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4816" w14:textId="74B9A3DD" w:rsidR="001A0C6B" w:rsidRPr="00E80DF4" w:rsidRDefault="001A0C6B" w:rsidP="001A0C6B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>
        <w:rPr>
          <w:rFonts w:ascii="Sylfaen" w:hAnsi="Sylfaen"/>
        </w:rPr>
        <w:t>1</w:t>
      </w:r>
      <w:r w:rsidR="00B27309">
        <w:rPr>
          <w:rFonts w:ascii="Sylfaen" w:hAnsi="Sylfaen"/>
        </w:rPr>
        <w:t>2.</w:t>
      </w:r>
      <w:r w:rsidRPr="00E80DF4">
        <w:rPr>
          <w:rFonts w:ascii="Sylfaen" w:hAnsi="Sylfaen"/>
        </w:rPr>
        <w:t>0</w:t>
      </w:r>
      <w:r>
        <w:rPr>
          <w:rFonts w:ascii="Sylfaen" w:hAnsi="Sylfaen"/>
        </w:rPr>
        <w:t>3</w:t>
      </w:r>
      <w:r w:rsidRPr="00E80DF4">
        <w:rPr>
          <w:rFonts w:ascii="Sylfaen" w:hAnsi="Sylfaen"/>
        </w:rPr>
        <w:t>.2024 r.</w:t>
      </w:r>
    </w:p>
    <w:p w14:paraId="6C023F84" w14:textId="77777777" w:rsidR="001A0C6B" w:rsidRPr="00B12578" w:rsidRDefault="001A0C6B" w:rsidP="001A0C6B">
      <w:pPr>
        <w:spacing w:after="0" w:line="360" w:lineRule="auto"/>
        <w:rPr>
          <w:rFonts w:ascii="Sylfaen" w:hAnsi="Sylfaen"/>
        </w:rPr>
      </w:pPr>
    </w:p>
    <w:p w14:paraId="2D4BAEC1" w14:textId="77777777" w:rsidR="001A0C6B" w:rsidRPr="00133146" w:rsidRDefault="001A0C6B" w:rsidP="001A0C6B">
      <w:pPr>
        <w:spacing w:after="0" w:line="240" w:lineRule="auto"/>
        <w:jc w:val="both"/>
        <w:rPr>
          <w:rFonts w:ascii="Sylfaen" w:hAnsi="Sylfaen"/>
        </w:rPr>
      </w:pPr>
    </w:p>
    <w:p w14:paraId="4B7BE912" w14:textId="77777777" w:rsidR="001A0C6B" w:rsidRPr="00133146" w:rsidRDefault="001A0C6B" w:rsidP="001A0C6B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L.dz. SSM.DZP.200.</w:t>
      </w:r>
      <w:r>
        <w:rPr>
          <w:rFonts w:ascii="Sylfaen" w:hAnsi="Sylfaen"/>
        </w:rPr>
        <w:t>30</w:t>
      </w:r>
      <w:r w:rsidRPr="00133146">
        <w:rPr>
          <w:rFonts w:ascii="Sylfaen" w:hAnsi="Sylfaen"/>
        </w:rPr>
        <w:t>.2024</w:t>
      </w:r>
    </w:p>
    <w:p w14:paraId="6BA931E6" w14:textId="77777777" w:rsidR="001A0C6B" w:rsidRPr="00133146" w:rsidRDefault="001A0C6B" w:rsidP="001A0C6B">
      <w:pPr>
        <w:spacing w:after="0" w:line="240" w:lineRule="auto"/>
        <w:jc w:val="both"/>
        <w:rPr>
          <w:rFonts w:ascii="Sylfaen" w:hAnsi="Sylfaen"/>
        </w:rPr>
      </w:pPr>
    </w:p>
    <w:p w14:paraId="54EC4701" w14:textId="77777777" w:rsidR="001A0C6B" w:rsidRPr="00133146" w:rsidRDefault="001A0C6B" w:rsidP="001A0C6B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dotyczy: postępowania o udzielenie zamówienia publiczne w trybie podstawowym na „Dostawę odzieży fasonowej dla pracowników</w:t>
      </w:r>
      <w:r>
        <w:rPr>
          <w:rFonts w:ascii="Sylfaen" w:hAnsi="Sylfaen"/>
        </w:rPr>
        <w:t xml:space="preserve"> (I)</w:t>
      </w:r>
      <w:r w:rsidRPr="00133146">
        <w:rPr>
          <w:rFonts w:ascii="Sylfaen" w:hAnsi="Sylfaen"/>
        </w:rPr>
        <w:t>”.</w:t>
      </w:r>
    </w:p>
    <w:p w14:paraId="076CD459" w14:textId="77777777" w:rsidR="001A0C6B" w:rsidRPr="00B12578" w:rsidRDefault="001A0C6B" w:rsidP="001A0C6B">
      <w:pPr>
        <w:spacing w:after="0" w:line="240" w:lineRule="auto"/>
        <w:jc w:val="both"/>
        <w:rPr>
          <w:rFonts w:ascii="Sylfaen" w:hAnsi="Sylfaen"/>
        </w:rPr>
      </w:pPr>
    </w:p>
    <w:p w14:paraId="751B0BC8" w14:textId="77777777" w:rsidR="001A0C6B" w:rsidRPr="00934D2F" w:rsidRDefault="001A0C6B" w:rsidP="001A0C6B">
      <w:pPr>
        <w:spacing w:after="0" w:line="240" w:lineRule="auto"/>
        <w:jc w:val="both"/>
        <w:rPr>
          <w:rFonts w:ascii="Sylfaen" w:hAnsi="Sylfaen"/>
        </w:rPr>
      </w:pPr>
    </w:p>
    <w:p w14:paraId="299FF35D" w14:textId="79DA57FD" w:rsidR="001A0C6B" w:rsidRPr="00934D2F" w:rsidRDefault="001A0C6B" w:rsidP="001A0C6B">
      <w:pPr>
        <w:spacing w:after="0" w:line="240" w:lineRule="auto"/>
        <w:ind w:firstLine="708"/>
        <w:jc w:val="both"/>
        <w:rPr>
          <w:rFonts w:ascii="Sylfaen" w:hAnsi="Sylfaen"/>
        </w:rPr>
      </w:pPr>
      <w:r w:rsidRPr="00934D2F">
        <w:rPr>
          <w:rFonts w:ascii="Sylfaen" w:hAnsi="Sylfaen"/>
        </w:rPr>
        <w:t>W związku ze skierowanym zapytaniami o wyjaśnienie treści SWZ Specjalistyczny Szpital Miejski im. M. Kopernika w Toruniu udziela, zgodnie z art. 284 ustawy z dnia 11 września 2019 r. Prawo zamówień publicznych (</w:t>
      </w:r>
      <w:proofErr w:type="spellStart"/>
      <w:r w:rsidRPr="00934D2F">
        <w:rPr>
          <w:rFonts w:ascii="Sylfaen" w:hAnsi="Sylfaen"/>
        </w:rPr>
        <w:t>t.j</w:t>
      </w:r>
      <w:proofErr w:type="spellEnd"/>
      <w:r w:rsidRPr="00934D2F">
        <w:rPr>
          <w:rFonts w:ascii="Sylfaen" w:hAnsi="Sylfaen"/>
        </w:rPr>
        <w:t>. Dz. U. z 2023 r., poz. 1605 ze zm.), następujących wyjaśnień:</w:t>
      </w:r>
    </w:p>
    <w:p w14:paraId="52548286" w14:textId="77777777" w:rsidR="001A0C6B" w:rsidRPr="00934D2F" w:rsidRDefault="001A0C6B" w:rsidP="001A0C6B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60D05BB3" w14:textId="77777777" w:rsidR="001A0C6B" w:rsidRPr="00934D2F" w:rsidRDefault="001A0C6B" w:rsidP="001A0C6B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78AC9B41" w14:textId="77777777" w:rsidR="001A0C6B" w:rsidRPr="001A0C6B" w:rsidRDefault="001A0C6B" w:rsidP="001A0C6B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1A0C6B">
        <w:rPr>
          <w:rFonts w:ascii="Sylfaen" w:eastAsia="Calibri" w:hAnsi="Sylfaen" w:cs="Calibri"/>
          <w:kern w:val="0"/>
          <w14:ligatures w14:val="none"/>
        </w:rPr>
        <w:t>Pytanie 1:</w:t>
      </w:r>
    </w:p>
    <w:p w14:paraId="10CD12C6" w14:textId="77777777" w:rsidR="001A0C6B" w:rsidRPr="001A0C6B" w:rsidRDefault="001A0C6B" w:rsidP="001A0C6B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1A0C6B">
        <w:rPr>
          <w:rFonts w:ascii="Sylfaen" w:eastAsia="Times New Roman" w:hAnsi="Sylfaen" w:cs="Calibri"/>
          <w:kern w:val="0"/>
          <w:lang w:eastAsia="pl-PL"/>
          <w14:ligatures w14:val="none"/>
        </w:rPr>
        <w:t>Zamawiający wymaga załączenia do oferty raportów z badań wykonanych przez niezależną jednostkę potwierdzających zgodność z normą PN-EN 13795 dla tkaniny wskazanej w badaniach potwierdzających skład i gramaturę.</w:t>
      </w:r>
    </w:p>
    <w:p w14:paraId="2655EE5A" w14:textId="77777777" w:rsidR="001A0C6B" w:rsidRPr="00934D2F" w:rsidRDefault="001A0C6B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1A0C6B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Czy w związku z powyższym Zamawiający wymaga również załączenia do oferty akredytowanych raportów z badań potwierdzających deklarowaną gramaturę oraz skład tkaniny, z której będą wykonane ubrania operacyjne zgodne z normą PN-EN 13795, wykonanych przez niezależny instytut badawczy?</w:t>
      </w:r>
    </w:p>
    <w:p w14:paraId="1FBA8380" w14:textId="77777777" w:rsidR="00934D2F" w:rsidRPr="00934D2F" w:rsidRDefault="00934D2F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</w:p>
    <w:p w14:paraId="0E73D108" w14:textId="4EED4460" w:rsidR="00934D2F" w:rsidRPr="00934D2F" w:rsidRDefault="00934D2F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934D2F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Odpowiedź:</w:t>
      </w:r>
    </w:p>
    <w:p w14:paraId="5F6D82E6" w14:textId="53DDFD65" w:rsidR="00934D2F" w:rsidRPr="001A0C6B" w:rsidRDefault="00934D2F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934D2F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Minimalne wymagania określono w SWZ.</w:t>
      </w:r>
    </w:p>
    <w:p w14:paraId="49A5C3EB" w14:textId="77777777" w:rsidR="001A0C6B" w:rsidRPr="001A0C6B" w:rsidRDefault="001A0C6B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</w:p>
    <w:p w14:paraId="7759E450" w14:textId="77777777" w:rsidR="001A0C6B" w:rsidRPr="001A0C6B" w:rsidRDefault="001A0C6B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1A0C6B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Pytanie 2:</w:t>
      </w:r>
    </w:p>
    <w:p w14:paraId="4E98B803" w14:textId="77777777" w:rsidR="001A0C6B" w:rsidRPr="00934D2F" w:rsidRDefault="001A0C6B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1A0C6B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Czy Zamawiający dopuści tkaninę kolorową o gramaturze 130 g/m2 +/-4%?</w:t>
      </w:r>
    </w:p>
    <w:p w14:paraId="1B94A669" w14:textId="77777777" w:rsidR="00934D2F" w:rsidRPr="00934D2F" w:rsidRDefault="00934D2F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</w:p>
    <w:p w14:paraId="6CC4539B" w14:textId="404FDCE8" w:rsidR="00934D2F" w:rsidRPr="00934D2F" w:rsidRDefault="00934D2F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934D2F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Odpowiedź:</w:t>
      </w:r>
    </w:p>
    <w:p w14:paraId="23620AE9" w14:textId="570A67BC" w:rsidR="00934D2F" w:rsidRPr="001A0C6B" w:rsidRDefault="00934D2F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934D2F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Patrz modyfikacja  SWZ.</w:t>
      </w:r>
    </w:p>
    <w:p w14:paraId="53D83B1B" w14:textId="77777777" w:rsidR="001A0C6B" w:rsidRPr="001A0C6B" w:rsidRDefault="001A0C6B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</w:p>
    <w:p w14:paraId="296069DB" w14:textId="77777777" w:rsidR="001A0C6B" w:rsidRPr="001A0C6B" w:rsidRDefault="001A0C6B" w:rsidP="001A0C6B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1A0C6B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Pytanie 3:</w:t>
      </w:r>
    </w:p>
    <w:p w14:paraId="72C9B160" w14:textId="77777777" w:rsidR="001A0C6B" w:rsidRPr="00934D2F" w:rsidRDefault="001A0C6B" w:rsidP="001A0C6B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pl-PL"/>
          <w14:ligatures w14:val="none"/>
        </w:rPr>
      </w:pPr>
      <w:r w:rsidRPr="001A0C6B">
        <w:rPr>
          <w:rFonts w:ascii="Sylfaen" w:eastAsia="Times New Roman" w:hAnsi="Sylfaen" w:cs="Calibri"/>
          <w:kern w:val="0"/>
          <w:lang w:eastAsia="pl-PL"/>
          <w14:ligatures w14:val="none"/>
        </w:rPr>
        <w:t>Czy w miejsce raportów z badań na potwierdzenie zgodności z normą CEN/TS 14237 Zamawiający dopuści Certyfikat wystawiony przez niezależną akredytowaną jednostkę badawczą potwierdzający zgodność wyrobu gotowego z normą CEN/TS 14237 w zakresie Tabeli 9?</w:t>
      </w:r>
    </w:p>
    <w:p w14:paraId="78524A4D" w14:textId="77777777" w:rsidR="00934D2F" w:rsidRPr="001A0C6B" w:rsidRDefault="00934D2F" w:rsidP="001A0C6B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pl-PL"/>
          <w14:ligatures w14:val="none"/>
        </w:rPr>
      </w:pPr>
    </w:p>
    <w:p w14:paraId="2F61DA01" w14:textId="77777777" w:rsidR="00934D2F" w:rsidRPr="00934D2F" w:rsidRDefault="00934D2F" w:rsidP="00934D2F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934D2F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Odpowiedź:</w:t>
      </w:r>
    </w:p>
    <w:p w14:paraId="57F52158" w14:textId="77777777" w:rsidR="00934D2F" w:rsidRPr="001A0C6B" w:rsidRDefault="00934D2F" w:rsidP="00934D2F">
      <w:pPr>
        <w:spacing w:after="0" w:line="240" w:lineRule="auto"/>
        <w:ind w:right="115"/>
        <w:jc w:val="both"/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</w:pPr>
      <w:r w:rsidRPr="00934D2F">
        <w:rPr>
          <w:rFonts w:ascii="Sylfaen" w:eastAsia="Times New Roman" w:hAnsi="Sylfaen" w:cs="Calibri"/>
          <w:w w:val="90"/>
          <w:kern w:val="0"/>
          <w:lang w:eastAsia="pl-PL"/>
          <w14:ligatures w14:val="none"/>
        </w:rPr>
        <w:t>Patrz modyfikacja  SWZ.</w:t>
      </w:r>
    </w:p>
    <w:p w14:paraId="07E42CA9" w14:textId="77777777" w:rsidR="00B4625B" w:rsidRDefault="00B4625B"/>
    <w:sectPr w:rsidR="00B4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6B"/>
    <w:rsid w:val="001A0C6B"/>
    <w:rsid w:val="00934D2F"/>
    <w:rsid w:val="00B27309"/>
    <w:rsid w:val="00B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FB6C"/>
  <w15:chartTrackingRefBased/>
  <w15:docId w15:val="{813B2447-AA3D-4D17-BC6B-3B3A7CAF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2024-03-12T11:14:00Z</cp:lastPrinted>
  <dcterms:created xsi:type="dcterms:W3CDTF">2024-03-11T12:31:00Z</dcterms:created>
  <dcterms:modified xsi:type="dcterms:W3CDTF">2024-03-12T11:16:00Z</dcterms:modified>
</cp:coreProperties>
</file>