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10FE6" w14:textId="24ADEA03" w:rsidR="00D5650C" w:rsidRDefault="00D5650C" w:rsidP="00D5650C">
      <w:pPr>
        <w:spacing w:after="0" w:line="100" w:lineRule="atLeast"/>
        <w:jc w:val="right"/>
        <w:rPr>
          <w:rFonts w:ascii="Sylfaen" w:hAnsi="Sylfaen" w:cs="Sylfaen"/>
        </w:rPr>
      </w:pPr>
      <w:r>
        <w:rPr>
          <w:rFonts w:ascii="Sylfaen" w:hAnsi="Sylfaen" w:cs="Sylfaen"/>
        </w:rPr>
        <w:t>Toruń, dn. 1</w:t>
      </w:r>
      <w:r>
        <w:rPr>
          <w:rFonts w:ascii="Sylfaen" w:hAnsi="Sylfaen" w:cs="Sylfaen"/>
        </w:rPr>
        <w:t>9</w:t>
      </w:r>
      <w:r>
        <w:rPr>
          <w:rFonts w:ascii="Sylfaen" w:hAnsi="Sylfaen" w:cs="Sylfaen"/>
        </w:rPr>
        <w:t>.0</w:t>
      </w:r>
      <w:r>
        <w:rPr>
          <w:rFonts w:ascii="Sylfaen" w:hAnsi="Sylfaen" w:cs="Sylfaen"/>
        </w:rPr>
        <w:t>6</w:t>
      </w:r>
      <w:r>
        <w:rPr>
          <w:rFonts w:ascii="Sylfaen" w:hAnsi="Sylfaen" w:cs="Sylfaen"/>
        </w:rPr>
        <w:t>.2024 r.</w:t>
      </w:r>
    </w:p>
    <w:p w14:paraId="61EBDBEB" w14:textId="77777777" w:rsidR="00D5650C" w:rsidRDefault="00D5650C" w:rsidP="00D5650C">
      <w:pPr>
        <w:spacing w:after="0" w:line="100" w:lineRule="atLeast"/>
        <w:rPr>
          <w:rFonts w:ascii="Sylfaen" w:hAnsi="Sylfaen" w:cs="Sylfaen"/>
        </w:rPr>
      </w:pPr>
    </w:p>
    <w:p w14:paraId="3060BFD5" w14:textId="7DE07A27" w:rsidR="00D5650C" w:rsidRDefault="00D5650C" w:rsidP="00D5650C">
      <w:pPr>
        <w:spacing w:after="0" w:line="100" w:lineRule="atLeast"/>
        <w:rPr>
          <w:rFonts w:ascii="Sylfaen" w:hAnsi="Sylfaen" w:cs="Sylfaen"/>
        </w:rPr>
      </w:pPr>
      <w:r>
        <w:rPr>
          <w:rFonts w:ascii="Sylfaen" w:hAnsi="Sylfaen" w:cs="Sylfaen"/>
        </w:rPr>
        <w:t>L.dz. SSM.DZP.200.</w:t>
      </w:r>
      <w:r>
        <w:rPr>
          <w:rFonts w:ascii="Sylfaen" w:hAnsi="Sylfaen" w:cs="Sylfaen"/>
        </w:rPr>
        <w:t>93</w:t>
      </w:r>
      <w:r>
        <w:rPr>
          <w:rFonts w:ascii="Sylfaen" w:hAnsi="Sylfaen" w:cs="Sylfaen"/>
        </w:rPr>
        <w:t>.2024</w:t>
      </w:r>
    </w:p>
    <w:p w14:paraId="0AAC12B8" w14:textId="77777777" w:rsidR="00D5650C" w:rsidRDefault="00D5650C" w:rsidP="00D5650C">
      <w:pPr>
        <w:spacing w:after="0" w:line="100" w:lineRule="atLeast"/>
        <w:jc w:val="both"/>
        <w:rPr>
          <w:rFonts w:ascii="Sylfaen" w:hAnsi="Sylfaen" w:cs="Sylfaen"/>
        </w:rPr>
      </w:pPr>
    </w:p>
    <w:p w14:paraId="0656C323" w14:textId="0861E88A" w:rsidR="00D5650C" w:rsidRPr="00D5650C" w:rsidRDefault="00D5650C" w:rsidP="00D5650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  <w:r w:rsidRPr="00D5650C">
        <w:rPr>
          <w:rFonts w:ascii="Sylfaen" w:hAnsi="Sylfaen" w:cs="Sylfaen"/>
        </w:rPr>
        <w:t>dotyczy: postępowania o udzielenie zamówienia publiczne w trybie podstawowym na „Dostaw</w:t>
      </w:r>
      <w:r>
        <w:rPr>
          <w:rFonts w:ascii="Sylfaen" w:hAnsi="Sylfaen" w:cs="Sylfaen"/>
        </w:rPr>
        <w:t>ę</w:t>
      </w:r>
      <w:r w:rsidRPr="00D5650C">
        <w:rPr>
          <w:rFonts w:ascii="Sylfaen" w:hAnsi="Sylfaen" w:cs="Sylfaen"/>
        </w:rPr>
        <w:t xml:space="preserve"> preparatów dezynfekcyjnych</w:t>
      </w:r>
      <w:r>
        <w:rPr>
          <w:rFonts w:ascii="Sylfaen" w:hAnsi="Sylfaen" w:cs="Sylfaen"/>
        </w:rPr>
        <w:t>”.</w:t>
      </w:r>
    </w:p>
    <w:p w14:paraId="4988C239" w14:textId="77777777" w:rsidR="00D5650C" w:rsidRPr="000E2BBA" w:rsidRDefault="00D5650C" w:rsidP="00D5650C">
      <w:pPr>
        <w:numPr>
          <w:ilvl w:val="1"/>
          <w:numId w:val="1"/>
        </w:numPr>
        <w:spacing w:after="0" w:line="100" w:lineRule="atLeast"/>
        <w:ind w:left="0" w:firstLine="0"/>
        <w:jc w:val="both"/>
        <w:rPr>
          <w:rFonts w:ascii="Sylfaen" w:hAnsi="Sylfaen" w:cs="Sylfaen"/>
        </w:rPr>
      </w:pPr>
    </w:p>
    <w:p w14:paraId="1E8FDA81" w14:textId="77777777" w:rsidR="00D5650C" w:rsidRDefault="00D5650C" w:rsidP="00D5650C">
      <w:pPr>
        <w:spacing w:after="0" w:line="100" w:lineRule="atLeast"/>
        <w:ind w:left="284" w:firstLine="436"/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>Na podstawie art. 286 ust.1  ustawy z dnia 11 września 2019 r. Prawo zamówień publicznych (</w:t>
      </w:r>
      <w:proofErr w:type="spellStart"/>
      <w:r>
        <w:rPr>
          <w:rFonts w:ascii="Sylfaen" w:hAnsi="Sylfaen" w:cs="Sylfaen"/>
        </w:rPr>
        <w:t>t.j</w:t>
      </w:r>
      <w:proofErr w:type="spellEnd"/>
      <w:r>
        <w:rPr>
          <w:rFonts w:ascii="Sylfaen" w:hAnsi="Sylfaen" w:cs="Sylfaen"/>
        </w:rPr>
        <w:t>. Dz. U. z 2023 r., poz. 1605 ze zm.) Zamawiający modyfikuje treść SWZ w taki sposób, że:</w:t>
      </w:r>
    </w:p>
    <w:p w14:paraId="0FBE3985" w14:textId="37581C5C" w:rsidR="00D5650C" w:rsidRPr="00CF1502" w:rsidRDefault="00D5650C" w:rsidP="00D5650C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 xml:space="preserve">w Rozdziale 21 – „Termin związania ofertą” wykreśla się dotychczasowy zapis </w:t>
      </w:r>
      <w:r w:rsidRPr="00CF1502">
        <w:rPr>
          <w:rFonts w:ascii="Sylfaen" w:hAnsi="Sylfaen"/>
        </w:rPr>
        <w:br/>
        <w:t>o następującej treści: „</w:t>
      </w:r>
      <w:r>
        <w:rPr>
          <w:rFonts w:ascii="Sylfaen" w:hAnsi="Sylfaen"/>
        </w:rPr>
        <w:t xml:space="preserve">19 lipca </w:t>
      </w:r>
      <w:r w:rsidRPr="00CF1502">
        <w:rPr>
          <w:rFonts w:ascii="Sylfaen" w:hAnsi="Sylfaen"/>
        </w:rPr>
        <w:t xml:space="preserve">2024 r.”,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31 lipca</w:t>
      </w:r>
      <w:r>
        <w:rPr>
          <w:rFonts w:ascii="Sylfaen" w:hAnsi="Sylfaen"/>
          <w:b/>
          <w:bCs/>
        </w:rPr>
        <w:t xml:space="preserve"> </w:t>
      </w:r>
      <w:r w:rsidRPr="00CF1502">
        <w:rPr>
          <w:rFonts w:ascii="Sylfaen" w:hAnsi="Sylfaen"/>
          <w:b/>
          <w:bCs/>
        </w:rPr>
        <w:t>2024 r.”</w:t>
      </w:r>
      <w:r w:rsidRPr="00CF1502">
        <w:rPr>
          <w:rFonts w:ascii="Sylfaen" w:hAnsi="Sylfaen"/>
        </w:rPr>
        <w:t>,</w:t>
      </w:r>
    </w:p>
    <w:p w14:paraId="0FB14EB4" w14:textId="09EC129B" w:rsidR="00D5650C" w:rsidRPr="00CF1502" w:rsidRDefault="00D5650C" w:rsidP="00D5650C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 20.1 wykreśla się dotychczasowy zapis o następującej treści: „</w:t>
      </w:r>
      <w:r>
        <w:rPr>
          <w:rFonts w:ascii="Sylfaen" w:hAnsi="Sylfaen"/>
        </w:rPr>
        <w:t>20 czerwca</w:t>
      </w:r>
      <w:r>
        <w:rPr>
          <w:rFonts w:ascii="Sylfaen" w:hAnsi="Sylfaen"/>
        </w:rPr>
        <w:t xml:space="preserve"> </w:t>
      </w:r>
      <w:r w:rsidRPr="00CF1502">
        <w:rPr>
          <w:rFonts w:ascii="Sylfaen" w:hAnsi="Sylfaen"/>
        </w:rPr>
        <w:t xml:space="preserve">2024 r. do godz. </w:t>
      </w:r>
      <w:r>
        <w:rPr>
          <w:rFonts w:ascii="Sylfaen" w:hAnsi="Sylfaen"/>
        </w:rPr>
        <w:t>9</w:t>
      </w:r>
      <w:r w:rsidRPr="00CF1502">
        <w:rPr>
          <w:rFonts w:ascii="Sylfaen" w:hAnsi="Sylfaen"/>
        </w:rPr>
        <w:t xml:space="preserve">:00”, a w miejsce wykreślonego zapisu wprowadza nowy zapis o następującej treści: </w:t>
      </w:r>
      <w:r w:rsidRPr="00CF1502">
        <w:rPr>
          <w:rFonts w:ascii="Sylfaen" w:hAnsi="Sylfaen"/>
          <w:b/>
          <w:bCs/>
        </w:rPr>
        <w:t>„</w:t>
      </w:r>
      <w:r>
        <w:rPr>
          <w:rFonts w:ascii="Sylfaen" w:hAnsi="Sylfaen"/>
          <w:b/>
          <w:bCs/>
        </w:rPr>
        <w:t>2 lipca</w:t>
      </w:r>
      <w:r>
        <w:rPr>
          <w:rFonts w:ascii="Sylfaen" w:hAnsi="Sylfaen"/>
          <w:b/>
          <w:bCs/>
        </w:rPr>
        <w:t xml:space="preserve"> </w:t>
      </w:r>
      <w:r w:rsidRPr="00CF1502">
        <w:rPr>
          <w:rFonts w:ascii="Sylfaen" w:hAnsi="Sylfaen"/>
          <w:b/>
          <w:bCs/>
        </w:rPr>
        <w:t xml:space="preserve">2024 r. do godz. </w:t>
      </w:r>
      <w:r>
        <w:rPr>
          <w:rFonts w:ascii="Sylfaen" w:hAnsi="Sylfaen"/>
          <w:b/>
          <w:bCs/>
        </w:rPr>
        <w:t>9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”,</w:t>
      </w:r>
    </w:p>
    <w:p w14:paraId="20250963" w14:textId="6E7F9A59" w:rsidR="00D5650C" w:rsidRPr="00D5650C" w:rsidRDefault="00D5650C" w:rsidP="00D5650C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eastAsiaTheme="minorHAnsi" w:hAnsi="Sylfaen" w:cstheme="minorBidi"/>
          <w:bCs/>
        </w:rPr>
      </w:pPr>
      <w:r w:rsidRPr="00CF1502">
        <w:rPr>
          <w:rFonts w:ascii="Sylfaen" w:hAnsi="Sylfaen"/>
        </w:rPr>
        <w:t>w Rozdziale 20 – „Termin składania ofert, termin otwarcia ofert” w ust.20.2 wykreśla się dotychczasowy zapis o następującej treści: „</w:t>
      </w:r>
      <w:r>
        <w:rPr>
          <w:rFonts w:ascii="Sylfaen" w:hAnsi="Sylfaen"/>
        </w:rPr>
        <w:t>20 czerwca</w:t>
      </w:r>
      <w:r w:rsidRPr="00CF1502">
        <w:rPr>
          <w:rFonts w:ascii="Sylfaen" w:hAnsi="Sylfaen"/>
        </w:rPr>
        <w:t xml:space="preserve"> 2024 r. o godz. 1</w:t>
      </w:r>
      <w:r>
        <w:rPr>
          <w:rFonts w:ascii="Sylfaen" w:hAnsi="Sylfaen"/>
        </w:rPr>
        <w:t>0</w:t>
      </w:r>
      <w:r w:rsidRPr="00CF1502">
        <w:rPr>
          <w:rFonts w:ascii="Sylfaen" w:hAnsi="Sylfaen"/>
        </w:rPr>
        <w:t>:00”, a w miejsce wykreślonego zapisu wprowadza nowy zapis o następującej treści: „</w:t>
      </w:r>
      <w:r>
        <w:rPr>
          <w:rFonts w:ascii="Sylfaen" w:hAnsi="Sylfaen"/>
          <w:b/>
          <w:bCs/>
        </w:rPr>
        <w:t>2</w:t>
      </w:r>
      <w:r>
        <w:rPr>
          <w:rFonts w:ascii="Sylfaen" w:hAnsi="Sylfaen"/>
          <w:b/>
          <w:bCs/>
        </w:rPr>
        <w:t xml:space="preserve"> lipca</w:t>
      </w:r>
      <w:r w:rsidRPr="00CF1502">
        <w:rPr>
          <w:rFonts w:ascii="Sylfaen" w:hAnsi="Sylfaen"/>
          <w:b/>
          <w:bCs/>
        </w:rPr>
        <w:t xml:space="preserve"> 2024 r. </w:t>
      </w:r>
      <w:r w:rsidRPr="00CF1502">
        <w:rPr>
          <w:rFonts w:ascii="Sylfaen" w:hAnsi="Sylfaen"/>
          <w:b/>
          <w:bCs/>
        </w:rPr>
        <w:br/>
        <w:t>o godz. 1</w:t>
      </w:r>
      <w:r>
        <w:rPr>
          <w:rFonts w:ascii="Sylfaen" w:hAnsi="Sylfaen"/>
          <w:b/>
          <w:bCs/>
        </w:rPr>
        <w:t>0</w:t>
      </w:r>
      <w:r w:rsidRPr="00CF1502">
        <w:rPr>
          <w:rFonts w:ascii="Sylfaen" w:hAnsi="Sylfaen"/>
          <w:b/>
          <w:bCs/>
        </w:rPr>
        <w:t>:00</w:t>
      </w:r>
      <w:r w:rsidRPr="00CF1502">
        <w:rPr>
          <w:rFonts w:ascii="Sylfaen" w:hAnsi="Sylfaen"/>
        </w:rPr>
        <w:t>”.</w:t>
      </w:r>
    </w:p>
    <w:p w14:paraId="6227D316" w14:textId="25ED8A72" w:rsidR="009901A6" w:rsidRPr="00D21C52" w:rsidRDefault="00D5650C" w:rsidP="00D21C52">
      <w:pPr>
        <w:pStyle w:val="Akapitzlist"/>
        <w:numPr>
          <w:ilvl w:val="3"/>
          <w:numId w:val="2"/>
        </w:numPr>
        <w:spacing w:after="100" w:afterAutospacing="1" w:line="240" w:lineRule="auto"/>
        <w:ind w:left="357" w:hanging="357"/>
        <w:jc w:val="both"/>
        <w:rPr>
          <w:rFonts w:ascii="Sylfaen" w:hAnsi="Sylfaen"/>
        </w:rPr>
      </w:pPr>
      <w:r>
        <w:rPr>
          <w:rFonts w:ascii="Sylfaen" w:eastAsiaTheme="minorHAnsi" w:hAnsi="Sylfaen" w:cstheme="minorBidi"/>
          <w:bCs/>
        </w:rPr>
        <w:t>W załączniku  nr 3 – Formularz oferty w Czę</w:t>
      </w:r>
      <w:r w:rsidR="00D21C52">
        <w:rPr>
          <w:rFonts w:ascii="Sylfaen" w:eastAsiaTheme="minorHAnsi" w:hAnsi="Sylfaen" w:cstheme="minorBidi"/>
          <w:bCs/>
        </w:rPr>
        <w:t>ści 3: „</w:t>
      </w:r>
      <w:r w:rsidR="00D21C52" w:rsidRPr="00D21C52">
        <w:rPr>
          <w:rFonts w:ascii="Sylfaen" w:eastAsiaTheme="minorHAnsi" w:hAnsi="Sylfaen" w:cstheme="minorBidi"/>
        </w:rPr>
        <w:t>Preparaty do odkażania skóry i błon śluzowych oraz przedoperacyjnej toalety ciała pacjenta</w:t>
      </w:r>
      <w:r w:rsidR="00D21C52" w:rsidRPr="00D21C52">
        <w:rPr>
          <w:rFonts w:ascii="Sylfaen" w:eastAsiaTheme="minorHAnsi" w:hAnsi="Sylfaen" w:cstheme="minorBidi"/>
        </w:rPr>
        <w:t xml:space="preserve">” wprowadzono pkt IV i V: </w:t>
      </w:r>
    </w:p>
    <w:p w14:paraId="5AAD8F69" w14:textId="77777777" w:rsidR="00D21C52" w:rsidRPr="00D21C52" w:rsidRDefault="00D21C52" w:rsidP="00D21C52">
      <w:pPr>
        <w:ind w:firstLine="357"/>
        <w:rPr>
          <w:rFonts w:ascii="Sylfaen" w:hAnsi="Sylfaen"/>
          <w:b/>
        </w:rPr>
      </w:pPr>
      <w:r w:rsidRPr="00D21C52">
        <w:rPr>
          <w:rFonts w:ascii="Sylfaen" w:hAnsi="Sylfaen"/>
          <w:b/>
        </w:rPr>
        <w:t>IV.OKREŚLENIE WARTOŚCI OFERTY /ogółem / - wartość brutto</w:t>
      </w:r>
    </w:p>
    <w:p w14:paraId="4F63A861" w14:textId="43504B77" w:rsidR="00D21C52" w:rsidRPr="00D21C52" w:rsidRDefault="00D21C52" w:rsidP="00D21C52">
      <w:pPr>
        <w:ind w:left="357"/>
        <w:rPr>
          <w:rFonts w:ascii="Sylfaen" w:hAnsi="Sylfaen"/>
        </w:rPr>
      </w:pPr>
      <w:r w:rsidRPr="00D21C52">
        <w:rPr>
          <w:rFonts w:ascii="Sylfaen" w:hAnsi="Sylfaen"/>
        </w:rPr>
        <w:t>Określenie wartości /cyfrowo/...........................................................................................................</w:t>
      </w:r>
    </w:p>
    <w:p w14:paraId="43BF0D7B" w14:textId="7A6BF51C" w:rsidR="00D21C52" w:rsidRPr="00D21C52" w:rsidRDefault="00D21C52" w:rsidP="00D21C52">
      <w:pPr>
        <w:ind w:left="357"/>
        <w:rPr>
          <w:rFonts w:ascii="Sylfaen" w:hAnsi="Sylfaen"/>
          <w:b/>
          <w:bCs/>
        </w:rPr>
      </w:pPr>
      <w:r w:rsidRPr="00D21C52">
        <w:rPr>
          <w:rFonts w:ascii="Sylfaen" w:hAnsi="Sylfaen"/>
          <w:b/>
          <w:bCs/>
        </w:rPr>
        <w:t>/słownie</w:t>
      </w:r>
      <w:r>
        <w:rPr>
          <w:rFonts w:ascii="Sylfaen" w:hAnsi="Sylfaen"/>
          <w:b/>
          <w:bCs/>
        </w:rPr>
        <w:t xml:space="preserve"> </w:t>
      </w:r>
      <w:r w:rsidRPr="00D21C52">
        <w:rPr>
          <w:rFonts w:ascii="Sylfaen" w:hAnsi="Sylfaen"/>
          <w:b/>
          <w:bCs/>
        </w:rPr>
        <w:t>złotych/................................................................................................................................</w:t>
      </w:r>
    </w:p>
    <w:p w14:paraId="1375080B" w14:textId="6903B386" w:rsidR="00D21C52" w:rsidRPr="00D21C52" w:rsidRDefault="00D21C52" w:rsidP="00D21C52">
      <w:pPr>
        <w:ind w:firstLine="357"/>
        <w:rPr>
          <w:rFonts w:ascii="Sylfaen" w:hAnsi="Sylfaen"/>
        </w:rPr>
      </w:pPr>
      <w:r w:rsidRPr="00D21C52">
        <w:rPr>
          <w:rFonts w:ascii="Sylfaen" w:hAnsi="Sylfaen"/>
          <w:b/>
          <w:bCs/>
        </w:rPr>
        <w:t>V.TERMIN</w:t>
      </w:r>
      <w:r>
        <w:rPr>
          <w:rFonts w:ascii="Sylfaen" w:hAnsi="Sylfaen"/>
          <w:b/>
          <w:bCs/>
        </w:rPr>
        <w:t xml:space="preserve"> </w:t>
      </w:r>
      <w:r w:rsidRPr="00D21C52">
        <w:rPr>
          <w:rFonts w:ascii="Sylfaen" w:hAnsi="Sylfaen"/>
          <w:b/>
          <w:bCs/>
        </w:rPr>
        <w:t>DOSTAWY</w:t>
      </w:r>
      <w:r w:rsidRPr="00D21C52">
        <w:rPr>
          <w:rFonts w:ascii="Sylfaen" w:hAnsi="Sylfaen"/>
        </w:rPr>
        <w:t>.....................................................................................................................</w:t>
      </w:r>
    </w:p>
    <w:p w14:paraId="0BC2581B" w14:textId="66F1F7CC" w:rsidR="00D21C52" w:rsidRPr="00D21C52" w:rsidRDefault="00D21C52" w:rsidP="00D21C52">
      <w:pPr>
        <w:rPr>
          <w:rFonts w:ascii="Sylfaen" w:hAnsi="Sylfaen"/>
        </w:rPr>
      </w:pPr>
      <w:r w:rsidRPr="00D21C52">
        <w:rPr>
          <w:rFonts w:ascii="Sylfaen" w:hAnsi="Sylfaen"/>
        </w:rPr>
        <w:t xml:space="preserve">                                                                                            /podać max 3 dni robocze/</w:t>
      </w:r>
    </w:p>
    <w:p w14:paraId="39BAA993" w14:textId="77777777" w:rsidR="00D21C52" w:rsidRPr="009C6E5F" w:rsidRDefault="00D21C52" w:rsidP="00D21C52">
      <w:pPr>
        <w:rPr>
          <w:sz w:val="20"/>
          <w:szCs w:val="20"/>
        </w:rPr>
      </w:pPr>
    </w:p>
    <w:p w14:paraId="7FC8BF54" w14:textId="312CF9B7" w:rsidR="00D21C52" w:rsidRDefault="00D21C52" w:rsidP="00D21C52">
      <w:pPr>
        <w:pStyle w:val="Akapitzlist"/>
        <w:numPr>
          <w:ilvl w:val="3"/>
          <w:numId w:val="2"/>
        </w:numPr>
        <w:spacing w:after="100" w:afterAutospacing="1" w:line="240" w:lineRule="auto"/>
        <w:ind w:left="567" w:hanging="425"/>
        <w:jc w:val="both"/>
        <w:rPr>
          <w:rFonts w:ascii="Sylfaen" w:hAnsi="Sylfaen"/>
        </w:rPr>
      </w:pPr>
      <w:r w:rsidRPr="00D21C52">
        <w:rPr>
          <w:rFonts w:ascii="Sylfaen" w:hAnsi="Sylfaen"/>
        </w:rPr>
        <w:t>Zamawiający zamieścił zmodyfikowany załącznik nr 3 do SWZ.</w:t>
      </w:r>
    </w:p>
    <w:p w14:paraId="1A2C9FE1" w14:textId="77777777" w:rsidR="00D21C52" w:rsidRDefault="00D21C52" w:rsidP="00D21C52">
      <w:pPr>
        <w:spacing w:after="100" w:afterAutospacing="1" w:line="240" w:lineRule="auto"/>
        <w:jc w:val="both"/>
        <w:rPr>
          <w:rFonts w:ascii="Sylfaen" w:hAnsi="Sylfaen"/>
        </w:rPr>
      </w:pPr>
    </w:p>
    <w:p w14:paraId="085FB657" w14:textId="77777777" w:rsidR="00D21C52" w:rsidRPr="000E2BBA" w:rsidRDefault="00D21C52" w:rsidP="00D21C52">
      <w:pPr>
        <w:suppressAutoHyphens w:val="0"/>
        <w:spacing w:after="0" w:line="200" w:lineRule="exact"/>
        <w:jc w:val="both"/>
        <w:rPr>
          <w:rFonts w:ascii="Times New Roman" w:eastAsia="Times New Roman" w:hAnsi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AE2E4F8" w14:textId="77777777" w:rsidR="00D21C52" w:rsidRPr="000E2BBA" w:rsidRDefault="00D21C52" w:rsidP="00D21C52">
      <w:pPr>
        <w:suppressAutoHyphens w:val="0"/>
        <w:spacing w:after="0" w:line="360" w:lineRule="auto"/>
        <w:jc w:val="both"/>
        <w:rPr>
          <w:rFonts w:ascii="Sylfaen" w:hAnsi="Sylfaen"/>
          <w:kern w:val="2"/>
          <w:lang w:eastAsia="en-US"/>
        </w:rPr>
      </w:pPr>
      <w:r w:rsidRPr="000E2BBA">
        <w:rPr>
          <w:rFonts w:ascii="Sylfaen" w:hAnsi="Sylfaen"/>
          <w:kern w:val="2"/>
          <w:lang w:eastAsia="en-US"/>
        </w:rPr>
        <w:t xml:space="preserve">Pozostałe warunki zgodne z SWZ. </w:t>
      </w:r>
    </w:p>
    <w:p w14:paraId="4D76F53B" w14:textId="2D159C37" w:rsidR="00D21C52" w:rsidRPr="000E2BBA" w:rsidRDefault="00D21C52" w:rsidP="00D21C52">
      <w:pPr>
        <w:suppressAutoHyphens w:val="0"/>
        <w:spacing w:line="256" w:lineRule="auto"/>
        <w:jc w:val="both"/>
        <w:rPr>
          <w:kern w:val="2"/>
          <w:sz w:val="16"/>
          <w:szCs w:val="16"/>
          <w:lang w:eastAsia="en-US"/>
        </w:rPr>
      </w:pPr>
      <w:r w:rsidRPr="000E2BBA">
        <w:rPr>
          <w:kern w:val="2"/>
          <w:sz w:val="16"/>
          <w:szCs w:val="16"/>
          <w:lang w:eastAsia="en-US"/>
        </w:rPr>
        <w:t xml:space="preserve">W dniu </w:t>
      </w:r>
      <w:r>
        <w:rPr>
          <w:kern w:val="2"/>
          <w:sz w:val="16"/>
          <w:szCs w:val="16"/>
          <w:lang w:eastAsia="en-US"/>
        </w:rPr>
        <w:t>19</w:t>
      </w:r>
      <w:r w:rsidRPr="000E2BBA">
        <w:rPr>
          <w:kern w:val="2"/>
          <w:sz w:val="16"/>
          <w:szCs w:val="16"/>
          <w:lang w:eastAsia="en-US"/>
        </w:rPr>
        <w:t>.0</w:t>
      </w:r>
      <w:r>
        <w:rPr>
          <w:kern w:val="2"/>
          <w:sz w:val="16"/>
          <w:szCs w:val="16"/>
          <w:lang w:eastAsia="en-US"/>
        </w:rPr>
        <w:t>6</w:t>
      </w:r>
      <w:r w:rsidRPr="000E2BBA">
        <w:rPr>
          <w:kern w:val="2"/>
          <w:sz w:val="16"/>
          <w:szCs w:val="16"/>
          <w:lang w:eastAsia="en-US"/>
        </w:rPr>
        <w:t>.2024 r. modyfikację SWZ zamieszczono na stronie  prowadzonego postępowania.</w:t>
      </w:r>
    </w:p>
    <w:p w14:paraId="1B88AFBA" w14:textId="77777777" w:rsidR="00D21C52" w:rsidRPr="00D21C52" w:rsidRDefault="00D21C52" w:rsidP="00D21C52">
      <w:pPr>
        <w:spacing w:after="100" w:afterAutospacing="1" w:line="240" w:lineRule="auto"/>
        <w:jc w:val="both"/>
        <w:rPr>
          <w:rFonts w:ascii="Sylfaen" w:hAnsi="Sylfaen"/>
        </w:rPr>
      </w:pPr>
    </w:p>
    <w:sectPr w:rsidR="00D21C52" w:rsidRPr="00D21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FA7B4A"/>
    <w:multiLevelType w:val="hybridMultilevel"/>
    <w:tmpl w:val="3C70E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0B606F"/>
    <w:multiLevelType w:val="hybridMultilevel"/>
    <w:tmpl w:val="C87A758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6ABAEAE0">
      <w:start w:val="1"/>
      <w:numFmt w:val="decimal"/>
      <w:lvlText w:val="%4."/>
      <w:lvlJc w:val="left"/>
      <w:pPr>
        <w:ind w:left="3588" w:hanging="360"/>
      </w:pPr>
      <w:rPr>
        <w:rFonts w:ascii="Sylfaen" w:hAnsi="Sylfaen" w:hint="default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2051176205">
    <w:abstractNumId w:val="0"/>
  </w:num>
  <w:num w:numId="2" w16cid:durableId="1718893650">
    <w:abstractNumId w:val="2"/>
  </w:num>
  <w:num w:numId="3" w16cid:durableId="1432819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0C"/>
    <w:rsid w:val="000C7EE4"/>
    <w:rsid w:val="001746FB"/>
    <w:rsid w:val="009901A6"/>
    <w:rsid w:val="00D21C52"/>
    <w:rsid w:val="00D5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F4DF"/>
  <w15:chartTrackingRefBased/>
  <w15:docId w15:val="{6247362E-B7E4-4460-B324-719CA72F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50C"/>
    <w:pPr>
      <w:suppressAutoHyphens/>
      <w:spacing w:line="252" w:lineRule="auto"/>
    </w:pPr>
    <w:rPr>
      <w:rFonts w:ascii="Calibri" w:eastAsia="Calibri" w:hAnsi="Calibri" w:cs="Times New Roman"/>
      <w:kern w:val="1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650C"/>
    <w:pPr>
      <w:suppressAutoHyphens w:val="0"/>
      <w:spacing w:line="256" w:lineRule="auto"/>
      <w:ind w:left="720"/>
      <w:contextualSpacing/>
    </w:pPr>
    <w:rPr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</dc:creator>
  <cp:keywords/>
  <dc:description/>
  <cp:lastModifiedBy>U012</cp:lastModifiedBy>
  <cp:revision>1</cp:revision>
  <cp:lastPrinted>2024-06-19T06:38:00Z</cp:lastPrinted>
  <dcterms:created xsi:type="dcterms:W3CDTF">2024-06-19T06:18:00Z</dcterms:created>
  <dcterms:modified xsi:type="dcterms:W3CDTF">2024-06-19T06:39:00Z</dcterms:modified>
</cp:coreProperties>
</file>