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AF521" w14:textId="77777777" w:rsidR="0020692B" w:rsidRPr="00CF0A6F" w:rsidRDefault="0020692B" w:rsidP="0020692B">
      <w:pPr>
        <w:widowControl/>
        <w:autoSpaceDE/>
        <w:autoSpaceDN/>
        <w:spacing w:after="200" w:line="216" w:lineRule="auto"/>
        <w:jc w:val="both"/>
        <w:rPr>
          <w:rFonts w:eastAsia="Calibri"/>
          <w:b/>
          <w:sz w:val="16"/>
          <w:szCs w:val="16"/>
        </w:rPr>
      </w:pPr>
    </w:p>
    <w:p w14:paraId="34AAF1B1" w14:textId="77777777" w:rsidR="006E76EF" w:rsidRDefault="006E76EF" w:rsidP="006E76EF">
      <w:pPr>
        <w:widowControl/>
        <w:pBdr>
          <w:top w:val="single" w:sz="4" w:space="0" w:color="000000"/>
          <w:left w:val="single" w:sz="4" w:space="0" w:color="000000"/>
          <w:bottom w:val="single" w:sz="4" w:space="0" w:color="000000"/>
          <w:right w:val="single" w:sz="4" w:space="0" w:color="000000"/>
        </w:pBdr>
        <w:autoSpaceDE/>
        <w:autoSpaceDN/>
        <w:jc w:val="center"/>
        <w:rPr>
          <w:sz w:val="32"/>
          <w:szCs w:val="32"/>
          <w:lang w:eastAsia="pl-PL"/>
        </w:rPr>
      </w:pPr>
      <w:r w:rsidRPr="00CF0A6F">
        <w:rPr>
          <w:sz w:val="32"/>
          <w:szCs w:val="32"/>
          <w:lang w:eastAsia="pl-PL"/>
        </w:rPr>
        <w:t>Zamawiający:</w:t>
      </w:r>
    </w:p>
    <w:p w14:paraId="6D8A4F86" w14:textId="77777777" w:rsidR="00B04E1C" w:rsidRPr="00CF0A6F" w:rsidRDefault="00B04E1C" w:rsidP="006E76EF">
      <w:pPr>
        <w:widowControl/>
        <w:pBdr>
          <w:top w:val="single" w:sz="4" w:space="0" w:color="000000"/>
          <w:left w:val="single" w:sz="4" w:space="0" w:color="000000"/>
          <w:bottom w:val="single" w:sz="4" w:space="0" w:color="000000"/>
          <w:right w:val="single" w:sz="4" w:space="0" w:color="000000"/>
        </w:pBdr>
        <w:autoSpaceDE/>
        <w:autoSpaceDN/>
        <w:jc w:val="center"/>
        <w:rPr>
          <w:sz w:val="32"/>
          <w:szCs w:val="32"/>
          <w:lang w:eastAsia="pl-PL"/>
        </w:rPr>
      </w:pPr>
    </w:p>
    <w:p w14:paraId="1D06F323" w14:textId="77777777" w:rsidR="006E76EF" w:rsidRPr="00CF0A6F" w:rsidRDefault="006E76EF" w:rsidP="006E76EF">
      <w:pPr>
        <w:widowControl/>
        <w:pBdr>
          <w:top w:val="single" w:sz="4" w:space="0" w:color="000000"/>
          <w:left w:val="single" w:sz="4" w:space="0" w:color="000000"/>
          <w:bottom w:val="single" w:sz="4" w:space="0" w:color="000000"/>
          <w:right w:val="single" w:sz="4" w:space="0" w:color="000000"/>
        </w:pBdr>
        <w:autoSpaceDE/>
        <w:autoSpaceDN/>
        <w:jc w:val="center"/>
        <w:rPr>
          <w:b/>
          <w:sz w:val="32"/>
          <w:szCs w:val="32"/>
          <w:lang w:eastAsia="pl-PL"/>
        </w:rPr>
      </w:pPr>
      <w:bookmarkStart w:id="0" w:name="_Hlk145008239"/>
      <w:r w:rsidRPr="00711A06">
        <w:rPr>
          <w:b/>
          <w:sz w:val="32"/>
          <w:szCs w:val="32"/>
          <w:lang w:eastAsia="pl-PL"/>
        </w:rPr>
        <w:t xml:space="preserve">Specjalistyczny </w:t>
      </w:r>
      <w:r w:rsidRPr="00CF0A6F">
        <w:rPr>
          <w:b/>
          <w:sz w:val="32"/>
          <w:szCs w:val="32"/>
          <w:lang w:eastAsia="pl-PL"/>
        </w:rPr>
        <w:t>Szpital Miejski im. M. Kopernika w Toruniu</w:t>
      </w:r>
    </w:p>
    <w:bookmarkEnd w:id="0"/>
    <w:p w14:paraId="2EAA4568" w14:textId="77777777" w:rsidR="006E76EF" w:rsidRPr="00CF0A6F" w:rsidRDefault="006E76EF" w:rsidP="006E76EF">
      <w:pPr>
        <w:widowControl/>
        <w:pBdr>
          <w:top w:val="single" w:sz="4" w:space="0" w:color="000000"/>
          <w:left w:val="single" w:sz="4" w:space="0" w:color="000000"/>
          <w:bottom w:val="single" w:sz="4" w:space="0" w:color="000000"/>
          <w:right w:val="single" w:sz="4" w:space="0" w:color="000000"/>
        </w:pBdr>
        <w:autoSpaceDE/>
        <w:autoSpaceDN/>
        <w:jc w:val="center"/>
        <w:rPr>
          <w:b/>
          <w:sz w:val="32"/>
          <w:szCs w:val="32"/>
          <w:lang w:eastAsia="pl-PL"/>
        </w:rPr>
      </w:pPr>
      <w:r w:rsidRPr="00CF0A6F">
        <w:rPr>
          <w:b/>
          <w:sz w:val="32"/>
          <w:szCs w:val="32"/>
          <w:lang w:eastAsia="pl-PL"/>
        </w:rPr>
        <w:t>ul. Batorego 17/19</w:t>
      </w:r>
    </w:p>
    <w:p w14:paraId="55356964" w14:textId="77777777" w:rsidR="006E76EF" w:rsidRPr="00CF0A6F" w:rsidRDefault="006E76EF" w:rsidP="006E76EF">
      <w:pPr>
        <w:widowControl/>
        <w:pBdr>
          <w:top w:val="single" w:sz="4" w:space="0" w:color="000000"/>
          <w:left w:val="single" w:sz="4" w:space="0" w:color="000000"/>
          <w:bottom w:val="single" w:sz="4" w:space="0" w:color="000000"/>
          <w:right w:val="single" w:sz="4" w:space="0" w:color="000000"/>
        </w:pBdr>
        <w:autoSpaceDE/>
        <w:autoSpaceDN/>
        <w:jc w:val="center"/>
        <w:rPr>
          <w:b/>
          <w:sz w:val="32"/>
          <w:szCs w:val="32"/>
          <w:lang w:eastAsia="pl-PL"/>
        </w:rPr>
      </w:pPr>
      <w:r w:rsidRPr="00CF0A6F">
        <w:rPr>
          <w:b/>
          <w:sz w:val="32"/>
          <w:szCs w:val="32"/>
          <w:lang w:eastAsia="pl-PL"/>
        </w:rPr>
        <w:t>87-100 Toruń</w:t>
      </w:r>
    </w:p>
    <w:p w14:paraId="7ED23C17" w14:textId="77777777" w:rsidR="00B04E1C" w:rsidRDefault="00B04E1C" w:rsidP="006E76EF">
      <w:pPr>
        <w:widowControl/>
        <w:pBdr>
          <w:top w:val="single" w:sz="4" w:space="0" w:color="000000"/>
          <w:left w:val="single" w:sz="4" w:space="0" w:color="000000"/>
          <w:bottom w:val="single" w:sz="4" w:space="0" w:color="000000"/>
          <w:right w:val="single" w:sz="4" w:space="0" w:color="000000"/>
        </w:pBdr>
        <w:autoSpaceDE/>
        <w:autoSpaceDN/>
        <w:jc w:val="center"/>
        <w:rPr>
          <w:lang w:eastAsia="pl-PL"/>
        </w:rPr>
      </w:pPr>
    </w:p>
    <w:p w14:paraId="7D190D85" w14:textId="58423403" w:rsidR="006E76EF" w:rsidRPr="00CF0A6F" w:rsidRDefault="006E76EF" w:rsidP="006E76EF">
      <w:pPr>
        <w:widowControl/>
        <w:pBdr>
          <w:top w:val="single" w:sz="4" w:space="0" w:color="000000"/>
          <w:left w:val="single" w:sz="4" w:space="0" w:color="000000"/>
          <w:bottom w:val="single" w:sz="4" w:space="0" w:color="000000"/>
          <w:right w:val="single" w:sz="4" w:space="0" w:color="000000"/>
        </w:pBdr>
        <w:autoSpaceDE/>
        <w:autoSpaceDN/>
        <w:jc w:val="center"/>
        <w:rPr>
          <w:lang w:eastAsia="pl-PL"/>
        </w:rPr>
      </w:pPr>
      <w:r w:rsidRPr="00CF0A6F">
        <w:rPr>
          <w:lang w:eastAsia="pl-PL"/>
        </w:rPr>
        <w:t>tel. 0-56 61 00 319, fax. 0-56 655 75 30</w:t>
      </w:r>
    </w:p>
    <w:p w14:paraId="4528B29C" w14:textId="77777777" w:rsidR="00690FC7" w:rsidRPr="00CF0A6F" w:rsidRDefault="00690FC7" w:rsidP="006E76EF">
      <w:pPr>
        <w:widowControl/>
        <w:pBdr>
          <w:top w:val="single" w:sz="4" w:space="0" w:color="000000"/>
          <w:left w:val="single" w:sz="4" w:space="0" w:color="000000"/>
          <w:bottom w:val="single" w:sz="4" w:space="0" w:color="000000"/>
          <w:right w:val="single" w:sz="4" w:space="0" w:color="000000"/>
        </w:pBdr>
        <w:autoSpaceDE/>
        <w:autoSpaceDN/>
        <w:jc w:val="center"/>
        <w:rPr>
          <w:lang w:eastAsia="pl-PL"/>
        </w:rPr>
      </w:pPr>
    </w:p>
    <w:p w14:paraId="4558D7EC" w14:textId="77777777" w:rsidR="006E76EF" w:rsidRPr="00CF0A6F" w:rsidRDefault="006E76EF" w:rsidP="006E76EF">
      <w:pPr>
        <w:widowControl/>
        <w:pBdr>
          <w:top w:val="single" w:sz="4" w:space="0" w:color="000000"/>
          <w:left w:val="single" w:sz="4" w:space="0" w:color="000000"/>
          <w:bottom w:val="single" w:sz="4" w:space="0" w:color="000000"/>
          <w:right w:val="single" w:sz="4" w:space="0" w:color="000000"/>
        </w:pBdr>
        <w:autoSpaceDE/>
        <w:autoSpaceDN/>
        <w:jc w:val="center"/>
        <w:rPr>
          <w:lang w:eastAsia="pl-PL"/>
        </w:rPr>
      </w:pPr>
      <w:r w:rsidRPr="00CF0A6F">
        <w:rPr>
          <w:lang w:eastAsia="pl-PL"/>
        </w:rPr>
        <w:t>NIP 879-20-76-803, REGON 870252274</w:t>
      </w:r>
    </w:p>
    <w:p w14:paraId="7C605CFC" w14:textId="77777777" w:rsidR="006E76EF" w:rsidRPr="00CF0A6F" w:rsidRDefault="006E76EF" w:rsidP="006E76EF">
      <w:pPr>
        <w:widowControl/>
        <w:pBdr>
          <w:top w:val="single" w:sz="4" w:space="0" w:color="000000"/>
          <w:left w:val="single" w:sz="4" w:space="0" w:color="000000"/>
          <w:bottom w:val="single" w:sz="4" w:space="0" w:color="000000"/>
          <w:right w:val="single" w:sz="4" w:space="0" w:color="000000"/>
        </w:pBdr>
        <w:autoSpaceDE/>
        <w:autoSpaceDN/>
        <w:jc w:val="center"/>
        <w:rPr>
          <w:lang w:eastAsia="pl-PL"/>
        </w:rPr>
      </w:pPr>
      <w:r w:rsidRPr="00CF0A6F">
        <w:rPr>
          <w:lang w:eastAsia="pl-PL"/>
        </w:rPr>
        <w:t xml:space="preserve">KRS: 0000002564 </w:t>
      </w:r>
    </w:p>
    <w:p w14:paraId="17DC311A" w14:textId="77777777" w:rsidR="006E76EF" w:rsidRDefault="006E76EF" w:rsidP="006E76EF">
      <w:pPr>
        <w:widowControl/>
        <w:pBdr>
          <w:top w:val="single" w:sz="4" w:space="0" w:color="000000"/>
          <w:left w:val="single" w:sz="4" w:space="0" w:color="000000"/>
          <w:bottom w:val="single" w:sz="4" w:space="0" w:color="000000"/>
          <w:right w:val="single" w:sz="4" w:space="0" w:color="000000"/>
        </w:pBdr>
        <w:autoSpaceDE/>
        <w:autoSpaceDN/>
        <w:jc w:val="center"/>
        <w:rPr>
          <w:lang w:eastAsia="pl-PL"/>
        </w:rPr>
      </w:pPr>
      <w:r w:rsidRPr="00CF0A6F">
        <w:rPr>
          <w:lang w:eastAsia="pl-PL"/>
        </w:rPr>
        <w:t>Rejestr Wojewody 000000002435</w:t>
      </w:r>
    </w:p>
    <w:p w14:paraId="17D818F5" w14:textId="77777777" w:rsidR="00B04E1C" w:rsidRPr="00CF0A6F" w:rsidRDefault="00B04E1C" w:rsidP="006E76EF">
      <w:pPr>
        <w:widowControl/>
        <w:pBdr>
          <w:top w:val="single" w:sz="4" w:space="0" w:color="000000"/>
          <w:left w:val="single" w:sz="4" w:space="0" w:color="000000"/>
          <w:bottom w:val="single" w:sz="4" w:space="0" w:color="000000"/>
          <w:right w:val="single" w:sz="4" w:space="0" w:color="000000"/>
        </w:pBdr>
        <w:autoSpaceDE/>
        <w:autoSpaceDN/>
        <w:jc w:val="center"/>
        <w:rPr>
          <w:lang w:eastAsia="pl-PL"/>
        </w:rPr>
      </w:pPr>
    </w:p>
    <w:p w14:paraId="7554682A" w14:textId="77777777" w:rsidR="003549D1" w:rsidRPr="00CF0A6F" w:rsidRDefault="003549D1" w:rsidP="006E76EF">
      <w:pPr>
        <w:rPr>
          <w:rFonts w:eastAsia="Calibri"/>
          <w:b/>
          <w:bCs/>
          <w:sz w:val="24"/>
          <w:lang w:eastAsia="pl-PL"/>
        </w:rPr>
      </w:pPr>
    </w:p>
    <w:p w14:paraId="422D1C87" w14:textId="46A59DBB" w:rsidR="006E76EF" w:rsidRPr="00CF0A6F" w:rsidRDefault="006E76EF" w:rsidP="006E76EF">
      <w:pPr>
        <w:rPr>
          <w:rFonts w:eastAsia="Calibri"/>
          <w:b/>
          <w:bCs/>
          <w:sz w:val="24"/>
          <w:lang w:eastAsia="pl-PL"/>
        </w:rPr>
      </w:pPr>
      <w:r w:rsidRPr="00CF0A6F">
        <w:rPr>
          <w:rFonts w:eastAsia="Calibri"/>
          <w:b/>
          <w:bCs/>
          <w:sz w:val="24"/>
          <w:lang w:eastAsia="pl-PL"/>
        </w:rPr>
        <w:t xml:space="preserve">nr sprawy: </w:t>
      </w:r>
      <w:bookmarkStart w:id="1" w:name="_Hlk153186580"/>
      <w:r w:rsidR="00E02DCA" w:rsidRPr="00CF0A6F">
        <w:rPr>
          <w:rFonts w:eastAsia="Calibri"/>
          <w:b/>
          <w:bCs/>
          <w:lang w:eastAsia="pl-PL"/>
        </w:rPr>
        <w:t>SSM.DZP.200.</w:t>
      </w:r>
      <w:r w:rsidR="007D3392">
        <w:rPr>
          <w:rFonts w:eastAsia="Calibri"/>
          <w:b/>
          <w:bCs/>
          <w:lang w:eastAsia="pl-PL"/>
        </w:rPr>
        <w:t>87</w:t>
      </w:r>
      <w:r w:rsidR="009443BD" w:rsidRPr="00CF0A6F">
        <w:rPr>
          <w:rFonts w:eastAsia="Calibri"/>
          <w:b/>
          <w:bCs/>
          <w:lang w:eastAsia="pl-PL"/>
        </w:rPr>
        <w:t>.</w:t>
      </w:r>
      <w:r w:rsidR="00E02DCA" w:rsidRPr="00CF0A6F">
        <w:rPr>
          <w:rFonts w:eastAsia="Calibri"/>
          <w:b/>
          <w:bCs/>
          <w:lang w:eastAsia="pl-PL"/>
        </w:rPr>
        <w:t>202</w:t>
      </w:r>
      <w:bookmarkEnd w:id="1"/>
      <w:r w:rsidR="00F64D79">
        <w:rPr>
          <w:rFonts w:eastAsia="Calibri"/>
          <w:b/>
          <w:bCs/>
          <w:lang w:eastAsia="pl-PL"/>
        </w:rPr>
        <w:t>4</w:t>
      </w:r>
    </w:p>
    <w:p w14:paraId="57AC37E4" w14:textId="77777777" w:rsidR="00494D81" w:rsidRPr="00CF0A6F" w:rsidRDefault="00494D81">
      <w:pPr>
        <w:pStyle w:val="Tekstpodstawowy"/>
        <w:rPr>
          <w:b/>
        </w:rPr>
      </w:pPr>
    </w:p>
    <w:p w14:paraId="04E8FF4C" w14:textId="77777777" w:rsidR="00494D81" w:rsidRPr="00CF0A6F" w:rsidRDefault="004B4513" w:rsidP="00B31B67">
      <w:pPr>
        <w:pStyle w:val="Tytu"/>
        <w:ind w:left="0" w:right="20"/>
      </w:pPr>
      <w:r w:rsidRPr="00CF0A6F">
        <w:t>SPECYFIKACJA WARUNKÓW ZAMÓWIENIA</w:t>
      </w:r>
    </w:p>
    <w:p w14:paraId="7996B570" w14:textId="77777777" w:rsidR="0064394F" w:rsidRPr="00CF0A6F" w:rsidRDefault="004B4513" w:rsidP="0064394F">
      <w:pPr>
        <w:spacing w:before="4"/>
        <w:ind w:right="360"/>
        <w:jc w:val="center"/>
        <w:rPr>
          <w:i/>
        </w:rPr>
      </w:pPr>
      <w:r w:rsidRPr="00CF0A6F">
        <w:rPr>
          <w:i/>
        </w:rPr>
        <w:t xml:space="preserve">postępowania o udzielenie zamówienia publicznego prowadzonego w trybie przetargu nieograniczonego </w:t>
      </w:r>
      <w:r w:rsidR="0064394F" w:rsidRPr="00CF0A6F">
        <w:rPr>
          <w:i/>
        </w:rPr>
        <w:br/>
      </w:r>
      <w:r w:rsidRPr="00CF0A6F">
        <w:rPr>
          <w:i/>
        </w:rPr>
        <w:t xml:space="preserve">o wartości </w:t>
      </w:r>
      <w:r w:rsidR="0064394F" w:rsidRPr="00CF0A6F">
        <w:rPr>
          <w:i/>
        </w:rPr>
        <w:t>szacunkowej</w:t>
      </w:r>
      <w:r w:rsidR="0064394F" w:rsidRPr="00CF0A6F">
        <w:t xml:space="preserve"> </w:t>
      </w:r>
      <w:r w:rsidR="0064394F" w:rsidRPr="00CF0A6F">
        <w:rPr>
          <w:i/>
        </w:rPr>
        <w:t xml:space="preserve">równej lub przekraczającej </w:t>
      </w:r>
      <w:r w:rsidR="005E2357" w:rsidRPr="00CF0A6F">
        <w:rPr>
          <w:i/>
        </w:rPr>
        <w:t>próg</w:t>
      </w:r>
      <w:r w:rsidR="0064394F" w:rsidRPr="00CF0A6F">
        <w:rPr>
          <w:i/>
        </w:rPr>
        <w:t xml:space="preserve"> unijny</w:t>
      </w:r>
      <w:r w:rsidR="009E547C" w:rsidRPr="00CF0A6F">
        <w:rPr>
          <w:i/>
        </w:rPr>
        <w:t>,</w:t>
      </w:r>
      <w:r w:rsidR="0064394F" w:rsidRPr="00CF0A6F">
        <w:rPr>
          <w:i/>
        </w:rPr>
        <w:t xml:space="preserve"> </w:t>
      </w:r>
    </w:p>
    <w:p w14:paraId="25BB77AF" w14:textId="77777777" w:rsidR="002E297C" w:rsidRPr="00CF0A6F" w:rsidRDefault="004B4513" w:rsidP="002E297C">
      <w:pPr>
        <w:spacing w:before="4"/>
        <w:ind w:right="360"/>
        <w:jc w:val="center"/>
        <w:rPr>
          <w:i/>
        </w:rPr>
      </w:pPr>
      <w:r w:rsidRPr="00CF0A6F">
        <w:rPr>
          <w:i/>
        </w:rPr>
        <w:t xml:space="preserve">o którym mowa w art. 3 ust. 1 pkt </w:t>
      </w:r>
      <w:r w:rsidR="002115F6" w:rsidRPr="00CF0A6F">
        <w:rPr>
          <w:i/>
        </w:rPr>
        <w:t>1</w:t>
      </w:r>
      <w:r w:rsidRPr="00CF0A6F">
        <w:rPr>
          <w:i/>
        </w:rPr>
        <w:t>) ustawy z dnia 11 września 20</w:t>
      </w:r>
      <w:r w:rsidR="002E297C" w:rsidRPr="00CF0A6F">
        <w:rPr>
          <w:i/>
        </w:rPr>
        <w:t xml:space="preserve">19 r. Prawo zamówień publicznych </w:t>
      </w:r>
    </w:p>
    <w:p w14:paraId="23EB40EE" w14:textId="695ECF4B" w:rsidR="00494D81" w:rsidRPr="00CF0A6F" w:rsidRDefault="004B4513" w:rsidP="002E297C">
      <w:pPr>
        <w:spacing w:before="4"/>
        <w:ind w:right="360"/>
        <w:jc w:val="center"/>
        <w:rPr>
          <w:i/>
        </w:rPr>
      </w:pPr>
      <w:r w:rsidRPr="00CF0A6F">
        <w:rPr>
          <w:i/>
        </w:rPr>
        <w:t>(</w:t>
      </w:r>
      <w:proofErr w:type="spellStart"/>
      <w:r w:rsidRPr="00CF0A6F">
        <w:rPr>
          <w:i/>
        </w:rPr>
        <w:t>t.j</w:t>
      </w:r>
      <w:proofErr w:type="spellEnd"/>
      <w:r w:rsidRPr="00CF0A6F">
        <w:rPr>
          <w:i/>
        </w:rPr>
        <w:t xml:space="preserve">. Dz.U. z </w:t>
      </w:r>
      <w:r w:rsidR="005B450E" w:rsidRPr="00CF0A6F">
        <w:rPr>
          <w:i/>
        </w:rPr>
        <w:t xml:space="preserve">2023 </w:t>
      </w:r>
      <w:r w:rsidRPr="00CF0A6F">
        <w:rPr>
          <w:i/>
        </w:rPr>
        <w:t xml:space="preserve">r. poz. </w:t>
      </w:r>
      <w:r w:rsidR="001B240E" w:rsidRPr="00CF0A6F">
        <w:rPr>
          <w:i/>
        </w:rPr>
        <w:t>1</w:t>
      </w:r>
      <w:r w:rsidR="005B450E" w:rsidRPr="00CF0A6F">
        <w:rPr>
          <w:i/>
        </w:rPr>
        <w:t>605</w:t>
      </w:r>
      <w:r w:rsidR="00690DCC" w:rsidRPr="00CF0A6F">
        <w:rPr>
          <w:i/>
        </w:rPr>
        <w:t xml:space="preserve"> ze zm.</w:t>
      </w:r>
      <w:r w:rsidRPr="00CF0A6F">
        <w:rPr>
          <w:i/>
        </w:rPr>
        <w:t>)</w:t>
      </w:r>
    </w:p>
    <w:p w14:paraId="1326A176" w14:textId="77777777" w:rsidR="00494D81" w:rsidRPr="00CF0A6F" w:rsidRDefault="00494D81">
      <w:pPr>
        <w:pStyle w:val="Tekstpodstawowy"/>
        <w:rPr>
          <w:i/>
          <w:sz w:val="24"/>
        </w:rPr>
      </w:pPr>
    </w:p>
    <w:p w14:paraId="4C0CEBC8" w14:textId="77777777" w:rsidR="00494D81" w:rsidRPr="00CF0A6F" w:rsidRDefault="00494D81">
      <w:pPr>
        <w:pStyle w:val="Tekstpodstawowy"/>
        <w:rPr>
          <w:i/>
          <w:sz w:val="24"/>
        </w:rPr>
      </w:pPr>
    </w:p>
    <w:p w14:paraId="26BE2F2D" w14:textId="77777777" w:rsidR="00494D81" w:rsidRPr="00CF0A6F" w:rsidRDefault="00494D81">
      <w:pPr>
        <w:pStyle w:val="Tekstpodstawowy"/>
        <w:rPr>
          <w:i/>
          <w:sz w:val="24"/>
        </w:rPr>
      </w:pPr>
    </w:p>
    <w:p w14:paraId="69248AD1" w14:textId="77777777" w:rsidR="00494D81" w:rsidRPr="00CF0A6F" w:rsidRDefault="00494D81">
      <w:pPr>
        <w:pStyle w:val="Tekstpodstawowy"/>
        <w:rPr>
          <w:i/>
        </w:rPr>
      </w:pPr>
    </w:p>
    <w:p w14:paraId="39EE59FB" w14:textId="1F67DD4D" w:rsidR="00494D81" w:rsidRDefault="004B4513" w:rsidP="00CF0A6F">
      <w:pPr>
        <w:pStyle w:val="Nagwek2"/>
        <w:ind w:left="1508" w:right="404"/>
        <w:jc w:val="center"/>
        <w:rPr>
          <w:sz w:val="28"/>
          <w:szCs w:val="28"/>
        </w:rPr>
      </w:pPr>
      <w:r w:rsidRPr="00B04E1C">
        <w:rPr>
          <w:sz w:val="28"/>
          <w:szCs w:val="28"/>
        </w:rPr>
        <w:t xml:space="preserve">pn.: </w:t>
      </w:r>
      <w:r w:rsidR="006E76EF" w:rsidRPr="00B04E1C">
        <w:rPr>
          <w:sz w:val="28"/>
          <w:szCs w:val="28"/>
        </w:rPr>
        <w:t>„</w:t>
      </w:r>
      <w:bookmarkStart w:id="2" w:name="_Hlk152839450"/>
      <w:r w:rsidR="007D3392" w:rsidRPr="007D3392">
        <w:rPr>
          <w:sz w:val="28"/>
          <w:szCs w:val="28"/>
        </w:rPr>
        <w:t>Dostawa rezonansu i tomografu komputerowego</w:t>
      </w:r>
      <w:r w:rsidR="006E76EF" w:rsidRPr="00B04E1C">
        <w:rPr>
          <w:sz w:val="28"/>
          <w:szCs w:val="28"/>
        </w:rPr>
        <w:t>”</w:t>
      </w:r>
      <w:bookmarkEnd w:id="2"/>
    </w:p>
    <w:p w14:paraId="6A37080F" w14:textId="2498DE1E" w:rsidR="002A43A5" w:rsidRPr="00B04E1C" w:rsidRDefault="002A43A5" w:rsidP="002A43A5">
      <w:pPr>
        <w:pStyle w:val="Nagwek2"/>
        <w:ind w:left="1508" w:right="404"/>
        <w:rPr>
          <w:sz w:val="28"/>
          <w:szCs w:val="28"/>
        </w:rPr>
      </w:pPr>
    </w:p>
    <w:p w14:paraId="07FEB4CC" w14:textId="77777777" w:rsidR="00494D81" w:rsidRPr="00CF0A6F" w:rsidRDefault="00494D81">
      <w:pPr>
        <w:pStyle w:val="Tekstpodstawowy"/>
        <w:spacing w:before="8"/>
        <w:rPr>
          <w:b/>
          <w:i/>
          <w:sz w:val="21"/>
        </w:rPr>
      </w:pPr>
    </w:p>
    <w:p w14:paraId="516ABBF1" w14:textId="490C5245" w:rsidR="00494D81" w:rsidRPr="00CF0A6F" w:rsidRDefault="004B4513">
      <w:pPr>
        <w:spacing w:before="1"/>
        <w:ind w:left="1958" w:right="1745"/>
        <w:jc w:val="center"/>
        <w:rPr>
          <w:b/>
        </w:rPr>
      </w:pPr>
      <w:r w:rsidRPr="00CF0A6F">
        <w:t>RODZAJ ZAMÓWIENIA:</w:t>
      </w:r>
      <w:r w:rsidRPr="00B62ABF">
        <w:rPr>
          <w:b/>
          <w:bCs/>
        </w:rPr>
        <w:t xml:space="preserve"> </w:t>
      </w:r>
      <w:r w:rsidR="00B62ABF" w:rsidRPr="00B62ABF">
        <w:rPr>
          <w:b/>
          <w:bCs/>
        </w:rPr>
        <w:t>Dostawa</w:t>
      </w:r>
    </w:p>
    <w:p w14:paraId="06B8F17C" w14:textId="77777777" w:rsidR="00494D81" w:rsidRPr="00CF0A6F" w:rsidRDefault="00494D81">
      <w:pPr>
        <w:pStyle w:val="Tekstpodstawowy"/>
        <w:rPr>
          <w:b/>
          <w:sz w:val="24"/>
        </w:rPr>
      </w:pPr>
    </w:p>
    <w:p w14:paraId="0014C8DD" w14:textId="77777777" w:rsidR="00494D81" w:rsidRPr="00CF0A6F" w:rsidRDefault="00494D81">
      <w:pPr>
        <w:pStyle w:val="Tekstpodstawowy"/>
        <w:spacing w:before="1"/>
        <w:rPr>
          <w:b/>
        </w:rPr>
      </w:pPr>
    </w:p>
    <w:p w14:paraId="386A7D35" w14:textId="77777777" w:rsidR="002868E9" w:rsidRPr="00CF0A6F" w:rsidRDefault="002868E9">
      <w:pPr>
        <w:pStyle w:val="Tekstpodstawowy"/>
        <w:ind w:left="1958" w:right="1746"/>
        <w:jc w:val="center"/>
      </w:pPr>
    </w:p>
    <w:p w14:paraId="38DC8633" w14:textId="77777777" w:rsidR="002868E9" w:rsidRPr="00CF0A6F" w:rsidRDefault="002868E9">
      <w:pPr>
        <w:pStyle w:val="Tekstpodstawowy"/>
        <w:ind w:left="1958" w:right="1746"/>
        <w:jc w:val="center"/>
      </w:pPr>
    </w:p>
    <w:p w14:paraId="7F1526F8" w14:textId="77777777" w:rsidR="002868E9" w:rsidRPr="00CF0A6F" w:rsidRDefault="002868E9">
      <w:pPr>
        <w:pStyle w:val="Tekstpodstawowy"/>
        <w:ind w:left="1958" w:right="1746"/>
        <w:jc w:val="center"/>
      </w:pPr>
    </w:p>
    <w:p w14:paraId="6984ED21" w14:textId="77777777" w:rsidR="00494D81" w:rsidRPr="00CF0A6F" w:rsidRDefault="00494D81">
      <w:pPr>
        <w:pStyle w:val="Tekstpodstawowy"/>
        <w:rPr>
          <w:sz w:val="24"/>
        </w:rPr>
      </w:pPr>
    </w:p>
    <w:p w14:paraId="2B8A00B4" w14:textId="77777777" w:rsidR="00494D81" w:rsidRPr="00CF0A6F" w:rsidRDefault="00494D81">
      <w:pPr>
        <w:pStyle w:val="Tekstpodstawowy"/>
        <w:rPr>
          <w:sz w:val="24"/>
        </w:rPr>
      </w:pPr>
    </w:p>
    <w:p w14:paraId="6849BA93" w14:textId="77777777" w:rsidR="00494D81" w:rsidRPr="00CF0A6F" w:rsidRDefault="00494D81">
      <w:pPr>
        <w:pStyle w:val="Tekstpodstawowy"/>
        <w:rPr>
          <w:sz w:val="24"/>
        </w:rPr>
      </w:pPr>
    </w:p>
    <w:p w14:paraId="6F879AA7" w14:textId="77777777" w:rsidR="00494D81" w:rsidRPr="00CF0A6F" w:rsidRDefault="00494D81">
      <w:pPr>
        <w:pStyle w:val="Tekstpodstawowy"/>
        <w:rPr>
          <w:sz w:val="24"/>
        </w:rPr>
      </w:pPr>
    </w:p>
    <w:p w14:paraId="4044DF2C" w14:textId="77777777" w:rsidR="00494D81" w:rsidRPr="00CF0A6F" w:rsidRDefault="00494D81">
      <w:pPr>
        <w:pStyle w:val="Tekstpodstawowy"/>
        <w:rPr>
          <w:sz w:val="24"/>
        </w:rPr>
      </w:pPr>
    </w:p>
    <w:p w14:paraId="2D32610B" w14:textId="77777777" w:rsidR="00605BA0" w:rsidRPr="00CF0A6F" w:rsidRDefault="00605BA0">
      <w:pPr>
        <w:pStyle w:val="Tekstpodstawowy"/>
        <w:rPr>
          <w:sz w:val="24"/>
        </w:rPr>
      </w:pPr>
    </w:p>
    <w:p w14:paraId="4988860C" w14:textId="77777777" w:rsidR="00494D81" w:rsidRPr="00CF0A6F" w:rsidRDefault="00494D81" w:rsidP="00B04E1C">
      <w:pPr>
        <w:sectPr w:rsidR="00494D81" w:rsidRPr="00CF0A6F" w:rsidSect="00CF7BB6">
          <w:footerReference w:type="default" r:id="rId8"/>
          <w:type w:val="continuous"/>
          <w:pgSz w:w="11910" w:h="16840"/>
          <w:pgMar w:top="1580" w:right="520" w:bottom="1240" w:left="880" w:header="708" w:footer="1056" w:gutter="0"/>
          <w:pgNumType w:start="1"/>
          <w:cols w:space="708"/>
        </w:sectPr>
      </w:pPr>
    </w:p>
    <w:p w14:paraId="158B4D3C" w14:textId="783B4980" w:rsidR="00494D81" w:rsidRPr="00CF0A6F" w:rsidRDefault="00FF7E98">
      <w:pPr>
        <w:pStyle w:val="Tekstpodstawowy"/>
        <w:ind w:left="461"/>
        <w:rPr>
          <w:color w:val="FF0000"/>
        </w:rPr>
      </w:pPr>
      <w:r w:rsidRPr="00CF0A6F">
        <w:rPr>
          <w:noProof/>
          <w:color w:val="FF0000"/>
          <w:lang w:eastAsia="pl-PL"/>
        </w:rPr>
        <w:lastRenderedPageBreak/>
        <mc:AlternateContent>
          <mc:Choice Requires="wps">
            <w:drawing>
              <wp:inline distT="0" distB="0" distL="0" distR="0" wp14:anchorId="1B123856" wp14:editId="761FC6B2">
                <wp:extent cx="5930265" cy="439420"/>
                <wp:effectExtent l="0" t="0" r="13335" b="17780"/>
                <wp:docPr id="7100480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439420"/>
                        </a:xfrm>
                        <a:prstGeom prst="rect">
                          <a:avLst/>
                        </a:prstGeom>
                        <a:solidFill>
                          <a:srgbClr val="D9D9D9"/>
                        </a:solidFill>
                        <a:ln w="6096">
                          <a:solidFill>
                            <a:srgbClr val="000000"/>
                          </a:solidFill>
                          <a:miter lim="800000"/>
                          <a:headEnd/>
                          <a:tailEnd/>
                        </a:ln>
                      </wps:spPr>
                      <wps:txbx>
                        <w:txbxContent>
                          <w:p w14:paraId="4CABD47E" w14:textId="77777777" w:rsidR="00D80D6E" w:rsidRPr="004732F8" w:rsidRDefault="00D80D6E">
                            <w:pPr>
                              <w:spacing w:before="118"/>
                              <w:ind w:left="3026"/>
                              <w:rPr>
                                <w:b/>
                                <w:sz w:val="24"/>
                                <w:szCs w:val="24"/>
                              </w:rPr>
                            </w:pPr>
                            <w:bookmarkStart w:id="3" w:name="_bookmark0"/>
                            <w:bookmarkEnd w:id="3"/>
                            <w:r w:rsidRPr="004732F8">
                              <w:rPr>
                                <w:b/>
                                <w:sz w:val="24"/>
                                <w:szCs w:val="24"/>
                              </w:rPr>
                              <w:t>I. Informacje o Zamawiającym</w:t>
                            </w:r>
                          </w:p>
                        </w:txbxContent>
                      </wps:txbx>
                      <wps:bodyPr rot="0" vert="horz" wrap="square" lIns="0" tIns="0" rIns="0" bIns="0" anchor="t" anchorCtr="0" upright="1">
                        <a:noAutofit/>
                      </wps:bodyPr>
                    </wps:wsp>
                  </a:graphicData>
                </a:graphic>
              </wp:inline>
            </w:drawing>
          </mc:Choice>
          <mc:Fallback>
            <w:pict>
              <v:shapetype w14:anchorId="1B123856" id="_x0000_t202" coordsize="21600,21600" o:spt="202" path="m,l,21600r21600,l21600,xe">
                <v:stroke joinstyle="miter"/>
                <v:path gradientshapeok="t" o:connecttype="rect"/>
              </v:shapetype>
              <v:shape id="Text Box 9" o:spid="_x0000_s1026" type="#_x0000_t202" style="width:466.95pt;height: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" fillcolor="#d9d9d9" strokeweight=".48pt">
                <v:textbox inset="0,0,0,0">
                  <w:txbxContent>
                    <w:p w14:paraId="4CABD47E" w14:textId="77777777" w:rsidR="00D80D6E" w:rsidRPr="004732F8" w:rsidRDefault="00D80D6E">
                      <w:pPr>
                        <w:spacing w:before="118"/>
                        <w:ind w:left="3026"/>
                        <w:rPr>
                          <w:b/>
                          <w:sz w:val="24"/>
                          <w:szCs w:val="24"/>
                        </w:rPr>
                      </w:pPr>
                      <w:bookmarkStart w:id="4" w:name="_bookmark0"/>
                      <w:bookmarkEnd w:id="4"/>
                      <w:r w:rsidRPr="004732F8">
                        <w:rPr>
                          <w:b/>
                          <w:sz w:val="24"/>
                          <w:szCs w:val="24"/>
                        </w:rPr>
                        <w:t>I. Informacje o Zamawiającym</w:t>
                      </w:r>
                    </w:p>
                  </w:txbxContent>
                </v:textbox>
                <w10:anchorlock/>
              </v:shape>
            </w:pict>
          </mc:Fallback>
        </mc:AlternateContent>
      </w:r>
    </w:p>
    <w:p w14:paraId="1C1EA63B" w14:textId="77777777" w:rsidR="00494D81" w:rsidRPr="00CF0A6F" w:rsidRDefault="00494D81">
      <w:pPr>
        <w:pStyle w:val="Tekstpodstawowy"/>
        <w:spacing w:before="4"/>
        <w:rPr>
          <w:color w:val="FF0000"/>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564"/>
      </w:tblGrid>
      <w:tr w:rsidR="00CF0A6F" w:rsidRPr="00CF0A6F" w14:paraId="5416FB77" w14:textId="77777777" w:rsidTr="003D077E">
        <w:trPr>
          <w:trHeight w:val="57"/>
        </w:trPr>
        <w:tc>
          <w:tcPr>
            <w:tcW w:w="4650" w:type="dxa"/>
          </w:tcPr>
          <w:p w14:paraId="5EDBD815" w14:textId="77777777" w:rsidR="008A2619" w:rsidRPr="00CF0A6F" w:rsidRDefault="008A2619" w:rsidP="008A2619">
            <w:pPr>
              <w:widowControl/>
              <w:autoSpaceDE/>
              <w:autoSpaceDN/>
              <w:rPr>
                <w:rFonts w:eastAsia="Calibri"/>
              </w:rPr>
            </w:pPr>
            <w:r w:rsidRPr="00CF0A6F">
              <w:rPr>
                <w:rFonts w:eastAsia="Calibri"/>
              </w:rPr>
              <w:t>Nazwa Zamawiającego</w:t>
            </w:r>
          </w:p>
          <w:p w14:paraId="32FD95BD" w14:textId="77777777" w:rsidR="003549D1" w:rsidRPr="00CF0A6F" w:rsidRDefault="003549D1" w:rsidP="008A2619">
            <w:pPr>
              <w:widowControl/>
              <w:autoSpaceDE/>
              <w:autoSpaceDN/>
              <w:rPr>
                <w:rFonts w:eastAsia="Calibri"/>
              </w:rPr>
            </w:pPr>
          </w:p>
          <w:p w14:paraId="45665405" w14:textId="77777777" w:rsidR="008A2619" w:rsidRPr="00CF0A6F" w:rsidRDefault="008A2619" w:rsidP="008A2619">
            <w:pPr>
              <w:widowControl/>
              <w:autoSpaceDE/>
              <w:autoSpaceDN/>
              <w:rPr>
                <w:rFonts w:eastAsia="Calibri"/>
              </w:rPr>
            </w:pPr>
            <w:r w:rsidRPr="00CF0A6F">
              <w:rPr>
                <w:rFonts w:eastAsia="Calibri"/>
              </w:rPr>
              <w:t xml:space="preserve">Adres </w:t>
            </w:r>
          </w:p>
          <w:p w14:paraId="01B20DED" w14:textId="77777777" w:rsidR="008A2619" w:rsidRPr="00CF0A6F" w:rsidRDefault="008A2619" w:rsidP="008A2619">
            <w:pPr>
              <w:widowControl/>
              <w:autoSpaceDE/>
              <w:autoSpaceDN/>
              <w:rPr>
                <w:rFonts w:eastAsia="Calibri"/>
              </w:rPr>
            </w:pPr>
            <w:r w:rsidRPr="00CF0A6F">
              <w:rPr>
                <w:rFonts w:eastAsia="Calibri"/>
              </w:rPr>
              <w:t>NIP</w:t>
            </w:r>
            <w:r w:rsidRPr="00CF0A6F">
              <w:rPr>
                <w:rFonts w:eastAsia="Calibri"/>
              </w:rPr>
              <w:tab/>
            </w:r>
          </w:p>
          <w:p w14:paraId="26CCE2DD" w14:textId="77777777" w:rsidR="008A2619" w:rsidRPr="00CF0A6F" w:rsidRDefault="008A2619" w:rsidP="008A2619">
            <w:pPr>
              <w:widowControl/>
              <w:autoSpaceDE/>
              <w:autoSpaceDN/>
              <w:rPr>
                <w:rFonts w:eastAsia="Calibri"/>
              </w:rPr>
            </w:pPr>
            <w:r w:rsidRPr="00CF0A6F">
              <w:rPr>
                <w:rFonts w:eastAsia="Calibri"/>
              </w:rPr>
              <w:t>REGON</w:t>
            </w:r>
            <w:r w:rsidRPr="00CF0A6F">
              <w:rPr>
                <w:rFonts w:eastAsia="Calibri"/>
              </w:rPr>
              <w:tab/>
            </w:r>
          </w:p>
        </w:tc>
        <w:tc>
          <w:tcPr>
            <w:tcW w:w="4564" w:type="dxa"/>
          </w:tcPr>
          <w:p w14:paraId="1D2800BF" w14:textId="77777777" w:rsidR="008A2619" w:rsidRPr="00CF0A6F" w:rsidRDefault="003549D1" w:rsidP="003549D1">
            <w:pPr>
              <w:widowControl/>
              <w:autoSpaceDE/>
              <w:autoSpaceDN/>
              <w:ind w:left="35"/>
              <w:rPr>
                <w:rFonts w:eastAsia="Calibri"/>
              </w:rPr>
            </w:pPr>
            <w:bookmarkStart w:id="4" w:name="_Hlk145000957"/>
            <w:r w:rsidRPr="00CF0A6F">
              <w:rPr>
                <w:rFonts w:eastAsia="Calibri"/>
              </w:rPr>
              <w:t xml:space="preserve">Specjalistyczny Szpital Miejski im. M. Kopernika </w:t>
            </w:r>
            <w:r w:rsidR="00FB05A8" w:rsidRPr="00CF0A6F">
              <w:rPr>
                <w:rFonts w:eastAsia="Calibri"/>
              </w:rPr>
              <w:br/>
            </w:r>
            <w:r w:rsidRPr="00CF0A6F">
              <w:rPr>
                <w:rFonts w:eastAsia="Calibri"/>
              </w:rPr>
              <w:t>w Toruniu</w:t>
            </w:r>
          </w:p>
          <w:p w14:paraId="22B15C4E" w14:textId="77777777" w:rsidR="003549D1" w:rsidRPr="00CF0A6F" w:rsidRDefault="00AB4A14" w:rsidP="003549D1">
            <w:pPr>
              <w:widowControl/>
              <w:autoSpaceDE/>
              <w:autoSpaceDN/>
              <w:ind w:left="459" w:hanging="426"/>
              <w:rPr>
                <w:rFonts w:eastAsia="Calibri"/>
              </w:rPr>
            </w:pPr>
            <w:bookmarkStart w:id="5" w:name="_Hlk145001017"/>
            <w:bookmarkEnd w:id="4"/>
            <w:r w:rsidRPr="00CF0A6F">
              <w:rPr>
                <w:rFonts w:eastAsia="Calibri"/>
              </w:rPr>
              <w:t xml:space="preserve">ul. </w:t>
            </w:r>
            <w:r w:rsidR="003549D1" w:rsidRPr="00CF0A6F">
              <w:rPr>
                <w:rFonts w:eastAsia="Calibri"/>
              </w:rPr>
              <w:t>Batorego 17/19</w:t>
            </w:r>
            <w:r w:rsidRPr="00CF0A6F">
              <w:rPr>
                <w:rFonts w:eastAsia="Calibri"/>
              </w:rPr>
              <w:t xml:space="preserve">; </w:t>
            </w:r>
            <w:r w:rsidR="003549D1" w:rsidRPr="00CF0A6F">
              <w:rPr>
                <w:rFonts w:eastAsia="Calibri"/>
              </w:rPr>
              <w:t>87-100 Toruń</w:t>
            </w:r>
          </w:p>
          <w:bookmarkEnd w:id="5"/>
          <w:p w14:paraId="092EE9AA" w14:textId="77777777" w:rsidR="003549D1" w:rsidRPr="00CF0A6F" w:rsidRDefault="003549D1" w:rsidP="000E3695">
            <w:pPr>
              <w:widowControl/>
              <w:autoSpaceDE/>
              <w:autoSpaceDN/>
              <w:ind w:left="459" w:hanging="426"/>
              <w:rPr>
                <w:rFonts w:eastAsia="Calibri"/>
              </w:rPr>
            </w:pPr>
            <w:r w:rsidRPr="00CF0A6F">
              <w:rPr>
                <w:rFonts w:eastAsia="Calibri"/>
              </w:rPr>
              <w:t>879-20-76-803</w:t>
            </w:r>
          </w:p>
          <w:p w14:paraId="67C6E39D" w14:textId="77777777" w:rsidR="008A2619" w:rsidRPr="00CF0A6F" w:rsidRDefault="003549D1" w:rsidP="000E3695">
            <w:pPr>
              <w:widowControl/>
              <w:autoSpaceDE/>
              <w:autoSpaceDN/>
              <w:ind w:left="459" w:hanging="426"/>
              <w:rPr>
                <w:rFonts w:eastAsia="Calibri"/>
              </w:rPr>
            </w:pPr>
            <w:r w:rsidRPr="00CF0A6F">
              <w:rPr>
                <w:rFonts w:eastAsia="Calibri"/>
              </w:rPr>
              <w:t>870252274</w:t>
            </w:r>
          </w:p>
        </w:tc>
      </w:tr>
      <w:tr w:rsidR="00D92FC6" w:rsidRPr="00D92FC6" w14:paraId="64EA02BD" w14:textId="77777777" w:rsidTr="003D077E">
        <w:trPr>
          <w:trHeight w:val="57"/>
        </w:trPr>
        <w:tc>
          <w:tcPr>
            <w:tcW w:w="4650" w:type="dxa"/>
          </w:tcPr>
          <w:p w14:paraId="10B9E09F" w14:textId="77777777" w:rsidR="008A2619" w:rsidRPr="005916CB" w:rsidRDefault="008A2619" w:rsidP="008A2619">
            <w:pPr>
              <w:widowControl/>
              <w:autoSpaceDE/>
              <w:autoSpaceDN/>
              <w:ind w:left="34" w:hanging="34"/>
              <w:rPr>
                <w:rFonts w:eastAsia="Calibri"/>
              </w:rPr>
            </w:pPr>
            <w:r w:rsidRPr="005916CB">
              <w:rPr>
                <w:rFonts w:eastAsia="Calibri"/>
              </w:rPr>
              <w:t>Komunikacja z Zamawiającym</w:t>
            </w:r>
          </w:p>
          <w:p w14:paraId="45EAE5D0" w14:textId="77777777" w:rsidR="008A2619" w:rsidRPr="005916CB" w:rsidRDefault="008A2619" w:rsidP="008A2619">
            <w:pPr>
              <w:widowControl/>
              <w:autoSpaceDE/>
              <w:autoSpaceDN/>
              <w:ind w:left="34" w:hanging="34"/>
              <w:rPr>
                <w:rFonts w:eastAsia="Calibri"/>
              </w:rPr>
            </w:pPr>
            <w:r w:rsidRPr="005916CB">
              <w:rPr>
                <w:rFonts w:eastAsia="Calibri"/>
              </w:rPr>
              <w:t>(Platform</w:t>
            </w:r>
            <w:r w:rsidR="003549D1" w:rsidRPr="005916CB">
              <w:rPr>
                <w:rFonts w:eastAsia="Calibri"/>
              </w:rPr>
              <w:t>a e-Zamówienia</w:t>
            </w:r>
            <w:r w:rsidRPr="005916CB">
              <w:rPr>
                <w:rFonts w:eastAsia="Calibri"/>
              </w:rPr>
              <w:t>)</w:t>
            </w:r>
          </w:p>
          <w:p w14:paraId="5F7F434A" w14:textId="77777777" w:rsidR="008A2619" w:rsidRPr="005916CB" w:rsidRDefault="008A2619" w:rsidP="008A2619">
            <w:pPr>
              <w:widowControl/>
              <w:autoSpaceDE/>
              <w:autoSpaceDN/>
              <w:ind w:left="34" w:hanging="34"/>
              <w:rPr>
                <w:rFonts w:eastAsia="Calibri"/>
              </w:rPr>
            </w:pPr>
          </w:p>
          <w:p w14:paraId="304548D9" w14:textId="77777777" w:rsidR="008A2619" w:rsidRPr="005916CB" w:rsidRDefault="008A2619" w:rsidP="008A2619">
            <w:pPr>
              <w:widowControl/>
              <w:autoSpaceDE/>
              <w:autoSpaceDN/>
              <w:ind w:left="34"/>
              <w:rPr>
                <w:rFonts w:eastAsia="Calibri"/>
              </w:rPr>
            </w:pPr>
            <w:r w:rsidRPr="005916CB">
              <w:rPr>
                <w:rFonts w:eastAsia="Calibri"/>
              </w:rPr>
              <w:t>Adres strony internetowej prowadzonego postępowania oraz strony, na której udostępniane będą zmiany i wyjaśnienia treści SWZ oraz inne dokumenty zamówienia bezpośrednio związane z postępowaniem</w:t>
            </w:r>
            <w:r w:rsidR="003549D1" w:rsidRPr="005916CB">
              <w:rPr>
                <w:rFonts w:eastAsia="Calibri"/>
              </w:rPr>
              <w:t xml:space="preserve"> – link prowadzący bezpośrednio do widoku postępowania na Platformie e-Zamówienia</w:t>
            </w:r>
          </w:p>
        </w:tc>
        <w:tc>
          <w:tcPr>
            <w:tcW w:w="4564" w:type="dxa"/>
          </w:tcPr>
          <w:p w14:paraId="6D0873F0" w14:textId="77777777" w:rsidR="00AC4F2F" w:rsidRPr="00723901" w:rsidRDefault="00000000" w:rsidP="008A2619">
            <w:pPr>
              <w:widowControl/>
              <w:autoSpaceDE/>
              <w:autoSpaceDN/>
              <w:ind w:left="34"/>
              <w:rPr>
                <w:rFonts w:eastAsia="Calibri"/>
              </w:rPr>
            </w:pPr>
            <w:hyperlink r:id="rId9" w:history="1">
              <w:r w:rsidR="003549D1" w:rsidRPr="00723901">
                <w:rPr>
                  <w:rStyle w:val="Hipercze"/>
                  <w:color w:val="auto"/>
                </w:rPr>
                <w:t>https://ezamowienia.gov.pl</w:t>
              </w:r>
            </w:hyperlink>
            <w:r w:rsidR="003549D1" w:rsidRPr="00723901">
              <w:t xml:space="preserve"> </w:t>
            </w:r>
          </w:p>
          <w:p w14:paraId="7854A67C" w14:textId="77777777" w:rsidR="008A2619" w:rsidRPr="00723901" w:rsidRDefault="008A2619" w:rsidP="008A2619">
            <w:pPr>
              <w:widowControl/>
              <w:autoSpaceDE/>
              <w:autoSpaceDN/>
              <w:ind w:left="34"/>
              <w:rPr>
                <w:rFonts w:eastAsia="Calibri"/>
              </w:rPr>
            </w:pPr>
          </w:p>
          <w:p w14:paraId="6283DD41" w14:textId="77777777" w:rsidR="008A2619" w:rsidRPr="00723901" w:rsidRDefault="008A2619" w:rsidP="003549D1">
            <w:pPr>
              <w:widowControl/>
              <w:autoSpaceDE/>
              <w:autoSpaceDN/>
              <w:ind w:left="34"/>
              <w:rPr>
                <w:rFonts w:eastAsia="Calibri"/>
              </w:rPr>
            </w:pPr>
          </w:p>
          <w:p w14:paraId="77CBEA57" w14:textId="75A638BD" w:rsidR="004162AC" w:rsidRPr="00723901" w:rsidRDefault="007D3392" w:rsidP="004162AC">
            <w:pPr>
              <w:rPr>
                <w:rFonts w:eastAsia="Calibri"/>
                <w:i/>
                <w:iCs/>
              </w:rPr>
            </w:pPr>
            <w:r w:rsidRPr="007D3392">
              <w:rPr>
                <w:color w:val="FF0000"/>
              </w:rPr>
              <w:t>https://ezamowienia.gov.pl/mp-client/tenders/ocds-148610-137b64bb-141f-11ef-9381-e6cc5d6d04e5</w:t>
            </w:r>
            <w:r w:rsidRPr="007D3392">
              <w:rPr>
                <w:rFonts w:eastAsia="Calibri"/>
                <w:color w:val="FF0000"/>
              </w:rPr>
              <w:t xml:space="preserve"> </w:t>
            </w:r>
            <w:r w:rsidR="00B31B67" w:rsidRPr="00723901">
              <w:rPr>
                <w:rFonts w:eastAsia="Calibri"/>
                <w:i/>
                <w:iCs/>
              </w:rPr>
              <w:t>(</w:t>
            </w:r>
            <w:r w:rsidR="004162AC" w:rsidRPr="00723901">
              <w:rPr>
                <w:rFonts w:eastAsia="Calibri"/>
                <w:i/>
                <w:iCs/>
              </w:rPr>
              <w:t>Postępowanie można wyszukać również ze strony głównej Platformy e-Zamówienia (przycisk „Przeglądaj postępowania/konkursy”)</w:t>
            </w:r>
            <w:r w:rsidR="00723901" w:rsidRPr="00723901">
              <w:rPr>
                <w:rFonts w:eastAsia="Calibri"/>
                <w:i/>
                <w:iCs/>
              </w:rPr>
              <w:t>)</w:t>
            </w:r>
          </w:p>
        </w:tc>
      </w:tr>
      <w:tr w:rsidR="00CF0A6F" w:rsidRPr="00C07E83" w14:paraId="5C1B1BF3" w14:textId="77777777" w:rsidTr="003D077E">
        <w:trPr>
          <w:trHeight w:val="57"/>
        </w:trPr>
        <w:tc>
          <w:tcPr>
            <w:tcW w:w="4650" w:type="dxa"/>
          </w:tcPr>
          <w:p w14:paraId="007805AC" w14:textId="77777777" w:rsidR="000E5D26" w:rsidRPr="00CF0A6F" w:rsidRDefault="000E5D26" w:rsidP="00523D19">
            <w:pPr>
              <w:widowControl/>
              <w:autoSpaceDE/>
              <w:autoSpaceDN/>
              <w:ind w:left="34"/>
              <w:rPr>
                <w:rFonts w:eastAsia="Calibri"/>
                <w:highlight w:val="yellow"/>
              </w:rPr>
            </w:pPr>
            <w:r w:rsidRPr="00CF0A6F">
              <w:rPr>
                <w:rFonts w:eastAsia="Calibri"/>
              </w:rPr>
              <w:t>Osob</w:t>
            </w:r>
            <w:r w:rsidR="00FA0718" w:rsidRPr="00CF0A6F">
              <w:rPr>
                <w:rFonts w:eastAsia="Calibri"/>
              </w:rPr>
              <w:t>a</w:t>
            </w:r>
            <w:r w:rsidRPr="00CF0A6F">
              <w:rPr>
                <w:rFonts w:eastAsia="Calibri"/>
              </w:rPr>
              <w:t xml:space="preserve"> uprawnion</w:t>
            </w:r>
            <w:r w:rsidR="00FA0718" w:rsidRPr="00CF0A6F">
              <w:rPr>
                <w:rFonts w:eastAsia="Calibri"/>
              </w:rPr>
              <w:t>a</w:t>
            </w:r>
            <w:r w:rsidRPr="00CF0A6F">
              <w:rPr>
                <w:rFonts w:eastAsia="Calibri"/>
              </w:rPr>
              <w:t xml:space="preserve"> do kontaktu </w:t>
            </w:r>
            <w:r w:rsidR="004526C3" w:rsidRPr="00CF0A6F">
              <w:rPr>
                <w:rFonts w:eastAsia="Calibri"/>
              </w:rPr>
              <w:br/>
            </w:r>
            <w:r w:rsidRPr="00CF0A6F">
              <w:rPr>
                <w:rFonts w:eastAsia="Calibri"/>
              </w:rPr>
              <w:t xml:space="preserve">z wykonawcami w ramach prowadzonego postępowania </w:t>
            </w:r>
          </w:p>
        </w:tc>
        <w:tc>
          <w:tcPr>
            <w:tcW w:w="4564" w:type="dxa"/>
          </w:tcPr>
          <w:p w14:paraId="2BEB4C1F" w14:textId="6AF9217A" w:rsidR="0056233D" w:rsidRDefault="00B62ABF" w:rsidP="00C81E38">
            <w:pPr>
              <w:widowControl/>
              <w:autoSpaceDE/>
              <w:autoSpaceDN/>
              <w:ind w:left="34"/>
              <w:rPr>
                <w:rFonts w:eastAsia="Calibri"/>
              </w:rPr>
            </w:pPr>
            <w:r>
              <w:rPr>
                <w:rFonts w:eastAsia="Calibri"/>
              </w:rPr>
              <w:t>Krzysztof Wierzbowski</w:t>
            </w:r>
            <w:r w:rsidR="00C81E38" w:rsidRPr="00CF0A6F">
              <w:rPr>
                <w:rFonts w:eastAsia="Calibri"/>
              </w:rPr>
              <w:t xml:space="preserve"> tel. </w:t>
            </w:r>
            <w:r>
              <w:rPr>
                <w:rFonts w:eastAsia="Calibri"/>
              </w:rPr>
              <w:t>56 61 00</w:t>
            </w:r>
            <w:r w:rsidR="0056233D">
              <w:rPr>
                <w:rFonts w:eastAsia="Calibri"/>
              </w:rPr>
              <w:t> </w:t>
            </w:r>
            <w:r>
              <w:rPr>
                <w:rFonts w:eastAsia="Calibri"/>
              </w:rPr>
              <w:t>306</w:t>
            </w:r>
          </w:p>
          <w:p w14:paraId="098B7886" w14:textId="611E677D" w:rsidR="00345285" w:rsidRDefault="0056233D" w:rsidP="00C81E38">
            <w:pPr>
              <w:widowControl/>
              <w:autoSpaceDE/>
              <w:autoSpaceDN/>
              <w:ind w:left="34"/>
              <w:rPr>
                <w:rFonts w:eastAsia="Calibri"/>
              </w:rPr>
            </w:pPr>
            <w:r>
              <w:rPr>
                <w:rFonts w:eastAsia="Calibri"/>
              </w:rPr>
              <w:t>Anna Krupek tel. 56 61 00 324</w:t>
            </w:r>
            <w:r w:rsidR="00C81E38" w:rsidRPr="00CF0A6F">
              <w:rPr>
                <w:rFonts w:eastAsia="Calibri"/>
              </w:rPr>
              <w:t xml:space="preserve"> </w:t>
            </w:r>
          </w:p>
          <w:p w14:paraId="177E5860" w14:textId="6C906AD3" w:rsidR="00C81E38" w:rsidRPr="00B62ABF" w:rsidRDefault="000E5D26" w:rsidP="00C81E38">
            <w:pPr>
              <w:widowControl/>
              <w:autoSpaceDE/>
              <w:autoSpaceDN/>
              <w:ind w:left="34"/>
              <w:rPr>
                <w:rFonts w:eastAsia="Calibri"/>
                <w:lang w:val="en-US"/>
              </w:rPr>
            </w:pPr>
            <w:r w:rsidRPr="00B62ABF">
              <w:rPr>
                <w:rFonts w:eastAsia="Calibri"/>
                <w:lang w:val="en-US"/>
              </w:rPr>
              <w:t>e-mail:</w:t>
            </w:r>
            <w:r w:rsidR="00B62ABF" w:rsidRPr="00B62ABF">
              <w:rPr>
                <w:rFonts w:eastAsia="Calibri"/>
                <w:lang w:val="en-US"/>
              </w:rPr>
              <w:t xml:space="preserve"> dzp@med.torun.</w:t>
            </w:r>
            <w:r w:rsidR="00B62ABF">
              <w:rPr>
                <w:rFonts w:eastAsia="Calibri"/>
                <w:lang w:val="en-US"/>
              </w:rPr>
              <w:t>pl</w:t>
            </w:r>
            <w:r w:rsidR="00C81E38" w:rsidRPr="00B62ABF">
              <w:rPr>
                <w:rFonts w:eastAsia="Calibri"/>
                <w:lang w:val="en-US"/>
              </w:rPr>
              <w:t xml:space="preserve"> </w:t>
            </w:r>
          </w:p>
          <w:p w14:paraId="651119E4" w14:textId="77777777" w:rsidR="007C30CC" w:rsidRPr="00B62ABF" w:rsidRDefault="007C30CC" w:rsidP="00806F9F">
            <w:pPr>
              <w:widowControl/>
              <w:autoSpaceDE/>
              <w:autoSpaceDN/>
              <w:rPr>
                <w:rFonts w:eastAsia="Calibri"/>
                <w:lang w:val="en-US"/>
              </w:rPr>
            </w:pPr>
          </w:p>
        </w:tc>
      </w:tr>
    </w:tbl>
    <w:p w14:paraId="170C32D0" w14:textId="77777777" w:rsidR="00BD3B7B" w:rsidRPr="00B62ABF" w:rsidRDefault="00BD3B7B" w:rsidP="00B35A16">
      <w:pPr>
        <w:pStyle w:val="Tekstpodstawowy"/>
        <w:spacing w:before="9"/>
        <w:rPr>
          <w:sz w:val="18"/>
          <w:lang w:val="en-US"/>
        </w:rPr>
      </w:pPr>
    </w:p>
    <w:p w14:paraId="4A0620DD" w14:textId="77777777" w:rsidR="00A00D00" w:rsidRPr="00B62ABF" w:rsidRDefault="00A00D00" w:rsidP="00B35A16">
      <w:pPr>
        <w:pStyle w:val="Tekstpodstawowy"/>
        <w:spacing w:before="9"/>
        <w:rPr>
          <w:sz w:val="18"/>
          <w:lang w:val="en-US"/>
        </w:rPr>
      </w:pPr>
    </w:p>
    <w:tbl>
      <w:tblPr>
        <w:tblW w:w="462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F0A6F" w:rsidRPr="00CF0A6F" w14:paraId="0364D947" w14:textId="77777777" w:rsidTr="003D077E">
        <w:trPr>
          <w:trHeight w:val="509"/>
        </w:trPr>
        <w:tc>
          <w:tcPr>
            <w:tcW w:w="5000" w:type="pct"/>
            <w:shd w:val="clear" w:color="auto" w:fill="D9D9D9"/>
            <w:vAlign w:val="center"/>
          </w:tcPr>
          <w:p w14:paraId="6827AD2D" w14:textId="77777777" w:rsidR="00A00D00" w:rsidRPr="00CF0A6F" w:rsidRDefault="00F131F3" w:rsidP="008B4D07">
            <w:pPr>
              <w:pStyle w:val="Tekstpodstawowy"/>
              <w:widowControl/>
              <w:autoSpaceDE/>
              <w:autoSpaceDN/>
              <w:spacing w:before="9"/>
              <w:jc w:val="center"/>
              <w:rPr>
                <w:b/>
                <w:sz w:val="24"/>
                <w:szCs w:val="24"/>
              </w:rPr>
            </w:pPr>
            <w:r w:rsidRPr="00CF0A6F">
              <w:rPr>
                <w:b/>
                <w:sz w:val="24"/>
                <w:szCs w:val="24"/>
              </w:rPr>
              <w:t>II. Tryb i podstawa prawna udzielenia zamówienia</w:t>
            </w:r>
          </w:p>
          <w:p w14:paraId="552B90F5" w14:textId="77777777" w:rsidR="00A00D00" w:rsidRPr="00CF0A6F" w:rsidRDefault="00A00D00" w:rsidP="008B4D07">
            <w:pPr>
              <w:pStyle w:val="Tekstpodstawowy"/>
              <w:widowControl/>
              <w:autoSpaceDE/>
              <w:autoSpaceDN/>
              <w:spacing w:before="9"/>
              <w:jc w:val="center"/>
              <w:rPr>
                <w:b/>
                <w:sz w:val="28"/>
                <w:szCs w:val="28"/>
                <w:highlight w:val="lightGray"/>
              </w:rPr>
            </w:pPr>
          </w:p>
        </w:tc>
      </w:tr>
    </w:tbl>
    <w:p w14:paraId="4EF03D34" w14:textId="77777777" w:rsidR="00A00D00" w:rsidRPr="00CF0A6F" w:rsidRDefault="00A00D00" w:rsidP="00B35A16">
      <w:pPr>
        <w:pStyle w:val="Tekstpodstawowy"/>
        <w:spacing w:before="9"/>
        <w:rPr>
          <w:sz w:val="18"/>
        </w:rPr>
      </w:pPr>
    </w:p>
    <w:p w14:paraId="7168C782" w14:textId="2AC3B3A9" w:rsidR="00494D81" w:rsidRPr="00CF0A6F" w:rsidRDefault="004B4513" w:rsidP="00EB0B36">
      <w:pPr>
        <w:pStyle w:val="Akapitzlist"/>
        <w:numPr>
          <w:ilvl w:val="1"/>
          <w:numId w:val="9"/>
        </w:numPr>
        <w:spacing w:before="94" w:line="276" w:lineRule="auto"/>
        <w:ind w:left="851" w:right="324" w:hanging="284"/>
        <w:rPr>
          <w:sz w:val="22"/>
          <w:szCs w:val="22"/>
        </w:rPr>
      </w:pPr>
      <w:r w:rsidRPr="00CF0A6F">
        <w:rPr>
          <w:sz w:val="22"/>
          <w:szCs w:val="22"/>
        </w:rPr>
        <w:t>Postępowanie</w:t>
      </w:r>
      <w:r w:rsidRPr="00CF0A6F">
        <w:rPr>
          <w:spacing w:val="-15"/>
          <w:sz w:val="22"/>
          <w:szCs w:val="22"/>
        </w:rPr>
        <w:t xml:space="preserve"> </w:t>
      </w:r>
      <w:r w:rsidRPr="00CF0A6F">
        <w:rPr>
          <w:sz w:val="22"/>
          <w:szCs w:val="22"/>
        </w:rPr>
        <w:t>zostanie</w:t>
      </w:r>
      <w:r w:rsidRPr="00CF0A6F">
        <w:rPr>
          <w:spacing w:val="-15"/>
          <w:sz w:val="22"/>
          <w:szCs w:val="22"/>
        </w:rPr>
        <w:t xml:space="preserve"> </w:t>
      </w:r>
      <w:r w:rsidRPr="00CF0A6F">
        <w:rPr>
          <w:sz w:val="22"/>
          <w:szCs w:val="22"/>
        </w:rPr>
        <w:t>przeprowadzone</w:t>
      </w:r>
      <w:r w:rsidRPr="00CF0A6F">
        <w:rPr>
          <w:spacing w:val="-14"/>
          <w:sz w:val="22"/>
          <w:szCs w:val="22"/>
        </w:rPr>
        <w:t xml:space="preserve"> </w:t>
      </w:r>
      <w:r w:rsidRPr="00CF0A6F">
        <w:rPr>
          <w:sz w:val="22"/>
          <w:szCs w:val="22"/>
        </w:rPr>
        <w:t>w</w:t>
      </w:r>
      <w:r w:rsidRPr="00CF0A6F">
        <w:rPr>
          <w:spacing w:val="-17"/>
          <w:sz w:val="22"/>
          <w:szCs w:val="22"/>
        </w:rPr>
        <w:t xml:space="preserve"> </w:t>
      </w:r>
      <w:r w:rsidRPr="00CF0A6F">
        <w:rPr>
          <w:sz w:val="22"/>
          <w:szCs w:val="22"/>
        </w:rPr>
        <w:t>trybie</w:t>
      </w:r>
      <w:r w:rsidRPr="00CF0A6F">
        <w:rPr>
          <w:spacing w:val="-15"/>
          <w:sz w:val="22"/>
          <w:szCs w:val="22"/>
        </w:rPr>
        <w:t xml:space="preserve"> </w:t>
      </w:r>
      <w:r w:rsidRPr="00CF0A6F">
        <w:rPr>
          <w:sz w:val="22"/>
          <w:szCs w:val="22"/>
        </w:rPr>
        <w:t>przetargu</w:t>
      </w:r>
      <w:r w:rsidRPr="00CF0A6F">
        <w:rPr>
          <w:spacing w:val="-17"/>
          <w:sz w:val="22"/>
          <w:szCs w:val="22"/>
        </w:rPr>
        <w:t xml:space="preserve"> </w:t>
      </w:r>
      <w:r w:rsidRPr="00CF0A6F">
        <w:rPr>
          <w:sz w:val="22"/>
          <w:szCs w:val="22"/>
        </w:rPr>
        <w:t>nieograniczonego</w:t>
      </w:r>
      <w:r w:rsidRPr="00CF0A6F">
        <w:rPr>
          <w:spacing w:val="-17"/>
          <w:sz w:val="22"/>
          <w:szCs w:val="22"/>
        </w:rPr>
        <w:t xml:space="preserve"> </w:t>
      </w:r>
      <w:r w:rsidRPr="00CF0A6F">
        <w:rPr>
          <w:sz w:val="22"/>
          <w:szCs w:val="22"/>
        </w:rPr>
        <w:t>na</w:t>
      </w:r>
      <w:r w:rsidRPr="00CF0A6F">
        <w:rPr>
          <w:spacing w:val="-3"/>
          <w:sz w:val="22"/>
          <w:szCs w:val="22"/>
        </w:rPr>
        <w:t xml:space="preserve"> </w:t>
      </w:r>
      <w:r w:rsidRPr="00CF0A6F">
        <w:rPr>
          <w:sz w:val="22"/>
          <w:szCs w:val="22"/>
        </w:rPr>
        <w:t>podstawie</w:t>
      </w:r>
      <w:r w:rsidRPr="00CF0A6F">
        <w:rPr>
          <w:spacing w:val="-15"/>
          <w:sz w:val="22"/>
          <w:szCs w:val="22"/>
        </w:rPr>
        <w:t xml:space="preserve"> </w:t>
      </w:r>
      <w:r w:rsidRPr="00CF0A6F">
        <w:rPr>
          <w:sz w:val="22"/>
          <w:szCs w:val="22"/>
        </w:rPr>
        <w:t>art. 132</w:t>
      </w:r>
      <w:r w:rsidRPr="00CF0A6F">
        <w:rPr>
          <w:spacing w:val="-5"/>
          <w:sz w:val="22"/>
          <w:szCs w:val="22"/>
        </w:rPr>
        <w:t xml:space="preserve"> </w:t>
      </w:r>
      <w:r w:rsidRPr="00CF0A6F">
        <w:rPr>
          <w:sz w:val="22"/>
          <w:szCs w:val="22"/>
        </w:rPr>
        <w:t>ustawy</w:t>
      </w:r>
      <w:r w:rsidRPr="00CF0A6F">
        <w:rPr>
          <w:spacing w:val="-5"/>
          <w:sz w:val="22"/>
          <w:szCs w:val="22"/>
        </w:rPr>
        <w:t xml:space="preserve"> </w:t>
      </w:r>
      <w:r w:rsidRPr="00CF0A6F">
        <w:rPr>
          <w:sz w:val="22"/>
          <w:szCs w:val="22"/>
        </w:rPr>
        <w:t>z</w:t>
      </w:r>
      <w:r w:rsidRPr="00CF0A6F">
        <w:rPr>
          <w:spacing w:val="-6"/>
          <w:sz w:val="22"/>
          <w:szCs w:val="22"/>
        </w:rPr>
        <w:t xml:space="preserve"> </w:t>
      </w:r>
      <w:r w:rsidRPr="00CF0A6F">
        <w:rPr>
          <w:sz w:val="22"/>
          <w:szCs w:val="22"/>
        </w:rPr>
        <w:t>dnia</w:t>
      </w:r>
      <w:r w:rsidRPr="00CF0A6F">
        <w:rPr>
          <w:spacing w:val="-5"/>
          <w:sz w:val="22"/>
          <w:szCs w:val="22"/>
        </w:rPr>
        <w:t xml:space="preserve"> </w:t>
      </w:r>
      <w:r w:rsidRPr="00CF0A6F">
        <w:rPr>
          <w:sz w:val="22"/>
          <w:szCs w:val="22"/>
        </w:rPr>
        <w:t>11</w:t>
      </w:r>
      <w:r w:rsidRPr="00CF0A6F">
        <w:rPr>
          <w:spacing w:val="-4"/>
          <w:sz w:val="22"/>
          <w:szCs w:val="22"/>
        </w:rPr>
        <w:t xml:space="preserve"> </w:t>
      </w:r>
      <w:r w:rsidRPr="00CF0A6F">
        <w:rPr>
          <w:sz w:val="22"/>
          <w:szCs w:val="22"/>
        </w:rPr>
        <w:t>września</w:t>
      </w:r>
      <w:r w:rsidRPr="00CF0A6F">
        <w:rPr>
          <w:spacing w:val="-4"/>
          <w:sz w:val="22"/>
          <w:szCs w:val="22"/>
        </w:rPr>
        <w:t xml:space="preserve"> </w:t>
      </w:r>
      <w:r w:rsidRPr="00CF0A6F">
        <w:rPr>
          <w:sz w:val="22"/>
          <w:szCs w:val="22"/>
        </w:rPr>
        <w:t>2019</w:t>
      </w:r>
      <w:r w:rsidRPr="00CF0A6F">
        <w:rPr>
          <w:spacing w:val="-4"/>
          <w:sz w:val="22"/>
          <w:szCs w:val="22"/>
        </w:rPr>
        <w:t xml:space="preserve"> </w:t>
      </w:r>
      <w:r w:rsidRPr="00CF0A6F">
        <w:rPr>
          <w:sz w:val="22"/>
          <w:szCs w:val="22"/>
        </w:rPr>
        <w:t>r.</w:t>
      </w:r>
      <w:r w:rsidRPr="00CF0A6F">
        <w:rPr>
          <w:spacing w:val="-4"/>
          <w:sz w:val="22"/>
          <w:szCs w:val="22"/>
        </w:rPr>
        <w:t xml:space="preserve"> </w:t>
      </w:r>
      <w:r w:rsidRPr="00CF0A6F">
        <w:rPr>
          <w:sz w:val="22"/>
          <w:szCs w:val="22"/>
        </w:rPr>
        <w:t>Prawo</w:t>
      </w:r>
      <w:r w:rsidRPr="00CF0A6F">
        <w:rPr>
          <w:spacing w:val="-4"/>
          <w:sz w:val="22"/>
          <w:szCs w:val="22"/>
        </w:rPr>
        <w:t xml:space="preserve"> </w:t>
      </w:r>
      <w:r w:rsidRPr="00CF0A6F">
        <w:rPr>
          <w:sz w:val="22"/>
          <w:szCs w:val="22"/>
        </w:rPr>
        <w:t>zamówień</w:t>
      </w:r>
      <w:r w:rsidRPr="00CF0A6F">
        <w:rPr>
          <w:spacing w:val="-4"/>
          <w:sz w:val="22"/>
          <w:szCs w:val="22"/>
        </w:rPr>
        <w:t xml:space="preserve"> </w:t>
      </w:r>
      <w:r w:rsidRPr="00CF0A6F">
        <w:rPr>
          <w:sz w:val="22"/>
          <w:szCs w:val="22"/>
        </w:rPr>
        <w:t>publicznych</w:t>
      </w:r>
      <w:r w:rsidRPr="00CF0A6F">
        <w:rPr>
          <w:spacing w:val="-5"/>
          <w:sz w:val="22"/>
          <w:szCs w:val="22"/>
        </w:rPr>
        <w:t xml:space="preserve"> </w:t>
      </w:r>
      <w:r w:rsidRPr="00CF0A6F">
        <w:rPr>
          <w:sz w:val="22"/>
          <w:szCs w:val="22"/>
        </w:rPr>
        <w:t>(</w:t>
      </w:r>
      <w:proofErr w:type="spellStart"/>
      <w:r w:rsidRPr="00CF0A6F">
        <w:rPr>
          <w:sz w:val="22"/>
          <w:szCs w:val="22"/>
        </w:rPr>
        <w:t>t.j</w:t>
      </w:r>
      <w:proofErr w:type="spellEnd"/>
      <w:r w:rsidRPr="00CF0A6F">
        <w:rPr>
          <w:sz w:val="22"/>
          <w:szCs w:val="22"/>
        </w:rPr>
        <w:t>.</w:t>
      </w:r>
      <w:r w:rsidRPr="00CF0A6F">
        <w:rPr>
          <w:spacing w:val="-5"/>
          <w:sz w:val="22"/>
          <w:szCs w:val="22"/>
        </w:rPr>
        <w:t xml:space="preserve"> </w:t>
      </w:r>
      <w:r w:rsidRPr="00CF0A6F">
        <w:rPr>
          <w:sz w:val="22"/>
          <w:szCs w:val="22"/>
        </w:rPr>
        <w:t xml:space="preserve">Dz.U. z </w:t>
      </w:r>
      <w:r w:rsidR="005B450E" w:rsidRPr="00CF0A6F">
        <w:rPr>
          <w:sz w:val="22"/>
          <w:szCs w:val="22"/>
        </w:rPr>
        <w:t xml:space="preserve">2023 </w:t>
      </w:r>
      <w:r w:rsidRPr="00CF0A6F">
        <w:rPr>
          <w:sz w:val="22"/>
          <w:szCs w:val="22"/>
        </w:rPr>
        <w:t xml:space="preserve">r., poz. </w:t>
      </w:r>
      <w:r w:rsidR="005B450E" w:rsidRPr="00CF0A6F">
        <w:rPr>
          <w:sz w:val="22"/>
          <w:szCs w:val="22"/>
        </w:rPr>
        <w:t>1605</w:t>
      </w:r>
      <w:r w:rsidR="00690DCC" w:rsidRPr="00CF0A6F">
        <w:rPr>
          <w:sz w:val="22"/>
          <w:szCs w:val="22"/>
        </w:rPr>
        <w:t xml:space="preserve"> ze zm.</w:t>
      </w:r>
      <w:r w:rsidRPr="00CF0A6F">
        <w:rPr>
          <w:sz w:val="22"/>
          <w:szCs w:val="22"/>
        </w:rPr>
        <w:t>)</w:t>
      </w:r>
      <w:r w:rsidR="008B7F75" w:rsidRPr="00CF0A6F">
        <w:rPr>
          <w:sz w:val="22"/>
          <w:szCs w:val="22"/>
        </w:rPr>
        <w:t>,</w:t>
      </w:r>
      <w:r w:rsidRPr="00CF0A6F">
        <w:rPr>
          <w:sz w:val="22"/>
          <w:szCs w:val="22"/>
        </w:rPr>
        <w:t xml:space="preserve"> zwanej dalej „ustawą </w:t>
      </w:r>
      <w:proofErr w:type="spellStart"/>
      <w:r w:rsidRPr="00CF0A6F">
        <w:rPr>
          <w:sz w:val="22"/>
          <w:szCs w:val="22"/>
        </w:rPr>
        <w:t>Pzp</w:t>
      </w:r>
      <w:proofErr w:type="spellEnd"/>
      <w:r w:rsidRPr="00CF0A6F">
        <w:rPr>
          <w:sz w:val="22"/>
          <w:szCs w:val="22"/>
        </w:rPr>
        <w:t>” oraz na podstawie przepisów wykonawczych wydanych na jej</w:t>
      </w:r>
      <w:r w:rsidRPr="00CF0A6F">
        <w:rPr>
          <w:spacing w:val="1"/>
          <w:sz w:val="22"/>
          <w:szCs w:val="22"/>
        </w:rPr>
        <w:t xml:space="preserve"> </w:t>
      </w:r>
      <w:r w:rsidRPr="00CF0A6F">
        <w:rPr>
          <w:sz w:val="22"/>
          <w:szCs w:val="22"/>
        </w:rPr>
        <w:t>podstawie.</w:t>
      </w:r>
    </w:p>
    <w:p w14:paraId="5BBABB57" w14:textId="77777777" w:rsidR="00494D81" w:rsidRPr="00CF0A6F" w:rsidRDefault="004B4513" w:rsidP="00EB0B36">
      <w:pPr>
        <w:pStyle w:val="Akapitzlist"/>
        <w:numPr>
          <w:ilvl w:val="1"/>
          <w:numId w:val="9"/>
        </w:numPr>
        <w:spacing w:before="64" w:line="276" w:lineRule="auto"/>
        <w:ind w:left="851" w:right="323"/>
        <w:rPr>
          <w:b/>
          <w:sz w:val="22"/>
          <w:szCs w:val="22"/>
        </w:rPr>
      </w:pPr>
      <w:r w:rsidRPr="00CF0A6F">
        <w:rPr>
          <w:b/>
          <w:sz w:val="22"/>
          <w:szCs w:val="22"/>
        </w:rPr>
        <w:t>Zamawiający</w:t>
      </w:r>
      <w:r w:rsidRPr="00CF0A6F">
        <w:rPr>
          <w:b/>
          <w:spacing w:val="-13"/>
          <w:sz w:val="22"/>
          <w:szCs w:val="22"/>
        </w:rPr>
        <w:t xml:space="preserve"> </w:t>
      </w:r>
      <w:r w:rsidRPr="00CF0A6F">
        <w:rPr>
          <w:b/>
          <w:sz w:val="22"/>
          <w:szCs w:val="22"/>
        </w:rPr>
        <w:t>przeprowadzi</w:t>
      </w:r>
      <w:r w:rsidRPr="00CF0A6F">
        <w:rPr>
          <w:b/>
          <w:spacing w:val="-13"/>
          <w:sz w:val="22"/>
          <w:szCs w:val="22"/>
        </w:rPr>
        <w:t xml:space="preserve"> </w:t>
      </w:r>
      <w:r w:rsidRPr="00CF0A6F">
        <w:rPr>
          <w:b/>
          <w:sz w:val="22"/>
          <w:szCs w:val="22"/>
        </w:rPr>
        <w:t>postępowanie</w:t>
      </w:r>
      <w:r w:rsidRPr="00CF0A6F">
        <w:rPr>
          <w:b/>
          <w:spacing w:val="-10"/>
          <w:sz w:val="22"/>
          <w:szCs w:val="22"/>
        </w:rPr>
        <w:t xml:space="preserve"> </w:t>
      </w:r>
      <w:r w:rsidRPr="00CF0A6F">
        <w:rPr>
          <w:b/>
          <w:sz w:val="22"/>
          <w:szCs w:val="22"/>
        </w:rPr>
        <w:t>w</w:t>
      </w:r>
      <w:r w:rsidRPr="00CF0A6F">
        <w:rPr>
          <w:b/>
          <w:spacing w:val="-13"/>
          <w:sz w:val="22"/>
          <w:szCs w:val="22"/>
        </w:rPr>
        <w:t xml:space="preserve"> </w:t>
      </w:r>
      <w:r w:rsidRPr="00CF0A6F">
        <w:rPr>
          <w:b/>
          <w:sz w:val="22"/>
          <w:szCs w:val="22"/>
        </w:rPr>
        <w:t>„procedurze</w:t>
      </w:r>
      <w:r w:rsidRPr="00CF0A6F">
        <w:rPr>
          <w:b/>
          <w:spacing w:val="-12"/>
          <w:sz w:val="22"/>
          <w:szCs w:val="22"/>
        </w:rPr>
        <w:t xml:space="preserve"> </w:t>
      </w:r>
      <w:r w:rsidRPr="00CF0A6F">
        <w:rPr>
          <w:b/>
          <w:sz w:val="22"/>
          <w:szCs w:val="22"/>
        </w:rPr>
        <w:t>odwróconej”,</w:t>
      </w:r>
      <w:r w:rsidRPr="00CF0A6F">
        <w:rPr>
          <w:b/>
          <w:spacing w:val="-11"/>
          <w:sz w:val="22"/>
          <w:szCs w:val="22"/>
        </w:rPr>
        <w:t xml:space="preserve"> </w:t>
      </w:r>
      <w:r w:rsidRPr="00CF0A6F">
        <w:rPr>
          <w:b/>
          <w:sz w:val="22"/>
          <w:szCs w:val="22"/>
        </w:rPr>
        <w:t>o</w:t>
      </w:r>
      <w:r w:rsidRPr="00CF0A6F">
        <w:rPr>
          <w:b/>
          <w:spacing w:val="-15"/>
          <w:sz w:val="22"/>
          <w:szCs w:val="22"/>
        </w:rPr>
        <w:t xml:space="preserve"> </w:t>
      </w:r>
      <w:r w:rsidRPr="00CF0A6F">
        <w:rPr>
          <w:b/>
          <w:sz w:val="22"/>
          <w:szCs w:val="22"/>
        </w:rPr>
        <w:t>której</w:t>
      </w:r>
      <w:r w:rsidRPr="00CF0A6F">
        <w:rPr>
          <w:b/>
          <w:spacing w:val="-11"/>
          <w:sz w:val="22"/>
          <w:szCs w:val="22"/>
        </w:rPr>
        <w:t xml:space="preserve"> </w:t>
      </w:r>
      <w:r w:rsidRPr="00CF0A6F">
        <w:rPr>
          <w:b/>
          <w:sz w:val="22"/>
          <w:szCs w:val="22"/>
        </w:rPr>
        <w:t>mowa</w:t>
      </w:r>
      <w:r w:rsidRPr="00CF0A6F">
        <w:rPr>
          <w:b/>
          <w:spacing w:val="-12"/>
          <w:sz w:val="22"/>
          <w:szCs w:val="22"/>
        </w:rPr>
        <w:t xml:space="preserve"> </w:t>
      </w:r>
      <w:r w:rsidRPr="00CF0A6F">
        <w:rPr>
          <w:b/>
          <w:sz w:val="22"/>
          <w:szCs w:val="22"/>
        </w:rPr>
        <w:t>w</w:t>
      </w:r>
      <w:r w:rsidRPr="00CF0A6F">
        <w:rPr>
          <w:b/>
          <w:spacing w:val="-14"/>
          <w:sz w:val="22"/>
          <w:szCs w:val="22"/>
        </w:rPr>
        <w:t xml:space="preserve"> </w:t>
      </w:r>
      <w:r w:rsidRPr="00CF0A6F">
        <w:rPr>
          <w:b/>
          <w:sz w:val="22"/>
          <w:szCs w:val="22"/>
        </w:rPr>
        <w:t>art.</w:t>
      </w:r>
      <w:r w:rsidRPr="00CF0A6F">
        <w:rPr>
          <w:b/>
          <w:spacing w:val="-11"/>
          <w:sz w:val="22"/>
          <w:szCs w:val="22"/>
        </w:rPr>
        <w:t xml:space="preserve"> </w:t>
      </w:r>
      <w:r w:rsidRPr="00CF0A6F">
        <w:rPr>
          <w:b/>
          <w:sz w:val="22"/>
          <w:szCs w:val="22"/>
        </w:rPr>
        <w:t xml:space="preserve">139 ust. 1 ustawy </w:t>
      </w:r>
      <w:proofErr w:type="spellStart"/>
      <w:r w:rsidRPr="00CF0A6F">
        <w:rPr>
          <w:b/>
          <w:sz w:val="22"/>
          <w:szCs w:val="22"/>
        </w:rPr>
        <w:t>Pzp</w:t>
      </w:r>
      <w:proofErr w:type="spellEnd"/>
      <w:r w:rsidRPr="00CF0A6F">
        <w:rPr>
          <w:b/>
          <w:sz w:val="22"/>
          <w:szCs w:val="22"/>
        </w:rPr>
        <w:t>, tj. w pierwszej kolejności dokona badania i oceny ofert, a następnie dokona kwalifikacji podmiotowej Wykonawcy, którego oferta została najwyżej oceniona, w zakresie braku podstaw wykluczenia oraz spełniania warunków udziału w</w:t>
      </w:r>
      <w:r w:rsidRPr="00CF0A6F">
        <w:rPr>
          <w:b/>
          <w:spacing w:val="-17"/>
          <w:sz w:val="22"/>
          <w:szCs w:val="22"/>
        </w:rPr>
        <w:t xml:space="preserve"> </w:t>
      </w:r>
      <w:r w:rsidRPr="00CF0A6F">
        <w:rPr>
          <w:b/>
          <w:sz w:val="22"/>
          <w:szCs w:val="22"/>
        </w:rPr>
        <w:t>postępowaniu.</w:t>
      </w:r>
    </w:p>
    <w:p w14:paraId="25B1CEDA" w14:textId="77777777" w:rsidR="001F5C9C" w:rsidRPr="00CF0A6F" w:rsidRDefault="005E7DEC" w:rsidP="00EB0B36">
      <w:pPr>
        <w:pStyle w:val="Akapitzlist"/>
        <w:numPr>
          <w:ilvl w:val="1"/>
          <w:numId w:val="9"/>
        </w:numPr>
        <w:spacing w:before="64" w:line="276" w:lineRule="auto"/>
        <w:ind w:left="851" w:right="323"/>
        <w:rPr>
          <w:sz w:val="22"/>
          <w:szCs w:val="22"/>
        </w:rPr>
      </w:pPr>
      <w:r w:rsidRPr="00CF0A6F">
        <w:rPr>
          <w:sz w:val="22"/>
          <w:szCs w:val="22"/>
        </w:rPr>
        <w:t>Z</w:t>
      </w:r>
      <w:r w:rsidR="00871565" w:rsidRPr="00CF0A6F">
        <w:rPr>
          <w:sz w:val="22"/>
          <w:szCs w:val="22"/>
        </w:rPr>
        <w:t>amawiający</w:t>
      </w:r>
      <w:r w:rsidR="009E6FE2" w:rsidRPr="00CF0A6F">
        <w:rPr>
          <w:sz w:val="22"/>
          <w:szCs w:val="22"/>
        </w:rPr>
        <w:t xml:space="preserve"> </w:t>
      </w:r>
      <w:r w:rsidR="00574A0C" w:rsidRPr="00CF0A6F">
        <w:rPr>
          <w:sz w:val="22"/>
          <w:szCs w:val="22"/>
        </w:rPr>
        <w:t xml:space="preserve">nie przewiduje możliwości unieważnienia przedmiotowego postępowania </w:t>
      </w:r>
      <w:r w:rsidR="00C61641" w:rsidRPr="00CF0A6F">
        <w:rPr>
          <w:sz w:val="22"/>
          <w:szCs w:val="22"/>
        </w:rPr>
        <w:br/>
      </w:r>
      <w:r w:rsidR="00574A0C" w:rsidRPr="00CF0A6F">
        <w:rPr>
          <w:sz w:val="22"/>
          <w:szCs w:val="22"/>
        </w:rPr>
        <w:t xml:space="preserve">z powodu braku </w:t>
      </w:r>
      <w:r w:rsidR="00556297" w:rsidRPr="00CF0A6F">
        <w:rPr>
          <w:sz w:val="22"/>
          <w:szCs w:val="22"/>
        </w:rPr>
        <w:t>środków</w:t>
      </w:r>
      <w:r w:rsidR="00574A0C" w:rsidRPr="00CF0A6F">
        <w:rPr>
          <w:sz w:val="22"/>
          <w:szCs w:val="22"/>
        </w:rPr>
        <w:t xml:space="preserve">, jeżeli środki publiczne, które Zamawiający zamierzał przeznaczyć na sfinansowanie całości lub części zamówienia, nie zostały mu przyznane. </w:t>
      </w:r>
    </w:p>
    <w:p w14:paraId="3159374B" w14:textId="77777777" w:rsidR="00574A0C" w:rsidRPr="00CF0A6F" w:rsidRDefault="00574A0C" w:rsidP="001F5C9C">
      <w:pPr>
        <w:pStyle w:val="Akapitzlist"/>
        <w:tabs>
          <w:tab w:val="left" w:pos="967"/>
        </w:tabs>
        <w:spacing w:before="64" w:line="276" w:lineRule="auto"/>
        <w:ind w:right="323" w:firstLine="0"/>
      </w:pPr>
    </w:p>
    <w:p w14:paraId="46AB17A1" w14:textId="084D7DB0" w:rsidR="00494D81" w:rsidRPr="00CF0A6F" w:rsidRDefault="00FF7E98">
      <w:pPr>
        <w:pStyle w:val="Tekstpodstawowy"/>
        <w:ind w:left="481"/>
        <w:rPr>
          <w:color w:val="FF0000"/>
          <w:sz w:val="24"/>
          <w:szCs w:val="24"/>
        </w:rPr>
      </w:pPr>
      <w:r w:rsidRPr="00CF0A6F">
        <w:rPr>
          <w:noProof/>
          <w:color w:val="FF0000"/>
          <w:sz w:val="24"/>
          <w:szCs w:val="24"/>
          <w:lang w:eastAsia="pl-PL"/>
        </w:rPr>
        <mc:AlternateContent>
          <mc:Choice Requires="wps">
            <w:drawing>
              <wp:inline distT="0" distB="0" distL="0" distR="0" wp14:anchorId="40EA0624" wp14:editId="2FED96FF">
                <wp:extent cx="5913755" cy="439420"/>
                <wp:effectExtent l="0" t="0" r="10795" b="17780"/>
                <wp:docPr id="115246228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439420"/>
                        </a:xfrm>
                        <a:prstGeom prst="rect">
                          <a:avLst/>
                        </a:prstGeom>
                        <a:solidFill>
                          <a:srgbClr val="D9D9D9"/>
                        </a:solidFill>
                        <a:ln w="6096">
                          <a:solidFill>
                            <a:srgbClr val="000000"/>
                          </a:solidFill>
                          <a:miter lim="800000"/>
                          <a:headEnd/>
                          <a:tailEnd/>
                        </a:ln>
                      </wps:spPr>
                      <wps:txbx>
                        <w:txbxContent>
                          <w:p w14:paraId="67BAC61C" w14:textId="77777777" w:rsidR="00D80D6E" w:rsidRPr="004732F8" w:rsidRDefault="00D80D6E">
                            <w:pPr>
                              <w:spacing w:before="118"/>
                              <w:ind w:left="2882"/>
                              <w:rPr>
                                <w:b/>
                                <w:sz w:val="24"/>
                                <w:szCs w:val="24"/>
                              </w:rPr>
                            </w:pPr>
                            <w:bookmarkStart w:id="6" w:name="_bookmark2"/>
                            <w:bookmarkEnd w:id="6"/>
                            <w:r w:rsidRPr="004732F8">
                              <w:rPr>
                                <w:b/>
                                <w:sz w:val="24"/>
                                <w:szCs w:val="24"/>
                              </w:rPr>
                              <w:t>III. Opis przedmiotu zamówienia</w:t>
                            </w:r>
                          </w:p>
                        </w:txbxContent>
                      </wps:txbx>
                      <wps:bodyPr rot="0" vert="horz" wrap="square" lIns="0" tIns="0" rIns="0" bIns="0" anchor="t" anchorCtr="0" upright="1">
                        <a:noAutofit/>
                      </wps:bodyPr>
                    </wps:wsp>
                  </a:graphicData>
                </a:graphic>
              </wp:inline>
            </w:drawing>
          </mc:Choice>
          <mc:Fallback>
            <w:pict>
              <v:shape w14:anchorId="40EA0624" id="Text Box 8" o:spid="_x0000_s1027" type="#_x0000_t202" style="width:465.65pt;height: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" fillcolor="#d9d9d9" strokeweight=".48pt">
                <v:textbox inset="0,0,0,0">
                  <w:txbxContent>
                    <w:p w14:paraId="67BAC61C" w14:textId="77777777" w:rsidR="00D80D6E" w:rsidRPr="004732F8" w:rsidRDefault="00D80D6E">
                      <w:pPr>
                        <w:spacing w:before="118"/>
                        <w:ind w:left="2882"/>
                        <w:rPr>
                          <w:b/>
                          <w:sz w:val="24"/>
                          <w:szCs w:val="24"/>
                        </w:rPr>
                      </w:pPr>
                      <w:bookmarkStart w:id="8" w:name="_bookmark2"/>
                      <w:bookmarkEnd w:id="8"/>
                      <w:r w:rsidRPr="004732F8">
                        <w:rPr>
                          <w:b/>
                          <w:sz w:val="24"/>
                          <w:szCs w:val="24"/>
                        </w:rPr>
                        <w:t>III. Opis przedmiotu zamówienia</w:t>
                      </w:r>
                    </w:p>
                  </w:txbxContent>
                </v:textbox>
                <w10:anchorlock/>
              </v:shape>
            </w:pict>
          </mc:Fallback>
        </mc:AlternateContent>
      </w:r>
    </w:p>
    <w:p w14:paraId="2CB65E18" w14:textId="77777777" w:rsidR="00494D81" w:rsidRPr="00CF0A6F" w:rsidRDefault="00494D81">
      <w:pPr>
        <w:pStyle w:val="Tekstpodstawowy"/>
        <w:spacing w:before="2"/>
        <w:rPr>
          <w:sz w:val="11"/>
        </w:rPr>
      </w:pPr>
    </w:p>
    <w:p w14:paraId="34F0B43F" w14:textId="742618A9" w:rsidR="007D3392" w:rsidRDefault="004B4513" w:rsidP="007D3392">
      <w:pPr>
        <w:pStyle w:val="Akapitzlist"/>
        <w:numPr>
          <w:ilvl w:val="0"/>
          <w:numId w:val="8"/>
        </w:numPr>
        <w:spacing w:before="94" w:line="276" w:lineRule="auto"/>
        <w:ind w:right="321"/>
        <w:rPr>
          <w:sz w:val="22"/>
          <w:szCs w:val="22"/>
        </w:rPr>
      </w:pPr>
      <w:r w:rsidRPr="007D3392">
        <w:rPr>
          <w:sz w:val="22"/>
          <w:szCs w:val="22"/>
        </w:rPr>
        <w:t xml:space="preserve">Przedmiotem zamówienia jest </w:t>
      </w:r>
      <w:r w:rsidR="007D3392" w:rsidRPr="007D3392">
        <w:rPr>
          <w:sz w:val="22"/>
          <w:szCs w:val="22"/>
        </w:rPr>
        <w:t xml:space="preserve">dostawa rezonansu i tomografu komputerowego wraz z niezbędnymi pracami </w:t>
      </w:r>
      <w:r w:rsidR="007D3392">
        <w:rPr>
          <w:sz w:val="22"/>
          <w:szCs w:val="22"/>
        </w:rPr>
        <w:t xml:space="preserve"> </w:t>
      </w:r>
      <w:r w:rsidR="007D3392" w:rsidRPr="007D3392">
        <w:rPr>
          <w:sz w:val="22"/>
          <w:szCs w:val="22"/>
        </w:rPr>
        <w:t xml:space="preserve">remontowymi </w:t>
      </w:r>
      <w:r w:rsidR="002A43A5">
        <w:rPr>
          <w:sz w:val="22"/>
          <w:szCs w:val="22"/>
        </w:rPr>
        <w:t xml:space="preserve">realizowanego w ramach zadania pn. „Przystosowanie </w:t>
      </w:r>
      <w:r w:rsidR="007D3392" w:rsidRPr="007D3392">
        <w:rPr>
          <w:sz w:val="22"/>
          <w:szCs w:val="22"/>
        </w:rPr>
        <w:t>pomieszczeń Specjalistycznego Szpitala Miejskiego im. M. Kopernika w Toruniu</w:t>
      </w:r>
      <w:r w:rsidR="007D3392">
        <w:rPr>
          <w:sz w:val="22"/>
          <w:szCs w:val="22"/>
        </w:rPr>
        <w:t>.</w:t>
      </w:r>
    </w:p>
    <w:p w14:paraId="4FC3E660" w14:textId="2664C0BF" w:rsidR="00881E4D" w:rsidRPr="00A35A16" w:rsidRDefault="00881E4D" w:rsidP="00881E4D">
      <w:pPr>
        <w:pStyle w:val="Akapitzlist"/>
        <w:spacing w:before="94" w:line="276" w:lineRule="auto"/>
        <w:ind w:left="898" w:right="321" w:firstLine="0"/>
        <w:rPr>
          <w:sz w:val="22"/>
          <w:szCs w:val="22"/>
        </w:rPr>
      </w:pPr>
      <w:r w:rsidRPr="00A35A16">
        <w:rPr>
          <w:sz w:val="22"/>
          <w:szCs w:val="22"/>
        </w:rPr>
        <w:t xml:space="preserve">Zamawiający </w:t>
      </w:r>
      <w:r w:rsidR="000D057A" w:rsidRPr="00A35A16">
        <w:rPr>
          <w:sz w:val="22"/>
          <w:szCs w:val="22"/>
        </w:rPr>
        <w:t xml:space="preserve">przewiduje </w:t>
      </w:r>
      <w:r w:rsidRPr="00A35A16">
        <w:rPr>
          <w:sz w:val="22"/>
          <w:szCs w:val="22"/>
        </w:rPr>
        <w:t xml:space="preserve">możliwość  unieważnienia  postępowania  na podstawie art.257 ustawy </w:t>
      </w:r>
      <w:proofErr w:type="spellStart"/>
      <w:r w:rsidRPr="00A35A16">
        <w:rPr>
          <w:sz w:val="22"/>
          <w:szCs w:val="22"/>
        </w:rPr>
        <w:t>Pzp</w:t>
      </w:r>
      <w:proofErr w:type="spellEnd"/>
      <w:r w:rsidRPr="00A35A16">
        <w:rPr>
          <w:sz w:val="22"/>
          <w:szCs w:val="22"/>
        </w:rPr>
        <w:t>.</w:t>
      </w:r>
    </w:p>
    <w:p w14:paraId="41D6F509" w14:textId="79A47385" w:rsidR="00212C7A" w:rsidRPr="007D3392" w:rsidRDefault="00212C7A" w:rsidP="007D3392">
      <w:pPr>
        <w:pStyle w:val="Akapitzlist"/>
        <w:numPr>
          <w:ilvl w:val="0"/>
          <w:numId w:val="8"/>
        </w:numPr>
        <w:spacing w:before="94" w:line="276" w:lineRule="auto"/>
        <w:ind w:right="321"/>
        <w:rPr>
          <w:sz w:val="22"/>
          <w:szCs w:val="22"/>
        </w:rPr>
      </w:pPr>
      <w:r w:rsidRPr="007D3392">
        <w:rPr>
          <w:sz w:val="22"/>
          <w:szCs w:val="22"/>
        </w:rPr>
        <w:t xml:space="preserve">Zamawiający </w:t>
      </w:r>
      <w:r w:rsidR="00F71CA0" w:rsidRPr="007D3392">
        <w:rPr>
          <w:sz w:val="22"/>
          <w:szCs w:val="22"/>
        </w:rPr>
        <w:t xml:space="preserve">nie </w:t>
      </w:r>
      <w:r w:rsidRPr="007D3392">
        <w:rPr>
          <w:sz w:val="22"/>
          <w:szCs w:val="22"/>
        </w:rPr>
        <w:t>podzielił zamówieni</w:t>
      </w:r>
      <w:r w:rsidR="00F71CA0" w:rsidRPr="007D3392">
        <w:rPr>
          <w:sz w:val="22"/>
          <w:szCs w:val="22"/>
        </w:rPr>
        <w:t>a</w:t>
      </w:r>
      <w:r w:rsidRPr="007D3392">
        <w:rPr>
          <w:sz w:val="22"/>
          <w:szCs w:val="22"/>
        </w:rPr>
        <w:t xml:space="preserve"> na części</w:t>
      </w:r>
      <w:r w:rsidR="00F71CA0" w:rsidRPr="007D3392">
        <w:rPr>
          <w:sz w:val="22"/>
          <w:szCs w:val="22"/>
        </w:rPr>
        <w:t>.</w:t>
      </w:r>
    </w:p>
    <w:p w14:paraId="6E832E1D" w14:textId="422D8C82" w:rsidR="00F71CA0" w:rsidRPr="00407337" w:rsidRDefault="00407337" w:rsidP="00F71CA0">
      <w:pPr>
        <w:pStyle w:val="Akapitzlist"/>
        <w:tabs>
          <w:tab w:val="left" w:pos="899"/>
        </w:tabs>
        <w:spacing w:before="94" w:line="276" w:lineRule="auto"/>
        <w:ind w:left="898" w:right="321" w:firstLine="0"/>
        <w:rPr>
          <w:sz w:val="22"/>
          <w:szCs w:val="22"/>
        </w:rPr>
      </w:pPr>
      <w:r w:rsidRPr="00407337">
        <w:rPr>
          <w:sz w:val="22"/>
          <w:szCs w:val="22"/>
        </w:rPr>
        <w:t xml:space="preserve">Zamawiający wymaga </w:t>
      </w:r>
      <w:r w:rsidR="00B62ABF">
        <w:rPr>
          <w:sz w:val="22"/>
          <w:szCs w:val="22"/>
        </w:rPr>
        <w:t>zrealizowania zamówienia</w:t>
      </w:r>
      <w:r w:rsidRPr="00407337">
        <w:rPr>
          <w:sz w:val="22"/>
          <w:szCs w:val="22"/>
        </w:rPr>
        <w:t xml:space="preserve"> przez jednego Wykonawcę, ponieważ rozbicie poszczególnych </w:t>
      </w:r>
      <w:r w:rsidR="00B62ABF">
        <w:rPr>
          <w:sz w:val="22"/>
          <w:szCs w:val="22"/>
        </w:rPr>
        <w:t>dostaw</w:t>
      </w:r>
      <w:r w:rsidRPr="00407337">
        <w:rPr>
          <w:sz w:val="22"/>
          <w:szCs w:val="22"/>
        </w:rPr>
        <w:t xml:space="preserve"> spowodowałoby nadmierne trudności techniczne, organizacyjne i ekonomiczne dla Zamawiającego. Oferta musi zawierać </w:t>
      </w:r>
      <w:r w:rsidR="00B2572C">
        <w:rPr>
          <w:sz w:val="22"/>
          <w:szCs w:val="22"/>
        </w:rPr>
        <w:t xml:space="preserve">pełen zakres zamówienia, określony w </w:t>
      </w:r>
      <w:r w:rsidR="00B2572C">
        <w:rPr>
          <w:sz w:val="22"/>
          <w:szCs w:val="22"/>
        </w:rPr>
        <w:lastRenderedPageBreak/>
        <w:t xml:space="preserve">niniejszej SWZ i jej załącznikach. </w:t>
      </w:r>
      <w:r w:rsidRPr="00407337">
        <w:rPr>
          <w:sz w:val="22"/>
          <w:szCs w:val="22"/>
        </w:rPr>
        <w:t xml:space="preserve"> </w:t>
      </w:r>
    </w:p>
    <w:p w14:paraId="398CF231" w14:textId="3CCE0FB0" w:rsidR="00494D81" w:rsidRPr="00D462CE" w:rsidRDefault="00EB45E2" w:rsidP="00067E7B">
      <w:pPr>
        <w:pStyle w:val="Akapitzlist"/>
        <w:numPr>
          <w:ilvl w:val="0"/>
          <w:numId w:val="8"/>
        </w:numPr>
        <w:tabs>
          <w:tab w:val="left" w:pos="899"/>
        </w:tabs>
        <w:spacing w:before="94" w:line="276" w:lineRule="auto"/>
        <w:ind w:right="321"/>
        <w:rPr>
          <w:sz w:val="22"/>
          <w:szCs w:val="22"/>
          <w:u w:val="single"/>
        </w:rPr>
      </w:pPr>
      <w:r w:rsidRPr="00D462CE">
        <w:rPr>
          <w:sz w:val="22"/>
          <w:szCs w:val="22"/>
          <w:u w:val="single"/>
        </w:rPr>
        <w:t>Szczegółowy opis przedmiotu zamówienia stanowi</w:t>
      </w:r>
      <w:r w:rsidR="003D077E">
        <w:rPr>
          <w:sz w:val="22"/>
          <w:szCs w:val="22"/>
          <w:u w:val="single"/>
        </w:rPr>
        <w:t>ą</w:t>
      </w:r>
      <w:r w:rsidR="004B4513" w:rsidRPr="00D462CE">
        <w:rPr>
          <w:spacing w:val="-7"/>
          <w:sz w:val="22"/>
          <w:szCs w:val="22"/>
          <w:u w:val="single"/>
        </w:rPr>
        <w:t xml:space="preserve"> </w:t>
      </w:r>
      <w:r w:rsidR="004B4513" w:rsidRPr="00D462CE">
        <w:rPr>
          <w:sz w:val="22"/>
          <w:szCs w:val="22"/>
          <w:u w:val="single"/>
        </w:rPr>
        <w:t xml:space="preserve">załącznik nr </w:t>
      </w:r>
      <w:r w:rsidR="00B62ABF" w:rsidRPr="00D462CE">
        <w:rPr>
          <w:sz w:val="22"/>
          <w:szCs w:val="22"/>
          <w:u w:val="single"/>
        </w:rPr>
        <w:t xml:space="preserve">1 </w:t>
      </w:r>
      <w:r w:rsidR="004B4513" w:rsidRPr="00D462CE">
        <w:rPr>
          <w:sz w:val="22"/>
          <w:szCs w:val="22"/>
          <w:u w:val="single"/>
        </w:rPr>
        <w:t>do</w:t>
      </w:r>
      <w:r w:rsidR="004B4513" w:rsidRPr="00D462CE">
        <w:rPr>
          <w:spacing w:val="1"/>
          <w:sz w:val="22"/>
          <w:szCs w:val="22"/>
          <w:u w:val="single"/>
        </w:rPr>
        <w:t xml:space="preserve"> </w:t>
      </w:r>
      <w:r w:rsidRPr="00D462CE">
        <w:rPr>
          <w:spacing w:val="1"/>
          <w:sz w:val="22"/>
          <w:szCs w:val="22"/>
          <w:u w:val="single"/>
        </w:rPr>
        <w:t xml:space="preserve">niniejszej </w:t>
      </w:r>
      <w:r w:rsidR="004B4513" w:rsidRPr="00D462CE">
        <w:rPr>
          <w:sz w:val="22"/>
          <w:szCs w:val="22"/>
          <w:u w:val="single"/>
        </w:rPr>
        <w:t>SWZ</w:t>
      </w:r>
      <w:r w:rsidR="004A28D6" w:rsidRPr="00D462CE">
        <w:rPr>
          <w:sz w:val="22"/>
          <w:szCs w:val="22"/>
          <w:u w:val="single"/>
        </w:rPr>
        <w:t xml:space="preserve"> </w:t>
      </w:r>
      <w:r w:rsidR="000A0EA9" w:rsidRPr="00D462CE">
        <w:rPr>
          <w:sz w:val="22"/>
          <w:szCs w:val="22"/>
          <w:u w:val="single"/>
        </w:rPr>
        <w:t xml:space="preserve">(załącznik nr 1 stanowi formularz asortymentowo – cenowy) </w:t>
      </w:r>
      <w:r w:rsidR="003B62B3" w:rsidRPr="00D462CE">
        <w:rPr>
          <w:sz w:val="22"/>
          <w:szCs w:val="22"/>
          <w:u w:val="single"/>
        </w:rPr>
        <w:t xml:space="preserve">oraz </w:t>
      </w:r>
      <w:r w:rsidR="00C2120C" w:rsidRPr="00D462CE">
        <w:rPr>
          <w:sz w:val="22"/>
          <w:szCs w:val="22"/>
          <w:u w:val="single"/>
        </w:rPr>
        <w:t>Projektowane p</w:t>
      </w:r>
      <w:r w:rsidR="003B62B3" w:rsidRPr="00D462CE">
        <w:rPr>
          <w:sz w:val="22"/>
          <w:szCs w:val="22"/>
          <w:u w:val="single"/>
        </w:rPr>
        <w:t>ostanowienia umowy</w:t>
      </w:r>
      <w:r w:rsidR="003D077E">
        <w:rPr>
          <w:sz w:val="22"/>
          <w:szCs w:val="22"/>
          <w:u w:val="single"/>
        </w:rPr>
        <w:t xml:space="preserve"> -</w:t>
      </w:r>
      <w:r w:rsidR="003B62B3" w:rsidRPr="00D462CE">
        <w:rPr>
          <w:sz w:val="22"/>
          <w:szCs w:val="22"/>
          <w:u w:val="single"/>
        </w:rPr>
        <w:t xml:space="preserve">Załącznik nr </w:t>
      </w:r>
      <w:r w:rsidR="00F33924" w:rsidRPr="00D462CE">
        <w:rPr>
          <w:sz w:val="22"/>
          <w:szCs w:val="22"/>
          <w:u w:val="single"/>
        </w:rPr>
        <w:t>2</w:t>
      </w:r>
      <w:r w:rsidR="003B62B3" w:rsidRPr="00D462CE">
        <w:rPr>
          <w:sz w:val="22"/>
          <w:szCs w:val="22"/>
          <w:u w:val="single"/>
        </w:rPr>
        <w:t xml:space="preserve"> do SWZ</w:t>
      </w:r>
      <w:r w:rsidR="004B4513" w:rsidRPr="00D462CE">
        <w:rPr>
          <w:sz w:val="22"/>
          <w:szCs w:val="22"/>
          <w:u w:val="single"/>
        </w:rPr>
        <w:t>.</w:t>
      </w:r>
    </w:p>
    <w:p w14:paraId="34A74471" w14:textId="20028B50" w:rsidR="00407337" w:rsidRPr="00D462CE" w:rsidRDefault="004B4513" w:rsidP="00B62ABF">
      <w:pPr>
        <w:pStyle w:val="Akapitzlist"/>
        <w:numPr>
          <w:ilvl w:val="0"/>
          <w:numId w:val="8"/>
        </w:numPr>
        <w:tabs>
          <w:tab w:val="left" w:pos="851"/>
        </w:tabs>
        <w:spacing w:line="276" w:lineRule="auto"/>
        <w:ind w:left="966" w:right="545" w:hanging="428"/>
        <w:rPr>
          <w:sz w:val="22"/>
          <w:szCs w:val="22"/>
        </w:rPr>
      </w:pPr>
      <w:r w:rsidRPr="00D462CE">
        <w:rPr>
          <w:sz w:val="22"/>
          <w:szCs w:val="22"/>
        </w:rPr>
        <w:t xml:space="preserve">Zamówienie zostało opisane następującymi kodami ze Wspólnego Słownika Zamówień CPV: </w:t>
      </w:r>
    </w:p>
    <w:p w14:paraId="3A1CDB14" w14:textId="4C189343" w:rsidR="00D33D13" w:rsidRPr="00D462CE" w:rsidRDefault="00EC460F" w:rsidP="00B62ABF">
      <w:pPr>
        <w:pStyle w:val="Akapitzlist"/>
        <w:tabs>
          <w:tab w:val="left" w:pos="851"/>
        </w:tabs>
        <w:spacing w:line="276" w:lineRule="auto"/>
        <w:ind w:right="545" w:firstLine="0"/>
        <w:rPr>
          <w:rStyle w:val="hgkelc"/>
          <w:sz w:val="22"/>
          <w:szCs w:val="22"/>
        </w:rPr>
      </w:pPr>
      <w:r w:rsidRPr="00EC460F">
        <w:rPr>
          <w:sz w:val="22"/>
          <w:szCs w:val="22"/>
        </w:rPr>
        <w:t>33115000</w:t>
      </w:r>
      <w:r>
        <w:rPr>
          <w:sz w:val="22"/>
          <w:szCs w:val="22"/>
        </w:rPr>
        <w:t>-0</w:t>
      </w:r>
      <w:r w:rsidR="00D33D13" w:rsidRPr="00D462CE">
        <w:rPr>
          <w:rStyle w:val="hgkelc"/>
          <w:sz w:val="22"/>
          <w:szCs w:val="22"/>
        </w:rPr>
        <w:t xml:space="preserve">: </w:t>
      </w:r>
      <w:r w:rsidRPr="00EC460F">
        <w:rPr>
          <w:rStyle w:val="hgkelc"/>
          <w:sz w:val="22"/>
          <w:szCs w:val="22"/>
        </w:rPr>
        <w:t>Urządzenia do tomografii</w:t>
      </w:r>
    </w:p>
    <w:p w14:paraId="56DA1BA7" w14:textId="354C3700" w:rsidR="00B62ABF" w:rsidRPr="00D462CE" w:rsidRDefault="00EC460F" w:rsidP="00B62ABF">
      <w:pPr>
        <w:pStyle w:val="Akapitzlist"/>
        <w:tabs>
          <w:tab w:val="left" w:pos="851"/>
        </w:tabs>
        <w:spacing w:line="276" w:lineRule="auto"/>
        <w:ind w:right="545" w:firstLine="0"/>
        <w:rPr>
          <w:rStyle w:val="hgkelc"/>
          <w:sz w:val="22"/>
          <w:szCs w:val="22"/>
        </w:rPr>
      </w:pPr>
      <w:r w:rsidRPr="00EC460F">
        <w:rPr>
          <w:rStyle w:val="hgkelc"/>
          <w:sz w:val="22"/>
          <w:szCs w:val="22"/>
        </w:rPr>
        <w:t>33113000-5:</w:t>
      </w:r>
      <w:r w:rsidR="00D33D13" w:rsidRPr="00D462CE">
        <w:rPr>
          <w:rStyle w:val="hgkelc"/>
          <w:sz w:val="22"/>
          <w:szCs w:val="22"/>
        </w:rPr>
        <w:t xml:space="preserve"> </w:t>
      </w:r>
      <w:r w:rsidRPr="00EC460F">
        <w:rPr>
          <w:rStyle w:val="hgkelc"/>
          <w:sz w:val="22"/>
          <w:szCs w:val="22"/>
        </w:rPr>
        <w:t>Urządzenia do obrazowania rezonansu magnetycznego</w:t>
      </w:r>
    </w:p>
    <w:p w14:paraId="0BD3566C" w14:textId="77777777" w:rsidR="00D33D13" w:rsidRPr="00D462CE" w:rsidRDefault="00D33D13" w:rsidP="00B62ABF">
      <w:pPr>
        <w:pStyle w:val="Akapitzlist"/>
        <w:tabs>
          <w:tab w:val="left" w:pos="851"/>
        </w:tabs>
        <w:spacing w:line="276" w:lineRule="auto"/>
        <w:ind w:right="545" w:firstLine="0"/>
        <w:rPr>
          <w:sz w:val="22"/>
          <w:szCs w:val="22"/>
        </w:rPr>
      </w:pPr>
    </w:p>
    <w:p w14:paraId="74C93A8E" w14:textId="08B103A9" w:rsidR="00494D81" w:rsidRPr="00D462CE" w:rsidRDefault="004B4513" w:rsidP="00407337">
      <w:pPr>
        <w:pStyle w:val="Akapitzlist"/>
        <w:numPr>
          <w:ilvl w:val="0"/>
          <w:numId w:val="8"/>
        </w:numPr>
        <w:tabs>
          <w:tab w:val="left" w:pos="851"/>
        </w:tabs>
        <w:spacing w:line="276" w:lineRule="auto"/>
        <w:ind w:right="545"/>
        <w:rPr>
          <w:sz w:val="22"/>
          <w:szCs w:val="22"/>
        </w:rPr>
      </w:pPr>
      <w:r w:rsidRPr="00D462CE">
        <w:rPr>
          <w:sz w:val="22"/>
          <w:szCs w:val="22"/>
        </w:rPr>
        <w:t>Szczegółowe</w:t>
      </w:r>
      <w:r w:rsidRPr="00D462CE">
        <w:rPr>
          <w:spacing w:val="-3"/>
          <w:sz w:val="22"/>
          <w:szCs w:val="22"/>
        </w:rPr>
        <w:t xml:space="preserve"> </w:t>
      </w:r>
      <w:r w:rsidRPr="00D462CE">
        <w:rPr>
          <w:sz w:val="22"/>
          <w:szCs w:val="22"/>
        </w:rPr>
        <w:t>warunki</w:t>
      </w:r>
      <w:r w:rsidRPr="00D462CE">
        <w:rPr>
          <w:spacing w:val="-6"/>
          <w:sz w:val="22"/>
          <w:szCs w:val="22"/>
        </w:rPr>
        <w:t xml:space="preserve"> </w:t>
      </w:r>
      <w:r w:rsidRPr="00D462CE">
        <w:rPr>
          <w:sz w:val="22"/>
          <w:szCs w:val="22"/>
        </w:rPr>
        <w:t>realizacji</w:t>
      </w:r>
      <w:r w:rsidRPr="00D462CE">
        <w:rPr>
          <w:spacing w:val="-5"/>
          <w:sz w:val="22"/>
          <w:szCs w:val="22"/>
        </w:rPr>
        <w:t xml:space="preserve"> </w:t>
      </w:r>
      <w:r w:rsidRPr="00D462CE">
        <w:rPr>
          <w:sz w:val="22"/>
          <w:szCs w:val="22"/>
        </w:rPr>
        <w:t>i</w:t>
      </w:r>
      <w:r w:rsidRPr="00D462CE">
        <w:rPr>
          <w:spacing w:val="-6"/>
          <w:sz w:val="22"/>
          <w:szCs w:val="22"/>
        </w:rPr>
        <w:t xml:space="preserve"> </w:t>
      </w:r>
      <w:r w:rsidRPr="00D462CE">
        <w:rPr>
          <w:sz w:val="22"/>
          <w:szCs w:val="22"/>
        </w:rPr>
        <w:t>rozliczenia</w:t>
      </w:r>
      <w:r w:rsidRPr="00D462CE">
        <w:rPr>
          <w:spacing w:val="-3"/>
          <w:sz w:val="22"/>
          <w:szCs w:val="22"/>
        </w:rPr>
        <w:t xml:space="preserve"> </w:t>
      </w:r>
      <w:r w:rsidRPr="00D462CE">
        <w:rPr>
          <w:sz w:val="22"/>
          <w:szCs w:val="22"/>
        </w:rPr>
        <w:t>zamówienia</w:t>
      </w:r>
      <w:r w:rsidRPr="00D462CE">
        <w:rPr>
          <w:spacing w:val="-4"/>
          <w:sz w:val="22"/>
          <w:szCs w:val="22"/>
        </w:rPr>
        <w:t xml:space="preserve"> </w:t>
      </w:r>
      <w:r w:rsidRPr="00D462CE">
        <w:rPr>
          <w:sz w:val="22"/>
          <w:szCs w:val="22"/>
        </w:rPr>
        <w:t>określa</w:t>
      </w:r>
      <w:r w:rsidRPr="00D462CE">
        <w:rPr>
          <w:spacing w:val="-5"/>
          <w:sz w:val="22"/>
          <w:szCs w:val="22"/>
        </w:rPr>
        <w:t xml:space="preserve"> </w:t>
      </w:r>
      <w:r w:rsidR="00221BC2" w:rsidRPr="00D462CE">
        <w:rPr>
          <w:sz w:val="22"/>
          <w:szCs w:val="22"/>
        </w:rPr>
        <w:t>z</w:t>
      </w:r>
      <w:r w:rsidRPr="00D462CE">
        <w:rPr>
          <w:sz w:val="22"/>
          <w:szCs w:val="22"/>
        </w:rPr>
        <w:t>ałącznik</w:t>
      </w:r>
      <w:r w:rsidRPr="00D462CE">
        <w:rPr>
          <w:spacing w:val="-1"/>
          <w:sz w:val="22"/>
          <w:szCs w:val="22"/>
        </w:rPr>
        <w:t xml:space="preserve"> </w:t>
      </w:r>
      <w:r w:rsidRPr="00D462CE">
        <w:rPr>
          <w:sz w:val="22"/>
          <w:szCs w:val="22"/>
        </w:rPr>
        <w:t>nr</w:t>
      </w:r>
      <w:r w:rsidRPr="00D462CE">
        <w:rPr>
          <w:spacing w:val="2"/>
          <w:sz w:val="22"/>
          <w:szCs w:val="22"/>
        </w:rPr>
        <w:t xml:space="preserve"> </w:t>
      </w:r>
      <w:r w:rsidR="00B62ABF" w:rsidRPr="00D462CE">
        <w:rPr>
          <w:sz w:val="22"/>
          <w:szCs w:val="22"/>
        </w:rPr>
        <w:t>1 do</w:t>
      </w:r>
      <w:r w:rsidR="00B62ABF" w:rsidRPr="00D462CE">
        <w:rPr>
          <w:spacing w:val="-5"/>
          <w:sz w:val="22"/>
          <w:szCs w:val="22"/>
        </w:rPr>
        <w:t xml:space="preserve"> </w:t>
      </w:r>
      <w:r w:rsidR="00B62ABF" w:rsidRPr="00D462CE">
        <w:rPr>
          <w:sz w:val="22"/>
          <w:szCs w:val="22"/>
        </w:rPr>
        <w:t>SWZ</w:t>
      </w:r>
      <w:r w:rsidR="00B62ABF" w:rsidRPr="00D462CE">
        <w:rPr>
          <w:spacing w:val="-9"/>
          <w:sz w:val="22"/>
          <w:szCs w:val="22"/>
        </w:rPr>
        <w:t xml:space="preserve"> </w:t>
      </w:r>
      <w:r w:rsidR="00084E75" w:rsidRPr="00D462CE">
        <w:rPr>
          <w:spacing w:val="-9"/>
          <w:sz w:val="22"/>
          <w:szCs w:val="22"/>
        </w:rPr>
        <w:t>– formularz asortymentowo-cenowy</w:t>
      </w:r>
      <w:r w:rsidR="006D03E8">
        <w:rPr>
          <w:spacing w:val="-9"/>
          <w:sz w:val="22"/>
          <w:szCs w:val="22"/>
        </w:rPr>
        <w:t xml:space="preserve">, Programy </w:t>
      </w:r>
      <w:proofErr w:type="spellStart"/>
      <w:r w:rsidR="006D03E8">
        <w:rPr>
          <w:spacing w:val="-9"/>
          <w:sz w:val="22"/>
          <w:szCs w:val="22"/>
        </w:rPr>
        <w:t>Funkcjonalno</w:t>
      </w:r>
      <w:proofErr w:type="spellEnd"/>
      <w:r w:rsidR="006D03E8">
        <w:rPr>
          <w:spacing w:val="-9"/>
          <w:sz w:val="22"/>
          <w:szCs w:val="22"/>
        </w:rPr>
        <w:t xml:space="preserve"> – Użytkowe dla zakresu dotyczącego  remontu pomieszczeń Specjalistycznego Szpitala Miejskiego im. M. Kopernika w Toruniu </w:t>
      </w:r>
      <w:r w:rsidR="00B62ABF" w:rsidRPr="00D462CE">
        <w:rPr>
          <w:sz w:val="22"/>
          <w:szCs w:val="22"/>
        </w:rPr>
        <w:t xml:space="preserve">i załącznik nr </w:t>
      </w:r>
      <w:r w:rsidR="00F33924" w:rsidRPr="00D462CE">
        <w:rPr>
          <w:sz w:val="22"/>
          <w:szCs w:val="22"/>
        </w:rPr>
        <w:t>2</w:t>
      </w:r>
      <w:r w:rsidR="00084E75" w:rsidRPr="00D462CE">
        <w:rPr>
          <w:sz w:val="22"/>
          <w:szCs w:val="22"/>
        </w:rPr>
        <w:t xml:space="preserve"> do SWZ </w:t>
      </w:r>
      <w:r w:rsidR="00221BC2" w:rsidRPr="00D462CE">
        <w:rPr>
          <w:sz w:val="22"/>
          <w:szCs w:val="22"/>
        </w:rPr>
        <w:t xml:space="preserve">–Projektowane </w:t>
      </w:r>
      <w:r w:rsidR="00DF6EBA" w:rsidRPr="00D462CE">
        <w:rPr>
          <w:sz w:val="22"/>
          <w:szCs w:val="22"/>
        </w:rPr>
        <w:t>postanowienia u</w:t>
      </w:r>
      <w:r w:rsidR="00221BC2" w:rsidRPr="00D462CE">
        <w:rPr>
          <w:sz w:val="22"/>
          <w:szCs w:val="22"/>
        </w:rPr>
        <w:t>mowy</w:t>
      </w:r>
      <w:r w:rsidRPr="00D462CE">
        <w:rPr>
          <w:sz w:val="22"/>
          <w:szCs w:val="22"/>
        </w:rPr>
        <w:t>.</w:t>
      </w:r>
    </w:p>
    <w:p w14:paraId="39594AF7" w14:textId="4CDE3FF7" w:rsidR="00D50C62" w:rsidRPr="00D50C62" w:rsidRDefault="00F65D9D" w:rsidP="00B62ABF">
      <w:pPr>
        <w:pStyle w:val="Akapitzlist"/>
        <w:numPr>
          <w:ilvl w:val="0"/>
          <w:numId w:val="8"/>
        </w:numPr>
        <w:tabs>
          <w:tab w:val="left" w:pos="851"/>
        </w:tabs>
        <w:spacing w:line="276" w:lineRule="auto"/>
        <w:ind w:right="545"/>
        <w:rPr>
          <w:sz w:val="22"/>
          <w:szCs w:val="22"/>
        </w:rPr>
      </w:pPr>
      <w:r w:rsidRPr="00D462CE">
        <w:rPr>
          <w:sz w:val="22"/>
          <w:szCs w:val="22"/>
        </w:rPr>
        <w:t xml:space="preserve">Zamawiający </w:t>
      </w:r>
      <w:r w:rsidR="00B62ABF" w:rsidRPr="00D462CE">
        <w:rPr>
          <w:sz w:val="22"/>
          <w:szCs w:val="22"/>
        </w:rPr>
        <w:t xml:space="preserve">nie </w:t>
      </w:r>
      <w:r w:rsidRPr="00D462CE">
        <w:rPr>
          <w:sz w:val="22"/>
          <w:szCs w:val="22"/>
        </w:rPr>
        <w:t>wymaga zatrudnienia przez Wykonawcę lub podwykonawcę na podstawie</w:t>
      </w:r>
      <w:r w:rsidR="003A3CBD" w:rsidRPr="00D462CE">
        <w:rPr>
          <w:sz w:val="22"/>
          <w:szCs w:val="22"/>
        </w:rPr>
        <w:t xml:space="preserve"> </w:t>
      </w:r>
      <w:r w:rsidR="003A3CBD">
        <w:rPr>
          <w:sz w:val="22"/>
          <w:szCs w:val="22"/>
        </w:rPr>
        <w:t>stosunku pracy</w:t>
      </w:r>
      <w:r w:rsidR="00B62ABF">
        <w:rPr>
          <w:sz w:val="22"/>
          <w:szCs w:val="22"/>
        </w:rPr>
        <w:t>.</w:t>
      </w:r>
    </w:p>
    <w:p w14:paraId="50D8B869" w14:textId="1DD104F3" w:rsidR="00D54ED0" w:rsidRPr="000A0EA9" w:rsidRDefault="00D54ED0" w:rsidP="002240CD">
      <w:pPr>
        <w:pStyle w:val="Akapitzlist"/>
        <w:numPr>
          <w:ilvl w:val="0"/>
          <w:numId w:val="8"/>
        </w:numPr>
        <w:tabs>
          <w:tab w:val="left" w:pos="964"/>
          <w:tab w:val="left" w:pos="993"/>
        </w:tabs>
        <w:spacing w:before="1" w:after="120" w:line="276" w:lineRule="auto"/>
        <w:ind w:right="321"/>
        <w:rPr>
          <w:strike/>
          <w:sz w:val="22"/>
          <w:szCs w:val="22"/>
        </w:rPr>
      </w:pPr>
      <w:bookmarkStart w:id="7" w:name="_Hlk155944175"/>
      <w:r w:rsidRPr="00B62ABF">
        <w:rPr>
          <w:sz w:val="22"/>
          <w:szCs w:val="22"/>
        </w:rPr>
        <w:t xml:space="preserve">Zamawiający </w:t>
      </w:r>
      <w:bookmarkEnd w:id="7"/>
      <w:r w:rsidR="00EC460F">
        <w:rPr>
          <w:sz w:val="22"/>
          <w:szCs w:val="22"/>
        </w:rPr>
        <w:t>zaleca przeprowadzenie wizji lokalnej</w:t>
      </w:r>
      <w:r w:rsidR="00B62ABF" w:rsidRPr="00B62ABF">
        <w:rPr>
          <w:sz w:val="22"/>
          <w:szCs w:val="22"/>
        </w:rPr>
        <w:t>.</w:t>
      </w:r>
    </w:p>
    <w:p w14:paraId="24BB7E1E" w14:textId="05D60EFF" w:rsidR="000A0EA9" w:rsidRPr="000A0EA9" w:rsidRDefault="000A0EA9" w:rsidP="000A0EA9">
      <w:pPr>
        <w:pStyle w:val="Akapitzlist"/>
        <w:numPr>
          <w:ilvl w:val="0"/>
          <w:numId w:val="8"/>
        </w:numPr>
        <w:tabs>
          <w:tab w:val="left" w:pos="964"/>
          <w:tab w:val="left" w:pos="993"/>
        </w:tabs>
        <w:spacing w:before="1" w:after="120" w:line="276" w:lineRule="auto"/>
        <w:ind w:right="321"/>
        <w:rPr>
          <w:strike/>
          <w:sz w:val="22"/>
          <w:szCs w:val="22"/>
        </w:rPr>
      </w:pPr>
      <w:r w:rsidRPr="000A0EA9">
        <w:rPr>
          <w:sz w:val="22"/>
          <w:szCs w:val="22"/>
        </w:rPr>
        <w:t>Zamawiający nie wymaga złożenia ofert w postaci katalogów elektronicznych.</w:t>
      </w:r>
    </w:p>
    <w:p w14:paraId="0005AA83" w14:textId="5BECC12B" w:rsidR="000A0EA9" w:rsidRPr="000A0EA9" w:rsidRDefault="000A0EA9" w:rsidP="000A0EA9">
      <w:pPr>
        <w:pStyle w:val="Akapitzlist"/>
        <w:numPr>
          <w:ilvl w:val="0"/>
          <w:numId w:val="8"/>
        </w:numPr>
        <w:tabs>
          <w:tab w:val="left" w:pos="964"/>
          <w:tab w:val="left" w:pos="993"/>
        </w:tabs>
        <w:spacing w:before="1" w:after="120" w:line="276" w:lineRule="auto"/>
        <w:ind w:right="321"/>
        <w:rPr>
          <w:strike/>
          <w:sz w:val="22"/>
          <w:szCs w:val="22"/>
        </w:rPr>
      </w:pPr>
      <w:r w:rsidRPr="000A0EA9">
        <w:rPr>
          <w:rFonts w:eastAsiaTheme="majorEastAsia"/>
          <w:sz w:val="22"/>
          <w:szCs w:val="22"/>
        </w:rPr>
        <w:t xml:space="preserve">Zamawiający </w:t>
      </w:r>
      <w:r w:rsidRPr="000A0EA9">
        <w:rPr>
          <w:rFonts w:eastAsiaTheme="majorEastAsia"/>
          <w:sz w:val="22"/>
          <w:szCs w:val="22"/>
          <w:u w:val="single"/>
        </w:rPr>
        <w:t>nie zastrzega</w:t>
      </w:r>
      <w:r w:rsidRPr="000A0EA9">
        <w:rPr>
          <w:rFonts w:eastAsiaTheme="majorEastAsia"/>
          <w:sz w:val="22"/>
          <w:szCs w:val="22"/>
        </w:rPr>
        <w:t xml:space="preserve"> możliwości ubiegania się o udzielenie zamówienia wyłącznie przez wykonawców, o których mowa w art. 94 ustawy </w:t>
      </w:r>
      <w:proofErr w:type="spellStart"/>
      <w:r w:rsidRPr="000A0EA9">
        <w:rPr>
          <w:rFonts w:eastAsiaTheme="majorEastAsia"/>
          <w:sz w:val="22"/>
          <w:szCs w:val="22"/>
        </w:rPr>
        <w:t>Pzp</w:t>
      </w:r>
      <w:proofErr w:type="spellEnd"/>
      <w:r w:rsidRPr="000A0EA9">
        <w:rPr>
          <w:rFonts w:eastAsiaTheme="majorEastAsia"/>
          <w:sz w:val="22"/>
          <w:szCs w:val="22"/>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4473427" w14:textId="77777777" w:rsidR="003B48F9" w:rsidRPr="007519C7" w:rsidRDefault="003B48F9" w:rsidP="00276CF1">
      <w:pPr>
        <w:pStyle w:val="Akapitzlist"/>
        <w:numPr>
          <w:ilvl w:val="0"/>
          <w:numId w:val="8"/>
        </w:numPr>
        <w:tabs>
          <w:tab w:val="left" w:pos="964"/>
        </w:tabs>
        <w:spacing w:before="1" w:after="120" w:line="276" w:lineRule="auto"/>
        <w:ind w:right="321"/>
        <w:rPr>
          <w:sz w:val="22"/>
          <w:szCs w:val="22"/>
        </w:rPr>
      </w:pPr>
      <w:r w:rsidRPr="007519C7">
        <w:rPr>
          <w:sz w:val="22"/>
          <w:szCs w:val="22"/>
        </w:rPr>
        <w:t xml:space="preserve">Zamawiający nie przewiduje prawa opcji w przedmiotowym postępowaniu. </w:t>
      </w:r>
    </w:p>
    <w:p w14:paraId="781FE98B" w14:textId="088187C8" w:rsidR="004D7F88" w:rsidRPr="004D7F88" w:rsidRDefault="004D7F88" w:rsidP="004D7F88">
      <w:pPr>
        <w:pStyle w:val="Akapitzlist"/>
        <w:numPr>
          <w:ilvl w:val="0"/>
          <w:numId w:val="8"/>
        </w:numPr>
        <w:tabs>
          <w:tab w:val="left" w:pos="964"/>
        </w:tabs>
        <w:spacing w:before="37" w:after="120"/>
        <w:ind w:right="304"/>
        <w:rPr>
          <w:sz w:val="22"/>
          <w:szCs w:val="22"/>
        </w:rPr>
      </w:pPr>
      <w:r w:rsidRPr="004D7F88">
        <w:rPr>
          <w:sz w:val="22"/>
          <w:szCs w:val="22"/>
        </w:rPr>
        <w:t xml:space="preserve">Rozwiązania równoważne </w:t>
      </w:r>
    </w:p>
    <w:p w14:paraId="316D0BAD" w14:textId="001AC91A" w:rsidR="004D7F88" w:rsidRPr="009E400D" w:rsidRDefault="004D7F88">
      <w:pPr>
        <w:pStyle w:val="Akapitzlist"/>
        <w:numPr>
          <w:ilvl w:val="0"/>
          <w:numId w:val="90"/>
        </w:numPr>
        <w:tabs>
          <w:tab w:val="left" w:pos="964"/>
        </w:tabs>
        <w:spacing w:before="37" w:after="120"/>
        <w:ind w:left="1134" w:right="304" w:hanging="283"/>
        <w:rPr>
          <w:sz w:val="22"/>
          <w:szCs w:val="22"/>
        </w:rPr>
      </w:pPr>
      <w:r w:rsidRPr="009E400D">
        <w:rPr>
          <w:sz w:val="22"/>
          <w:szCs w:val="22"/>
        </w:rPr>
        <w:t xml:space="preserve">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dokumentacji technicznej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Prawa zamówień publicznych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 </w:t>
      </w:r>
    </w:p>
    <w:p w14:paraId="3F65C2B1" w14:textId="77777777" w:rsidR="004D7F88" w:rsidRDefault="004D7F88">
      <w:pPr>
        <w:pStyle w:val="Akapitzlist"/>
        <w:numPr>
          <w:ilvl w:val="0"/>
          <w:numId w:val="90"/>
        </w:numPr>
        <w:tabs>
          <w:tab w:val="left" w:pos="964"/>
        </w:tabs>
        <w:spacing w:before="37" w:after="120"/>
        <w:ind w:left="1134" w:right="304" w:hanging="283"/>
        <w:rPr>
          <w:sz w:val="22"/>
          <w:szCs w:val="22"/>
        </w:rPr>
      </w:pPr>
      <w:r w:rsidRPr="009E400D">
        <w:rPr>
          <w:sz w:val="22"/>
          <w:szCs w:val="22"/>
        </w:rPr>
        <w:t xml:space="preserve">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 Opis zaproponowanych rozwiązań równoważnych powinien być dołączony do oferty i musi być na tyle szczegółowy, żeby </w:t>
      </w:r>
      <w:r w:rsidRPr="009E400D">
        <w:rPr>
          <w:sz w:val="22"/>
          <w:szCs w:val="22"/>
        </w:rPr>
        <w:lastRenderedPageBreak/>
        <w:t xml:space="preserve">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 </w:t>
      </w:r>
    </w:p>
    <w:p w14:paraId="5B92C5F5" w14:textId="202BE3BC" w:rsidR="009E400D" w:rsidRDefault="004D7F88">
      <w:pPr>
        <w:pStyle w:val="Akapitzlist"/>
        <w:numPr>
          <w:ilvl w:val="0"/>
          <w:numId w:val="90"/>
        </w:numPr>
        <w:tabs>
          <w:tab w:val="left" w:pos="964"/>
        </w:tabs>
        <w:spacing w:before="37" w:after="120"/>
        <w:ind w:left="1134" w:right="304" w:hanging="283"/>
        <w:rPr>
          <w:sz w:val="22"/>
          <w:szCs w:val="22"/>
        </w:rPr>
      </w:pPr>
      <w:r w:rsidRPr="009E400D">
        <w:rPr>
          <w:sz w:val="22"/>
          <w:szCs w:val="22"/>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19AE09F1" w14:textId="4B8A4279" w:rsidR="007674E0" w:rsidRPr="009E400D" w:rsidRDefault="004D7F88">
      <w:pPr>
        <w:pStyle w:val="Akapitzlist"/>
        <w:numPr>
          <w:ilvl w:val="0"/>
          <w:numId w:val="90"/>
        </w:numPr>
        <w:tabs>
          <w:tab w:val="left" w:pos="964"/>
        </w:tabs>
        <w:spacing w:before="37" w:after="120"/>
        <w:ind w:left="1134" w:right="304" w:hanging="283"/>
        <w:rPr>
          <w:sz w:val="22"/>
          <w:szCs w:val="22"/>
        </w:rPr>
      </w:pPr>
      <w:r w:rsidRPr="009E400D">
        <w:rPr>
          <w:sz w:val="22"/>
          <w:szCs w:val="22"/>
        </w:rPr>
        <w:t>Do wszystkich znaków towarowych, patentów lub świadectw pochodzenia, źródła lub szczególnego procesu a także norm, europejskich ocen technicznych, aprobat, specyfikacji technicznych i systemów referencji technicznych wskazanych w dokumentacji dopisuje się wyrazy "lub równoważne".</w:t>
      </w:r>
    </w:p>
    <w:p w14:paraId="44C01055" w14:textId="77777777" w:rsidR="00690FC7" w:rsidRPr="009E400D" w:rsidRDefault="00F1312E" w:rsidP="00276CF1">
      <w:pPr>
        <w:pStyle w:val="Akapitzlist"/>
        <w:numPr>
          <w:ilvl w:val="0"/>
          <w:numId w:val="8"/>
        </w:numPr>
        <w:tabs>
          <w:tab w:val="left" w:pos="964"/>
        </w:tabs>
        <w:spacing w:before="37" w:after="120"/>
        <w:ind w:right="304"/>
        <w:rPr>
          <w:sz w:val="22"/>
          <w:szCs w:val="22"/>
        </w:rPr>
      </w:pPr>
      <w:r w:rsidRPr="009E400D">
        <w:rPr>
          <w:sz w:val="22"/>
          <w:szCs w:val="22"/>
        </w:rPr>
        <w:t xml:space="preserve">Miejsce realizacji zamówienia: </w:t>
      </w:r>
      <w:r w:rsidR="00690FC7" w:rsidRPr="009E400D">
        <w:rPr>
          <w:sz w:val="22"/>
          <w:szCs w:val="22"/>
        </w:rPr>
        <w:t>Specjalistyczny Szpital Miejski im. M. Kopernika w Toruniu</w:t>
      </w:r>
      <w:r w:rsidR="00200AB0" w:rsidRPr="009E400D">
        <w:rPr>
          <w:sz w:val="22"/>
          <w:szCs w:val="22"/>
        </w:rPr>
        <w:t xml:space="preserve">, </w:t>
      </w:r>
      <w:r w:rsidR="00690FC7" w:rsidRPr="009E400D">
        <w:rPr>
          <w:sz w:val="22"/>
          <w:szCs w:val="22"/>
        </w:rPr>
        <w:t>ul. Batorego 17/19</w:t>
      </w:r>
      <w:r w:rsidR="00FD61E5" w:rsidRPr="009E400D">
        <w:rPr>
          <w:sz w:val="22"/>
          <w:szCs w:val="22"/>
        </w:rPr>
        <w:t>,</w:t>
      </w:r>
      <w:r w:rsidR="00690FC7" w:rsidRPr="009E400D">
        <w:rPr>
          <w:sz w:val="22"/>
          <w:szCs w:val="22"/>
        </w:rPr>
        <w:t xml:space="preserve"> 87-100 Toruń. </w:t>
      </w:r>
    </w:p>
    <w:p w14:paraId="173F660C" w14:textId="77777777" w:rsidR="00F1312E" w:rsidRPr="007519C7" w:rsidRDefault="00F1312E" w:rsidP="00276CF1">
      <w:pPr>
        <w:pStyle w:val="Akapitzlist"/>
        <w:numPr>
          <w:ilvl w:val="0"/>
          <w:numId w:val="8"/>
        </w:numPr>
        <w:tabs>
          <w:tab w:val="left" w:pos="964"/>
        </w:tabs>
        <w:spacing w:before="37" w:after="120"/>
        <w:ind w:right="304"/>
        <w:rPr>
          <w:sz w:val="22"/>
          <w:szCs w:val="22"/>
        </w:rPr>
      </w:pPr>
      <w:r w:rsidRPr="007519C7">
        <w:rPr>
          <w:sz w:val="22"/>
          <w:szCs w:val="22"/>
        </w:rPr>
        <w:t>Zamawiający nie dopuszcza składania ofert wariantowych.</w:t>
      </w:r>
    </w:p>
    <w:p w14:paraId="763A93AD" w14:textId="77777777" w:rsidR="00221BC2" w:rsidRPr="007519C7" w:rsidRDefault="004427E3" w:rsidP="00276CF1">
      <w:pPr>
        <w:pStyle w:val="Akapitzlist"/>
        <w:numPr>
          <w:ilvl w:val="0"/>
          <w:numId w:val="8"/>
        </w:numPr>
        <w:tabs>
          <w:tab w:val="left" w:pos="567"/>
        </w:tabs>
        <w:spacing w:before="37" w:after="120"/>
        <w:ind w:right="304"/>
        <w:rPr>
          <w:sz w:val="22"/>
          <w:szCs w:val="22"/>
        </w:rPr>
      </w:pPr>
      <w:r w:rsidRPr="007519C7">
        <w:rPr>
          <w:sz w:val="22"/>
          <w:szCs w:val="22"/>
        </w:rPr>
        <w:t xml:space="preserve">Zamawiający nie przewiduje przeprowadzenia aukcji elektronicznej, o której mowa w art. 308 ust. 1 ustawy </w:t>
      </w:r>
      <w:proofErr w:type="spellStart"/>
      <w:r w:rsidRPr="007519C7">
        <w:rPr>
          <w:sz w:val="22"/>
          <w:szCs w:val="22"/>
        </w:rPr>
        <w:t>Pzp</w:t>
      </w:r>
      <w:proofErr w:type="spellEnd"/>
      <w:r w:rsidRPr="007519C7">
        <w:rPr>
          <w:sz w:val="22"/>
          <w:szCs w:val="22"/>
        </w:rPr>
        <w:t>.</w:t>
      </w:r>
    </w:p>
    <w:p w14:paraId="40405254" w14:textId="77777777" w:rsidR="00B9631D" w:rsidRPr="00CF0A6F" w:rsidRDefault="00B9631D" w:rsidP="00133A4E">
      <w:pPr>
        <w:pStyle w:val="Tekstpodstawowy"/>
        <w:spacing w:before="89" w:after="121"/>
        <w:ind w:left="538"/>
      </w:pPr>
    </w:p>
    <w:tbl>
      <w:tblPr>
        <w:tblW w:w="470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CF0A6F" w:rsidRPr="00CF0A6F" w14:paraId="6FF4D356" w14:textId="77777777" w:rsidTr="008B4D07">
        <w:trPr>
          <w:trHeight w:val="509"/>
        </w:trPr>
        <w:tc>
          <w:tcPr>
            <w:tcW w:w="5000" w:type="pct"/>
            <w:shd w:val="clear" w:color="auto" w:fill="D9D9D9"/>
            <w:vAlign w:val="center"/>
          </w:tcPr>
          <w:p w14:paraId="7EA32B5E" w14:textId="77777777" w:rsidR="00B9631D" w:rsidRPr="00CF0A6F" w:rsidRDefault="00D05AAB" w:rsidP="008B4D07">
            <w:pPr>
              <w:pStyle w:val="Tekstpodstawowy"/>
              <w:widowControl/>
              <w:autoSpaceDE/>
              <w:autoSpaceDN/>
              <w:spacing w:before="9"/>
              <w:jc w:val="center"/>
              <w:rPr>
                <w:b/>
                <w:sz w:val="24"/>
                <w:szCs w:val="24"/>
              </w:rPr>
            </w:pPr>
            <w:r w:rsidRPr="00CF0A6F">
              <w:rPr>
                <w:b/>
                <w:sz w:val="24"/>
                <w:szCs w:val="24"/>
              </w:rPr>
              <w:t>IV</w:t>
            </w:r>
            <w:r w:rsidR="00B9631D" w:rsidRPr="00CF0A6F">
              <w:rPr>
                <w:b/>
                <w:sz w:val="24"/>
                <w:szCs w:val="24"/>
              </w:rPr>
              <w:t>. Informacja o umowie ramowej</w:t>
            </w:r>
          </w:p>
          <w:p w14:paraId="54C3A098" w14:textId="77777777" w:rsidR="00B9631D" w:rsidRPr="00CF0A6F" w:rsidRDefault="00B9631D" w:rsidP="008B4D07">
            <w:pPr>
              <w:pStyle w:val="Tekstpodstawowy"/>
              <w:widowControl/>
              <w:autoSpaceDE/>
              <w:autoSpaceDN/>
              <w:spacing w:before="9"/>
              <w:jc w:val="center"/>
              <w:rPr>
                <w:b/>
                <w:sz w:val="24"/>
                <w:szCs w:val="24"/>
                <w:highlight w:val="lightGray"/>
              </w:rPr>
            </w:pPr>
          </w:p>
        </w:tc>
      </w:tr>
    </w:tbl>
    <w:p w14:paraId="1E5C8E91" w14:textId="77777777" w:rsidR="00B35A16" w:rsidRPr="00084E75" w:rsidRDefault="004B4513" w:rsidP="00133A4E">
      <w:pPr>
        <w:pStyle w:val="Tekstpodstawowy"/>
        <w:spacing w:before="89" w:after="121"/>
        <w:ind w:left="538"/>
        <w:rPr>
          <w:sz w:val="22"/>
          <w:szCs w:val="22"/>
        </w:rPr>
      </w:pPr>
      <w:r w:rsidRPr="00084E75">
        <w:rPr>
          <w:sz w:val="22"/>
          <w:szCs w:val="22"/>
        </w:rPr>
        <w:t xml:space="preserve">Zamawiający </w:t>
      </w:r>
      <w:r w:rsidRPr="00084E75">
        <w:rPr>
          <w:sz w:val="22"/>
          <w:szCs w:val="22"/>
          <w:u w:val="single"/>
        </w:rPr>
        <w:t>nie przewiduje</w:t>
      </w:r>
      <w:r w:rsidRPr="00084E75">
        <w:rPr>
          <w:sz w:val="22"/>
          <w:szCs w:val="22"/>
        </w:rPr>
        <w:t xml:space="preserve"> zawarcia umowy ramowej.</w:t>
      </w:r>
    </w:p>
    <w:p w14:paraId="5FD6221F" w14:textId="77777777" w:rsidR="00997605" w:rsidRPr="00675353" w:rsidRDefault="00997605" w:rsidP="008B1A9A">
      <w:pPr>
        <w:widowControl/>
        <w:autoSpaceDE/>
        <w:autoSpaceDN/>
        <w:rPr>
          <w:rFonts w:eastAsia="Calibr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CF0A6F" w:rsidRPr="00CF0A6F" w14:paraId="4FFC1978" w14:textId="77777777" w:rsidTr="008B4D07">
        <w:tc>
          <w:tcPr>
            <w:tcW w:w="9780" w:type="dxa"/>
            <w:shd w:val="clear" w:color="auto" w:fill="D9D9D9"/>
          </w:tcPr>
          <w:p w14:paraId="34E7EA1C" w14:textId="77777777" w:rsidR="00BA758B" w:rsidRPr="00CF0A6F" w:rsidRDefault="00BA758B" w:rsidP="008B4D07">
            <w:pPr>
              <w:widowControl/>
              <w:autoSpaceDE/>
              <w:autoSpaceDN/>
              <w:jc w:val="center"/>
              <w:rPr>
                <w:rFonts w:eastAsia="Calibri"/>
                <w:b/>
                <w:sz w:val="24"/>
                <w:szCs w:val="24"/>
              </w:rPr>
            </w:pPr>
            <w:r w:rsidRPr="00CF0A6F">
              <w:rPr>
                <w:rFonts w:eastAsia="Calibri"/>
                <w:b/>
                <w:caps/>
                <w:sz w:val="24"/>
                <w:szCs w:val="24"/>
              </w:rPr>
              <w:t xml:space="preserve">V. </w:t>
            </w:r>
            <w:r w:rsidRPr="00CF0A6F">
              <w:rPr>
                <w:rFonts w:eastAsia="Calibri"/>
                <w:b/>
                <w:sz w:val="24"/>
                <w:szCs w:val="24"/>
              </w:rPr>
              <w:t xml:space="preserve">Informacja o przewidywanych zamówieniach, o których mowa w art. 214 ust. 1 pkt 7 i 8 ustawy </w:t>
            </w:r>
            <w:proofErr w:type="spellStart"/>
            <w:r w:rsidRPr="00CF0A6F">
              <w:rPr>
                <w:rFonts w:eastAsia="Calibri"/>
                <w:b/>
                <w:sz w:val="24"/>
                <w:szCs w:val="24"/>
              </w:rPr>
              <w:t>Pzp</w:t>
            </w:r>
            <w:proofErr w:type="spellEnd"/>
          </w:p>
          <w:p w14:paraId="400D0EC3" w14:textId="77777777" w:rsidR="00BA758B" w:rsidRPr="00CF0A6F" w:rsidRDefault="00BA758B" w:rsidP="008B4D07">
            <w:pPr>
              <w:widowControl/>
              <w:autoSpaceDE/>
              <w:autoSpaceDN/>
              <w:jc w:val="center"/>
              <w:rPr>
                <w:rFonts w:eastAsia="Calibri"/>
                <w:sz w:val="24"/>
                <w:szCs w:val="24"/>
              </w:rPr>
            </w:pPr>
          </w:p>
        </w:tc>
      </w:tr>
    </w:tbl>
    <w:p w14:paraId="1569E724" w14:textId="77777777" w:rsidR="00E51769" w:rsidRPr="00084E75" w:rsidRDefault="00E51769" w:rsidP="00FD4E0D">
      <w:pPr>
        <w:widowControl/>
        <w:autoSpaceDE/>
        <w:autoSpaceDN/>
        <w:ind w:firstLine="567"/>
        <w:rPr>
          <w:rFonts w:eastAsia="Calibri"/>
          <w:sz w:val="22"/>
          <w:szCs w:val="22"/>
        </w:rPr>
      </w:pPr>
    </w:p>
    <w:p w14:paraId="1AD4FBB0" w14:textId="1C1524A6" w:rsidR="00BA758B" w:rsidRPr="00084E75" w:rsidRDefault="00BA758B" w:rsidP="006D03E8">
      <w:pPr>
        <w:widowControl/>
        <w:autoSpaceDE/>
        <w:autoSpaceDN/>
        <w:ind w:left="567"/>
        <w:rPr>
          <w:rFonts w:eastAsia="Calibri"/>
          <w:sz w:val="22"/>
          <w:szCs w:val="22"/>
        </w:rPr>
      </w:pPr>
      <w:r w:rsidRPr="00084E75">
        <w:rPr>
          <w:rFonts w:eastAsia="Calibri"/>
          <w:sz w:val="22"/>
          <w:szCs w:val="22"/>
        </w:rPr>
        <w:t xml:space="preserve">Zamawiający </w:t>
      </w:r>
      <w:r w:rsidR="00147F16" w:rsidRPr="00084E75">
        <w:rPr>
          <w:rFonts w:eastAsia="Calibri"/>
          <w:sz w:val="22"/>
          <w:szCs w:val="22"/>
        </w:rPr>
        <w:t xml:space="preserve">nie </w:t>
      </w:r>
      <w:r w:rsidRPr="00084E75">
        <w:rPr>
          <w:rFonts w:eastAsia="Calibri"/>
          <w:sz w:val="22"/>
          <w:szCs w:val="22"/>
        </w:rPr>
        <w:t xml:space="preserve">przewiduje </w:t>
      </w:r>
      <w:r w:rsidR="00FD4E0D" w:rsidRPr="00084E75">
        <w:rPr>
          <w:rFonts w:eastAsia="Calibri"/>
          <w:sz w:val="22"/>
          <w:szCs w:val="22"/>
        </w:rPr>
        <w:t xml:space="preserve">udzielania </w:t>
      </w:r>
      <w:r w:rsidRPr="00084E75">
        <w:rPr>
          <w:rFonts w:eastAsia="Calibri"/>
          <w:sz w:val="22"/>
          <w:szCs w:val="22"/>
        </w:rPr>
        <w:t>zamówień</w:t>
      </w:r>
      <w:r w:rsidR="00FD4E0D" w:rsidRPr="00084E75">
        <w:rPr>
          <w:rFonts w:eastAsia="Calibri"/>
          <w:sz w:val="22"/>
          <w:szCs w:val="22"/>
        </w:rPr>
        <w:t>,</w:t>
      </w:r>
      <w:r w:rsidRPr="00084E75">
        <w:rPr>
          <w:rFonts w:eastAsia="Calibri"/>
          <w:sz w:val="22"/>
          <w:szCs w:val="22"/>
        </w:rPr>
        <w:t xml:space="preserve"> o których mowa w art. 214 ust. 1 pkt. 7</w:t>
      </w:r>
      <w:r w:rsidR="00147F16" w:rsidRPr="00084E75">
        <w:rPr>
          <w:rFonts w:eastAsia="Calibri"/>
          <w:sz w:val="22"/>
          <w:szCs w:val="22"/>
        </w:rPr>
        <w:t xml:space="preserve"> i 8 </w:t>
      </w:r>
      <w:r w:rsidRPr="00084E75">
        <w:rPr>
          <w:rFonts w:eastAsia="Calibri"/>
          <w:sz w:val="22"/>
          <w:szCs w:val="22"/>
        </w:rPr>
        <w:t xml:space="preserve"> ustawy </w:t>
      </w:r>
      <w:proofErr w:type="spellStart"/>
      <w:r w:rsidRPr="00084E75">
        <w:rPr>
          <w:rFonts w:eastAsia="Calibri"/>
          <w:sz w:val="22"/>
          <w:szCs w:val="22"/>
        </w:rPr>
        <w:t>Pzp</w:t>
      </w:r>
      <w:proofErr w:type="spellEnd"/>
      <w:r w:rsidRPr="00084E75">
        <w:rPr>
          <w:rFonts w:eastAsia="Calibri"/>
          <w:sz w:val="22"/>
          <w:szCs w:val="22"/>
        </w:rPr>
        <w:t>.</w:t>
      </w:r>
    </w:p>
    <w:p w14:paraId="77C85DD5" w14:textId="77777777" w:rsidR="00B35A16" w:rsidRPr="00084E75" w:rsidRDefault="00B35A16" w:rsidP="005663D7">
      <w:pPr>
        <w:widowControl/>
        <w:autoSpaceDE/>
        <w:autoSpaceDN/>
        <w:rPr>
          <w:rFonts w:eastAsia="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4B139C" w:rsidRPr="00084E75" w14:paraId="0D7201E3" w14:textId="77777777" w:rsidTr="008B4D07">
        <w:tc>
          <w:tcPr>
            <w:tcW w:w="9780" w:type="dxa"/>
            <w:shd w:val="clear" w:color="auto" w:fill="D9D9D9"/>
          </w:tcPr>
          <w:p w14:paraId="5CC4BED8" w14:textId="77777777" w:rsidR="008B1A9A" w:rsidRPr="00084E75" w:rsidRDefault="008B1A9A" w:rsidP="008B4D07">
            <w:pPr>
              <w:widowControl/>
              <w:autoSpaceDE/>
              <w:autoSpaceDN/>
              <w:jc w:val="center"/>
              <w:rPr>
                <w:rFonts w:eastAsia="Calibri"/>
                <w:b/>
                <w:sz w:val="22"/>
                <w:szCs w:val="22"/>
              </w:rPr>
            </w:pPr>
            <w:r w:rsidRPr="00084E75">
              <w:rPr>
                <w:rFonts w:eastAsia="Calibri"/>
                <w:b/>
                <w:caps/>
                <w:sz w:val="22"/>
                <w:szCs w:val="22"/>
              </w:rPr>
              <w:t>VI</w:t>
            </w:r>
            <w:r w:rsidR="00AE4457" w:rsidRPr="00084E75">
              <w:rPr>
                <w:rFonts w:eastAsia="Calibri"/>
                <w:b/>
                <w:caps/>
                <w:sz w:val="22"/>
                <w:szCs w:val="22"/>
              </w:rPr>
              <w:t xml:space="preserve">. </w:t>
            </w:r>
            <w:r w:rsidR="00AE4457" w:rsidRPr="00084E75">
              <w:rPr>
                <w:rFonts w:eastAsia="Calibri"/>
                <w:b/>
                <w:sz w:val="22"/>
                <w:szCs w:val="22"/>
              </w:rPr>
              <w:t xml:space="preserve">Termin realizacji zamówienia </w:t>
            </w:r>
          </w:p>
          <w:p w14:paraId="02DA5816" w14:textId="77777777" w:rsidR="00D76759" w:rsidRPr="00084E75" w:rsidRDefault="00D76759" w:rsidP="008B4D07">
            <w:pPr>
              <w:widowControl/>
              <w:autoSpaceDE/>
              <w:autoSpaceDN/>
              <w:jc w:val="center"/>
              <w:rPr>
                <w:rFonts w:eastAsia="Calibri"/>
                <w:b/>
                <w:caps/>
                <w:sz w:val="22"/>
                <w:szCs w:val="22"/>
              </w:rPr>
            </w:pPr>
          </w:p>
        </w:tc>
      </w:tr>
    </w:tbl>
    <w:p w14:paraId="69BF164A" w14:textId="77777777" w:rsidR="00AE4457" w:rsidRPr="00084E75" w:rsidRDefault="00AE4457" w:rsidP="00AE4457">
      <w:pPr>
        <w:widowControl/>
        <w:autoSpaceDE/>
        <w:autoSpaceDN/>
        <w:ind w:firstLine="567"/>
        <w:rPr>
          <w:rFonts w:eastAsia="Calibri"/>
          <w:sz w:val="22"/>
          <w:szCs w:val="22"/>
        </w:rPr>
      </w:pPr>
    </w:p>
    <w:p w14:paraId="62C707E5" w14:textId="05764D91" w:rsidR="00AE4457" w:rsidRDefault="00147F16" w:rsidP="007F2A40">
      <w:pPr>
        <w:widowControl/>
        <w:autoSpaceDE/>
        <w:autoSpaceDN/>
        <w:ind w:left="567"/>
        <w:jc w:val="both"/>
        <w:rPr>
          <w:rFonts w:eastAsia="Calibri"/>
          <w:b/>
          <w:bCs/>
          <w:sz w:val="22"/>
          <w:szCs w:val="22"/>
        </w:rPr>
      </w:pPr>
      <w:bookmarkStart w:id="8" w:name="_Hlk145265092"/>
      <w:r w:rsidRPr="00084E75">
        <w:rPr>
          <w:rFonts w:eastAsia="Calibri"/>
          <w:b/>
          <w:bCs/>
          <w:sz w:val="22"/>
          <w:szCs w:val="22"/>
        </w:rPr>
        <w:t xml:space="preserve">8 tygodni </w:t>
      </w:r>
      <w:r w:rsidR="006B02C3" w:rsidRPr="00084E75">
        <w:rPr>
          <w:rFonts w:eastAsia="Calibri"/>
          <w:b/>
          <w:bCs/>
          <w:sz w:val="22"/>
          <w:szCs w:val="22"/>
        </w:rPr>
        <w:t>od dnia zawarcia umowy</w:t>
      </w:r>
      <w:bookmarkEnd w:id="8"/>
      <w:r w:rsidR="003D077E">
        <w:rPr>
          <w:rFonts w:eastAsia="Calibri"/>
          <w:b/>
          <w:bCs/>
          <w:sz w:val="22"/>
          <w:szCs w:val="22"/>
        </w:rPr>
        <w:t>.</w:t>
      </w:r>
    </w:p>
    <w:p w14:paraId="0886D56E" w14:textId="5D8CE3B1" w:rsidR="00B35A16" w:rsidRPr="00B6234C" w:rsidRDefault="003D077E" w:rsidP="00AE4457">
      <w:pPr>
        <w:widowControl/>
        <w:autoSpaceDE/>
        <w:autoSpaceDN/>
        <w:ind w:firstLine="567"/>
        <w:rPr>
          <w:rFonts w:eastAsia="Calibri"/>
        </w:rPr>
      </w:pPr>
      <w:r w:rsidRPr="00CF0A6F">
        <w:rPr>
          <w:noProof/>
          <w:color w:val="FF0000"/>
          <w:lang w:eastAsia="pl-PL"/>
        </w:rPr>
        <mc:AlternateContent>
          <mc:Choice Requires="wps">
            <w:drawing>
              <wp:anchor distT="0" distB="0" distL="114300" distR="114300" simplePos="0" relativeHeight="251657216" behindDoc="0" locked="0" layoutInCell="1" allowOverlap="1" wp14:anchorId="5B378750" wp14:editId="55693C8E">
                <wp:simplePos x="0" y="0"/>
                <wp:positionH relativeFrom="character">
                  <wp:posOffset>-18414</wp:posOffset>
                </wp:positionH>
                <wp:positionV relativeFrom="line">
                  <wp:posOffset>148590</wp:posOffset>
                </wp:positionV>
                <wp:extent cx="5970270" cy="643890"/>
                <wp:effectExtent l="0" t="0" r="11430" b="22860"/>
                <wp:wrapNone/>
                <wp:docPr id="15278985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643890"/>
                        </a:xfrm>
                        <a:prstGeom prst="rect">
                          <a:avLst/>
                        </a:prstGeom>
                        <a:solidFill>
                          <a:srgbClr val="D9D9D9"/>
                        </a:solidFill>
                        <a:ln w="6096">
                          <a:solidFill>
                            <a:srgbClr val="000000"/>
                          </a:solidFill>
                          <a:miter lim="800000"/>
                          <a:headEnd/>
                          <a:tailEnd/>
                        </a:ln>
                      </wps:spPr>
                      <wps:txbx>
                        <w:txbxContent>
                          <w:p w14:paraId="0824D367" w14:textId="77777777" w:rsidR="00D80D6E" w:rsidRPr="004732F8" w:rsidRDefault="00D80D6E" w:rsidP="001B28B0">
                            <w:pPr>
                              <w:spacing w:before="118"/>
                              <w:ind w:right="638"/>
                              <w:jc w:val="center"/>
                              <w:rPr>
                                <w:b/>
                                <w:sz w:val="24"/>
                                <w:szCs w:val="24"/>
                              </w:rPr>
                            </w:pPr>
                            <w:r w:rsidRPr="004732F8">
                              <w:rPr>
                                <w:b/>
                                <w:sz w:val="24"/>
                                <w:szCs w:val="24"/>
                              </w:rPr>
                              <w:t>VII. Informacje o warunkach udziału w postępowaniu oraz podstawach wykluczenia z 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78750" id="Text Box 7" o:spid="_x0000_s1028" type="#_x0000_t202" style="position:absolute;margin-left:-1.45pt;margin-top:11.7pt;width:470.1pt;height:50.7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" fillcolor="#d9d9d9" strokeweight=".48pt">
                <v:textbox inset="0,0,0,0">
                  <w:txbxContent>
                    <w:p w14:paraId="0824D367" w14:textId="77777777" w:rsidR="00D80D6E" w:rsidRPr="004732F8" w:rsidRDefault="00D80D6E" w:rsidP="001B28B0">
                      <w:pPr>
                        <w:spacing w:before="118"/>
                        <w:ind w:right="638"/>
                        <w:jc w:val="center"/>
                        <w:rPr>
                          <w:b/>
                          <w:sz w:val="24"/>
                          <w:szCs w:val="24"/>
                        </w:rPr>
                      </w:pPr>
                      <w:r w:rsidRPr="004732F8">
                        <w:rPr>
                          <w:b/>
                          <w:sz w:val="24"/>
                          <w:szCs w:val="24"/>
                        </w:rPr>
                        <w:t>VII. Informacje o warunkach udziału w postępowaniu oraz podstawach wykluczenia z postępowania</w:t>
                      </w:r>
                    </w:p>
                  </w:txbxContent>
                </v:textbox>
                <w10:wrap anchory="line"/>
              </v:shape>
            </w:pict>
          </mc:Fallback>
        </mc:AlternateContent>
      </w:r>
    </w:p>
    <w:p w14:paraId="37B68C64" w14:textId="76E580D8" w:rsidR="00494D81" w:rsidRPr="00CF0A6F" w:rsidRDefault="00FF7E98">
      <w:pPr>
        <w:pStyle w:val="Tekstpodstawowy"/>
        <w:ind w:left="533"/>
        <w:rPr>
          <w:color w:val="FF0000"/>
        </w:rPr>
      </w:pPr>
      <w:r w:rsidRPr="00CF0A6F">
        <w:rPr>
          <w:noProof/>
          <w:color w:val="FF0000"/>
          <w:lang w:eastAsia="pl-PL"/>
        </w:rPr>
        <mc:AlternateContent>
          <mc:Choice Requires="wps">
            <w:drawing>
              <wp:inline distT="0" distB="0" distL="0" distR="0" wp14:anchorId="429ECF54" wp14:editId="40FB7837">
                <wp:extent cx="6121400" cy="641350"/>
                <wp:effectExtent l="0" t="0" r="0" b="0"/>
                <wp:docPr id="609311149"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2140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ADFEF1" id="AutoShape 3" o:spid="_x0000_s1026" style="width:482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" filled="f" stroked="f">
                <o:lock v:ext="edit" aspectratio="t"/>
                <w10:anchorlock/>
              </v:rect>
            </w:pict>
          </mc:Fallback>
        </mc:AlternateContent>
      </w:r>
    </w:p>
    <w:p w14:paraId="7134B157" w14:textId="77777777" w:rsidR="00A9782F" w:rsidRPr="00B6234C" w:rsidRDefault="00A9782F" w:rsidP="00A9782F">
      <w:pPr>
        <w:pStyle w:val="Akapitzlist"/>
        <w:tabs>
          <w:tab w:val="left" w:pos="567"/>
        </w:tabs>
        <w:spacing w:before="80"/>
        <w:ind w:left="963" w:right="398" w:firstLine="0"/>
      </w:pPr>
    </w:p>
    <w:p w14:paraId="0D844EB8" w14:textId="3EE5C446" w:rsidR="00494D81" w:rsidRPr="00B6234C" w:rsidRDefault="004B4513" w:rsidP="00276CF1">
      <w:pPr>
        <w:pStyle w:val="Akapitzlist"/>
        <w:numPr>
          <w:ilvl w:val="0"/>
          <w:numId w:val="7"/>
        </w:numPr>
        <w:tabs>
          <w:tab w:val="left" w:pos="567"/>
        </w:tabs>
        <w:spacing w:after="120"/>
        <w:ind w:right="398"/>
        <w:rPr>
          <w:sz w:val="22"/>
          <w:szCs w:val="22"/>
        </w:rPr>
      </w:pPr>
      <w:r w:rsidRPr="00B6234C">
        <w:rPr>
          <w:sz w:val="22"/>
          <w:szCs w:val="22"/>
        </w:rPr>
        <w:t xml:space="preserve">Zgodnie z art. 57 ustawy </w:t>
      </w:r>
      <w:proofErr w:type="spellStart"/>
      <w:r w:rsidRPr="00B6234C">
        <w:rPr>
          <w:sz w:val="22"/>
          <w:szCs w:val="22"/>
        </w:rPr>
        <w:t>Pzp</w:t>
      </w:r>
      <w:proofErr w:type="spellEnd"/>
      <w:r w:rsidRPr="00B6234C">
        <w:rPr>
          <w:sz w:val="22"/>
          <w:szCs w:val="22"/>
        </w:rPr>
        <w:t>, o udzielenie zamówienia mogą ubiegać się Wykonawcy,</w:t>
      </w:r>
      <w:r w:rsidRPr="00B6234C">
        <w:rPr>
          <w:spacing w:val="-44"/>
          <w:sz w:val="22"/>
          <w:szCs w:val="22"/>
        </w:rPr>
        <w:t xml:space="preserve"> </w:t>
      </w:r>
      <w:r w:rsidR="00015193">
        <w:rPr>
          <w:spacing w:val="-44"/>
          <w:sz w:val="22"/>
          <w:szCs w:val="22"/>
        </w:rPr>
        <w:t xml:space="preserve"> </w:t>
      </w:r>
      <w:r w:rsidRPr="00B6234C">
        <w:rPr>
          <w:sz w:val="22"/>
          <w:szCs w:val="22"/>
        </w:rPr>
        <w:t>którzy:</w:t>
      </w:r>
    </w:p>
    <w:p w14:paraId="27CCA2EA" w14:textId="77777777" w:rsidR="00CA7FD2" w:rsidRPr="00B6234C" w:rsidRDefault="00CA7FD2" w:rsidP="00C95179">
      <w:pPr>
        <w:pStyle w:val="Akapitzlist"/>
        <w:numPr>
          <w:ilvl w:val="2"/>
          <w:numId w:val="7"/>
        </w:numPr>
        <w:spacing w:after="120"/>
        <w:ind w:right="254"/>
        <w:rPr>
          <w:b/>
          <w:spacing w:val="-2"/>
          <w:sz w:val="22"/>
          <w:szCs w:val="22"/>
        </w:rPr>
      </w:pPr>
      <w:r w:rsidRPr="00B6234C">
        <w:rPr>
          <w:b/>
          <w:spacing w:val="-2"/>
          <w:sz w:val="22"/>
          <w:szCs w:val="22"/>
        </w:rPr>
        <w:t>nie podlegają wykluczeniu z postępowania na podstawie art. 7 ust. 1 ustaw</w:t>
      </w:r>
      <w:r w:rsidR="00CE4EC5" w:rsidRPr="00B6234C">
        <w:rPr>
          <w:b/>
          <w:spacing w:val="-2"/>
          <w:sz w:val="22"/>
          <w:szCs w:val="22"/>
        </w:rPr>
        <w:t>y</w:t>
      </w:r>
      <w:r w:rsidRPr="00B6234C">
        <w:rPr>
          <w:b/>
          <w:spacing w:val="-2"/>
          <w:sz w:val="22"/>
          <w:szCs w:val="22"/>
        </w:rPr>
        <w:t xml:space="preserve"> z dnia 13 kwietnia 2022 r. o szczególnych rozwiązaniach w zakresie przeciwdziałania wspieraniu agresji na Ukrainę oraz służących ochronie bezpieczeństwa narodowego;</w:t>
      </w:r>
    </w:p>
    <w:p w14:paraId="7092BC14" w14:textId="77777777" w:rsidR="003F0A78" w:rsidRPr="00B6234C" w:rsidRDefault="00C04339" w:rsidP="00276CF1">
      <w:pPr>
        <w:pStyle w:val="Akapitzlist"/>
        <w:numPr>
          <w:ilvl w:val="2"/>
          <w:numId w:val="7"/>
        </w:numPr>
        <w:spacing w:after="120"/>
        <w:ind w:right="254"/>
        <w:rPr>
          <w:spacing w:val="-2"/>
          <w:sz w:val="22"/>
          <w:szCs w:val="22"/>
        </w:rPr>
      </w:pPr>
      <w:r w:rsidRPr="00B6234C">
        <w:rPr>
          <w:b/>
          <w:spacing w:val="-2"/>
          <w:sz w:val="22"/>
          <w:szCs w:val="22"/>
        </w:rPr>
        <w:t>nie pod</w:t>
      </w:r>
      <w:r w:rsidR="005E0B80" w:rsidRPr="00B6234C">
        <w:rPr>
          <w:b/>
          <w:spacing w:val="-2"/>
          <w:sz w:val="22"/>
          <w:szCs w:val="22"/>
        </w:rPr>
        <w:t>legają</w:t>
      </w:r>
      <w:r w:rsidRPr="00B6234C">
        <w:rPr>
          <w:b/>
          <w:spacing w:val="-2"/>
          <w:sz w:val="22"/>
          <w:szCs w:val="22"/>
        </w:rPr>
        <w:t xml:space="preserve"> wykluczeniu z postępowania na </w:t>
      </w:r>
      <w:r w:rsidR="003F0A78" w:rsidRPr="00B6234C">
        <w:rPr>
          <w:b/>
          <w:spacing w:val="-2"/>
          <w:sz w:val="22"/>
          <w:szCs w:val="22"/>
        </w:rPr>
        <w:t>podstawie przepisów art. 5</w:t>
      </w:r>
      <w:r w:rsidRPr="00B6234C">
        <w:rPr>
          <w:b/>
          <w:spacing w:val="-2"/>
          <w:sz w:val="22"/>
          <w:szCs w:val="22"/>
        </w:rPr>
        <w:t xml:space="preserve">k </w:t>
      </w:r>
      <w:r w:rsidR="003F0A78" w:rsidRPr="00B6234C">
        <w:rPr>
          <w:b/>
          <w:spacing w:val="-2"/>
          <w:sz w:val="22"/>
          <w:szCs w:val="22"/>
        </w:rPr>
        <w:t xml:space="preserve">rozporządzenia </w:t>
      </w:r>
      <w:r w:rsidR="004C2FCF" w:rsidRPr="00B6234C">
        <w:rPr>
          <w:b/>
          <w:spacing w:val="-2"/>
          <w:sz w:val="22"/>
          <w:szCs w:val="22"/>
        </w:rPr>
        <w:t xml:space="preserve">(UE) nr </w:t>
      </w:r>
      <w:r w:rsidR="003F0A78" w:rsidRPr="00B6234C">
        <w:rPr>
          <w:b/>
          <w:spacing w:val="-2"/>
          <w:sz w:val="22"/>
          <w:szCs w:val="22"/>
        </w:rPr>
        <w:t xml:space="preserve">2022/576 </w:t>
      </w:r>
      <w:r w:rsidR="004C2FCF" w:rsidRPr="00B6234C">
        <w:rPr>
          <w:b/>
          <w:spacing w:val="-2"/>
          <w:sz w:val="22"/>
          <w:szCs w:val="22"/>
        </w:rPr>
        <w:t xml:space="preserve">z dnia 8 kwietnia 2022 r. w sprawie zmiany rozporządzenia (UE) nr 833/2014 dotyczącego środków ograniczających w związku z działaniami Rosji </w:t>
      </w:r>
      <w:r w:rsidR="004C2FCF" w:rsidRPr="00B6234C">
        <w:rPr>
          <w:b/>
          <w:spacing w:val="-2"/>
          <w:sz w:val="22"/>
          <w:szCs w:val="22"/>
        </w:rPr>
        <w:lastRenderedPageBreak/>
        <w:t xml:space="preserve">destabilizującymi sytuację na Ukrainie; </w:t>
      </w:r>
    </w:p>
    <w:p w14:paraId="484639A3" w14:textId="43E76437" w:rsidR="00C26534" w:rsidRPr="00D449D0" w:rsidRDefault="004B4513" w:rsidP="00276CF1">
      <w:pPr>
        <w:pStyle w:val="Akapitzlist"/>
        <w:numPr>
          <w:ilvl w:val="2"/>
          <w:numId w:val="7"/>
        </w:numPr>
        <w:spacing w:after="120"/>
        <w:ind w:right="254"/>
        <w:rPr>
          <w:spacing w:val="-2"/>
          <w:sz w:val="22"/>
          <w:szCs w:val="22"/>
        </w:rPr>
      </w:pPr>
      <w:r w:rsidRPr="00D449D0">
        <w:rPr>
          <w:sz w:val="22"/>
          <w:szCs w:val="22"/>
        </w:rPr>
        <w:t>nie</w:t>
      </w:r>
      <w:r w:rsidRPr="00D449D0">
        <w:rPr>
          <w:spacing w:val="-6"/>
          <w:sz w:val="22"/>
          <w:szCs w:val="22"/>
        </w:rPr>
        <w:t xml:space="preserve"> </w:t>
      </w:r>
      <w:r w:rsidRPr="00D449D0">
        <w:rPr>
          <w:sz w:val="22"/>
          <w:szCs w:val="22"/>
        </w:rPr>
        <w:t>podlegają</w:t>
      </w:r>
      <w:r w:rsidRPr="00D449D0">
        <w:rPr>
          <w:spacing w:val="-6"/>
          <w:sz w:val="22"/>
          <w:szCs w:val="22"/>
        </w:rPr>
        <w:t xml:space="preserve"> </w:t>
      </w:r>
      <w:r w:rsidRPr="00D449D0">
        <w:rPr>
          <w:sz w:val="22"/>
          <w:szCs w:val="22"/>
        </w:rPr>
        <w:t>wykluczeniu</w:t>
      </w:r>
      <w:r w:rsidRPr="00D449D0">
        <w:rPr>
          <w:spacing w:val="-5"/>
          <w:sz w:val="22"/>
          <w:szCs w:val="22"/>
        </w:rPr>
        <w:t xml:space="preserve"> </w:t>
      </w:r>
      <w:r w:rsidRPr="00D449D0">
        <w:rPr>
          <w:sz w:val="22"/>
          <w:szCs w:val="22"/>
        </w:rPr>
        <w:t>z</w:t>
      </w:r>
      <w:r w:rsidRPr="00D449D0">
        <w:rPr>
          <w:spacing w:val="-8"/>
          <w:sz w:val="22"/>
          <w:szCs w:val="22"/>
        </w:rPr>
        <w:t xml:space="preserve"> </w:t>
      </w:r>
      <w:r w:rsidRPr="00D449D0">
        <w:rPr>
          <w:sz w:val="22"/>
          <w:szCs w:val="22"/>
        </w:rPr>
        <w:t>postępowania</w:t>
      </w:r>
      <w:r w:rsidRPr="00D449D0">
        <w:rPr>
          <w:spacing w:val="-5"/>
          <w:sz w:val="22"/>
          <w:szCs w:val="22"/>
        </w:rPr>
        <w:t xml:space="preserve"> </w:t>
      </w:r>
      <w:r w:rsidRPr="00D449D0">
        <w:rPr>
          <w:sz w:val="22"/>
          <w:szCs w:val="22"/>
        </w:rPr>
        <w:t>na</w:t>
      </w:r>
      <w:r w:rsidRPr="00D449D0">
        <w:rPr>
          <w:spacing w:val="-7"/>
          <w:sz w:val="22"/>
          <w:szCs w:val="22"/>
        </w:rPr>
        <w:t xml:space="preserve"> </w:t>
      </w:r>
      <w:r w:rsidRPr="00D449D0">
        <w:rPr>
          <w:sz w:val="22"/>
          <w:szCs w:val="22"/>
        </w:rPr>
        <w:t>podstawie</w:t>
      </w:r>
      <w:r w:rsidRPr="00D449D0">
        <w:rPr>
          <w:spacing w:val="-6"/>
          <w:sz w:val="22"/>
          <w:szCs w:val="22"/>
        </w:rPr>
        <w:t xml:space="preserve"> </w:t>
      </w:r>
      <w:r w:rsidRPr="00D449D0">
        <w:rPr>
          <w:sz w:val="22"/>
          <w:szCs w:val="22"/>
        </w:rPr>
        <w:t>art.</w:t>
      </w:r>
      <w:r w:rsidRPr="00D449D0">
        <w:rPr>
          <w:spacing w:val="-5"/>
          <w:sz w:val="22"/>
          <w:szCs w:val="22"/>
        </w:rPr>
        <w:t xml:space="preserve"> </w:t>
      </w:r>
      <w:r w:rsidRPr="00D449D0">
        <w:rPr>
          <w:sz w:val="22"/>
          <w:szCs w:val="22"/>
        </w:rPr>
        <w:t>108</w:t>
      </w:r>
      <w:r w:rsidRPr="00D449D0">
        <w:rPr>
          <w:spacing w:val="-6"/>
          <w:sz w:val="22"/>
          <w:szCs w:val="22"/>
        </w:rPr>
        <w:t xml:space="preserve"> </w:t>
      </w:r>
      <w:r w:rsidRPr="00D449D0">
        <w:rPr>
          <w:sz w:val="22"/>
          <w:szCs w:val="22"/>
        </w:rPr>
        <w:t>ust.</w:t>
      </w:r>
      <w:r w:rsidRPr="00D449D0">
        <w:rPr>
          <w:spacing w:val="-5"/>
          <w:sz w:val="22"/>
          <w:szCs w:val="22"/>
        </w:rPr>
        <w:t xml:space="preserve"> </w:t>
      </w:r>
      <w:r w:rsidRPr="00D449D0">
        <w:rPr>
          <w:sz w:val="22"/>
          <w:szCs w:val="22"/>
        </w:rPr>
        <w:t>1</w:t>
      </w:r>
      <w:r w:rsidR="00D40E38">
        <w:rPr>
          <w:spacing w:val="-2"/>
          <w:sz w:val="22"/>
          <w:szCs w:val="22"/>
        </w:rPr>
        <w:t xml:space="preserve"> </w:t>
      </w:r>
      <w:r w:rsidR="00D40E38" w:rsidRPr="00D449D0">
        <w:rPr>
          <w:spacing w:val="-2"/>
          <w:sz w:val="22"/>
          <w:szCs w:val="22"/>
        </w:rPr>
        <w:t xml:space="preserve">ustawy </w:t>
      </w:r>
      <w:proofErr w:type="spellStart"/>
      <w:r w:rsidR="00D40E38" w:rsidRPr="00D449D0">
        <w:rPr>
          <w:spacing w:val="-2"/>
          <w:sz w:val="22"/>
          <w:szCs w:val="22"/>
        </w:rPr>
        <w:t>Pzp</w:t>
      </w:r>
      <w:proofErr w:type="spellEnd"/>
      <w:r w:rsidR="008705E9" w:rsidRPr="00D449D0">
        <w:rPr>
          <w:sz w:val="22"/>
          <w:szCs w:val="22"/>
        </w:rPr>
        <w:t>;</w:t>
      </w:r>
    </w:p>
    <w:p w14:paraId="491DEB1F" w14:textId="77777777" w:rsidR="00E55ACF" w:rsidRPr="00084E75" w:rsidRDefault="004B4513" w:rsidP="00276CF1">
      <w:pPr>
        <w:pStyle w:val="Akapitzlist"/>
        <w:numPr>
          <w:ilvl w:val="2"/>
          <w:numId w:val="7"/>
        </w:numPr>
        <w:tabs>
          <w:tab w:val="left" w:pos="993"/>
        </w:tabs>
        <w:spacing w:after="120"/>
        <w:ind w:right="322"/>
        <w:rPr>
          <w:spacing w:val="-2"/>
          <w:sz w:val="22"/>
          <w:szCs w:val="22"/>
        </w:rPr>
      </w:pPr>
      <w:r w:rsidRPr="00084E75">
        <w:rPr>
          <w:sz w:val="22"/>
          <w:szCs w:val="22"/>
        </w:rPr>
        <w:t>spełniają warunki udziału w postępowaniu określone poniżej</w:t>
      </w:r>
      <w:r w:rsidR="007F3607" w:rsidRPr="00084E75">
        <w:rPr>
          <w:sz w:val="22"/>
          <w:szCs w:val="22"/>
        </w:rPr>
        <w:t xml:space="preserve"> (jeżeli dotyczy)</w:t>
      </w:r>
      <w:r w:rsidR="006A5BBB" w:rsidRPr="00084E75">
        <w:rPr>
          <w:sz w:val="22"/>
          <w:szCs w:val="22"/>
        </w:rPr>
        <w:t>.</w:t>
      </w:r>
    </w:p>
    <w:p w14:paraId="1BD1D3FD" w14:textId="77777777" w:rsidR="00494D81" w:rsidRPr="00084E75" w:rsidRDefault="004B4513" w:rsidP="00276CF1">
      <w:pPr>
        <w:pStyle w:val="Akapitzlist"/>
        <w:numPr>
          <w:ilvl w:val="0"/>
          <w:numId w:val="7"/>
        </w:numPr>
        <w:tabs>
          <w:tab w:val="left" w:pos="964"/>
        </w:tabs>
        <w:spacing w:before="160" w:after="120" w:line="276" w:lineRule="auto"/>
        <w:ind w:right="322"/>
        <w:rPr>
          <w:sz w:val="22"/>
          <w:szCs w:val="22"/>
        </w:rPr>
      </w:pPr>
      <w:r w:rsidRPr="00084E75">
        <w:rPr>
          <w:sz w:val="22"/>
          <w:szCs w:val="22"/>
        </w:rPr>
        <w:t xml:space="preserve">O udzielenie zamówienia mogą ubiegać się Wykonawcy, którzy spełniają warunki określone </w:t>
      </w:r>
      <w:r w:rsidR="00C61641" w:rsidRPr="00084E75">
        <w:rPr>
          <w:sz w:val="22"/>
          <w:szCs w:val="22"/>
        </w:rPr>
        <w:br/>
      </w:r>
      <w:r w:rsidRPr="00084E75">
        <w:rPr>
          <w:sz w:val="22"/>
          <w:szCs w:val="22"/>
        </w:rPr>
        <w:t xml:space="preserve">w art. 112 ust. 2 ustawy </w:t>
      </w:r>
      <w:proofErr w:type="spellStart"/>
      <w:r w:rsidRPr="00084E75">
        <w:rPr>
          <w:sz w:val="22"/>
          <w:szCs w:val="22"/>
        </w:rPr>
        <w:t>Pzp</w:t>
      </w:r>
      <w:proofErr w:type="spellEnd"/>
      <w:r w:rsidRPr="00084E75">
        <w:rPr>
          <w:sz w:val="22"/>
          <w:szCs w:val="22"/>
        </w:rPr>
        <w:t>, dotyczące:</w:t>
      </w:r>
    </w:p>
    <w:p w14:paraId="5BBE4E93" w14:textId="77777777" w:rsidR="00494D81" w:rsidRPr="00084E75" w:rsidRDefault="004B4513" w:rsidP="00276CF1">
      <w:pPr>
        <w:pStyle w:val="Nagwek1"/>
        <w:numPr>
          <w:ilvl w:val="1"/>
          <w:numId w:val="7"/>
        </w:numPr>
        <w:tabs>
          <w:tab w:val="left" w:pos="1391"/>
        </w:tabs>
        <w:spacing w:after="120" w:line="250" w:lineRule="exact"/>
        <w:ind w:left="1390" w:hanging="425"/>
        <w:jc w:val="both"/>
        <w:rPr>
          <w:b w:val="0"/>
          <w:sz w:val="22"/>
          <w:szCs w:val="22"/>
        </w:rPr>
      </w:pPr>
      <w:r w:rsidRPr="00084E75">
        <w:rPr>
          <w:sz w:val="22"/>
          <w:szCs w:val="22"/>
        </w:rPr>
        <w:t>zdolności do występowania w obrocie</w:t>
      </w:r>
      <w:r w:rsidRPr="00084E75">
        <w:rPr>
          <w:spacing w:val="-10"/>
          <w:sz w:val="22"/>
          <w:szCs w:val="22"/>
        </w:rPr>
        <w:t xml:space="preserve"> </w:t>
      </w:r>
      <w:r w:rsidRPr="00084E75">
        <w:rPr>
          <w:sz w:val="22"/>
          <w:szCs w:val="22"/>
        </w:rPr>
        <w:t>gospodarczym</w:t>
      </w:r>
      <w:r w:rsidRPr="00084E75">
        <w:rPr>
          <w:b w:val="0"/>
          <w:sz w:val="22"/>
          <w:szCs w:val="22"/>
        </w:rPr>
        <w:t>:</w:t>
      </w:r>
    </w:p>
    <w:p w14:paraId="2ED94A0D" w14:textId="77777777" w:rsidR="00494D81" w:rsidRPr="00084E75" w:rsidRDefault="004B4513" w:rsidP="00276CF1">
      <w:pPr>
        <w:pStyle w:val="Tekstpodstawowy"/>
        <w:spacing w:before="40" w:after="120"/>
        <w:ind w:left="1390"/>
        <w:jc w:val="both"/>
        <w:rPr>
          <w:sz w:val="22"/>
          <w:szCs w:val="22"/>
        </w:rPr>
      </w:pPr>
      <w:r w:rsidRPr="00084E75">
        <w:rPr>
          <w:sz w:val="22"/>
          <w:szCs w:val="22"/>
        </w:rPr>
        <w:t xml:space="preserve">Zamawiający nie stawia </w:t>
      </w:r>
      <w:r w:rsidR="005318A9" w:rsidRPr="00084E75">
        <w:rPr>
          <w:sz w:val="22"/>
          <w:szCs w:val="22"/>
        </w:rPr>
        <w:t>warunku w niniejszym zakresie</w:t>
      </w:r>
      <w:r w:rsidR="007F3607" w:rsidRPr="00084E75">
        <w:rPr>
          <w:sz w:val="22"/>
          <w:szCs w:val="22"/>
        </w:rPr>
        <w:t>,</w:t>
      </w:r>
      <w:r w:rsidR="005318A9" w:rsidRPr="00084E75">
        <w:rPr>
          <w:sz w:val="22"/>
          <w:szCs w:val="22"/>
        </w:rPr>
        <w:t xml:space="preserve"> </w:t>
      </w:r>
    </w:p>
    <w:p w14:paraId="60FA96BC" w14:textId="77777777" w:rsidR="00494D81" w:rsidRPr="00084E75" w:rsidRDefault="004B4513" w:rsidP="00276CF1">
      <w:pPr>
        <w:pStyle w:val="Nagwek1"/>
        <w:numPr>
          <w:ilvl w:val="1"/>
          <w:numId w:val="7"/>
        </w:numPr>
        <w:tabs>
          <w:tab w:val="left" w:pos="1391"/>
        </w:tabs>
        <w:spacing w:before="35" w:after="120" w:line="278" w:lineRule="auto"/>
        <w:ind w:left="1390" w:right="323" w:hanging="425"/>
        <w:jc w:val="both"/>
        <w:rPr>
          <w:sz w:val="22"/>
          <w:szCs w:val="22"/>
        </w:rPr>
      </w:pPr>
      <w:r w:rsidRPr="00084E75">
        <w:rPr>
          <w:sz w:val="22"/>
          <w:szCs w:val="22"/>
        </w:rPr>
        <w:t>uprawnień do prowadzenia określonej działalności gospodarczej lub zawodowej, o ile wynika to z odrębnych</w:t>
      </w:r>
      <w:r w:rsidRPr="00084E75">
        <w:rPr>
          <w:spacing w:val="-8"/>
          <w:sz w:val="22"/>
          <w:szCs w:val="22"/>
        </w:rPr>
        <w:t xml:space="preserve"> </w:t>
      </w:r>
      <w:r w:rsidRPr="00084E75">
        <w:rPr>
          <w:sz w:val="22"/>
          <w:szCs w:val="22"/>
        </w:rPr>
        <w:t>przepisów:</w:t>
      </w:r>
    </w:p>
    <w:p w14:paraId="0875851D" w14:textId="77777777" w:rsidR="00562E12" w:rsidRPr="00084E75" w:rsidRDefault="00562E12" w:rsidP="00276CF1">
      <w:pPr>
        <w:pStyle w:val="Akapitzlist"/>
        <w:tabs>
          <w:tab w:val="left" w:pos="1391"/>
        </w:tabs>
        <w:spacing w:after="120" w:line="252" w:lineRule="exact"/>
        <w:ind w:left="1388" w:firstLine="0"/>
        <w:rPr>
          <w:sz w:val="22"/>
          <w:szCs w:val="22"/>
        </w:rPr>
      </w:pPr>
      <w:r w:rsidRPr="00084E75">
        <w:rPr>
          <w:sz w:val="22"/>
          <w:szCs w:val="22"/>
        </w:rPr>
        <w:t>Zamawiający nie stawia warunku w niniejszym zakresie</w:t>
      </w:r>
      <w:r w:rsidR="007F3607" w:rsidRPr="00084E75">
        <w:rPr>
          <w:sz w:val="22"/>
          <w:szCs w:val="22"/>
        </w:rPr>
        <w:t>,</w:t>
      </w:r>
      <w:r w:rsidRPr="00084E75">
        <w:rPr>
          <w:sz w:val="22"/>
          <w:szCs w:val="22"/>
        </w:rPr>
        <w:t xml:space="preserve"> </w:t>
      </w:r>
    </w:p>
    <w:p w14:paraId="1F8062B5" w14:textId="77777777" w:rsidR="00494D81" w:rsidRPr="00084E75" w:rsidRDefault="004B4513" w:rsidP="00276CF1">
      <w:pPr>
        <w:pStyle w:val="Akapitzlist"/>
        <w:numPr>
          <w:ilvl w:val="1"/>
          <w:numId w:val="7"/>
        </w:numPr>
        <w:tabs>
          <w:tab w:val="left" w:pos="1391"/>
        </w:tabs>
        <w:spacing w:after="120" w:line="252" w:lineRule="exact"/>
        <w:jc w:val="both"/>
        <w:rPr>
          <w:b/>
          <w:sz w:val="22"/>
          <w:szCs w:val="22"/>
        </w:rPr>
      </w:pPr>
      <w:r w:rsidRPr="00084E75">
        <w:rPr>
          <w:b/>
          <w:sz w:val="22"/>
          <w:szCs w:val="22"/>
        </w:rPr>
        <w:t>sytuacji ekonomicznej lub</w:t>
      </w:r>
      <w:r w:rsidRPr="00084E75">
        <w:rPr>
          <w:b/>
          <w:spacing w:val="-5"/>
          <w:sz w:val="22"/>
          <w:szCs w:val="22"/>
        </w:rPr>
        <w:t xml:space="preserve"> </w:t>
      </w:r>
      <w:r w:rsidRPr="00084E75">
        <w:rPr>
          <w:b/>
          <w:sz w:val="22"/>
          <w:szCs w:val="22"/>
        </w:rPr>
        <w:t>finansowej:</w:t>
      </w:r>
    </w:p>
    <w:p w14:paraId="1B5783EF" w14:textId="77777777" w:rsidR="005E637B" w:rsidRPr="00084E75" w:rsidRDefault="005E637B" w:rsidP="00276CF1">
      <w:pPr>
        <w:pStyle w:val="Akapitzlist"/>
        <w:tabs>
          <w:tab w:val="left" w:pos="1391"/>
        </w:tabs>
        <w:spacing w:after="120" w:line="252" w:lineRule="exact"/>
        <w:ind w:left="1388" w:firstLine="0"/>
        <w:rPr>
          <w:sz w:val="22"/>
          <w:szCs w:val="22"/>
        </w:rPr>
      </w:pPr>
      <w:r w:rsidRPr="00084E75">
        <w:rPr>
          <w:sz w:val="22"/>
          <w:szCs w:val="22"/>
        </w:rPr>
        <w:t>Zamawiający nie stawia warunku w niniejszym zakresie</w:t>
      </w:r>
      <w:r w:rsidR="007F3607" w:rsidRPr="00084E75">
        <w:rPr>
          <w:sz w:val="22"/>
          <w:szCs w:val="22"/>
        </w:rPr>
        <w:t>,</w:t>
      </w:r>
      <w:r w:rsidRPr="00084E75">
        <w:rPr>
          <w:sz w:val="22"/>
          <w:szCs w:val="22"/>
        </w:rPr>
        <w:t xml:space="preserve">  </w:t>
      </w:r>
    </w:p>
    <w:p w14:paraId="25595838" w14:textId="2A9D5A02" w:rsidR="007622BB" w:rsidRPr="00084E75" w:rsidRDefault="004B4513" w:rsidP="00147F16">
      <w:pPr>
        <w:pStyle w:val="Nagwek1"/>
        <w:numPr>
          <w:ilvl w:val="1"/>
          <w:numId w:val="7"/>
        </w:numPr>
        <w:tabs>
          <w:tab w:val="left" w:pos="1391"/>
        </w:tabs>
        <w:spacing w:before="35" w:after="120"/>
        <w:ind w:left="1390" w:hanging="425"/>
        <w:jc w:val="both"/>
        <w:rPr>
          <w:sz w:val="22"/>
          <w:szCs w:val="22"/>
        </w:rPr>
      </w:pPr>
      <w:r w:rsidRPr="00084E75">
        <w:rPr>
          <w:sz w:val="22"/>
          <w:szCs w:val="22"/>
        </w:rPr>
        <w:t>zdolności technicznej lub</w:t>
      </w:r>
      <w:r w:rsidRPr="00084E75">
        <w:rPr>
          <w:spacing w:val="-5"/>
          <w:sz w:val="22"/>
          <w:szCs w:val="22"/>
        </w:rPr>
        <w:t xml:space="preserve"> </w:t>
      </w:r>
      <w:r w:rsidRPr="00084E75">
        <w:rPr>
          <w:sz w:val="22"/>
          <w:szCs w:val="22"/>
        </w:rPr>
        <w:t>zawodowej:</w:t>
      </w:r>
    </w:p>
    <w:p w14:paraId="09FD0E6A" w14:textId="67A5C71A" w:rsidR="00147F16" w:rsidRPr="002271E3" w:rsidRDefault="007622BB" w:rsidP="002271E3">
      <w:pPr>
        <w:pStyle w:val="Akapitzlist"/>
        <w:tabs>
          <w:tab w:val="left" w:pos="1391"/>
        </w:tabs>
        <w:spacing w:after="120" w:line="252" w:lineRule="exact"/>
        <w:ind w:left="1388" w:firstLine="0"/>
        <w:rPr>
          <w:sz w:val="22"/>
          <w:szCs w:val="22"/>
        </w:rPr>
      </w:pPr>
      <w:r w:rsidRPr="00084E75">
        <w:rPr>
          <w:rFonts w:cs="Arial"/>
          <w:sz w:val="22"/>
          <w:szCs w:val="22"/>
          <w:shd w:val="clear" w:color="auto" w:fill="FFFFFF"/>
        </w:rPr>
        <w:tab/>
      </w:r>
      <w:r w:rsidR="00147F16" w:rsidRPr="00084E75">
        <w:rPr>
          <w:sz w:val="22"/>
          <w:szCs w:val="22"/>
        </w:rPr>
        <w:t>Zamawiający nie stawia warunku w niniejszym zakresie</w:t>
      </w:r>
      <w:r w:rsidR="00147F16" w:rsidRPr="00D449D0">
        <w:rPr>
          <w:sz w:val="22"/>
          <w:szCs w:val="22"/>
        </w:rPr>
        <w:t xml:space="preserve">,  </w:t>
      </w:r>
    </w:p>
    <w:p w14:paraId="515311CF" w14:textId="77777777" w:rsidR="001D1A2C" w:rsidRPr="00153F3A" w:rsidRDefault="007969CE" w:rsidP="00067E7B">
      <w:pPr>
        <w:pStyle w:val="Akapitzlist"/>
        <w:numPr>
          <w:ilvl w:val="0"/>
          <w:numId w:val="7"/>
        </w:numPr>
        <w:tabs>
          <w:tab w:val="left" w:pos="967"/>
        </w:tabs>
        <w:spacing w:before="62" w:line="276" w:lineRule="auto"/>
        <w:ind w:left="966" w:right="322" w:hanging="428"/>
        <w:rPr>
          <w:sz w:val="22"/>
          <w:szCs w:val="22"/>
          <w:u w:val="single"/>
        </w:rPr>
      </w:pPr>
      <w:r w:rsidRPr="00153F3A">
        <w:rPr>
          <w:sz w:val="22"/>
          <w:szCs w:val="22"/>
          <w:u w:val="single"/>
        </w:rPr>
        <w:t>Wykonawcy wspólnie ubiegający się o udzielenie zamówienia</w:t>
      </w:r>
      <w:r w:rsidR="00B728C5" w:rsidRPr="00153F3A">
        <w:rPr>
          <w:sz w:val="22"/>
          <w:szCs w:val="22"/>
          <w:u w:val="single"/>
        </w:rPr>
        <w:t>:</w:t>
      </w:r>
    </w:p>
    <w:p w14:paraId="7ADF03F1" w14:textId="2F4EFCF5" w:rsidR="00015F88" w:rsidRPr="00C37123" w:rsidRDefault="00B728C5">
      <w:pPr>
        <w:pStyle w:val="Akapitzlist"/>
        <w:numPr>
          <w:ilvl w:val="0"/>
          <w:numId w:val="10"/>
        </w:numPr>
        <w:tabs>
          <w:tab w:val="left" w:pos="967"/>
        </w:tabs>
        <w:spacing w:before="62" w:line="276" w:lineRule="auto"/>
        <w:ind w:left="1418" w:right="322" w:hanging="425"/>
        <w:rPr>
          <w:sz w:val="22"/>
          <w:szCs w:val="22"/>
        </w:rPr>
      </w:pPr>
      <w:r w:rsidRPr="00153F3A">
        <w:rPr>
          <w:sz w:val="22"/>
          <w:szCs w:val="22"/>
        </w:rPr>
        <w:t xml:space="preserve">Warunek dotyczący uprawnień do prowadzenia określonej działalności gospodarczej, </w:t>
      </w:r>
      <w:r w:rsidRPr="00153F3A">
        <w:rPr>
          <w:sz w:val="22"/>
          <w:szCs w:val="22"/>
        </w:rPr>
        <w:br/>
      </w:r>
      <w:r w:rsidRPr="00C37123">
        <w:rPr>
          <w:sz w:val="22"/>
          <w:szCs w:val="22"/>
        </w:rPr>
        <w:t xml:space="preserve">o którym mowa w ust. 2 pkt. 2, będzie spełniony jeżeli co najmniej jeden z </w:t>
      </w:r>
      <w:r w:rsidR="003A0DC1" w:rsidRPr="00C37123">
        <w:rPr>
          <w:sz w:val="22"/>
          <w:szCs w:val="22"/>
        </w:rPr>
        <w:t>w</w:t>
      </w:r>
      <w:r w:rsidRPr="00C37123">
        <w:rPr>
          <w:sz w:val="22"/>
          <w:szCs w:val="22"/>
        </w:rPr>
        <w:t xml:space="preserve">ykonawców wspólnie ubiegających się o udzielenie zamówienia posiada uprawnienia do prowadzenia określonej działalności gospodarczej lub zawodowej i zrealizuje zamówienie w zakresie, </w:t>
      </w:r>
      <w:r w:rsidR="00D844F6" w:rsidRPr="00C37123">
        <w:rPr>
          <w:sz w:val="22"/>
          <w:szCs w:val="22"/>
        </w:rPr>
        <w:br/>
      </w:r>
      <w:r w:rsidRPr="00C37123">
        <w:rPr>
          <w:sz w:val="22"/>
          <w:szCs w:val="22"/>
        </w:rPr>
        <w:t>w jakim te uprawienia są</w:t>
      </w:r>
      <w:r w:rsidR="00015F88" w:rsidRPr="00C37123">
        <w:rPr>
          <w:sz w:val="22"/>
          <w:szCs w:val="22"/>
        </w:rPr>
        <w:t xml:space="preserve"> wymagane</w:t>
      </w:r>
      <w:r w:rsidR="00147F16">
        <w:rPr>
          <w:sz w:val="22"/>
          <w:szCs w:val="22"/>
        </w:rPr>
        <w:t xml:space="preserve"> – o ile dotyczy</w:t>
      </w:r>
      <w:r w:rsidR="00015F88" w:rsidRPr="00C37123">
        <w:rPr>
          <w:sz w:val="22"/>
          <w:szCs w:val="22"/>
        </w:rPr>
        <w:t>;</w:t>
      </w:r>
    </w:p>
    <w:p w14:paraId="58A73B45" w14:textId="0739552A" w:rsidR="003A0DC1" w:rsidRPr="00C37123" w:rsidRDefault="003A0DC1">
      <w:pPr>
        <w:pStyle w:val="Akapitzlist"/>
        <w:numPr>
          <w:ilvl w:val="0"/>
          <w:numId w:val="10"/>
        </w:numPr>
        <w:tabs>
          <w:tab w:val="left" w:pos="967"/>
        </w:tabs>
        <w:spacing w:before="62" w:line="276" w:lineRule="auto"/>
        <w:ind w:left="1418" w:right="322" w:hanging="425"/>
        <w:rPr>
          <w:sz w:val="22"/>
          <w:szCs w:val="22"/>
        </w:rPr>
      </w:pPr>
      <w:r w:rsidRPr="00C37123">
        <w:rPr>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w:t>
      </w:r>
      <w:r w:rsidR="00C30146" w:rsidRPr="00C37123">
        <w:rPr>
          <w:sz w:val="22"/>
          <w:szCs w:val="22"/>
        </w:rPr>
        <w:t>tórych te zdolności są wymagane</w:t>
      </w:r>
      <w:r w:rsidR="00147F16">
        <w:rPr>
          <w:sz w:val="22"/>
          <w:szCs w:val="22"/>
        </w:rPr>
        <w:t xml:space="preserve"> – o ile dotyczy</w:t>
      </w:r>
      <w:r w:rsidR="00C30146" w:rsidRPr="00C37123">
        <w:rPr>
          <w:sz w:val="22"/>
          <w:szCs w:val="22"/>
        </w:rPr>
        <w:t>;</w:t>
      </w:r>
    </w:p>
    <w:p w14:paraId="2299B6B0" w14:textId="0BCDE872" w:rsidR="001D1A2C" w:rsidRPr="00D462CE" w:rsidRDefault="003A0DC1">
      <w:pPr>
        <w:pStyle w:val="Akapitzlist"/>
        <w:numPr>
          <w:ilvl w:val="0"/>
          <w:numId w:val="10"/>
        </w:numPr>
        <w:tabs>
          <w:tab w:val="left" w:pos="967"/>
        </w:tabs>
        <w:spacing w:before="62" w:line="276" w:lineRule="auto"/>
        <w:ind w:left="1418" w:right="322" w:hanging="425"/>
        <w:rPr>
          <w:sz w:val="22"/>
          <w:szCs w:val="22"/>
        </w:rPr>
      </w:pPr>
      <w:r w:rsidRPr="00D462CE">
        <w:rPr>
          <w:sz w:val="22"/>
          <w:szCs w:val="22"/>
        </w:rPr>
        <w:t>W przypadku, o którym mowa w pkt</w:t>
      </w:r>
      <w:r w:rsidR="00B35A16" w:rsidRPr="00D462CE">
        <w:rPr>
          <w:sz w:val="22"/>
          <w:szCs w:val="22"/>
        </w:rPr>
        <w:t>.</w:t>
      </w:r>
      <w:r w:rsidRPr="00D462CE">
        <w:rPr>
          <w:sz w:val="22"/>
          <w:szCs w:val="22"/>
        </w:rPr>
        <w:t xml:space="preserve"> 2 i 3, wykonawcy wspólnie ubiegający się o udzielenie zamówienia dołączają odpowiednio do oferty oświadczenie, z którego wynikać będzie, które roboty budowlane, dostawy lub usługi wykonają poszczególni wykonawcy</w:t>
      </w:r>
      <w:r w:rsidR="00EF3043" w:rsidRPr="00D462CE">
        <w:rPr>
          <w:sz w:val="22"/>
          <w:szCs w:val="22"/>
        </w:rPr>
        <w:t xml:space="preserve">, </w:t>
      </w:r>
      <w:r w:rsidR="005F1251" w:rsidRPr="00D462CE">
        <w:rPr>
          <w:sz w:val="22"/>
          <w:szCs w:val="22"/>
        </w:rPr>
        <w:t>zgodnie</w:t>
      </w:r>
      <w:r w:rsidR="00EF3043" w:rsidRPr="00D462CE">
        <w:rPr>
          <w:sz w:val="22"/>
          <w:szCs w:val="22"/>
        </w:rPr>
        <w:t xml:space="preserve"> z</w:t>
      </w:r>
      <w:r w:rsidR="00170993" w:rsidRPr="00D462CE">
        <w:rPr>
          <w:sz w:val="22"/>
          <w:szCs w:val="22"/>
        </w:rPr>
        <w:t>e</w:t>
      </w:r>
      <w:r w:rsidR="00EF3043" w:rsidRPr="00D462CE">
        <w:rPr>
          <w:sz w:val="22"/>
          <w:szCs w:val="22"/>
        </w:rPr>
        <w:t xml:space="preserve"> wzorem stanowiącym załącznik nr </w:t>
      </w:r>
      <w:r w:rsidR="00896137" w:rsidRPr="00D462CE">
        <w:rPr>
          <w:sz w:val="22"/>
          <w:szCs w:val="22"/>
        </w:rPr>
        <w:t>7</w:t>
      </w:r>
      <w:r w:rsidR="00EF3043" w:rsidRPr="00D462CE">
        <w:rPr>
          <w:sz w:val="22"/>
          <w:szCs w:val="22"/>
        </w:rPr>
        <w:t xml:space="preserve"> do niniejszej SWZ</w:t>
      </w:r>
      <w:r w:rsidR="00147F16" w:rsidRPr="00D462CE">
        <w:rPr>
          <w:sz w:val="22"/>
          <w:szCs w:val="22"/>
        </w:rPr>
        <w:t xml:space="preserve"> – o ile dotyczy</w:t>
      </w:r>
      <w:r w:rsidR="00EF3043" w:rsidRPr="00D462CE">
        <w:rPr>
          <w:sz w:val="22"/>
          <w:szCs w:val="22"/>
        </w:rPr>
        <w:t xml:space="preserve">. </w:t>
      </w:r>
    </w:p>
    <w:p w14:paraId="7E0231A2" w14:textId="77777777" w:rsidR="00B31687" w:rsidRPr="00D462CE" w:rsidRDefault="00B31687" w:rsidP="00067E7B">
      <w:pPr>
        <w:pStyle w:val="Akapitzlist"/>
        <w:numPr>
          <w:ilvl w:val="0"/>
          <w:numId w:val="7"/>
        </w:numPr>
        <w:tabs>
          <w:tab w:val="left" w:pos="967"/>
        </w:tabs>
        <w:spacing w:before="62" w:line="276" w:lineRule="auto"/>
        <w:ind w:left="966" w:right="322" w:hanging="428"/>
        <w:rPr>
          <w:sz w:val="22"/>
          <w:szCs w:val="22"/>
          <w:u w:val="single"/>
        </w:rPr>
      </w:pPr>
      <w:r w:rsidRPr="00D462CE">
        <w:rPr>
          <w:sz w:val="22"/>
          <w:szCs w:val="22"/>
          <w:u w:val="single"/>
        </w:rPr>
        <w:t>Udostępnianie zasobów:</w:t>
      </w:r>
    </w:p>
    <w:p w14:paraId="353720CB" w14:textId="77777777" w:rsidR="00494D81" w:rsidRPr="00C37123" w:rsidRDefault="00C30146">
      <w:pPr>
        <w:pStyle w:val="Akapitzlist"/>
        <w:numPr>
          <w:ilvl w:val="0"/>
          <w:numId w:val="11"/>
        </w:numPr>
        <w:tabs>
          <w:tab w:val="left" w:pos="967"/>
        </w:tabs>
        <w:spacing w:before="62" w:line="276" w:lineRule="auto"/>
        <w:ind w:left="1418" w:right="322" w:hanging="425"/>
        <w:rPr>
          <w:sz w:val="22"/>
          <w:szCs w:val="22"/>
          <w:u w:val="single"/>
        </w:rPr>
      </w:pPr>
      <w:r w:rsidRPr="00C37123">
        <w:rPr>
          <w:sz w:val="22"/>
          <w:szCs w:val="22"/>
        </w:rPr>
        <w:t>Wykonawca może, w celu</w:t>
      </w:r>
      <w:r w:rsidR="004B4513" w:rsidRPr="00C37123">
        <w:rPr>
          <w:sz w:val="22"/>
          <w:szCs w:val="22"/>
        </w:rPr>
        <w:t xml:space="preserve"> potw</w:t>
      </w:r>
      <w:r w:rsidRPr="00C37123">
        <w:rPr>
          <w:sz w:val="22"/>
          <w:szCs w:val="22"/>
        </w:rPr>
        <w:t>ierdzenia spełniania</w:t>
      </w:r>
      <w:r w:rsidR="004B4513" w:rsidRPr="00C37123">
        <w:rPr>
          <w:sz w:val="22"/>
          <w:szCs w:val="22"/>
        </w:rPr>
        <w:t xml:space="preserve"> warunków udziału </w:t>
      </w:r>
      <w:r w:rsidRPr="00C37123">
        <w:rPr>
          <w:sz w:val="22"/>
          <w:szCs w:val="22"/>
        </w:rPr>
        <w:t xml:space="preserve">w postępowaniu, </w:t>
      </w:r>
      <w:r w:rsidRPr="00C37123">
        <w:rPr>
          <w:sz w:val="22"/>
          <w:szCs w:val="22"/>
        </w:rPr>
        <w:br/>
      </w:r>
      <w:r w:rsidR="00585BF9" w:rsidRPr="00C37123">
        <w:rPr>
          <w:sz w:val="22"/>
          <w:szCs w:val="22"/>
        </w:rPr>
        <w:t>o których mowa w ust. 2</w:t>
      </w:r>
      <w:r w:rsidR="004B4513" w:rsidRPr="00C37123">
        <w:rPr>
          <w:sz w:val="22"/>
          <w:szCs w:val="22"/>
        </w:rPr>
        <w:t>, w stosownych sytuacjach polegać na zdolnościach technicznych lub zawodowych podmiotów udostępniających zasoby, niezależnie od</w:t>
      </w:r>
      <w:r w:rsidR="004B4513" w:rsidRPr="00C37123">
        <w:rPr>
          <w:spacing w:val="-45"/>
          <w:sz w:val="22"/>
          <w:szCs w:val="22"/>
        </w:rPr>
        <w:t xml:space="preserve"> </w:t>
      </w:r>
      <w:r w:rsidR="004B4513" w:rsidRPr="00C37123">
        <w:rPr>
          <w:sz w:val="22"/>
          <w:szCs w:val="22"/>
        </w:rPr>
        <w:t>charakteru prawnego łączących go z nim stosunków</w:t>
      </w:r>
      <w:r w:rsidR="004B4513" w:rsidRPr="00C37123">
        <w:rPr>
          <w:spacing w:val="-7"/>
          <w:sz w:val="22"/>
          <w:szCs w:val="22"/>
        </w:rPr>
        <w:t xml:space="preserve"> </w:t>
      </w:r>
      <w:r w:rsidRPr="00C37123">
        <w:rPr>
          <w:sz w:val="22"/>
          <w:szCs w:val="22"/>
        </w:rPr>
        <w:t>prawnych;</w:t>
      </w:r>
    </w:p>
    <w:p w14:paraId="1EF1D8DA" w14:textId="77777777" w:rsidR="007C0B2C" w:rsidRPr="00C37123" w:rsidRDefault="007C0B2C">
      <w:pPr>
        <w:pStyle w:val="Akapitzlist"/>
        <w:numPr>
          <w:ilvl w:val="0"/>
          <w:numId w:val="11"/>
        </w:numPr>
        <w:tabs>
          <w:tab w:val="left" w:pos="967"/>
        </w:tabs>
        <w:spacing w:before="62" w:line="276" w:lineRule="auto"/>
        <w:ind w:left="1418" w:right="322" w:hanging="425"/>
        <w:rPr>
          <w:sz w:val="22"/>
          <w:szCs w:val="22"/>
        </w:rPr>
      </w:pPr>
      <w:r w:rsidRPr="00C37123">
        <w:rPr>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F18D326" w14:textId="77777777" w:rsidR="00121D29" w:rsidRPr="00C37123" w:rsidRDefault="007C0B2C">
      <w:pPr>
        <w:pStyle w:val="Akapitzlist"/>
        <w:numPr>
          <w:ilvl w:val="0"/>
          <w:numId w:val="11"/>
        </w:numPr>
        <w:tabs>
          <w:tab w:val="left" w:pos="967"/>
        </w:tabs>
        <w:spacing w:before="62" w:line="276" w:lineRule="auto"/>
        <w:ind w:left="1418" w:right="322" w:hanging="425"/>
        <w:rPr>
          <w:sz w:val="22"/>
          <w:szCs w:val="22"/>
        </w:rPr>
      </w:pPr>
      <w:r w:rsidRPr="00C37123">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załącznik nr </w:t>
      </w:r>
      <w:r w:rsidR="00F15053" w:rsidRPr="00C37123">
        <w:rPr>
          <w:sz w:val="22"/>
          <w:szCs w:val="22"/>
        </w:rPr>
        <w:t>6</w:t>
      </w:r>
      <w:r w:rsidRPr="00C37123">
        <w:rPr>
          <w:sz w:val="22"/>
          <w:szCs w:val="22"/>
        </w:rPr>
        <w:t xml:space="preserve"> do niniejszej SWZ</w:t>
      </w:r>
      <w:r w:rsidR="000174DA" w:rsidRPr="00C37123">
        <w:rPr>
          <w:sz w:val="22"/>
          <w:szCs w:val="22"/>
        </w:rPr>
        <w:t>;</w:t>
      </w:r>
    </w:p>
    <w:p w14:paraId="36693C3C" w14:textId="77777777" w:rsidR="00D07089" w:rsidRPr="00C37123" w:rsidRDefault="00121D29">
      <w:pPr>
        <w:pStyle w:val="Akapitzlist"/>
        <w:numPr>
          <w:ilvl w:val="0"/>
          <w:numId w:val="11"/>
        </w:numPr>
        <w:tabs>
          <w:tab w:val="left" w:pos="967"/>
        </w:tabs>
        <w:spacing w:before="62" w:line="276" w:lineRule="auto"/>
        <w:ind w:left="1418" w:right="322" w:hanging="425"/>
        <w:rPr>
          <w:sz w:val="22"/>
          <w:szCs w:val="22"/>
        </w:rPr>
      </w:pPr>
      <w:r w:rsidRPr="00C37123">
        <w:rPr>
          <w:sz w:val="22"/>
          <w:szCs w:val="22"/>
        </w:rPr>
        <w:lastRenderedPageBreak/>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w:t>
      </w:r>
      <w:r w:rsidR="00741EFB" w:rsidRPr="00C37123">
        <w:rPr>
          <w:sz w:val="22"/>
          <w:szCs w:val="22"/>
        </w:rPr>
        <w:t>ust. 2</w:t>
      </w:r>
      <w:r w:rsidRPr="00C37123">
        <w:rPr>
          <w:sz w:val="22"/>
          <w:szCs w:val="22"/>
        </w:rPr>
        <w:t xml:space="preserve"> pkt 3 i 4, a także zbada, czy nie zachodzą wobec tego podmiotu podstawy wykluczenia, które zostały </w:t>
      </w:r>
      <w:r w:rsidR="00741EFB" w:rsidRPr="00C37123">
        <w:rPr>
          <w:sz w:val="22"/>
          <w:szCs w:val="22"/>
        </w:rPr>
        <w:t>przewidziane względem wykonawcy</w:t>
      </w:r>
      <w:r w:rsidR="00D07089" w:rsidRPr="00C37123">
        <w:rPr>
          <w:sz w:val="22"/>
          <w:szCs w:val="22"/>
        </w:rPr>
        <w:t>;</w:t>
      </w:r>
    </w:p>
    <w:p w14:paraId="7E38A50E" w14:textId="77777777" w:rsidR="00494D81" w:rsidRPr="00C37123" w:rsidRDefault="004B4513">
      <w:pPr>
        <w:pStyle w:val="Akapitzlist"/>
        <w:numPr>
          <w:ilvl w:val="0"/>
          <w:numId w:val="11"/>
        </w:numPr>
        <w:tabs>
          <w:tab w:val="left" w:pos="967"/>
        </w:tabs>
        <w:spacing w:before="62" w:line="276" w:lineRule="auto"/>
        <w:ind w:left="1418" w:right="322" w:hanging="425"/>
        <w:rPr>
          <w:sz w:val="22"/>
          <w:szCs w:val="22"/>
        </w:rPr>
      </w:pPr>
      <w:r w:rsidRPr="00C37123">
        <w:rPr>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w:t>
      </w:r>
      <w:r w:rsidRPr="00C37123">
        <w:rPr>
          <w:spacing w:val="-17"/>
          <w:sz w:val="22"/>
          <w:szCs w:val="22"/>
        </w:rPr>
        <w:t xml:space="preserve"> </w:t>
      </w:r>
      <w:r w:rsidRPr="00C37123">
        <w:rPr>
          <w:sz w:val="22"/>
          <w:szCs w:val="22"/>
        </w:rPr>
        <w:t>zasoby.</w:t>
      </w:r>
    </w:p>
    <w:p w14:paraId="5E21136E" w14:textId="77777777" w:rsidR="00494D81" w:rsidRPr="00C37123" w:rsidRDefault="00494D81">
      <w:pPr>
        <w:pStyle w:val="Tekstpodstawowy"/>
        <w:spacing w:before="2"/>
        <w:rPr>
          <w:sz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C37123" w:rsidRPr="00C37123" w14:paraId="707EE1AC" w14:textId="77777777" w:rsidTr="008B4D07">
        <w:tc>
          <w:tcPr>
            <w:tcW w:w="9780" w:type="dxa"/>
            <w:shd w:val="clear" w:color="auto" w:fill="D9D9D9"/>
          </w:tcPr>
          <w:p w14:paraId="35F33ADA" w14:textId="77777777" w:rsidR="00B9631D" w:rsidRPr="00C37123" w:rsidRDefault="00B9631D" w:rsidP="008B4D07">
            <w:pPr>
              <w:widowControl/>
              <w:autoSpaceDE/>
              <w:autoSpaceDN/>
              <w:jc w:val="center"/>
              <w:rPr>
                <w:b/>
                <w:sz w:val="24"/>
                <w:szCs w:val="24"/>
              </w:rPr>
            </w:pPr>
            <w:r w:rsidRPr="00C37123">
              <w:rPr>
                <w:rFonts w:eastAsia="Calibri"/>
                <w:b/>
                <w:caps/>
                <w:sz w:val="24"/>
                <w:szCs w:val="24"/>
              </w:rPr>
              <w:t>VIII.</w:t>
            </w:r>
            <w:r w:rsidRPr="00C37123">
              <w:rPr>
                <w:rFonts w:eastAsia="Calibri"/>
                <w:b/>
                <w:caps/>
                <w:sz w:val="28"/>
                <w:szCs w:val="28"/>
              </w:rPr>
              <w:t xml:space="preserve"> </w:t>
            </w:r>
            <w:r w:rsidRPr="00C37123">
              <w:rPr>
                <w:b/>
                <w:sz w:val="24"/>
                <w:szCs w:val="24"/>
              </w:rPr>
              <w:t>Wykaz podmiotowych środków dowodowych oraz innych dokumentów</w:t>
            </w:r>
            <w:r w:rsidRPr="00C37123">
              <w:rPr>
                <w:b/>
                <w:sz w:val="24"/>
                <w:szCs w:val="24"/>
              </w:rPr>
              <w:br/>
              <w:t>i oświadczeń jakie musi dostarczyć wykonawca w celu potwierdzenia spełniania warunków udziału w postępowaniu oraz braku podstaw do wykluczenia</w:t>
            </w:r>
          </w:p>
          <w:p w14:paraId="4F259982" w14:textId="77777777" w:rsidR="000C1721" w:rsidRPr="00C37123" w:rsidRDefault="000C1721" w:rsidP="008B4D07">
            <w:pPr>
              <w:widowControl/>
              <w:autoSpaceDE/>
              <w:autoSpaceDN/>
              <w:jc w:val="center"/>
              <w:rPr>
                <w:rFonts w:eastAsia="Calibri"/>
                <w:b/>
                <w:sz w:val="24"/>
                <w:szCs w:val="24"/>
              </w:rPr>
            </w:pPr>
          </w:p>
        </w:tc>
      </w:tr>
    </w:tbl>
    <w:p w14:paraId="4EA46E55" w14:textId="77777777" w:rsidR="00B9631D" w:rsidRPr="00C37123" w:rsidRDefault="00B9631D" w:rsidP="00311749">
      <w:pPr>
        <w:pStyle w:val="Tekstpodstawowy"/>
        <w:spacing w:before="2" w:after="120"/>
        <w:rPr>
          <w:sz w:val="21"/>
        </w:rPr>
      </w:pPr>
    </w:p>
    <w:p w14:paraId="15298D9F" w14:textId="77777777" w:rsidR="005746F8" w:rsidRPr="00C37123" w:rsidRDefault="00795864">
      <w:pPr>
        <w:widowControl/>
        <w:numPr>
          <w:ilvl w:val="0"/>
          <w:numId w:val="12"/>
        </w:numPr>
        <w:autoSpaceDE/>
        <w:autoSpaceDN/>
        <w:spacing w:after="120" w:line="23" w:lineRule="atLeast"/>
        <w:ind w:left="851" w:right="304" w:hanging="425"/>
        <w:contextualSpacing/>
        <w:jc w:val="both"/>
        <w:rPr>
          <w:rFonts w:eastAsia="Calibri"/>
        </w:rPr>
      </w:pPr>
      <w:r w:rsidRPr="00C37123">
        <w:rPr>
          <w:rFonts w:eastAsia="Calibri"/>
        </w:rPr>
        <w:t>Zamawiający wymaga załączenia do oferty</w:t>
      </w:r>
      <w:r w:rsidR="005746F8" w:rsidRPr="00C37123">
        <w:rPr>
          <w:rFonts w:eastAsia="Calibri"/>
        </w:rPr>
        <w:t>:</w:t>
      </w:r>
    </w:p>
    <w:p w14:paraId="762ABEF6" w14:textId="77777777" w:rsidR="005746F8" w:rsidRPr="00D462CE" w:rsidRDefault="00795864" w:rsidP="00311749">
      <w:pPr>
        <w:pStyle w:val="Akapitzlist"/>
        <w:widowControl/>
        <w:numPr>
          <w:ilvl w:val="1"/>
          <w:numId w:val="7"/>
        </w:numPr>
        <w:autoSpaceDE/>
        <w:autoSpaceDN/>
        <w:spacing w:after="120" w:line="23" w:lineRule="atLeast"/>
        <w:ind w:right="304"/>
        <w:contextualSpacing/>
        <w:jc w:val="both"/>
        <w:rPr>
          <w:rFonts w:eastAsia="Calibri"/>
          <w:sz w:val="22"/>
          <w:szCs w:val="22"/>
        </w:rPr>
      </w:pPr>
      <w:r w:rsidRPr="00D462CE">
        <w:rPr>
          <w:rFonts w:eastAsia="Calibri"/>
          <w:b/>
          <w:sz w:val="22"/>
          <w:szCs w:val="22"/>
        </w:rPr>
        <w:t>aktualnego na dzień składania ofert oświadczenia w postaci Jednolitego Europejskiego Dokumentu Zamówienia (dalej jako JEDZ)</w:t>
      </w:r>
      <w:r w:rsidRPr="00D462CE">
        <w:rPr>
          <w:rFonts w:eastAsia="Calibri"/>
          <w:sz w:val="22"/>
          <w:szCs w:val="22"/>
        </w:rPr>
        <w:t xml:space="preserve">, sporządzonego zgodnie ze wzorem zawartym w załączniku nr </w:t>
      </w:r>
      <w:r w:rsidR="001E5DDC" w:rsidRPr="00D462CE">
        <w:rPr>
          <w:rFonts w:eastAsia="Calibri"/>
          <w:sz w:val="22"/>
          <w:szCs w:val="22"/>
        </w:rPr>
        <w:t xml:space="preserve">3 </w:t>
      </w:r>
      <w:r w:rsidRPr="00D462CE">
        <w:rPr>
          <w:rFonts w:eastAsia="Calibri"/>
          <w:sz w:val="22"/>
          <w:szCs w:val="22"/>
        </w:rPr>
        <w:t>do SWZ</w:t>
      </w:r>
      <w:r w:rsidR="005746F8" w:rsidRPr="00D462CE">
        <w:rPr>
          <w:rFonts w:eastAsia="Calibri"/>
          <w:sz w:val="22"/>
          <w:szCs w:val="22"/>
        </w:rPr>
        <w:t>;</w:t>
      </w:r>
    </w:p>
    <w:p w14:paraId="60ECD807" w14:textId="0BE1306E" w:rsidR="00795864" w:rsidRPr="008C7D91" w:rsidRDefault="005746F8" w:rsidP="008C7D91">
      <w:pPr>
        <w:pStyle w:val="Akapitzlist"/>
        <w:widowControl/>
        <w:numPr>
          <w:ilvl w:val="1"/>
          <w:numId w:val="7"/>
        </w:numPr>
        <w:autoSpaceDE/>
        <w:autoSpaceDN/>
        <w:spacing w:after="120" w:line="23" w:lineRule="atLeast"/>
        <w:ind w:right="304"/>
        <w:contextualSpacing/>
        <w:jc w:val="both"/>
        <w:rPr>
          <w:rFonts w:eastAsia="Calibri"/>
          <w:sz w:val="22"/>
          <w:szCs w:val="22"/>
        </w:rPr>
      </w:pPr>
      <w:r w:rsidRPr="00D462CE">
        <w:rPr>
          <w:rFonts w:eastAsia="Calibri"/>
          <w:b/>
          <w:sz w:val="22"/>
          <w:szCs w:val="22"/>
        </w:rPr>
        <w:t xml:space="preserve">oświadczenia </w:t>
      </w:r>
      <w:r w:rsidR="001B240E" w:rsidRPr="00D462CE">
        <w:rPr>
          <w:rFonts w:eastAsia="Calibri"/>
          <w:b/>
          <w:sz w:val="22"/>
          <w:szCs w:val="22"/>
        </w:rPr>
        <w:t xml:space="preserve">wstępnego </w:t>
      </w:r>
      <w:r w:rsidRPr="00D462CE">
        <w:rPr>
          <w:rFonts w:eastAsia="Calibri"/>
          <w:b/>
          <w:sz w:val="22"/>
          <w:szCs w:val="22"/>
        </w:rPr>
        <w:t>o niepodleganiu wykluczeniu z postępowania na podstawie art. 5k rozporządzenia Rady (UE) nr 833/2014 z dnia 31 lipca 2014 r. dotyczącego środków ograniczających w związku z działaniami Rosji destabilizującymi sytuację na Ukrainie</w:t>
      </w:r>
      <w:r w:rsidRPr="00D462CE">
        <w:rPr>
          <w:rFonts w:eastAsia="Calibri"/>
          <w:sz w:val="22"/>
          <w:szCs w:val="22"/>
        </w:rPr>
        <w:t xml:space="preserve"> (Dz. Urz. UE</w:t>
      </w:r>
      <w:r w:rsidR="00C81C84" w:rsidRPr="00D462CE">
        <w:rPr>
          <w:rFonts w:eastAsia="Calibri"/>
          <w:sz w:val="22"/>
          <w:szCs w:val="22"/>
        </w:rPr>
        <w:t xml:space="preserve"> nr L 229 z 31.7.2014, str. 1)</w:t>
      </w:r>
      <w:r w:rsidRPr="00D462CE">
        <w:rPr>
          <w:rFonts w:eastAsia="Calibri"/>
          <w:sz w:val="22"/>
          <w:szCs w:val="22"/>
        </w:rPr>
        <w:t>, w brzmieniu nadanym rozporządzeniem Rady (UE) 2022/576 w sprawie zmiany rozporządzenia (UE) nr 833/2014 dotyczącego środków ograniczających w związku z działaniami Rosji destabilizującymi sytuację na Ukrainie (Dz. Urz. UE nr L 111 z 8.4.2022</w:t>
      </w:r>
      <w:r w:rsidR="00C81C84" w:rsidRPr="00D462CE">
        <w:rPr>
          <w:rFonts w:eastAsia="Calibri"/>
          <w:sz w:val="22"/>
          <w:szCs w:val="22"/>
        </w:rPr>
        <w:t xml:space="preserve"> </w:t>
      </w:r>
      <w:r w:rsidR="00C81C84" w:rsidRPr="00D462CE">
        <w:rPr>
          <w:rFonts w:eastAsia="Calibri"/>
          <w:b/>
          <w:sz w:val="22"/>
          <w:szCs w:val="22"/>
        </w:rPr>
        <w:t>oraz o niepodleganiu wykluczeniu z postępowania na podstawie art. 7 ust. 1 ustawy o szczególnych rozwiązaniach w zakresie przeciwdziałania wspieraniu agresji na Ukrainę oraz służących ochronie bezpieczeństwa narodowego</w:t>
      </w:r>
      <w:r w:rsidR="00C81C84" w:rsidRPr="00D462CE">
        <w:rPr>
          <w:rFonts w:eastAsia="Calibri"/>
          <w:sz w:val="22"/>
          <w:szCs w:val="22"/>
        </w:rPr>
        <w:t xml:space="preserve"> (</w:t>
      </w:r>
      <w:bookmarkStart w:id="9" w:name="_Hlk148038466"/>
      <w:r w:rsidR="008C7D91" w:rsidRPr="008C7D91">
        <w:rPr>
          <w:rFonts w:eastAsia="Calibri"/>
          <w:sz w:val="22"/>
          <w:szCs w:val="22"/>
        </w:rPr>
        <w:t>Dz. U. z 2024 r.</w:t>
      </w:r>
      <w:r w:rsidR="008C7D91">
        <w:rPr>
          <w:rFonts w:eastAsia="Calibri"/>
          <w:sz w:val="22"/>
          <w:szCs w:val="22"/>
        </w:rPr>
        <w:t xml:space="preserve"> </w:t>
      </w:r>
      <w:r w:rsidR="008C7D91" w:rsidRPr="008C7D91">
        <w:rPr>
          <w:rFonts w:eastAsia="Calibri"/>
          <w:sz w:val="22"/>
          <w:szCs w:val="22"/>
        </w:rPr>
        <w:t>poz. 507</w:t>
      </w:r>
      <w:r w:rsidR="007858BD" w:rsidRPr="008C7D91">
        <w:rPr>
          <w:rFonts w:eastAsia="Calibri"/>
          <w:sz w:val="22"/>
          <w:szCs w:val="22"/>
        </w:rPr>
        <w:t>.</w:t>
      </w:r>
      <w:bookmarkEnd w:id="9"/>
      <w:r w:rsidR="00713FE0" w:rsidRPr="008C7D91">
        <w:rPr>
          <w:rFonts w:eastAsia="Calibri"/>
          <w:sz w:val="22"/>
          <w:szCs w:val="22"/>
        </w:rPr>
        <w:t>)</w:t>
      </w:r>
      <w:r w:rsidRPr="008C7D91">
        <w:rPr>
          <w:rFonts w:eastAsia="Calibri"/>
          <w:sz w:val="22"/>
          <w:szCs w:val="22"/>
        </w:rPr>
        <w:t>,</w:t>
      </w:r>
      <w:r w:rsidRPr="008C7D91">
        <w:rPr>
          <w:sz w:val="22"/>
          <w:szCs w:val="22"/>
        </w:rPr>
        <w:t xml:space="preserve"> </w:t>
      </w:r>
      <w:r w:rsidRPr="008C7D91">
        <w:rPr>
          <w:rFonts w:eastAsia="Calibri"/>
          <w:sz w:val="22"/>
          <w:szCs w:val="22"/>
        </w:rPr>
        <w:t>sporządzonego zgodnie ze wzorem zaw</w:t>
      </w:r>
      <w:r w:rsidR="009E07E8" w:rsidRPr="008C7D91">
        <w:rPr>
          <w:rFonts w:eastAsia="Calibri"/>
          <w:sz w:val="22"/>
          <w:szCs w:val="22"/>
        </w:rPr>
        <w:t>artym w załączniku nr 3a do SWZ.</w:t>
      </w:r>
    </w:p>
    <w:p w14:paraId="79287DB3" w14:textId="77777777" w:rsidR="00795864" w:rsidRPr="00D462CE" w:rsidRDefault="005746F8">
      <w:pPr>
        <w:widowControl/>
        <w:numPr>
          <w:ilvl w:val="0"/>
          <w:numId w:val="12"/>
        </w:numPr>
        <w:autoSpaceDE/>
        <w:autoSpaceDN/>
        <w:spacing w:after="120" w:line="23" w:lineRule="atLeast"/>
        <w:ind w:left="709" w:right="304" w:hanging="283"/>
        <w:contextualSpacing/>
        <w:jc w:val="both"/>
        <w:rPr>
          <w:rFonts w:eastAsia="Calibri"/>
          <w:sz w:val="22"/>
          <w:szCs w:val="22"/>
        </w:rPr>
      </w:pPr>
      <w:r w:rsidRPr="00D462CE">
        <w:rPr>
          <w:rFonts w:eastAsia="Calibri"/>
          <w:sz w:val="22"/>
          <w:szCs w:val="22"/>
        </w:rPr>
        <w:t xml:space="preserve">Dokumenty, o których mowa w ust. 1 </w:t>
      </w:r>
      <w:r w:rsidR="00156D34" w:rsidRPr="00D462CE">
        <w:rPr>
          <w:rFonts w:eastAsia="Calibri"/>
          <w:sz w:val="22"/>
          <w:szCs w:val="22"/>
        </w:rPr>
        <w:t xml:space="preserve">oraz 5 </w:t>
      </w:r>
      <w:r w:rsidR="00795864" w:rsidRPr="00D462CE">
        <w:rPr>
          <w:rFonts w:eastAsia="Calibri"/>
          <w:sz w:val="22"/>
          <w:szCs w:val="22"/>
        </w:rPr>
        <w:t>sporządza się, pod rygorem nieważności, w</w:t>
      </w:r>
      <w:r w:rsidR="00233F56" w:rsidRPr="00D462CE">
        <w:rPr>
          <w:rFonts w:eastAsia="Calibri"/>
          <w:sz w:val="22"/>
          <w:szCs w:val="22"/>
        </w:rPr>
        <w:t xml:space="preserve"> formie</w:t>
      </w:r>
      <w:r w:rsidR="00795864" w:rsidRPr="00D462CE">
        <w:rPr>
          <w:rFonts w:eastAsia="Calibri"/>
          <w:sz w:val="22"/>
          <w:szCs w:val="22"/>
        </w:rPr>
        <w:t xml:space="preserve"> elektronicznej i opatruje się kwalifikowanym podpisem elektronicznym. </w:t>
      </w:r>
    </w:p>
    <w:p w14:paraId="216B3138" w14:textId="77777777" w:rsidR="00795864" w:rsidRPr="00D462CE" w:rsidRDefault="002504CB">
      <w:pPr>
        <w:widowControl/>
        <w:numPr>
          <w:ilvl w:val="0"/>
          <w:numId w:val="12"/>
        </w:numPr>
        <w:autoSpaceDE/>
        <w:autoSpaceDN/>
        <w:spacing w:after="120" w:line="23" w:lineRule="atLeast"/>
        <w:ind w:left="709" w:right="304" w:hanging="283"/>
        <w:contextualSpacing/>
        <w:jc w:val="both"/>
        <w:rPr>
          <w:rFonts w:eastAsia="Calibri"/>
          <w:sz w:val="22"/>
          <w:szCs w:val="22"/>
        </w:rPr>
      </w:pPr>
      <w:r w:rsidRPr="00D462CE">
        <w:rPr>
          <w:rFonts w:eastAsia="Calibri"/>
          <w:sz w:val="22"/>
          <w:szCs w:val="22"/>
        </w:rPr>
        <w:t xml:space="preserve">JEDZ </w:t>
      </w:r>
      <w:r w:rsidR="00795864" w:rsidRPr="00D462CE">
        <w:rPr>
          <w:rFonts w:eastAsia="Calibri"/>
          <w:sz w:val="22"/>
          <w:szCs w:val="22"/>
        </w:rPr>
        <w:t xml:space="preserve">stanowi dowód potwierdzający brak podstaw wykluczenia, spełnianie warunków udziału </w:t>
      </w:r>
      <w:r w:rsidRPr="00D462CE">
        <w:rPr>
          <w:rFonts w:eastAsia="Calibri"/>
          <w:sz w:val="22"/>
          <w:szCs w:val="22"/>
        </w:rPr>
        <w:br/>
      </w:r>
      <w:r w:rsidR="00795864" w:rsidRPr="00D462CE">
        <w:rPr>
          <w:rFonts w:eastAsia="Calibri"/>
          <w:sz w:val="22"/>
          <w:szCs w:val="22"/>
        </w:rPr>
        <w:t>w postępowaniu na dzień składania ofert, tymczasowo zastępujący wymagane przez Zamawiającego podmiotowe środki dowodowe.</w:t>
      </w:r>
    </w:p>
    <w:p w14:paraId="284BE81E" w14:textId="77777777" w:rsidR="00A023C5" w:rsidRPr="00D462CE" w:rsidRDefault="00795864">
      <w:pPr>
        <w:widowControl/>
        <w:numPr>
          <w:ilvl w:val="0"/>
          <w:numId w:val="12"/>
        </w:numPr>
        <w:autoSpaceDE/>
        <w:autoSpaceDN/>
        <w:spacing w:after="120" w:line="23" w:lineRule="atLeast"/>
        <w:ind w:left="709" w:right="304" w:hanging="283"/>
        <w:contextualSpacing/>
        <w:jc w:val="both"/>
        <w:rPr>
          <w:rFonts w:eastAsia="Calibri"/>
          <w:sz w:val="22"/>
          <w:szCs w:val="22"/>
        </w:rPr>
      </w:pPr>
      <w:r w:rsidRPr="00D462CE">
        <w:rPr>
          <w:rFonts w:eastAsia="Calibri"/>
          <w:b/>
          <w:sz w:val="22"/>
          <w:szCs w:val="22"/>
          <w:u w:val="single"/>
        </w:rPr>
        <w:t xml:space="preserve">W przypadku wspólnego ubiegania się o zamówienie przez Wykonawców, </w:t>
      </w:r>
      <w:r w:rsidR="00792D61" w:rsidRPr="00D462CE">
        <w:rPr>
          <w:rFonts w:eastAsia="Calibri"/>
          <w:b/>
          <w:sz w:val="22"/>
          <w:szCs w:val="22"/>
          <w:u w:val="single"/>
        </w:rPr>
        <w:t>dokumenty o których mowa w ust. 1</w:t>
      </w:r>
      <w:r w:rsidRPr="00D462CE">
        <w:rPr>
          <w:rFonts w:eastAsia="Calibri"/>
          <w:b/>
          <w:sz w:val="22"/>
          <w:szCs w:val="22"/>
          <w:u w:val="single"/>
        </w:rPr>
        <w:t xml:space="preserve"> składa każdy z Wykonawców</w:t>
      </w:r>
      <w:r w:rsidRPr="00D462CE">
        <w:rPr>
          <w:rFonts w:eastAsia="Calibri"/>
          <w:sz w:val="22"/>
          <w:szCs w:val="22"/>
        </w:rPr>
        <w:t>. Oświadczenia t</w:t>
      </w:r>
      <w:r w:rsidR="00D2022B" w:rsidRPr="00D462CE">
        <w:rPr>
          <w:rFonts w:eastAsia="Calibri"/>
          <w:sz w:val="22"/>
          <w:szCs w:val="22"/>
        </w:rPr>
        <w:t>e</w:t>
      </w:r>
      <w:r w:rsidRPr="00D462CE">
        <w:rPr>
          <w:rFonts w:eastAsia="Calibri"/>
          <w:sz w:val="22"/>
          <w:szCs w:val="22"/>
        </w:rPr>
        <w:t xml:space="preserve"> potwierdza</w:t>
      </w:r>
      <w:r w:rsidR="00A023C5" w:rsidRPr="00D462CE">
        <w:rPr>
          <w:rFonts w:eastAsia="Calibri"/>
          <w:sz w:val="22"/>
          <w:szCs w:val="22"/>
        </w:rPr>
        <w:t>ją</w:t>
      </w:r>
      <w:r w:rsidRPr="00D462CE">
        <w:rPr>
          <w:rFonts w:eastAsia="Calibri"/>
          <w:sz w:val="22"/>
          <w:szCs w:val="22"/>
        </w:rPr>
        <w:t xml:space="preserve"> brak podstaw wykluczenia oraz spełnianie warunków udziału w postępowaniu w zakresie, w jakim każdy z Wykonawców wykazuje spełnianie warunków udziału w postępowaniu. </w:t>
      </w:r>
    </w:p>
    <w:p w14:paraId="03149846" w14:textId="731421FE" w:rsidR="00795864" w:rsidRPr="008C7D91" w:rsidRDefault="00795864" w:rsidP="008C7D91">
      <w:pPr>
        <w:widowControl/>
        <w:numPr>
          <w:ilvl w:val="0"/>
          <w:numId w:val="12"/>
        </w:numPr>
        <w:autoSpaceDE/>
        <w:autoSpaceDN/>
        <w:spacing w:after="120" w:line="23" w:lineRule="atLeast"/>
        <w:ind w:right="304"/>
        <w:contextualSpacing/>
        <w:jc w:val="both"/>
        <w:rPr>
          <w:rFonts w:eastAsia="Calibri"/>
          <w:sz w:val="22"/>
          <w:szCs w:val="22"/>
        </w:rPr>
      </w:pPr>
      <w:r w:rsidRPr="00D462CE">
        <w:rPr>
          <w:rFonts w:eastAsia="Calibri"/>
          <w:b/>
          <w:sz w:val="22"/>
          <w:szCs w:val="22"/>
        </w:rPr>
        <w:t>Wykonawca, w przypadku polegania na zdolnościach lub sytuacji podmiotów udostępniających zasoby</w:t>
      </w:r>
      <w:r w:rsidRPr="00D462CE">
        <w:rPr>
          <w:rFonts w:eastAsia="Calibri"/>
          <w:sz w:val="22"/>
          <w:szCs w:val="22"/>
        </w:rPr>
        <w:t xml:space="preserve">, przedstawia, wraz </w:t>
      </w:r>
      <w:r w:rsidR="00792D61" w:rsidRPr="00D462CE">
        <w:rPr>
          <w:rFonts w:eastAsia="Calibri"/>
          <w:sz w:val="22"/>
          <w:szCs w:val="22"/>
        </w:rPr>
        <w:t>dokumentami, o których mowa w ust. 1</w:t>
      </w:r>
      <w:r w:rsidRPr="00D462CE">
        <w:rPr>
          <w:rFonts w:eastAsia="Calibri"/>
          <w:sz w:val="22"/>
          <w:szCs w:val="22"/>
        </w:rPr>
        <w:t xml:space="preserve">, także oświadczenie </w:t>
      </w:r>
      <w:r w:rsidR="001B240E" w:rsidRPr="00D462CE">
        <w:rPr>
          <w:rFonts w:eastAsia="Calibri"/>
          <w:sz w:val="22"/>
          <w:szCs w:val="22"/>
        </w:rPr>
        <w:t xml:space="preserve">wstępne </w:t>
      </w:r>
      <w:r w:rsidRPr="00D462CE">
        <w:rPr>
          <w:rFonts w:eastAsia="Calibri"/>
          <w:sz w:val="22"/>
          <w:szCs w:val="22"/>
        </w:rPr>
        <w:t>podmiotu udostępniającego zasoby, potwierdzające brak podstaw wykluczenia tego podmiotu oraz odpowiednio spełnianie warunków udziału w postępowaniu, w zakresie, jakim Wykonawca powołuje się na jego zasoby</w:t>
      </w:r>
      <w:r w:rsidR="008015B8" w:rsidRPr="00D462CE">
        <w:rPr>
          <w:rFonts w:eastAsia="Calibri"/>
          <w:sz w:val="22"/>
          <w:szCs w:val="22"/>
        </w:rPr>
        <w:t xml:space="preserve"> a także oświadczenie</w:t>
      </w:r>
      <w:r w:rsidR="008015B8" w:rsidRPr="00D462CE">
        <w:rPr>
          <w:sz w:val="22"/>
          <w:szCs w:val="22"/>
        </w:rPr>
        <w:t xml:space="preserve"> </w:t>
      </w:r>
      <w:r w:rsidR="008015B8" w:rsidRPr="00D462CE">
        <w:rPr>
          <w:rFonts w:eastAsia="Calibri"/>
          <w:sz w:val="22"/>
          <w:szCs w:val="22"/>
        </w:rPr>
        <w:t>o niepodleganiu wykluczeniu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w:t>
      </w:r>
      <w:r w:rsidR="008B5A47" w:rsidRPr="00D462CE">
        <w:rPr>
          <w:rFonts w:eastAsia="Calibri"/>
          <w:sz w:val="22"/>
          <w:szCs w:val="22"/>
        </w:rPr>
        <w:t xml:space="preserve">, </w:t>
      </w:r>
      <w:r w:rsidR="00575D08" w:rsidRPr="00D462CE">
        <w:rPr>
          <w:rFonts w:eastAsia="Calibri"/>
          <w:sz w:val="22"/>
          <w:szCs w:val="22"/>
        </w:rPr>
        <w:t>oraz o niepodleganiu wykluczeniu z postępowania na podstawie art. 7 ust. 1 ustawy o szczególnych rozwiązaniach w zakresie przeciwdziałania wspieraniu agresji na Ukrainę oraz służących ochronie bezpieczeństwa narodowego (</w:t>
      </w:r>
      <w:r w:rsidR="008C7D91" w:rsidRPr="008C7D91">
        <w:rPr>
          <w:rFonts w:eastAsia="Calibri"/>
          <w:sz w:val="22"/>
          <w:szCs w:val="22"/>
        </w:rPr>
        <w:t>Dz. U. z 2024 r.</w:t>
      </w:r>
      <w:r w:rsidR="008C7D91">
        <w:rPr>
          <w:rFonts w:eastAsia="Calibri"/>
          <w:sz w:val="22"/>
          <w:szCs w:val="22"/>
        </w:rPr>
        <w:t xml:space="preserve"> </w:t>
      </w:r>
      <w:r w:rsidR="008C7D91" w:rsidRPr="008C7D91">
        <w:rPr>
          <w:rFonts w:eastAsia="Calibri"/>
          <w:sz w:val="22"/>
          <w:szCs w:val="22"/>
        </w:rPr>
        <w:t>poz. 507</w:t>
      </w:r>
      <w:r w:rsidR="007858BD" w:rsidRPr="008C7D91">
        <w:rPr>
          <w:rFonts w:eastAsia="Calibri"/>
          <w:sz w:val="22"/>
          <w:szCs w:val="22"/>
        </w:rPr>
        <w:t>.</w:t>
      </w:r>
      <w:r w:rsidR="00575D08" w:rsidRPr="008C7D91">
        <w:rPr>
          <w:rFonts w:eastAsia="Calibri"/>
          <w:sz w:val="22"/>
          <w:szCs w:val="22"/>
        </w:rPr>
        <w:t xml:space="preserve">), </w:t>
      </w:r>
      <w:r w:rsidR="008B5A47" w:rsidRPr="008C7D91">
        <w:rPr>
          <w:rFonts w:eastAsia="Calibri"/>
          <w:sz w:val="22"/>
          <w:szCs w:val="22"/>
        </w:rPr>
        <w:t>sporządzone zgodnie z wzorem stanowiącym Załącznik nr 3b do SWZ</w:t>
      </w:r>
      <w:r w:rsidRPr="008C7D91">
        <w:rPr>
          <w:rFonts w:eastAsia="Calibri"/>
          <w:sz w:val="22"/>
          <w:szCs w:val="22"/>
        </w:rPr>
        <w:t>.</w:t>
      </w:r>
    </w:p>
    <w:p w14:paraId="482272F2" w14:textId="32F253A6" w:rsidR="00795864" w:rsidRPr="00D462CE" w:rsidRDefault="00795864">
      <w:pPr>
        <w:widowControl/>
        <w:numPr>
          <w:ilvl w:val="0"/>
          <w:numId w:val="12"/>
        </w:numPr>
        <w:autoSpaceDE/>
        <w:autoSpaceDN/>
        <w:spacing w:after="120" w:line="23" w:lineRule="atLeast"/>
        <w:ind w:left="851" w:right="306" w:hanging="425"/>
        <w:contextualSpacing/>
        <w:jc w:val="both"/>
        <w:rPr>
          <w:rFonts w:eastAsia="Calibri"/>
          <w:sz w:val="22"/>
          <w:szCs w:val="22"/>
        </w:rPr>
      </w:pPr>
      <w:r w:rsidRPr="00D462CE">
        <w:rPr>
          <w:rFonts w:eastAsia="Calibri"/>
          <w:sz w:val="22"/>
          <w:szCs w:val="22"/>
        </w:rPr>
        <w:t xml:space="preserve">Oświadczenie, o którym mowa w </w:t>
      </w:r>
      <w:r w:rsidR="00E30C21" w:rsidRPr="00D462CE">
        <w:rPr>
          <w:rFonts w:eastAsia="Calibri"/>
          <w:sz w:val="22"/>
          <w:szCs w:val="22"/>
        </w:rPr>
        <w:t>us</w:t>
      </w:r>
      <w:r w:rsidRPr="00D462CE">
        <w:rPr>
          <w:rFonts w:eastAsia="Calibri"/>
          <w:sz w:val="22"/>
          <w:szCs w:val="22"/>
        </w:rPr>
        <w:t>t. 1</w:t>
      </w:r>
      <w:r w:rsidR="00792D61" w:rsidRPr="00D462CE">
        <w:rPr>
          <w:rFonts w:eastAsia="Calibri"/>
          <w:sz w:val="22"/>
          <w:szCs w:val="22"/>
        </w:rPr>
        <w:t xml:space="preserve"> pkt 1 (JEDZ) </w:t>
      </w:r>
      <w:r w:rsidR="00D462CE">
        <w:rPr>
          <w:rFonts w:eastAsia="Calibri"/>
          <w:sz w:val="22"/>
          <w:szCs w:val="22"/>
        </w:rPr>
        <w:t>po</w:t>
      </w:r>
      <w:r w:rsidRPr="00D462CE">
        <w:rPr>
          <w:rFonts w:eastAsia="Calibri"/>
          <w:sz w:val="22"/>
          <w:szCs w:val="22"/>
        </w:rPr>
        <w:t>winno:</w:t>
      </w:r>
    </w:p>
    <w:p w14:paraId="6CA08CA0" w14:textId="77777777" w:rsidR="00795864" w:rsidRPr="00D462CE" w:rsidRDefault="00795864" w:rsidP="000C1721">
      <w:pPr>
        <w:widowControl/>
        <w:autoSpaceDE/>
        <w:autoSpaceDN/>
        <w:spacing w:after="120" w:line="23" w:lineRule="atLeast"/>
        <w:ind w:left="1418" w:right="306" w:hanging="425"/>
        <w:jc w:val="both"/>
        <w:rPr>
          <w:rFonts w:eastAsia="Calibri"/>
          <w:sz w:val="22"/>
          <w:szCs w:val="22"/>
        </w:rPr>
      </w:pPr>
      <w:r w:rsidRPr="00D462CE">
        <w:rPr>
          <w:rFonts w:eastAsia="Calibri"/>
          <w:sz w:val="22"/>
          <w:szCs w:val="22"/>
        </w:rPr>
        <w:lastRenderedPageBreak/>
        <w:t>1)</w:t>
      </w:r>
      <w:r w:rsidRPr="00D462CE">
        <w:rPr>
          <w:rFonts w:eastAsia="Calibri"/>
          <w:sz w:val="22"/>
          <w:szCs w:val="22"/>
        </w:rPr>
        <w:tab/>
        <w:t xml:space="preserve">zostać wypełnione przy zastosowaniu postanowień instrukcji Urzędu Zamówień Publicznych, która zamieszczona jest pod niżej wskazanym adresem internetowym: </w:t>
      </w:r>
    </w:p>
    <w:p w14:paraId="663FB761" w14:textId="77777777" w:rsidR="00D3017E" w:rsidRPr="00D462CE" w:rsidRDefault="00106D32" w:rsidP="00D3017E">
      <w:pPr>
        <w:widowControl/>
        <w:autoSpaceDE/>
        <w:autoSpaceDN/>
        <w:spacing w:after="120" w:line="23" w:lineRule="atLeast"/>
        <w:ind w:left="1418" w:right="306"/>
        <w:jc w:val="both"/>
        <w:rPr>
          <w:sz w:val="22"/>
          <w:szCs w:val="22"/>
        </w:rPr>
      </w:pPr>
      <w:r w:rsidRPr="00D462CE">
        <w:rPr>
          <w:sz w:val="22"/>
          <w:szCs w:val="22"/>
        </w:rPr>
        <w:fldChar w:fldCharType="begin"/>
      </w:r>
      <w:r w:rsidR="00D3017E" w:rsidRPr="00D462CE">
        <w:rPr>
          <w:sz w:val="22"/>
          <w:szCs w:val="22"/>
        </w:rPr>
        <w:instrText xml:space="preserve"> HYPERLINK "https://www.uzp.gov.pl/baza-wiedzy/prawo-zamowien-publicznych-regulacje/prawo-krajowe/jednolity-europejski-dokument-zamowienia ;</w:instrText>
      </w:r>
    </w:p>
    <w:p w14:paraId="356AFBC0" w14:textId="77777777" w:rsidR="00D3017E" w:rsidRPr="00D462CE" w:rsidRDefault="00D3017E" w:rsidP="00D3017E">
      <w:pPr>
        <w:widowControl/>
        <w:autoSpaceDE/>
        <w:autoSpaceDN/>
        <w:spacing w:after="120" w:line="23" w:lineRule="atLeast"/>
        <w:ind w:left="1418" w:right="306"/>
        <w:jc w:val="both"/>
        <w:rPr>
          <w:rStyle w:val="Hipercze"/>
          <w:color w:val="auto"/>
          <w:sz w:val="22"/>
          <w:szCs w:val="22"/>
        </w:rPr>
      </w:pPr>
      <w:r w:rsidRPr="00D462CE">
        <w:rPr>
          <w:sz w:val="22"/>
          <w:szCs w:val="22"/>
        </w:rPr>
        <w:instrText xml:space="preserve">" </w:instrText>
      </w:r>
      <w:r w:rsidR="00106D32" w:rsidRPr="00D462CE">
        <w:rPr>
          <w:sz w:val="22"/>
          <w:szCs w:val="22"/>
        </w:rPr>
      </w:r>
      <w:r w:rsidR="00106D32" w:rsidRPr="00D462CE">
        <w:rPr>
          <w:sz w:val="22"/>
          <w:szCs w:val="22"/>
        </w:rPr>
        <w:fldChar w:fldCharType="separate"/>
      </w:r>
      <w:r w:rsidRPr="00D462CE">
        <w:rPr>
          <w:rStyle w:val="Hipercze"/>
          <w:color w:val="auto"/>
          <w:sz w:val="22"/>
          <w:szCs w:val="22"/>
        </w:rPr>
        <w:t>https://www.uzp.gov.pl/baza-wiedzy/prawo-zamowien-publicznych-regulacje/prawo-krajowe/jednolity-europejski-dokument-zamowienia ;</w:t>
      </w:r>
    </w:p>
    <w:p w14:paraId="6448C3B9" w14:textId="77777777" w:rsidR="00795864" w:rsidRPr="00D462CE" w:rsidRDefault="00106D32" w:rsidP="004D1905">
      <w:pPr>
        <w:widowControl/>
        <w:autoSpaceDE/>
        <w:autoSpaceDN/>
        <w:spacing w:after="120" w:line="23" w:lineRule="atLeast"/>
        <w:ind w:left="1418" w:right="306" w:hanging="425"/>
        <w:jc w:val="both"/>
        <w:rPr>
          <w:rFonts w:eastAsia="Calibri"/>
          <w:sz w:val="22"/>
          <w:szCs w:val="22"/>
        </w:rPr>
      </w:pPr>
      <w:r w:rsidRPr="00D462CE">
        <w:rPr>
          <w:sz w:val="22"/>
          <w:szCs w:val="22"/>
        </w:rPr>
        <w:fldChar w:fldCharType="end"/>
      </w:r>
      <w:r w:rsidR="00795864" w:rsidRPr="00D462CE">
        <w:rPr>
          <w:rFonts w:eastAsia="Calibri"/>
          <w:sz w:val="22"/>
          <w:szCs w:val="22"/>
        </w:rPr>
        <w:t>2)</w:t>
      </w:r>
      <w:r w:rsidR="00795864" w:rsidRPr="00D462CE">
        <w:rPr>
          <w:rFonts w:eastAsia="Calibri"/>
          <w:sz w:val="22"/>
          <w:szCs w:val="22"/>
        </w:rPr>
        <w:tab/>
        <w:t xml:space="preserve">zostać wypełnione w narzędziu znajdującym się pod </w:t>
      </w:r>
      <w:r w:rsidR="00371AA1" w:rsidRPr="00D462CE">
        <w:rPr>
          <w:rFonts w:eastAsia="Calibri"/>
          <w:sz w:val="22"/>
          <w:szCs w:val="22"/>
        </w:rPr>
        <w:t xml:space="preserve">adresem: </w:t>
      </w:r>
      <w:hyperlink r:id="rId10" w:history="1">
        <w:r w:rsidR="005E7317" w:rsidRPr="00D462CE">
          <w:rPr>
            <w:rStyle w:val="Hipercze"/>
            <w:rFonts w:eastAsia="Calibri"/>
            <w:color w:val="auto"/>
            <w:sz w:val="22"/>
            <w:szCs w:val="22"/>
          </w:rPr>
          <w:t>http://espd.uzp.gov.pl</w:t>
        </w:r>
      </w:hyperlink>
      <w:r w:rsidR="00A679F5" w:rsidRPr="00D462CE">
        <w:rPr>
          <w:rFonts w:eastAsia="Calibri"/>
          <w:sz w:val="22"/>
          <w:szCs w:val="22"/>
        </w:rPr>
        <w:t xml:space="preserve">. </w:t>
      </w:r>
      <w:r w:rsidR="00795864" w:rsidRPr="00D462CE">
        <w:rPr>
          <w:rFonts w:eastAsia="Calibri"/>
          <w:sz w:val="22"/>
          <w:szCs w:val="22"/>
        </w:rPr>
        <w:t>Celem realizacji powyższego Wykonawca pobiera JEDZ w formacie .</w:t>
      </w:r>
      <w:proofErr w:type="spellStart"/>
      <w:r w:rsidR="00795864" w:rsidRPr="00D462CE">
        <w:rPr>
          <w:rFonts w:eastAsia="Calibri"/>
          <w:sz w:val="22"/>
          <w:szCs w:val="22"/>
        </w:rPr>
        <w:t>xml</w:t>
      </w:r>
      <w:proofErr w:type="spellEnd"/>
      <w:r w:rsidR="00795864" w:rsidRPr="00D462CE">
        <w:rPr>
          <w:rFonts w:eastAsia="Calibri"/>
          <w:sz w:val="22"/>
          <w:szCs w:val="22"/>
        </w:rPr>
        <w:t xml:space="preserve"> zamieszczony na stronie internetowej Zamawiającego, wypełnia w n</w:t>
      </w:r>
      <w:r w:rsidR="00A679F5" w:rsidRPr="00D462CE">
        <w:rPr>
          <w:rFonts w:eastAsia="Calibri"/>
          <w:sz w:val="22"/>
          <w:szCs w:val="22"/>
        </w:rPr>
        <w:t xml:space="preserve">arzędziu, o którym mowa powyżej; </w:t>
      </w:r>
    </w:p>
    <w:p w14:paraId="56897B47" w14:textId="77777777" w:rsidR="00795864" w:rsidRPr="00D462CE" w:rsidRDefault="00795864" w:rsidP="000C1721">
      <w:pPr>
        <w:widowControl/>
        <w:autoSpaceDE/>
        <w:autoSpaceDN/>
        <w:spacing w:after="120" w:line="23" w:lineRule="atLeast"/>
        <w:ind w:left="1418" w:right="306" w:hanging="425"/>
        <w:jc w:val="both"/>
        <w:rPr>
          <w:rFonts w:eastAsia="Calibri"/>
          <w:sz w:val="22"/>
          <w:szCs w:val="22"/>
        </w:rPr>
      </w:pPr>
      <w:r w:rsidRPr="00D462CE">
        <w:rPr>
          <w:rFonts w:eastAsia="Calibri"/>
          <w:sz w:val="22"/>
          <w:szCs w:val="22"/>
        </w:rPr>
        <w:t>3)</w:t>
      </w:r>
      <w:r w:rsidRPr="00D462CE">
        <w:rPr>
          <w:rFonts w:eastAsia="Calibri"/>
          <w:sz w:val="22"/>
          <w:szCs w:val="22"/>
        </w:rPr>
        <w:tab/>
        <w:t>zawierać informacje konieczne do potwierdzenia speł</w:t>
      </w:r>
      <w:r w:rsidR="00A679F5" w:rsidRPr="00D462CE">
        <w:rPr>
          <w:rFonts w:eastAsia="Calibri"/>
          <w:sz w:val="22"/>
          <w:szCs w:val="22"/>
        </w:rPr>
        <w:t xml:space="preserve">niania warunków udziału </w:t>
      </w:r>
      <w:r w:rsidR="00A679F5" w:rsidRPr="00D462CE">
        <w:rPr>
          <w:rFonts w:eastAsia="Calibri"/>
          <w:sz w:val="22"/>
          <w:szCs w:val="22"/>
        </w:rPr>
        <w:br/>
        <w:t>w postę</w:t>
      </w:r>
      <w:r w:rsidRPr="00D462CE">
        <w:rPr>
          <w:rFonts w:eastAsia="Calibri"/>
          <w:sz w:val="22"/>
          <w:szCs w:val="22"/>
        </w:rPr>
        <w:t>powaniu oraz do wykazania braku podstaw do wykluczenia;</w:t>
      </w:r>
    </w:p>
    <w:p w14:paraId="734B4249" w14:textId="77777777" w:rsidR="00795864" w:rsidRPr="00D462CE" w:rsidRDefault="00795864" w:rsidP="000C1721">
      <w:pPr>
        <w:widowControl/>
        <w:autoSpaceDE/>
        <w:autoSpaceDN/>
        <w:spacing w:after="120" w:line="23" w:lineRule="atLeast"/>
        <w:ind w:left="1418" w:right="306" w:hanging="425"/>
        <w:jc w:val="both"/>
        <w:rPr>
          <w:rFonts w:eastAsia="Calibri"/>
          <w:sz w:val="22"/>
          <w:szCs w:val="22"/>
        </w:rPr>
      </w:pPr>
      <w:r w:rsidRPr="00D462CE">
        <w:rPr>
          <w:rFonts w:eastAsia="Calibri"/>
          <w:sz w:val="22"/>
          <w:szCs w:val="22"/>
        </w:rPr>
        <w:t>4)</w:t>
      </w:r>
      <w:r w:rsidRPr="00D462CE">
        <w:rPr>
          <w:rFonts w:eastAsia="Calibri"/>
          <w:sz w:val="22"/>
          <w:szCs w:val="22"/>
        </w:rPr>
        <w:tab/>
        <w:t xml:space="preserve">po stworzeniu lub wygenerowaniu go przez Wykonawcę, </w:t>
      </w:r>
      <w:r w:rsidR="00086A56" w:rsidRPr="00D462CE">
        <w:rPr>
          <w:rFonts w:eastAsia="Calibri"/>
          <w:sz w:val="22"/>
          <w:szCs w:val="22"/>
        </w:rPr>
        <w:t xml:space="preserve">zostać podpisane kwalifikowanym </w:t>
      </w:r>
      <w:r w:rsidRPr="00D462CE">
        <w:rPr>
          <w:rFonts w:eastAsia="Calibri"/>
          <w:sz w:val="22"/>
          <w:szCs w:val="22"/>
        </w:rPr>
        <w:t>podpisem elektronicznym;</w:t>
      </w:r>
    </w:p>
    <w:p w14:paraId="5029BC8C" w14:textId="173EC31D" w:rsidR="00C373FD" w:rsidRPr="00D462CE" w:rsidRDefault="00795864" w:rsidP="004973AE">
      <w:pPr>
        <w:widowControl/>
        <w:autoSpaceDE/>
        <w:autoSpaceDN/>
        <w:spacing w:after="120" w:line="23" w:lineRule="atLeast"/>
        <w:ind w:left="1418" w:right="306" w:hanging="425"/>
        <w:jc w:val="both"/>
        <w:rPr>
          <w:rFonts w:eastAsia="Calibri"/>
          <w:sz w:val="22"/>
          <w:szCs w:val="22"/>
        </w:rPr>
      </w:pPr>
      <w:r w:rsidRPr="00D462CE">
        <w:rPr>
          <w:rFonts w:eastAsia="Calibri"/>
          <w:sz w:val="22"/>
          <w:szCs w:val="22"/>
        </w:rPr>
        <w:t>5)</w:t>
      </w:r>
      <w:r w:rsidRPr="00D462CE">
        <w:rPr>
          <w:rFonts w:eastAsia="Calibri"/>
          <w:sz w:val="22"/>
          <w:szCs w:val="22"/>
        </w:rPr>
        <w:tab/>
        <w:t>złożone w jednym z następujących formatów przesyłanych danych: .pdf, .</w:t>
      </w:r>
      <w:proofErr w:type="spellStart"/>
      <w:r w:rsidRPr="00D462CE">
        <w:rPr>
          <w:rFonts w:eastAsia="Calibri"/>
          <w:sz w:val="22"/>
          <w:szCs w:val="22"/>
        </w:rPr>
        <w:t>doc</w:t>
      </w:r>
      <w:proofErr w:type="spellEnd"/>
      <w:r w:rsidRPr="00D462CE">
        <w:rPr>
          <w:rFonts w:eastAsia="Calibri"/>
          <w:sz w:val="22"/>
          <w:szCs w:val="22"/>
        </w:rPr>
        <w:t>, .</w:t>
      </w:r>
      <w:proofErr w:type="spellStart"/>
      <w:r w:rsidRPr="00D462CE">
        <w:rPr>
          <w:rFonts w:eastAsia="Calibri"/>
          <w:sz w:val="22"/>
          <w:szCs w:val="22"/>
        </w:rPr>
        <w:t>docx</w:t>
      </w:r>
      <w:proofErr w:type="spellEnd"/>
      <w:r w:rsidRPr="00D462CE">
        <w:rPr>
          <w:rFonts w:eastAsia="Calibri"/>
          <w:sz w:val="22"/>
          <w:szCs w:val="22"/>
        </w:rPr>
        <w:t>, .rtf, .</w:t>
      </w:r>
      <w:proofErr w:type="spellStart"/>
      <w:r w:rsidRPr="00D462CE">
        <w:rPr>
          <w:rFonts w:eastAsia="Calibri"/>
          <w:sz w:val="22"/>
          <w:szCs w:val="22"/>
        </w:rPr>
        <w:t>xps</w:t>
      </w:r>
      <w:proofErr w:type="spellEnd"/>
      <w:r w:rsidRPr="00D462CE">
        <w:rPr>
          <w:rFonts w:eastAsia="Calibri"/>
          <w:sz w:val="22"/>
          <w:szCs w:val="22"/>
        </w:rPr>
        <w:t>, .</w:t>
      </w:r>
      <w:proofErr w:type="spellStart"/>
      <w:r w:rsidRPr="00D462CE">
        <w:rPr>
          <w:rFonts w:eastAsia="Calibri"/>
          <w:sz w:val="22"/>
          <w:szCs w:val="22"/>
        </w:rPr>
        <w:t>odt</w:t>
      </w:r>
      <w:proofErr w:type="spellEnd"/>
      <w:r w:rsidR="00170993" w:rsidRPr="00D462CE">
        <w:rPr>
          <w:rFonts w:eastAsia="Calibri"/>
          <w:sz w:val="22"/>
          <w:szCs w:val="22"/>
        </w:rPr>
        <w:t>.</w:t>
      </w:r>
    </w:p>
    <w:p w14:paraId="6C33153B" w14:textId="77777777" w:rsidR="00795864" w:rsidRPr="00D462CE" w:rsidRDefault="00795864" w:rsidP="000C1721">
      <w:pPr>
        <w:widowControl/>
        <w:autoSpaceDE/>
        <w:autoSpaceDN/>
        <w:spacing w:after="120" w:line="23" w:lineRule="atLeast"/>
        <w:ind w:left="1418" w:right="304" w:hanging="425"/>
        <w:rPr>
          <w:rFonts w:eastAsia="Calibri"/>
          <w:sz w:val="22"/>
          <w:szCs w:val="22"/>
        </w:rPr>
      </w:pPr>
      <w:r w:rsidRPr="00D462CE">
        <w:rPr>
          <w:rFonts w:eastAsia="Calibri"/>
          <w:sz w:val="22"/>
          <w:szCs w:val="22"/>
        </w:rPr>
        <w:t>UWAGA</w:t>
      </w:r>
      <w:r w:rsidR="0020590B" w:rsidRPr="00D462CE">
        <w:rPr>
          <w:rFonts w:eastAsia="Calibri"/>
          <w:sz w:val="22"/>
          <w:szCs w:val="22"/>
        </w:rPr>
        <w:t>:</w:t>
      </w:r>
    </w:p>
    <w:p w14:paraId="7EC2787C" w14:textId="77777777" w:rsidR="00795864" w:rsidRPr="00D462CE" w:rsidRDefault="00795864" w:rsidP="000C1721">
      <w:pPr>
        <w:widowControl/>
        <w:autoSpaceDE/>
        <w:autoSpaceDN/>
        <w:spacing w:after="120" w:line="23" w:lineRule="atLeast"/>
        <w:ind w:left="993" w:right="304"/>
        <w:jc w:val="both"/>
        <w:rPr>
          <w:rFonts w:eastAsia="Calibri"/>
          <w:sz w:val="22"/>
          <w:szCs w:val="22"/>
        </w:rPr>
      </w:pPr>
      <w:r w:rsidRPr="00D462CE">
        <w:rPr>
          <w:rFonts w:eastAsia="Calibri"/>
          <w:sz w:val="22"/>
          <w:szCs w:val="22"/>
        </w:rPr>
        <w:t xml:space="preserve">Zamawiający informuje, iż w części IV JEDZ Kryteria kwalifikacji dopuszcza złożenie przez Wykonawcę ogólnego oświadczenia o spełnieniu warunków udziału w postępowaniu zawartego </w:t>
      </w:r>
      <w:r w:rsidR="00B014E7" w:rsidRPr="00D462CE">
        <w:rPr>
          <w:rFonts w:eastAsia="Calibri"/>
          <w:sz w:val="22"/>
          <w:szCs w:val="22"/>
        </w:rPr>
        <w:br/>
      </w:r>
      <w:r w:rsidRPr="00D462CE">
        <w:rPr>
          <w:rFonts w:eastAsia="Calibri"/>
          <w:sz w:val="22"/>
          <w:szCs w:val="22"/>
        </w:rPr>
        <w:t>w pkt. α.</w:t>
      </w:r>
    </w:p>
    <w:p w14:paraId="05951739" w14:textId="77777777" w:rsidR="00795864" w:rsidRPr="00C37123" w:rsidRDefault="00795864" w:rsidP="00FB4F86">
      <w:pPr>
        <w:widowControl/>
        <w:autoSpaceDE/>
        <w:autoSpaceDN/>
        <w:jc w:val="both"/>
        <w:rPr>
          <w:rFonts w:eastAsia="Calibri"/>
          <w:b/>
        </w:rPr>
      </w:pPr>
    </w:p>
    <w:p w14:paraId="43A8A805" w14:textId="77777777" w:rsidR="00795864" w:rsidRPr="00C37123" w:rsidRDefault="00795864">
      <w:pPr>
        <w:pStyle w:val="Akapitzlist"/>
        <w:widowControl/>
        <w:numPr>
          <w:ilvl w:val="0"/>
          <w:numId w:val="12"/>
        </w:numPr>
        <w:autoSpaceDE/>
        <w:autoSpaceDN/>
        <w:spacing w:after="200" w:line="276" w:lineRule="auto"/>
        <w:ind w:right="304"/>
        <w:contextualSpacing/>
        <w:rPr>
          <w:rFonts w:eastAsia="Calibri"/>
          <w:b/>
          <w:sz w:val="22"/>
          <w:szCs w:val="22"/>
        </w:rPr>
      </w:pPr>
      <w:r w:rsidRPr="00C37123">
        <w:rPr>
          <w:rFonts w:eastAsia="Calibri"/>
          <w:b/>
          <w:sz w:val="22"/>
          <w:szCs w:val="22"/>
        </w:rPr>
        <w:t xml:space="preserve">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38429824" w14:textId="77777777" w:rsidR="000C57C4" w:rsidRPr="00C37123" w:rsidRDefault="000C57C4" w:rsidP="000C57C4">
      <w:pPr>
        <w:pStyle w:val="Akapitzlist"/>
        <w:widowControl/>
        <w:autoSpaceDE/>
        <w:autoSpaceDN/>
        <w:spacing w:after="200" w:line="276" w:lineRule="auto"/>
        <w:ind w:left="644" w:right="304" w:firstLine="0"/>
        <w:contextualSpacing/>
        <w:rPr>
          <w:rFonts w:eastAsia="Calibri"/>
          <w:b/>
        </w:rPr>
      </w:pPr>
    </w:p>
    <w:tbl>
      <w:tblPr>
        <w:tblW w:w="1032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2045"/>
        <w:gridCol w:w="614"/>
        <w:gridCol w:w="6899"/>
      </w:tblGrid>
      <w:tr w:rsidR="00335A0F" w:rsidRPr="00335A0F" w14:paraId="62E7F9AA" w14:textId="77777777" w:rsidTr="009E4A68">
        <w:trPr>
          <w:trHeight w:val="523"/>
        </w:trPr>
        <w:tc>
          <w:tcPr>
            <w:tcW w:w="10327" w:type="dxa"/>
            <w:gridSpan w:val="4"/>
            <w:shd w:val="clear" w:color="auto" w:fill="D9D9D9"/>
          </w:tcPr>
          <w:p w14:paraId="6DD36C20" w14:textId="77777777" w:rsidR="000C57C4" w:rsidRPr="00335A0F" w:rsidRDefault="0010122A">
            <w:pPr>
              <w:pStyle w:val="Akapitzlist"/>
              <w:widowControl/>
              <w:numPr>
                <w:ilvl w:val="0"/>
                <w:numId w:val="13"/>
              </w:numPr>
              <w:autoSpaceDE/>
              <w:autoSpaceDN/>
              <w:contextualSpacing/>
              <w:rPr>
                <w:rFonts w:eastAsia="Calibri"/>
                <w:b/>
                <w:lang w:eastAsia="en-US"/>
              </w:rPr>
            </w:pPr>
            <w:r w:rsidRPr="00335A0F">
              <w:rPr>
                <w:rFonts w:eastAsia="Calibri"/>
                <w:b/>
                <w:lang w:eastAsia="en-US"/>
              </w:rPr>
              <w:t>d</w:t>
            </w:r>
            <w:r w:rsidR="000C57C4" w:rsidRPr="00335A0F">
              <w:rPr>
                <w:rFonts w:eastAsia="Calibri"/>
                <w:b/>
                <w:lang w:eastAsia="en-US"/>
              </w:rPr>
              <w:t>otyczy warunków udziału w postępowaniu</w:t>
            </w:r>
          </w:p>
        </w:tc>
      </w:tr>
      <w:tr w:rsidR="00335A0F" w:rsidRPr="00335A0F" w14:paraId="21485E2F" w14:textId="77777777" w:rsidTr="009E4A68">
        <w:tc>
          <w:tcPr>
            <w:tcW w:w="769" w:type="dxa"/>
          </w:tcPr>
          <w:p w14:paraId="7861DA47" w14:textId="77777777" w:rsidR="003A3EB5" w:rsidRPr="00335A0F" w:rsidRDefault="003A3EB5" w:rsidP="008B4D07">
            <w:pPr>
              <w:widowControl/>
              <w:autoSpaceDE/>
              <w:autoSpaceDN/>
              <w:contextualSpacing/>
              <w:jc w:val="both"/>
              <w:rPr>
                <w:rFonts w:eastAsia="Calibri"/>
                <w:b/>
              </w:rPr>
            </w:pPr>
            <w:r w:rsidRPr="00335A0F">
              <w:rPr>
                <w:rFonts w:eastAsia="Calibri"/>
                <w:b/>
              </w:rPr>
              <w:t>1.</w:t>
            </w:r>
          </w:p>
        </w:tc>
        <w:tc>
          <w:tcPr>
            <w:tcW w:w="2659" w:type="dxa"/>
            <w:gridSpan w:val="2"/>
          </w:tcPr>
          <w:p w14:paraId="5CFFC8BB" w14:textId="77777777" w:rsidR="003A3EB5" w:rsidRPr="00335A0F" w:rsidRDefault="003A3EB5" w:rsidP="008B4D07">
            <w:pPr>
              <w:widowControl/>
              <w:autoSpaceDE/>
              <w:autoSpaceDN/>
              <w:contextualSpacing/>
              <w:rPr>
                <w:rFonts w:eastAsia="Calibri"/>
                <w:b/>
              </w:rPr>
            </w:pPr>
            <w:r w:rsidRPr="00335A0F">
              <w:rPr>
                <w:rFonts w:eastAsia="Calibri"/>
                <w:b/>
              </w:rPr>
              <w:t>zdolność do występowania w obrocie gospodarczym</w:t>
            </w:r>
          </w:p>
        </w:tc>
        <w:tc>
          <w:tcPr>
            <w:tcW w:w="6899" w:type="dxa"/>
          </w:tcPr>
          <w:p w14:paraId="5BC4A059" w14:textId="77777777" w:rsidR="003A3EB5" w:rsidRPr="00335A0F" w:rsidRDefault="00B13C6A" w:rsidP="008B4D07">
            <w:pPr>
              <w:widowControl/>
              <w:autoSpaceDE/>
              <w:autoSpaceDN/>
              <w:contextualSpacing/>
              <w:jc w:val="both"/>
              <w:rPr>
                <w:rFonts w:eastAsia="Calibri"/>
                <w:i/>
              </w:rPr>
            </w:pPr>
            <w:r w:rsidRPr="00335A0F">
              <w:rPr>
                <w:rFonts w:eastAsia="Calibri"/>
                <w:i/>
              </w:rPr>
              <w:t xml:space="preserve">nie dotyczy </w:t>
            </w:r>
          </w:p>
        </w:tc>
      </w:tr>
      <w:tr w:rsidR="00335A0F" w:rsidRPr="00335A0F" w14:paraId="779CC89E" w14:textId="77777777" w:rsidTr="009E4A68">
        <w:tc>
          <w:tcPr>
            <w:tcW w:w="769" w:type="dxa"/>
          </w:tcPr>
          <w:p w14:paraId="70520178" w14:textId="77777777" w:rsidR="003A3EB5" w:rsidRPr="00335A0F" w:rsidRDefault="003A3EB5" w:rsidP="008B4D07">
            <w:pPr>
              <w:widowControl/>
              <w:autoSpaceDE/>
              <w:autoSpaceDN/>
              <w:contextualSpacing/>
              <w:jc w:val="both"/>
              <w:rPr>
                <w:rFonts w:eastAsia="Calibri"/>
                <w:b/>
              </w:rPr>
            </w:pPr>
            <w:r w:rsidRPr="00335A0F">
              <w:rPr>
                <w:rFonts w:eastAsia="Calibri"/>
                <w:b/>
              </w:rPr>
              <w:t xml:space="preserve">2. </w:t>
            </w:r>
          </w:p>
        </w:tc>
        <w:tc>
          <w:tcPr>
            <w:tcW w:w="2659" w:type="dxa"/>
            <w:gridSpan w:val="2"/>
          </w:tcPr>
          <w:p w14:paraId="150F54FA" w14:textId="77777777" w:rsidR="003A3EB5" w:rsidRPr="00335A0F" w:rsidRDefault="003A3EB5" w:rsidP="008B4D07">
            <w:pPr>
              <w:widowControl/>
              <w:autoSpaceDE/>
              <w:autoSpaceDN/>
              <w:contextualSpacing/>
              <w:jc w:val="both"/>
              <w:rPr>
                <w:rFonts w:eastAsia="Calibri"/>
                <w:b/>
              </w:rPr>
            </w:pPr>
            <w:r w:rsidRPr="00335A0F">
              <w:rPr>
                <w:rFonts w:eastAsia="Calibri"/>
                <w:b/>
              </w:rPr>
              <w:t>uprawnienia do prowadzenia określonej działalności gospodarczej lub zawodowej</w:t>
            </w:r>
          </w:p>
        </w:tc>
        <w:tc>
          <w:tcPr>
            <w:tcW w:w="6899" w:type="dxa"/>
          </w:tcPr>
          <w:p w14:paraId="083BC261" w14:textId="77777777" w:rsidR="003A3EB5" w:rsidRPr="00335A0F" w:rsidRDefault="00B13C6A" w:rsidP="008B4D07">
            <w:pPr>
              <w:widowControl/>
              <w:autoSpaceDE/>
              <w:autoSpaceDN/>
              <w:contextualSpacing/>
              <w:jc w:val="both"/>
              <w:rPr>
                <w:rFonts w:eastAsia="Calibri"/>
                <w:b/>
              </w:rPr>
            </w:pPr>
            <w:r w:rsidRPr="00335A0F">
              <w:rPr>
                <w:rFonts w:eastAsia="Calibri"/>
                <w:i/>
              </w:rPr>
              <w:t>nie dotyczy</w:t>
            </w:r>
          </w:p>
        </w:tc>
      </w:tr>
      <w:tr w:rsidR="00335A0F" w:rsidRPr="00335A0F" w14:paraId="4D98962E" w14:textId="77777777" w:rsidTr="009E4A68">
        <w:tc>
          <w:tcPr>
            <w:tcW w:w="769" w:type="dxa"/>
          </w:tcPr>
          <w:p w14:paraId="54C95D3E" w14:textId="77777777" w:rsidR="003A3EB5" w:rsidRPr="00335A0F" w:rsidRDefault="003A3EB5" w:rsidP="008B4D07">
            <w:pPr>
              <w:widowControl/>
              <w:autoSpaceDE/>
              <w:autoSpaceDN/>
              <w:contextualSpacing/>
              <w:jc w:val="both"/>
              <w:rPr>
                <w:rFonts w:eastAsia="Calibri"/>
                <w:b/>
              </w:rPr>
            </w:pPr>
            <w:r w:rsidRPr="00335A0F">
              <w:rPr>
                <w:rFonts w:eastAsia="Calibri"/>
                <w:b/>
              </w:rPr>
              <w:t>3.</w:t>
            </w:r>
          </w:p>
        </w:tc>
        <w:tc>
          <w:tcPr>
            <w:tcW w:w="2659" w:type="dxa"/>
            <w:gridSpan w:val="2"/>
          </w:tcPr>
          <w:p w14:paraId="4C0AF980" w14:textId="77777777" w:rsidR="003A3EB5" w:rsidRPr="00335A0F" w:rsidRDefault="003A3EB5" w:rsidP="008B4D07">
            <w:pPr>
              <w:widowControl/>
              <w:autoSpaceDE/>
              <w:autoSpaceDN/>
              <w:contextualSpacing/>
              <w:jc w:val="both"/>
              <w:rPr>
                <w:rFonts w:eastAsia="Calibri"/>
                <w:b/>
              </w:rPr>
            </w:pPr>
            <w:r w:rsidRPr="00335A0F">
              <w:rPr>
                <w:rFonts w:eastAsia="Calibri"/>
                <w:b/>
              </w:rPr>
              <w:t>sytuacja ekonomiczna lub finansowa</w:t>
            </w:r>
          </w:p>
        </w:tc>
        <w:tc>
          <w:tcPr>
            <w:tcW w:w="6899" w:type="dxa"/>
          </w:tcPr>
          <w:p w14:paraId="5C128581" w14:textId="77777777" w:rsidR="003A3EB5" w:rsidRPr="00335A0F" w:rsidRDefault="00B13C6A" w:rsidP="008B4D07">
            <w:pPr>
              <w:widowControl/>
              <w:autoSpaceDE/>
              <w:autoSpaceDN/>
              <w:contextualSpacing/>
              <w:jc w:val="both"/>
              <w:rPr>
                <w:rFonts w:eastAsia="Calibri"/>
                <w:b/>
              </w:rPr>
            </w:pPr>
            <w:r w:rsidRPr="00335A0F">
              <w:rPr>
                <w:rFonts w:eastAsia="Calibri"/>
                <w:i/>
              </w:rPr>
              <w:t>nie dotyczy</w:t>
            </w:r>
          </w:p>
        </w:tc>
      </w:tr>
      <w:tr w:rsidR="0045756A" w:rsidRPr="0045756A" w14:paraId="2F9B3F5D" w14:textId="77777777" w:rsidTr="009E4A68">
        <w:tc>
          <w:tcPr>
            <w:tcW w:w="769" w:type="dxa"/>
          </w:tcPr>
          <w:p w14:paraId="71C64743" w14:textId="77777777" w:rsidR="003A3EB5" w:rsidRPr="0045756A" w:rsidRDefault="003A3EB5" w:rsidP="008B4D07">
            <w:pPr>
              <w:widowControl/>
              <w:autoSpaceDE/>
              <w:autoSpaceDN/>
              <w:contextualSpacing/>
              <w:jc w:val="both"/>
              <w:rPr>
                <w:rFonts w:eastAsia="Calibri"/>
                <w:b/>
              </w:rPr>
            </w:pPr>
            <w:r w:rsidRPr="0045756A">
              <w:rPr>
                <w:rFonts w:eastAsia="Calibri"/>
                <w:b/>
              </w:rPr>
              <w:t>4.</w:t>
            </w:r>
          </w:p>
        </w:tc>
        <w:tc>
          <w:tcPr>
            <w:tcW w:w="2659" w:type="dxa"/>
            <w:gridSpan w:val="2"/>
          </w:tcPr>
          <w:p w14:paraId="5EA8CC66" w14:textId="77777777" w:rsidR="003A3EB5" w:rsidRPr="0045756A" w:rsidRDefault="003A3EB5" w:rsidP="008B4D07">
            <w:pPr>
              <w:widowControl/>
              <w:autoSpaceDE/>
              <w:autoSpaceDN/>
              <w:contextualSpacing/>
              <w:jc w:val="both"/>
              <w:rPr>
                <w:rFonts w:eastAsia="Calibri"/>
                <w:b/>
              </w:rPr>
            </w:pPr>
            <w:r w:rsidRPr="0045756A">
              <w:rPr>
                <w:rFonts w:eastAsia="Calibri"/>
                <w:b/>
              </w:rPr>
              <w:t>zdolność techniczna lub zawodowa</w:t>
            </w:r>
          </w:p>
        </w:tc>
        <w:tc>
          <w:tcPr>
            <w:tcW w:w="6899" w:type="dxa"/>
          </w:tcPr>
          <w:p w14:paraId="77C73077" w14:textId="4FB47751" w:rsidR="00B13C6A" w:rsidRPr="00147F16" w:rsidRDefault="00147F16" w:rsidP="00147F16">
            <w:pPr>
              <w:contextualSpacing/>
              <w:rPr>
                <w:rFonts w:eastAsia="Calibri"/>
                <w:i/>
              </w:rPr>
            </w:pPr>
            <w:r w:rsidRPr="00147F16">
              <w:rPr>
                <w:rFonts w:eastAsia="Calibri"/>
                <w:i/>
              </w:rPr>
              <w:t>nie dotyczy</w:t>
            </w:r>
          </w:p>
        </w:tc>
      </w:tr>
      <w:tr w:rsidR="00940CAE" w:rsidRPr="00940CAE" w14:paraId="5258C246" w14:textId="77777777" w:rsidTr="009E4A68">
        <w:trPr>
          <w:trHeight w:val="559"/>
        </w:trPr>
        <w:tc>
          <w:tcPr>
            <w:tcW w:w="10327" w:type="dxa"/>
            <w:gridSpan w:val="4"/>
            <w:shd w:val="clear" w:color="auto" w:fill="D9D9D9"/>
          </w:tcPr>
          <w:p w14:paraId="71DAAF9E" w14:textId="0CF69676" w:rsidR="007D6DA0" w:rsidRPr="00940CAE" w:rsidRDefault="00C95179" w:rsidP="00940CAE">
            <w:pPr>
              <w:pStyle w:val="Akapitzlist"/>
              <w:widowControl/>
              <w:autoSpaceDE/>
              <w:autoSpaceDN/>
              <w:ind w:left="806"/>
              <w:contextualSpacing/>
              <w:rPr>
                <w:rFonts w:eastAsia="Calibri"/>
                <w:b/>
                <w:lang w:eastAsia="en-US"/>
              </w:rPr>
            </w:pPr>
            <w:r w:rsidRPr="00940CAE">
              <w:rPr>
                <w:rFonts w:eastAsia="Calibri"/>
                <w:b/>
                <w:lang w:eastAsia="en-US"/>
              </w:rPr>
              <w:t xml:space="preserve">II. </w:t>
            </w:r>
            <w:r w:rsidR="00940CAE" w:rsidRPr="00940CAE">
              <w:rPr>
                <w:rFonts w:eastAsia="Calibri"/>
                <w:b/>
                <w:lang w:eastAsia="en-US"/>
              </w:rPr>
              <w:t xml:space="preserve">  </w:t>
            </w:r>
            <w:r w:rsidR="0010122A" w:rsidRPr="00940CAE">
              <w:rPr>
                <w:rFonts w:eastAsia="Calibri"/>
                <w:b/>
                <w:lang w:eastAsia="en-US"/>
              </w:rPr>
              <w:t>d</w:t>
            </w:r>
            <w:r w:rsidR="007D6DA0" w:rsidRPr="00940CAE">
              <w:rPr>
                <w:rFonts w:eastAsia="Calibri"/>
                <w:b/>
                <w:lang w:eastAsia="en-US"/>
              </w:rPr>
              <w:t xml:space="preserve">otyczy podstaw wykluczenia, o których mowa w </w:t>
            </w:r>
            <w:r w:rsidR="00913F06" w:rsidRPr="00940CAE">
              <w:rPr>
                <w:rFonts w:eastAsia="Calibri"/>
                <w:b/>
                <w:lang w:eastAsia="en-US"/>
              </w:rPr>
              <w:t xml:space="preserve">art. 7 ust. 1 </w:t>
            </w:r>
            <w:r w:rsidR="000A15B7" w:rsidRPr="00940CAE">
              <w:rPr>
                <w:rFonts w:eastAsia="Calibri"/>
                <w:b/>
                <w:lang w:eastAsia="en-US"/>
              </w:rPr>
              <w:t xml:space="preserve">ustawy </w:t>
            </w:r>
            <w:r w:rsidR="00913F06" w:rsidRPr="00940CAE">
              <w:rPr>
                <w:rFonts w:eastAsia="Calibri"/>
                <w:b/>
                <w:lang w:eastAsia="en-US"/>
              </w:rPr>
              <w:t xml:space="preserve">z dnia 13 kwietnia 2022 r. o szczególnych rozwiązaniach w zakresie przeciwdziałania wspieraniu agresji na Ukrainę oraz służących ochronie bezpieczeństwa narodowego, art. 5k rozporządzenia (UE) nr 2022/576 z dnia 8 kwietnia 2022 r. w sprawie zmiany rozporządzenia (UE) nr 833/2014 dotyczącego środków ograniczających w związku z działaniami Rosji destabilizującymi sytuację na Ukrainie oraz w </w:t>
            </w:r>
            <w:r w:rsidRPr="00940CAE">
              <w:rPr>
                <w:rFonts w:eastAsia="Calibri"/>
                <w:b/>
                <w:lang w:eastAsia="en-US"/>
              </w:rPr>
              <w:t xml:space="preserve">art. 108 ustawy </w:t>
            </w:r>
            <w:proofErr w:type="spellStart"/>
            <w:r w:rsidRPr="00940CAE">
              <w:rPr>
                <w:rFonts w:eastAsia="Calibri"/>
                <w:b/>
                <w:lang w:eastAsia="en-US"/>
              </w:rPr>
              <w:t>Pzp</w:t>
            </w:r>
            <w:proofErr w:type="spellEnd"/>
          </w:p>
          <w:p w14:paraId="6D90429F" w14:textId="77777777" w:rsidR="00ED7CD2" w:rsidRPr="00940CAE" w:rsidRDefault="00ED7CD2" w:rsidP="00C95179">
            <w:pPr>
              <w:pStyle w:val="Akapitzlist"/>
              <w:widowControl/>
              <w:autoSpaceDE/>
              <w:autoSpaceDN/>
              <w:contextualSpacing/>
              <w:rPr>
                <w:rFonts w:eastAsia="Calibri"/>
                <w:b/>
                <w:lang w:eastAsia="en-US"/>
              </w:rPr>
            </w:pPr>
          </w:p>
        </w:tc>
      </w:tr>
      <w:tr w:rsidR="00D40E38" w:rsidRPr="00D40E38" w14:paraId="72FAB30A" w14:textId="77777777" w:rsidTr="009E4A68">
        <w:tc>
          <w:tcPr>
            <w:tcW w:w="769" w:type="dxa"/>
          </w:tcPr>
          <w:p w14:paraId="3221E2A7" w14:textId="77777777" w:rsidR="004C2FCF" w:rsidRPr="00D40E38" w:rsidRDefault="00E52949" w:rsidP="008B4D07">
            <w:pPr>
              <w:widowControl/>
              <w:autoSpaceDE/>
              <w:autoSpaceDN/>
              <w:contextualSpacing/>
              <w:jc w:val="both"/>
              <w:rPr>
                <w:rFonts w:eastAsia="Calibri"/>
                <w:b/>
              </w:rPr>
            </w:pPr>
            <w:r w:rsidRPr="00D40E38">
              <w:rPr>
                <w:rFonts w:eastAsia="Calibri"/>
                <w:b/>
              </w:rPr>
              <w:t>1</w:t>
            </w:r>
          </w:p>
        </w:tc>
        <w:tc>
          <w:tcPr>
            <w:tcW w:w="2045" w:type="dxa"/>
          </w:tcPr>
          <w:p w14:paraId="5900F7BC" w14:textId="77777777" w:rsidR="00A30FCD" w:rsidRPr="00D40E38" w:rsidRDefault="00A30FCD" w:rsidP="008B4D07">
            <w:pPr>
              <w:widowControl/>
              <w:autoSpaceDE/>
              <w:autoSpaceDN/>
              <w:contextualSpacing/>
              <w:rPr>
                <w:rFonts w:eastAsia="Calibri"/>
                <w:b/>
              </w:rPr>
            </w:pPr>
            <w:r w:rsidRPr="00D40E38">
              <w:rPr>
                <w:rFonts w:eastAsia="Calibri"/>
                <w:b/>
              </w:rPr>
              <w:t>- art. 5k rozporządzenia (UE) nr 2022/576 z dnia 8 kwietnia 2022 r. w sprawie zmiany rozporządzenia (UE) nr 833/2014 dotyczącego środków ograniczających w związku z działaniami Rosji destabilizującymi sytuację na Ukrainie</w:t>
            </w:r>
          </w:p>
          <w:p w14:paraId="152CC3B0" w14:textId="77777777" w:rsidR="00A30FCD" w:rsidRPr="00D40E38" w:rsidRDefault="00A30FCD" w:rsidP="008B4D07">
            <w:pPr>
              <w:widowControl/>
              <w:autoSpaceDE/>
              <w:autoSpaceDN/>
              <w:contextualSpacing/>
              <w:rPr>
                <w:rFonts w:eastAsia="Calibri"/>
                <w:b/>
              </w:rPr>
            </w:pPr>
          </w:p>
          <w:p w14:paraId="715BE8FD" w14:textId="77777777" w:rsidR="004C2FCF" w:rsidRPr="00D40E38" w:rsidRDefault="00B7113B" w:rsidP="008B4D07">
            <w:pPr>
              <w:widowControl/>
              <w:autoSpaceDE/>
              <w:autoSpaceDN/>
              <w:contextualSpacing/>
              <w:rPr>
                <w:rFonts w:eastAsia="Calibri"/>
                <w:b/>
              </w:rPr>
            </w:pPr>
            <w:r w:rsidRPr="00D40E38">
              <w:rPr>
                <w:rFonts w:eastAsia="Calibri"/>
                <w:b/>
              </w:rPr>
              <w:lastRenderedPageBreak/>
              <w:t xml:space="preserve">- </w:t>
            </w:r>
            <w:r w:rsidR="00E52949" w:rsidRPr="00D40E38">
              <w:rPr>
                <w:rFonts w:eastAsia="Calibri"/>
                <w:b/>
              </w:rPr>
              <w:t xml:space="preserve">art. 7 ust. 1 </w:t>
            </w:r>
            <w:r w:rsidR="00D87E95" w:rsidRPr="00D40E38">
              <w:rPr>
                <w:rFonts w:eastAsia="Calibri"/>
                <w:b/>
              </w:rPr>
              <w:t xml:space="preserve">ustawy </w:t>
            </w:r>
            <w:r w:rsidR="00E52949" w:rsidRPr="00D40E38">
              <w:rPr>
                <w:rFonts w:eastAsia="Calibri"/>
                <w:b/>
              </w:rPr>
              <w:t>z dnia 13 kwietnia 2022 r. o szczególnych rozwiązaniach w zakresie przeciwdziałania wspieraniu agresji na Ukrainę oraz służących ochronie bezpieczeństwa narodowego</w:t>
            </w:r>
            <w:r w:rsidRPr="00D40E38">
              <w:rPr>
                <w:rFonts w:eastAsia="Calibri"/>
                <w:b/>
              </w:rPr>
              <w:t>;</w:t>
            </w:r>
          </w:p>
          <w:p w14:paraId="6E0618A2" w14:textId="77777777" w:rsidR="00B7113B" w:rsidRPr="00D40E38" w:rsidRDefault="00B7113B" w:rsidP="008B4D07">
            <w:pPr>
              <w:widowControl/>
              <w:autoSpaceDE/>
              <w:autoSpaceDN/>
              <w:contextualSpacing/>
              <w:rPr>
                <w:rFonts w:eastAsia="Calibri"/>
                <w:b/>
              </w:rPr>
            </w:pPr>
          </w:p>
          <w:p w14:paraId="7AEC0040" w14:textId="77777777" w:rsidR="00256630" w:rsidRPr="00D40E38" w:rsidRDefault="00256630" w:rsidP="008B4D07">
            <w:pPr>
              <w:widowControl/>
              <w:autoSpaceDE/>
              <w:autoSpaceDN/>
              <w:contextualSpacing/>
              <w:rPr>
                <w:rFonts w:eastAsia="Calibri"/>
                <w:b/>
              </w:rPr>
            </w:pPr>
          </w:p>
        </w:tc>
        <w:tc>
          <w:tcPr>
            <w:tcW w:w="7513" w:type="dxa"/>
            <w:gridSpan w:val="2"/>
          </w:tcPr>
          <w:p w14:paraId="4AD28BC3" w14:textId="61F9FC37" w:rsidR="00B7113B" w:rsidRPr="008C7D91" w:rsidRDefault="00B7113B" w:rsidP="008C7D91">
            <w:pPr>
              <w:pStyle w:val="Akapitzlist"/>
              <w:widowControl/>
              <w:numPr>
                <w:ilvl w:val="0"/>
                <w:numId w:val="38"/>
              </w:numPr>
              <w:autoSpaceDE/>
              <w:autoSpaceDN/>
              <w:contextualSpacing/>
              <w:rPr>
                <w:rFonts w:eastAsia="Calibri"/>
                <w:lang w:eastAsia="en-US"/>
              </w:rPr>
            </w:pPr>
            <w:r w:rsidRPr="004973AE">
              <w:rPr>
                <w:rFonts w:eastAsia="Calibri"/>
                <w:b/>
                <w:lang w:eastAsia="en-US"/>
              </w:rPr>
              <w:lastRenderedPageBreak/>
              <w:t>Oświadczenie o niepodleganiu wykluczeniu z postępowania na podstawie art. 5k</w:t>
            </w:r>
            <w:r w:rsidR="00ED7CD2" w:rsidRPr="004973AE">
              <w:rPr>
                <w:rFonts w:eastAsia="Calibri"/>
                <w:b/>
                <w:lang w:eastAsia="en-US"/>
              </w:rPr>
              <w:t xml:space="preserve"> </w:t>
            </w:r>
            <w:r w:rsidRPr="004973AE">
              <w:rPr>
                <w:rFonts w:eastAsia="Calibri"/>
                <w:b/>
                <w:lang w:eastAsia="en-US"/>
              </w:rPr>
              <w:t>rozporządzenia Rady (UE) nr 833/2014 z dnia 31 lipca 2014 r. dotyczącego środków ograniczających w związku z działaniami Rosji destabilizującymi sytuację na Ukrainie</w:t>
            </w:r>
            <w:r w:rsidRPr="004973AE">
              <w:rPr>
                <w:rFonts w:eastAsia="Calibri"/>
                <w:lang w:eastAsia="en-US"/>
              </w:rPr>
              <w:t xml:space="preserve"> (Dz. Urz. UE nr L 229 z 31.7.2014, str. 1), w brzmieniu nadanym rozporządzeniem Rady (UE) 2022/576 w sprawie zmiany rozporządzenia (UE) nr 833/2014 dotyczącego środków ograniczających w związku z działaniami Rosji destabilizującymi sytuację na Ukrainie (Dz. Urz. UE nr L 111 z 8.4.2022 oraz o niepodleganiu wykluczeniu z postępowania na podstawie art. 7 ust. 1 ustawy o szczególnych rozwiązaniach w zakresie przeciwdziałania wspieraniu agresji na Ukrainę oraz służących ochronie bezpieczeństwa narodowego (</w:t>
            </w:r>
            <w:r w:rsidR="008C7D91" w:rsidRPr="008C7D91">
              <w:rPr>
                <w:rFonts w:eastAsia="Calibri"/>
                <w:lang w:eastAsia="en-US"/>
              </w:rPr>
              <w:t>Dz. U. z 2024 r.</w:t>
            </w:r>
            <w:r w:rsidR="008C7D91">
              <w:rPr>
                <w:rFonts w:eastAsia="Calibri"/>
                <w:lang w:eastAsia="en-US"/>
              </w:rPr>
              <w:t xml:space="preserve"> </w:t>
            </w:r>
            <w:r w:rsidR="008C7D91" w:rsidRPr="008C7D91">
              <w:rPr>
                <w:rFonts w:eastAsia="Calibri"/>
              </w:rPr>
              <w:t>poz. 507</w:t>
            </w:r>
            <w:r w:rsidR="007858BD" w:rsidRPr="008C7D91">
              <w:rPr>
                <w:rFonts w:eastAsia="Calibri"/>
              </w:rPr>
              <w:t>.</w:t>
            </w:r>
            <w:r w:rsidRPr="008C7D91">
              <w:rPr>
                <w:rFonts w:eastAsia="Calibri"/>
              </w:rPr>
              <w:t>).</w:t>
            </w:r>
          </w:p>
          <w:p w14:paraId="0A48A311" w14:textId="77777777" w:rsidR="00B7113B" w:rsidRPr="004973AE" w:rsidRDefault="00B7113B" w:rsidP="008B4D07">
            <w:pPr>
              <w:pStyle w:val="Akapitzlist"/>
              <w:widowControl/>
              <w:autoSpaceDE/>
              <w:autoSpaceDN/>
              <w:ind w:left="720" w:firstLine="0"/>
              <w:contextualSpacing/>
              <w:rPr>
                <w:rFonts w:eastAsia="Calibri"/>
                <w:lang w:eastAsia="en-US"/>
              </w:rPr>
            </w:pPr>
          </w:p>
          <w:p w14:paraId="1FA473E2" w14:textId="638E9566" w:rsidR="00D4400F" w:rsidRPr="004973AE" w:rsidRDefault="00B7113B" w:rsidP="008B4D07">
            <w:pPr>
              <w:pStyle w:val="Akapitzlist"/>
              <w:widowControl/>
              <w:autoSpaceDE/>
              <w:autoSpaceDN/>
              <w:ind w:left="720" w:firstLine="0"/>
              <w:contextualSpacing/>
              <w:rPr>
                <w:rFonts w:eastAsia="Calibri"/>
                <w:lang w:eastAsia="en-US"/>
              </w:rPr>
            </w:pPr>
            <w:r w:rsidRPr="004973AE">
              <w:rPr>
                <w:rFonts w:eastAsia="Calibri"/>
                <w:lang w:eastAsia="en-US"/>
              </w:rPr>
              <w:t xml:space="preserve">Wzór oświadczenia stanowi załącznik nr </w:t>
            </w:r>
            <w:r w:rsidR="00D462CE" w:rsidRPr="004973AE">
              <w:rPr>
                <w:rFonts w:eastAsia="Calibri"/>
                <w:lang w:eastAsia="en-US"/>
              </w:rPr>
              <w:t>8</w:t>
            </w:r>
            <w:r w:rsidRPr="004973AE">
              <w:rPr>
                <w:rFonts w:eastAsia="Calibri"/>
                <w:lang w:eastAsia="en-US"/>
              </w:rPr>
              <w:t xml:space="preserve"> do SWZ</w:t>
            </w:r>
            <w:r w:rsidR="003305D7" w:rsidRPr="004973AE">
              <w:rPr>
                <w:rFonts w:eastAsia="Calibri"/>
                <w:lang w:eastAsia="en-US"/>
              </w:rPr>
              <w:t>.</w:t>
            </w:r>
          </w:p>
          <w:p w14:paraId="02FE5B21" w14:textId="77777777" w:rsidR="00B7113B" w:rsidRPr="004973AE" w:rsidRDefault="00B7113B" w:rsidP="008B4D07">
            <w:pPr>
              <w:pStyle w:val="Akapitzlist"/>
              <w:widowControl/>
              <w:autoSpaceDE/>
              <w:autoSpaceDN/>
              <w:ind w:left="720" w:firstLine="0"/>
              <w:contextualSpacing/>
              <w:rPr>
                <w:b/>
                <w:lang w:eastAsia="en-US"/>
              </w:rPr>
            </w:pPr>
          </w:p>
        </w:tc>
      </w:tr>
      <w:tr w:rsidR="00D40E38" w:rsidRPr="00D40E38" w14:paraId="05043D77" w14:textId="77777777" w:rsidTr="009E4A68">
        <w:tc>
          <w:tcPr>
            <w:tcW w:w="769" w:type="dxa"/>
          </w:tcPr>
          <w:p w14:paraId="16B36D5D" w14:textId="77777777" w:rsidR="00C97321" w:rsidRPr="00D40E38" w:rsidRDefault="00256630" w:rsidP="008B4D07">
            <w:pPr>
              <w:widowControl/>
              <w:autoSpaceDE/>
              <w:autoSpaceDN/>
              <w:contextualSpacing/>
              <w:jc w:val="both"/>
              <w:rPr>
                <w:rFonts w:eastAsia="Calibri"/>
                <w:b/>
              </w:rPr>
            </w:pPr>
            <w:r w:rsidRPr="00D40E38">
              <w:rPr>
                <w:rFonts w:eastAsia="Calibri"/>
                <w:b/>
              </w:rPr>
              <w:t>2</w:t>
            </w:r>
          </w:p>
        </w:tc>
        <w:tc>
          <w:tcPr>
            <w:tcW w:w="2045" w:type="dxa"/>
          </w:tcPr>
          <w:p w14:paraId="7C775462" w14:textId="77777777" w:rsidR="00C97321" w:rsidRPr="00D40E38" w:rsidRDefault="00BD61BC" w:rsidP="008B4D07">
            <w:pPr>
              <w:widowControl/>
              <w:autoSpaceDE/>
              <w:autoSpaceDN/>
              <w:contextualSpacing/>
              <w:jc w:val="both"/>
              <w:rPr>
                <w:rFonts w:eastAsia="Calibri"/>
                <w:b/>
              </w:rPr>
            </w:pPr>
            <w:r w:rsidRPr="00D40E38">
              <w:rPr>
                <w:rFonts w:eastAsia="Calibri"/>
                <w:b/>
              </w:rPr>
              <w:t>a</w:t>
            </w:r>
            <w:r w:rsidR="00C97321" w:rsidRPr="00D40E38">
              <w:rPr>
                <w:rFonts w:eastAsia="Calibri"/>
                <w:b/>
              </w:rPr>
              <w:t>rt. 108 ust. 1 pkt 1</w:t>
            </w:r>
            <w:r w:rsidR="002F79A1" w:rsidRPr="00D40E38">
              <w:rPr>
                <w:rFonts w:eastAsia="Calibri"/>
                <w:b/>
              </w:rPr>
              <w:t xml:space="preserve"> </w:t>
            </w:r>
          </w:p>
        </w:tc>
        <w:tc>
          <w:tcPr>
            <w:tcW w:w="7513" w:type="dxa"/>
            <w:gridSpan w:val="2"/>
          </w:tcPr>
          <w:p w14:paraId="08ED3E5F" w14:textId="77777777" w:rsidR="00C97321" w:rsidRPr="004973AE" w:rsidRDefault="00C97321">
            <w:pPr>
              <w:pStyle w:val="Akapitzlist"/>
              <w:widowControl/>
              <w:numPr>
                <w:ilvl w:val="0"/>
                <w:numId w:val="14"/>
              </w:numPr>
              <w:autoSpaceDE/>
              <w:autoSpaceDN/>
              <w:contextualSpacing/>
              <w:rPr>
                <w:lang w:eastAsia="en-US"/>
              </w:rPr>
            </w:pPr>
            <w:r w:rsidRPr="004973AE">
              <w:rPr>
                <w:b/>
                <w:lang w:eastAsia="en-US"/>
              </w:rPr>
              <w:t xml:space="preserve">Informacja z Krajowego Rejestru Karnego w zakresie art. 108 ust. 1 pkt </w:t>
            </w:r>
            <w:r w:rsidR="002F79A1" w:rsidRPr="004973AE">
              <w:rPr>
                <w:b/>
                <w:lang w:eastAsia="en-US"/>
              </w:rPr>
              <w:t>1</w:t>
            </w:r>
            <w:r w:rsidRPr="004973AE">
              <w:rPr>
                <w:b/>
                <w:lang w:eastAsia="en-US"/>
              </w:rPr>
              <w:t xml:space="preserve"> ustawy</w:t>
            </w:r>
            <w:r w:rsidRPr="004973AE">
              <w:rPr>
                <w:lang w:eastAsia="en-US"/>
              </w:rPr>
              <w:t xml:space="preserve"> </w:t>
            </w:r>
            <w:proofErr w:type="spellStart"/>
            <w:r w:rsidRPr="004973AE">
              <w:rPr>
                <w:b/>
                <w:lang w:eastAsia="en-US"/>
              </w:rPr>
              <w:t>Pzp</w:t>
            </w:r>
            <w:proofErr w:type="spellEnd"/>
            <w:r w:rsidRPr="004973AE">
              <w:rPr>
                <w:lang w:eastAsia="en-US"/>
              </w:rPr>
              <w:t xml:space="preserve"> - sporządzona nie wcześniej niż 6 miesięcy przed jej złożeniem.  </w:t>
            </w:r>
          </w:p>
          <w:p w14:paraId="107E8547" w14:textId="77777777" w:rsidR="00C97321" w:rsidRPr="004973AE" w:rsidRDefault="00C97321" w:rsidP="008B4D07">
            <w:pPr>
              <w:widowControl/>
              <w:autoSpaceDE/>
              <w:autoSpaceDN/>
              <w:contextualSpacing/>
              <w:jc w:val="both"/>
            </w:pPr>
          </w:p>
          <w:p w14:paraId="60CBA233" w14:textId="219169D1" w:rsidR="00C97321" w:rsidRPr="004973AE" w:rsidRDefault="00C97321" w:rsidP="008B4D07">
            <w:pPr>
              <w:widowControl/>
              <w:autoSpaceDE/>
              <w:autoSpaceDN/>
              <w:contextualSpacing/>
              <w:jc w:val="both"/>
            </w:pPr>
            <w:r w:rsidRPr="004973AE">
              <w:t>Jeżeli wykonawca ma siedzibę lub miejsce zamieszkania poza granicami Rze</w:t>
            </w:r>
            <w:r w:rsidR="002F79A1" w:rsidRPr="004973AE">
              <w:t>czypospolitej Polskiej, zamiast</w:t>
            </w:r>
            <w:r w:rsidRPr="004973AE">
              <w:t xml:space="preserve"> informacji z Krajowego Rejestru Karnego, - składa </w:t>
            </w:r>
            <w:r w:rsidR="007858BD" w:rsidRPr="004973AE">
              <w:t xml:space="preserve">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Pr="004973AE">
              <w:t>w zakresie, o którym mowa w informacji z KRK. Dokument powinien być wystawiony nie wcześniej niż 6 miesięcy przed jego złożeniem.</w:t>
            </w:r>
          </w:p>
          <w:p w14:paraId="7F1A5B36" w14:textId="77777777" w:rsidR="007374EE" w:rsidRPr="004973AE" w:rsidRDefault="007374EE" w:rsidP="008B4D07">
            <w:pPr>
              <w:widowControl/>
              <w:autoSpaceDE/>
              <w:autoSpaceDN/>
              <w:contextualSpacing/>
              <w:jc w:val="both"/>
            </w:pPr>
          </w:p>
          <w:p w14:paraId="312A1AE8" w14:textId="77777777" w:rsidR="007374EE" w:rsidRPr="004973AE" w:rsidRDefault="007374EE" w:rsidP="008B4D07">
            <w:pPr>
              <w:widowControl/>
              <w:autoSpaceDE/>
              <w:autoSpaceDN/>
              <w:contextualSpacing/>
              <w:jc w:val="both"/>
            </w:pPr>
            <w:r w:rsidRPr="004973AE">
              <w:t>Jeżeli w kraju, w którym wykonawca ma siedzibę lub miejsce zamieszkania</w:t>
            </w:r>
            <w:r w:rsidR="002444E9" w:rsidRPr="004973AE">
              <w:t xml:space="preserve"> lub miejsce zamieszkania ma osoba, której dotyczy dokument</w:t>
            </w:r>
            <w:r w:rsidRPr="004973AE">
              <w:t>, nie wydaje się takiego dokumentu, lub gdy dokumenty te nie odnoszą się do wszystkich przypadków, o których mowa w art. 108 ust. 1 pkt 1</w:t>
            </w:r>
            <w:r w:rsidR="00081192" w:rsidRPr="004973AE">
              <w:t xml:space="preserve"> </w:t>
            </w:r>
            <w:r w:rsidRPr="004973AE">
              <w:t xml:space="preserve">ustawy </w:t>
            </w:r>
            <w:proofErr w:type="spellStart"/>
            <w:r w:rsidRPr="004973AE">
              <w:t>Pzp</w:t>
            </w:r>
            <w:proofErr w:type="spellEnd"/>
            <w:r w:rsidRPr="004973AE">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2444E9" w:rsidRPr="004973AE">
              <w:t xml:space="preserve">lub miejsce zamieszkania ma osoba, której dokument miał dotyczyć, </w:t>
            </w:r>
            <w:r w:rsidRPr="004973AE">
              <w:t>nie ma przepisów o oświadczeniu pod przysięgą, złożone przed organem sądowym lub administracyjnym, notariuszem, organem samorządu zawodowego lub</w:t>
            </w:r>
          </w:p>
          <w:p w14:paraId="37570C86" w14:textId="77777777" w:rsidR="00A85264" w:rsidRPr="004973AE" w:rsidRDefault="00A85264" w:rsidP="008B4D07">
            <w:pPr>
              <w:widowControl/>
              <w:autoSpaceDE/>
              <w:autoSpaceDN/>
              <w:contextualSpacing/>
              <w:jc w:val="both"/>
            </w:pPr>
            <w:r w:rsidRPr="004973AE">
              <w:t>gospodarczego, właściwym ze względu na siedzibę lub miejsce zamieszkania wykonawcy</w:t>
            </w:r>
            <w:r w:rsidR="002444E9" w:rsidRPr="004973AE">
              <w:t xml:space="preserve"> lub miejsce zamieszkania osoby, której dokument miał dotyczyć</w:t>
            </w:r>
            <w:r w:rsidRPr="004973AE">
              <w:t>. Dokument powinien być wystawiony nie wcześniej niż 6 miesięcy przed jego złożeniem.</w:t>
            </w:r>
          </w:p>
          <w:p w14:paraId="21884D25" w14:textId="77777777" w:rsidR="00AE457E" w:rsidRPr="004973AE" w:rsidRDefault="00AE457E" w:rsidP="008B4D07">
            <w:pPr>
              <w:widowControl/>
              <w:autoSpaceDE/>
              <w:autoSpaceDN/>
              <w:contextualSpacing/>
              <w:jc w:val="both"/>
            </w:pPr>
          </w:p>
        </w:tc>
      </w:tr>
      <w:tr w:rsidR="00D40E38" w:rsidRPr="00D40E38" w14:paraId="4E5ED975" w14:textId="77777777" w:rsidTr="009E4A68">
        <w:tc>
          <w:tcPr>
            <w:tcW w:w="769" w:type="dxa"/>
          </w:tcPr>
          <w:p w14:paraId="0EB6BA7A" w14:textId="77777777" w:rsidR="00C15647" w:rsidRPr="00D40E38" w:rsidRDefault="00256630" w:rsidP="008B4D07">
            <w:pPr>
              <w:widowControl/>
              <w:autoSpaceDE/>
              <w:autoSpaceDN/>
              <w:contextualSpacing/>
              <w:jc w:val="both"/>
              <w:rPr>
                <w:rFonts w:eastAsia="Calibri"/>
                <w:b/>
              </w:rPr>
            </w:pPr>
            <w:r w:rsidRPr="00D40E38">
              <w:rPr>
                <w:rFonts w:eastAsia="Calibri"/>
                <w:b/>
              </w:rPr>
              <w:t>3</w:t>
            </w:r>
          </w:p>
        </w:tc>
        <w:tc>
          <w:tcPr>
            <w:tcW w:w="2045" w:type="dxa"/>
          </w:tcPr>
          <w:p w14:paraId="131C8F4C" w14:textId="77777777" w:rsidR="00C15647" w:rsidRPr="00D40E38" w:rsidRDefault="00BD61BC" w:rsidP="008B4D07">
            <w:pPr>
              <w:widowControl/>
              <w:autoSpaceDE/>
              <w:autoSpaceDN/>
              <w:contextualSpacing/>
              <w:jc w:val="both"/>
              <w:rPr>
                <w:rFonts w:eastAsia="Calibri"/>
                <w:b/>
              </w:rPr>
            </w:pPr>
            <w:r w:rsidRPr="00D40E38">
              <w:rPr>
                <w:rFonts w:eastAsia="Calibri"/>
                <w:b/>
              </w:rPr>
              <w:t>a</w:t>
            </w:r>
            <w:r w:rsidR="00C15647" w:rsidRPr="00D40E38">
              <w:rPr>
                <w:rFonts w:eastAsia="Calibri"/>
                <w:b/>
              </w:rPr>
              <w:t>rt. 108 ust. 1 pkt 2</w:t>
            </w:r>
          </w:p>
        </w:tc>
        <w:tc>
          <w:tcPr>
            <w:tcW w:w="7513" w:type="dxa"/>
            <w:gridSpan w:val="2"/>
          </w:tcPr>
          <w:p w14:paraId="49B21A32" w14:textId="77777777" w:rsidR="00C15647" w:rsidRPr="004973AE" w:rsidRDefault="00C15647">
            <w:pPr>
              <w:pStyle w:val="Akapitzlist"/>
              <w:widowControl/>
              <w:numPr>
                <w:ilvl w:val="0"/>
                <w:numId w:val="14"/>
              </w:numPr>
              <w:autoSpaceDE/>
              <w:autoSpaceDN/>
              <w:contextualSpacing/>
              <w:rPr>
                <w:rFonts w:eastAsia="Calibri"/>
                <w:lang w:eastAsia="en-US"/>
              </w:rPr>
            </w:pPr>
            <w:r w:rsidRPr="004973AE">
              <w:rPr>
                <w:rFonts w:eastAsia="Calibri"/>
                <w:b/>
                <w:lang w:eastAsia="en-US"/>
              </w:rPr>
              <w:t xml:space="preserve">Informacja z Krajowego Rejestru Karnego w zakresie art. 108 ust. 1 pkt 2 ustawy </w:t>
            </w:r>
            <w:proofErr w:type="spellStart"/>
            <w:r w:rsidRPr="004973AE">
              <w:rPr>
                <w:rFonts w:eastAsia="Calibri"/>
                <w:b/>
                <w:lang w:eastAsia="en-US"/>
              </w:rPr>
              <w:t>Pzp</w:t>
            </w:r>
            <w:proofErr w:type="spellEnd"/>
            <w:r w:rsidRPr="004973AE">
              <w:rPr>
                <w:rFonts w:eastAsia="Calibri"/>
                <w:lang w:eastAsia="en-US"/>
              </w:rPr>
              <w:t xml:space="preserve"> - sporządzona nie wcześniej niż 6 miesięcy przed jej złożeniem.</w:t>
            </w:r>
          </w:p>
          <w:p w14:paraId="50A3C3DC" w14:textId="77777777" w:rsidR="00C15647" w:rsidRPr="004973AE" w:rsidRDefault="00C15647" w:rsidP="008B4D07">
            <w:pPr>
              <w:widowControl/>
              <w:autoSpaceDE/>
              <w:autoSpaceDN/>
              <w:contextualSpacing/>
              <w:jc w:val="both"/>
              <w:rPr>
                <w:rFonts w:eastAsia="Calibri"/>
              </w:rPr>
            </w:pPr>
            <w:r w:rsidRPr="004973AE">
              <w:rPr>
                <w:rFonts w:eastAsia="Calibri"/>
              </w:rPr>
              <w:t xml:space="preserve"> </w:t>
            </w:r>
          </w:p>
          <w:p w14:paraId="359DA4A4" w14:textId="77777777" w:rsidR="00C15647" w:rsidRPr="004973AE" w:rsidRDefault="00C15647" w:rsidP="008B4D07">
            <w:pPr>
              <w:widowControl/>
              <w:autoSpaceDE/>
              <w:autoSpaceDN/>
              <w:contextualSpacing/>
              <w:jc w:val="both"/>
              <w:rPr>
                <w:rFonts w:eastAsia="Calibri"/>
              </w:rPr>
            </w:pPr>
            <w:r w:rsidRPr="004973AE">
              <w:rPr>
                <w:rFonts w:eastAsia="Calibri"/>
              </w:rPr>
              <w:t>Jeżeli wykonawca ma siedzibę lub miejs</w:t>
            </w:r>
            <w:r w:rsidR="002F79A1" w:rsidRPr="004973AE">
              <w:rPr>
                <w:rFonts w:eastAsia="Calibri"/>
              </w:rPr>
              <w:t xml:space="preserve">ce zamieszkania poza granicami  </w:t>
            </w:r>
            <w:r w:rsidRPr="004973AE">
              <w:rPr>
                <w:rFonts w:eastAsia="Calibri"/>
              </w:rPr>
              <w:t>Rzec</w:t>
            </w:r>
            <w:r w:rsidR="002F79A1" w:rsidRPr="004973AE">
              <w:rPr>
                <w:rFonts w:eastAsia="Calibri"/>
              </w:rPr>
              <w:t xml:space="preserve">zypospolitej Polskiej, zamiast </w:t>
            </w:r>
            <w:r w:rsidRPr="004973AE">
              <w:rPr>
                <w:rFonts w:eastAsia="Calibri"/>
              </w:rPr>
              <w:t>informacji z Krajowego Rejestru</w:t>
            </w:r>
            <w:r w:rsidR="002F79A1" w:rsidRPr="004973AE">
              <w:rPr>
                <w:rFonts w:eastAsia="Calibri"/>
              </w:rPr>
              <w:t xml:space="preserve"> Karnego - składa informację z </w:t>
            </w:r>
            <w:r w:rsidRPr="004973AE">
              <w:rPr>
                <w:rFonts w:eastAsia="Calibri"/>
              </w:rPr>
              <w:t>odpowiedniego rejestru, takiego jak rejestr sądowy, albo, w przypadku b</w:t>
            </w:r>
            <w:r w:rsidR="002F79A1" w:rsidRPr="004973AE">
              <w:rPr>
                <w:rFonts w:eastAsia="Calibri"/>
              </w:rPr>
              <w:t xml:space="preserve">raku </w:t>
            </w:r>
            <w:r w:rsidRPr="004973AE">
              <w:rPr>
                <w:rFonts w:eastAsia="Calibri"/>
              </w:rPr>
              <w:t xml:space="preserve">takiego rejestru, inny równoważny dokument wydany przez właściwy organ </w:t>
            </w:r>
          </w:p>
          <w:p w14:paraId="7BC1F99F" w14:textId="77777777" w:rsidR="00C15647" w:rsidRPr="004973AE" w:rsidRDefault="00C15647" w:rsidP="008B4D07">
            <w:pPr>
              <w:widowControl/>
              <w:autoSpaceDE/>
              <w:autoSpaceDN/>
              <w:contextualSpacing/>
              <w:jc w:val="both"/>
              <w:rPr>
                <w:rFonts w:eastAsia="Calibri"/>
              </w:rPr>
            </w:pPr>
            <w:r w:rsidRPr="004973AE">
              <w:rPr>
                <w:rFonts w:eastAsia="Calibri"/>
              </w:rPr>
              <w:t>sądowy lub administracyjny kraju, w kt</w:t>
            </w:r>
            <w:r w:rsidR="002F79A1" w:rsidRPr="004973AE">
              <w:rPr>
                <w:rFonts w:eastAsia="Calibri"/>
              </w:rPr>
              <w:t xml:space="preserve">órym wykonawca ma siedzibę lub </w:t>
            </w:r>
            <w:r w:rsidRPr="004973AE">
              <w:rPr>
                <w:rFonts w:eastAsia="Calibri"/>
              </w:rPr>
              <w:t>miejsce zamieszkania</w:t>
            </w:r>
            <w:r w:rsidR="00ED7CD2" w:rsidRPr="004973AE">
              <w:rPr>
                <w:rFonts w:eastAsia="Calibri"/>
              </w:rPr>
              <w:t xml:space="preserve"> lub miejsce zamieszkania ma osoba, której dotyczy informacja lub dokument</w:t>
            </w:r>
            <w:r w:rsidRPr="004973AE">
              <w:rPr>
                <w:rFonts w:eastAsia="Calibri"/>
              </w:rPr>
              <w:t xml:space="preserve">, w zakresie, o </w:t>
            </w:r>
            <w:r w:rsidR="002F79A1" w:rsidRPr="004973AE">
              <w:rPr>
                <w:rFonts w:eastAsia="Calibri"/>
              </w:rPr>
              <w:t xml:space="preserve">którym mowa w informacji z KRK. </w:t>
            </w:r>
            <w:r w:rsidRPr="004973AE">
              <w:rPr>
                <w:rFonts w:eastAsia="Calibri"/>
              </w:rPr>
              <w:t>Dokument powinien być wystawiony nie wcz</w:t>
            </w:r>
            <w:r w:rsidR="002F79A1" w:rsidRPr="004973AE">
              <w:rPr>
                <w:rFonts w:eastAsia="Calibri"/>
              </w:rPr>
              <w:t xml:space="preserve">eśniej niż 6 miesięcy przed </w:t>
            </w:r>
            <w:r w:rsidRPr="004973AE">
              <w:rPr>
                <w:rFonts w:eastAsia="Calibri"/>
              </w:rPr>
              <w:t xml:space="preserve">jego złożeniem. </w:t>
            </w:r>
          </w:p>
          <w:p w14:paraId="5B9244FE" w14:textId="77777777" w:rsidR="002F79A1" w:rsidRPr="004973AE" w:rsidRDefault="002F79A1" w:rsidP="008B4D07">
            <w:pPr>
              <w:widowControl/>
              <w:autoSpaceDE/>
              <w:autoSpaceDN/>
              <w:contextualSpacing/>
              <w:jc w:val="both"/>
              <w:rPr>
                <w:rFonts w:eastAsia="Calibri"/>
              </w:rPr>
            </w:pPr>
          </w:p>
          <w:p w14:paraId="156DA469" w14:textId="77777777" w:rsidR="00C15647" w:rsidRPr="004973AE" w:rsidRDefault="00C15647" w:rsidP="008B4D07">
            <w:pPr>
              <w:widowControl/>
              <w:autoSpaceDE/>
              <w:autoSpaceDN/>
              <w:contextualSpacing/>
              <w:jc w:val="both"/>
              <w:rPr>
                <w:rFonts w:eastAsia="Calibri"/>
              </w:rPr>
            </w:pPr>
            <w:r w:rsidRPr="004973AE">
              <w:rPr>
                <w:rFonts w:eastAsia="Calibri"/>
              </w:rPr>
              <w:t>Jeżeli w kraju, w którym wykonawca ma sied</w:t>
            </w:r>
            <w:r w:rsidR="002F79A1" w:rsidRPr="004973AE">
              <w:rPr>
                <w:rFonts w:eastAsia="Calibri"/>
              </w:rPr>
              <w:t>zibę lub miejsce zamieszkania</w:t>
            </w:r>
            <w:r w:rsidR="00ED7CD2" w:rsidRPr="004973AE">
              <w:rPr>
                <w:rFonts w:eastAsia="Calibri"/>
              </w:rPr>
              <w:t xml:space="preserve"> lub miejsce zamieszkania ma osoba, której dokument dotyczy</w:t>
            </w:r>
            <w:r w:rsidR="002F79A1" w:rsidRPr="004973AE">
              <w:rPr>
                <w:rFonts w:eastAsia="Calibri"/>
              </w:rPr>
              <w:t xml:space="preserve">, </w:t>
            </w:r>
            <w:r w:rsidRPr="004973AE">
              <w:rPr>
                <w:rFonts w:eastAsia="Calibri"/>
              </w:rPr>
              <w:t>nie wydaje się takiego dokumentu, lub gdy d</w:t>
            </w:r>
            <w:r w:rsidR="002F79A1" w:rsidRPr="004973AE">
              <w:rPr>
                <w:rFonts w:eastAsia="Calibri"/>
              </w:rPr>
              <w:t xml:space="preserve">okumenty te nie odnoszą się do </w:t>
            </w:r>
            <w:r w:rsidRPr="004973AE">
              <w:rPr>
                <w:rFonts w:eastAsia="Calibri"/>
              </w:rPr>
              <w:t xml:space="preserve">wszystkich przypadków, o których mowa w art. 108 ust. 1 pkt 2 </w:t>
            </w:r>
            <w:r w:rsidR="002F79A1" w:rsidRPr="004973AE">
              <w:rPr>
                <w:rFonts w:eastAsia="Calibri"/>
              </w:rPr>
              <w:t xml:space="preserve">ustawy </w:t>
            </w:r>
            <w:proofErr w:type="spellStart"/>
            <w:r w:rsidR="002F79A1" w:rsidRPr="004973AE">
              <w:rPr>
                <w:rFonts w:eastAsia="Calibri"/>
              </w:rPr>
              <w:t>Pzp</w:t>
            </w:r>
            <w:proofErr w:type="spellEnd"/>
            <w:r w:rsidR="002F79A1" w:rsidRPr="004973AE">
              <w:rPr>
                <w:rFonts w:eastAsia="Calibri"/>
              </w:rPr>
              <w:t xml:space="preserve">, </w:t>
            </w:r>
            <w:r w:rsidRPr="004973AE">
              <w:rPr>
                <w:rFonts w:eastAsia="Calibri"/>
              </w:rPr>
              <w:t>zastępuje się je odpowiednio w całości lub w części dokumentem</w:t>
            </w:r>
            <w:r w:rsidR="002F79A1" w:rsidRPr="004973AE">
              <w:rPr>
                <w:rFonts w:eastAsia="Calibri"/>
              </w:rPr>
              <w:t xml:space="preserve"> </w:t>
            </w:r>
            <w:r w:rsidRPr="004973AE">
              <w:rPr>
                <w:rFonts w:eastAsia="Calibri"/>
              </w:rPr>
              <w:t>zawierającym odpowiednio oświadc</w:t>
            </w:r>
            <w:r w:rsidR="002F79A1" w:rsidRPr="004973AE">
              <w:rPr>
                <w:rFonts w:eastAsia="Calibri"/>
              </w:rPr>
              <w:t xml:space="preserve">zenie wykonawcy, ze wskazaniem </w:t>
            </w:r>
            <w:r w:rsidRPr="004973AE">
              <w:rPr>
                <w:rFonts w:eastAsia="Calibri"/>
              </w:rPr>
              <w:t xml:space="preserve">osoby albo osób uprawnionych do jego reprezentacji, lub oświadczenie osoby, której dokument miał dotyczyć, złożone pod </w:t>
            </w:r>
            <w:r w:rsidR="002F79A1" w:rsidRPr="004973AE">
              <w:rPr>
                <w:rFonts w:eastAsia="Calibri"/>
              </w:rPr>
              <w:t xml:space="preserve">przysięgą, lub, jeżeli w </w:t>
            </w:r>
            <w:r w:rsidRPr="004973AE">
              <w:rPr>
                <w:rFonts w:eastAsia="Calibri"/>
              </w:rPr>
              <w:t>kraju, w którym wykonawca ma siedzibę l</w:t>
            </w:r>
            <w:r w:rsidR="002F79A1" w:rsidRPr="004973AE">
              <w:rPr>
                <w:rFonts w:eastAsia="Calibri"/>
              </w:rPr>
              <w:t xml:space="preserve">ub miejsce zamieszkania </w:t>
            </w:r>
            <w:r w:rsidR="002444E9" w:rsidRPr="004973AE">
              <w:rPr>
                <w:rFonts w:eastAsia="Calibri"/>
              </w:rPr>
              <w:t xml:space="preserve">lub miejsce </w:t>
            </w:r>
            <w:r w:rsidR="00ED7CD2" w:rsidRPr="004973AE">
              <w:rPr>
                <w:rFonts w:eastAsia="Calibri"/>
              </w:rPr>
              <w:t xml:space="preserve">zamieszkania ma osoba, której dokument miał dotyczyć, </w:t>
            </w:r>
            <w:r w:rsidR="002F79A1" w:rsidRPr="004973AE">
              <w:rPr>
                <w:rFonts w:eastAsia="Calibri"/>
              </w:rPr>
              <w:t xml:space="preserve">nie ma </w:t>
            </w:r>
            <w:r w:rsidRPr="004973AE">
              <w:rPr>
                <w:rFonts w:eastAsia="Calibri"/>
              </w:rPr>
              <w:t>przepisów o oświadczeniu pod przysięgą,</w:t>
            </w:r>
            <w:r w:rsidR="002F79A1" w:rsidRPr="004973AE">
              <w:rPr>
                <w:rFonts w:eastAsia="Calibri"/>
              </w:rPr>
              <w:t xml:space="preserve"> złożone przed organem sądowym </w:t>
            </w:r>
            <w:r w:rsidRPr="004973AE">
              <w:rPr>
                <w:rFonts w:eastAsia="Calibri"/>
              </w:rPr>
              <w:t xml:space="preserve">lub </w:t>
            </w:r>
            <w:r w:rsidRPr="004973AE">
              <w:rPr>
                <w:rFonts w:eastAsia="Calibri"/>
              </w:rPr>
              <w:lastRenderedPageBreak/>
              <w:t>administracyjnym, notariuszem, organem samorządu zawodowego lub gospodarczego, właściwym ze w</w:t>
            </w:r>
            <w:r w:rsidR="002F79A1" w:rsidRPr="004973AE">
              <w:rPr>
                <w:rFonts w:eastAsia="Calibri"/>
              </w:rPr>
              <w:t xml:space="preserve">zględu na siedzibę lub miejsce </w:t>
            </w:r>
            <w:r w:rsidRPr="004973AE">
              <w:rPr>
                <w:rFonts w:eastAsia="Calibri"/>
              </w:rPr>
              <w:t>zamieszkania wykonawcy</w:t>
            </w:r>
            <w:r w:rsidR="002444E9" w:rsidRPr="004973AE">
              <w:t xml:space="preserve"> </w:t>
            </w:r>
            <w:r w:rsidR="002444E9" w:rsidRPr="004973AE">
              <w:rPr>
                <w:rFonts w:eastAsia="Calibri"/>
              </w:rPr>
              <w:t>lub miejsce zamieszkania osoby, której dokument miał dotyczyć</w:t>
            </w:r>
            <w:r w:rsidRPr="004973AE">
              <w:rPr>
                <w:rFonts w:eastAsia="Calibri"/>
              </w:rPr>
              <w:t xml:space="preserve">. </w:t>
            </w:r>
            <w:r w:rsidR="002F79A1" w:rsidRPr="004973AE">
              <w:rPr>
                <w:rFonts w:eastAsia="Calibri"/>
              </w:rPr>
              <w:t>Dokument powinien być wystawiony nie wcześniej niż 6 miesięcy przed jego złożeniem.</w:t>
            </w:r>
          </w:p>
          <w:p w14:paraId="2A490558" w14:textId="77777777" w:rsidR="00AE457E" w:rsidRPr="004973AE" w:rsidRDefault="00AE457E" w:rsidP="008B4D07">
            <w:pPr>
              <w:widowControl/>
              <w:autoSpaceDE/>
              <w:autoSpaceDN/>
              <w:contextualSpacing/>
              <w:jc w:val="both"/>
              <w:rPr>
                <w:rFonts w:eastAsia="Calibri"/>
                <w:b/>
              </w:rPr>
            </w:pPr>
          </w:p>
        </w:tc>
      </w:tr>
      <w:tr w:rsidR="00D40E38" w:rsidRPr="00D40E38" w14:paraId="3B80E79D" w14:textId="77777777" w:rsidTr="009E4A68">
        <w:tc>
          <w:tcPr>
            <w:tcW w:w="769" w:type="dxa"/>
          </w:tcPr>
          <w:p w14:paraId="27C94B33" w14:textId="77777777" w:rsidR="00DB4C55" w:rsidRPr="00D40E38" w:rsidRDefault="00256630" w:rsidP="008B4D07">
            <w:pPr>
              <w:widowControl/>
              <w:autoSpaceDE/>
              <w:autoSpaceDN/>
              <w:contextualSpacing/>
              <w:jc w:val="both"/>
              <w:rPr>
                <w:rFonts w:eastAsia="Calibri"/>
                <w:b/>
              </w:rPr>
            </w:pPr>
            <w:r w:rsidRPr="00D40E38">
              <w:rPr>
                <w:rFonts w:eastAsia="Calibri"/>
                <w:b/>
              </w:rPr>
              <w:lastRenderedPageBreak/>
              <w:t>4</w:t>
            </w:r>
          </w:p>
        </w:tc>
        <w:tc>
          <w:tcPr>
            <w:tcW w:w="2045" w:type="dxa"/>
          </w:tcPr>
          <w:p w14:paraId="7056BA5E" w14:textId="77777777" w:rsidR="00DB4C55" w:rsidRPr="00D40E38" w:rsidRDefault="00BD61BC" w:rsidP="008B4D07">
            <w:pPr>
              <w:widowControl/>
              <w:autoSpaceDE/>
              <w:autoSpaceDN/>
              <w:contextualSpacing/>
              <w:jc w:val="both"/>
              <w:rPr>
                <w:rFonts w:eastAsia="Calibri"/>
                <w:b/>
              </w:rPr>
            </w:pPr>
            <w:r w:rsidRPr="00D40E38">
              <w:rPr>
                <w:rFonts w:eastAsia="Calibri"/>
                <w:b/>
              </w:rPr>
              <w:t>a</w:t>
            </w:r>
            <w:r w:rsidR="00DB4C55" w:rsidRPr="00D40E38">
              <w:rPr>
                <w:rFonts w:eastAsia="Calibri"/>
                <w:b/>
              </w:rPr>
              <w:t>rt. 108 ust. 1 pkt 3</w:t>
            </w:r>
          </w:p>
        </w:tc>
        <w:tc>
          <w:tcPr>
            <w:tcW w:w="7513" w:type="dxa"/>
            <w:gridSpan w:val="2"/>
          </w:tcPr>
          <w:p w14:paraId="4A3895FE" w14:textId="77777777" w:rsidR="00DB4C55" w:rsidRPr="004973AE" w:rsidRDefault="004F7FE8">
            <w:pPr>
              <w:pStyle w:val="Akapitzlist"/>
              <w:widowControl/>
              <w:numPr>
                <w:ilvl w:val="0"/>
                <w:numId w:val="14"/>
              </w:numPr>
              <w:autoSpaceDE/>
              <w:autoSpaceDN/>
              <w:contextualSpacing/>
              <w:rPr>
                <w:rFonts w:eastAsia="Calibri"/>
                <w:b/>
                <w:lang w:eastAsia="en-US"/>
              </w:rPr>
            </w:pPr>
            <w:r w:rsidRPr="004973AE">
              <w:rPr>
                <w:b/>
                <w:lang w:eastAsia="en-US"/>
              </w:rPr>
              <w:t xml:space="preserve">Oświadczenie wykonawcy o aktualności informacji zawartych </w:t>
            </w:r>
            <w:r w:rsidR="00AE457E" w:rsidRPr="004973AE">
              <w:rPr>
                <w:b/>
                <w:lang w:eastAsia="en-US"/>
              </w:rPr>
              <w:br/>
            </w:r>
            <w:r w:rsidRPr="004973AE">
              <w:rPr>
                <w:b/>
                <w:lang w:eastAsia="en-US"/>
              </w:rPr>
              <w:t xml:space="preserve">w oświadczeniu, o którym mowa w art. 125 ust. 1 ustawy </w:t>
            </w:r>
            <w:proofErr w:type="spellStart"/>
            <w:r w:rsidRPr="004973AE">
              <w:rPr>
                <w:b/>
                <w:lang w:eastAsia="en-US"/>
              </w:rPr>
              <w:t>Pzp</w:t>
            </w:r>
            <w:proofErr w:type="spellEnd"/>
            <w:r w:rsidRPr="004973AE">
              <w:rPr>
                <w:lang w:eastAsia="en-US"/>
              </w:rPr>
              <w:t xml:space="preserve">, w zakresie podstaw wykluczenia z postępowania wskazanych przez zamawiającego, </w:t>
            </w:r>
            <w:r w:rsidR="00AE457E" w:rsidRPr="004973AE">
              <w:rPr>
                <w:lang w:eastAsia="en-US"/>
              </w:rPr>
              <w:br/>
            </w:r>
            <w:r w:rsidRPr="004973AE">
              <w:rPr>
                <w:lang w:eastAsia="en-US"/>
              </w:rPr>
              <w:t xml:space="preserve">o których mowa w art. 108 ust. 1 pkt 3 ustawy </w:t>
            </w:r>
            <w:proofErr w:type="spellStart"/>
            <w:r w:rsidRPr="004973AE">
              <w:rPr>
                <w:lang w:eastAsia="en-US"/>
              </w:rPr>
              <w:t>Pzp</w:t>
            </w:r>
            <w:proofErr w:type="spellEnd"/>
            <w:r w:rsidRPr="004973AE">
              <w:rPr>
                <w:lang w:eastAsia="en-US"/>
              </w:rPr>
              <w:t>.</w:t>
            </w:r>
          </w:p>
          <w:p w14:paraId="77DF1633" w14:textId="77777777" w:rsidR="00C50E64" w:rsidRPr="004973AE" w:rsidRDefault="00C50E64" w:rsidP="008B4D07">
            <w:pPr>
              <w:pStyle w:val="Akapitzlist"/>
              <w:widowControl/>
              <w:autoSpaceDE/>
              <w:autoSpaceDN/>
              <w:ind w:left="720" w:firstLine="0"/>
              <w:contextualSpacing/>
              <w:rPr>
                <w:rFonts w:eastAsia="Calibri"/>
                <w:lang w:eastAsia="en-US"/>
              </w:rPr>
            </w:pPr>
            <w:r w:rsidRPr="004973AE">
              <w:rPr>
                <w:lang w:eastAsia="en-US"/>
              </w:rPr>
              <w:t xml:space="preserve">Wzór oświadczenia stanowi załącznik nr </w:t>
            </w:r>
            <w:r w:rsidR="001E5DDC" w:rsidRPr="004973AE">
              <w:rPr>
                <w:lang w:eastAsia="en-US"/>
              </w:rPr>
              <w:t>5</w:t>
            </w:r>
            <w:r w:rsidRPr="004973AE">
              <w:rPr>
                <w:lang w:eastAsia="en-US"/>
              </w:rPr>
              <w:t xml:space="preserve"> do niniejszej SWZ. </w:t>
            </w:r>
          </w:p>
          <w:p w14:paraId="44639611" w14:textId="77777777" w:rsidR="00AE457E" w:rsidRPr="004973AE" w:rsidRDefault="00AE457E" w:rsidP="008B4D07">
            <w:pPr>
              <w:pStyle w:val="Akapitzlist"/>
              <w:widowControl/>
              <w:autoSpaceDE/>
              <w:autoSpaceDN/>
              <w:ind w:left="720" w:firstLine="0"/>
              <w:contextualSpacing/>
              <w:rPr>
                <w:rFonts w:eastAsia="Calibri"/>
                <w:b/>
                <w:lang w:eastAsia="en-US"/>
              </w:rPr>
            </w:pPr>
          </w:p>
        </w:tc>
      </w:tr>
      <w:tr w:rsidR="00D40E38" w:rsidRPr="00D40E38" w14:paraId="036B51E7" w14:textId="77777777" w:rsidTr="009E4A68">
        <w:tc>
          <w:tcPr>
            <w:tcW w:w="769" w:type="dxa"/>
          </w:tcPr>
          <w:p w14:paraId="5B4238EA" w14:textId="77777777" w:rsidR="00DB4C55" w:rsidRPr="00D40E38" w:rsidRDefault="00256630" w:rsidP="008B4D07">
            <w:pPr>
              <w:widowControl/>
              <w:autoSpaceDE/>
              <w:autoSpaceDN/>
              <w:contextualSpacing/>
              <w:jc w:val="both"/>
              <w:rPr>
                <w:rFonts w:eastAsia="Calibri"/>
                <w:b/>
              </w:rPr>
            </w:pPr>
            <w:r w:rsidRPr="00D40E38">
              <w:rPr>
                <w:rFonts w:eastAsia="Calibri"/>
                <w:b/>
              </w:rPr>
              <w:t>5</w:t>
            </w:r>
          </w:p>
        </w:tc>
        <w:tc>
          <w:tcPr>
            <w:tcW w:w="2045" w:type="dxa"/>
          </w:tcPr>
          <w:p w14:paraId="168E62C5" w14:textId="77777777" w:rsidR="00DB4C55" w:rsidRPr="00D40E38" w:rsidRDefault="00BD61BC" w:rsidP="008B4D07">
            <w:pPr>
              <w:widowControl/>
              <w:autoSpaceDE/>
              <w:autoSpaceDN/>
              <w:contextualSpacing/>
              <w:jc w:val="both"/>
              <w:rPr>
                <w:rFonts w:eastAsia="Calibri"/>
                <w:b/>
              </w:rPr>
            </w:pPr>
            <w:r w:rsidRPr="00D40E38">
              <w:rPr>
                <w:rFonts w:eastAsia="Calibri"/>
                <w:b/>
              </w:rPr>
              <w:t>a</w:t>
            </w:r>
            <w:r w:rsidR="00DB4C55" w:rsidRPr="00D40E38">
              <w:rPr>
                <w:rFonts w:eastAsia="Calibri"/>
                <w:b/>
              </w:rPr>
              <w:t>rt. 108 ust. 1 pkt 4</w:t>
            </w:r>
          </w:p>
        </w:tc>
        <w:tc>
          <w:tcPr>
            <w:tcW w:w="7513" w:type="dxa"/>
            <w:gridSpan w:val="2"/>
          </w:tcPr>
          <w:p w14:paraId="6F6FD969" w14:textId="77777777" w:rsidR="00DB4C55" w:rsidRPr="004973AE" w:rsidRDefault="004F7FE8">
            <w:pPr>
              <w:pStyle w:val="Akapitzlist"/>
              <w:widowControl/>
              <w:numPr>
                <w:ilvl w:val="0"/>
                <w:numId w:val="14"/>
              </w:numPr>
              <w:autoSpaceDE/>
              <w:autoSpaceDN/>
              <w:contextualSpacing/>
              <w:rPr>
                <w:lang w:eastAsia="en-US"/>
              </w:rPr>
            </w:pPr>
            <w:r w:rsidRPr="004973AE">
              <w:rPr>
                <w:b/>
                <w:lang w:eastAsia="en-US"/>
              </w:rPr>
              <w:t xml:space="preserve">Informacja z Krajowego Rejestru Karnego w zakresie art. 108 ust. 1 pkt 4 ustawy </w:t>
            </w:r>
            <w:proofErr w:type="spellStart"/>
            <w:r w:rsidRPr="004973AE">
              <w:rPr>
                <w:b/>
                <w:lang w:eastAsia="en-US"/>
              </w:rPr>
              <w:t>Pzp</w:t>
            </w:r>
            <w:proofErr w:type="spellEnd"/>
            <w:r w:rsidRPr="004973AE">
              <w:rPr>
                <w:lang w:eastAsia="en-US"/>
              </w:rPr>
              <w:t>, dotycząca orzeczenia zakazu ubiegania się o zamówienie publiczne tytułem środka karnego - sporządzona nie wcześniej niż</w:t>
            </w:r>
            <w:r w:rsidR="00AE457E" w:rsidRPr="004973AE">
              <w:rPr>
                <w:lang w:eastAsia="en-US"/>
              </w:rPr>
              <w:t xml:space="preserve"> 6 miesięcy przed jej złożeniem</w:t>
            </w:r>
            <w:r w:rsidR="00EA288D" w:rsidRPr="004973AE">
              <w:rPr>
                <w:lang w:eastAsia="en-US"/>
              </w:rPr>
              <w:t>.</w:t>
            </w:r>
          </w:p>
          <w:p w14:paraId="30F473AD" w14:textId="77777777" w:rsidR="00AE457E" w:rsidRPr="004973AE" w:rsidRDefault="00AE457E" w:rsidP="008B4D07">
            <w:pPr>
              <w:pStyle w:val="Akapitzlist"/>
              <w:widowControl/>
              <w:autoSpaceDE/>
              <w:autoSpaceDN/>
              <w:ind w:left="720" w:firstLine="0"/>
              <w:contextualSpacing/>
              <w:rPr>
                <w:lang w:eastAsia="en-US"/>
              </w:rPr>
            </w:pPr>
          </w:p>
          <w:p w14:paraId="2D06884B" w14:textId="77777777" w:rsidR="00AE457E" w:rsidRPr="004973AE" w:rsidRDefault="00AE457E" w:rsidP="008B4D07">
            <w:pPr>
              <w:widowControl/>
              <w:autoSpaceDE/>
              <w:autoSpaceDN/>
              <w:contextualSpacing/>
              <w:jc w:val="both"/>
            </w:pPr>
            <w:r w:rsidRPr="004973AE">
              <w:t>Jeżeli wykonawca ma siedzibę lub miejsce zamieszkania poza granicami Rzeczypospolitej Polskiej, zamiast 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ED7CD2" w:rsidRPr="004973AE">
              <w:t xml:space="preserve"> lub miejsce zamieszkania ma osoba, której dotyczy informacja lub dokument</w:t>
            </w:r>
            <w:r w:rsidRPr="004973AE">
              <w:t xml:space="preserve">, w zakresie, o którym mowa w informacji z KRK. Dokument powinien być wystawiony nie wcześniej niż 6 miesięcy przed jego złożeniem. </w:t>
            </w:r>
          </w:p>
          <w:p w14:paraId="6EA773EB" w14:textId="77777777" w:rsidR="00AE457E" w:rsidRPr="004973AE" w:rsidRDefault="00AE457E" w:rsidP="008B4D07">
            <w:pPr>
              <w:widowControl/>
              <w:autoSpaceDE/>
              <w:autoSpaceDN/>
              <w:contextualSpacing/>
              <w:jc w:val="both"/>
            </w:pPr>
          </w:p>
          <w:p w14:paraId="2916F3EF" w14:textId="77777777" w:rsidR="00AE457E" w:rsidRPr="004973AE" w:rsidRDefault="00AE457E" w:rsidP="008B4D07">
            <w:pPr>
              <w:widowControl/>
              <w:autoSpaceDE/>
              <w:autoSpaceDN/>
              <w:contextualSpacing/>
              <w:jc w:val="both"/>
            </w:pPr>
            <w:r w:rsidRPr="004973AE">
              <w:t>Jeżeli w kraju, w którym wykonawca ma siedzibę lub miejsce zamieszkania</w:t>
            </w:r>
            <w:r w:rsidR="00ED7CD2" w:rsidRPr="004973AE">
              <w:t xml:space="preserve"> lub miejsce zamieszkania ma osoba, której dokument dotyczy</w:t>
            </w:r>
            <w:r w:rsidRPr="004973AE">
              <w:t xml:space="preserve">, nie wydaje się takiego dokumentu, lub gdy dokumenty te nie odnoszą się do wszystkich przypadków, o których mowa w art. 108 ust. 1 pkt 4 ustawy </w:t>
            </w:r>
            <w:proofErr w:type="spellStart"/>
            <w:r w:rsidRPr="004973AE">
              <w:t>Pzp</w:t>
            </w:r>
            <w:proofErr w:type="spellEnd"/>
            <w:r w:rsidRPr="004973AE">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ED7CD2" w:rsidRPr="004973AE">
              <w:t xml:space="preserve">lub miejsce zamieszkania osoby, której dokument miał dotyczyć, </w:t>
            </w:r>
            <w:r w:rsidRPr="004973AE">
              <w:t>nie ma przepisów o oświadczeniu pod przysięgą, złożone przed organem sądowym lub administracyjnym, notariuszem, organem samorządu zawodowego lub gospodarczego, właściwym ze względu na siedzibę lub miejsce zamieszkania wykonawcy</w:t>
            </w:r>
            <w:r w:rsidR="00ED7CD2" w:rsidRPr="004973AE">
              <w:t xml:space="preserve"> lub miejsce zamieszkania osoby, której dokument miał dotyczyć</w:t>
            </w:r>
            <w:r w:rsidRPr="004973AE">
              <w:t>. Dokument powinien być wystawiony nie wcześniej niż 6 miesięcy przed jego złożeniem.</w:t>
            </w:r>
          </w:p>
          <w:p w14:paraId="7098F183" w14:textId="77777777" w:rsidR="00AE457E" w:rsidRPr="004973AE" w:rsidRDefault="00AE457E" w:rsidP="008B4D07">
            <w:pPr>
              <w:widowControl/>
              <w:autoSpaceDE/>
              <w:autoSpaceDN/>
              <w:contextualSpacing/>
            </w:pPr>
          </w:p>
          <w:p w14:paraId="367618B0" w14:textId="77777777" w:rsidR="004F7FE8" w:rsidRPr="004973AE" w:rsidRDefault="00ED7CD2">
            <w:pPr>
              <w:pStyle w:val="Akapitzlist"/>
              <w:widowControl/>
              <w:numPr>
                <w:ilvl w:val="0"/>
                <w:numId w:val="14"/>
              </w:numPr>
              <w:autoSpaceDE/>
              <w:autoSpaceDN/>
              <w:contextualSpacing/>
              <w:rPr>
                <w:lang w:eastAsia="en-US"/>
              </w:rPr>
            </w:pPr>
            <w:r w:rsidRPr="004973AE">
              <w:rPr>
                <w:b/>
                <w:lang w:eastAsia="en-US"/>
              </w:rPr>
              <w:t>O</w:t>
            </w:r>
            <w:r w:rsidR="004F7FE8" w:rsidRPr="004973AE">
              <w:rPr>
                <w:b/>
                <w:lang w:eastAsia="en-US"/>
              </w:rPr>
              <w:t xml:space="preserve">świadczenie wykonawcy o aktualności informacji zawartych </w:t>
            </w:r>
            <w:r w:rsidR="004F7FE8" w:rsidRPr="004973AE">
              <w:rPr>
                <w:b/>
                <w:lang w:eastAsia="en-US"/>
              </w:rPr>
              <w:br/>
              <w:t xml:space="preserve">w oświadczeniu, o którym mowa w art. 125 ust. 1 ustawy </w:t>
            </w:r>
            <w:proofErr w:type="spellStart"/>
            <w:r w:rsidR="004F7FE8" w:rsidRPr="004973AE">
              <w:rPr>
                <w:b/>
                <w:lang w:eastAsia="en-US"/>
              </w:rPr>
              <w:t>Pzp</w:t>
            </w:r>
            <w:proofErr w:type="spellEnd"/>
            <w:r w:rsidR="004F7FE8" w:rsidRPr="004973AE">
              <w:rPr>
                <w:b/>
                <w:lang w:eastAsia="en-US"/>
              </w:rPr>
              <w:t>,</w:t>
            </w:r>
            <w:r w:rsidR="004F7FE8" w:rsidRPr="004973AE">
              <w:rPr>
                <w:lang w:eastAsia="en-US"/>
              </w:rPr>
              <w:t xml:space="preserve"> w zakresie podstaw wykluczenia z postępowania wskazanych przez zamawiającego, </w:t>
            </w:r>
            <w:r w:rsidR="004F7FE8" w:rsidRPr="004973AE">
              <w:rPr>
                <w:lang w:eastAsia="en-US"/>
              </w:rPr>
              <w:br/>
              <w:t xml:space="preserve">o których mowa w art. 108 ust. 1 pkt 4 ustawy </w:t>
            </w:r>
            <w:proofErr w:type="spellStart"/>
            <w:r w:rsidR="004F7FE8" w:rsidRPr="004973AE">
              <w:rPr>
                <w:lang w:eastAsia="en-US"/>
              </w:rPr>
              <w:t>Pzp</w:t>
            </w:r>
            <w:proofErr w:type="spellEnd"/>
            <w:r w:rsidR="004F7FE8" w:rsidRPr="004973AE">
              <w:rPr>
                <w:lang w:eastAsia="en-US"/>
              </w:rPr>
              <w:t xml:space="preserve">, dotyczących orzeczenia zakazu ubiegania się o zamówienie publiczne tytułem środka </w:t>
            </w:r>
            <w:r w:rsidR="00AE457E" w:rsidRPr="004973AE">
              <w:rPr>
                <w:lang w:eastAsia="en-US"/>
              </w:rPr>
              <w:t>zapobiegawczego</w:t>
            </w:r>
            <w:r w:rsidR="00EA288D" w:rsidRPr="004973AE">
              <w:rPr>
                <w:lang w:eastAsia="en-US"/>
              </w:rPr>
              <w:t>.</w:t>
            </w:r>
          </w:p>
          <w:p w14:paraId="6B9DF991" w14:textId="77777777" w:rsidR="00C50E64" w:rsidRPr="004973AE" w:rsidRDefault="00C50E64" w:rsidP="008B4D07">
            <w:pPr>
              <w:pStyle w:val="Akapitzlist"/>
              <w:widowControl/>
              <w:shd w:val="clear" w:color="auto" w:fill="FFFFFF"/>
              <w:autoSpaceDE/>
              <w:autoSpaceDN/>
              <w:ind w:left="720" w:firstLine="0"/>
              <w:contextualSpacing/>
              <w:rPr>
                <w:lang w:eastAsia="en-US"/>
              </w:rPr>
            </w:pPr>
            <w:r w:rsidRPr="004973AE">
              <w:rPr>
                <w:lang w:eastAsia="en-US"/>
              </w:rPr>
              <w:t xml:space="preserve">Wzór oświadczenia stanowi załącznik nr </w:t>
            </w:r>
            <w:r w:rsidR="001E5DDC" w:rsidRPr="004973AE">
              <w:rPr>
                <w:lang w:eastAsia="en-US"/>
              </w:rPr>
              <w:t>5</w:t>
            </w:r>
            <w:r w:rsidRPr="004973AE">
              <w:rPr>
                <w:lang w:eastAsia="en-US"/>
              </w:rPr>
              <w:t xml:space="preserve"> do niniejszej SWZ.</w:t>
            </w:r>
          </w:p>
          <w:p w14:paraId="267C2384" w14:textId="77777777" w:rsidR="00AE457E" w:rsidRPr="004973AE" w:rsidRDefault="00AE457E" w:rsidP="008B4D07">
            <w:pPr>
              <w:pStyle w:val="Akapitzlist"/>
              <w:widowControl/>
              <w:autoSpaceDE/>
              <w:autoSpaceDN/>
              <w:ind w:left="720" w:firstLine="0"/>
              <w:contextualSpacing/>
              <w:rPr>
                <w:lang w:eastAsia="en-US"/>
              </w:rPr>
            </w:pPr>
          </w:p>
        </w:tc>
      </w:tr>
      <w:tr w:rsidR="00D40E38" w:rsidRPr="00D40E38" w14:paraId="4F3CBC0F" w14:textId="77777777" w:rsidTr="009E4A68">
        <w:tc>
          <w:tcPr>
            <w:tcW w:w="769" w:type="dxa"/>
          </w:tcPr>
          <w:p w14:paraId="4731C151" w14:textId="77777777" w:rsidR="00DB4C55" w:rsidRPr="00D40E38" w:rsidRDefault="00256630" w:rsidP="008B4D07">
            <w:pPr>
              <w:widowControl/>
              <w:autoSpaceDE/>
              <w:autoSpaceDN/>
              <w:contextualSpacing/>
              <w:jc w:val="both"/>
              <w:rPr>
                <w:rFonts w:eastAsia="Calibri"/>
                <w:b/>
              </w:rPr>
            </w:pPr>
            <w:r w:rsidRPr="00D40E38">
              <w:rPr>
                <w:rFonts w:eastAsia="Calibri"/>
                <w:b/>
              </w:rPr>
              <w:t>6</w:t>
            </w:r>
          </w:p>
        </w:tc>
        <w:tc>
          <w:tcPr>
            <w:tcW w:w="2045" w:type="dxa"/>
          </w:tcPr>
          <w:p w14:paraId="5AD21551" w14:textId="77777777" w:rsidR="00DB4C55" w:rsidRPr="00D40E38" w:rsidRDefault="00BD61BC" w:rsidP="008B4D07">
            <w:pPr>
              <w:widowControl/>
              <w:autoSpaceDE/>
              <w:autoSpaceDN/>
              <w:contextualSpacing/>
              <w:jc w:val="both"/>
              <w:rPr>
                <w:rFonts w:eastAsia="Calibri"/>
                <w:b/>
              </w:rPr>
            </w:pPr>
            <w:r w:rsidRPr="00D40E38">
              <w:rPr>
                <w:rFonts w:eastAsia="Calibri"/>
                <w:b/>
              </w:rPr>
              <w:t>a</w:t>
            </w:r>
            <w:r w:rsidR="00DB4C55" w:rsidRPr="00D40E38">
              <w:rPr>
                <w:rFonts w:eastAsia="Calibri"/>
                <w:b/>
              </w:rPr>
              <w:t>rt. 108 ust. 1 pkt 5</w:t>
            </w:r>
          </w:p>
        </w:tc>
        <w:tc>
          <w:tcPr>
            <w:tcW w:w="7513" w:type="dxa"/>
            <w:gridSpan w:val="2"/>
            <w:shd w:val="clear" w:color="auto" w:fill="FFFFFF"/>
          </w:tcPr>
          <w:p w14:paraId="4888BCE9" w14:textId="067DC184" w:rsidR="00EA288D" w:rsidRPr="004973AE" w:rsidRDefault="00E91CA9">
            <w:pPr>
              <w:pStyle w:val="Akapitzlist"/>
              <w:widowControl/>
              <w:numPr>
                <w:ilvl w:val="0"/>
                <w:numId w:val="14"/>
              </w:numPr>
              <w:autoSpaceDE/>
              <w:autoSpaceDN/>
              <w:contextualSpacing/>
              <w:rPr>
                <w:lang w:eastAsia="en-US"/>
              </w:rPr>
            </w:pPr>
            <w:r w:rsidRPr="004973AE">
              <w:rPr>
                <w:b/>
                <w:lang w:eastAsia="en-US"/>
              </w:rPr>
              <w:t>O</w:t>
            </w:r>
            <w:r w:rsidR="00EA288D" w:rsidRPr="004973AE">
              <w:rPr>
                <w:b/>
                <w:lang w:eastAsia="en-US"/>
              </w:rPr>
              <w:t xml:space="preserve">świadczenie wykonawcy, w zakresie art. 108 ust. 1 pkt 5 ustawy </w:t>
            </w:r>
            <w:proofErr w:type="spellStart"/>
            <w:r w:rsidR="00EA288D" w:rsidRPr="004973AE">
              <w:rPr>
                <w:b/>
                <w:lang w:eastAsia="en-US"/>
              </w:rPr>
              <w:t>Pzp</w:t>
            </w:r>
            <w:proofErr w:type="spellEnd"/>
            <w:r w:rsidR="00EA288D" w:rsidRPr="004973AE">
              <w:rPr>
                <w:b/>
                <w:lang w:eastAsia="en-US"/>
              </w:rPr>
              <w:t xml:space="preserve">, </w:t>
            </w:r>
            <w:r w:rsidR="00EA288D" w:rsidRPr="004973AE">
              <w:rPr>
                <w:b/>
                <w:lang w:eastAsia="en-US"/>
              </w:rPr>
              <w:br/>
              <w:t>o braku przynależności do tej samej grupy kapitałowej</w:t>
            </w:r>
            <w:r w:rsidR="00EA288D" w:rsidRPr="004973AE">
              <w:rPr>
                <w:lang w:eastAsia="en-US"/>
              </w:rPr>
              <w:t xml:space="preserve"> w rozumieniu ustawy z dnia 16 lutego 2007 r. o ochronie konkurencji i konsumentów (</w:t>
            </w:r>
            <w:proofErr w:type="spellStart"/>
            <w:r w:rsidR="000D718F" w:rsidRPr="004973AE">
              <w:rPr>
                <w:lang w:eastAsia="en-US"/>
              </w:rPr>
              <w:t>t.j</w:t>
            </w:r>
            <w:proofErr w:type="spellEnd"/>
            <w:r w:rsidR="000D718F" w:rsidRPr="004973AE">
              <w:rPr>
                <w:lang w:eastAsia="en-US"/>
              </w:rPr>
              <w:t xml:space="preserve">. </w:t>
            </w:r>
            <w:r w:rsidR="00EA288D" w:rsidRPr="004973AE">
              <w:rPr>
                <w:lang w:eastAsia="en-US"/>
              </w:rPr>
              <w:t xml:space="preserve">Dz. U. </w:t>
            </w:r>
            <w:r w:rsidR="00C94D11" w:rsidRPr="004973AE">
              <w:rPr>
                <w:lang w:eastAsia="en-US"/>
              </w:rPr>
              <w:br/>
            </w:r>
            <w:r w:rsidR="00EA288D" w:rsidRPr="004973AE">
              <w:rPr>
                <w:lang w:eastAsia="en-US"/>
              </w:rPr>
              <w:t xml:space="preserve">z </w:t>
            </w:r>
            <w:r w:rsidR="000247FD" w:rsidRPr="004973AE">
              <w:rPr>
                <w:lang w:eastAsia="en-US"/>
              </w:rPr>
              <w:t>202</w:t>
            </w:r>
            <w:r w:rsidR="000D718F" w:rsidRPr="004973AE">
              <w:rPr>
                <w:lang w:eastAsia="en-US"/>
              </w:rPr>
              <w:t>3</w:t>
            </w:r>
            <w:r w:rsidR="000247FD" w:rsidRPr="004973AE">
              <w:rPr>
                <w:lang w:eastAsia="en-US"/>
              </w:rPr>
              <w:t xml:space="preserve"> </w:t>
            </w:r>
            <w:r w:rsidR="00EA288D" w:rsidRPr="004973AE">
              <w:rPr>
                <w:lang w:eastAsia="en-US"/>
              </w:rPr>
              <w:t xml:space="preserve">r. poz. </w:t>
            </w:r>
            <w:r w:rsidR="000D718F" w:rsidRPr="004973AE">
              <w:rPr>
                <w:lang w:eastAsia="en-US"/>
              </w:rPr>
              <w:t>1689</w:t>
            </w:r>
            <w:r w:rsidR="00506F76" w:rsidRPr="004973AE">
              <w:rPr>
                <w:lang w:eastAsia="en-US"/>
              </w:rPr>
              <w:t xml:space="preserve"> z </w:t>
            </w:r>
            <w:proofErr w:type="spellStart"/>
            <w:r w:rsidR="00506F76" w:rsidRPr="004973AE">
              <w:rPr>
                <w:lang w:eastAsia="en-US"/>
              </w:rPr>
              <w:t>późn</w:t>
            </w:r>
            <w:proofErr w:type="spellEnd"/>
            <w:r w:rsidR="00506F76" w:rsidRPr="004973AE">
              <w:rPr>
                <w:lang w:eastAsia="en-US"/>
              </w:rPr>
              <w:t>. zm.</w:t>
            </w:r>
            <w:r w:rsidR="00EA288D" w:rsidRPr="004973AE">
              <w:rPr>
                <w:lang w:eastAsia="en-US"/>
              </w:rPr>
              <w:t xml:space="preserve">), z innym </w:t>
            </w:r>
            <w:r w:rsidR="00EA288D" w:rsidRPr="004973AE">
              <w:rPr>
                <w:rFonts w:eastAsia="Calibri"/>
                <w:lang w:eastAsia="en-US"/>
              </w:rPr>
              <w:t xml:space="preserve">wykonawcą, który złożył odrębną ofertę, ofertę częściową lub wniosek o dopuszczenie do udziału w postępowaniu, albo oświadczenia o przynależności do tej samej grupy kapitałowej wraz </w:t>
            </w:r>
            <w:r w:rsidR="00EA288D" w:rsidRPr="004973AE">
              <w:rPr>
                <w:rFonts w:eastAsia="Calibri"/>
                <w:lang w:eastAsia="en-US"/>
              </w:rPr>
              <w:br/>
              <w:t>z dokumentami lub informacjami potwierdzającymi przygotowanie oferty, oferty częściowej lub wniosku o dopuszczenie do udziału w postępowaniu niezależnie od innego wykonawcy należącego do tej  samej grupy kapitałowej</w:t>
            </w:r>
            <w:r w:rsidR="00081192" w:rsidRPr="004973AE">
              <w:rPr>
                <w:rFonts w:eastAsia="Calibri"/>
                <w:lang w:eastAsia="en-US"/>
              </w:rPr>
              <w:t>.</w:t>
            </w:r>
          </w:p>
          <w:p w14:paraId="40C4137B" w14:textId="77777777" w:rsidR="00081192" w:rsidRPr="004973AE" w:rsidRDefault="00081192" w:rsidP="008B4D07">
            <w:pPr>
              <w:pStyle w:val="Akapitzlist"/>
              <w:widowControl/>
              <w:shd w:val="clear" w:color="auto" w:fill="FFFFFF"/>
              <w:autoSpaceDE/>
              <w:autoSpaceDN/>
              <w:ind w:left="720" w:firstLine="0"/>
              <w:contextualSpacing/>
              <w:rPr>
                <w:lang w:eastAsia="en-US"/>
              </w:rPr>
            </w:pPr>
            <w:r w:rsidRPr="004973AE">
              <w:rPr>
                <w:lang w:eastAsia="en-US"/>
              </w:rPr>
              <w:t xml:space="preserve">Wzór oświadczenia stanowi załącznik nr </w:t>
            </w:r>
            <w:r w:rsidR="001E5DDC" w:rsidRPr="004973AE">
              <w:rPr>
                <w:lang w:eastAsia="en-US"/>
              </w:rPr>
              <w:t>4</w:t>
            </w:r>
            <w:r w:rsidRPr="004973AE">
              <w:rPr>
                <w:lang w:eastAsia="en-US"/>
              </w:rPr>
              <w:t xml:space="preserve"> do SWZ. </w:t>
            </w:r>
          </w:p>
          <w:p w14:paraId="3D2C318C" w14:textId="77777777" w:rsidR="00EA288D" w:rsidRPr="004973AE" w:rsidRDefault="00EA288D" w:rsidP="008B4D07">
            <w:pPr>
              <w:pStyle w:val="Akapitzlist"/>
              <w:widowControl/>
              <w:autoSpaceDE/>
              <w:autoSpaceDN/>
              <w:ind w:left="720" w:firstLine="0"/>
              <w:contextualSpacing/>
              <w:rPr>
                <w:lang w:eastAsia="en-US"/>
              </w:rPr>
            </w:pPr>
          </w:p>
          <w:p w14:paraId="637595DC" w14:textId="77777777" w:rsidR="00EA288D" w:rsidRPr="004973AE" w:rsidRDefault="00E91CA9">
            <w:pPr>
              <w:pStyle w:val="Akapitzlist"/>
              <w:widowControl/>
              <w:numPr>
                <w:ilvl w:val="0"/>
                <w:numId w:val="14"/>
              </w:numPr>
              <w:autoSpaceDE/>
              <w:autoSpaceDN/>
              <w:contextualSpacing/>
              <w:rPr>
                <w:lang w:eastAsia="en-US"/>
              </w:rPr>
            </w:pPr>
            <w:r w:rsidRPr="004973AE">
              <w:rPr>
                <w:rFonts w:eastAsia="Calibri"/>
                <w:b/>
                <w:lang w:eastAsia="en-US"/>
              </w:rPr>
              <w:t>O</w:t>
            </w:r>
            <w:r w:rsidR="00EA288D" w:rsidRPr="004973AE">
              <w:rPr>
                <w:rFonts w:eastAsia="Calibri"/>
                <w:b/>
                <w:lang w:eastAsia="en-US"/>
              </w:rPr>
              <w:t xml:space="preserve">świadczenie wykonawcy o aktualności informacji zawartych </w:t>
            </w:r>
            <w:r w:rsidR="00031FEF" w:rsidRPr="004973AE">
              <w:rPr>
                <w:rFonts w:eastAsia="Calibri"/>
                <w:b/>
                <w:lang w:eastAsia="en-US"/>
              </w:rPr>
              <w:br/>
            </w:r>
            <w:r w:rsidR="00EA288D" w:rsidRPr="004973AE">
              <w:rPr>
                <w:rFonts w:eastAsia="Calibri"/>
                <w:b/>
                <w:lang w:eastAsia="en-US"/>
              </w:rPr>
              <w:t>w oświadczeniu, o którym mowa w art. 125 ust. 1</w:t>
            </w:r>
            <w:r w:rsidR="00E14964" w:rsidRPr="004973AE">
              <w:rPr>
                <w:rFonts w:eastAsia="Calibri"/>
                <w:b/>
                <w:lang w:eastAsia="en-US"/>
              </w:rPr>
              <w:t xml:space="preserve"> ustawy</w:t>
            </w:r>
            <w:r w:rsidR="00EA288D" w:rsidRPr="004973AE">
              <w:rPr>
                <w:rFonts w:eastAsia="Calibri"/>
                <w:b/>
                <w:lang w:eastAsia="en-US"/>
              </w:rPr>
              <w:t xml:space="preserve"> </w:t>
            </w:r>
            <w:proofErr w:type="spellStart"/>
            <w:r w:rsidR="00EA288D" w:rsidRPr="004973AE">
              <w:rPr>
                <w:rFonts w:eastAsia="Calibri"/>
                <w:b/>
                <w:lang w:eastAsia="en-US"/>
              </w:rPr>
              <w:t>Pzp</w:t>
            </w:r>
            <w:proofErr w:type="spellEnd"/>
            <w:r w:rsidR="00EA288D" w:rsidRPr="004973AE">
              <w:rPr>
                <w:rFonts w:eastAsia="Calibri"/>
                <w:lang w:eastAsia="en-US"/>
              </w:rPr>
              <w:t xml:space="preserve">, w zakresie podstaw wykluczenia z postępowania wskazanych przez zamawiającego, </w:t>
            </w:r>
            <w:r w:rsidR="00031FEF" w:rsidRPr="004973AE">
              <w:rPr>
                <w:rFonts w:eastAsia="Calibri"/>
                <w:lang w:eastAsia="en-US"/>
              </w:rPr>
              <w:br/>
            </w:r>
            <w:r w:rsidR="00EA288D" w:rsidRPr="004973AE">
              <w:rPr>
                <w:rFonts w:eastAsia="Calibri"/>
                <w:lang w:eastAsia="en-US"/>
              </w:rPr>
              <w:lastRenderedPageBreak/>
              <w:t xml:space="preserve">w zakresie art. 108 ust. 1 pkt 5 ustawy </w:t>
            </w:r>
            <w:proofErr w:type="spellStart"/>
            <w:r w:rsidR="00EA288D" w:rsidRPr="004973AE">
              <w:rPr>
                <w:rFonts w:eastAsia="Calibri"/>
                <w:lang w:eastAsia="en-US"/>
              </w:rPr>
              <w:t>Pzp</w:t>
            </w:r>
            <w:proofErr w:type="spellEnd"/>
            <w:r w:rsidR="00EA288D" w:rsidRPr="004973AE">
              <w:rPr>
                <w:rFonts w:eastAsia="Calibri"/>
                <w:lang w:eastAsia="en-US"/>
              </w:rPr>
              <w:t>, dotyczących zawarcia z innymi wykonawcami porozumienia mającego na celu zakłócenie konkurencji</w:t>
            </w:r>
            <w:r w:rsidR="00DB0C24" w:rsidRPr="004973AE">
              <w:rPr>
                <w:rFonts w:eastAsia="Calibri"/>
                <w:lang w:eastAsia="en-US"/>
              </w:rPr>
              <w:t>.</w:t>
            </w:r>
          </w:p>
          <w:p w14:paraId="3102F622" w14:textId="77777777" w:rsidR="00DB0C24" w:rsidRPr="004973AE" w:rsidRDefault="00DB0C24" w:rsidP="008B4D07">
            <w:pPr>
              <w:pStyle w:val="Akapitzlist"/>
              <w:widowControl/>
              <w:shd w:val="clear" w:color="auto" w:fill="FFFFFF"/>
              <w:autoSpaceDE/>
              <w:autoSpaceDN/>
              <w:ind w:hanging="224"/>
              <w:rPr>
                <w:lang w:eastAsia="en-US"/>
              </w:rPr>
            </w:pPr>
            <w:r w:rsidRPr="004973AE">
              <w:rPr>
                <w:lang w:eastAsia="en-US"/>
              </w:rPr>
              <w:t xml:space="preserve">Wzór oświadczenia stanowi załącznik nr </w:t>
            </w:r>
            <w:r w:rsidR="001E5DDC" w:rsidRPr="004973AE">
              <w:rPr>
                <w:lang w:eastAsia="en-US"/>
              </w:rPr>
              <w:t>5</w:t>
            </w:r>
            <w:r w:rsidRPr="004973AE">
              <w:rPr>
                <w:lang w:eastAsia="en-US"/>
              </w:rPr>
              <w:t xml:space="preserve"> do niniejszej SWZ.</w:t>
            </w:r>
          </w:p>
          <w:p w14:paraId="59A94EB1" w14:textId="77777777" w:rsidR="00EA288D" w:rsidRPr="004973AE" w:rsidRDefault="00EA288D" w:rsidP="008B4D07">
            <w:pPr>
              <w:widowControl/>
              <w:autoSpaceDE/>
              <w:autoSpaceDN/>
              <w:contextualSpacing/>
            </w:pPr>
          </w:p>
        </w:tc>
      </w:tr>
      <w:tr w:rsidR="00D40E38" w:rsidRPr="00D40E38" w14:paraId="771FC7DA" w14:textId="77777777" w:rsidTr="009E4A68">
        <w:tc>
          <w:tcPr>
            <w:tcW w:w="769" w:type="dxa"/>
          </w:tcPr>
          <w:p w14:paraId="68076A88" w14:textId="77777777" w:rsidR="00DB4C55" w:rsidRPr="00D40E38" w:rsidRDefault="00256630" w:rsidP="008B4D07">
            <w:pPr>
              <w:widowControl/>
              <w:autoSpaceDE/>
              <w:autoSpaceDN/>
              <w:contextualSpacing/>
              <w:jc w:val="both"/>
              <w:rPr>
                <w:rFonts w:eastAsia="Calibri"/>
                <w:b/>
              </w:rPr>
            </w:pPr>
            <w:r w:rsidRPr="00D40E38">
              <w:rPr>
                <w:rFonts w:eastAsia="Calibri"/>
                <w:b/>
              </w:rPr>
              <w:lastRenderedPageBreak/>
              <w:t>7</w:t>
            </w:r>
          </w:p>
        </w:tc>
        <w:tc>
          <w:tcPr>
            <w:tcW w:w="2045" w:type="dxa"/>
          </w:tcPr>
          <w:p w14:paraId="7F8ED080" w14:textId="77777777" w:rsidR="00DB4C55" w:rsidRPr="00D40E38" w:rsidRDefault="00BD61BC" w:rsidP="008B4D07">
            <w:pPr>
              <w:widowControl/>
              <w:autoSpaceDE/>
              <w:autoSpaceDN/>
              <w:contextualSpacing/>
              <w:jc w:val="both"/>
              <w:rPr>
                <w:rFonts w:eastAsia="Calibri"/>
                <w:b/>
              </w:rPr>
            </w:pPr>
            <w:r w:rsidRPr="00D40E38">
              <w:rPr>
                <w:rFonts w:eastAsia="Calibri"/>
                <w:b/>
              </w:rPr>
              <w:t>a</w:t>
            </w:r>
            <w:r w:rsidR="00DB4C55" w:rsidRPr="00D40E38">
              <w:rPr>
                <w:rFonts w:eastAsia="Calibri"/>
                <w:b/>
              </w:rPr>
              <w:t>rt. 108 ust. 1 pkt 6</w:t>
            </w:r>
          </w:p>
        </w:tc>
        <w:tc>
          <w:tcPr>
            <w:tcW w:w="7513" w:type="dxa"/>
            <w:gridSpan w:val="2"/>
          </w:tcPr>
          <w:p w14:paraId="24E1AA53" w14:textId="77777777" w:rsidR="00DB4C55" w:rsidRPr="004973AE" w:rsidRDefault="00E91CA9">
            <w:pPr>
              <w:pStyle w:val="Akapitzlist"/>
              <w:widowControl/>
              <w:numPr>
                <w:ilvl w:val="0"/>
                <w:numId w:val="15"/>
              </w:numPr>
              <w:autoSpaceDE/>
              <w:autoSpaceDN/>
              <w:contextualSpacing/>
              <w:rPr>
                <w:rFonts w:eastAsia="Calibri"/>
                <w:b/>
                <w:lang w:eastAsia="en-US"/>
              </w:rPr>
            </w:pPr>
            <w:r w:rsidRPr="004973AE">
              <w:rPr>
                <w:b/>
                <w:lang w:eastAsia="en-US"/>
              </w:rPr>
              <w:t>O</w:t>
            </w:r>
            <w:r w:rsidR="00EA288D" w:rsidRPr="004973AE">
              <w:rPr>
                <w:b/>
                <w:lang w:eastAsia="en-US"/>
              </w:rPr>
              <w:t xml:space="preserve">świadczenie wykonawcy o aktualności informacji zawartych </w:t>
            </w:r>
            <w:r w:rsidR="00591406" w:rsidRPr="004973AE">
              <w:rPr>
                <w:b/>
                <w:lang w:eastAsia="en-US"/>
              </w:rPr>
              <w:br/>
            </w:r>
            <w:r w:rsidR="00EA288D" w:rsidRPr="004973AE">
              <w:rPr>
                <w:b/>
                <w:lang w:eastAsia="en-US"/>
              </w:rPr>
              <w:t xml:space="preserve">w oświadczeniu, o którym mowa w art. 125 ust. 1 ustawy </w:t>
            </w:r>
            <w:proofErr w:type="spellStart"/>
            <w:r w:rsidR="00EA288D" w:rsidRPr="004973AE">
              <w:rPr>
                <w:b/>
                <w:lang w:eastAsia="en-US"/>
              </w:rPr>
              <w:t>Pzp</w:t>
            </w:r>
            <w:proofErr w:type="spellEnd"/>
            <w:r w:rsidR="00EA288D" w:rsidRPr="004973AE">
              <w:rPr>
                <w:lang w:eastAsia="en-US"/>
              </w:rPr>
              <w:t xml:space="preserve">, w zakresie podstaw wykluczenia z postępowania wskazanych przez zamawiającego, </w:t>
            </w:r>
            <w:r w:rsidR="00EA403E" w:rsidRPr="004973AE">
              <w:rPr>
                <w:lang w:eastAsia="en-US"/>
              </w:rPr>
              <w:br/>
            </w:r>
            <w:r w:rsidR="00EA288D" w:rsidRPr="004973AE">
              <w:rPr>
                <w:lang w:eastAsia="en-US"/>
              </w:rPr>
              <w:t xml:space="preserve">w zakresie art. 108 ust. 1 pkt 6 ustawy </w:t>
            </w:r>
            <w:proofErr w:type="spellStart"/>
            <w:r w:rsidR="00EA288D" w:rsidRPr="004973AE">
              <w:rPr>
                <w:lang w:eastAsia="en-US"/>
              </w:rPr>
              <w:t>Pzp</w:t>
            </w:r>
            <w:proofErr w:type="spellEnd"/>
            <w:r w:rsidR="00EA288D" w:rsidRPr="004973AE">
              <w:rPr>
                <w:lang w:eastAsia="en-US"/>
              </w:rPr>
              <w:t xml:space="preserve">. </w:t>
            </w:r>
          </w:p>
          <w:p w14:paraId="004FF451" w14:textId="77777777" w:rsidR="00526A7B" w:rsidRPr="004973AE" w:rsidRDefault="00526A7B" w:rsidP="008B4D07">
            <w:pPr>
              <w:pStyle w:val="Akapitzlist"/>
              <w:widowControl/>
              <w:shd w:val="clear" w:color="auto" w:fill="FFFFFF"/>
              <w:autoSpaceDE/>
              <w:autoSpaceDN/>
              <w:ind w:left="720" w:firstLine="0"/>
              <w:contextualSpacing/>
              <w:rPr>
                <w:rFonts w:eastAsia="Calibri"/>
                <w:lang w:eastAsia="en-US"/>
              </w:rPr>
            </w:pPr>
            <w:r w:rsidRPr="004973AE">
              <w:rPr>
                <w:rFonts w:eastAsia="Calibri"/>
                <w:lang w:eastAsia="en-US"/>
              </w:rPr>
              <w:t xml:space="preserve">Wzór oświadczenia stanowi załącznik nr </w:t>
            </w:r>
            <w:r w:rsidR="001E5DDC" w:rsidRPr="004973AE">
              <w:rPr>
                <w:rFonts w:eastAsia="Calibri"/>
                <w:shd w:val="clear" w:color="auto" w:fill="FFFFFF"/>
                <w:lang w:eastAsia="en-US"/>
              </w:rPr>
              <w:t>5</w:t>
            </w:r>
            <w:r w:rsidRPr="004973AE">
              <w:rPr>
                <w:rFonts w:eastAsia="Calibri"/>
                <w:shd w:val="clear" w:color="auto" w:fill="FFFFFF"/>
                <w:lang w:eastAsia="en-US"/>
              </w:rPr>
              <w:t xml:space="preserve"> do niniejszej SWZ.</w:t>
            </w:r>
          </w:p>
          <w:p w14:paraId="165C89D1" w14:textId="77777777" w:rsidR="00EA288D" w:rsidRPr="004973AE" w:rsidRDefault="00EA288D" w:rsidP="008B4D07">
            <w:pPr>
              <w:pStyle w:val="Akapitzlist"/>
              <w:widowControl/>
              <w:autoSpaceDE/>
              <w:autoSpaceDN/>
              <w:ind w:left="720" w:firstLine="0"/>
              <w:contextualSpacing/>
              <w:rPr>
                <w:rFonts w:eastAsia="Calibri"/>
                <w:b/>
                <w:lang w:eastAsia="en-US"/>
              </w:rPr>
            </w:pPr>
          </w:p>
        </w:tc>
      </w:tr>
      <w:tr w:rsidR="00D40E38" w:rsidRPr="00D40E38" w14:paraId="38DEA1C2" w14:textId="77777777" w:rsidTr="009E4A68">
        <w:trPr>
          <w:trHeight w:val="561"/>
        </w:trPr>
        <w:tc>
          <w:tcPr>
            <w:tcW w:w="10327" w:type="dxa"/>
            <w:gridSpan w:val="4"/>
            <w:shd w:val="clear" w:color="auto" w:fill="D9D9D9"/>
          </w:tcPr>
          <w:p w14:paraId="1942F5DB" w14:textId="6FBFE70F" w:rsidR="007D6DA0" w:rsidRPr="00D40E38" w:rsidRDefault="0010122A">
            <w:pPr>
              <w:pStyle w:val="Akapitzlist"/>
              <w:widowControl/>
              <w:numPr>
                <w:ilvl w:val="0"/>
                <w:numId w:val="13"/>
              </w:numPr>
              <w:autoSpaceDE/>
              <w:autoSpaceDN/>
              <w:contextualSpacing/>
              <w:rPr>
                <w:rFonts w:eastAsia="Calibri"/>
                <w:b/>
                <w:lang w:eastAsia="en-US"/>
              </w:rPr>
            </w:pPr>
            <w:r w:rsidRPr="00D40E38">
              <w:rPr>
                <w:rFonts w:eastAsia="Calibri"/>
                <w:b/>
                <w:lang w:eastAsia="en-US"/>
              </w:rPr>
              <w:t>d</w:t>
            </w:r>
            <w:r w:rsidR="007D6DA0" w:rsidRPr="00D40E38">
              <w:rPr>
                <w:rFonts w:eastAsia="Calibri"/>
                <w:b/>
                <w:lang w:eastAsia="en-US"/>
              </w:rPr>
              <w:t xml:space="preserve">otyczy podstaw wykluczenia, o których mowa w art. 109 ustawy </w:t>
            </w:r>
            <w:proofErr w:type="spellStart"/>
            <w:r w:rsidR="007D6DA0" w:rsidRPr="00D40E38">
              <w:rPr>
                <w:rFonts w:eastAsia="Calibri"/>
                <w:b/>
                <w:lang w:eastAsia="en-US"/>
              </w:rPr>
              <w:t>Pzp</w:t>
            </w:r>
            <w:proofErr w:type="spellEnd"/>
            <w:r w:rsidR="00EB4EC7" w:rsidRPr="00D40E38">
              <w:rPr>
                <w:rFonts w:eastAsia="Calibri"/>
                <w:b/>
                <w:lang w:eastAsia="en-US"/>
              </w:rPr>
              <w:t xml:space="preserve"> </w:t>
            </w:r>
            <w:r w:rsidR="00EF36CE">
              <w:rPr>
                <w:rFonts w:eastAsia="Calibri"/>
                <w:b/>
                <w:lang w:eastAsia="en-US"/>
              </w:rPr>
              <w:t xml:space="preserve"> - nie dotyczy</w:t>
            </w:r>
          </w:p>
        </w:tc>
      </w:tr>
    </w:tbl>
    <w:p w14:paraId="4FF06917" w14:textId="77777777" w:rsidR="00795864" w:rsidRPr="00DE6F61" w:rsidRDefault="00795864" w:rsidP="00EB3767">
      <w:pPr>
        <w:widowControl/>
        <w:autoSpaceDE/>
        <w:autoSpaceDN/>
        <w:contextualSpacing/>
        <w:jc w:val="both"/>
        <w:rPr>
          <w:rFonts w:eastAsia="Calibri"/>
        </w:rPr>
      </w:pPr>
    </w:p>
    <w:p w14:paraId="54FC7A7C" w14:textId="77777777" w:rsidR="006F49B3" w:rsidRPr="00DE6F61" w:rsidRDefault="00795864">
      <w:pPr>
        <w:pStyle w:val="Akapitzlist"/>
        <w:widowControl/>
        <w:numPr>
          <w:ilvl w:val="0"/>
          <w:numId w:val="12"/>
        </w:numPr>
        <w:autoSpaceDE/>
        <w:autoSpaceDN/>
        <w:spacing w:after="120" w:line="276" w:lineRule="auto"/>
        <w:ind w:left="641" w:right="306" w:hanging="357"/>
        <w:rPr>
          <w:rFonts w:eastAsia="Calibri"/>
          <w:b/>
          <w:sz w:val="22"/>
          <w:szCs w:val="22"/>
        </w:rPr>
      </w:pPr>
      <w:r w:rsidRPr="00DE6F61">
        <w:rPr>
          <w:rFonts w:eastAsia="Calibri"/>
          <w:b/>
          <w:sz w:val="22"/>
          <w:szCs w:val="22"/>
        </w:rPr>
        <w:t>Zamawiający nie wezwie do złożenia podmiotowych środków dowodowych, jeżeli można je uzyskać za pomocą bezpłatnych i ogólnodostępnych baz danych, w szczególności rejestrów publicznych w rozumieniu ustawy z dnia 17 lutego 2005 r</w:t>
      </w:r>
      <w:r w:rsidR="00D86B8F" w:rsidRPr="00DE6F61">
        <w:rPr>
          <w:rFonts w:eastAsia="Calibri"/>
          <w:b/>
          <w:sz w:val="22"/>
          <w:szCs w:val="22"/>
        </w:rPr>
        <w:t>. o</w:t>
      </w:r>
      <w:r w:rsidRPr="00DE6F61">
        <w:rPr>
          <w:rFonts w:eastAsia="Calibri"/>
          <w:b/>
          <w:sz w:val="22"/>
          <w:szCs w:val="22"/>
        </w:rPr>
        <w:t xml:space="preserve"> informatyzacji działalności podmiotów realizujących zadania publiczne, o ile wykonawca </w:t>
      </w:r>
      <w:r w:rsidR="00EB3767" w:rsidRPr="00DE6F61">
        <w:rPr>
          <w:rFonts w:eastAsia="Calibri"/>
          <w:b/>
          <w:sz w:val="22"/>
          <w:szCs w:val="22"/>
        </w:rPr>
        <w:t xml:space="preserve">wskaże </w:t>
      </w:r>
      <w:r w:rsidRPr="00DE6F61">
        <w:rPr>
          <w:rFonts w:eastAsia="Calibri"/>
          <w:b/>
          <w:sz w:val="22"/>
          <w:szCs w:val="22"/>
        </w:rPr>
        <w:t xml:space="preserve">w JEDZ dane umożliwiające dostęp do tych środków. </w:t>
      </w:r>
    </w:p>
    <w:p w14:paraId="74F3CCCC" w14:textId="77777777" w:rsidR="00795864" w:rsidRPr="00DE6F61" w:rsidRDefault="00795864">
      <w:pPr>
        <w:pStyle w:val="Akapitzlist"/>
        <w:widowControl/>
        <w:numPr>
          <w:ilvl w:val="0"/>
          <w:numId w:val="12"/>
        </w:numPr>
        <w:autoSpaceDE/>
        <w:autoSpaceDN/>
        <w:spacing w:after="120" w:line="276" w:lineRule="auto"/>
        <w:ind w:left="641" w:right="306" w:hanging="357"/>
        <w:rPr>
          <w:rFonts w:eastAsia="Calibri"/>
          <w:b/>
          <w:sz w:val="22"/>
          <w:szCs w:val="22"/>
        </w:rPr>
      </w:pPr>
      <w:r w:rsidRPr="00DE6F61">
        <w:rPr>
          <w:rFonts w:eastAsia="Calibri"/>
          <w:sz w:val="22"/>
          <w:szCs w:val="22"/>
        </w:rPr>
        <w:t>Podmiotowe środki dowodowe oraz i</w:t>
      </w:r>
      <w:r w:rsidR="006F49B3" w:rsidRPr="00DE6F61">
        <w:rPr>
          <w:rFonts w:eastAsia="Calibri"/>
          <w:sz w:val="22"/>
          <w:szCs w:val="22"/>
        </w:rPr>
        <w:t>nne dokumenty lub oświadczenia w</w:t>
      </w:r>
      <w:r w:rsidRPr="00DE6F61">
        <w:rPr>
          <w:rFonts w:eastAsia="Calibri"/>
          <w:sz w:val="22"/>
          <w:szCs w:val="22"/>
        </w:rPr>
        <w:t>ykonawca składa, pod rygorem nieważności, w formie elektronicznej w postaci dokumentu elektronicznego podpisanego kwalifikowanym podpisem elektronicznym.</w:t>
      </w:r>
    </w:p>
    <w:p w14:paraId="4804A193" w14:textId="77777777" w:rsidR="00352FF9" w:rsidRPr="00DE6F61" w:rsidRDefault="006A00EB">
      <w:pPr>
        <w:pStyle w:val="Akapitzlist"/>
        <w:widowControl/>
        <w:numPr>
          <w:ilvl w:val="0"/>
          <w:numId w:val="12"/>
        </w:numPr>
        <w:autoSpaceDE/>
        <w:autoSpaceDN/>
        <w:spacing w:after="120" w:line="276" w:lineRule="auto"/>
        <w:ind w:left="641" w:right="306" w:hanging="357"/>
        <w:rPr>
          <w:rFonts w:eastAsia="Calibri"/>
          <w:b/>
          <w:sz w:val="22"/>
          <w:szCs w:val="22"/>
        </w:rPr>
      </w:pPr>
      <w:r w:rsidRPr="00DE6F61">
        <w:rPr>
          <w:rFonts w:eastAsia="Calibri"/>
          <w:b/>
          <w:sz w:val="22"/>
          <w:szCs w:val="22"/>
        </w:rPr>
        <w:t xml:space="preserve">Dokumenty i oświadczenia wskazane w pkt. 7 </w:t>
      </w:r>
      <w:r w:rsidR="009544F2" w:rsidRPr="00DE6F61">
        <w:rPr>
          <w:rFonts w:eastAsia="Calibri"/>
          <w:b/>
          <w:sz w:val="22"/>
          <w:szCs w:val="22"/>
        </w:rPr>
        <w:t>dotyczące podstaw wykluczenia</w:t>
      </w:r>
      <w:r w:rsidRPr="00DE6F61">
        <w:rPr>
          <w:rFonts w:eastAsia="Calibri"/>
          <w:b/>
          <w:sz w:val="22"/>
          <w:szCs w:val="22"/>
        </w:rPr>
        <w:t xml:space="preserve"> składa Wykonawca oraz każdy</w:t>
      </w:r>
      <w:r w:rsidR="00781832" w:rsidRPr="00DE6F61">
        <w:rPr>
          <w:rFonts w:eastAsia="Calibri"/>
          <w:b/>
          <w:sz w:val="22"/>
          <w:szCs w:val="22"/>
        </w:rPr>
        <w:t xml:space="preserve"> </w:t>
      </w:r>
      <w:r w:rsidRPr="00DE6F61">
        <w:rPr>
          <w:rFonts w:eastAsia="Calibri"/>
          <w:b/>
          <w:sz w:val="22"/>
          <w:szCs w:val="22"/>
        </w:rPr>
        <w:t>z wykonawców wspólnie ubiegających się o udzielenie zamówienia</w:t>
      </w:r>
      <w:r w:rsidR="00FA0B8A" w:rsidRPr="00DE6F61">
        <w:rPr>
          <w:rFonts w:eastAsia="Calibri"/>
          <w:b/>
          <w:sz w:val="22"/>
          <w:szCs w:val="22"/>
        </w:rPr>
        <w:t>, a także podmiot na zasoby, którego powołuje się Wykonawca (w celu weryfikacji czy nie zachodzą wobec tego podmiotu podstawy wykluczenia, które zostały przewidziane w niniejszej SWZ względem Wykonawcy- zgodnie z ar</w:t>
      </w:r>
      <w:r w:rsidR="00502103" w:rsidRPr="00DE6F61">
        <w:rPr>
          <w:rFonts w:eastAsia="Calibri"/>
          <w:b/>
          <w:sz w:val="22"/>
          <w:szCs w:val="22"/>
        </w:rPr>
        <w:t>t</w:t>
      </w:r>
      <w:r w:rsidR="00FA0B8A" w:rsidRPr="00DE6F61">
        <w:rPr>
          <w:rFonts w:eastAsia="Calibri"/>
          <w:b/>
          <w:sz w:val="22"/>
          <w:szCs w:val="22"/>
        </w:rPr>
        <w:t xml:space="preserve">. 119 ustawy </w:t>
      </w:r>
      <w:proofErr w:type="spellStart"/>
      <w:r w:rsidR="00FA0B8A" w:rsidRPr="00DE6F61">
        <w:rPr>
          <w:rFonts w:eastAsia="Calibri"/>
          <w:b/>
          <w:sz w:val="22"/>
          <w:szCs w:val="22"/>
        </w:rPr>
        <w:t>Pzp</w:t>
      </w:r>
      <w:proofErr w:type="spellEnd"/>
      <w:r w:rsidR="00FA0B8A" w:rsidRPr="00DE6F61">
        <w:rPr>
          <w:rFonts w:eastAsia="Calibri"/>
          <w:b/>
          <w:sz w:val="22"/>
          <w:szCs w:val="22"/>
        </w:rPr>
        <w:t>)</w:t>
      </w:r>
      <w:r w:rsidRPr="00DE6F61">
        <w:rPr>
          <w:rFonts w:eastAsia="Calibri"/>
          <w:b/>
          <w:sz w:val="22"/>
          <w:szCs w:val="22"/>
        </w:rPr>
        <w:t>.</w:t>
      </w:r>
    </w:p>
    <w:p w14:paraId="74B75ACB" w14:textId="77777777" w:rsidR="006A00EB" w:rsidRPr="00DE6F61" w:rsidRDefault="006A00EB">
      <w:pPr>
        <w:pStyle w:val="Akapitzlist"/>
        <w:widowControl/>
        <w:numPr>
          <w:ilvl w:val="0"/>
          <w:numId w:val="12"/>
        </w:numPr>
        <w:autoSpaceDE/>
        <w:autoSpaceDN/>
        <w:spacing w:after="120" w:line="276" w:lineRule="auto"/>
        <w:ind w:left="641" w:right="306" w:hanging="357"/>
        <w:rPr>
          <w:rFonts w:eastAsia="Calibri"/>
          <w:sz w:val="22"/>
          <w:szCs w:val="22"/>
        </w:rPr>
      </w:pPr>
      <w:r w:rsidRPr="00DE6F61">
        <w:rPr>
          <w:rFonts w:eastAsia="Calibri"/>
          <w:sz w:val="22"/>
          <w:szCs w:val="22"/>
        </w:rPr>
        <w:t>Wykonawca nie jest zobowiązany do złożenia podmiotowych środków dowodowych, które</w:t>
      </w:r>
      <w:r w:rsidR="00A04EE9" w:rsidRPr="00DE6F61">
        <w:rPr>
          <w:rFonts w:eastAsia="Calibri"/>
          <w:sz w:val="22"/>
          <w:szCs w:val="22"/>
        </w:rPr>
        <w:t xml:space="preserve"> Zamawiający posiada, jeżeli W</w:t>
      </w:r>
      <w:r w:rsidRPr="00DE6F61">
        <w:rPr>
          <w:rFonts w:eastAsia="Calibri"/>
          <w:sz w:val="22"/>
          <w:szCs w:val="22"/>
        </w:rPr>
        <w:t>ykonawca wskaże te środki oraz potwierdzi ich prawidłowość</w:t>
      </w:r>
      <w:r w:rsidR="00A04EE9" w:rsidRPr="00DE6F61">
        <w:rPr>
          <w:rFonts w:eastAsia="Calibri"/>
          <w:sz w:val="22"/>
          <w:szCs w:val="22"/>
        </w:rPr>
        <w:t xml:space="preserve"> </w:t>
      </w:r>
      <w:r w:rsidRPr="00DE6F61">
        <w:rPr>
          <w:rFonts w:eastAsia="Calibri"/>
          <w:sz w:val="22"/>
          <w:szCs w:val="22"/>
        </w:rPr>
        <w:t>i aktualność.</w:t>
      </w:r>
    </w:p>
    <w:p w14:paraId="39230825" w14:textId="77777777" w:rsidR="006A00EB" w:rsidRPr="00DE6F61" w:rsidRDefault="006A00EB">
      <w:pPr>
        <w:pStyle w:val="Akapitzlist"/>
        <w:widowControl/>
        <w:numPr>
          <w:ilvl w:val="0"/>
          <w:numId w:val="12"/>
        </w:numPr>
        <w:autoSpaceDE/>
        <w:autoSpaceDN/>
        <w:spacing w:after="120" w:line="276" w:lineRule="auto"/>
        <w:ind w:left="641" w:right="306" w:hanging="357"/>
        <w:rPr>
          <w:rFonts w:eastAsia="Calibri"/>
          <w:sz w:val="22"/>
          <w:szCs w:val="22"/>
        </w:rPr>
      </w:pPr>
      <w:r w:rsidRPr="00DE6F61">
        <w:rPr>
          <w:rFonts w:eastAsia="Calibri"/>
          <w:sz w:val="22"/>
          <w:szCs w:val="22"/>
        </w:rPr>
        <w:t>Wykonawca składa podmiotowe środki dowodowe aktualne na dzień ich złożenia.</w:t>
      </w:r>
    </w:p>
    <w:p w14:paraId="0FFC4A96" w14:textId="77777777" w:rsidR="006A00EB" w:rsidRPr="00DE6F61" w:rsidRDefault="006A00EB">
      <w:pPr>
        <w:pStyle w:val="Akapitzlist"/>
        <w:widowControl/>
        <w:numPr>
          <w:ilvl w:val="0"/>
          <w:numId w:val="12"/>
        </w:numPr>
        <w:autoSpaceDE/>
        <w:autoSpaceDN/>
        <w:spacing w:after="120" w:line="276" w:lineRule="auto"/>
        <w:ind w:left="641" w:right="306" w:hanging="357"/>
        <w:rPr>
          <w:rFonts w:eastAsia="Calibri"/>
          <w:sz w:val="22"/>
          <w:szCs w:val="22"/>
        </w:rPr>
      </w:pPr>
      <w:r w:rsidRPr="00DE6F61">
        <w:rPr>
          <w:rFonts w:eastAsia="Calibri"/>
          <w:sz w:val="22"/>
          <w:szCs w:val="22"/>
        </w:rPr>
        <w:t>Dokumenty lub oświadczenia sporządzone w języku obcym muszą być złożone wraz z tłumaczeniem</w:t>
      </w:r>
      <w:r w:rsidR="00A04EE9" w:rsidRPr="00DE6F61">
        <w:rPr>
          <w:rFonts w:eastAsia="Calibri"/>
          <w:sz w:val="22"/>
          <w:szCs w:val="22"/>
        </w:rPr>
        <w:t xml:space="preserve"> </w:t>
      </w:r>
      <w:r w:rsidRPr="00DE6F61">
        <w:rPr>
          <w:rFonts w:eastAsia="Calibri"/>
          <w:sz w:val="22"/>
          <w:szCs w:val="22"/>
        </w:rPr>
        <w:t>na język polski.</w:t>
      </w:r>
    </w:p>
    <w:p w14:paraId="5CC6197B" w14:textId="77777777" w:rsidR="00494D81" w:rsidRPr="00DE6F61" w:rsidRDefault="004B4513">
      <w:pPr>
        <w:pStyle w:val="Akapitzlist"/>
        <w:widowControl/>
        <w:numPr>
          <w:ilvl w:val="0"/>
          <w:numId w:val="12"/>
        </w:numPr>
        <w:autoSpaceDE/>
        <w:autoSpaceDN/>
        <w:spacing w:after="120" w:line="276" w:lineRule="auto"/>
        <w:ind w:left="641" w:right="306" w:hanging="357"/>
        <w:rPr>
          <w:rFonts w:eastAsia="Calibri"/>
          <w:sz w:val="22"/>
          <w:szCs w:val="22"/>
        </w:rPr>
      </w:pPr>
      <w:r w:rsidRPr="00DE6F61">
        <w:rPr>
          <w:sz w:val="22"/>
          <w:szCs w:val="22"/>
        </w:rPr>
        <w:t xml:space="preserve">W przypadku złożenia przez Wykonawców wszelkich dokumentów zawierających dane finansowe w innych walutach niż PLN, Zamawiający jako kurs przeliczeniowy waluty przyjmie średni kurs Narodowego Banku Polskiego (NBP) obowiązujący w dniu publikacji </w:t>
      </w:r>
      <w:r w:rsidR="00F80C93" w:rsidRPr="00DE6F61">
        <w:rPr>
          <w:sz w:val="22"/>
          <w:szCs w:val="22"/>
        </w:rPr>
        <w:t xml:space="preserve">ogłoszenia </w:t>
      </w:r>
      <w:r w:rsidRPr="00DE6F61">
        <w:rPr>
          <w:sz w:val="22"/>
          <w:szCs w:val="22"/>
        </w:rPr>
        <w:t xml:space="preserve">o zamówieniu </w:t>
      </w:r>
      <w:r w:rsidR="00F80C93" w:rsidRPr="00DE6F61">
        <w:rPr>
          <w:sz w:val="22"/>
          <w:szCs w:val="22"/>
        </w:rPr>
        <w:br/>
      </w:r>
      <w:r w:rsidRPr="00DE6F61">
        <w:rPr>
          <w:sz w:val="22"/>
          <w:szCs w:val="22"/>
        </w:rPr>
        <w:t>w Dzienniku Urzędowym Unii Europejskiej, a jeżeli w tym dniu nie ogłoszono takiego kursu, zastosowanie znajdzie kurs średni walut NBP ogłoszony dla danej waluty w najbliższym dniu poprzedzającym dzień publikacji ogłoszenia o zamówieniu w Dzienniku Urzędowym Unii Europejskiej.</w:t>
      </w:r>
    </w:p>
    <w:p w14:paraId="36CC7E58" w14:textId="0877B6B4" w:rsidR="00F80C93" w:rsidRPr="004E0E5B" w:rsidRDefault="00147F16">
      <w:pPr>
        <w:pStyle w:val="Akapitzlist"/>
        <w:widowControl/>
        <w:numPr>
          <w:ilvl w:val="0"/>
          <w:numId w:val="12"/>
        </w:numPr>
        <w:autoSpaceDE/>
        <w:autoSpaceDN/>
        <w:spacing w:after="120" w:line="276" w:lineRule="auto"/>
        <w:ind w:left="641" w:right="306" w:hanging="357"/>
        <w:rPr>
          <w:b/>
          <w:sz w:val="22"/>
          <w:szCs w:val="22"/>
        </w:rPr>
      </w:pPr>
      <w:r>
        <w:rPr>
          <w:b/>
          <w:sz w:val="22"/>
          <w:szCs w:val="22"/>
        </w:rPr>
        <w:t>P</w:t>
      </w:r>
      <w:r w:rsidR="00F80C93" w:rsidRPr="004E0E5B">
        <w:rPr>
          <w:b/>
          <w:sz w:val="22"/>
          <w:szCs w:val="22"/>
        </w:rPr>
        <w:t>rzedmiotow</w:t>
      </w:r>
      <w:r>
        <w:rPr>
          <w:b/>
          <w:sz w:val="22"/>
          <w:szCs w:val="22"/>
        </w:rPr>
        <w:t>e</w:t>
      </w:r>
      <w:r w:rsidR="00F80C93" w:rsidRPr="004E0E5B">
        <w:rPr>
          <w:b/>
          <w:sz w:val="22"/>
          <w:szCs w:val="22"/>
        </w:rPr>
        <w:t xml:space="preserve"> środk</w:t>
      </w:r>
      <w:r>
        <w:rPr>
          <w:b/>
          <w:sz w:val="22"/>
          <w:szCs w:val="22"/>
        </w:rPr>
        <w:t>i</w:t>
      </w:r>
      <w:r w:rsidR="001573B8" w:rsidRPr="004E0E5B">
        <w:rPr>
          <w:b/>
          <w:sz w:val="22"/>
          <w:szCs w:val="22"/>
        </w:rPr>
        <w:t xml:space="preserve"> </w:t>
      </w:r>
      <w:r w:rsidR="00F80C93" w:rsidRPr="004E0E5B">
        <w:rPr>
          <w:b/>
          <w:sz w:val="22"/>
          <w:szCs w:val="22"/>
        </w:rPr>
        <w:t>dowodow</w:t>
      </w:r>
      <w:r>
        <w:rPr>
          <w:b/>
          <w:sz w:val="22"/>
          <w:szCs w:val="22"/>
        </w:rPr>
        <w:t>e</w:t>
      </w:r>
      <w:r w:rsidR="00F80C93" w:rsidRPr="004E0E5B">
        <w:rPr>
          <w:b/>
          <w:sz w:val="22"/>
          <w:szCs w:val="22"/>
        </w:rPr>
        <w:t>:</w:t>
      </w:r>
      <w:r>
        <w:rPr>
          <w:b/>
          <w:sz w:val="22"/>
          <w:szCs w:val="22"/>
        </w:rPr>
        <w:t xml:space="preserve"> - nie dotyczy.</w:t>
      </w:r>
    </w:p>
    <w:p w14:paraId="2ABD7CAE" w14:textId="77777777" w:rsidR="006A0553" w:rsidRPr="00DE6F61" w:rsidRDefault="006A0553">
      <w:pPr>
        <w:pStyle w:val="Tekstpodstawowy"/>
        <w:numPr>
          <w:ilvl w:val="0"/>
          <w:numId w:val="43"/>
        </w:numPr>
        <w:spacing w:before="77" w:after="120" w:line="23" w:lineRule="atLeast"/>
        <w:ind w:right="254"/>
        <w:jc w:val="both"/>
        <w:rPr>
          <w:b/>
        </w:rPr>
      </w:pPr>
      <w:r w:rsidRPr="00DE6F61">
        <w:rPr>
          <w:b/>
        </w:rPr>
        <w:t>FORMA W JAKIEJ NALEŻY SKŁADAĆ DOKUMENTY:</w:t>
      </w:r>
    </w:p>
    <w:p w14:paraId="4264F4B4" w14:textId="77777777" w:rsidR="006A0553" w:rsidRPr="00DE6F61" w:rsidRDefault="006A0553">
      <w:pPr>
        <w:pStyle w:val="Akapitzlist"/>
        <w:numPr>
          <w:ilvl w:val="0"/>
          <w:numId w:val="35"/>
        </w:numPr>
        <w:spacing w:after="120" w:line="23" w:lineRule="atLeast"/>
        <w:ind w:left="1134" w:right="254" w:hanging="567"/>
        <w:rPr>
          <w:sz w:val="22"/>
          <w:szCs w:val="22"/>
        </w:rPr>
      </w:pPr>
      <w:r w:rsidRPr="00DE6F61">
        <w:rPr>
          <w:sz w:val="22"/>
          <w:szCs w:val="22"/>
        </w:rPr>
        <w:t xml:space="preserve">Ofertę, oświadczenie o którym mowa w art. 125 ust 1 ustawy </w:t>
      </w:r>
      <w:proofErr w:type="spellStart"/>
      <w:r w:rsidRPr="00DE6F61">
        <w:rPr>
          <w:sz w:val="22"/>
          <w:szCs w:val="22"/>
        </w:rPr>
        <w:t>Pzp</w:t>
      </w:r>
      <w:proofErr w:type="spellEnd"/>
      <w:r w:rsidRPr="00DE6F61">
        <w:rPr>
          <w:sz w:val="22"/>
          <w:szCs w:val="22"/>
        </w:rPr>
        <w:t xml:space="preserve"> składane w formie JEDZ, </w:t>
      </w:r>
      <w:r w:rsidR="00941069" w:rsidRPr="00DE6F61">
        <w:rPr>
          <w:sz w:val="22"/>
          <w:szCs w:val="22"/>
        </w:rPr>
        <w:t xml:space="preserve">oświadczenie o którym mowa w ust. 1 pkt 2, </w:t>
      </w:r>
      <w:r w:rsidRPr="00DE6F61">
        <w:rPr>
          <w:sz w:val="22"/>
          <w:szCs w:val="22"/>
        </w:rPr>
        <w:t xml:space="preserve">podmiotowe środki dowodowe, w tym oświadczenie o którym mowa w art. 117 ust 4 ustawy </w:t>
      </w:r>
      <w:proofErr w:type="spellStart"/>
      <w:r w:rsidRPr="00DE6F61">
        <w:rPr>
          <w:sz w:val="22"/>
          <w:szCs w:val="22"/>
        </w:rPr>
        <w:t>Pzp</w:t>
      </w:r>
      <w:proofErr w:type="spellEnd"/>
      <w:r w:rsidRPr="00DE6F61">
        <w:rPr>
          <w:sz w:val="22"/>
          <w:szCs w:val="22"/>
        </w:rPr>
        <w:t>, przedmiotowe środki dowodowe, pełnomocnictwo oraz zobowiązanie podmiotu udost</w:t>
      </w:r>
      <w:r w:rsidR="00941069" w:rsidRPr="00DE6F61">
        <w:rPr>
          <w:sz w:val="22"/>
          <w:szCs w:val="22"/>
        </w:rPr>
        <w:t>ę</w:t>
      </w:r>
      <w:r w:rsidRPr="00DE6F61">
        <w:rPr>
          <w:sz w:val="22"/>
          <w:szCs w:val="22"/>
        </w:rPr>
        <w:t xml:space="preserve">pniającego zasoby sporządza się w </w:t>
      </w:r>
      <w:r w:rsidR="00941069" w:rsidRPr="00DE6F61">
        <w:rPr>
          <w:sz w:val="22"/>
          <w:szCs w:val="22"/>
        </w:rPr>
        <w:t>formie</w:t>
      </w:r>
      <w:r w:rsidRPr="00DE6F61">
        <w:rPr>
          <w:sz w:val="22"/>
          <w:szCs w:val="22"/>
        </w:rPr>
        <w:t xml:space="preserve"> elektronicznej i opatruje kwalifikowanym podpisem elektronicznym.</w:t>
      </w:r>
    </w:p>
    <w:p w14:paraId="18B9B36D" w14:textId="524EA237" w:rsidR="006A0553" w:rsidRPr="00DE6F61" w:rsidRDefault="006A0553" w:rsidP="00EF2939">
      <w:pPr>
        <w:pStyle w:val="Akapitzlist"/>
        <w:numPr>
          <w:ilvl w:val="0"/>
          <w:numId w:val="35"/>
        </w:numPr>
        <w:spacing w:after="120" w:line="23" w:lineRule="atLeast"/>
        <w:ind w:left="1134" w:right="254" w:hanging="567"/>
        <w:rPr>
          <w:sz w:val="22"/>
          <w:szCs w:val="22"/>
        </w:rPr>
      </w:pPr>
      <w:r w:rsidRPr="00DE6F61">
        <w:rPr>
          <w:sz w:val="22"/>
          <w:szCs w:val="22"/>
        </w:rPr>
        <w:t xml:space="preserve">Informacje, oświadczenia lub dokumenty, inne niż określone w punkcie 1, przekazywane w postępowaniu, takie jak wnioski o wyjaśnienie treści SWZ, sporządza się w postaci elektronicznej, w formatach danych określonych w przepisach wydanych na podstawie art. 18 ustawy z dnia 17 </w:t>
      </w:r>
      <w:r w:rsidRPr="00DE6F61">
        <w:rPr>
          <w:sz w:val="22"/>
          <w:szCs w:val="22"/>
        </w:rPr>
        <w:lastRenderedPageBreak/>
        <w:t>lutego 2005 r. o informatyzacji działalności podmiotów realizujących zadania publiczne lub jako tekst wpisany bezpośrednio do wiadomości przekazywanej przy użyciu środk</w:t>
      </w:r>
      <w:r w:rsidR="00EF2939" w:rsidRPr="00DE6F61">
        <w:rPr>
          <w:sz w:val="22"/>
          <w:szCs w:val="22"/>
        </w:rPr>
        <w:t>ó</w:t>
      </w:r>
      <w:r w:rsidRPr="00DE6F61">
        <w:rPr>
          <w:sz w:val="22"/>
          <w:szCs w:val="22"/>
        </w:rPr>
        <w:t>w komunikacji elektronicznej, o których mowa w § 3 ust. 1.</w:t>
      </w:r>
    </w:p>
    <w:p w14:paraId="27251518" w14:textId="77777777" w:rsidR="006A0553" w:rsidRPr="00DE6F61" w:rsidRDefault="006A0553" w:rsidP="006A0553">
      <w:pPr>
        <w:spacing w:after="120" w:line="23" w:lineRule="atLeast"/>
        <w:ind w:left="1134" w:right="254"/>
        <w:jc w:val="both"/>
      </w:pPr>
      <w:r w:rsidRPr="00DE6F61">
        <w:t xml:space="preserve">Uwaga! </w:t>
      </w:r>
    </w:p>
    <w:p w14:paraId="54A711E9" w14:textId="77777777" w:rsidR="006A0553" w:rsidRPr="00DE6F61" w:rsidRDefault="006A0553" w:rsidP="006A0553">
      <w:pPr>
        <w:spacing w:after="120" w:line="23" w:lineRule="atLeast"/>
        <w:ind w:left="1134" w:right="254"/>
        <w:jc w:val="both"/>
      </w:pPr>
      <w:r w:rsidRPr="00DE6F61">
        <w:t>Odpowiedź na wezwanie do złożenia wyjaśnień dotyczących oferty, w tym na wezwanie dotyczące rażąco niskiej ceny winna być złożona w formie określonej w punkcie 2.</w:t>
      </w:r>
    </w:p>
    <w:p w14:paraId="2866E978" w14:textId="77777777" w:rsidR="006A0553" w:rsidRPr="00DE6F61" w:rsidRDefault="006A0553">
      <w:pPr>
        <w:pStyle w:val="Akapitzlist"/>
        <w:numPr>
          <w:ilvl w:val="0"/>
          <w:numId w:val="35"/>
        </w:numPr>
        <w:spacing w:after="120" w:line="23" w:lineRule="atLeast"/>
        <w:ind w:left="1134" w:right="254" w:hanging="566"/>
        <w:rPr>
          <w:sz w:val="22"/>
          <w:szCs w:val="22"/>
        </w:rPr>
      </w:pPr>
      <w:r w:rsidRPr="00DE6F61">
        <w:rPr>
          <w:sz w:val="22"/>
          <w:szCs w:val="22"/>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F17618F" w14:textId="77777777" w:rsidR="006A0553" w:rsidRPr="00DE6F61" w:rsidRDefault="006A0553">
      <w:pPr>
        <w:pStyle w:val="Akapitzlist"/>
        <w:numPr>
          <w:ilvl w:val="0"/>
          <w:numId w:val="35"/>
        </w:numPr>
        <w:spacing w:after="120" w:line="23" w:lineRule="atLeast"/>
        <w:ind w:left="1134" w:right="254" w:hanging="566"/>
        <w:rPr>
          <w:sz w:val="22"/>
          <w:szCs w:val="22"/>
        </w:rPr>
      </w:pPr>
      <w:r w:rsidRPr="00DE6F61">
        <w:rPr>
          <w:sz w:val="22"/>
          <w:szCs w:val="22"/>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0F0670F0" w14:textId="77777777" w:rsidR="006A0553" w:rsidRPr="00DE6F61" w:rsidRDefault="006A0553">
      <w:pPr>
        <w:pStyle w:val="Akapitzlist"/>
        <w:numPr>
          <w:ilvl w:val="0"/>
          <w:numId w:val="35"/>
        </w:numPr>
        <w:spacing w:after="120" w:line="23" w:lineRule="atLeast"/>
        <w:ind w:left="1134" w:right="254" w:hanging="566"/>
        <w:rPr>
          <w:sz w:val="22"/>
          <w:szCs w:val="22"/>
        </w:rPr>
      </w:pPr>
      <w:r w:rsidRPr="00DE6F61">
        <w:rPr>
          <w:sz w:val="22"/>
          <w:szCs w:val="22"/>
        </w:rPr>
        <w:t>Poświadczenia zgodności cyfrowego odwzorowania z dokumentem w postaci papierowej, którym mowa w pkt 4, dokonuje w przypadku:</w:t>
      </w:r>
    </w:p>
    <w:p w14:paraId="05274D54" w14:textId="77777777" w:rsidR="006A0553" w:rsidRPr="00DE6F61" w:rsidRDefault="006A0553">
      <w:pPr>
        <w:pStyle w:val="Akapitzlist"/>
        <w:numPr>
          <w:ilvl w:val="0"/>
          <w:numId w:val="36"/>
        </w:numPr>
        <w:spacing w:after="120" w:line="23" w:lineRule="atLeast"/>
        <w:ind w:left="1701" w:right="254" w:hanging="425"/>
        <w:rPr>
          <w:sz w:val="22"/>
          <w:szCs w:val="22"/>
        </w:rPr>
      </w:pPr>
      <w:r w:rsidRPr="00DE6F61">
        <w:rPr>
          <w:sz w:val="22"/>
          <w:szCs w:val="22"/>
        </w:rPr>
        <w:t xml:space="preserve">podmiotowych środków dowodowych oraz dokumentów potwierdzających umocowanie do reprezentowania odpowiednio Wykonawca, Wykonawca wspólnie ubiegający się </w:t>
      </w:r>
      <w:r w:rsidR="00E63D10" w:rsidRPr="00DE6F61">
        <w:rPr>
          <w:sz w:val="22"/>
          <w:szCs w:val="22"/>
        </w:rPr>
        <w:br/>
      </w:r>
      <w:r w:rsidRPr="00DE6F61">
        <w:rPr>
          <w:sz w:val="22"/>
          <w:szCs w:val="22"/>
        </w:rPr>
        <w:t xml:space="preserve">o udzielenie zamówienia, podmiot udostępniający zasoby lub podwykonawca, w zakresie podmiotowych środków dowodowych lub dokumentów potwierdzających umocowanie do reprezentowania, które każdego z nich dotyczą; </w:t>
      </w:r>
    </w:p>
    <w:p w14:paraId="4FCE5473" w14:textId="77777777" w:rsidR="006A0553" w:rsidRPr="00DE6F61" w:rsidRDefault="006A0553">
      <w:pPr>
        <w:pStyle w:val="Akapitzlist"/>
        <w:numPr>
          <w:ilvl w:val="0"/>
          <w:numId w:val="36"/>
        </w:numPr>
        <w:spacing w:after="120" w:line="23" w:lineRule="atLeast"/>
        <w:ind w:left="1701" w:right="254" w:hanging="425"/>
        <w:rPr>
          <w:sz w:val="22"/>
          <w:szCs w:val="22"/>
        </w:rPr>
      </w:pPr>
      <w:r w:rsidRPr="00DE6F61">
        <w:rPr>
          <w:sz w:val="22"/>
          <w:szCs w:val="22"/>
        </w:rPr>
        <w:t xml:space="preserve">przedmiotowych środków dowodowych – odpowiednio Wykonawca lub Wykonawca wspólnie ubiegający się o udzielenie zamówienia; </w:t>
      </w:r>
    </w:p>
    <w:p w14:paraId="398A9DD0" w14:textId="77777777" w:rsidR="006A0553" w:rsidRPr="00DE6F61" w:rsidRDefault="006A0553">
      <w:pPr>
        <w:pStyle w:val="Akapitzlist"/>
        <w:numPr>
          <w:ilvl w:val="0"/>
          <w:numId w:val="36"/>
        </w:numPr>
        <w:spacing w:after="120" w:line="23" w:lineRule="atLeast"/>
        <w:ind w:left="1701" w:right="254" w:hanging="425"/>
        <w:rPr>
          <w:sz w:val="22"/>
          <w:szCs w:val="22"/>
        </w:rPr>
      </w:pPr>
      <w:r w:rsidRPr="00DE6F61">
        <w:rPr>
          <w:sz w:val="22"/>
          <w:szCs w:val="22"/>
        </w:rPr>
        <w:t xml:space="preserve">innych dokumentów, w tym dokumentów, o których mowa w art. 94 ust. 2 ustawy </w:t>
      </w:r>
      <w:proofErr w:type="spellStart"/>
      <w:r w:rsidRPr="00DE6F61">
        <w:rPr>
          <w:sz w:val="22"/>
          <w:szCs w:val="22"/>
        </w:rPr>
        <w:t>Pzp</w:t>
      </w:r>
      <w:proofErr w:type="spellEnd"/>
      <w:r w:rsidRPr="00DE6F61">
        <w:rPr>
          <w:sz w:val="22"/>
          <w:szCs w:val="22"/>
        </w:rPr>
        <w:t xml:space="preserve">–odpowiednio Wykonawca lub Wykonawca wspólnie ubiegający się o udzielenie zamówienia, w zakresie dokumentów, które każdego z nich dotyczą. </w:t>
      </w:r>
    </w:p>
    <w:p w14:paraId="15D50CD5" w14:textId="77777777" w:rsidR="006A0553" w:rsidRPr="00DE6F61" w:rsidRDefault="006A0553">
      <w:pPr>
        <w:pStyle w:val="Akapitzlist"/>
        <w:numPr>
          <w:ilvl w:val="0"/>
          <w:numId w:val="35"/>
        </w:numPr>
        <w:spacing w:after="120" w:line="23" w:lineRule="atLeast"/>
        <w:ind w:left="993" w:right="254" w:hanging="426"/>
        <w:rPr>
          <w:sz w:val="22"/>
          <w:szCs w:val="22"/>
        </w:rPr>
      </w:pPr>
      <w:r w:rsidRPr="00DE6F61">
        <w:rPr>
          <w:sz w:val="22"/>
          <w:szCs w:val="22"/>
        </w:rPr>
        <w:t>Poświadczenia zgodności cyfrowego odwzorowania z dokumentem w postaci pap</w:t>
      </w:r>
      <w:r w:rsidR="00517299" w:rsidRPr="00DE6F61">
        <w:rPr>
          <w:sz w:val="22"/>
          <w:szCs w:val="22"/>
        </w:rPr>
        <w:t>ierowej którym mowa w punkcie 4</w:t>
      </w:r>
      <w:r w:rsidRPr="00DE6F61">
        <w:rPr>
          <w:sz w:val="22"/>
          <w:szCs w:val="22"/>
        </w:rPr>
        <w:t xml:space="preserve"> może dokonać również notariusz. </w:t>
      </w:r>
    </w:p>
    <w:p w14:paraId="2959F9CF" w14:textId="77777777" w:rsidR="006A0553" w:rsidRPr="00DE6F61" w:rsidRDefault="006A0553">
      <w:pPr>
        <w:pStyle w:val="Akapitzlist"/>
        <w:numPr>
          <w:ilvl w:val="0"/>
          <w:numId w:val="35"/>
        </w:numPr>
        <w:spacing w:after="120" w:line="23" w:lineRule="atLeast"/>
        <w:ind w:left="993" w:right="254" w:hanging="426"/>
        <w:rPr>
          <w:sz w:val="22"/>
          <w:szCs w:val="22"/>
        </w:rPr>
      </w:pPr>
      <w:r w:rsidRPr="00DE6F61">
        <w:rPr>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BD1370A" w14:textId="77777777" w:rsidR="006A0553" w:rsidRPr="00DE6F61" w:rsidRDefault="006A0553">
      <w:pPr>
        <w:pStyle w:val="Akapitzlist"/>
        <w:numPr>
          <w:ilvl w:val="0"/>
          <w:numId w:val="35"/>
        </w:numPr>
        <w:spacing w:after="120" w:line="23" w:lineRule="atLeast"/>
        <w:ind w:left="993" w:right="254" w:hanging="426"/>
        <w:rPr>
          <w:sz w:val="22"/>
          <w:szCs w:val="22"/>
        </w:rPr>
      </w:pPr>
      <w:r w:rsidRPr="00DE6F61">
        <w:rPr>
          <w:sz w:val="22"/>
          <w:szCs w:val="22"/>
        </w:rPr>
        <w:t>Podmiotowe środki dowodowe, w tym oświadczenie, o którym mowa w art. 117 ust. 4 ustawy</w:t>
      </w:r>
      <w:r w:rsidR="00E63D10" w:rsidRPr="00DE6F61">
        <w:rPr>
          <w:sz w:val="22"/>
          <w:szCs w:val="22"/>
        </w:rPr>
        <w:t xml:space="preserve"> </w:t>
      </w:r>
      <w:proofErr w:type="spellStart"/>
      <w:r w:rsidR="00E63D10" w:rsidRPr="00DE6F61">
        <w:rPr>
          <w:sz w:val="22"/>
          <w:szCs w:val="22"/>
        </w:rPr>
        <w:t>Pzp</w:t>
      </w:r>
      <w:proofErr w:type="spellEnd"/>
      <w:r w:rsidRPr="00DE6F61">
        <w:rPr>
          <w:sz w:val="22"/>
          <w:szCs w:val="22"/>
        </w:rPr>
        <w:t>, oraz zobowiązanie podmiotu udostępniającego zasoby, przedmiotowe środki dowodowe, dokumenty, o których mowa w art. 94 ust. 2 ustawy</w:t>
      </w:r>
      <w:r w:rsidR="00AF7C93" w:rsidRPr="00DE6F61">
        <w:rPr>
          <w:sz w:val="22"/>
          <w:szCs w:val="22"/>
        </w:rPr>
        <w:t xml:space="preserve"> </w:t>
      </w:r>
      <w:proofErr w:type="spellStart"/>
      <w:r w:rsidR="00AF7C93" w:rsidRPr="00DE6F61">
        <w:rPr>
          <w:sz w:val="22"/>
          <w:szCs w:val="22"/>
        </w:rPr>
        <w:t>Pzp</w:t>
      </w:r>
      <w:proofErr w:type="spellEnd"/>
      <w:r w:rsidRPr="00DE6F61">
        <w:rPr>
          <w:sz w:val="22"/>
          <w:szCs w:val="22"/>
        </w:rPr>
        <w:t>, niewystawione przez upoważnione podmioty, oraz pełnomocnictwo przekazuje się w postaci elektronicznej i opatruje się kwalifikowanym podpisem elektronicznym.</w:t>
      </w:r>
    </w:p>
    <w:p w14:paraId="2439675B" w14:textId="77777777" w:rsidR="001C2F7E" w:rsidRPr="00DE6F61" w:rsidRDefault="001C2F7E">
      <w:pPr>
        <w:pStyle w:val="Akapitzlist"/>
        <w:numPr>
          <w:ilvl w:val="0"/>
          <w:numId w:val="35"/>
        </w:numPr>
        <w:spacing w:after="120" w:line="23" w:lineRule="atLeast"/>
        <w:ind w:left="993" w:right="254"/>
        <w:rPr>
          <w:sz w:val="22"/>
          <w:szCs w:val="22"/>
        </w:rPr>
      </w:pPr>
      <w:r w:rsidRPr="00DE6F61">
        <w:rPr>
          <w:sz w:val="22"/>
          <w:szCs w:val="22"/>
        </w:rPr>
        <w:t xml:space="preserve">W przypadku gdy podmiotowe środki dowodowe, w tym oświadczenie, o którym mowa </w:t>
      </w:r>
      <w:r w:rsidRPr="00DE6F61">
        <w:rPr>
          <w:sz w:val="22"/>
          <w:szCs w:val="22"/>
        </w:rPr>
        <w:br/>
        <w:t>w art. 117 ust. 4 ustawy</w:t>
      </w:r>
      <w:r w:rsidR="00AF7C93" w:rsidRPr="00DE6F61">
        <w:rPr>
          <w:sz w:val="22"/>
          <w:szCs w:val="22"/>
        </w:rPr>
        <w:t xml:space="preserve"> </w:t>
      </w:r>
      <w:proofErr w:type="spellStart"/>
      <w:r w:rsidR="00AF7C93" w:rsidRPr="00DE6F61">
        <w:rPr>
          <w:sz w:val="22"/>
          <w:szCs w:val="22"/>
        </w:rPr>
        <w:t>Pzp</w:t>
      </w:r>
      <w:proofErr w:type="spellEnd"/>
      <w:r w:rsidRPr="00DE6F61">
        <w:rPr>
          <w:sz w:val="22"/>
          <w:szCs w:val="22"/>
        </w:rPr>
        <w:t xml:space="preserve">, oraz zobowiązanie podmiotu udostępniającego zasoby, przedmiotowe środki dowodowe, dokumenty, o których mowa w art. 94 ust. 2 ustawy </w:t>
      </w:r>
      <w:proofErr w:type="spellStart"/>
      <w:r w:rsidRPr="00DE6F61">
        <w:rPr>
          <w:sz w:val="22"/>
          <w:szCs w:val="22"/>
        </w:rPr>
        <w:t>Pzp</w:t>
      </w:r>
      <w:proofErr w:type="spellEnd"/>
      <w:r w:rsidRPr="00DE6F61">
        <w:rPr>
          <w:sz w:val="22"/>
          <w:szCs w:val="22"/>
        </w:rPr>
        <w:t>, niewystawione przez upoważnione podmioty lub pełnomocnictwo, zostały sporządzone jako dokument w postaci papierowej i opatrzone własnoręcznym podpisem, przekazuje się cyfrowe odwzorowanie tego dokumentu opatrzone kwalifikowanym podpisem elektronicznym</w:t>
      </w:r>
      <w:r w:rsidR="0053587C" w:rsidRPr="00DE6F61">
        <w:rPr>
          <w:sz w:val="22"/>
          <w:szCs w:val="22"/>
        </w:rPr>
        <w:t xml:space="preserve">. </w:t>
      </w:r>
    </w:p>
    <w:p w14:paraId="493ED71D" w14:textId="77777777" w:rsidR="006A0553" w:rsidRPr="00DE6F61" w:rsidRDefault="006A0553">
      <w:pPr>
        <w:pStyle w:val="Akapitzlist"/>
        <w:numPr>
          <w:ilvl w:val="0"/>
          <w:numId w:val="35"/>
        </w:numPr>
        <w:spacing w:after="120" w:line="23" w:lineRule="atLeast"/>
        <w:ind w:left="993" w:right="254" w:hanging="426"/>
        <w:rPr>
          <w:sz w:val="22"/>
          <w:szCs w:val="22"/>
        </w:rPr>
      </w:pPr>
      <w:r w:rsidRPr="00DE6F61">
        <w:rPr>
          <w:sz w:val="22"/>
          <w:szCs w:val="22"/>
        </w:rPr>
        <w:t xml:space="preserve">Poświadczenia zgodności cyfrowego odwzorowania z dokumentem w postaci papierowej, </w:t>
      </w:r>
      <w:r w:rsidR="00E63D10" w:rsidRPr="00DE6F61">
        <w:rPr>
          <w:sz w:val="22"/>
          <w:szCs w:val="22"/>
        </w:rPr>
        <w:br/>
      </w:r>
      <w:r w:rsidRPr="00DE6F61">
        <w:rPr>
          <w:sz w:val="22"/>
          <w:szCs w:val="22"/>
        </w:rPr>
        <w:lastRenderedPageBreak/>
        <w:t xml:space="preserve">o którym mowa w pkt 8 dokonuje w przypadku: </w:t>
      </w:r>
    </w:p>
    <w:p w14:paraId="0ACF5133" w14:textId="77777777" w:rsidR="006A0553" w:rsidRPr="00DE6F61" w:rsidRDefault="006A0553">
      <w:pPr>
        <w:pStyle w:val="Akapitzlist"/>
        <w:numPr>
          <w:ilvl w:val="1"/>
          <w:numId w:val="37"/>
        </w:numPr>
        <w:spacing w:after="120" w:line="23" w:lineRule="atLeast"/>
        <w:ind w:left="1701" w:right="254" w:hanging="425"/>
        <w:rPr>
          <w:sz w:val="22"/>
          <w:szCs w:val="22"/>
        </w:rPr>
      </w:pPr>
      <w:r w:rsidRPr="00DE6F61">
        <w:rPr>
          <w:sz w:val="22"/>
          <w:szCs w:val="22"/>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E6AC6F3" w14:textId="77777777" w:rsidR="006A0553" w:rsidRPr="00DE6F61" w:rsidRDefault="006A0553">
      <w:pPr>
        <w:pStyle w:val="Akapitzlist"/>
        <w:numPr>
          <w:ilvl w:val="1"/>
          <w:numId w:val="37"/>
        </w:numPr>
        <w:spacing w:after="120" w:line="23" w:lineRule="atLeast"/>
        <w:ind w:left="1701" w:right="254" w:hanging="425"/>
        <w:rPr>
          <w:sz w:val="22"/>
          <w:szCs w:val="22"/>
        </w:rPr>
      </w:pPr>
      <w:r w:rsidRPr="00DE6F61">
        <w:rPr>
          <w:sz w:val="22"/>
          <w:szCs w:val="22"/>
        </w:rPr>
        <w:t>przedmiotowego środka dowodowego, dokumentu, o którym mowa w art. 94 ust. 2 ustawy</w:t>
      </w:r>
      <w:r w:rsidR="00E63D10" w:rsidRPr="00DE6F61">
        <w:rPr>
          <w:sz w:val="22"/>
          <w:szCs w:val="22"/>
        </w:rPr>
        <w:t xml:space="preserve"> </w:t>
      </w:r>
      <w:proofErr w:type="spellStart"/>
      <w:r w:rsidR="00E63D10" w:rsidRPr="00DE6F61">
        <w:rPr>
          <w:sz w:val="22"/>
          <w:szCs w:val="22"/>
        </w:rPr>
        <w:t>Pzp</w:t>
      </w:r>
      <w:proofErr w:type="spellEnd"/>
      <w:r w:rsidRPr="00DE6F61">
        <w:rPr>
          <w:sz w:val="22"/>
          <w:szCs w:val="22"/>
        </w:rPr>
        <w:t>, oświadczenia, o którym mowa w art. 117 ust. 4 ustawy</w:t>
      </w:r>
      <w:r w:rsidR="00E63D10" w:rsidRPr="00DE6F61">
        <w:rPr>
          <w:sz w:val="22"/>
          <w:szCs w:val="22"/>
        </w:rPr>
        <w:t xml:space="preserve"> </w:t>
      </w:r>
      <w:proofErr w:type="spellStart"/>
      <w:r w:rsidR="00E63D10" w:rsidRPr="00DE6F61">
        <w:rPr>
          <w:sz w:val="22"/>
          <w:szCs w:val="22"/>
        </w:rPr>
        <w:t>Pzp</w:t>
      </w:r>
      <w:proofErr w:type="spellEnd"/>
      <w:r w:rsidRPr="00DE6F61">
        <w:rPr>
          <w:sz w:val="22"/>
          <w:szCs w:val="22"/>
        </w:rPr>
        <w:t xml:space="preserve">, lub zobowiązania podmiotu udostępniającego zasoby – odpowiednio Wykonawca lub Wykonawca wspólnie ubiegający się o udzielenie zamówienia; </w:t>
      </w:r>
    </w:p>
    <w:p w14:paraId="715F45AC" w14:textId="77777777" w:rsidR="006A0553" w:rsidRPr="00DE6F61" w:rsidRDefault="006A0553">
      <w:pPr>
        <w:pStyle w:val="Akapitzlist"/>
        <w:numPr>
          <w:ilvl w:val="1"/>
          <w:numId w:val="37"/>
        </w:numPr>
        <w:spacing w:after="120" w:line="23" w:lineRule="atLeast"/>
        <w:ind w:left="1701" w:right="254" w:hanging="425"/>
        <w:rPr>
          <w:sz w:val="22"/>
          <w:szCs w:val="22"/>
        </w:rPr>
      </w:pPr>
      <w:r w:rsidRPr="00DE6F61">
        <w:rPr>
          <w:sz w:val="22"/>
          <w:szCs w:val="22"/>
        </w:rPr>
        <w:t>pełnomocnictwa – mocodawca.</w:t>
      </w:r>
    </w:p>
    <w:p w14:paraId="6F00B8D0" w14:textId="77777777" w:rsidR="006A0553" w:rsidRPr="00DE6F61" w:rsidRDefault="006A0553">
      <w:pPr>
        <w:pStyle w:val="Akapitzlist"/>
        <w:numPr>
          <w:ilvl w:val="0"/>
          <w:numId w:val="35"/>
        </w:numPr>
        <w:spacing w:after="120" w:line="23" w:lineRule="atLeast"/>
        <w:ind w:left="993" w:right="254" w:hanging="426"/>
        <w:rPr>
          <w:sz w:val="22"/>
          <w:szCs w:val="22"/>
        </w:rPr>
      </w:pPr>
      <w:r w:rsidRPr="00DE6F61">
        <w:rPr>
          <w:sz w:val="22"/>
          <w:szCs w:val="22"/>
        </w:rPr>
        <w:t xml:space="preserve">Poświadczenia zgodności cyfrowego odwzorowania z dokumentem w postaci papierowej, </w:t>
      </w:r>
      <w:r w:rsidR="001E0912" w:rsidRPr="00DE6F61">
        <w:rPr>
          <w:sz w:val="22"/>
          <w:szCs w:val="22"/>
        </w:rPr>
        <w:br/>
      </w:r>
      <w:r w:rsidR="00552BB4" w:rsidRPr="00DE6F61">
        <w:rPr>
          <w:sz w:val="22"/>
          <w:szCs w:val="22"/>
        </w:rPr>
        <w:t>o którym mowa w pkt 8</w:t>
      </w:r>
      <w:r w:rsidRPr="00DE6F61">
        <w:rPr>
          <w:sz w:val="22"/>
          <w:szCs w:val="22"/>
        </w:rPr>
        <w:t xml:space="preserve"> może dokonać również notariusz. </w:t>
      </w:r>
    </w:p>
    <w:p w14:paraId="09BF01F8" w14:textId="77777777" w:rsidR="006A0553" w:rsidRPr="00DE6F61" w:rsidRDefault="006A0553">
      <w:pPr>
        <w:pStyle w:val="Akapitzlist"/>
        <w:numPr>
          <w:ilvl w:val="0"/>
          <w:numId w:val="35"/>
        </w:numPr>
        <w:spacing w:after="120" w:line="23" w:lineRule="atLeast"/>
        <w:ind w:left="993" w:right="254" w:hanging="426"/>
        <w:rPr>
          <w:sz w:val="22"/>
          <w:szCs w:val="22"/>
        </w:rPr>
      </w:pPr>
      <w:r w:rsidRPr="00DE6F61">
        <w:rPr>
          <w:sz w:val="22"/>
          <w:szCs w:val="22"/>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FBB4B0D" w14:textId="77777777" w:rsidR="00B9631D" w:rsidRPr="00DE6F61" w:rsidRDefault="00B9631D" w:rsidP="00B9631D">
      <w:pPr>
        <w:pStyle w:val="Akapitzlist"/>
        <w:spacing w:before="58" w:line="276" w:lineRule="auto"/>
        <w:ind w:left="1429" w:right="325" w:firstLine="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DE6F61" w:rsidRPr="00DE6F61" w14:paraId="0E881CCE" w14:textId="77777777" w:rsidTr="008B4D07">
        <w:tc>
          <w:tcPr>
            <w:tcW w:w="9780" w:type="dxa"/>
            <w:shd w:val="clear" w:color="auto" w:fill="D9D9D9"/>
          </w:tcPr>
          <w:p w14:paraId="4F3B2842" w14:textId="77777777" w:rsidR="00B9631D" w:rsidRPr="00DE6F61" w:rsidRDefault="00B9631D" w:rsidP="008B4D07">
            <w:pPr>
              <w:widowControl/>
              <w:autoSpaceDE/>
              <w:autoSpaceDN/>
              <w:spacing w:before="117"/>
              <w:ind w:left="3850" w:right="988" w:hanging="2845"/>
              <w:rPr>
                <w:b/>
                <w:sz w:val="24"/>
                <w:szCs w:val="24"/>
              </w:rPr>
            </w:pPr>
            <w:r w:rsidRPr="00DE6F61">
              <w:rPr>
                <w:b/>
                <w:sz w:val="24"/>
                <w:szCs w:val="24"/>
              </w:rPr>
              <w:t>IX. Informacja o możliwości powierzenia wykonania zamówienia podwykonawcom</w:t>
            </w:r>
          </w:p>
          <w:p w14:paraId="2B84539B" w14:textId="77777777" w:rsidR="00B9631D" w:rsidRPr="00DE6F61" w:rsidRDefault="00B9631D" w:rsidP="008B4D07">
            <w:pPr>
              <w:widowControl/>
              <w:autoSpaceDE/>
              <w:autoSpaceDN/>
              <w:jc w:val="center"/>
              <w:rPr>
                <w:rFonts w:eastAsia="Calibri"/>
                <w:b/>
                <w:sz w:val="28"/>
                <w:szCs w:val="28"/>
              </w:rPr>
            </w:pPr>
          </w:p>
        </w:tc>
      </w:tr>
    </w:tbl>
    <w:p w14:paraId="16C5C6DB" w14:textId="77777777" w:rsidR="00B9631D" w:rsidRPr="00DE6F61" w:rsidRDefault="00B9631D" w:rsidP="00B9631D">
      <w:pPr>
        <w:pStyle w:val="Akapitzlist"/>
        <w:tabs>
          <w:tab w:val="left" w:pos="964"/>
        </w:tabs>
        <w:spacing w:before="93" w:line="276" w:lineRule="auto"/>
        <w:ind w:left="963" w:right="327" w:firstLine="0"/>
        <w:rPr>
          <w:sz w:val="22"/>
          <w:szCs w:val="22"/>
        </w:rPr>
      </w:pPr>
    </w:p>
    <w:p w14:paraId="3C6A85FE" w14:textId="77777777" w:rsidR="00494D81" w:rsidRPr="00DE6F61" w:rsidRDefault="004B4513" w:rsidP="00067E7B">
      <w:pPr>
        <w:pStyle w:val="Akapitzlist"/>
        <w:numPr>
          <w:ilvl w:val="0"/>
          <w:numId w:val="6"/>
        </w:numPr>
        <w:tabs>
          <w:tab w:val="left" w:pos="964"/>
        </w:tabs>
        <w:spacing w:before="93" w:after="120" w:line="276" w:lineRule="auto"/>
        <w:ind w:left="964" w:right="327"/>
        <w:rPr>
          <w:sz w:val="22"/>
          <w:szCs w:val="22"/>
        </w:rPr>
      </w:pPr>
      <w:r w:rsidRPr="00DE6F61">
        <w:rPr>
          <w:sz w:val="22"/>
          <w:szCs w:val="22"/>
        </w:rPr>
        <w:t>Zamawiający dopuszcza możliwość powierzenia wykonania części zamówienia podwykonawcom.</w:t>
      </w:r>
    </w:p>
    <w:p w14:paraId="5DA33138" w14:textId="77777777" w:rsidR="00494D81" w:rsidRPr="00DE6F61" w:rsidRDefault="004B4513" w:rsidP="00067E7B">
      <w:pPr>
        <w:pStyle w:val="Akapitzlist"/>
        <w:numPr>
          <w:ilvl w:val="0"/>
          <w:numId w:val="6"/>
        </w:numPr>
        <w:tabs>
          <w:tab w:val="left" w:pos="964"/>
        </w:tabs>
        <w:spacing w:after="120" w:line="276" w:lineRule="auto"/>
        <w:ind w:left="964" w:right="323"/>
        <w:rPr>
          <w:sz w:val="22"/>
          <w:szCs w:val="22"/>
        </w:rPr>
      </w:pPr>
      <w:r w:rsidRPr="00DE6F61">
        <w:rPr>
          <w:sz w:val="22"/>
          <w:szCs w:val="22"/>
        </w:rPr>
        <w:t xml:space="preserve">Wykonawca zobowiązany jest wskazać w oświadczeniu JEDZ, którego wzór stanowi </w:t>
      </w:r>
      <w:r w:rsidRPr="00D462CE">
        <w:rPr>
          <w:sz w:val="22"/>
          <w:szCs w:val="22"/>
        </w:rPr>
        <w:t xml:space="preserve">Załącznik nr </w:t>
      </w:r>
      <w:r w:rsidR="00160AE5" w:rsidRPr="00D462CE">
        <w:rPr>
          <w:sz w:val="22"/>
          <w:szCs w:val="22"/>
        </w:rPr>
        <w:t>3</w:t>
      </w:r>
      <w:r w:rsidRPr="00D462CE">
        <w:rPr>
          <w:sz w:val="22"/>
          <w:szCs w:val="22"/>
        </w:rPr>
        <w:t xml:space="preserve"> </w:t>
      </w:r>
      <w:r w:rsidRPr="00DE6F61">
        <w:rPr>
          <w:sz w:val="22"/>
          <w:szCs w:val="22"/>
        </w:rPr>
        <w:t>do SWZ oraz Formularzu oferty, części zamówienia, których wykonanie zamierza powierzyć podwykonawc</w:t>
      </w:r>
      <w:r w:rsidR="00750BCB" w:rsidRPr="00DE6F61">
        <w:rPr>
          <w:sz w:val="22"/>
          <w:szCs w:val="22"/>
        </w:rPr>
        <w:t xml:space="preserve">om i podać nazwy podwykonawców, </w:t>
      </w:r>
      <w:r w:rsidRPr="00DE6F61">
        <w:rPr>
          <w:sz w:val="22"/>
          <w:szCs w:val="22"/>
        </w:rPr>
        <w:t>o ile są znane na obecnym</w:t>
      </w:r>
      <w:r w:rsidRPr="00DE6F61">
        <w:rPr>
          <w:spacing w:val="-5"/>
          <w:sz w:val="22"/>
          <w:szCs w:val="22"/>
        </w:rPr>
        <w:t xml:space="preserve"> </w:t>
      </w:r>
      <w:r w:rsidRPr="00DE6F61">
        <w:rPr>
          <w:sz w:val="22"/>
          <w:szCs w:val="22"/>
        </w:rPr>
        <w:t>etapie.</w:t>
      </w:r>
    </w:p>
    <w:p w14:paraId="58A42A47" w14:textId="4E03D27B" w:rsidR="00494D81" w:rsidRPr="00DE6F61" w:rsidRDefault="004B4513" w:rsidP="00067E7B">
      <w:pPr>
        <w:pStyle w:val="Akapitzlist"/>
        <w:numPr>
          <w:ilvl w:val="0"/>
          <w:numId w:val="6"/>
        </w:numPr>
        <w:tabs>
          <w:tab w:val="left" w:pos="964"/>
        </w:tabs>
        <w:spacing w:after="120" w:line="276" w:lineRule="auto"/>
        <w:ind w:left="964" w:right="324"/>
        <w:rPr>
          <w:sz w:val="22"/>
          <w:szCs w:val="22"/>
        </w:rPr>
      </w:pPr>
      <w:r w:rsidRPr="00DE6F61">
        <w:rPr>
          <w:sz w:val="22"/>
          <w:szCs w:val="22"/>
        </w:rPr>
        <w:t>Jeżeli zmiana albo rezygnacja z podwykonawcy dotyczy podmiotu, na którego zasoby Wykonawca</w:t>
      </w:r>
      <w:r w:rsidRPr="00DE6F61">
        <w:rPr>
          <w:spacing w:val="-5"/>
          <w:sz w:val="22"/>
          <w:szCs w:val="22"/>
        </w:rPr>
        <w:t xml:space="preserve"> </w:t>
      </w:r>
      <w:r w:rsidRPr="00DE6F61">
        <w:rPr>
          <w:sz w:val="22"/>
          <w:szCs w:val="22"/>
        </w:rPr>
        <w:t>powoływał</w:t>
      </w:r>
      <w:r w:rsidRPr="00DE6F61">
        <w:rPr>
          <w:spacing w:val="-6"/>
          <w:sz w:val="22"/>
          <w:szCs w:val="22"/>
        </w:rPr>
        <w:t xml:space="preserve"> </w:t>
      </w:r>
      <w:r w:rsidRPr="00DE6F61">
        <w:rPr>
          <w:sz w:val="22"/>
          <w:szCs w:val="22"/>
        </w:rPr>
        <w:t>się,</w:t>
      </w:r>
      <w:r w:rsidRPr="00DE6F61">
        <w:rPr>
          <w:spacing w:val="-4"/>
          <w:sz w:val="22"/>
          <w:szCs w:val="22"/>
        </w:rPr>
        <w:t xml:space="preserve"> </w:t>
      </w:r>
      <w:r w:rsidRPr="00DE6F61">
        <w:rPr>
          <w:sz w:val="22"/>
          <w:szCs w:val="22"/>
        </w:rPr>
        <w:t>na</w:t>
      </w:r>
      <w:r w:rsidRPr="00DE6F61">
        <w:rPr>
          <w:spacing w:val="-8"/>
          <w:sz w:val="22"/>
          <w:szCs w:val="22"/>
        </w:rPr>
        <w:t xml:space="preserve"> </w:t>
      </w:r>
      <w:r w:rsidRPr="00DE6F61">
        <w:rPr>
          <w:sz w:val="22"/>
          <w:szCs w:val="22"/>
        </w:rPr>
        <w:t>zasadach</w:t>
      </w:r>
      <w:r w:rsidRPr="00DE6F61">
        <w:rPr>
          <w:spacing w:val="-5"/>
          <w:sz w:val="22"/>
          <w:szCs w:val="22"/>
        </w:rPr>
        <w:t xml:space="preserve"> </w:t>
      </w:r>
      <w:r w:rsidRPr="00DE6F61">
        <w:rPr>
          <w:sz w:val="22"/>
          <w:szCs w:val="22"/>
        </w:rPr>
        <w:t>określonych</w:t>
      </w:r>
      <w:r w:rsidRPr="00DE6F61">
        <w:rPr>
          <w:spacing w:val="-5"/>
          <w:sz w:val="22"/>
          <w:szCs w:val="22"/>
        </w:rPr>
        <w:t xml:space="preserve"> </w:t>
      </w:r>
      <w:r w:rsidRPr="00DE6F61">
        <w:rPr>
          <w:sz w:val="22"/>
          <w:szCs w:val="22"/>
        </w:rPr>
        <w:t>w</w:t>
      </w:r>
      <w:r w:rsidRPr="00DE6F61">
        <w:rPr>
          <w:spacing w:val="-7"/>
          <w:sz w:val="22"/>
          <w:szCs w:val="22"/>
        </w:rPr>
        <w:t xml:space="preserve"> </w:t>
      </w:r>
      <w:r w:rsidRPr="00DE6F61">
        <w:rPr>
          <w:sz w:val="22"/>
          <w:szCs w:val="22"/>
        </w:rPr>
        <w:t>art.</w:t>
      </w:r>
      <w:r w:rsidRPr="00DE6F61">
        <w:rPr>
          <w:spacing w:val="-5"/>
          <w:sz w:val="22"/>
          <w:szCs w:val="22"/>
        </w:rPr>
        <w:t xml:space="preserve"> </w:t>
      </w:r>
      <w:r w:rsidRPr="00DE6F61">
        <w:rPr>
          <w:sz w:val="22"/>
          <w:szCs w:val="22"/>
        </w:rPr>
        <w:t>118</w:t>
      </w:r>
      <w:r w:rsidRPr="00DE6F61">
        <w:rPr>
          <w:spacing w:val="-7"/>
          <w:sz w:val="22"/>
          <w:szCs w:val="22"/>
        </w:rPr>
        <w:t xml:space="preserve"> </w:t>
      </w:r>
      <w:r w:rsidRPr="00DE6F61">
        <w:rPr>
          <w:sz w:val="22"/>
          <w:szCs w:val="22"/>
        </w:rPr>
        <w:t>ustawy</w:t>
      </w:r>
      <w:r w:rsidRPr="00DE6F61">
        <w:rPr>
          <w:spacing w:val="-7"/>
          <w:sz w:val="22"/>
          <w:szCs w:val="22"/>
        </w:rPr>
        <w:t xml:space="preserve"> </w:t>
      </w:r>
      <w:proofErr w:type="spellStart"/>
      <w:r w:rsidRPr="00DE6F61">
        <w:rPr>
          <w:sz w:val="22"/>
          <w:szCs w:val="22"/>
        </w:rPr>
        <w:t>Pzp</w:t>
      </w:r>
      <w:proofErr w:type="spellEnd"/>
      <w:r w:rsidRPr="00DE6F61">
        <w:rPr>
          <w:sz w:val="22"/>
          <w:szCs w:val="22"/>
        </w:rPr>
        <w:t>,</w:t>
      </w:r>
      <w:r w:rsidRPr="00DE6F61">
        <w:rPr>
          <w:spacing w:val="-4"/>
          <w:sz w:val="22"/>
          <w:szCs w:val="22"/>
        </w:rPr>
        <w:t xml:space="preserve"> </w:t>
      </w:r>
      <w:r w:rsidRPr="00DE6F61">
        <w:rPr>
          <w:sz w:val="22"/>
          <w:szCs w:val="22"/>
        </w:rPr>
        <w:t>w</w:t>
      </w:r>
      <w:r w:rsidRPr="00DE6F61">
        <w:rPr>
          <w:spacing w:val="-7"/>
          <w:sz w:val="22"/>
          <w:szCs w:val="22"/>
        </w:rPr>
        <w:t xml:space="preserve"> </w:t>
      </w:r>
      <w:r w:rsidRPr="00DE6F61">
        <w:rPr>
          <w:sz w:val="22"/>
          <w:szCs w:val="22"/>
        </w:rPr>
        <w:t>celu</w:t>
      </w:r>
      <w:r w:rsidRPr="00DE6F61">
        <w:rPr>
          <w:spacing w:val="-7"/>
          <w:sz w:val="22"/>
          <w:szCs w:val="22"/>
        </w:rPr>
        <w:t xml:space="preserve"> </w:t>
      </w:r>
      <w:r w:rsidRPr="00DE6F61">
        <w:rPr>
          <w:sz w:val="22"/>
          <w:szCs w:val="22"/>
        </w:rPr>
        <w:t>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w:t>
      </w:r>
      <w:r w:rsidRPr="00DE6F61">
        <w:rPr>
          <w:spacing w:val="-1"/>
          <w:sz w:val="22"/>
          <w:szCs w:val="22"/>
        </w:rPr>
        <w:t xml:space="preserve"> </w:t>
      </w:r>
      <w:r w:rsidRPr="00DE6F61">
        <w:rPr>
          <w:sz w:val="22"/>
          <w:szCs w:val="22"/>
        </w:rPr>
        <w:t>zamówienia.</w:t>
      </w:r>
    </w:p>
    <w:p w14:paraId="2CF6C614" w14:textId="77777777" w:rsidR="00494D81" w:rsidRPr="00DE6F61" w:rsidRDefault="00A83258" w:rsidP="00067E7B">
      <w:pPr>
        <w:pStyle w:val="Akapitzlist"/>
        <w:numPr>
          <w:ilvl w:val="0"/>
          <w:numId w:val="6"/>
        </w:numPr>
        <w:tabs>
          <w:tab w:val="left" w:pos="964"/>
        </w:tabs>
        <w:spacing w:after="120" w:line="276" w:lineRule="auto"/>
        <w:ind w:left="964" w:right="323"/>
        <w:rPr>
          <w:sz w:val="22"/>
          <w:szCs w:val="22"/>
        </w:rPr>
      </w:pPr>
      <w:r w:rsidRPr="00DE6F61">
        <w:rPr>
          <w:sz w:val="22"/>
          <w:szCs w:val="22"/>
        </w:rPr>
        <w:t xml:space="preserve">Powierzenie wykonania </w:t>
      </w:r>
      <w:r w:rsidR="004B4513" w:rsidRPr="00DE6F61">
        <w:rPr>
          <w:sz w:val="22"/>
          <w:szCs w:val="22"/>
        </w:rPr>
        <w:t xml:space="preserve">części </w:t>
      </w:r>
      <w:r w:rsidRPr="00DE6F61">
        <w:rPr>
          <w:sz w:val="22"/>
          <w:szCs w:val="22"/>
        </w:rPr>
        <w:t xml:space="preserve">zamówienia </w:t>
      </w:r>
      <w:r w:rsidR="004B4513" w:rsidRPr="00DE6F61">
        <w:rPr>
          <w:sz w:val="22"/>
          <w:szCs w:val="22"/>
        </w:rPr>
        <w:t xml:space="preserve">podwykonawcom </w:t>
      </w:r>
      <w:r w:rsidRPr="00DE6F61">
        <w:rPr>
          <w:sz w:val="22"/>
          <w:szCs w:val="22"/>
        </w:rPr>
        <w:t xml:space="preserve">nie </w:t>
      </w:r>
      <w:r w:rsidR="004B4513" w:rsidRPr="00DE6F61">
        <w:rPr>
          <w:sz w:val="22"/>
          <w:szCs w:val="22"/>
        </w:rPr>
        <w:t xml:space="preserve">zwalnia Wykonawcy </w:t>
      </w:r>
      <w:r w:rsidR="00475E37" w:rsidRPr="00DE6F61">
        <w:rPr>
          <w:sz w:val="22"/>
          <w:szCs w:val="22"/>
        </w:rPr>
        <w:br/>
      </w:r>
      <w:r w:rsidR="004B4513" w:rsidRPr="00DE6F61">
        <w:rPr>
          <w:sz w:val="22"/>
          <w:szCs w:val="22"/>
        </w:rPr>
        <w:t>z odpowiedzialności za należyte wykonanie tego</w:t>
      </w:r>
      <w:r w:rsidR="004B4513" w:rsidRPr="00DE6F61">
        <w:rPr>
          <w:spacing w:val="-8"/>
          <w:sz w:val="22"/>
          <w:szCs w:val="22"/>
        </w:rPr>
        <w:t xml:space="preserve"> </w:t>
      </w:r>
      <w:r w:rsidR="004B4513" w:rsidRPr="00DE6F61">
        <w:rPr>
          <w:sz w:val="22"/>
          <w:szCs w:val="22"/>
        </w:rPr>
        <w:t>zamówienia.</w:t>
      </w:r>
    </w:p>
    <w:p w14:paraId="1219B068" w14:textId="77777777" w:rsidR="00976807" w:rsidRPr="00DE6F61" w:rsidRDefault="00976807" w:rsidP="00976807">
      <w:pPr>
        <w:pStyle w:val="Akapitzlist"/>
        <w:tabs>
          <w:tab w:val="left" w:pos="964"/>
        </w:tabs>
        <w:spacing w:line="276" w:lineRule="auto"/>
        <w:ind w:left="963" w:right="323" w:firstLine="0"/>
      </w:pPr>
    </w:p>
    <w:p w14:paraId="7E912FAA" w14:textId="6EA8078A" w:rsidR="00494D81" w:rsidRPr="00CF0A6F" w:rsidRDefault="00FF7E98">
      <w:pPr>
        <w:pStyle w:val="Tekstpodstawowy"/>
        <w:ind w:left="394"/>
        <w:rPr>
          <w:color w:val="FF0000"/>
          <w:sz w:val="24"/>
          <w:szCs w:val="24"/>
        </w:rPr>
      </w:pPr>
      <w:r w:rsidRPr="00CF0A6F">
        <w:rPr>
          <w:noProof/>
          <w:color w:val="FF0000"/>
          <w:sz w:val="24"/>
          <w:szCs w:val="24"/>
          <w:lang w:eastAsia="pl-PL"/>
        </w:rPr>
        <mc:AlternateContent>
          <mc:Choice Requires="wps">
            <w:drawing>
              <wp:anchor distT="0" distB="0" distL="114300" distR="114300" simplePos="0" relativeHeight="251656192" behindDoc="0" locked="0" layoutInCell="1" allowOverlap="1" wp14:anchorId="7C4EF36E" wp14:editId="502D2317">
                <wp:simplePos x="0" y="0"/>
                <wp:positionH relativeFrom="character">
                  <wp:posOffset>0</wp:posOffset>
                </wp:positionH>
                <wp:positionV relativeFrom="line">
                  <wp:posOffset>0</wp:posOffset>
                </wp:positionV>
                <wp:extent cx="6299835" cy="992505"/>
                <wp:effectExtent l="8890" t="6985" r="6350" b="10160"/>
                <wp:wrapNone/>
                <wp:docPr id="3846591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992505"/>
                        </a:xfrm>
                        <a:prstGeom prst="rect">
                          <a:avLst/>
                        </a:prstGeom>
                        <a:solidFill>
                          <a:srgbClr val="D9D9D9"/>
                        </a:solidFill>
                        <a:ln w="6096">
                          <a:solidFill>
                            <a:srgbClr val="000000"/>
                          </a:solidFill>
                          <a:miter lim="800000"/>
                          <a:headEnd/>
                          <a:tailEnd/>
                        </a:ln>
                      </wps:spPr>
                      <wps:txbx>
                        <w:txbxContent>
                          <w:p w14:paraId="2443B1ED" w14:textId="77777777" w:rsidR="00D80D6E" w:rsidRPr="00463F65" w:rsidRDefault="00D80D6E" w:rsidP="00385324">
                            <w:pPr>
                              <w:spacing w:before="118"/>
                              <w:ind w:left="530" w:right="352" w:hanging="168"/>
                              <w:jc w:val="center"/>
                              <w:rPr>
                                <w:b/>
                                <w:sz w:val="24"/>
                                <w:szCs w:val="24"/>
                              </w:rPr>
                            </w:pPr>
                            <w:bookmarkStart w:id="10" w:name="_bookmark11"/>
                            <w:bookmarkEnd w:id="10"/>
                            <w:r w:rsidRPr="00463F65">
                              <w:rPr>
                                <w:b/>
                                <w:sz w:val="24"/>
                                <w:szCs w:val="24"/>
                              </w:rPr>
                              <w:t xml:space="preserve">X. Informacja o środkach komunikacji elektronicznej, przy użyciu których Zamawiający będzie komunikował się z Wykonawcami, oraz informacje </w:t>
                            </w:r>
                            <w:r w:rsidRPr="00463F65">
                              <w:rPr>
                                <w:b/>
                                <w:sz w:val="24"/>
                                <w:szCs w:val="24"/>
                              </w:rPr>
                              <w:br/>
                              <w:t xml:space="preserve">o wymaganiach technicznych i organizacyjnych sporządzania, wysyłania </w:t>
                            </w:r>
                            <w:r w:rsidRPr="00463F65">
                              <w:rPr>
                                <w:b/>
                                <w:sz w:val="24"/>
                                <w:szCs w:val="24"/>
                              </w:rPr>
                              <w:br/>
                              <w:t>i odbierania korespondencji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EF36E" id="Text Box 6" o:spid="_x0000_s1029" type="#_x0000_t202" style="position:absolute;margin-left:0;margin-top:0;width:496.05pt;height:78.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" fillcolor="#d9d9d9" strokeweight=".48pt">
                <v:textbox inset="0,0,0,0">
                  <w:txbxContent>
                    <w:p w14:paraId="2443B1ED" w14:textId="77777777" w:rsidR="00D80D6E" w:rsidRPr="00463F65" w:rsidRDefault="00D80D6E" w:rsidP="00385324">
                      <w:pPr>
                        <w:spacing w:before="118"/>
                        <w:ind w:left="530" w:right="352" w:hanging="168"/>
                        <w:jc w:val="center"/>
                        <w:rPr>
                          <w:b/>
                          <w:sz w:val="24"/>
                          <w:szCs w:val="24"/>
                        </w:rPr>
                      </w:pPr>
                      <w:bookmarkStart w:id="13" w:name="_bookmark11"/>
                      <w:bookmarkEnd w:id="13"/>
                      <w:r w:rsidRPr="00463F65">
                        <w:rPr>
                          <w:b/>
                          <w:sz w:val="24"/>
                          <w:szCs w:val="24"/>
                        </w:rPr>
                        <w:t xml:space="preserve">X. Informacja o środkach komunikacji elektronicznej, przy użyciu których Zamawiający będzie komunikował się z Wykonawcami, oraz informacje </w:t>
                      </w:r>
                      <w:r w:rsidRPr="00463F65">
                        <w:rPr>
                          <w:b/>
                          <w:sz w:val="24"/>
                          <w:szCs w:val="24"/>
                        </w:rPr>
                        <w:br/>
                        <w:t xml:space="preserve">o wymaganiach technicznych i organizacyjnych sporządzania, wysyłania </w:t>
                      </w:r>
                      <w:r w:rsidRPr="00463F65">
                        <w:rPr>
                          <w:b/>
                          <w:sz w:val="24"/>
                          <w:szCs w:val="24"/>
                        </w:rPr>
                        <w:br/>
                        <w:t>i odbierania korespondencji elektronicznej</w:t>
                      </w:r>
                    </w:p>
                  </w:txbxContent>
                </v:textbox>
                <w10:wrap anchory="line"/>
              </v:shape>
            </w:pict>
          </mc:Fallback>
        </mc:AlternateContent>
      </w:r>
      <w:r w:rsidRPr="00CF0A6F">
        <w:rPr>
          <w:noProof/>
          <w:color w:val="FF0000"/>
          <w:sz w:val="24"/>
          <w:szCs w:val="24"/>
          <w:lang w:eastAsia="pl-PL"/>
        </w:rPr>
        <mc:AlternateContent>
          <mc:Choice Requires="wps">
            <w:drawing>
              <wp:inline distT="0" distB="0" distL="0" distR="0" wp14:anchorId="6184AC6B" wp14:editId="7C8C1A94">
                <wp:extent cx="6299200" cy="990600"/>
                <wp:effectExtent l="0" t="0" r="0" b="0"/>
                <wp:docPr id="93586424"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992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308577" id="AutoShape 4" o:spid="_x0000_s1026" style="width:49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" filled="f" stroked="f">
                <o:lock v:ext="edit" aspectratio="t"/>
                <w10:anchorlock/>
              </v:rect>
            </w:pict>
          </mc:Fallback>
        </mc:AlternateContent>
      </w:r>
    </w:p>
    <w:p w14:paraId="22DE7B34" w14:textId="77777777" w:rsidR="00C81E38" w:rsidRPr="00D92FC6" w:rsidRDefault="00C81E38" w:rsidP="00C81E38">
      <w:pPr>
        <w:jc w:val="both"/>
        <w:rPr>
          <w:bCs/>
          <w:u w:val="single"/>
        </w:rPr>
      </w:pPr>
    </w:p>
    <w:p w14:paraId="4C2949D7" w14:textId="77777777" w:rsidR="00C81E38" w:rsidRPr="00D92FC6" w:rsidRDefault="00C81E38">
      <w:pPr>
        <w:pStyle w:val="Akapitzlist"/>
        <w:numPr>
          <w:ilvl w:val="2"/>
          <w:numId w:val="37"/>
        </w:numPr>
        <w:spacing w:after="120"/>
        <w:ind w:left="992" w:hanging="425"/>
        <w:rPr>
          <w:bCs/>
          <w:sz w:val="22"/>
          <w:szCs w:val="22"/>
        </w:rPr>
      </w:pPr>
      <w:r w:rsidRPr="00D92FC6">
        <w:rPr>
          <w:bCs/>
          <w:sz w:val="22"/>
          <w:szCs w:val="22"/>
        </w:rPr>
        <w:t xml:space="preserve">W postępowaniu o udzielenie zamówienia publicznego komunikacja między Zamawiającym, a Wykonawcami odbywa się przy użyciu Platformy e-Zamówienia, która jest dostępna pod adresem </w:t>
      </w:r>
      <w:hyperlink r:id="rId11" w:history="1">
        <w:r w:rsidRPr="00D92FC6">
          <w:rPr>
            <w:rStyle w:val="Hipercze"/>
            <w:bCs/>
            <w:color w:val="auto"/>
            <w:sz w:val="22"/>
            <w:szCs w:val="22"/>
          </w:rPr>
          <w:t>https://ezamowienia.gov.pl</w:t>
        </w:r>
      </w:hyperlink>
      <w:r w:rsidRPr="00D92FC6">
        <w:rPr>
          <w:bCs/>
          <w:sz w:val="22"/>
          <w:szCs w:val="22"/>
        </w:rPr>
        <w:t>.</w:t>
      </w:r>
    </w:p>
    <w:p w14:paraId="67028FAD" w14:textId="77777777" w:rsidR="00C81E38" w:rsidRPr="00D92FC6" w:rsidRDefault="00C81E38">
      <w:pPr>
        <w:pStyle w:val="Akapitzlist"/>
        <w:numPr>
          <w:ilvl w:val="2"/>
          <w:numId w:val="37"/>
        </w:numPr>
        <w:spacing w:after="120"/>
        <w:ind w:left="992" w:hanging="425"/>
        <w:rPr>
          <w:bCs/>
          <w:sz w:val="22"/>
          <w:szCs w:val="22"/>
        </w:rPr>
      </w:pPr>
      <w:r w:rsidRPr="00D92FC6">
        <w:rPr>
          <w:bCs/>
          <w:sz w:val="22"/>
          <w:szCs w:val="22"/>
        </w:rPr>
        <w:t>Korzystanie z Platformy e-Zamówienia jest bezpłatne.</w:t>
      </w:r>
    </w:p>
    <w:p w14:paraId="51BBC70E" w14:textId="77777777" w:rsidR="00EC460F" w:rsidRPr="00EC460F" w:rsidRDefault="00C81E38" w:rsidP="000B34A5">
      <w:pPr>
        <w:pStyle w:val="Akapitzlist"/>
        <w:numPr>
          <w:ilvl w:val="2"/>
          <w:numId w:val="37"/>
        </w:numPr>
        <w:spacing w:after="120"/>
        <w:ind w:left="992" w:hanging="425"/>
        <w:rPr>
          <w:bCs/>
          <w:sz w:val="22"/>
          <w:szCs w:val="22"/>
        </w:rPr>
      </w:pPr>
      <w:r w:rsidRPr="00EC460F">
        <w:rPr>
          <w:bCs/>
          <w:sz w:val="22"/>
          <w:szCs w:val="22"/>
        </w:rPr>
        <w:t xml:space="preserve">Adres strony internetowej prowadzącego postępowania (link prowadzący bezpośrednio do widoku </w:t>
      </w:r>
      <w:r w:rsidRPr="00EC460F">
        <w:rPr>
          <w:bCs/>
          <w:sz w:val="22"/>
          <w:szCs w:val="22"/>
        </w:rPr>
        <w:lastRenderedPageBreak/>
        <w:t>postępowania na Platformie e-Zamówienia):</w:t>
      </w:r>
      <w:r w:rsidR="005412EF" w:rsidRPr="00EC460F">
        <w:rPr>
          <w:sz w:val="22"/>
          <w:szCs w:val="22"/>
          <w:u w:val="single"/>
        </w:rPr>
        <w:t xml:space="preserve"> </w:t>
      </w:r>
      <w:r w:rsidR="00EC460F" w:rsidRPr="00EC460F">
        <w:rPr>
          <w:sz w:val="22"/>
          <w:szCs w:val="22"/>
          <w:u w:val="single"/>
        </w:rPr>
        <w:t xml:space="preserve">https://ezamowienia.gov.pl/mp-client/tenders/ocds-148610-137b64bb-141f-11ef-9381-e6cc5d6d04e5 </w:t>
      </w:r>
    </w:p>
    <w:p w14:paraId="75514ADA" w14:textId="77777777" w:rsidR="00EC460F" w:rsidRPr="00EC460F" w:rsidRDefault="00C81E38" w:rsidP="00CE527D">
      <w:pPr>
        <w:pStyle w:val="Akapitzlist"/>
        <w:numPr>
          <w:ilvl w:val="2"/>
          <w:numId w:val="37"/>
        </w:numPr>
        <w:spacing w:after="120"/>
        <w:ind w:left="992" w:hanging="425"/>
        <w:rPr>
          <w:bCs/>
          <w:sz w:val="22"/>
          <w:szCs w:val="22"/>
        </w:rPr>
      </w:pPr>
      <w:r w:rsidRPr="00EC460F">
        <w:rPr>
          <w:bCs/>
          <w:sz w:val="22"/>
          <w:szCs w:val="22"/>
        </w:rPr>
        <w:t>Identyfikator (ID) postępowania na Platformie e-Zamówienia:</w:t>
      </w:r>
      <w:r w:rsidRPr="00EC460F">
        <w:rPr>
          <w:bCs/>
          <w:sz w:val="22"/>
          <w:szCs w:val="22"/>
          <w:u w:val="single"/>
        </w:rPr>
        <w:t xml:space="preserve"> </w:t>
      </w:r>
      <w:r w:rsidR="00EC460F" w:rsidRPr="00EC460F">
        <w:rPr>
          <w:sz w:val="22"/>
          <w:szCs w:val="22"/>
          <w:u w:val="single"/>
        </w:rPr>
        <w:t xml:space="preserve">ocds-148610-137b64bb-141f-11ef-9381-e6cc5d6d04e5 </w:t>
      </w:r>
    </w:p>
    <w:p w14:paraId="60B2DAA8" w14:textId="180AE71F" w:rsidR="00C81E38" w:rsidRPr="00EC460F" w:rsidRDefault="00C81E38" w:rsidP="00CE527D">
      <w:pPr>
        <w:pStyle w:val="Akapitzlist"/>
        <w:numPr>
          <w:ilvl w:val="2"/>
          <w:numId w:val="37"/>
        </w:numPr>
        <w:spacing w:after="120"/>
        <w:ind w:left="992" w:hanging="425"/>
        <w:rPr>
          <w:bCs/>
          <w:sz w:val="22"/>
          <w:szCs w:val="22"/>
        </w:rPr>
      </w:pPr>
      <w:r w:rsidRPr="00EC460F">
        <w:rPr>
          <w:bCs/>
          <w:sz w:val="22"/>
          <w:szCs w:val="22"/>
        </w:rPr>
        <w:t>Postępowanie można wyszukać również ze strony głównej Platformy e-Zamówienia (przycisk „Przeglądaj postępowania/konkursy”)</w:t>
      </w:r>
      <w:r w:rsidR="006A6125" w:rsidRPr="00EC460F">
        <w:rPr>
          <w:bCs/>
          <w:sz w:val="22"/>
          <w:szCs w:val="22"/>
        </w:rPr>
        <w:t xml:space="preserve">. </w:t>
      </w:r>
    </w:p>
    <w:p w14:paraId="487B4D7A" w14:textId="77777777" w:rsidR="00C81E38" w:rsidRPr="00D92FC6" w:rsidRDefault="00C81E38">
      <w:pPr>
        <w:pStyle w:val="Akapitzlist"/>
        <w:numPr>
          <w:ilvl w:val="2"/>
          <w:numId w:val="37"/>
        </w:numPr>
        <w:spacing w:after="120"/>
        <w:ind w:left="992" w:hanging="425"/>
        <w:rPr>
          <w:bCs/>
          <w:sz w:val="22"/>
          <w:szCs w:val="22"/>
        </w:rPr>
      </w:pPr>
      <w:r w:rsidRPr="00D92FC6">
        <w:rPr>
          <w:bCs/>
          <w:sz w:val="22"/>
          <w:szCs w:val="22"/>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3D58111F" w14:textId="77777777" w:rsidR="00C81E38" w:rsidRPr="00D92FC6" w:rsidRDefault="00C81E38">
      <w:pPr>
        <w:pStyle w:val="Akapitzlist"/>
        <w:numPr>
          <w:ilvl w:val="2"/>
          <w:numId w:val="37"/>
        </w:numPr>
        <w:spacing w:after="120"/>
        <w:ind w:left="992" w:hanging="425"/>
        <w:rPr>
          <w:bCs/>
          <w:sz w:val="22"/>
          <w:szCs w:val="22"/>
        </w:rPr>
      </w:pPr>
      <w:r w:rsidRPr="00D92FC6">
        <w:rPr>
          <w:bCs/>
          <w:sz w:val="22"/>
          <w:szCs w:val="22"/>
        </w:rPr>
        <w:t>Przeglądanie i pobieranie publicznej treści dokumentacji postępowania nie wymaga posiadania konta na Platformie e-Zamówienia ani logowania.</w:t>
      </w:r>
      <w:r w:rsidR="00D505AA" w:rsidRPr="00D92FC6">
        <w:rPr>
          <w:bCs/>
          <w:sz w:val="22"/>
          <w:szCs w:val="22"/>
        </w:rPr>
        <w:t xml:space="preserve"> </w:t>
      </w:r>
    </w:p>
    <w:p w14:paraId="769596E5" w14:textId="77777777" w:rsidR="00D505AA" w:rsidRPr="00D92FC6" w:rsidRDefault="00C81E38">
      <w:pPr>
        <w:pStyle w:val="Akapitzlist"/>
        <w:numPr>
          <w:ilvl w:val="2"/>
          <w:numId w:val="37"/>
        </w:numPr>
        <w:spacing w:after="120"/>
        <w:ind w:left="992" w:hanging="425"/>
        <w:rPr>
          <w:bCs/>
          <w:sz w:val="22"/>
          <w:szCs w:val="22"/>
        </w:rPr>
      </w:pPr>
      <w:r w:rsidRPr="00D92FC6">
        <w:rPr>
          <w:bCs/>
          <w:sz w:val="22"/>
          <w:szCs w:val="22"/>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63CAB7B7" w14:textId="77777777" w:rsidR="00C81E38" w:rsidRPr="00D92FC6" w:rsidRDefault="00C81E38">
      <w:pPr>
        <w:pStyle w:val="Akapitzlist"/>
        <w:numPr>
          <w:ilvl w:val="2"/>
          <w:numId w:val="37"/>
        </w:numPr>
        <w:spacing w:after="120"/>
        <w:ind w:left="992" w:hanging="425"/>
        <w:rPr>
          <w:bCs/>
          <w:sz w:val="22"/>
          <w:szCs w:val="22"/>
        </w:rPr>
      </w:pPr>
      <w:r w:rsidRPr="00D92FC6">
        <w:rPr>
          <w:bCs/>
          <w:sz w:val="22"/>
          <w:szCs w:val="22"/>
        </w:rP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72F6D04D" w14:textId="77777777" w:rsidR="00D505AA" w:rsidRPr="008951E4" w:rsidRDefault="00C81E38">
      <w:pPr>
        <w:pStyle w:val="Akapitzlist"/>
        <w:numPr>
          <w:ilvl w:val="2"/>
          <w:numId w:val="37"/>
        </w:numPr>
        <w:spacing w:after="120"/>
        <w:ind w:left="992" w:hanging="425"/>
        <w:rPr>
          <w:bCs/>
          <w:sz w:val="22"/>
          <w:szCs w:val="22"/>
        </w:rPr>
      </w:pPr>
      <w:r w:rsidRPr="008951E4">
        <w:rPr>
          <w:bCs/>
          <w:sz w:val="22"/>
          <w:szCs w:val="22"/>
        </w:rPr>
        <w:t xml:space="preserve">W przypadku załączników, które są zgodnie z ustawą </w:t>
      </w:r>
      <w:proofErr w:type="spellStart"/>
      <w:r w:rsidRPr="008951E4">
        <w:rPr>
          <w:bCs/>
          <w:sz w:val="22"/>
          <w:szCs w:val="22"/>
        </w:rPr>
        <w:t>Pzp</w:t>
      </w:r>
      <w:proofErr w:type="spellEnd"/>
      <w:r w:rsidRPr="008951E4">
        <w:rPr>
          <w:bCs/>
          <w:sz w:val="22"/>
          <w:szCs w:val="22"/>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01A21E9A" w14:textId="77777777" w:rsidR="00C81E38" w:rsidRPr="008951E4" w:rsidRDefault="00C81E38">
      <w:pPr>
        <w:pStyle w:val="Akapitzlist"/>
        <w:numPr>
          <w:ilvl w:val="2"/>
          <w:numId w:val="37"/>
        </w:numPr>
        <w:spacing w:after="120"/>
        <w:ind w:left="992" w:hanging="425"/>
        <w:rPr>
          <w:bCs/>
          <w:sz w:val="22"/>
          <w:szCs w:val="22"/>
        </w:rPr>
      </w:pPr>
      <w:r w:rsidRPr="008951E4">
        <w:rPr>
          <w:bCs/>
          <w:sz w:val="22"/>
          <w:szCs w:val="22"/>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1E417A80" w14:textId="5FBD21C1" w:rsidR="00C81E38" w:rsidRPr="008951E4" w:rsidRDefault="00C81E38" w:rsidP="00EF2939">
      <w:pPr>
        <w:pStyle w:val="Akapitzlist"/>
        <w:numPr>
          <w:ilvl w:val="2"/>
          <w:numId w:val="37"/>
        </w:numPr>
        <w:spacing w:after="120"/>
        <w:ind w:left="992" w:hanging="425"/>
        <w:rPr>
          <w:bCs/>
          <w:sz w:val="22"/>
          <w:szCs w:val="22"/>
        </w:rPr>
      </w:pPr>
      <w:r w:rsidRPr="008951E4">
        <w:rPr>
          <w:bCs/>
          <w:sz w:val="22"/>
          <w:szCs w:val="22"/>
        </w:rPr>
        <w:t xml:space="preserve">Wszystkie wysłane i odebrane w postępowaniu przez wykonawcę wiadomości widoczne są po zalogowaniu w podglądzie </w:t>
      </w:r>
      <w:r w:rsidR="00EB047F" w:rsidRPr="008951E4">
        <w:rPr>
          <w:bCs/>
          <w:sz w:val="22"/>
          <w:szCs w:val="22"/>
        </w:rPr>
        <w:t>postępowania</w:t>
      </w:r>
      <w:r w:rsidRPr="008951E4">
        <w:rPr>
          <w:bCs/>
          <w:sz w:val="22"/>
          <w:szCs w:val="22"/>
        </w:rPr>
        <w:t xml:space="preserve"> w zakładce „Komunikacja”.</w:t>
      </w:r>
    </w:p>
    <w:p w14:paraId="510541B0" w14:textId="77777777" w:rsidR="00C81E38" w:rsidRPr="008951E4" w:rsidRDefault="00C81E38">
      <w:pPr>
        <w:pStyle w:val="Akapitzlist"/>
        <w:numPr>
          <w:ilvl w:val="2"/>
          <w:numId w:val="37"/>
        </w:numPr>
        <w:spacing w:after="120"/>
        <w:ind w:left="992" w:hanging="425"/>
        <w:rPr>
          <w:bCs/>
          <w:sz w:val="22"/>
          <w:szCs w:val="22"/>
        </w:rPr>
      </w:pPr>
      <w:r w:rsidRPr="008951E4">
        <w:rPr>
          <w:bCs/>
          <w:sz w:val="22"/>
          <w:szCs w:val="22"/>
        </w:rPr>
        <w:t>Maksymalny rozmiar plików przesyłanych za pośrednictwem „Formularzy do komunikacji” wynosi 150 MB (wielkość ta dotyczy plików przesyłanych jako załączniki do jednego formularza).</w:t>
      </w:r>
    </w:p>
    <w:p w14:paraId="51B5D7D3" w14:textId="77777777" w:rsidR="00C81E38" w:rsidRPr="008951E4" w:rsidRDefault="00C81E38">
      <w:pPr>
        <w:pStyle w:val="Akapitzlist"/>
        <w:numPr>
          <w:ilvl w:val="2"/>
          <w:numId w:val="37"/>
        </w:numPr>
        <w:spacing w:after="120"/>
        <w:ind w:left="992" w:hanging="425"/>
        <w:rPr>
          <w:bCs/>
          <w:sz w:val="22"/>
          <w:szCs w:val="22"/>
        </w:rPr>
      </w:pPr>
      <w:r w:rsidRPr="008951E4">
        <w:rPr>
          <w:bCs/>
          <w:sz w:val="22"/>
          <w:szCs w:val="22"/>
        </w:rPr>
        <w:t>Minimalne wymagania techniczne dotyczące sprzętu używanego w celu korzystania z usług Platformy e-Zamówienia oraz informacje dotyczące specyfikacji połączenia określa Regulamin Platformy e-Zamówienia.</w:t>
      </w:r>
    </w:p>
    <w:p w14:paraId="667DE496" w14:textId="74FA289A" w:rsidR="00C81E38" w:rsidRPr="008951E4" w:rsidRDefault="00C81E38" w:rsidP="00EF2939">
      <w:pPr>
        <w:pStyle w:val="Akapitzlist"/>
        <w:numPr>
          <w:ilvl w:val="2"/>
          <w:numId w:val="37"/>
        </w:numPr>
        <w:spacing w:after="120"/>
        <w:ind w:left="992" w:hanging="425"/>
        <w:rPr>
          <w:bCs/>
          <w:sz w:val="22"/>
          <w:szCs w:val="22"/>
        </w:rPr>
      </w:pPr>
      <w:r w:rsidRPr="008951E4">
        <w:rPr>
          <w:bCs/>
          <w:sz w:val="22"/>
          <w:szCs w:val="22"/>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w:t>
      </w:r>
      <w:r w:rsidR="00EF2939" w:rsidRPr="008951E4">
        <w:rPr>
          <w:bCs/>
          <w:sz w:val="22"/>
          <w:szCs w:val="22"/>
        </w:rPr>
        <w:t xml:space="preserve"> </w:t>
      </w:r>
      <w:r w:rsidRPr="008951E4">
        <w:rPr>
          <w:bCs/>
          <w:sz w:val="22"/>
          <w:szCs w:val="22"/>
        </w:rPr>
        <w:t>„Zgłoś problem”.</w:t>
      </w:r>
    </w:p>
    <w:p w14:paraId="06B74854" w14:textId="77777777" w:rsidR="00C81E38" w:rsidRPr="008951E4" w:rsidRDefault="00C81E38">
      <w:pPr>
        <w:pStyle w:val="Akapitzlist"/>
        <w:numPr>
          <w:ilvl w:val="2"/>
          <w:numId w:val="37"/>
        </w:numPr>
        <w:spacing w:after="120"/>
        <w:ind w:left="992" w:hanging="425"/>
        <w:rPr>
          <w:bCs/>
          <w:sz w:val="22"/>
          <w:szCs w:val="22"/>
        </w:rPr>
      </w:pPr>
      <w:r w:rsidRPr="008951E4">
        <w:rPr>
          <w:bCs/>
          <w:sz w:val="22"/>
          <w:szCs w:val="22"/>
        </w:rPr>
        <w:t>Zamawiający nie przewiduje innego sposobu kontaktowania się z Wykonawcami niż przy użyciu środków komunikacji elektronicznej.</w:t>
      </w:r>
    </w:p>
    <w:p w14:paraId="405E7F54" w14:textId="77777777" w:rsidR="00C15714" w:rsidRPr="008951E4" w:rsidRDefault="00C81E38">
      <w:pPr>
        <w:pStyle w:val="Akapitzlist"/>
        <w:numPr>
          <w:ilvl w:val="2"/>
          <w:numId w:val="37"/>
        </w:numPr>
        <w:spacing w:after="120"/>
        <w:ind w:left="992" w:hanging="425"/>
        <w:rPr>
          <w:bCs/>
          <w:sz w:val="22"/>
          <w:szCs w:val="22"/>
        </w:rPr>
      </w:pPr>
      <w:r w:rsidRPr="008951E4">
        <w:rPr>
          <w:bCs/>
          <w:sz w:val="22"/>
          <w:szCs w:val="22"/>
        </w:rPr>
        <w:lastRenderedPageBreak/>
        <w:t>Wyjaśnienia dotyczące SWZ udzielane są z zachowaniem zasad określonych w art. 135 u</w:t>
      </w:r>
      <w:r w:rsidR="00C15714" w:rsidRPr="008951E4">
        <w:rPr>
          <w:bCs/>
          <w:sz w:val="22"/>
          <w:szCs w:val="22"/>
        </w:rPr>
        <w:t xml:space="preserve">stawy </w:t>
      </w:r>
      <w:proofErr w:type="spellStart"/>
      <w:r w:rsidRPr="008951E4">
        <w:rPr>
          <w:bCs/>
          <w:sz w:val="22"/>
          <w:szCs w:val="22"/>
        </w:rPr>
        <w:t>Pzp</w:t>
      </w:r>
      <w:proofErr w:type="spellEnd"/>
      <w:r w:rsidRPr="008951E4">
        <w:rPr>
          <w:bCs/>
          <w:sz w:val="22"/>
          <w:szCs w:val="22"/>
        </w:rPr>
        <w:t>.</w:t>
      </w:r>
    </w:p>
    <w:p w14:paraId="044797EE" w14:textId="77777777" w:rsidR="00C81E38" w:rsidRPr="008951E4" w:rsidRDefault="00C81E38">
      <w:pPr>
        <w:pStyle w:val="Akapitzlist"/>
        <w:numPr>
          <w:ilvl w:val="2"/>
          <w:numId w:val="37"/>
        </w:numPr>
        <w:spacing w:after="120"/>
        <w:ind w:left="992" w:hanging="425"/>
        <w:rPr>
          <w:bCs/>
          <w:sz w:val="22"/>
          <w:szCs w:val="22"/>
        </w:rPr>
      </w:pPr>
      <w:r w:rsidRPr="008951E4">
        <w:rPr>
          <w:bCs/>
          <w:sz w:val="22"/>
          <w:szCs w:val="22"/>
        </w:rPr>
        <w:t xml:space="preserve">Wykonawca za pośrednictwem Platformy e-Zamówienia lub e-mailem może zwrócić się do Zamawiającego z wnioskiem o wyjaśnienie treści SWZ. </w:t>
      </w:r>
    </w:p>
    <w:p w14:paraId="499C33D7" w14:textId="77777777" w:rsidR="006E54AE" w:rsidRPr="008951E4" w:rsidRDefault="00C81E38">
      <w:pPr>
        <w:pStyle w:val="Akapitzlist"/>
        <w:numPr>
          <w:ilvl w:val="2"/>
          <w:numId w:val="37"/>
        </w:numPr>
        <w:spacing w:after="120"/>
        <w:ind w:left="992" w:hanging="425"/>
        <w:rPr>
          <w:bCs/>
          <w:sz w:val="22"/>
          <w:szCs w:val="22"/>
        </w:rPr>
      </w:pPr>
      <w:r w:rsidRPr="008951E4">
        <w:rPr>
          <w:bCs/>
          <w:sz w:val="22"/>
          <w:szCs w:val="22"/>
        </w:rPr>
        <w:t xml:space="preserve">Zamawiający umieści wyjaśnienia </w:t>
      </w:r>
      <w:r w:rsidR="00C15714" w:rsidRPr="008951E4">
        <w:rPr>
          <w:bCs/>
          <w:sz w:val="22"/>
          <w:szCs w:val="22"/>
        </w:rPr>
        <w:t xml:space="preserve">i/lub zmiany </w:t>
      </w:r>
      <w:r w:rsidRPr="008951E4">
        <w:rPr>
          <w:bCs/>
          <w:sz w:val="22"/>
          <w:szCs w:val="22"/>
        </w:rPr>
        <w:t>treści SWZ na stronie internetowej prowadzonego postępowania</w:t>
      </w:r>
      <w:r w:rsidR="00C15714" w:rsidRPr="008951E4">
        <w:rPr>
          <w:bCs/>
          <w:sz w:val="22"/>
          <w:szCs w:val="22"/>
        </w:rPr>
        <w:t xml:space="preserve">. </w:t>
      </w:r>
    </w:p>
    <w:p w14:paraId="087DA9A8" w14:textId="77777777" w:rsidR="00C81E38" w:rsidRPr="008951E4" w:rsidRDefault="00C81E38" w:rsidP="00C81E38">
      <w:pPr>
        <w:spacing w:after="120" w:line="23" w:lineRule="atLeast"/>
        <w:ind w:right="306"/>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8951E4" w:rsidRPr="008951E4" w14:paraId="670E258B" w14:textId="77777777" w:rsidTr="008B4D07">
        <w:tc>
          <w:tcPr>
            <w:tcW w:w="9780" w:type="dxa"/>
            <w:shd w:val="clear" w:color="auto" w:fill="D9D9D9"/>
          </w:tcPr>
          <w:p w14:paraId="57E250BF" w14:textId="77777777" w:rsidR="006E54AE" w:rsidRPr="008951E4" w:rsidRDefault="006E54AE" w:rsidP="008B4D07">
            <w:pPr>
              <w:widowControl/>
              <w:autoSpaceDE/>
              <w:autoSpaceDN/>
              <w:spacing w:before="117"/>
              <w:ind w:left="1142"/>
              <w:rPr>
                <w:b/>
                <w:sz w:val="24"/>
                <w:szCs w:val="24"/>
              </w:rPr>
            </w:pPr>
            <w:r w:rsidRPr="008951E4">
              <w:rPr>
                <w:b/>
                <w:sz w:val="24"/>
                <w:szCs w:val="24"/>
              </w:rPr>
              <w:t>XI. Opis sposobu udzielania wyjaśnień i zmiana treści SWZ</w:t>
            </w:r>
          </w:p>
          <w:p w14:paraId="20408A80" w14:textId="77777777" w:rsidR="006E54AE" w:rsidRPr="008951E4" w:rsidRDefault="006E54AE" w:rsidP="008B4D07">
            <w:pPr>
              <w:widowControl/>
              <w:autoSpaceDE/>
              <w:autoSpaceDN/>
              <w:jc w:val="center"/>
              <w:rPr>
                <w:rFonts w:eastAsia="Calibri"/>
                <w:b/>
                <w:sz w:val="28"/>
                <w:szCs w:val="28"/>
              </w:rPr>
            </w:pPr>
          </w:p>
        </w:tc>
      </w:tr>
    </w:tbl>
    <w:p w14:paraId="24C3258E" w14:textId="77777777" w:rsidR="00FB7D10" w:rsidRPr="008951E4" w:rsidRDefault="00FB7D10" w:rsidP="00F442D7">
      <w:pPr>
        <w:pStyle w:val="Tekstpodstawowy"/>
        <w:ind w:right="304"/>
        <w:jc w:val="both"/>
      </w:pPr>
    </w:p>
    <w:p w14:paraId="6D848D2D" w14:textId="77777777" w:rsidR="00523D19" w:rsidRPr="00084E75" w:rsidRDefault="00523D19">
      <w:pPr>
        <w:pStyle w:val="Tekstpodstawowy"/>
        <w:numPr>
          <w:ilvl w:val="0"/>
          <w:numId w:val="20"/>
        </w:numPr>
        <w:spacing w:after="120" w:line="276" w:lineRule="auto"/>
        <w:ind w:left="918" w:right="306" w:hanging="357"/>
        <w:jc w:val="both"/>
        <w:rPr>
          <w:rFonts w:eastAsia="Calibri"/>
          <w:sz w:val="22"/>
          <w:szCs w:val="22"/>
        </w:rPr>
      </w:pPr>
      <w:r w:rsidRPr="00084E75">
        <w:rPr>
          <w:rFonts w:eastAsia="Calibri"/>
          <w:sz w:val="22"/>
          <w:szCs w:val="22"/>
        </w:rPr>
        <w:t xml:space="preserve">Wykonawca może zwrócić się do </w:t>
      </w:r>
      <w:r w:rsidR="00D348A0" w:rsidRPr="00084E75">
        <w:rPr>
          <w:rFonts w:eastAsia="Calibri"/>
          <w:sz w:val="22"/>
          <w:szCs w:val="22"/>
        </w:rPr>
        <w:t>Z</w:t>
      </w:r>
      <w:r w:rsidRPr="00084E75">
        <w:rPr>
          <w:rFonts w:eastAsia="Calibri"/>
          <w:sz w:val="22"/>
          <w:szCs w:val="22"/>
        </w:rPr>
        <w:t>amawiającego z wnioskiem o wyjaśnienie treści SWZ.</w:t>
      </w:r>
    </w:p>
    <w:p w14:paraId="1128FA53" w14:textId="77777777" w:rsidR="00523D19" w:rsidRPr="00084E75" w:rsidRDefault="00523D19">
      <w:pPr>
        <w:pStyle w:val="Tekstpodstawowy"/>
        <w:numPr>
          <w:ilvl w:val="0"/>
          <w:numId w:val="20"/>
        </w:numPr>
        <w:spacing w:after="120" w:line="276" w:lineRule="auto"/>
        <w:ind w:left="918" w:right="306" w:hanging="357"/>
        <w:jc w:val="both"/>
        <w:rPr>
          <w:rFonts w:eastAsia="Calibri"/>
          <w:sz w:val="22"/>
          <w:szCs w:val="22"/>
        </w:rPr>
      </w:pPr>
      <w:r w:rsidRPr="00084E75">
        <w:rPr>
          <w:rFonts w:eastAsia="Calibri"/>
          <w:sz w:val="22"/>
          <w:szCs w:val="22"/>
        </w:rPr>
        <w:t>Zamawiający udzieli wyjaśnień niezwłocznie, nie później jednak niż na 6 dni przed upływem terminu</w:t>
      </w:r>
      <w:r w:rsidR="00557302" w:rsidRPr="00084E75">
        <w:rPr>
          <w:rFonts w:eastAsia="Calibri"/>
          <w:sz w:val="22"/>
          <w:szCs w:val="22"/>
        </w:rPr>
        <w:t xml:space="preserve"> </w:t>
      </w:r>
      <w:r w:rsidRPr="00084E75">
        <w:rPr>
          <w:rFonts w:eastAsia="Calibri"/>
          <w:sz w:val="22"/>
          <w:szCs w:val="22"/>
        </w:rPr>
        <w:t>składania ofert, pod warunkiem że wniosek o wyjaśnienie treści SWZ wpłynął do zamawiającego nie</w:t>
      </w:r>
      <w:r w:rsidR="00557302" w:rsidRPr="00084E75">
        <w:rPr>
          <w:rFonts w:eastAsia="Calibri"/>
          <w:sz w:val="22"/>
          <w:szCs w:val="22"/>
        </w:rPr>
        <w:t xml:space="preserve"> </w:t>
      </w:r>
      <w:r w:rsidRPr="00084E75">
        <w:rPr>
          <w:rFonts w:eastAsia="Calibri"/>
          <w:sz w:val="22"/>
          <w:szCs w:val="22"/>
        </w:rPr>
        <w:t>później niż 14 dni przed upływem terminu składania ofert.</w:t>
      </w:r>
    </w:p>
    <w:p w14:paraId="6C18091B" w14:textId="77777777" w:rsidR="00523D19" w:rsidRPr="00084E75" w:rsidRDefault="00523D19">
      <w:pPr>
        <w:pStyle w:val="Tekstpodstawowy"/>
        <w:numPr>
          <w:ilvl w:val="0"/>
          <w:numId w:val="20"/>
        </w:numPr>
        <w:spacing w:after="120" w:line="276" w:lineRule="auto"/>
        <w:ind w:left="918" w:right="306" w:hanging="357"/>
        <w:jc w:val="both"/>
        <w:rPr>
          <w:rFonts w:eastAsia="Calibri"/>
          <w:sz w:val="22"/>
          <w:szCs w:val="22"/>
        </w:rPr>
      </w:pPr>
      <w:r w:rsidRPr="00084E75">
        <w:rPr>
          <w:rFonts w:eastAsia="Calibri"/>
          <w:sz w:val="22"/>
          <w:szCs w:val="22"/>
        </w:rPr>
        <w:t>W przypadku gdy wniosek o wyjaśnienie treści SWZ nie wpłynął w terminie, o którym mowa w pkt</w:t>
      </w:r>
      <w:r w:rsidR="00557302" w:rsidRPr="00084E75">
        <w:rPr>
          <w:rFonts w:eastAsia="Calibri"/>
          <w:sz w:val="22"/>
          <w:szCs w:val="22"/>
        </w:rPr>
        <w:t xml:space="preserve"> </w:t>
      </w:r>
      <w:r w:rsidR="00D348A0" w:rsidRPr="00084E75">
        <w:rPr>
          <w:rFonts w:eastAsia="Calibri"/>
          <w:sz w:val="22"/>
          <w:szCs w:val="22"/>
        </w:rPr>
        <w:t>2</w:t>
      </w:r>
      <w:r w:rsidRPr="00084E75">
        <w:rPr>
          <w:rFonts w:eastAsia="Calibri"/>
          <w:sz w:val="22"/>
          <w:szCs w:val="22"/>
        </w:rPr>
        <w:t>, zamawiający nie ma obowiązku udzielania wyjaśnień SWZ oraz obowiązku przedłużenia</w:t>
      </w:r>
      <w:r w:rsidR="00557302" w:rsidRPr="00084E75">
        <w:rPr>
          <w:rFonts w:eastAsia="Calibri"/>
          <w:sz w:val="22"/>
          <w:szCs w:val="22"/>
        </w:rPr>
        <w:t xml:space="preserve"> </w:t>
      </w:r>
      <w:r w:rsidRPr="00084E75">
        <w:rPr>
          <w:rFonts w:eastAsia="Calibri"/>
          <w:sz w:val="22"/>
          <w:szCs w:val="22"/>
        </w:rPr>
        <w:t>terminu składania ofert.</w:t>
      </w:r>
    </w:p>
    <w:p w14:paraId="71225188" w14:textId="77777777" w:rsidR="004422B2" w:rsidRPr="00084E75" w:rsidRDefault="00523D19">
      <w:pPr>
        <w:pStyle w:val="Tekstpodstawowy"/>
        <w:numPr>
          <w:ilvl w:val="0"/>
          <w:numId w:val="20"/>
        </w:numPr>
        <w:spacing w:after="120"/>
        <w:ind w:left="924" w:right="306"/>
        <w:jc w:val="both"/>
        <w:rPr>
          <w:rFonts w:eastAsia="Calibri"/>
          <w:sz w:val="22"/>
          <w:szCs w:val="22"/>
        </w:rPr>
      </w:pPr>
      <w:r w:rsidRPr="00084E75">
        <w:rPr>
          <w:rFonts w:eastAsia="Calibri"/>
          <w:sz w:val="22"/>
          <w:szCs w:val="22"/>
        </w:rPr>
        <w:t>Treść pytań (bez ujawniania źródła zapytania) wraz z wyjaśnieniami bądź informacje o dokonaniu</w:t>
      </w:r>
      <w:r w:rsidR="00557302" w:rsidRPr="00084E75">
        <w:rPr>
          <w:rFonts w:eastAsia="Calibri"/>
          <w:sz w:val="22"/>
          <w:szCs w:val="22"/>
        </w:rPr>
        <w:t xml:space="preserve"> </w:t>
      </w:r>
      <w:r w:rsidR="00F3583F" w:rsidRPr="00084E75">
        <w:rPr>
          <w:rFonts w:eastAsia="Calibri"/>
          <w:sz w:val="22"/>
          <w:szCs w:val="22"/>
        </w:rPr>
        <w:t>zmian</w:t>
      </w:r>
      <w:r w:rsidRPr="00084E75">
        <w:rPr>
          <w:rFonts w:eastAsia="Calibri"/>
          <w:sz w:val="22"/>
          <w:szCs w:val="22"/>
        </w:rPr>
        <w:t xml:space="preserve"> SWZ, zamawiający zamieści na Platformie</w:t>
      </w:r>
      <w:r w:rsidR="00D348A0" w:rsidRPr="00084E75">
        <w:rPr>
          <w:rFonts w:eastAsia="Calibri"/>
          <w:sz w:val="22"/>
          <w:szCs w:val="22"/>
        </w:rPr>
        <w:t>/stronie internetowej prowadzonego postępowania</w:t>
      </w:r>
      <w:r w:rsidRPr="00084E75">
        <w:rPr>
          <w:rFonts w:eastAsia="Calibri"/>
          <w:sz w:val="22"/>
          <w:szCs w:val="22"/>
        </w:rPr>
        <w:t>.</w:t>
      </w:r>
      <w:r w:rsidR="004422B2" w:rsidRPr="00084E75">
        <w:rPr>
          <w:rFonts w:eastAsia="Calibri"/>
          <w:sz w:val="22"/>
          <w:szCs w:val="22"/>
        </w:rPr>
        <w:t xml:space="preserve"> W związku z powyższym Zamawiający zaleca śledzenie Platformy w celu uzyskania aktualnych informacji dotyczących przedmiotowego postępowania.</w:t>
      </w:r>
    </w:p>
    <w:p w14:paraId="4C9ED101" w14:textId="77777777" w:rsidR="004422B2" w:rsidRPr="00084E75" w:rsidRDefault="004422B2">
      <w:pPr>
        <w:pStyle w:val="Tekstpodstawowy"/>
        <w:numPr>
          <w:ilvl w:val="0"/>
          <w:numId w:val="20"/>
        </w:numPr>
        <w:spacing w:after="120"/>
        <w:ind w:right="306"/>
        <w:jc w:val="both"/>
        <w:rPr>
          <w:rFonts w:eastAsia="Calibri"/>
          <w:sz w:val="22"/>
          <w:szCs w:val="22"/>
        </w:rPr>
      </w:pPr>
      <w:r w:rsidRPr="00084E75">
        <w:rPr>
          <w:rFonts w:eastAsia="Calibri"/>
          <w:sz w:val="22"/>
          <w:szCs w:val="22"/>
        </w:rPr>
        <w:t xml:space="preserve">W przypadku rozbieżności pomiędzy treścią niniejszej SWZ, a treścią udzielonych odpowiedzi, jako obowiązującą należy przyjąć treść pisma zawierającego późniejsze oświadczenie Zamawiającego. </w:t>
      </w:r>
    </w:p>
    <w:p w14:paraId="03C50449" w14:textId="77777777" w:rsidR="008D6941" w:rsidRPr="008951E4" w:rsidRDefault="008D6941" w:rsidP="00523D19">
      <w:pPr>
        <w:pStyle w:val="Tekstpodstawowy"/>
        <w:spacing w:before="3"/>
        <w:ind w:left="993" w:right="304" w:hanging="426"/>
        <w:jc w:val="both"/>
        <w:rPr>
          <w:sz w:val="27"/>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8951E4" w:rsidRPr="008951E4" w14:paraId="2C02FC12" w14:textId="77777777" w:rsidTr="008B4D07">
        <w:tc>
          <w:tcPr>
            <w:tcW w:w="9780" w:type="dxa"/>
            <w:shd w:val="clear" w:color="auto" w:fill="D9D9D9"/>
          </w:tcPr>
          <w:p w14:paraId="38420DBB" w14:textId="77777777" w:rsidR="008D6941" w:rsidRPr="008951E4" w:rsidRDefault="008D6941" w:rsidP="008B4D07">
            <w:pPr>
              <w:widowControl/>
              <w:autoSpaceDE/>
              <w:autoSpaceDN/>
              <w:spacing w:before="117"/>
              <w:ind w:left="1142" w:hanging="1109"/>
              <w:jc w:val="center"/>
              <w:rPr>
                <w:b/>
                <w:sz w:val="24"/>
                <w:szCs w:val="24"/>
              </w:rPr>
            </w:pPr>
            <w:r w:rsidRPr="008951E4">
              <w:rPr>
                <w:b/>
                <w:sz w:val="24"/>
                <w:szCs w:val="24"/>
              </w:rPr>
              <w:t>XII. Wymagania dotyczące wadium</w:t>
            </w:r>
          </w:p>
          <w:p w14:paraId="59159506" w14:textId="77777777" w:rsidR="008D6941" w:rsidRPr="008951E4" w:rsidRDefault="008D6941" w:rsidP="008B4D07">
            <w:pPr>
              <w:widowControl/>
              <w:autoSpaceDE/>
              <w:autoSpaceDN/>
              <w:jc w:val="center"/>
              <w:rPr>
                <w:rFonts w:eastAsia="Calibri"/>
                <w:b/>
                <w:sz w:val="28"/>
                <w:szCs w:val="28"/>
              </w:rPr>
            </w:pPr>
          </w:p>
        </w:tc>
      </w:tr>
    </w:tbl>
    <w:p w14:paraId="3C99A075" w14:textId="77777777" w:rsidR="0090365B" w:rsidRPr="003C4F8B" w:rsidRDefault="0090365B" w:rsidP="0090365B">
      <w:pPr>
        <w:widowControl/>
        <w:suppressAutoHyphens/>
        <w:autoSpaceDE/>
        <w:spacing w:line="360" w:lineRule="auto"/>
        <w:jc w:val="both"/>
        <w:textAlignment w:val="baseline"/>
        <w:rPr>
          <w:rFonts w:ascii="Sylfaen" w:hAnsi="Sylfaen"/>
          <w:kern w:val="3"/>
          <w:lang w:eastAsia="pl-PL"/>
        </w:rPr>
      </w:pPr>
    </w:p>
    <w:p w14:paraId="2C1641C3" w14:textId="0C03FCF3" w:rsidR="0066389F" w:rsidRPr="003C4F8B" w:rsidRDefault="0066389F">
      <w:pPr>
        <w:pStyle w:val="Akapitzlist"/>
        <w:widowControl/>
        <w:numPr>
          <w:ilvl w:val="3"/>
          <w:numId w:val="48"/>
        </w:numPr>
        <w:suppressAutoHyphens/>
        <w:autoSpaceDE/>
        <w:spacing w:after="120" w:line="360" w:lineRule="auto"/>
        <w:ind w:left="993" w:hanging="426"/>
        <w:textAlignment w:val="baseline"/>
        <w:rPr>
          <w:b/>
          <w:bCs/>
          <w:kern w:val="3"/>
          <w:sz w:val="22"/>
          <w:szCs w:val="22"/>
          <w:lang w:eastAsia="pl-PL"/>
        </w:rPr>
      </w:pPr>
      <w:r w:rsidRPr="003C4F8B">
        <w:rPr>
          <w:b/>
          <w:bCs/>
          <w:kern w:val="3"/>
          <w:sz w:val="22"/>
          <w:szCs w:val="22"/>
          <w:lang w:eastAsia="pl-PL"/>
        </w:rPr>
        <w:t>Wadium w wysokości</w:t>
      </w:r>
      <w:r w:rsidR="006B1832" w:rsidRPr="003C4F8B">
        <w:rPr>
          <w:b/>
          <w:bCs/>
          <w:kern w:val="3"/>
          <w:sz w:val="22"/>
          <w:szCs w:val="22"/>
          <w:lang w:eastAsia="pl-PL"/>
        </w:rPr>
        <w:t xml:space="preserve"> </w:t>
      </w:r>
      <w:r w:rsidR="00EC460F">
        <w:rPr>
          <w:b/>
          <w:bCs/>
          <w:kern w:val="3"/>
          <w:sz w:val="22"/>
          <w:szCs w:val="22"/>
          <w:lang w:eastAsia="pl-PL"/>
        </w:rPr>
        <w:t>290</w:t>
      </w:r>
      <w:r w:rsidR="006B1832" w:rsidRPr="003C4F8B">
        <w:rPr>
          <w:b/>
          <w:bCs/>
          <w:kern w:val="3"/>
          <w:sz w:val="22"/>
          <w:szCs w:val="22"/>
          <w:lang w:eastAsia="pl-PL"/>
        </w:rPr>
        <w:t>.</w:t>
      </w:r>
      <w:r w:rsidRPr="003C4F8B">
        <w:rPr>
          <w:b/>
          <w:bCs/>
          <w:kern w:val="3"/>
          <w:sz w:val="22"/>
          <w:szCs w:val="22"/>
          <w:lang w:eastAsia="pl-PL"/>
        </w:rPr>
        <w:t>000,00 zł</w:t>
      </w:r>
      <w:r w:rsidR="0090365B" w:rsidRPr="003C4F8B">
        <w:rPr>
          <w:b/>
          <w:bCs/>
          <w:kern w:val="3"/>
          <w:sz w:val="22"/>
          <w:szCs w:val="22"/>
          <w:lang w:eastAsia="pl-PL"/>
        </w:rPr>
        <w:t xml:space="preserve"> </w:t>
      </w:r>
      <w:r w:rsidRPr="003C4F8B">
        <w:rPr>
          <w:b/>
          <w:bCs/>
          <w:kern w:val="3"/>
          <w:sz w:val="22"/>
          <w:szCs w:val="22"/>
          <w:lang w:eastAsia="pl-PL"/>
        </w:rPr>
        <w:t>powinno być wniesione przed upływem terminu składania ofert. Okres ważności wadium powinien być zgodny z terminem związania ofertą.</w:t>
      </w:r>
    </w:p>
    <w:p w14:paraId="6CE59228" w14:textId="13D63D8E" w:rsidR="0066389F" w:rsidRPr="003C4F8B" w:rsidRDefault="0066389F">
      <w:pPr>
        <w:pStyle w:val="Akapitzlist"/>
        <w:widowControl/>
        <w:numPr>
          <w:ilvl w:val="3"/>
          <w:numId w:val="48"/>
        </w:numPr>
        <w:suppressAutoHyphens/>
        <w:autoSpaceDE/>
        <w:spacing w:after="120" w:line="360" w:lineRule="auto"/>
        <w:ind w:left="993" w:hanging="426"/>
        <w:textAlignment w:val="baseline"/>
        <w:rPr>
          <w:kern w:val="3"/>
          <w:sz w:val="22"/>
          <w:szCs w:val="22"/>
          <w:lang w:eastAsia="pl-PL"/>
        </w:rPr>
      </w:pPr>
      <w:r w:rsidRPr="003C4F8B">
        <w:rPr>
          <w:kern w:val="3"/>
          <w:sz w:val="22"/>
          <w:szCs w:val="22"/>
          <w:lang w:eastAsia="pl-PL"/>
        </w:rPr>
        <w:t>Wadium może być wniesione w następujących formach:</w:t>
      </w:r>
    </w:p>
    <w:p w14:paraId="3E24EAD6" w14:textId="54397D83" w:rsidR="0066389F" w:rsidRPr="00084E75" w:rsidRDefault="0066389F">
      <w:pPr>
        <w:widowControl/>
        <w:numPr>
          <w:ilvl w:val="0"/>
          <w:numId w:val="51"/>
        </w:numPr>
        <w:tabs>
          <w:tab w:val="left" w:pos="1418"/>
          <w:tab w:val="center" w:pos="5232"/>
        </w:tabs>
        <w:suppressAutoHyphens/>
        <w:autoSpaceDE/>
        <w:spacing w:after="120" w:line="360" w:lineRule="auto"/>
        <w:ind w:left="1418" w:hanging="426"/>
        <w:jc w:val="both"/>
        <w:textAlignment w:val="baseline"/>
        <w:rPr>
          <w:rFonts w:eastAsia="Calibri"/>
          <w:kern w:val="3"/>
          <w:sz w:val="22"/>
          <w:szCs w:val="22"/>
          <w:lang w:eastAsia="pl-PL"/>
        </w:rPr>
      </w:pPr>
      <w:r w:rsidRPr="00084E75">
        <w:rPr>
          <w:rFonts w:eastAsia="Calibri"/>
          <w:kern w:val="3"/>
          <w:sz w:val="22"/>
          <w:szCs w:val="22"/>
          <w:lang w:eastAsia="pl-PL"/>
        </w:rPr>
        <w:t xml:space="preserve">pieniądzu -  na konto Specjalistycznego Szpitala Miejskiego im. M. Kopernika w Toruniu mieszczce się w </w:t>
      </w:r>
      <w:r w:rsidRPr="00084E75">
        <w:rPr>
          <w:rFonts w:eastAsia="Calibri"/>
          <w:bCs/>
          <w:kern w:val="3"/>
          <w:sz w:val="22"/>
          <w:szCs w:val="22"/>
          <w:lang w:eastAsia="pl-PL"/>
        </w:rPr>
        <w:t xml:space="preserve">Banku Millenium S.A. nr 09 1160 2202 0000 0000 6172 0675 </w:t>
      </w:r>
      <w:r w:rsidRPr="00084E75">
        <w:rPr>
          <w:rFonts w:eastAsia="Calibri"/>
          <w:kern w:val="3"/>
          <w:sz w:val="22"/>
          <w:szCs w:val="22"/>
          <w:lang w:eastAsia="pl-PL"/>
        </w:rPr>
        <w:t xml:space="preserve"> z adnotacją: „wadium</w:t>
      </w:r>
      <w:r w:rsidR="006B1832" w:rsidRPr="00084E75">
        <w:rPr>
          <w:rFonts w:eastAsia="Calibri"/>
          <w:kern w:val="3"/>
          <w:sz w:val="22"/>
          <w:szCs w:val="22"/>
          <w:lang w:eastAsia="pl-PL"/>
        </w:rPr>
        <w:t xml:space="preserve"> -</w:t>
      </w:r>
      <w:r w:rsidRPr="00084E75">
        <w:rPr>
          <w:rFonts w:eastAsia="Calibri"/>
          <w:kern w:val="3"/>
          <w:sz w:val="22"/>
          <w:szCs w:val="22"/>
          <w:lang w:eastAsia="pl-PL"/>
        </w:rPr>
        <w:t xml:space="preserve"> przetarg: SSM.DZP.</w:t>
      </w:r>
      <w:r w:rsidR="008951E4" w:rsidRPr="00084E75">
        <w:rPr>
          <w:rFonts w:eastAsia="Calibri"/>
          <w:kern w:val="3"/>
          <w:sz w:val="22"/>
          <w:szCs w:val="22"/>
          <w:lang w:eastAsia="pl-PL"/>
        </w:rPr>
        <w:t>200.</w:t>
      </w:r>
      <w:r w:rsidR="00EC460F">
        <w:rPr>
          <w:rFonts w:eastAsia="Calibri"/>
          <w:kern w:val="3"/>
          <w:sz w:val="22"/>
          <w:szCs w:val="22"/>
          <w:lang w:eastAsia="pl-PL"/>
        </w:rPr>
        <w:t>87</w:t>
      </w:r>
      <w:r w:rsidRPr="00084E75">
        <w:rPr>
          <w:rFonts w:eastAsia="Calibri"/>
          <w:kern w:val="3"/>
          <w:sz w:val="22"/>
          <w:szCs w:val="22"/>
          <w:lang w:eastAsia="pl-PL"/>
        </w:rPr>
        <w:t>.202</w:t>
      </w:r>
      <w:r w:rsidR="00743C97" w:rsidRPr="00084E75">
        <w:rPr>
          <w:rFonts w:eastAsia="Calibri"/>
          <w:kern w:val="3"/>
          <w:sz w:val="22"/>
          <w:szCs w:val="22"/>
          <w:lang w:eastAsia="pl-PL"/>
        </w:rPr>
        <w:t>4</w:t>
      </w:r>
      <w:r w:rsidRPr="00084E75">
        <w:rPr>
          <w:rFonts w:eastAsia="Calibri"/>
          <w:kern w:val="3"/>
          <w:sz w:val="22"/>
          <w:szCs w:val="22"/>
          <w:lang w:eastAsia="pl-PL"/>
        </w:rPr>
        <w:t>”. Za datę wniesienia wadium przyjmuję się datę jego wpływu na konto Zamawiającego.</w:t>
      </w:r>
    </w:p>
    <w:p w14:paraId="2951F992" w14:textId="77777777" w:rsidR="0066389F" w:rsidRPr="00084E75" w:rsidRDefault="0066389F" w:rsidP="003C4F8B">
      <w:pPr>
        <w:widowControl/>
        <w:tabs>
          <w:tab w:val="left" w:pos="1418"/>
        </w:tabs>
        <w:suppressAutoHyphens/>
        <w:autoSpaceDE/>
        <w:spacing w:after="120"/>
        <w:ind w:left="1418" w:hanging="426"/>
        <w:jc w:val="both"/>
        <w:textAlignment w:val="baseline"/>
        <w:rPr>
          <w:kern w:val="3"/>
          <w:sz w:val="22"/>
          <w:szCs w:val="22"/>
          <w:lang w:eastAsia="pl-PL"/>
        </w:rPr>
      </w:pPr>
      <w:r w:rsidRPr="00084E75">
        <w:rPr>
          <w:kern w:val="3"/>
          <w:sz w:val="22"/>
          <w:szCs w:val="22"/>
          <w:lang w:eastAsia="pl-PL"/>
        </w:rPr>
        <w:t>b)</w:t>
      </w:r>
      <w:r w:rsidRPr="00084E75">
        <w:rPr>
          <w:kern w:val="3"/>
          <w:sz w:val="22"/>
          <w:szCs w:val="22"/>
          <w:lang w:eastAsia="pl-PL"/>
        </w:rPr>
        <w:tab/>
        <w:t>poręczeniach bankowych lub poręczeniach spółdzielczej kasy oszczędnościowo – kredytowej,</w:t>
      </w:r>
    </w:p>
    <w:p w14:paraId="48E02A1C" w14:textId="77777777" w:rsidR="0066389F" w:rsidRPr="00084E75" w:rsidRDefault="0066389F" w:rsidP="003C4F8B">
      <w:pPr>
        <w:widowControl/>
        <w:tabs>
          <w:tab w:val="left" w:pos="1418"/>
        </w:tabs>
        <w:suppressAutoHyphens/>
        <w:autoSpaceDE/>
        <w:spacing w:after="120"/>
        <w:ind w:left="1418" w:hanging="426"/>
        <w:jc w:val="both"/>
        <w:textAlignment w:val="baseline"/>
        <w:rPr>
          <w:kern w:val="3"/>
          <w:sz w:val="22"/>
          <w:szCs w:val="22"/>
          <w:lang w:eastAsia="pl-PL"/>
        </w:rPr>
      </w:pPr>
      <w:r w:rsidRPr="00084E75">
        <w:rPr>
          <w:kern w:val="3"/>
          <w:sz w:val="22"/>
          <w:szCs w:val="22"/>
          <w:lang w:eastAsia="pl-PL"/>
        </w:rPr>
        <w:t>c)</w:t>
      </w:r>
      <w:r w:rsidRPr="00084E75">
        <w:rPr>
          <w:kern w:val="3"/>
          <w:sz w:val="22"/>
          <w:szCs w:val="22"/>
          <w:lang w:eastAsia="pl-PL"/>
        </w:rPr>
        <w:tab/>
        <w:t>gwarancjach bankowych,</w:t>
      </w:r>
    </w:p>
    <w:p w14:paraId="5ABC465E" w14:textId="77777777" w:rsidR="0066389F" w:rsidRPr="00084E75" w:rsidRDefault="0066389F" w:rsidP="003C4F8B">
      <w:pPr>
        <w:widowControl/>
        <w:tabs>
          <w:tab w:val="left" w:pos="1418"/>
        </w:tabs>
        <w:suppressAutoHyphens/>
        <w:autoSpaceDE/>
        <w:spacing w:after="120"/>
        <w:ind w:left="1418" w:hanging="426"/>
        <w:jc w:val="both"/>
        <w:textAlignment w:val="baseline"/>
        <w:rPr>
          <w:kern w:val="3"/>
          <w:sz w:val="22"/>
          <w:szCs w:val="22"/>
          <w:lang w:eastAsia="pl-PL"/>
        </w:rPr>
      </w:pPr>
      <w:r w:rsidRPr="00084E75">
        <w:rPr>
          <w:kern w:val="3"/>
          <w:sz w:val="22"/>
          <w:szCs w:val="22"/>
          <w:lang w:eastAsia="pl-PL"/>
        </w:rPr>
        <w:t>d)</w:t>
      </w:r>
      <w:r w:rsidRPr="00084E75">
        <w:rPr>
          <w:kern w:val="3"/>
          <w:sz w:val="22"/>
          <w:szCs w:val="22"/>
          <w:lang w:eastAsia="pl-PL"/>
        </w:rPr>
        <w:tab/>
        <w:t>gwarancjach ubezpieczeniowych,</w:t>
      </w:r>
    </w:p>
    <w:p w14:paraId="03E467F5" w14:textId="5FF4EBB0" w:rsidR="0066389F" w:rsidRPr="00084E75" w:rsidRDefault="0066389F" w:rsidP="003C4F8B">
      <w:pPr>
        <w:widowControl/>
        <w:tabs>
          <w:tab w:val="left" w:pos="1418"/>
        </w:tabs>
        <w:suppressAutoHyphens/>
        <w:autoSpaceDE/>
        <w:spacing w:after="120"/>
        <w:ind w:left="1418" w:hanging="426"/>
        <w:jc w:val="both"/>
        <w:textAlignment w:val="baseline"/>
        <w:rPr>
          <w:kern w:val="3"/>
          <w:sz w:val="22"/>
          <w:szCs w:val="22"/>
          <w:lang w:eastAsia="pl-PL"/>
        </w:rPr>
      </w:pPr>
      <w:r w:rsidRPr="00084E75">
        <w:rPr>
          <w:kern w:val="3"/>
          <w:sz w:val="22"/>
          <w:szCs w:val="22"/>
          <w:lang w:eastAsia="pl-PL"/>
        </w:rPr>
        <w:t>e)</w:t>
      </w:r>
      <w:r w:rsidRPr="00084E75">
        <w:rPr>
          <w:kern w:val="3"/>
          <w:sz w:val="22"/>
          <w:szCs w:val="22"/>
          <w:lang w:eastAsia="pl-PL"/>
        </w:rPr>
        <w:tab/>
        <w:t>poręczeniach udzielanych przez podmioty, o których mowa w art. 6b ust. 5 pkt 2 ustawy z dnia 9 listopada 2000 r. o utworzeniu Polskiej Agencji Rozwoju Przedsiębiorczości (</w:t>
      </w:r>
      <w:proofErr w:type="spellStart"/>
      <w:r w:rsidRPr="00084E75">
        <w:rPr>
          <w:kern w:val="3"/>
          <w:sz w:val="22"/>
          <w:szCs w:val="22"/>
          <w:lang w:eastAsia="pl-PL"/>
        </w:rPr>
        <w:t>t.j</w:t>
      </w:r>
      <w:proofErr w:type="spellEnd"/>
      <w:r w:rsidRPr="00084E75">
        <w:rPr>
          <w:kern w:val="3"/>
          <w:sz w:val="22"/>
          <w:szCs w:val="22"/>
          <w:lang w:eastAsia="pl-PL"/>
        </w:rPr>
        <w:t>. Dz. U. z 2018</w:t>
      </w:r>
      <w:r w:rsidR="006D073D" w:rsidRPr="00084E75">
        <w:rPr>
          <w:kern w:val="3"/>
          <w:sz w:val="22"/>
          <w:szCs w:val="22"/>
          <w:lang w:eastAsia="pl-PL"/>
        </w:rPr>
        <w:t xml:space="preserve"> </w:t>
      </w:r>
      <w:r w:rsidRPr="00084E75">
        <w:rPr>
          <w:kern w:val="3"/>
          <w:sz w:val="22"/>
          <w:szCs w:val="22"/>
          <w:lang w:eastAsia="pl-PL"/>
        </w:rPr>
        <w:t xml:space="preserve">r., poz. 110). </w:t>
      </w:r>
      <w:r w:rsidRPr="00084E75">
        <w:rPr>
          <w:kern w:val="3"/>
          <w:sz w:val="22"/>
          <w:szCs w:val="22"/>
          <w:u w:val="single"/>
          <w:lang w:eastAsia="pl-PL"/>
        </w:rPr>
        <w:t>Jeżeli wadium jest wnoszone w formie poręczenia lub gwarancji, wykonawca przekazuje zamawiającemu  oryginał gwarancji lub poręczenia w postaci elektronicznej.</w:t>
      </w:r>
    </w:p>
    <w:p w14:paraId="6C74D361" w14:textId="4A46062E" w:rsidR="0066389F" w:rsidRPr="00084E75" w:rsidRDefault="00AE47C9" w:rsidP="003C4F8B">
      <w:pPr>
        <w:tabs>
          <w:tab w:val="left" w:pos="1327"/>
        </w:tabs>
        <w:suppressAutoHyphens/>
        <w:autoSpaceDE/>
        <w:spacing w:after="120"/>
        <w:ind w:left="993" w:hanging="426"/>
        <w:jc w:val="both"/>
        <w:textAlignment w:val="baseline"/>
        <w:rPr>
          <w:rFonts w:eastAsia="Lucida Sans Unicode"/>
          <w:kern w:val="3"/>
          <w:sz w:val="22"/>
          <w:szCs w:val="22"/>
          <w:lang w:eastAsia="zh-CN" w:bidi="hi-IN"/>
        </w:rPr>
      </w:pPr>
      <w:r w:rsidRPr="00084E75">
        <w:rPr>
          <w:rFonts w:eastAsia="Lucida Sans Unicode"/>
          <w:bCs/>
          <w:spacing w:val="-1"/>
          <w:kern w:val="3"/>
          <w:sz w:val="22"/>
          <w:szCs w:val="22"/>
          <w:lang w:eastAsia="zh-CN" w:bidi="hi-IN"/>
        </w:rPr>
        <w:t xml:space="preserve">3. </w:t>
      </w:r>
      <w:r w:rsidR="0066389F" w:rsidRPr="00084E75">
        <w:rPr>
          <w:rFonts w:eastAsia="Lucida Sans Unicode"/>
          <w:bCs/>
          <w:spacing w:val="-1"/>
          <w:kern w:val="3"/>
          <w:sz w:val="22"/>
          <w:szCs w:val="22"/>
          <w:lang w:eastAsia="zh-CN" w:bidi="hi-IN"/>
        </w:rPr>
        <w:t xml:space="preserve">Jeżeli wadium jest wnoszone w formie gwarancji lub poręczenia, o których mowa w ust. 2. lit. b-d, </w:t>
      </w:r>
      <w:r w:rsidR="0066389F" w:rsidRPr="00084E75">
        <w:rPr>
          <w:rFonts w:eastAsia="Lucida Sans Unicode"/>
          <w:bCs/>
          <w:spacing w:val="-1"/>
          <w:kern w:val="3"/>
          <w:sz w:val="22"/>
          <w:szCs w:val="22"/>
          <w:lang w:eastAsia="zh-CN" w:bidi="hi-IN"/>
        </w:rPr>
        <w:lastRenderedPageBreak/>
        <w:t>wykonawca przekazuje zamawiającemu oryginał gwarancji lub poręczenia, w postaci elektronicznej.</w:t>
      </w:r>
    </w:p>
    <w:p w14:paraId="4BC3A1E5" w14:textId="77777777" w:rsidR="00586226" w:rsidRPr="003C4F8B" w:rsidRDefault="00586226" w:rsidP="003C4F8B">
      <w:pPr>
        <w:widowControl/>
        <w:tabs>
          <w:tab w:val="left" w:pos="2592"/>
        </w:tabs>
        <w:autoSpaceDE/>
        <w:autoSpaceDN/>
        <w:spacing w:after="120" w:line="276" w:lineRule="auto"/>
        <w:ind w:left="993" w:right="445" w:hanging="426"/>
        <w:contextualSpacing/>
        <w:jc w:val="both"/>
        <w:rPr>
          <w:rFonts w:eastAsia="Calibri"/>
        </w:rPr>
      </w:pPr>
      <w:r w:rsidRPr="003C4F8B">
        <w:rPr>
          <w:rFonts w:eastAsia="Calibri"/>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6"/>
      </w:tblGrid>
      <w:tr w:rsidR="003C4F8B" w:rsidRPr="003C4F8B" w14:paraId="4482D5B5" w14:textId="77777777" w:rsidTr="003C4F8B">
        <w:trPr>
          <w:trHeight w:val="718"/>
        </w:trPr>
        <w:tc>
          <w:tcPr>
            <w:tcW w:w="9639" w:type="dxa"/>
            <w:shd w:val="clear" w:color="auto" w:fill="D9D9D9"/>
          </w:tcPr>
          <w:p w14:paraId="2B26BAFD" w14:textId="77777777" w:rsidR="00F9556A" w:rsidRPr="003C4F8B" w:rsidRDefault="00F9556A" w:rsidP="008B4D07">
            <w:pPr>
              <w:pStyle w:val="Tekstpodstawowy"/>
              <w:widowControl/>
              <w:autoSpaceDE/>
              <w:autoSpaceDN/>
              <w:spacing w:before="4"/>
              <w:jc w:val="center"/>
              <w:rPr>
                <w:b/>
                <w:sz w:val="28"/>
                <w:szCs w:val="28"/>
              </w:rPr>
            </w:pPr>
          </w:p>
          <w:p w14:paraId="075AD37D" w14:textId="77777777" w:rsidR="00EF4A81" w:rsidRDefault="00EF4A81" w:rsidP="008B4D07">
            <w:pPr>
              <w:pStyle w:val="Tekstpodstawowy"/>
              <w:widowControl/>
              <w:autoSpaceDE/>
              <w:autoSpaceDN/>
              <w:spacing w:before="4"/>
              <w:jc w:val="center"/>
              <w:rPr>
                <w:b/>
                <w:sz w:val="24"/>
                <w:szCs w:val="24"/>
              </w:rPr>
            </w:pPr>
            <w:r w:rsidRPr="003C4F8B">
              <w:rPr>
                <w:b/>
                <w:sz w:val="24"/>
                <w:szCs w:val="24"/>
              </w:rPr>
              <w:t>X</w:t>
            </w:r>
            <w:r w:rsidR="006061C1" w:rsidRPr="003C4F8B">
              <w:rPr>
                <w:b/>
                <w:sz w:val="24"/>
                <w:szCs w:val="24"/>
              </w:rPr>
              <w:t>III</w:t>
            </w:r>
            <w:r w:rsidRPr="003C4F8B">
              <w:rPr>
                <w:b/>
                <w:sz w:val="24"/>
                <w:szCs w:val="24"/>
              </w:rPr>
              <w:t>. Termin związania ofertą</w:t>
            </w:r>
          </w:p>
          <w:p w14:paraId="07E05754" w14:textId="77777777" w:rsidR="009C2291" w:rsidRPr="003C4F8B" w:rsidRDefault="009C2291" w:rsidP="008B4D07">
            <w:pPr>
              <w:pStyle w:val="Tekstpodstawowy"/>
              <w:widowControl/>
              <w:autoSpaceDE/>
              <w:autoSpaceDN/>
              <w:spacing w:before="4"/>
              <w:jc w:val="center"/>
              <w:rPr>
                <w:b/>
                <w:sz w:val="24"/>
                <w:szCs w:val="24"/>
              </w:rPr>
            </w:pPr>
          </w:p>
        </w:tc>
      </w:tr>
    </w:tbl>
    <w:p w14:paraId="6A4D5053" w14:textId="77777777" w:rsidR="00EF4A81" w:rsidRPr="00CF0A6F" w:rsidRDefault="00EF4A81">
      <w:pPr>
        <w:pStyle w:val="Tekstpodstawowy"/>
        <w:spacing w:before="4"/>
        <w:rPr>
          <w:color w:val="FF0000"/>
          <w:sz w:val="14"/>
        </w:rPr>
      </w:pPr>
    </w:p>
    <w:p w14:paraId="330F7C9C" w14:textId="76F64B13" w:rsidR="00D50E03" w:rsidRPr="00C167B1" w:rsidRDefault="004B4513" w:rsidP="00067E7B">
      <w:pPr>
        <w:pStyle w:val="Akapitzlist"/>
        <w:numPr>
          <w:ilvl w:val="0"/>
          <w:numId w:val="5"/>
        </w:numPr>
        <w:spacing w:before="94" w:line="278" w:lineRule="auto"/>
        <w:ind w:left="851" w:right="445" w:hanging="284"/>
        <w:rPr>
          <w:sz w:val="22"/>
          <w:szCs w:val="22"/>
        </w:rPr>
      </w:pPr>
      <w:r w:rsidRPr="00C167B1">
        <w:rPr>
          <w:sz w:val="22"/>
          <w:szCs w:val="22"/>
        </w:rPr>
        <w:t xml:space="preserve">Wykonawcy będą związani ofertą do dnia </w:t>
      </w:r>
      <w:r w:rsidR="00EC460F">
        <w:rPr>
          <w:b/>
          <w:color w:val="FF0000"/>
          <w:sz w:val="22"/>
          <w:szCs w:val="22"/>
        </w:rPr>
        <w:t>24</w:t>
      </w:r>
      <w:r w:rsidR="000219F1" w:rsidRPr="003E0EAF">
        <w:rPr>
          <w:b/>
          <w:color w:val="FF0000"/>
          <w:sz w:val="22"/>
          <w:szCs w:val="22"/>
        </w:rPr>
        <w:t>.</w:t>
      </w:r>
      <w:r w:rsidR="00C167B1" w:rsidRPr="003E0EAF">
        <w:rPr>
          <w:b/>
          <w:color w:val="FF0000"/>
          <w:sz w:val="22"/>
          <w:szCs w:val="22"/>
        </w:rPr>
        <w:t>0</w:t>
      </w:r>
      <w:r w:rsidR="002271E3">
        <w:rPr>
          <w:b/>
          <w:color w:val="FF0000"/>
          <w:sz w:val="22"/>
          <w:szCs w:val="22"/>
        </w:rPr>
        <w:t>9</w:t>
      </w:r>
      <w:r w:rsidR="000219F1" w:rsidRPr="003E0EAF">
        <w:rPr>
          <w:b/>
          <w:color w:val="FF0000"/>
          <w:sz w:val="22"/>
          <w:szCs w:val="22"/>
        </w:rPr>
        <w:t>.2024 r.</w:t>
      </w:r>
      <w:r w:rsidR="00D50E03" w:rsidRPr="003E0EAF">
        <w:rPr>
          <w:b/>
          <w:color w:val="FF0000"/>
          <w:sz w:val="22"/>
          <w:szCs w:val="22"/>
        </w:rPr>
        <w:t xml:space="preserve"> </w:t>
      </w:r>
    </w:p>
    <w:p w14:paraId="742C3B32" w14:textId="77777777" w:rsidR="00494D81" w:rsidRPr="0093209E" w:rsidRDefault="004B4513" w:rsidP="00067E7B">
      <w:pPr>
        <w:pStyle w:val="Akapitzlist"/>
        <w:numPr>
          <w:ilvl w:val="0"/>
          <w:numId w:val="5"/>
        </w:numPr>
        <w:spacing w:before="94" w:line="278" w:lineRule="auto"/>
        <w:ind w:left="851" w:right="445" w:hanging="284"/>
        <w:rPr>
          <w:sz w:val="22"/>
          <w:szCs w:val="22"/>
        </w:rPr>
      </w:pPr>
      <w:r w:rsidRPr="0093209E">
        <w:rPr>
          <w:sz w:val="22"/>
          <w:szCs w:val="22"/>
        </w:rPr>
        <w:t>Bieg terminu związania ofertą rozpoczyna się w dniu, w którym upływa termin składania</w:t>
      </w:r>
      <w:r w:rsidRPr="0093209E">
        <w:rPr>
          <w:spacing w:val="-7"/>
          <w:sz w:val="22"/>
          <w:szCs w:val="22"/>
        </w:rPr>
        <w:t xml:space="preserve"> </w:t>
      </w:r>
      <w:r w:rsidRPr="0093209E">
        <w:rPr>
          <w:sz w:val="22"/>
          <w:szCs w:val="22"/>
        </w:rPr>
        <w:t>ofert.</w:t>
      </w:r>
    </w:p>
    <w:p w14:paraId="5FE7D4CA" w14:textId="77777777" w:rsidR="00494D81" w:rsidRPr="0093209E" w:rsidRDefault="004B4513" w:rsidP="00067E7B">
      <w:pPr>
        <w:pStyle w:val="Akapitzlist"/>
        <w:numPr>
          <w:ilvl w:val="0"/>
          <w:numId w:val="5"/>
        </w:numPr>
        <w:spacing w:before="56" w:line="276" w:lineRule="auto"/>
        <w:ind w:left="851" w:right="445" w:hanging="284"/>
        <w:rPr>
          <w:sz w:val="22"/>
          <w:szCs w:val="22"/>
        </w:rPr>
      </w:pPr>
      <w:r w:rsidRPr="0093209E">
        <w:rPr>
          <w:sz w:val="22"/>
          <w:szCs w:val="22"/>
        </w:rPr>
        <w:t>Wykonawca na wniosek Zamawiającego może przedłużyć termin związania ofertą, z tym, że Zamawiający może tylko raz przed upływem terminu związania ofertą, zwrócić się do Wykonawców</w:t>
      </w:r>
      <w:r w:rsidRPr="0093209E">
        <w:rPr>
          <w:spacing w:val="-8"/>
          <w:sz w:val="22"/>
          <w:szCs w:val="22"/>
        </w:rPr>
        <w:t xml:space="preserve"> </w:t>
      </w:r>
      <w:r w:rsidRPr="0093209E">
        <w:rPr>
          <w:sz w:val="22"/>
          <w:szCs w:val="22"/>
        </w:rPr>
        <w:t>o</w:t>
      </w:r>
      <w:r w:rsidRPr="0093209E">
        <w:rPr>
          <w:spacing w:val="-3"/>
          <w:sz w:val="22"/>
          <w:szCs w:val="22"/>
        </w:rPr>
        <w:t xml:space="preserve"> </w:t>
      </w:r>
      <w:r w:rsidRPr="0093209E">
        <w:rPr>
          <w:sz w:val="22"/>
          <w:szCs w:val="22"/>
        </w:rPr>
        <w:t>wyrażenie</w:t>
      </w:r>
      <w:r w:rsidRPr="0093209E">
        <w:rPr>
          <w:spacing w:val="-5"/>
          <w:sz w:val="22"/>
          <w:szCs w:val="22"/>
        </w:rPr>
        <w:t xml:space="preserve"> </w:t>
      </w:r>
      <w:r w:rsidRPr="0093209E">
        <w:rPr>
          <w:sz w:val="22"/>
          <w:szCs w:val="22"/>
        </w:rPr>
        <w:t>zgody</w:t>
      </w:r>
      <w:r w:rsidRPr="0093209E">
        <w:rPr>
          <w:spacing w:val="-6"/>
          <w:sz w:val="22"/>
          <w:szCs w:val="22"/>
        </w:rPr>
        <w:t xml:space="preserve"> </w:t>
      </w:r>
      <w:r w:rsidRPr="0093209E">
        <w:rPr>
          <w:sz w:val="22"/>
          <w:szCs w:val="22"/>
        </w:rPr>
        <w:t>na</w:t>
      </w:r>
      <w:r w:rsidRPr="0093209E">
        <w:rPr>
          <w:spacing w:val="-5"/>
          <w:sz w:val="22"/>
          <w:szCs w:val="22"/>
        </w:rPr>
        <w:t xml:space="preserve"> </w:t>
      </w:r>
      <w:r w:rsidRPr="0093209E">
        <w:rPr>
          <w:sz w:val="22"/>
          <w:szCs w:val="22"/>
        </w:rPr>
        <w:t>przedłużenie</w:t>
      </w:r>
      <w:r w:rsidRPr="0093209E">
        <w:rPr>
          <w:spacing w:val="-3"/>
          <w:sz w:val="22"/>
          <w:szCs w:val="22"/>
        </w:rPr>
        <w:t xml:space="preserve"> </w:t>
      </w:r>
      <w:r w:rsidRPr="0093209E">
        <w:rPr>
          <w:sz w:val="22"/>
          <w:szCs w:val="22"/>
        </w:rPr>
        <w:t>tego</w:t>
      </w:r>
      <w:r w:rsidRPr="0093209E">
        <w:rPr>
          <w:spacing w:val="-5"/>
          <w:sz w:val="22"/>
          <w:szCs w:val="22"/>
        </w:rPr>
        <w:t xml:space="preserve"> </w:t>
      </w:r>
      <w:r w:rsidRPr="0093209E">
        <w:rPr>
          <w:sz w:val="22"/>
          <w:szCs w:val="22"/>
        </w:rPr>
        <w:t>terminu</w:t>
      </w:r>
      <w:r w:rsidRPr="0093209E">
        <w:rPr>
          <w:spacing w:val="-4"/>
          <w:sz w:val="22"/>
          <w:szCs w:val="22"/>
        </w:rPr>
        <w:t xml:space="preserve"> </w:t>
      </w:r>
      <w:r w:rsidRPr="0093209E">
        <w:rPr>
          <w:sz w:val="22"/>
          <w:szCs w:val="22"/>
        </w:rPr>
        <w:t>o</w:t>
      </w:r>
      <w:r w:rsidRPr="0093209E">
        <w:rPr>
          <w:spacing w:val="-5"/>
          <w:sz w:val="22"/>
          <w:szCs w:val="22"/>
        </w:rPr>
        <w:t xml:space="preserve"> </w:t>
      </w:r>
      <w:r w:rsidRPr="0093209E">
        <w:rPr>
          <w:sz w:val="22"/>
          <w:szCs w:val="22"/>
        </w:rPr>
        <w:t>oznaczony</w:t>
      </w:r>
      <w:r w:rsidRPr="0093209E">
        <w:rPr>
          <w:spacing w:val="-7"/>
          <w:sz w:val="22"/>
          <w:szCs w:val="22"/>
        </w:rPr>
        <w:t xml:space="preserve"> </w:t>
      </w:r>
      <w:r w:rsidRPr="0093209E">
        <w:rPr>
          <w:sz w:val="22"/>
          <w:szCs w:val="22"/>
        </w:rPr>
        <w:t>okres,</w:t>
      </w:r>
      <w:r w:rsidRPr="0093209E">
        <w:rPr>
          <w:spacing w:val="-4"/>
          <w:sz w:val="22"/>
          <w:szCs w:val="22"/>
        </w:rPr>
        <w:t xml:space="preserve"> </w:t>
      </w:r>
      <w:r w:rsidRPr="0093209E">
        <w:rPr>
          <w:sz w:val="22"/>
          <w:szCs w:val="22"/>
        </w:rPr>
        <w:t>nie</w:t>
      </w:r>
      <w:r w:rsidRPr="0093209E">
        <w:rPr>
          <w:spacing w:val="-4"/>
          <w:sz w:val="22"/>
          <w:szCs w:val="22"/>
        </w:rPr>
        <w:t xml:space="preserve"> </w:t>
      </w:r>
      <w:r w:rsidRPr="0093209E">
        <w:rPr>
          <w:sz w:val="22"/>
          <w:szCs w:val="22"/>
        </w:rPr>
        <w:t>dłuższy jednak niż 60 dni.</w:t>
      </w:r>
    </w:p>
    <w:p w14:paraId="5BDB2B50" w14:textId="77777777" w:rsidR="00D50E03" w:rsidRPr="0093209E" w:rsidRDefault="00D50E03" w:rsidP="00067E7B">
      <w:pPr>
        <w:pStyle w:val="Akapitzlist"/>
        <w:numPr>
          <w:ilvl w:val="0"/>
          <w:numId w:val="5"/>
        </w:numPr>
        <w:spacing w:before="56" w:line="276" w:lineRule="auto"/>
        <w:ind w:left="851" w:right="445" w:hanging="284"/>
        <w:rPr>
          <w:sz w:val="22"/>
          <w:szCs w:val="22"/>
        </w:rPr>
      </w:pPr>
      <w:r w:rsidRPr="0093209E">
        <w:rPr>
          <w:sz w:val="22"/>
          <w:szCs w:val="22"/>
        </w:rPr>
        <w:t xml:space="preserve">Przedłużenie terminu związania ofertą wymaga złożenia przez Wykonawcę pisemnego oświadczenia o wyrażeniu zgody na przedłużenie terminu związania ofertą. </w:t>
      </w:r>
    </w:p>
    <w:p w14:paraId="0219856A" w14:textId="77777777" w:rsidR="00494D81" w:rsidRPr="0093209E" w:rsidRDefault="004B4513" w:rsidP="00067E7B">
      <w:pPr>
        <w:pStyle w:val="Akapitzlist"/>
        <w:numPr>
          <w:ilvl w:val="0"/>
          <w:numId w:val="5"/>
        </w:numPr>
        <w:spacing w:before="56" w:line="276" w:lineRule="auto"/>
        <w:ind w:left="851" w:right="445" w:hanging="284"/>
        <w:rPr>
          <w:sz w:val="22"/>
          <w:szCs w:val="22"/>
        </w:rPr>
      </w:pPr>
      <w:r w:rsidRPr="0093209E">
        <w:rPr>
          <w:sz w:val="22"/>
          <w:szCs w:val="22"/>
        </w:rPr>
        <w:t>Zgoda Wykonawcy</w:t>
      </w:r>
      <w:r w:rsidR="004D6B19" w:rsidRPr="0093209E">
        <w:rPr>
          <w:sz w:val="22"/>
          <w:szCs w:val="22"/>
        </w:rPr>
        <w:t xml:space="preserve"> na przedłużenie terminu związania </w:t>
      </w:r>
      <w:r w:rsidRPr="0093209E">
        <w:rPr>
          <w:sz w:val="22"/>
          <w:szCs w:val="22"/>
        </w:rPr>
        <w:t xml:space="preserve">ofertą </w:t>
      </w:r>
      <w:r w:rsidR="00777341" w:rsidRPr="0093209E">
        <w:rPr>
          <w:sz w:val="22"/>
          <w:szCs w:val="22"/>
        </w:rPr>
        <w:t>następuje wraz</w:t>
      </w:r>
      <w:r w:rsidR="004D6B19" w:rsidRPr="0093209E">
        <w:rPr>
          <w:sz w:val="22"/>
          <w:szCs w:val="22"/>
        </w:rPr>
        <w:t xml:space="preserve"> </w:t>
      </w:r>
      <w:r w:rsidRPr="0093209E">
        <w:rPr>
          <w:sz w:val="22"/>
          <w:szCs w:val="22"/>
        </w:rPr>
        <w:t>z przedłużeniem okre</w:t>
      </w:r>
      <w:r w:rsidR="004D6B19" w:rsidRPr="0093209E">
        <w:rPr>
          <w:sz w:val="22"/>
          <w:szCs w:val="22"/>
        </w:rPr>
        <w:t>su ważności wadium</w:t>
      </w:r>
      <w:r w:rsidR="006A5195" w:rsidRPr="0093209E">
        <w:rPr>
          <w:sz w:val="22"/>
          <w:szCs w:val="22"/>
        </w:rPr>
        <w:t xml:space="preserve"> (jeżeli było wymagane),</w:t>
      </w:r>
      <w:r w:rsidR="004D6B19" w:rsidRPr="0093209E">
        <w:rPr>
          <w:sz w:val="22"/>
          <w:szCs w:val="22"/>
        </w:rPr>
        <w:t xml:space="preserve"> albo </w:t>
      </w:r>
      <w:r w:rsidRPr="0093209E">
        <w:rPr>
          <w:sz w:val="22"/>
          <w:szCs w:val="22"/>
        </w:rPr>
        <w:t>jeżeli nie jest to możliwe, z wniesieniem nowego wadium na przedłużony okres związania</w:t>
      </w:r>
      <w:r w:rsidRPr="0093209E">
        <w:rPr>
          <w:spacing w:val="-6"/>
          <w:sz w:val="22"/>
          <w:szCs w:val="22"/>
        </w:rPr>
        <w:t xml:space="preserve"> </w:t>
      </w:r>
      <w:r w:rsidRPr="0093209E">
        <w:rPr>
          <w:sz w:val="22"/>
          <w:szCs w:val="22"/>
        </w:rPr>
        <w:t>ofertą.</w:t>
      </w:r>
    </w:p>
    <w:p w14:paraId="281FF5D2" w14:textId="77777777" w:rsidR="00BB702B" w:rsidRPr="0093209E" w:rsidRDefault="00BB702B" w:rsidP="00F9556A">
      <w:pPr>
        <w:pStyle w:val="Tekstpodstawowy"/>
        <w:spacing w:before="7"/>
        <w:rPr>
          <w:sz w:val="14"/>
        </w:rPr>
      </w:pPr>
    </w:p>
    <w:p w14:paraId="6D26499D" w14:textId="77777777" w:rsidR="0009466A" w:rsidRPr="0093209E" w:rsidRDefault="0009466A" w:rsidP="00F9556A">
      <w:pPr>
        <w:pStyle w:val="Tekstpodstawowy"/>
        <w:spacing w:before="7"/>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93209E" w:rsidRPr="0093209E" w14:paraId="14AC95BF" w14:textId="77777777" w:rsidTr="008B4D07">
        <w:tc>
          <w:tcPr>
            <w:tcW w:w="9780" w:type="dxa"/>
            <w:shd w:val="clear" w:color="auto" w:fill="D9D9D9"/>
          </w:tcPr>
          <w:p w14:paraId="70E2F216" w14:textId="77777777" w:rsidR="00497119" w:rsidRPr="0093209E" w:rsidRDefault="00497119" w:rsidP="008B4D07">
            <w:pPr>
              <w:widowControl/>
              <w:autoSpaceDE/>
              <w:autoSpaceDN/>
              <w:spacing w:before="117"/>
              <w:ind w:left="459" w:hanging="426"/>
              <w:jc w:val="center"/>
              <w:rPr>
                <w:b/>
                <w:sz w:val="24"/>
                <w:szCs w:val="24"/>
              </w:rPr>
            </w:pPr>
            <w:r w:rsidRPr="0093209E">
              <w:rPr>
                <w:b/>
                <w:sz w:val="24"/>
                <w:szCs w:val="24"/>
              </w:rPr>
              <w:t>XIV. Opis sposobu przygotowania oferty</w:t>
            </w:r>
            <w:r w:rsidR="0028523B" w:rsidRPr="0093209E">
              <w:rPr>
                <w:b/>
                <w:sz w:val="24"/>
                <w:szCs w:val="24"/>
              </w:rPr>
              <w:t xml:space="preserve"> oraz informacja na temat formy dokumentów składanych w postępowaniu</w:t>
            </w:r>
          </w:p>
          <w:p w14:paraId="4D6E1F1E" w14:textId="77777777" w:rsidR="00497119" w:rsidRPr="0093209E" w:rsidRDefault="00497119" w:rsidP="008B4D07">
            <w:pPr>
              <w:widowControl/>
              <w:autoSpaceDE/>
              <w:autoSpaceDN/>
              <w:jc w:val="center"/>
              <w:rPr>
                <w:rFonts w:eastAsia="Calibri"/>
                <w:b/>
                <w:sz w:val="28"/>
                <w:szCs w:val="28"/>
              </w:rPr>
            </w:pPr>
          </w:p>
        </w:tc>
      </w:tr>
    </w:tbl>
    <w:p w14:paraId="3BF97DAE" w14:textId="77777777" w:rsidR="0009466A" w:rsidRPr="0093209E" w:rsidRDefault="0009466A" w:rsidP="00F9556A">
      <w:pPr>
        <w:pStyle w:val="Tekstpodstawowy"/>
        <w:spacing w:before="7"/>
        <w:rPr>
          <w:sz w:val="14"/>
        </w:rPr>
      </w:pPr>
    </w:p>
    <w:p w14:paraId="6D574603" w14:textId="77777777" w:rsidR="00494D81" w:rsidRPr="0093209E" w:rsidRDefault="004B4513">
      <w:pPr>
        <w:pStyle w:val="Akapitzlist"/>
        <w:numPr>
          <w:ilvl w:val="0"/>
          <w:numId w:val="39"/>
        </w:numPr>
        <w:tabs>
          <w:tab w:val="left" w:pos="851"/>
        </w:tabs>
        <w:spacing w:before="94"/>
        <w:jc w:val="left"/>
        <w:rPr>
          <w:sz w:val="22"/>
          <w:szCs w:val="22"/>
        </w:rPr>
      </w:pPr>
      <w:r w:rsidRPr="0093209E">
        <w:rPr>
          <w:sz w:val="22"/>
          <w:szCs w:val="22"/>
        </w:rPr>
        <w:t>Wykonawca może złożyć jedną</w:t>
      </w:r>
      <w:r w:rsidRPr="0093209E">
        <w:rPr>
          <w:spacing w:val="-3"/>
          <w:sz w:val="22"/>
          <w:szCs w:val="22"/>
        </w:rPr>
        <w:t xml:space="preserve"> </w:t>
      </w:r>
      <w:r w:rsidRPr="0093209E">
        <w:rPr>
          <w:sz w:val="22"/>
          <w:szCs w:val="22"/>
        </w:rPr>
        <w:t>ofertę.</w:t>
      </w:r>
    </w:p>
    <w:p w14:paraId="4825DE12" w14:textId="77777777" w:rsidR="00494D81" w:rsidRPr="0093209E" w:rsidRDefault="004B4513">
      <w:pPr>
        <w:pStyle w:val="Akapitzlist"/>
        <w:numPr>
          <w:ilvl w:val="0"/>
          <w:numId w:val="39"/>
        </w:numPr>
        <w:tabs>
          <w:tab w:val="left" w:pos="851"/>
        </w:tabs>
        <w:spacing w:before="97"/>
        <w:ind w:hanging="396"/>
        <w:jc w:val="left"/>
        <w:rPr>
          <w:sz w:val="22"/>
          <w:szCs w:val="22"/>
        </w:rPr>
      </w:pPr>
      <w:r w:rsidRPr="0093209E">
        <w:rPr>
          <w:sz w:val="22"/>
          <w:szCs w:val="22"/>
        </w:rPr>
        <w:t>Oferta musi być sporządzona w języku</w:t>
      </w:r>
      <w:r w:rsidRPr="0093209E">
        <w:rPr>
          <w:spacing w:val="-3"/>
          <w:sz w:val="22"/>
          <w:szCs w:val="22"/>
        </w:rPr>
        <w:t xml:space="preserve"> </w:t>
      </w:r>
      <w:r w:rsidRPr="0093209E">
        <w:rPr>
          <w:sz w:val="22"/>
          <w:szCs w:val="22"/>
        </w:rPr>
        <w:t>polskim.</w:t>
      </w:r>
    </w:p>
    <w:p w14:paraId="6FC5317A" w14:textId="77777777" w:rsidR="00494D81" w:rsidRPr="0093209E" w:rsidRDefault="004B4513">
      <w:pPr>
        <w:pStyle w:val="Akapitzlist"/>
        <w:numPr>
          <w:ilvl w:val="0"/>
          <w:numId w:val="39"/>
        </w:numPr>
        <w:tabs>
          <w:tab w:val="left" w:pos="851"/>
        </w:tabs>
        <w:spacing w:before="97"/>
        <w:ind w:hanging="396"/>
        <w:jc w:val="left"/>
        <w:rPr>
          <w:sz w:val="22"/>
          <w:szCs w:val="22"/>
        </w:rPr>
      </w:pPr>
      <w:r w:rsidRPr="0093209E">
        <w:rPr>
          <w:sz w:val="22"/>
          <w:szCs w:val="22"/>
        </w:rPr>
        <w:t>Treść oferty musi być zgodna z wymaganiami określonymi w dokumentach</w:t>
      </w:r>
      <w:r w:rsidRPr="0093209E">
        <w:rPr>
          <w:spacing w:val="-21"/>
          <w:sz w:val="22"/>
          <w:szCs w:val="22"/>
        </w:rPr>
        <w:t xml:space="preserve"> </w:t>
      </w:r>
      <w:r w:rsidRPr="0093209E">
        <w:rPr>
          <w:sz w:val="22"/>
          <w:szCs w:val="22"/>
        </w:rPr>
        <w:t>zamówienia.</w:t>
      </w:r>
    </w:p>
    <w:p w14:paraId="7B080675" w14:textId="77777777" w:rsidR="00494D81" w:rsidRPr="0093209E" w:rsidRDefault="004B4513">
      <w:pPr>
        <w:pStyle w:val="Akapitzlist"/>
        <w:numPr>
          <w:ilvl w:val="0"/>
          <w:numId w:val="39"/>
        </w:numPr>
        <w:tabs>
          <w:tab w:val="left" w:pos="823"/>
          <w:tab w:val="left" w:pos="851"/>
        </w:tabs>
        <w:spacing w:before="61" w:line="276" w:lineRule="auto"/>
        <w:ind w:right="320"/>
        <w:rPr>
          <w:sz w:val="22"/>
          <w:szCs w:val="22"/>
        </w:rPr>
      </w:pPr>
      <w:r w:rsidRPr="0093209E">
        <w:rPr>
          <w:sz w:val="22"/>
          <w:szCs w:val="22"/>
        </w:rPr>
        <w:t xml:space="preserve">Zamawiający dopuszcza, aby Wykonawca sporządził oświadczenia lub dokumenty, dla których Zamawiający przygotował wzory, na własnych formularzach, pod warunkiem, że ich istotna treść odpowiadać będzie wymaganiom określonym przez Zamawiającego w niniejszej SWZ, wymaganiom określonym w ustawie </w:t>
      </w:r>
      <w:proofErr w:type="spellStart"/>
      <w:r w:rsidRPr="0093209E">
        <w:rPr>
          <w:sz w:val="22"/>
          <w:szCs w:val="22"/>
        </w:rPr>
        <w:t>Pzp</w:t>
      </w:r>
      <w:proofErr w:type="spellEnd"/>
      <w:r w:rsidRPr="0093209E">
        <w:rPr>
          <w:sz w:val="22"/>
          <w:szCs w:val="22"/>
        </w:rPr>
        <w:t xml:space="preserve"> oraz w aktach wykonawczych wydanych na jej</w:t>
      </w:r>
      <w:r w:rsidRPr="0093209E">
        <w:rPr>
          <w:spacing w:val="-4"/>
          <w:sz w:val="22"/>
          <w:szCs w:val="22"/>
        </w:rPr>
        <w:t xml:space="preserve"> </w:t>
      </w:r>
      <w:r w:rsidRPr="0093209E">
        <w:rPr>
          <w:sz w:val="22"/>
          <w:szCs w:val="22"/>
        </w:rPr>
        <w:t>podstawie.</w:t>
      </w:r>
    </w:p>
    <w:p w14:paraId="7DECC17E" w14:textId="77777777" w:rsidR="00494D81" w:rsidRPr="0093209E" w:rsidRDefault="004B4513">
      <w:pPr>
        <w:pStyle w:val="Akapitzlist"/>
        <w:numPr>
          <w:ilvl w:val="0"/>
          <w:numId w:val="39"/>
        </w:numPr>
        <w:tabs>
          <w:tab w:val="left" w:pos="823"/>
          <w:tab w:val="left" w:pos="851"/>
        </w:tabs>
        <w:spacing w:before="62" w:line="276" w:lineRule="auto"/>
        <w:ind w:right="322"/>
        <w:rPr>
          <w:sz w:val="22"/>
          <w:szCs w:val="22"/>
        </w:rPr>
      </w:pPr>
      <w:r w:rsidRPr="0093209E">
        <w:rPr>
          <w:sz w:val="22"/>
          <w:szCs w:val="22"/>
        </w:rPr>
        <w:t>Ofertę podpisuje(ą) osoba(y) upoważniona(e) do reprezentowania Wykonawcy w obrocie prawnym</w:t>
      </w:r>
      <w:r w:rsidRPr="0093209E">
        <w:rPr>
          <w:spacing w:val="-10"/>
          <w:sz w:val="22"/>
          <w:szCs w:val="22"/>
        </w:rPr>
        <w:t xml:space="preserve"> </w:t>
      </w:r>
      <w:r w:rsidRPr="0093209E">
        <w:rPr>
          <w:sz w:val="22"/>
          <w:szCs w:val="22"/>
        </w:rPr>
        <w:t>zgodnie</w:t>
      </w:r>
      <w:r w:rsidRPr="0093209E">
        <w:rPr>
          <w:spacing w:val="-13"/>
          <w:sz w:val="22"/>
          <w:szCs w:val="22"/>
        </w:rPr>
        <w:t xml:space="preserve"> </w:t>
      </w:r>
      <w:r w:rsidRPr="0093209E">
        <w:rPr>
          <w:sz w:val="22"/>
          <w:szCs w:val="22"/>
        </w:rPr>
        <w:t>z</w:t>
      </w:r>
      <w:r w:rsidRPr="0093209E">
        <w:rPr>
          <w:spacing w:val="-13"/>
          <w:sz w:val="22"/>
          <w:szCs w:val="22"/>
        </w:rPr>
        <w:t xml:space="preserve"> </w:t>
      </w:r>
      <w:r w:rsidRPr="0093209E">
        <w:rPr>
          <w:sz w:val="22"/>
          <w:szCs w:val="22"/>
        </w:rPr>
        <w:t>odpowiednimi</w:t>
      </w:r>
      <w:r w:rsidRPr="0093209E">
        <w:rPr>
          <w:spacing w:val="-11"/>
          <w:sz w:val="22"/>
          <w:szCs w:val="22"/>
        </w:rPr>
        <w:t xml:space="preserve"> </w:t>
      </w:r>
      <w:r w:rsidRPr="0093209E">
        <w:rPr>
          <w:sz w:val="22"/>
          <w:szCs w:val="22"/>
        </w:rPr>
        <w:t>przepisami</w:t>
      </w:r>
      <w:r w:rsidRPr="0093209E">
        <w:rPr>
          <w:spacing w:val="38"/>
          <w:sz w:val="22"/>
          <w:szCs w:val="22"/>
        </w:rPr>
        <w:t xml:space="preserve"> </w:t>
      </w:r>
      <w:r w:rsidRPr="0093209E">
        <w:rPr>
          <w:sz w:val="22"/>
          <w:szCs w:val="22"/>
        </w:rPr>
        <w:t>lub</w:t>
      </w:r>
      <w:r w:rsidRPr="0093209E">
        <w:rPr>
          <w:spacing w:val="-15"/>
          <w:sz w:val="22"/>
          <w:szCs w:val="22"/>
        </w:rPr>
        <w:t xml:space="preserve"> </w:t>
      </w:r>
      <w:r w:rsidRPr="0093209E">
        <w:rPr>
          <w:sz w:val="22"/>
          <w:szCs w:val="22"/>
        </w:rPr>
        <w:t>pełnomocnik</w:t>
      </w:r>
      <w:r w:rsidRPr="0093209E">
        <w:rPr>
          <w:spacing w:val="-8"/>
          <w:sz w:val="22"/>
          <w:szCs w:val="22"/>
        </w:rPr>
        <w:t xml:space="preserve"> </w:t>
      </w:r>
      <w:r w:rsidRPr="0093209E">
        <w:rPr>
          <w:sz w:val="22"/>
          <w:szCs w:val="22"/>
        </w:rPr>
        <w:t>–</w:t>
      </w:r>
      <w:r w:rsidRPr="0093209E">
        <w:rPr>
          <w:spacing w:val="-13"/>
          <w:sz w:val="22"/>
          <w:szCs w:val="22"/>
        </w:rPr>
        <w:t xml:space="preserve"> </w:t>
      </w:r>
      <w:r w:rsidRPr="0093209E">
        <w:rPr>
          <w:sz w:val="22"/>
          <w:szCs w:val="22"/>
        </w:rPr>
        <w:t>zgodnie</w:t>
      </w:r>
      <w:r w:rsidRPr="0093209E">
        <w:rPr>
          <w:spacing w:val="-11"/>
          <w:sz w:val="22"/>
          <w:szCs w:val="22"/>
        </w:rPr>
        <w:t xml:space="preserve"> </w:t>
      </w:r>
      <w:r w:rsidRPr="0093209E">
        <w:rPr>
          <w:sz w:val="22"/>
          <w:szCs w:val="22"/>
        </w:rPr>
        <w:t>z</w:t>
      </w:r>
      <w:r w:rsidRPr="0093209E">
        <w:rPr>
          <w:spacing w:val="-14"/>
          <w:sz w:val="22"/>
          <w:szCs w:val="22"/>
        </w:rPr>
        <w:t xml:space="preserve"> </w:t>
      </w:r>
      <w:r w:rsidRPr="0093209E">
        <w:rPr>
          <w:sz w:val="22"/>
          <w:szCs w:val="22"/>
        </w:rPr>
        <w:t>załączonym</w:t>
      </w:r>
      <w:r w:rsidRPr="0093209E">
        <w:rPr>
          <w:spacing w:val="-10"/>
          <w:sz w:val="22"/>
          <w:szCs w:val="22"/>
        </w:rPr>
        <w:t xml:space="preserve"> </w:t>
      </w:r>
      <w:r w:rsidRPr="0093209E">
        <w:rPr>
          <w:sz w:val="22"/>
          <w:szCs w:val="22"/>
        </w:rPr>
        <w:t>do</w:t>
      </w:r>
      <w:r w:rsidRPr="0093209E">
        <w:rPr>
          <w:spacing w:val="-14"/>
          <w:sz w:val="22"/>
          <w:szCs w:val="22"/>
        </w:rPr>
        <w:t xml:space="preserve"> </w:t>
      </w:r>
      <w:r w:rsidRPr="0093209E">
        <w:rPr>
          <w:sz w:val="22"/>
          <w:szCs w:val="22"/>
        </w:rPr>
        <w:t>oferty pełnomocnictwem.</w:t>
      </w:r>
    </w:p>
    <w:p w14:paraId="7EC7FCE0" w14:textId="77777777" w:rsidR="00494D81" w:rsidRPr="0093209E" w:rsidRDefault="004B4513">
      <w:pPr>
        <w:pStyle w:val="Akapitzlist"/>
        <w:numPr>
          <w:ilvl w:val="0"/>
          <w:numId w:val="39"/>
        </w:numPr>
        <w:tabs>
          <w:tab w:val="left" w:pos="823"/>
          <w:tab w:val="left" w:pos="851"/>
        </w:tabs>
        <w:spacing w:before="58" w:line="276" w:lineRule="auto"/>
        <w:ind w:right="328"/>
        <w:rPr>
          <w:sz w:val="22"/>
          <w:szCs w:val="22"/>
        </w:rPr>
      </w:pPr>
      <w:r w:rsidRPr="0093209E">
        <w:rPr>
          <w:sz w:val="22"/>
          <w:szCs w:val="22"/>
        </w:rPr>
        <w:t>Wykonawcy wspólnie ubiegający się o udzielenie zamówienia (Konsorcjum, wspólnicy spółki cywilnej), ustanawiają pełnomocnika do reprezentowania ich w postępowaniu albo do reprezentowania w postępowaniu i zawarcia</w:t>
      </w:r>
      <w:r w:rsidRPr="0093209E">
        <w:rPr>
          <w:spacing w:val="-4"/>
          <w:sz w:val="22"/>
          <w:szCs w:val="22"/>
        </w:rPr>
        <w:t xml:space="preserve"> </w:t>
      </w:r>
      <w:r w:rsidRPr="0093209E">
        <w:rPr>
          <w:sz w:val="22"/>
          <w:szCs w:val="22"/>
        </w:rPr>
        <w:t>Umowy.</w:t>
      </w:r>
    </w:p>
    <w:p w14:paraId="593D1230" w14:textId="77777777" w:rsidR="00111275" w:rsidRPr="0093209E" w:rsidRDefault="001C058D">
      <w:pPr>
        <w:pStyle w:val="Akapitzlist"/>
        <w:numPr>
          <w:ilvl w:val="0"/>
          <w:numId w:val="39"/>
        </w:numPr>
        <w:tabs>
          <w:tab w:val="left" w:pos="823"/>
        </w:tabs>
        <w:spacing w:before="58" w:line="276" w:lineRule="auto"/>
        <w:ind w:right="328"/>
        <w:rPr>
          <w:b/>
          <w:bCs/>
          <w:sz w:val="22"/>
          <w:szCs w:val="22"/>
        </w:rPr>
      </w:pPr>
      <w:r w:rsidRPr="0093209E">
        <w:rPr>
          <w:b/>
          <w:bCs/>
          <w:sz w:val="22"/>
          <w:szCs w:val="22"/>
        </w:rPr>
        <w:t>Na ofertę składa się:</w:t>
      </w:r>
    </w:p>
    <w:p w14:paraId="16EF9C2C" w14:textId="398CF945" w:rsidR="00865CB2" w:rsidRPr="00D462CE" w:rsidRDefault="00865CB2">
      <w:pPr>
        <w:pStyle w:val="Akapitzlist"/>
        <w:numPr>
          <w:ilvl w:val="1"/>
          <w:numId w:val="39"/>
        </w:numPr>
        <w:tabs>
          <w:tab w:val="left" w:pos="823"/>
        </w:tabs>
        <w:spacing w:before="58" w:line="276" w:lineRule="auto"/>
        <w:ind w:right="328"/>
        <w:rPr>
          <w:sz w:val="22"/>
          <w:szCs w:val="22"/>
        </w:rPr>
      </w:pPr>
      <w:r w:rsidRPr="00152138">
        <w:rPr>
          <w:sz w:val="22"/>
          <w:szCs w:val="22"/>
        </w:rPr>
        <w:t>Formularz ofertowy, sporządzony zgodn</w:t>
      </w:r>
      <w:r w:rsidRPr="00D462CE">
        <w:rPr>
          <w:sz w:val="22"/>
          <w:szCs w:val="22"/>
        </w:rPr>
        <w:t xml:space="preserve">ie z Załącznikiem nr </w:t>
      </w:r>
      <w:r w:rsidR="009730B7" w:rsidRPr="00D462CE">
        <w:rPr>
          <w:sz w:val="22"/>
          <w:szCs w:val="22"/>
        </w:rPr>
        <w:t>9</w:t>
      </w:r>
      <w:r w:rsidRPr="00D462CE">
        <w:rPr>
          <w:sz w:val="22"/>
          <w:szCs w:val="22"/>
        </w:rPr>
        <w:t xml:space="preserve"> do SWZ</w:t>
      </w:r>
      <w:r w:rsidR="00B60CFB" w:rsidRPr="00D462CE">
        <w:rPr>
          <w:sz w:val="22"/>
          <w:szCs w:val="22"/>
        </w:rPr>
        <w:t>;</w:t>
      </w:r>
    </w:p>
    <w:p w14:paraId="5019F008" w14:textId="59DF7E1F" w:rsidR="00822270" w:rsidRPr="00D462CE" w:rsidRDefault="00926BB0">
      <w:pPr>
        <w:pStyle w:val="Akapitzlist"/>
        <w:numPr>
          <w:ilvl w:val="1"/>
          <w:numId w:val="39"/>
        </w:numPr>
        <w:tabs>
          <w:tab w:val="left" w:pos="823"/>
        </w:tabs>
        <w:spacing w:before="58" w:line="276" w:lineRule="auto"/>
        <w:ind w:right="328"/>
        <w:rPr>
          <w:sz w:val="22"/>
          <w:szCs w:val="22"/>
        </w:rPr>
      </w:pPr>
      <w:r w:rsidRPr="00D462CE">
        <w:rPr>
          <w:sz w:val="22"/>
          <w:szCs w:val="22"/>
        </w:rPr>
        <w:t xml:space="preserve">Formularz </w:t>
      </w:r>
      <w:r w:rsidR="00084E75" w:rsidRPr="00D462CE">
        <w:rPr>
          <w:sz w:val="22"/>
          <w:szCs w:val="22"/>
        </w:rPr>
        <w:t xml:space="preserve">asortymentowo - </w:t>
      </w:r>
      <w:r w:rsidRPr="00D462CE">
        <w:rPr>
          <w:sz w:val="22"/>
          <w:szCs w:val="22"/>
        </w:rPr>
        <w:t>cenowy, sporządzony</w:t>
      </w:r>
      <w:r w:rsidR="00EC6A64" w:rsidRPr="00D462CE">
        <w:rPr>
          <w:sz w:val="22"/>
          <w:szCs w:val="22"/>
        </w:rPr>
        <w:t xml:space="preserve"> zgodnie z Załącznikiem nr </w:t>
      </w:r>
      <w:r w:rsidR="00D462CE" w:rsidRPr="00D462CE">
        <w:rPr>
          <w:sz w:val="22"/>
          <w:szCs w:val="22"/>
        </w:rPr>
        <w:t>1</w:t>
      </w:r>
      <w:r w:rsidR="006C3464" w:rsidRPr="00D462CE">
        <w:rPr>
          <w:sz w:val="22"/>
          <w:szCs w:val="22"/>
        </w:rPr>
        <w:t xml:space="preserve"> do SWZ</w:t>
      </w:r>
      <w:r w:rsidR="00822270" w:rsidRPr="00D462CE">
        <w:rPr>
          <w:sz w:val="22"/>
          <w:szCs w:val="22"/>
        </w:rPr>
        <w:t>;</w:t>
      </w:r>
    </w:p>
    <w:p w14:paraId="1D6D3A90" w14:textId="77777777" w:rsidR="001C058D" w:rsidRPr="00D462CE" w:rsidRDefault="001C058D">
      <w:pPr>
        <w:pStyle w:val="Akapitzlist"/>
        <w:numPr>
          <w:ilvl w:val="0"/>
          <w:numId w:val="39"/>
        </w:numPr>
        <w:tabs>
          <w:tab w:val="left" w:pos="823"/>
        </w:tabs>
        <w:spacing w:before="58" w:line="276" w:lineRule="auto"/>
        <w:ind w:right="328"/>
        <w:rPr>
          <w:b/>
          <w:bCs/>
          <w:sz w:val="22"/>
          <w:szCs w:val="22"/>
        </w:rPr>
      </w:pPr>
      <w:r w:rsidRPr="00D462CE">
        <w:rPr>
          <w:b/>
          <w:bCs/>
          <w:sz w:val="22"/>
          <w:szCs w:val="22"/>
        </w:rPr>
        <w:t>Wraz z ofertą Wykonawca składa:</w:t>
      </w:r>
    </w:p>
    <w:p w14:paraId="026C70A6" w14:textId="77777777" w:rsidR="00111275" w:rsidRPr="00D462CE" w:rsidRDefault="00972420">
      <w:pPr>
        <w:pStyle w:val="Akapitzlist"/>
        <w:numPr>
          <w:ilvl w:val="1"/>
          <w:numId w:val="39"/>
        </w:numPr>
        <w:tabs>
          <w:tab w:val="left" w:pos="823"/>
        </w:tabs>
        <w:spacing w:before="58" w:line="276" w:lineRule="auto"/>
        <w:ind w:right="328"/>
        <w:rPr>
          <w:sz w:val="22"/>
          <w:szCs w:val="22"/>
        </w:rPr>
      </w:pPr>
      <w:r w:rsidRPr="00D462CE">
        <w:rPr>
          <w:sz w:val="22"/>
          <w:szCs w:val="22"/>
        </w:rPr>
        <w:t>JEDZ;</w:t>
      </w:r>
    </w:p>
    <w:p w14:paraId="152A301D" w14:textId="24EABF20" w:rsidR="00856733" w:rsidRPr="008C7D91" w:rsidRDefault="00E97715" w:rsidP="008C7D91">
      <w:pPr>
        <w:pStyle w:val="Akapitzlist"/>
        <w:numPr>
          <w:ilvl w:val="1"/>
          <w:numId w:val="39"/>
        </w:numPr>
        <w:tabs>
          <w:tab w:val="left" w:pos="823"/>
        </w:tabs>
        <w:spacing w:before="58" w:line="276" w:lineRule="auto"/>
        <w:ind w:right="328"/>
        <w:rPr>
          <w:sz w:val="22"/>
          <w:szCs w:val="22"/>
        </w:rPr>
      </w:pPr>
      <w:r w:rsidRPr="00D462CE">
        <w:rPr>
          <w:sz w:val="22"/>
          <w:szCs w:val="22"/>
        </w:rPr>
        <w:t>Oświadczenie</w:t>
      </w:r>
      <w:r w:rsidR="00856733" w:rsidRPr="00D462CE">
        <w:rPr>
          <w:sz w:val="22"/>
          <w:szCs w:val="22"/>
        </w:rPr>
        <w:t xml:space="preserve"> </w:t>
      </w:r>
      <w:r w:rsidR="001B240E" w:rsidRPr="00D462CE">
        <w:rPr>
          <w:sz w:val="22"/>
          <w:szCs w:val="22"/>
        </w:rPr>
        <w:t xml:space="preserve">wstępne </w:t>
      </w:r>
      <w:r w:rsidR="008664FF" w:rsidRPr="00D462CE">
        <w:rPr>
          <w:sz w:val="22"/>
          <w:szCs w:val="22"/>
        </w:rPr>
        <w:t xml:space="preserve">o niepodleganiu wykluczeniu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w:t>
      </w:r>
      <w:r w:rsidR="008664FF" w:rsidRPr="00D462CE">
        <w:rPr>
          <w:sz w:val="22"/>
          <w:szCs w:val="22"/>
        </w:rPr>
        <w:lastRenderedPageBreak/>
        <w:t>2022/576 w sprawie zmiany rozporządzenia (UE) nr 833/2014 dotyczącego środków ograniczających w związku z działaniami Rosji destabilizującymi sytuację na Ukrainie (Dz. Urz. UE nr L 111 z 8.4.2022 oraz o niepodleganiu wykluczeniu z postępowania na podstawie art. 7 ust. 1 ustawy o szczególnych rozwiązaniach w zakresie przeciwdziałania wspieraniu agresji na Ukrainę oraz służących ochronie bezpieczeństwa narodowego (</w:t>
      </w:r>
      <w:r w:rsidR="008C7D91" w:rsidRPr="008C7D91">
        <w:rPr>
          <w:sz w:val="22"/>
          <w:szCs w:val="22"/>
        </w:rPr>
        <w:t>Dz. U. z 2024 r.</w:t>
      </w:r>
      <w:r w:rsidR="008C7D91">
        <w:rPr>
          <w:sz w:val="22"/>
          <w:szCs w:val="22"/>
        </w:rPr>
        <w:t xml:space="preserve"> </w:t>
      </w:r>
      <w:r w:rsidR="008C7D91" w:rsidRPr="008C7D91">
        <w:rPr>
          <w:sz w:val="22"/>
          <w:szCs w:val="22"/>
        </w:rPr>
        <w:t>poz. 507</w:t>
      </w:r>
      <w:r w:rsidR="007858BD" w:rsidRPr="008C7D91">
        <w:rPr>
          <w:sz w:val="22"/>
          <w:szCs w:val="22"/>
        </w:rPr>
        <w:t>.</w:t>
      </w:r>
      <w:r w:rsidR="00EE42B7" w:rsidRPr="008C7D91">
        <w:rPr>
          <w:sz w:val="22"/>
          <w:szCs w:val="22"/>
        </w:rPr>
        <w:t>)</w:t>
      </w:r>
      <w:r w:rsidR="008664FF" w:rsidRPr="008C7D91">
        <w:rPr>
          <w:sz w:val="22"/>
          <w:szCs w:val="22"/>
        </w:rPr>
        <w:t xml:space="preserve"> - sporządzone zgodnie z Załącznikiem nr 3a do SWZ;</w:t>
      </w:r>
    </w:p>
    <w:p w14:paraId="0E849348" w14:textId="5122322D" w:rsidR="003B700F" w:rsidRPr="008C7D91" w:rsidRDefault="008664FF" w:rsidP="008C7D91">
      <w:pPr>
        <w:pStyle w:val="Akapitzlist"/>
        <w:numPr>
          <w:ilvl w:val="1"/>
          <w:numId w:val="39"/>
        </w:numPr>
        <w:tabs>
          <w:tab w:val="left" w:pos="823"/>
        </w:tabs>
        <w:spacing w:before="58" w:line="276" w:lineRule="auto"/>
        <w:ind w:right="328"/>
        <w:rPr>
          <w:sz w:val="22"/>
          <w:szCs w:val="22"/>
        </w:rPr>
      </w:pPr>
      <w:r w:rsidRPr="00084E75">
        <w:rPr>
          <w:sz w:val="22"/>
          <w:szCs w:val="22"/>
        </w:rPr>
        <w:t>Oświadczenie</w:t>
      </w:r>
      <w:r w:rsidR="001B240E" w:rsidRPr="00084E75">
        <w:rPr>
          <w:sz w:val="22"/>
          <w:szCs w:val="22"/>
        </w:rPr>
        <w:t xml:space="preserve"> wstępne</w:t>
      </w:r>
      <w:r w:rsidRPr="00084E75">
        <w:rPr>
          <w:sz w:val="22"/>
          <w:szCs w:val="22"/>
        </w:rPr>
        <w:t xml:space="preserve"> podmiotu udostępniającego zasoby, potwierdzające brak podstaw wykluczenia tego podmiotu oraz odpowiednio spełnianie warunków udziału w postępowaniu, w zakresie, jakim Wykonawca powołuje się na jego zasoby a także oświadczenie o niepodleganiu wykluczeniu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oraz o niepodleganiu wykluczeniu z postępowania na podstawie art. 7 ust. 1 ustawy o szczególnych rozwiązaniach w zakresie </w:t>
      </w:r>
      <w:r w:rsidRPr="00D462CE">
        <w:rPr>
          <w:sz w:val="22"/>
          <w:szCs w:val="22"/>
        </w:rPr>
        <w:t>przeciwdziałania wspieraniu agresji na Ukrainę oraz służących ochronie bezpieczeństwa narodowego (</w:t>
      </w:r>
      <w:r w:rsidR="008C7D91" w:rsidRPr="008C7D91">
        <w:rPr>
          <w:sz w:val="22"/>
          <w:szCs w:val="22"/>
        </w:rPr>
        <w:t>Dz. U. z 2024 r.</w:t>
      </w:r>
      <w:r w:rsidR="008C7D91">
        <w:rPr>
          <w:sz w:val="22"/>
          <w:szCs w:val="22"/>
        </w:rPr>
        <w:t xml:space="preserve"> </w:t>
      </w:r>
      <w:r w:rsidR="008C7D91" w:rsidRPr="008C7D91">
        <w:rPr>
          <w:sz w:val="22"/>
          <w:szCs w:val="22"/>
        </w:rPr>
        <w:t>poz. 507</w:t>
      </w:r>
      <w:r w:rsidR="007858BD" w:rsidRPr="008C7D91">
        <w:rPr>
          <w:sz w:val="22"/>
          <w:szCs w:val="22"/>
        </w:rPr>
        <w:t>.</w:t>
      </w:r>
      <w:r w:rsidRPr="008C7D91">
        <w:rPr>
          <w:sz w:val="22"/>
          <w:szCs w:val="22"/>
        </w:rPr>
        <w:t xml:space="preserve">) - sporządzone zgodnie z </w:t>
      </w:r>
      <w:r w:rsidR="007D4CD0" w:rsidRPr="008C7D91">
        <w:rPr>
          <w:sz w:val="22"/>
          <w:szCs w:val="22"/>
        </w:rPr>
        <w:t>załącznikiem nr 3b do SWZ (jeżeli dotyczy);</w:t>
      </w:r>
    </w:p>
    <w:p w14:paraId="647F0993" w14:textId="59D253CB" w:rsidR="00AF7C93" w:rsidRPr="00D462CE" w:rsidRDefault="00AF7C93">
      <w:pPr>
        <w:pStyle w:val="Akapitzlist"/>
        <w:numPr>
          <w:ilvl w:val="1"/>
          <w:numId w:val="39"/>
        </w:numPr>
        <w:tabs>
          <w:tab w:val="left" w:pos="823"/>
        </w:tabs>
        <w:spacing w:before="58" w:line="276" w:lineRule="auto"/>
        <w:ind w:right="328"/>
        <w:rPr>
          <w:sz w:val="22"/>
          <w:szCs w:val="22"/>
        </w:rPr>
      </w:pPr>
      <w:r w:rsidRPr="00D462CE">
        <w:rPr>
          <w:sz w:val="22"/>
          <w:szCs w:val="22"/>
        </w:rPr>
        <w:t>Dowód wniesienia wadium;</w:t>
      </w:r>
    </w:p>
    <w:p w14:paraId="789F430C" w14:textId="0E21BAC9" w:rsidR="0050049E" w:rsidRDefault="0050049E">
      <w:pPr>
        <w:pStyle w:val="Akapitzlist"/>
        <w:numPr>
          <w:ilvl w:val="1"/>
          <w:numId w:val="39"/>
        </w:numPr>
        <w:tabs>
          <w:tab w:val="left" w:pos="823"/>
        </w:tabs>
        <w:spacing w:before="58" w:line="276" w:lineRule="auto"/>
        <w:ind w:right="328"/>
        <w:rPr>
          <w:sz w:val="22"/>
          <w:szCs w:val="22"/>
        </w:rPr>
      </w:pPr>
      <w:r w:rsidRPr="00084E75">
        <w:rPr>
          <w:sz w:val="22"/>
          <w:szCs w:val="22"/>
        </w:rPr>
        <w:t xml:space="preserve">Zobowiązanie podmiotu udostępniającego zasoby do oddania mu do dyspozycji niezbędnych zasobów na potrzeby realizacji danego zamówienia lub inny podmiotowy środek dowodowy potwierdzający, że </w:t>
      </w:r>
      <w:r w:rsidRPr="00D462CE">
        <w:rPr>
          <w:sz w:val="22"/>
          <w:szCs w:val="22"/>
        </w:rPr>
        <w:t xml:space="preserve">wykonawca realizując zamówienie, będzie dysponował niezbędnymi zasobami tych podmiotów (dotyczy Wykonawców polegających na zdolnościach lub sytuacji podmiotów udostępniających zasoby), sporządzone zgodnie z wzorem stanowiącym załącznik nr </w:t>
      </w:r>
      <w:r w:rsidR="00E0730D" w:rsidRPr="00D462CE">
        <w:rPr>
          <w:sz w:val="22"/>
          <w:szCs w:val="22"/>
        </w:rPr>
        <w:t>6</w:t>
      </w:r>
      <w:r w:rsidRPr="00D462CE">
        <w:rPr>
          <w:sz w:val="22"/>
          <w:szCs w:val="22"/>
        </w:rPr>
        <w:t xml:space="preserve"> do niniejszej SWZ </w:t>
      </w:r>
      <w:r w:rsidRPr="00D462CE">
        <w:rPr>
          <w:i/>
          <w:sz w:val="22"/>
          <w:szCs w:val="22"/>
        </w:rPr>
        <w:t>(jeżeli dotyczy)</w:t>
      </w:r>
      <w:r w:rsidR="004973AE">
        <w:rPr>
          <w:sz w:val="22"/>
          <w:szCs w:val="22"/>
        </w:rPr>
        <w:t>;</w:t>
      </w:r>
    </w:p>
    <w:p w14:paraId="1D13E65E" w14:textId="7E5F1C82" w:rsidR="004973AE" w:rsidRPr="00084E75" w:rsidRDefault="004973AE">
      <w:pPr>
        <w:pStyle w:val="Akapitzlist"/>
        <w:numPr>
          <w:ilvl w:val="1"/>
          <w:numId w:val="39"/>
        </w:numPr>
        <w:tabs>
          <w:tab w:val="left" w:pos="823"/>
        </w:tabs>
        <w:spacing w:before="58" w:line="276" w:lineRule="auto"/>
        <w:ind w:right="328"/>
        <w:rPr>
          <w:sz w:val="22"/>
          <w:szCs w:val="22"/>
        </w:rPr>
      </w:pPr>
      <w:r>
        <w:rPr>
          <w:sz w:val="22"/>
          <w:szCs w:val="22"/>
        </w:rPr>
        <w:t>Pełnomocnictwo (jeżeli dotyczy).</w:t>
      </w:r>
    </w:p>
    <w:p w14:paraId="10DC286F" w14:textId="77777777" w:rsidR="001B5CE3" w:rsidRPr="00084E75" w:rsidRDefault="001B5CE3">
      <w:pPr>
        <w:pStyle w:val="Tekstpodstawowy"/>
        <w:numPr>
          <w:ilvl w:val="0"/>
          <w:numId w:val="39"/>
        </w:numPr>
        <w:spacing w:before="77" w:line="276" w:lineRule="auto"/>
        <w:ind w:right="304"/>
        <w:jc w:val="both"/>
        <w:rPr>
          <w:sz w:val="22"/>
          <w:szCs w:val="22"/>
        </w:rPr>
      </w:pPr>
      <w:r w:rsidRPr="00084E75">
        <w:rPr>
          <w:sz w:val="22"/>
          <w:szCs w:val="22"/>
        </w:rPr>
        <w:t xml:space="preserve">Zamawiający informuje, iż zgodnie z art. 18 ust. 3 ustawy </w:t>
      </w:r>
      <w:proofErr w:type="spellStart"/>
      <w:r w:rsidRPr="00084E75">
        <w:rPr>
          <w:sz w:val="22"/>
          <w:szCs w:val="22"/>
        </w:rPr>
        <w:t>Pzp</w:t>
      </w:r>
      <w:proofErr w:type="spellEnd"/>
      <w:r w:rsidRPr="00084E75">
        <w:rPr>
          <w:sz w:val="22"/>
          <w:szCs w:val="22"/>
        </w:rPr>
        <w:t>, nie ujawnia się informacji stanowiących tajemnicę przedsiębiorstwa, w rozumieniu przepisów ustawy z dnia 16 kwietnia 1993 r. o zwalczaniu nieuczciwej konkurencji (</w:t>
      </w:r>
      <w:proofErr w:type="spellStart"/>
      <w:r w:rsidR="00945056" w:rsidRPr="00084E75">
        <w:rPr>
          <w:sz w:val="22"/>
          <w:szCs w:val="22"/>
        </w:rPr>
        <w:t>t.j</w:t>
      </w:r>
      <w:proofErr w:type="spellEnd"/>
      <w:r w:rsidR="00945056" w:rsidRPr="00084E75">
        <w:rPr>
          <w:sz w:val="22"/>
          <w:szCs w:val="22"/>
        </w:rPr>
        <w:t xml:space="preserve">. </w:t>
      </w:r>
      <w:r w:rsidRPr="00084E75">
        <w:rPr>
          <w:sz w:val="22"/>
          <w:szCs w:val="22"/>
        </w:rPr>
        <w:t xml:space="preserve">Dz. U. z </w:t>
      </w:r>
      <w:r w:rsidR="000247FD" w:rsidRPr="00084E75">
        <w:rPr>
          <w:sz w:val="22"/>
          <w:szCs w:val="22"/>
        </w:rPr>
        <w:t xml:space="preserve">2022 </w:t>
      </w:r>
      <w:r w:rsidRPr="00084E75">
        <w:rPr>
          <w:sz w:val="22"/>
          <w:szCs w:val="22"/>
        </w:rPr>
        <w:t xml:space="preserve">r. poz. </w:t>
      </w:r>
      <w:r w:rsidR="000247FD" w:rsidRPr="00084E75">
        <w:rPr>
          <w:sz w:val="22"/>
          <w:szCs w:val="22"/>
        </w:rPr>
        <w:t xml:space="preserve">1233 </w:t>
      </w:r>
      <w:r w:rsidR="00945056" w:rsidRPr="00084E75">
        <w:rPr>
          <w:sz w:val="22"/>
          <w:szCs w:val="22"/>
        </w:rPr>
        <w:t>ze zm.</w:t>
      </w:r>
      <w:r w:rsidRPr="00084E75">
        <w:rPr>
          <w:sz w:val="22"/>
          <w:szCs w:val="22"/>
        </w:rPr>
        <w:t xml:space="preserve">), zwanej dalej „ustawą o </w:t>
      </w:r>
      <w:proofErr w:type="spellStart"/>
      <w:r w:rsidR="00DE1080" w:rsidRPr="00084E75">
        <w:rPr>
          <w:sz w:val="22"/>
          <w:szCs w:val="22"/>
        </w:rPr>
        <w:t>znk</w:t>
      </w:r>
      <w:proofErr w:type="spellEnd"/>
      <w:r w:rsidRPr="00084E75">
        <w:rPr>
          <w:sz w:val="22"/>
          <w:szCs w:val="22"/>
        </w:rPr>
        <w:t>” jeżeli Wykonawca:</w:t>
      </w:r>
    </w:p>
    <w:p w14:paraId="6907F493" w14:textId="77777777" w:rsidR="001B5CE3" w:rsidRPr="00084E75" w:rsidRDefault="00DE1080" w:rsidP="005A3429">
      <w:pPr>
        <w:pStyle w:val="Tekstpodstawowy"/>
        <w:spacing w:before="77" w:line="276" w:lineRule="auto"/>
        <w:ind w:left="1436" w:right="254" w:hanging="540"/>
        <w:jc w:val="both"/>
        <w:rPr>
          <w:sz w:val="22"/>
          <w:szCs w:val="22"/>
        </w:rPr>
      </w:pPr>
      <w:r w:rsidRPr="00084E75">
        <w:rPr>
          <w:sz w:val="22"/>
          <w:szCs w:val="22"/>
        </w:rPr>
        <w:t>1</w:t>
      </w:r>
      <w:r w:rsidR="001B5CE3" w:rsidRPr="00084E75">
        <w:rPr>
          <w:sz w:val="22"/>
          <w:szCs w:val="22"/>
        </w:rPr>
        <w:t>)</w:t>
      </w:r>
      <w:r w:rsidR="001B5CE3" w:rsidRPr="00084E75">
        <w:rPr>
          <w:sz w:val="22"/>
          <w:szCs w:val="22"/>
        </w:rPr>
        <w:tab/>
        <w:t>wraz z przekazani</w:t>
      </w:r>
      <w:r w:rsidR="001845F7" w:rsidRPr="00084E75">
        <w:rPr>
          <w:sz w:val="22"/>
          <w:szCs w:val="22"/>
        </w:rPr>
        <w:t>em takich informacji</w:t>
      </w:r>
      <w:r w:rsidR="0046284D" w:rsidRPr="00084E75">
        <w:rPr>
          <w:sz w:val="22"/>
          <w:szCs w:val="22"/>
        </w:rPr>
        <w:t xml:space="preserve"> (w Formularzu ofertowym)</w:t>
      </w:r>
      <w:r w:rsidR="001845F7" w:rsidRPr="00084E75">
        <w:rPr>
          <w:sz w:val="22"/>
          <w:szCs w:val="22"/>
        </w:rPr>
        <w:t>, zastrzegł</w:t>
      </w:r>
      <w:r w:rsidR="001B5CE3" w:rsidRPr="00084E75">
        <w:rPr>
          <w:sz w:val="22"/>
          <w:szCs w:val="22"/>
        </w:rPr>
        <w:t xml:space="preserve"> że nie mogą być one udostępniane;</w:t>
      </w:r>
    </w:p>
    <w:p w14:paraId="713EABD4" w14:textId="77777777" w:rsidR="001B5CE3" w:rsidRPr="00084E75" w:rsidRDefault="00DE1080" w:rsidP="00945056">
      <w:pPr>
        <w:pStyle w:val="Tekstpodstawowy"/>
        <w:spacing w:before="77" w:line="276" w:lineRule="auto"/>
        <w:ind w:left="1436" w:right="304" w:hanging="540"/>
        <w:jc w:val="both"/>
        <w:rPr>
          <w:sz w:val="22"/>
          <w:szCs w:val="22"/>
        </w:rPr>
      </w:pPr>
      <w:r w:rsidRPr="00084E75">
        <w:rPr>
          <w:sz w:val="22"/>
          <w:szCs w:val="22"/>
        </w:rPr>
        <w:t>2</w:t>
      </w:r>
      <w:r w:rsidR="001B5CE3" w:rsidRPr="00084E75">
        <w:rPr>
          <w:sz w:val="22"/>
          <w:szCs w:val="22"/>
        </w:rPr>
        <w:t>)</w:t>
      </w:r>
      <w:r w:rsidR="001B5CE3" w:rsidRPr="00084E75">
        <w:rPr>
          <w:sz w:val="22"/>
          <w:szCs w:val="22"/>
        </w:rPr>
        <w:tab/>
        <w:t>wykazał, załączając stosowne uzasadnienie, iż zastrzeżone informacje stanowią tajemnicę przedsiębiorstwa.</w:t>
      </w:r>
    </w:p>
    <w:p w14:paraId="0C52CA99" w14:textId="77777777" w:rsidR="001B5CE3" w:rsidRPr="00084E75" w:rsidRDefault="001B5CE3">
      <w:pPr>
        <w:pStyle w:val="Tekstpodstawowy"/>
        <w:numPr>
          <w:ilvl w:val="0"/>
          <w:numId w:val="39"/>
        </w:numPr>
        <w:spacing w:before="77" w:after="120" w:line="276" w:lineRule="auto"/>
        <w:ind w:left="782" w:right="304"/>
        <w:jc w:val="both"/>
        <w:rPr>
          <w:sz w:val="22"/>
          <w:szCs w:val="22"/>
        </w:rPr>
      </w:pPr>
      <w:r w:rsidRPr="00084E75">
        <w:rPr>
          <w:sz w:val="22"/>
          <w:szCs w:val="22"/>
        </w:rPr>
        <w:t>Zaleca się, aby uzasadnienie</w:t>
      </w:r>
      <w:r w:rsidR="00945056" w:rsidRPr="00084E75">
        <w:rPr>
          <w:sz w:val="22"/>
          <w:szCs w:val="22"/>
        </w:rPr>
        <w:t>,</w:t>
      </w:r>
      <w:r w:rsidRPr="00084E75">
        <w:rPr>
          <w:sz w:val="22"/>
          <w:szCs w:val="22"/>
        </w:rPr>
        <w:t xml:space="preserve"> o którym mowa powyżej</w:t>
      </w:r>
      <w:r w:rsidR="00945056" w:rsidRPr="00084E75">
        <w:rPr>
          <w:sz w:val="22"/>
          <w:szCs w:val="22"/>
        </w:rPr>
        <w:t>,</w:t>
      </w:r>
      <w:r w:rsidRPr="00084E75">
        <w:rPr>
          <w:sz w:val="22"/>
          <w:szCs w:val="22"/>
        </w:rPr>
        <w:t xml:space="preserve"> było sformułowane w sposób umożliwiający jego udostępnienie pozostałym uczestnikom postępowania.</w:t>
      </w:r>
    </w:p>
    <w:p w14:paraId="5F32F652" w14:textId="77777777" w:rsidR="001B5CE3" w:rsidRPr="00084E75" w:rsidRDefault="001B5CE3">
      <w:pPr>
        <w:pStyle w:val="Tekstpodstawowy"/>
        <w:numPr>
          <w:ilvl w:val="0"/>
          <w:numId w:val="39"/>
        </w:numPr>
        <w:spacing w:before="77" w:after="120" w:line="276" w:lineRule="auto"/>
        <w:ind w:left="782" w:right="304"/>
        <w:jc w:val="both"/>
        <w:rPr>
          <w:sz w:val="22"/>
          <w:szCs w:val="22"/>
        </w:rPr>
      </w:pPr>
      <w:r w:rsidRPr="00084E75">
        <w:rPr>
          <w:sz w:val="22"/>
          <w:szCs w:val="22"/>
        </w:rPr>
        <w:t xml:space="preserve">Wykonawca nie może zastrzec informacji, o których mowa w art. 222 ust. 5 ustawy </w:t>
      </w:r>
      <w:proofErr w:type="spellStart"/>
      <w:r w:rsidRPr="00084E75">
        <w:rPr>
          <w:sz w:val="22"/>
          <w:szCs w:val="22"/>
        </w:rPr>
        <w:t>Pzp</w:t>
      </w:r>
      <w:proofErr w:type="spellEnd"/>
      <w:r w:rsidRPr="00084E75">
        <w:rPr>
          <w:sz w:val="22"/>
          <w:szCs w:val="22"/>
        </w:rPr>
        <w:t>.</w:t>
      </w:r>
    </w:p>
    <w:p w14:paraId="41207E1B" w14:textId="77777777" w:rsidR="006811BA" w:rsidRPr="00084E75" w:rsidRDefault="0046284D">
      <w:pPr>
        <w:pStyle w:val="Tekstpodstawowy"/>
        <w:numPr>
          <w:ilvl w:val="0"/>
          <w:numId w:val="39"/>
        </w:numPr>
        <w:spacing w:before="77" w:after="120" w:line="276" w:lineRule="auto"/>
        <w:ind w:left="782" w:right="306"/>
        <w:jc w:val="both"/>
        <w:rPr>
          <w:sz w:val="22"/>
          <w:szCs w:val="22"/>
        </w:rPr>
      </w:pPr>
      <w:r w:rsidRPr="00084E75">
        <w:rPr>
          <w:sz w:val="22"/>
          <w:szCs w:val="22"/>
        </w:rPr>
        <w:t>Jeżeli Wykonawca przekazuje informacje będące tajemnicą przedsiębiorstwa, dokumenty zawierające tajemnicę przedsiębiorstwa należy dołączyć jako oddzielne pliki. Pliki powinny zawierać w nazwie zwrot „tajemnica przedsiębiorstwa</w:t>
      </w:r>
      <w:r w:rsidR="00A97211" w:rsidRPr="00084E75">
        <w:rPr>
          <w:sz w:val="22"/>
          <w:szCs w:val="22"/>
        </w:rPr>
        <w:t>”.</w:t>
      </w:r>
      <w:r w:rsidRPr="00084E75">
        <w:rPr>
          <w:sz w:val="22"/>
          <w:szCs w:val="22"/>
        </w:rPr>
        <w:t xml:space="preserve"> Brak oznaczenia jest traktowany jako przekazanie dokumentów podlegających ujawnieniu.</w:t>
      </w:r>
    </w:p>
    <w:p w14:paraId="1692B53E" w14:textId="30FDA29E" w:rsidR="00C76C57" w:rsidRPr="00084E75" w:rsidRDefault="00F21F54">
      <w:pPr>
        <w:pStyle w:val="Tekstpodstawowy"/>
        <w:numPr>
          <w:ilvl w:val="0"/>
          <w:numId w:val="39"/>
        </w:numPr>
        <w:spacing w:before="77" w:after="120" w:line="276" w:lineRule="auto"/>
        <w:ind w:left="782" w:right="306"/>
        <w:jc w:val="both"/>
        <w:rPr>
          <w:sz w:val="22"/>
          <w:szCs w:val="22"/>
        </w:rPr>
      </w:pPr>
      <w:r w:rsidRPr="00D462CE">
        <w:rPr>
          <w:b/>
          <w:sz w:val="22"/>
          <w:szCs w:val="22"/>
          <w:u w:val="single"/>
        </w:rPr>
        <w:t>Wykonawca wypełnia i</w:t>
      </w:r>
      <w:r w:rsidR="004F0630" w:rsidRPr="00D462CE">
        <w:rPr>
          <w:b/>
          <w:sz w:val="22"/>
          <w:szCs w:val="22"/>
          <w:u w:val="single"/>
        </w:rPr>
        <w:t>nformacje zawarte w Formu</w:t>
      </w:r>
      <w:r w:rsidR="007E3EDB" w:rsidRPr="00D462CE">
        <w:rPr>
          <w:b/>
          <w:sz w:val="22"/>
          <w:szCs w:val="22"/>
          <w:u w:val="single"/>
        </w:rPr>
        <w:t>la</w:t>
      </w:r>
      <w:r w:rsidR="00D955B6" w:rsidRPr="00D462CE">
        <w:rPr>
          <w:b/>
          <w:sz w:val="22"/>
          <w:szCs w:val="22"/>
          <w:u w:val="single"/>
        </w:rPr>
        <w:t>rzu ofertowym stanowiącym Z</w:t>
      </w:r>
      <w:r w:rsidR="004F0630" w:rsidRPr="00D462CE">
        <w:rPr>
          <w:b/>
          <w:sz w:val="22"/>
          <w:szCs w:val="22"/>
          <w:u w:val="single"/>
        </w:rPr>
        <w:t xml:space="preserve">ałącznik nr </w:t>
      </w:r>
      <w:r w:rsidR="009730B7" w:rsidRPr="00D462CE">
        <w:rPr>
          <w:b/>
          <w:sz w:val="22"/>
          <w:szCs w:val="22"/>
          <w:u w:val="single"/>
        </w:rPr>
        <w:t>9</w:t>
      </w:r>
      <w:r w:rsidR="007E3A1A" w:rsidRPr="00D462CE">
        <w:rPr>
          <w:b/>
          <w:sz w:val="22"/>
          <w:szCs w:val="22"/>
          <w:u w:val="single"/>
        </w:rPr>
        <w:t xml:space="preserve"> </w:t>
      </w:r>
      <w:r w:rsidR="00C76C57" w:rsidRPr="00D462CE">
        <w:rPr>
          <w:b/>
          <w:sz w:val="22"/>
          <w:szCs w:val="22"/>
          <w:u w:val="single"/>
        </w:rPr>
        <w:t>d</w:t>
      </w:r>
      <w:r w:rsidR="004F0630" w:rsidRPr="00D462CE">
        <w:rPr>
          <w:b/>
          <w:sz w:val="22"/>
          <w:szCs w:val="22"/>
          <w:u w:val="single"/>
        </w:rPr>
        <w:t>o SWZ</w:t>
      </w:r>
      <w:r w:rsidR="00084E75" w:rsidRPr="00D462CE">
        <w:rPr>
          <w:b/>
          <w:sz w:val="22"/>
          <w:szCs w:val="22"/>
          <w:u w:val="single"/>
        </w:rPr>
        <w:t xml:space="preserve"> i Formularzu asortymentowo-cenowy stanowiący Załącznik nr 1 do SWZ</w:t>
      </w:r>
      <w:r w:rsidRPr="00D462CE">
        <w:rPr>
          <w:b/>
          <w:sz w:val="22"/>
          <w:szCs w:val="22"/>
          <w:u w:val="single"/>
        </w:rPr>
        <w:t xml:space="preserve">. </w:t>
      </w:r>
      <w:bookmarkStart w:id="11" w:name="_Hlk133306765"/>
      <w:r w:rsidR="006811BA" w:rsidRPr="00084E75">
        <w:rPr>
          <w:b/>
          <w:sz w:val="22"/>
          <w:szCs w:val="22"/>
          <w:u w:val="single"/>
        </w:rPr>
        <w:t>Wypełnion</w:t>
      </w:r>
      <w:r w:rsidR="00084E75">
        <w:rPr>
          <w:b/>
          <w:sz w:val="22"/>
          <w:szCs w:val="22"/>
          <w:u w:val="single"/>
        </w:rPr>
        <w:t>e</w:t>
      </w:r>
      <w:r w:rsidR="006811BA" w:rsidRPr="00084E75">
        <w:rPr>
          <w:b/>
          <w:sz w:val="22"/>
          <w:szCs w:val="22"/>
          <w:u w:val="single"/>
        </w:rPr>
        <w:t xml:space="preserve"> oraz podpisan</w:t>
      </w:r>
      <w:r w:rsidR="00084E75">
        <w:rPr>
          <w:b/>
          <w:sz w:val="22"/>
          <w:szCs w:val="22"/>
          <w:u w:val="single"/>
        </w:rPr>
        <w:t>e</w:t>
      </w:r>
      <w:r w:rsidR="006811BA" w:rsidRPr="00084E75">
        <w:rPr>
          <w:b/>
          <w:sz w:val="22"/>
          <w:szCs w:val="22"/>
          <w:u w:val="single"/>
        </w:rPr>
        <w:t xml:space="preserve"> ww. Formularz</w:t>
      </w:r>
      <w:r w:rsidR="00084E75">
        <w:rPr>
          <w:b/>
          <w:sz w:val="22"/>
          <w:szCs w:val="22"/>
          <w:u w:val="single"/>
        </w:rPr>
        <w:t>e</w:t>
      </w:r>
      <w:r w:rsidR="006811BA" w:rsidRPr="00084E75">
        <w:rPr>
          <w:b/>
          <w:sz w:val="22"/>
          <w:szCs w:val="22"/>
          <w:u w:val="single"/>
        </w:rPr>
        <w:t>, złożon</w:t>
      </w:r>
      <w:r w:rsidR="00084E75">
        <w:rPr>
          <w:b/>
          <w:sz w:val="22"/>
          <w:szCs w:val="22"/>
          <w:u w:val="single"/>
        </w:rPr>
        <w:t>e</w:t>
      </w:r>
      <w:r w:rsidR="006811BA" w:rsidRPr="00084E75">
        <w:rPr>
          <w:b/>
          <w:sz w:val="22"/>
          <w:szCs w:val="22"/>
          <w:u w:val="single"/>
        </w:rPr>
        <w:t xml:space="preserve"> przez Platformę</w:t>
      </w:r>
      <w:r w:rsidR="003C41F9" w:rsidRPr="00084E75">
        <w:rPr>
          <w:b/>
          <w:sz w:val="22"/>
          <w:szCs w:val="22"/>
          <w:u w:val="single"/>
        </w:rPr>
        <w:t xml:space="preserve">/stronę </w:t>
      </w:r>
      <w:r w:rsidR="00D55F70" w:rsidRPr="00084E75">
        <w:rPr>
          <w:b/>
          <w:sz w:val="22"/>
          <w:szCs w:val="22"/>
          <w:u w:val="single"/>
        </w:rPr>
        <w:t>internetową</w:t>
      </w:r>
      <w:r w:rsidR="003C41F9" w:rsidRPr="00084E75">
        <w:rPr>
          <w:b/>
          <w:sz w:val="22"/>
          <w:szCs w:val="22"/>
          <w:u w:val="single"/>
        </w:rPr>
        <w:t xml:space="preserve"> </w:t>
      </w:r>
      <w:r w:rsidR="003C41F9" w:rsidRPr="00084E75">
        <w:rPr>
          <w:b/>
          <w:sz w:val="22"/>
          <w:szCs w:val="22"/>
          <w:u w:val="single"/>
        </w:rPr>
        <w:lastRenderedPageBreak/>
        <w:t>prowadzonego postępowania</w:t>
      </w:r>
      <w:r w:rsidR="006811BA" w:rsidRPr="00084E75">
        <w:rPr>
          <w:b/>
          <w:sz w:val="22"/>
          <w:szCs w:val="22"/>
          <w:u w:val="single"/>
        </w:rPr>
        <w:t xml:space="preserve"> stanowi</w:t>
      </w:r>
      <w:r w:rsidR="00084E75">
        <w:rPr>
          <w:b/>
          <w:sz w:val="22"/>
          <w:szCs w:val="22"/>
          <w:u w:val="single"/>
        </w:rPr>
        <w:t>ą</w:t>
      </w:r>
      <w:r w:rsidR="006811BA" w:rsidRPr="00084E75">
        <w:rPr>
          <w:b/>
          <w:sz w:val="22"/>
          <w:szCs w:val="22"/>
          <w:u w:val="single"/>
        </w:rPr>
        <w:t xml:space="preserve"> ofertę w postępowaniu. </w:t>
      </w:r>
      <w:bookmarkEnd w:id="11"/>
    </w:p>
    <w:p w14:paraId="32695601"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Wykonawca przygotowuje ofertę przy pomocy Formularza ofertowego, stanowiącego załącznik nr 1 do SWZ udostępnionego przez Zamawiającego na Platformie e-Zamówienia i zamieszczonego w podglądzie postępowania w zakładce „Informacje podstawowe”.</w:t>
      </w:r>
    </w:p>
    <w:p w14:paraId="0E15301F"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Następnie wykonawca powinien pobrać „Formularz oferty”, zapisać go na dysku komputera, uzupełnić danymi wymaganymi przez Zamawiającego i ponownie zapisać na dysku komputera użytkownika oraz podpisać odpowiednim rodzajem podpisu elektronicznego.</w:t>
      </w:r>
    </w:p>
    <w:p w14:paraId="5DE3BAE0"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84E75">
        <w:rPr>
          <w:sz w:val="22"/>
          <w:szCs w:val="22"/>
        </w:rPr>
        <w:t>drag&amp;drop</w:t>
      </w:r>
      <w:proofErr w:type="spellEnd"/>
      <w:r w:rsidRPr="00084E75">
        <w:rPr>
          <w:sz w:val="22"/>
          <w:szCs w:val="22"/>
        </w:rPr>
        <w:t xml:space="preserve"> („przeciągnij” i „upuść”) służące do dodawania plików.</w:t>
      </w:r>
    </w:p>
    <w:p w14:paraId="04850443"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Wykonawca dodaje wybrany z dysku i uprzednio podpisany Formularz ofertowy w pierwszym polu („Wypełniony formularz oferty”). W kolejnym polu („Załączniki i inne dokumenty przedstawione w ofercie przez Wykonawcę”) wykonawca dodaje pozostałe pliki stanowiące ofertę lub składane wraz z ofertą.</w:t>
      </w:r>
    </w:p>
    <w:p w14:paraId="7E012C7E"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0E14D9C8"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 xml:space="preserve">Brak stosownego zastrzeżenia będzie traktowany jako wyrażenie zgody na ujawnienie całości dokumentów na zasadach określonych w ustawie </w:t>
      </w:r>
      <w:proofErr w:type="spellStart"/>
      <w:r w:rsidRPr="00084E75">
        <w:rPr>
          <w:sz w:val="22"/>
          <w:szCs w:val="22"/>
        </w:rPr>
        <w:t>Pzp</w:t>
      </w:r>
      <w:proofErr w:type="spellEnd"/>
      <w:r w:rsidRPr="00084E75">
        <w:rPr>
          <w:sz w:val="22"/>
          <w:szCs w:val="22"/>
        </w:rPr>
        <w:t>.</w:t>
      </w:r>
    </w:p>
    <w:p w14:paraId="50F398CF"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 xml:space="preserve">Wykonawca nie może zastrzec informacji, o których mowa w art. 222 ust. 5 ustawy </w:t>
      </w:r>
      <w:proofErr w:type="spellStart"/>
      <w:r w:rsidRPr="00084E75">
        <w:rPr>
          <w:sz w:val="22"/>
          <w:szCs w:val="22"/>
        </w:rPr>
        <w:t>Pzp</w:t>
      </w:r>
      <w:proofErr w:type="spellEnd"/>
      <w:r w:rsidRPr="00084E75">
        <w:rPr>
          <w:sz w:val="22"/>
          <w:szCs w:val="22"/>
        </w:rPr>
        <w:t xml:space="preserve"> w zw. z art. 266 ustawy </w:t>
      </w:r>
      <w:proofErr w:type="spellStart"/>
      <w:r w:rsidRPr="00084E75">
        <w:rPr>
          <w:sz w:val="22"/>
          <w:szCs w:val="22"/>
        </w:rPr>
        <w:t>Pzp</w:t>
      </w:r>
      <w:proofErr w:type="spellEnd"/>
      <w:r w:rsidRPr="00084E75">
        <w:rPr>
          <w:sz w:val="22"/>
          <w:szCs w:val="22"/>
        </w:rPr>
        <w:t>.</w:t>
      </w:r>
    </w:p>
    <w:p w14:paraId="2C3A1E28"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 xml:space="preserve">Formularz oferty podpisuje się kwalifikowanym podpisem elektronicznym.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4CA3C005"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 xml:space="preserve">Pozostałe dokumenty wchodzące w skład oferty lub składane wraz z ofertą, które są zgodne z ustawą </w:t>
      </w:r>
      <w:proofErr w:type="spellStart"/>
      <w:r w:rsidRPr="00084E75">
        <w:rPr>
          <w:sz w:val="22"/>
          <w:szCs w:val="22"/>
        </w:rPr>
        <w:t>Pzp</w:t>
      </w:r>
      <w:proofErr w:type="spellEnd"/>
      <w:r w:rsidRPr="00084E75">
        <w:rPr>
          <w:sz w:val="22"/>
          <w:szCs w:val="22"/>
        </w:rPr>
        <w:t xml:space="preserve">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410A5157"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43DF420F"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 xml:space="preserve">System sprawdza, czy złożone pliki są podpisane i automatycznie je szyfruje, jednocześnie informując </w:t>
      </w:r>
      <w:r w:rsidRPr="00084E75">
        <w:rPr>
          <w:sz w:val="22"/>
          <w:szCs w:val="22"/>
        </w:rPr>
        <w:lastRenderedPageBreak/>
        <w:t>o tym wykonawcę. Potwierdzenie czasu przekazania i odbioru oferty znajduje się w Elektronicznym Potwierdzeniu Przesłania (EPP) i Elektronicznym Potwierdzeniu Odebrania (EPO). EPP i EPO dostępne są dla zalogowanego Wykonawcy w zakładce „Oferty/Wnioski”.</w:t>
      </w:r>
    </w:p>
    <w:p w14:paraId="66F60FEA"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Oferta może być złożona tylko do upływu terminu składania ofert.</w:t>
      </w:r>
    </w:p>
    <w:p w14:paraId="08CD7561"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Wykonawca może przed upływem terminu składania ofert wycofać ofertę. Wykonawca wycofuje ofertę w zakładce „Oferty/wnioski” używając przycisku „Wycofaj ofertę”.</w:t>
      </w:r>
    </w:p>
    <w:p w14:paraId="3BB96CC5" w14:textId="3B446CE5" w:rsidR="001C529F"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Maksymalny łączny rozmiar plików stanowiących ofertę lub składanych wraz z ofertą to 250 MB.</w:t>
      </w:r>
    </w:p>
    <w:p w14:paraId="66F08E9D" w14:textId="4141A2A3" w:rsidR="00D55F70" w:rsidRPr="0093209E" w:rsidRDefault="00D55F70" w:rsidP="001D0592">
      <w:pPr>
        <w:pStyle w:val="Tekstpodstawowy"/>
        <w:spacing w:before="77" w:line="276" w:lineRule="auto"/>
        <w:ind w:left="709" w:right="254" w:hanging="352"/>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93209E" w:rsidRPr="0093209E" w14:paraId="0B83D1CF" w14:textId="77777777" w:rsidTr="008B4D07">
        <w:tc>
          <w:tcPr>
            <w:tcW w:w="9780" w:type="dxa"/>
            <w:shd w:val="clear" w:color="auto" w:fill="D9D9D9"/>
          </w:tcPr>
          <w:p w14:paraId="359C0C14" w14:textId="77777777" w:rsidR="00F54752" w:rsidRPr="0093209E" w:rsidRDefault="00F54752" w:rsidP="008B4D07">
            <w:pPr>
              <w:widowControl/>
              <w:autoSpaceDE/>
              <w:autoSpaceDN/>
              <w:jc w:val="center"/>
              <w:rPr>
                <w:b/>
                <w:sz w:val="24"/>
                <w:szCs w:val="24"/>
              </w:rPr>
            </w:pPr>
            <w:r w:rsidRPr="0093209E">
              <w:rPr>
                <w:b/>
                <w:sz w:val="24"/>
                <w:szCs w:val="24"/>
              </w:rPr>
              <w:t xml:space="preserve">XV. Sposób obliczenia ceny </w:t>
            </w:r>
          </w:p>
          <w:p w14:paraId="3E883C73" w14:textId="77777777" w:rsidR="00F54752" w:rsidRPr="0093209E" w:rsidRDefault="00F54752" w:rsidP="008B4D07">
            <w:pPr>
              <w:widowControl/>
              <w:autoSpaceDE/>
              <w:autoSpaceDN/>
              <w:jc w:val="center"/>
              <w:rPr>
                <w:rFonts w:eastAsia="Calibri"/>
                <w:b/>
                <w:sz w:val="28"/>
                <w:szCs w:val="28"/>
              </w:rPr>
            </w:pPr>
          </w:p>
        </w:tc>
      </w:tr>
    </w:tbl>
    <w:p w14:paraId="5B14B75B" w14:textId="77777777" w:rsidR="00644164" w:rsidRPr="00CF0A6F" w:rsidRDefault="00644164" w:rsidP="005F782C">
      <w:pPr>
        <w:pStyle w:val="Tekstpodstawowy"/>
        <w:spacing w:before="77" w:after="120" w:line="276" w:lineRule="auto"/>
        <w:ind w:left="822" w:right="254" w:hanging="538"/>
        <w:jc w:val="right"/>
        <w:rPr>
          <w:color w:val="FF0000"/>
        </w:rPr>
      </w:pPr>
    </w:p>
    <w:p w14:paraId="44CB1100" w14:textId="77777777" w:rsidR="005B5657" w:rsidRPr="00D462CE" w:rsidRDefault="004B4513" w:rsidP="0093209E">
      <w:pPr>
        <w:pStyle w:val="Akapitzlist"/>
        <w:numPr>
          <w:ilvl w:val="0"/>
          <w:numId w:val="4"/>
        </w:numPr>
        <w:spacing w:before="94" w:after="120" w:line="23" w:lineRule="atLeast"/>
        <w:ind w:left="851" w:right="327" w:hanging="425"/>
        <w:rPr>
          <w:sz w:val="22"/>
          <w:szCs w:val="22"/>
        </w:rPr>
      </w:pPr>
      <w:r w:rsidRPr="0093209E">
        <w:rPr>
          <w:sz w:val="22"/>
          <w:szCs w:val="22"/>
        </w:rPr>
        <w:t xml:space="preserve">Wykonawca określi cenę oferty zamówienia z wyodrębnieniem kwoty netto, brutto oraz stawki podatku VAT, </w:t>
      </w:r>
      <w:r w:rsidRPr="00D462CE">
        <w:rPr>
          <w:sz w:val="22"/>
          <w:szCs w:val="22"/>
        </w:rPr>
        <w:t>zgodnie z obowiązującymi przepisami, podając je w zapisie liczbowym i</w:t>
      </w:r>
      <w:r w:rsidRPr="00D462CE">
        <w:rPr>
          <w:spacing w:val="-15"/>
          <w:sz w:val="22"/>
          <w:szCs w:val="22"/>
        </w:rPr>
        <w:t xml:space="preserve"> </w:t>
      </w:r>
      <w:r w:rsidRPr="00D462CE">
        <w:rPr>
          <w:sz w:val="22"/>
          <w:szCs w:val="22"/>
        </w:rPr>
        <w:t>słownie.</w:t>
      </w:r>
    </w:p>
    <w:p w14:paraId="42128248" w14:textId="5F5F6652" w:rsidR="004F3C31" w:rsidRDefault="00113695" w:rsidP="0093209E">
      <w:pPr>
        <w:pStyle w:val="Akapitzlist"/>
        <w:numPr>
          <w:ilvl w:val="0"/>
          <w:numId w:val="4"/>
        </w:numPr>
        <w:spacing w:after="120"/>
        <w:ind w:left="851" w:hanging="425"/>
        <w:rPr>
          <w:sz w:val="22"/>
          <w:szCs w:val="22"/>
        </w:rPr>
      </w:pPr>
      <w:r w:rsidRPr="00D462CE">
        <w:rPr>
          <w:sz w:val="22"/>
          <w:szCs w:val="22"/>
        </w:rPr>
        <w:t>Cenę należy wyliczyć i przedstawić w Formularzu ofertowym</w:t>
      </w:r>
      <w:r w:rsidR="00084E75" w:rsidRPr="00D462CE">
        <w:rPr>
          <w:sz w:val="22"/>
          <w:szCs w:val="22"/>
        </w:rPr>
        <w:t xml:space="preserve"> i asortymentowo -cenowym </w:t>
      </w:r>
      <w:r w:rsidRPr="00D462CE">
        <w:rPr>
          <w:sz w:val="22"/>
          <w:szCs w:val="22"/>
        </w:rPr>
        <w:t xml:space="preserve"> stanowiący</w:t>
      </w:r>
      <w:r w:rsidR="004973AE">
        <w:rPr>
          <w:sz w:val="22"/>
          <w:szCs w:val="22"/>
        </w:rPr>
        <w:t xml:space="preserve">ch </w:t>
      </w:r>
      <w:r w:rsidR="00084E75" w:rsidRPr="00D462CE">
        <w:rPr>
          <w:sz w:val="22"/>
          <w:szCs w:val="22"/>
        </w:rPr>
        <w:t xml:space="preserve">odpowiednio </w:t>
      </w:r>
      <w:r w:rsidRPr="00D462CE">
        <w:rPr>
          <w:sz w:val="22"/>
          <w:szCs w:val="22"/>
        </w:rPr>
        <w:t xml:space="preserve">Załącznik nr </w:t>
      </w:r>
      <w:r w:rsidR="009730B7" w:rsidRPr="00D462CE">
        <w:rPr>
          <w:sz w:val="22"/>
          <w:szCs w:val="22"/>
        </w:rPr>
        <w:t>9</w:t>
      </w:r>
      <w:r w:rsidR="00084E75" w:rsidRPr="00D462CE">
        <w:rPr>
          <w:sz w:val="22"/>
          <w:szCs w:val="22"/>
        </w:rPr>
        <w:t xml:space="preserve"> i </w:t>
      </w:r>
      <w:r w:rsidR="007813A9">
        <w:rPr>
          <w:sz w:val="22"/>
          <w:szCs w:val="22"/>
        </w:rPr>
        <w:t>Z</w:t>
      </w:r>
      <w:r w:rsidR="00084E75" w:rsidRPr="00D462CE">
        <w:rPr>
          <w:sz w:val="22"/>
          <w:szCs w:val="22"/>
        </w:rPr>
        <w:t>ałącznik nr 1</w:t>
      </w:r>
      <w:r w:rsidRPr="00D462CE">
        <w:rPr>
          <w:sz w:val="22"/>
          <w:szCs w:val="22"/>
        </w:rPr>
        <w:t xml:space="preserve"> do SWZ</w:t>
      </w:r>
      <w:r w:rsidR="005B7395" w:rsidRPr="00D462CE">
        <w:rPr>
          <w:sz w:val="22"/>
          <w:szCs w:val="22"/>
        </w:rPr>
        <w:t>.</w:t>
      </w:r>
    </w:p>
    <w:p w14:paraId="14CCFD8D" w14:textId="137FD391" w:rsidR="004F3C31" w:rsidRPr="004F3C31" w:rsidRDefault="004F3C31" w:rsidP="004F3C31">
      <w:pPr>
        <w:pStyle w:val="Akapitzlist"/>
        <w:numPr>
          <w:ilvl w:val="0"/>
          <w:numId w:val="4"/>
        </w:numPr>
        <w:rPr>
          <w:sz w:val="22"/>
          <w:szCs w:val="22"/>
          <w:lang w:eastAsia="pl-PL"/>
        </w:rPr>
      </w:pPr>
      <w:r w:rsidRPr="004F3C31">
        <w:rPr>
          <w:sz w:val="22"/>
          <w:szCs w:val="22"/>
        </w:rPr>
        <w:t>Sposób obliczenia ceny ofertowej (ogólna wartość brutto):</w:t>
      </w:r>
    </w:p>
    <w:p w14:paraId="1727CBB6" w14:textId="71460690" w:rsidR="004F3C31" w:rsidRPr="008C7D91" w:rsidRDefault="004F3C31" w:rsidP="004F3C31">
      <w:pPr>
        <w:pStyle w:val="Akapitzlist"/>
        <w:ind w:left="898" w:firstLine="0"/>
        <w:rPr>
          <w:b/>
          <w:bCs/>
          <w:sz w:val="22"/>
          <w:szCs w:val="22"/>
        </w:rPr>
      </w:pPr>
      <w:r w:rsidRPr="008C7D91">
        <w:rPr>
          <w:b/>
          <w:bCs/>
          <w:sz w:val="22"/>
          <w:szCs w:val="22"/>
        </w:rPr>
        <w:t>a) cena jedn. netto zestawu</w:t>
      </w:r>
      <w:r w:rsidR="008C7D91" w:rsidRPr="008C7D91">
        <w:rPr>
          <w:b/>
          <w:bCs/>
          <w:sz w:val="22"/>
          <w:szCs w:val="22"/>
        </w:rPr>
        <w:t>/kompletu</w:t>
      </w:r>
      <w:r w:rsidRPr="008C7D91">
        <w:rPr>
          <w:b/>
          <w:bCs/>
          <w:sz w:val="22"/>
          <w:szCs w:val="22"/>
        </w:rPr>
        <w:t xml:space="preserve"> x ilość = wartość netto + należny podatek VAT</w:t>
      </w:r>
    </w:p>
    <w:p w14:paraId="54FBD249" w14:textId="77777777" w:rsidR="004F3C31" w:rsidRPr="008C7D91" w:rsidRDefault="004F3C31" w:rsidP="004F3C31">
      <w:pPr>
        <w:pStyle w:val="Akapitzlist"/>
        <w:ind w:left="898" w:firstLine="0"/>
        <w:rPr>
          <w:b/>
          <w:bCs/>
          <w:sz w:val="22"/>
          <w:szCs w:val="22"/>
        </w:rPr>
      </w:pPr>
      <w:r w:rsidRPr="008C7D91">
        <w:rPr>
          <w:b/>
          <w:bCs/>
          <w:sz w:val="22"/>
          <w:szCs w:val="22"/>
        </w:rPr>
        <w:t>b) ogólną wartość brutto stanowi suma poszczególnych pozycji asortymentowych.</w:t>
      </w:r>
    </w:p>
    <w:p w14:paraId="3D57F8E7" w14:textId="7003986F" w:rsidR="00EC6A64" w:rsidRPr="004F3C31" w:rsidRDefault="00113695" w:rsidP="004F3C31">
      <w:pPr>
        <w:pStyle w:val="Akapitzlist"/>
        <w:ind w:left="898" w:firstLine="0"/>
        <w:rPr>
          <w:sz w:val="22"/>
          <w:szCs w:val="22"/>
        </w:rPr>
      </w:pPr>
      <w:r w:rsidRPr="004F3C31">
        <w:rPr>
          <w:sz w:val="22"/>
          <w:szCs w:val="22"/>
        </w:rPr>
        <w:t xml:space="preserve"> </w:t>
      </w:r>
    </w:p>
    <w:p w14:paraId="72F48FD4" w14:textId="77777777" w:rsidR="00494D81" w:rsidRPr="0093209E" w:rsidRDefault="004B4513" w:rsidP="0093209E">
      <w:pPr>
        <w:pStyle w:val="Akapitzlist"/>
        <w:numPr>
          <w:ilvl w:val="0"/>
          <w:numId w:val="4"/>
        </w:numPr>
        <w:spacing w:before="1" w:after="120" w:line="23" w:lineRule="atLeast"/>
        <w:ind w:left="851" w:right="328" w:hanging="425"/>
        <w:rPr>
          <w:sz w:val="22"/>
          <w:szCs w:val="22"/>
        </w:rPr>
      </w:pPr>
      <w:r w:rsidRPr="004F3C31">
        <w:rPr>
          <w:sz w:val="22"/>
          <w:szCs w:val="22"/>
        </w:rPr>
        <w:t>Wynagrodzenie całkowite należy podać w złotych polskich z dokładnością do dwóch miejsc po przecinku w kwocie brutto, tj. z uwzględnieniem</w:t>
      </w:r>
      <w:r w:rsidRPr="0093209E">
        <w:rPr>
          <w:sz w:val="22"/>
          <w:szCs w:val="22"/>
        </w:rPr>
        <w:t xml:space="preserve"> podatku</w:t>
      </w:r>
      <w:r w:rsidRPr="0093209E">
        <w:rPr>
          <w:spacing w:val="-8"/>
          <w:sz w:val="22"/>
          <w:szCs w:val="22"/>
        </w:rPr>
        <w:t xml:space="preserve"> </w:t>
      </w:r>
      <w:r w:rsidRPr="0093209E">
        <w:rPr>
          <w:sz w:val="22"/>
          <w:szCs w:val="22"/>
        </w:rPr>
        <w:t>VAT.</w:t>
      </w:r>
    </w:p>
    <w:p w14:paraId="2B3EB705" w14:textId="77777777" w:rsidR="0009567D" w:rsidRPr="0093209E" w:rsidRDefault="004B4513" w:rsidP="0093209E">
      <w:pPr>
        <w:pStyle w:val="Akapitzlist"/>
        <w:numPr>
          <w:ilvl w:val="0"/>
          <w:numId w:val="4"/>
        </w:numPr>
        <w:spacing w:after="120" w:line="23" w:lineRule="atLeast"/>
        <w:ind w:left="851" w:hanging="425"/>
        <w:rPr>
          <w:sz w:val="22"/>
          <w:szCs w:val="22"/>
        </w:rPr>
      </w:pPr>
      <w:r w:rsidRPr="0093209E">
        <w:rPr>
          <w:sz w:val="22"/>
          <w:szCs w:val="22"/>
        </w:rPr>
        <w:t>Zamawiający nie przewiduje rozliczeń w walutach</w:t>
      </w:r>
      <w:r w:rsidRPr="0093209E">
        <w:rPr>
          <w:spacing w:val="-3"/>
          <w:sz w:val="22"/>
          <w:szCs w:val="22"/>
        </w:rPr>
        <w:t xml:space="preserve"> </w:t>
      </w:r>
      <w:r w:rsidRPr="0093209E">
        <w:rPr>
          <w:sz w:val="22"/>
          <w:szCs w:val="22"/>
        </w:rPr>
        <w:t>obcych.</w:t>
      </w:r>
    </w:p>
    <w:p w14:paraId="20001029" w14:textId="77777777" w:rsidR="0009567D" w:rsidRPr="0093209E" w:rsidRDefault="0009567D" w:rsidP="0093209E">
      <w:pPr>
        <w:pStyle w:val="Akapitzlist"/>
        <w:numPr>
          <w:ilvl w:val="0"/>
          <w:numId w:val="4"/>
        </w:numPr>
        <w:spacing w:after="120" w:line="276" w:lineRule="auto"/>
        <w:ind w:left="851" w:right="254" w:hanging="425"/>
        <w:rPr>
          <w:sz w:val="22"/>
          <w:szCs w:val="22"/>
        </w:rPr>
      </w:pPr>
      <w:r w:rsidRPr="0093209E">
        <w:rPr>
          <w:sz w:val="22"/>
          <w:szCs w:val="22"/>
        </w:rPr>
        <w:t>Cena oferty musi zawierać wszelkie koszty niezbędne do zrealizowania zamówienia wynikające wprost z SWZ, jak również koszty w niej nieujęte, a bez których nie można wykonać</w:t>
      </w:r>
      <w:r w:rsidRPr="0093209E">
        <w:rPr>
          <w:spacing w:val="-8"/>
          <w:sz w:val="22"/>
          <w:szCs w:val="22"/>
        </w:rPr>
        <w:t xml:space="preserve"> </w:t>
      </w:r>
      <w:r w:rsidRPr="0093209E">
        <w:rPr>
          <w:sz w:val="22"/>
          <w:szCs w:val="22"/>
        </w:rPr>
        <w:t>zamówienia.</w:t>
      </w:r>
    </w:p>
    <w:p w14:paraId="3D78CA77" w14:textId="77777777" w:rsidR="00494D81" w:rsidRPr="0093209E" w:rsidRDefault="0009567D" w:rsidP="0093209E">
      <w:pPr>
        <w:pStyle w:val="Akapitzlist"/>
        <w:numPr>
          <w:ilvl w:val="0"/>
          <w:numId w:val="4"/>
        </w:numPr>
        <w:spacing w:after="120" w:line="276" w:lineRule="auto"/>
        <w:ind w:left="851" w:right="254" w:hanging="425"/>
        <w:rPr>
          <w:sz w:val="22"/>
          <w:szCs w:val="22"/>
        </w:rPr>
      </w:pPr>
      <w:r w:rsidRPr="0093209E">
        <w:rPr>
          <w:sz w:val="22"/>
          <w:szCs w:val="22"/>
        </w:rPr>
        <w:t>W związku z pkt powyżej, w</w:t>
      </w:r>
      <w:r w:rsidR="004B4513" w:rsidRPr="0093209E">
        <w:rPr>
          <w:spacing w:val="-2"/>
          <w:sz w:val="22"/>
          <w:szCs w:val="22"/>
        </w:rPr>
        <w:t xml:space="preserve"> </w:t>
      </w:r>
      <w:r w:rsidR="004B4513" w:rsidRPr="0093209E">
        <w:rPr>
          <w:sz w:val="22"/>
          <w:szCs w:val="22"/>
        </w:rPr>
        <w:t>przypadku</w:t>
      </w:r>
      <w:r w:rsidR="004B4513" w:rsidRPr="0093209E">
        <w:rPr>
          <w:spacing w:val="-6"/>
          <w:sz w:val="22"/>
          <w:szCs w:val="22"/>
        </w:rPr>
        <w:t xml:space="preserve"> </w:t>
      </w:r>
      <w:r w:rsidR="004B4513" w:rsidRPr="0093209E">
        <w:rPr>
          <w:sz w:val="22"/>
          <w:szCs w:val="22"/>
        </w:rPr>
        <w:t>pominięcia</w:t>
      </w:r>
      <w:r w:rsidR="004B4513" w:rsidRPr="0093209E">
        <w:rPr>
          <w:spacing w:val="-7"/>
          <w:sz w:val="22"/>
          <w:szCs w:val="22"/>
        </w:rPr>
        <w:t xml:space="preserve"> </w:t>
      </w:r>
      <w:r w:rsidR="004B4513" w:rsidRPr="0093209E">
        <w:rPr>
          <w:sz w:val="22"/>
          <w:szCs w:val="22"/>
        </w:rPr>
        <w:t>przez</w:t>
      </w:r>
      <w:r w:rsidR="004B4513" w:rsidRPr="0093209E">
        <w:rPr>
          <w:spacing w:val="-11"/>
          <w:sz w:val="22"/>
          <w:szCs w:val="22"/>
        </w:rPr>
        <w:t xml:space="preserve"> </w:t>
      </w:r>
      <w:r w:rsidR="004B4513" w:rsidRPr="0093209E">
        <w:rPr>
          <w:sz w:val="22"/>
          <w:szCs w:val="22"/>
        </w:rPr>
        <w:t>Wykonawcę</w:t>
      </w:r>
      <w:r w:rsidR="004B4513" w:rsidRPr="0093209E">
        <w:rPr>
          <w:spacing w:val="-4"/>
          <w:sz w:val="22"/>
          <w:szCs w:val="22"/>
        </w:rPr>
        <w:t xml:space="preserve"> </w:t>
      </w:r>
      <w:r w:rsidR="004B4513" w:rsidRPr="0093209E">
        <w:rPr>
          <w:sz w:val="22"/>
          <w:szCs w:val="22"/>
        </w:rPr>
        <w:t>przy</w:t>
      </w:r>
      <w:r w:rsidR="004B4513" w:rsidRPr="0093209E">
        <w:rPr>
          <w:spacing w:val="-7"/>
          <w:sz w:val="22"/>
          <w:szCs w:val="22"/>
        </w:rPr>
        <w:t xml:space="preserve"> </w:t>
      </w:r>
      <w:r w:rsidR="004B4513" w:rsidRPr="0093209E">
        <w:rPr>
          <w:sz w:val="22"/>
          <w:szCs w:val="22"/>
        </w:rPr>
        <w:t>wycenie</w:t>
      </w:r>
      <w:r w:rsidR="004B4513" w:rsidRPr="0093209E">
        <w:rPr>
          <w:spacing w:val="-4"/>
          <w:sz w:val="22"/>
          <w:szCs w:val="22"/>
        </w:rPr>
        <w:t xml:space="preserve"> </w:t>
      </w:r>
      <w:r w:rsidR="004B4513" w:rsidRPr="0093209E">
        <w:rPr>
          <w:sz w:val="22"/>
          <w:szCs w:val="22"/>
        </w:rPr>
        <w:t>jakiejkolwiek</w:t>
      </w:r>
      <w:r w:rsidR="004B4513" w:rsidRPr="0093209E">
        <w:rPr>
          <w:spacing w:val="-3"/>
          <w:sz w:val="22"/>
          <w:szCs w:val="22"/>
        </w:rPr>
        <w:t xml:space="preserve"> </w:t>
      </w:r>
      <w:r w:rsidR="004B4513" w:rsidRPr="0093209E">
        <w:rPr>
          <w:sz w:val="22"/>
          <w:szCs w:val="22"/>
        </w:rPr>
        <w:t>części</w:t>
      </w:r>
      <w:r w:rsidR="004B4513" w:rsidRPr="0093209E">
        <w:rPr>
          <w:spacing w:val="1"/>
          <w:sz w:val="22"/>
          <w:szCs w:val="22"/>
        </w:rPr>
        <w:t xml:space="preserve"> </w:t>
      </w:r>
      <w:r w:rsidR="004B4513" w:rsidRPr="0093209E">
        <w:rPr>
          <w:sz w:val="22"/>
          <w:szCs w:val="22"/>
        </w:rPr>
        <w:t>zamówienia</w:t>
      </w:r>
      <w:r w:rsidR="004B4513" w:rsidRPr="0093209E">
        <w:rPr>
          <w:spacing w:val="-5"/>
          <w:sz w:val="22"/>
          <w:szCs w:val="22"/>
        </w:rPr>
        <w:t xml:space="preserve"> </w:t>
      </w:r>
      <w:r w:rsidR="004B4513" w:rsidRPr="0093209E">
        <w:rPr>
          <w:sz w:val="22"/>
          <w:szCs w:val="22"/>
        </w:rPr>
        <w:t>i</w:t>
      </w:r>
      <w:r w:rsidR="004B4513" w:rsidRPr="0093209E">
        <w:rPr>
          <w:spacing w:val="-4"/>
          <w:sz w:val="22"/>
          <w:szCs w:val="22"/>
        </w:rPr>
        <w:t xml:space="preserve"> </w:t>
      </w:r>
      <w:r w:rsidRPr="0093209E">
        <w:rPr>
          <w:sz w:val="22"/>
          <w:szCs w:val="22"/>
        </w:rPr>
        <w:t>nie</w:t>
      </w:r>
      <w:r w:rsidR="004B4513" w:rsidRPr="0093209E">
        <w:rPr>
          <w:sz w:val="22"/>
          <w:szCs w:val="22"/>
        </w:rPr>
        <w:t>uję</w:t>
      </w:r>
      <w:r w:rsidRPr="0093209E">
        <w:rPr>
          <w:sz w:val="22"/>
          <w:szCs w:val="22"/>
        </w:rPr>
        <w:t>cie</w:t>
      </w:r>
      <w:r w:rsidR="004B4513" w:rsidRPr="0093209E">
        <w:rPr>
          <w:sz w:val="22"/>
          <w:szCs w:val="22"/>
        </w:rPr>
        <w:t xml:space="preserve"> jej w </w:t>
      </w:r>
      <w:r w:rsidRPr="0093209E">
        <w:rPr>
          <w:sz w:val="22"/>
          <w:szCs w:val="22"/>
        </w:rPr>
        <w:t>cenie oferty</w:t>
      </w:r>
      <w:r w:rsidR="004B4513" w:rsidRPr="0093209E">
        <w:rPr>
          <w:sz w:val="22"/>
          <w:szCs w:val="22"/>
        </w:rPr>
        <w:t xml:space="preserve">, Wykonawcy nie </w:t>
      </w:r>
      <w:r w:rsidRPr="0093209E">
        <w:rPr>
          <w:sz w:val="22"/>
          <w:szCs w:val="22"/>
        </w:rPr>
        <w:t xml:space="preserve">będą </w:t>
      </w:r>
      <w:r w:rsidR="004B4513" w:rsidRPr="0093209E">
        <w:rPr>
          <w:sz w:val="22"/>
          <w:szCs w:val="22"/>
        </w:rPr>
        <w:t>przysł</w:t>
      </w:r>
      <w:r w:rsidRPr="0093209E">
        <w:rPr>
          <w:sz w:val="22"/>
          <w:szCs w:val="22"/>
        </w:rPr>
        <w:t>ugiwały</w:t>
      </w:r>
      <w:r w:rsidR="004B4513" w:rsidRPr="0093209E">
        <w:rPr>
          <w:sz w:val="22"/>
          <w:szCs w:val="22"/>
        </w:rPr>
        <w:t xml:space="preserve"> względem Zamawiającego żadne roszczenia, a w szczególności roszczeni</w:t>
      </w:r>
      <w:r w:rsidRPr="0093209E">
        <w:rPr>
          <w:sz w:val="22"/>
          <w:szCs w:val="22"/>
        </w:rPr>
        <w:t>a</w:t>
      </w:r>
      <w:r w:rsidR="004B4513" w:rsidRPr="0093209E">
        <w:rPr>
          <w:sz w:val="22"/>
          <w:szCs w:val="22"/>
        </w:rPr>
        <w:t xml:space="preserve"> o dodatkowe</w:t>
      </w:r>
      <w:r w:rsidR="004B4513" w:rsidRPr="0093209E">
        <w:rPr>
          <w:spacing w:val="-26"/>
          <w:sz w:val="22"/>
          <w:szCs w:val="22"/>
        </w:rPr>
        <w:t xml:space="preserve"> </w:t>
      </w:r>
      <w:r w:rsidR="004B4513" w:rsidRPr="0093209E">
        <w:rPr>
          <w:sz w:val="22"/>
          <w:szCs w:val="22"/>
        </w:rPr>
        <w:t>wynagrodzenie.</w:t>
      </w:r>
      <w:r w:rsidR="009B5C4B" w:rsidRPr="0093209E">
        <w:rPr>
          <w:sz w:val="22"/>
          <w:szCs w:val="22"/>
        </w:rPr>
        <w:t xml:space="preserve"> </w:t>
      </w:r>
      <w:r w:rsidR="004B4513" w:rsidRPr="0093209E">
        <w:rPr>
          <w:sz w:val="22"/>
          <w:szCs w:val="22"/>
        </w:rPr>
        <w:t>Wykonawca musi przewidzieć wszystkie okoliczności, które mogą wpłynąć na cenę zamówienia.</w:t>
      </w:r>
    </w:p>
    <w:p w14:paraId="5DFBFB57" w14:textId="53E51829" w:rsidR="009B5C4B" w:rsidRPr="0093209E" w:rsidRDefault="004B4513" w:rsidP="001D0592">
      <w:pPr>
        <w:pStyle w:val="Akapitzlist"/>
        <w:numPr>
          <w:ilvl w:val="0"/>
          <w:numId w:val="4"/>
        </w:numPr>
        <w:spacing w:after="120" w:line="276" w:lineRule="auto"/>
        <w:ind w:left="709" w:right="254" w:hanging="396"/>
        <w:rPr>
          <w:sz w:val="22"/>
          <w:szCs w:val="22"/>
        </w:rPr>
      </w:pPr>
      <w:r w:rsidRPr="0093209E">
        <w:rPr>
          <w:sz w:val="22"/>
          <w:szCs w:val="22"/>
        </w:rPr>
        <w:t>Sposób</w:t>
      </w:r>
      <w:r w:rsidRPr="0093209E">
        <w:rPr>
          <w:spacing w:val="-17"/>
          <w:sz w:val="22"/>
          <w:szCs w:val="22"/>
        </w:rPr>
        <w:t xml:space="preserve"> </w:t>
      </w:r>
      <w:r w:rsidRPr="0093209E">
        <w:rPr>
          <w:sz w:val="22"/>
          <w:szCs w:val="22"/>
        </w:rPr>
        <w:t>zapłaty</w:t>
      </w:r>
      <w:r w:rsidRPr="0093209E">
        <w:rPr>
          <w:spacing w:val="-18"/>
          <w:sz w:val="22"/>
          <w:szCs w:val="22"/>
        </w:rPr>
        <w:t xml:space="preserve"> </w:t>
      </w:r>
      <w:r w:rsidRPr="0093209E">
        <w:rPr>
          <w:sz w:val="22"/>
          <w:szCs w:val="22"/>
        </w:rPr>
        <w:t>i</w:t>
      </w:r>
      <w:r w:rsidRPr="0093209E">
        <w:rPr>
          <w:spacing w:val="-17"/>
          <w:sz w:val="22"/>
          <w:szCs w:val="22"/>
        </w:rPr>
        <w:t xml:space="preserve"> </w:t>
      </w:r>
      <w:r w:rsidRPr="0093209E">
        <w:rPr>
          <w:sz w:val="22"/>
          <w:szCs w:val="22"/>
        </w:rPr>
        <w:t>rozliczenia</w:t>
      </w:r>
      <w:r w:rsidRPr="0093209E">
        <w:rPr>
          <w:spacing w:val="-16"/>
          <w:sz w:val="22"/>
          <w:szCs w:val="22"/>
        </w:rPr>
        <w:t xml:space="preserve"> </w:t>
      </w:r>
      <w:r w:rsidRPr="0093209E">
        <w:rPr>
          <w:sz w:val="22"/>
          <w:szCs w:val="22"/>
        </w:rPr>
        <w:t>za</w:t>
      </w:r>
      <w:r w:rsidRPr="0093209E">
        <w:rPr>
          <w:spacing w:val="-17"/>
          <w:sz w:val="22"/>
          <w:szCs w:val="22"/>
        </w:rPr>
        <w:t xml:space="preserve"> </w:t>
      </w:r>
      <w:r w:rsidRPr="0093209E">
        <w:rPr>
          <w:sz w:val="22"/>
          <w:szCs w:val="22"/>
        </w:rPr>
        <w:t>realizację</w:t>
      </w:r>
      <w:r w:rsidRPr="0093209E">
        <w:rPr>
          <w:spacing w:val="-17"/>
          <w:sz w:val="22"/>
          <w:szCs w:val="22"/>
        </w:rPr>
        <w:t xml:space="preserve"> </w:t>
      </w:r>
      <w:r w:rsidRPr="0093209E">
        <w:rPr>
          <w:sz w:val="22"/>
          <w:szCs w:val="22"/>
        </w:rPr>
        <w:t>niniejszego</w:t>
      </w:r>
      <w:r w:rsidRPr="0093209E">
        <w:rPr>
          <w:spacing w:val="-18"/>
          <w:sz w:val="22"/>
          <w:szCs w:val="22"/>
        </w:rPr>
        <w:t xml:space="preserve"> </w:t>
      </w:r>
      <w:r w:rsidRPr="0093209E">
        <w:rPr>
          <w:sz w:val="22"/>
          <w:szCs w:val="22"/>
        </w:rPr>
        <w:t>zamówienia,</w:t>
      </w:r>
      <w:r w:rsidRPr="0093209E">
        <w:rPr>
          <w:spacing w:val="-16"/>
          <w:sz w:val="22"/>
          <w:szCs w:val="22"/>
        </w:rPr>
        <w:t xml:space="preserve"> </w:t>
      </w:r>
      <w:r w:rsidRPr="0093209E">
        <w:rPr>
          <w:sz w:val="22"/>
          <w:szCs w:val="22"/>
        </w:rPr>
        <w:t>określone</w:t>
      </w:r>
      <w:r w:rsidRPr="0093209E">
        <w:rPr>
          <w:spacing w:val="-17"/>
          <w:sz w:val="22"/>
          <w:szCs w:val="22"/>
        </w:rPr>
        <w:t xml:space="preserve"> </w:t>
      </w:r>
      <w:r w:rsidRPr="0093209E">
        <w:rPr>
          <w:sz w:val="22"/>
          <w:szCs w:val="22"/>
        </w:rPr>
        <w:t>zostały</w:t>
      </w:r>
      <w:r w:rsidRPr="0093209E">
        <w:rPr>
          <w:spacing w:val="-18"/>
          <w:sz w:val="22"/>
          <w:szCs w:val="22"/>
        </w:rPr>
        <w:t xml:space="preserve"> </w:t>
      </w:r>
      <w:r w:rsidR="007F3681" w:rsidRPr="0093209E">
        <w:rPr>
          <w:spacing w:val="-18"/>
          <w:sz w:val="22"/>
          <w:szCs w:val="22"/>
        </w:rPr>
        <w:br/>
      </w:r>
      <w:r w:rsidR="009B5C4B" w:rsidRPr="0093209E">
        <w:rPr>
          <w:sz w:val="22"/>
          <w:szCs w:val="22"/>
        </w:rPr>
        <w:t>w Projektowanych postanowieniach umownych, stanowiących</w:t>
      </w:r>
      <w:r w:rsidRPr="0093209E">
        <w:rPr>
          <w:sz w:val="22"/>
          <w:szCs w:val="22"/>
        </w:rPr>
        <w:t xml:space="preserve"> Załącz</w:t>
      </w:r>
      <w:r w:rsidR="009B5C4B" w:rsidRPr="0093209E">
        <w:rPr>
          <w:sz w:val="22"/>
          <w:szCs w:val="22"/>
        </w:rPr>
        <w:t xml:space="preserve">nik nr </w:t>
      </w:r>
      <w:r w:rsidR="00F33924">
        <w:rPr>
          <w:sz w:val="22"/>
          <w:szCs w:val="22"/>
        </w:rPr>
        <w:t>2</w:t>
      </w:r>
      <w:r w:rsidRPr="0093209E">
        <w:rPr>
          <w:sz w:val="22"/>
          <w:szCs w:val="22"/>
        </w:rPr>
        <w:t xml:space="preserve"> do</w:t>
      </w:r>
      <w:r w:rsidRPr="0093209E">
        <w:rPr>
          <w:spacing w:val="-1"/>
          <w:sz w:val="22"/>
          <w:szCs w:val="22"/>
        </w:rPr>
        <w:t xml:space="preserve"> </w:t>
      </w:r>
      <w:r w:rsidRPr="0093209E">
        <w:rPr>
          <w:sz w:val="22"/>
          <w:szCs w:val="22"/>
        </w:rPr>
        <w:t>SWZ.</w:t>
      </w:r>
    </w:p>
    <w:p w14:paraId="26E616B8" w14:textId="77777777" w:rsidR="00E814F0" w:rsidRPr="0093209E" w:rsidRDefault="00E814F0" w:rsidP="001D0592">
      <w:pPr>
        <w:pStyle w:val="Akapitzlist"/>
        <w:numPr>
          <w:ilvl w:val="0"/>
          <w:numId w:val="4"/>
        </w:numPr>
        <w:spacing w:after="120" w:line="276" w:lineRule="auto"/>
        <w:ind w:left="709" w:right="254" w:hanging="396"/>
        <w:rPr>
          <w:sz w:val="22"/>
          <w:szCs w:val="22"/>
        </w:rPr>
      </w:pPr>
      <w:r w:rsidRPr="0093209E">
        <w:rPr>
          <w:sz w:val="22"/>
          <w:szCs w:val="22"/>
        </w:rPr>
        <w:t xml:space="preserve">Jeżeli w postępowaniu zostanie złożona oferta, której wybór prowadziłby do powstania </w:t>
      </w:r>
      <w:r w:rsidRPr="0093209E">
        <w:rPr>
          <w:sz w:val="22"/>
          <w:szCs w:val="22"/>
        </w:rPr>
        <w:br/>
        <w:t>u zamawiającego obowiązku podatkowego zgodnie z ustawą z dnia 11 marca 2004 r. o podatku od towarów i usług (Dz. U. z 202</w:t>
      </w:r>
      <w:r w:rsidR="000247FD" w:rsidRPr="0093209E">
        <w:rPr>
          <w:sz w:val="22"/>
          <w:szCs w:val="22"/>
        </w:rPr>
        <w:t>2</w:t>
      </w:r>
      <w:r w:rsidRPr="0093209E">
        <w:rPr>
          <w:sz w:val="22"/>
          <w:szCs w:val="22"/>
        </w:rPr>
        <w:t xml:space="preserve"> r. poz. </w:t>
      </w:r>
      <w:r w:rsidR="000247FD" w:rsidRPr="0093209E">
        <w:rPr>
          <w:sz w:val="22"/>
          <w:szCs w:val="22"/>
        </w:rPr>
        <w:t>931</w:t>
      </w:r>
      <w:r w:rsidRPr="0093209E">
        <w:rPr>
          <w:sz w:val="22"/>
          <w:szCs w:val="22"/>
        </w:rPr>
        <w:t xml:space="preserve">), dla celów zastosowania kryterium ceny lub kosztu zamawiający doliczy do przedstawionej w tej ofercie ceny kwotę podatku od towarów </w:t>
      </w:r>
      <w:r w:rsidR="00EA64CD" w:rsidRPr="0093209E">
        <w:rPr>
          <w:sz w:val="22"/>
          <w:szCs w:val="22"/>
        </w:rPr>
        <w:br/>
      </w:r>
      <w:r w:rsidRPr="0093209E">
        <w:rPr>
          <w:sz w:val="22"/>
          <w:szCs w:val="22"/>
        </w:rPr>
        <w:t>i usług, którą miałby obowiązek rozliczyć.</w:t>
      </w:r>
    </w:p>
    <w:p w14:paraId="640249B6" w14:textId="77777777" w:rsidR="00E814F0" w:rsidRPr="0093209E" w:rsidRDefault="00E814F0" w:rsidP="005F782C">
      <w:pPr>
        <w:pStyle w:val="Akapitzlist"/>
        <w:numPr>
          <w:ilvl w:val="0"/>
          <w:numId w:val="4"/>
        </w:numPr>
        <w:spacing w:after="120" w:line="276" w:lineRule="auto"/>
        <w:ind w:left="851" w:right="254" w:hanging="567"/>
        <w:rPr>
          <w:sz w:val="22"/>
          <w:szCs w:val="22"/>
        </w:rPr>
      </w:pPr>
      <w:r w:rsidRPr="0093209E">
        <w:rPr>
          <w:sz w:val="22"/>
          <w:szCs w:val="22"/>
        </w:rPr>
        <w:t>W p</w:t>
      </w:r>
      <w:r w:rsidR="007F3681" w:rsidRPr="0093209E">
        <w:rPr>
          <w:sz w:val="22"/>
          <w:szCs w:val="22"/>
        </w:rPr>
        <w:t>rzypadku, o którym mowa w pkt 8</w:t>
      </w:r>
      <w:r w:rsidRPr="0093209E">
        <w:rPr>
          <w:sz w:val="22"/>
          <w:szCs w:val="22"/>
        </w:rPr>
        <w:t>, Wykonawca ma obowiązek:</w:t>
      </w:r>
    </w:p>
    <w:p w14:paraId="46D2C626" w14:textId="77777777" w:rsidR="00E814F0" w:rsidRPr="0093209E" w:rsidRDefault="00E814F0">
      <w:pPr>
        <w:pStyle w:val="Akapitzlist"/>
        <w:numPr>
          <w:ilvl w:val="2"/>
          <w:numId w:val="21"/>
        </w:numPr>
        <w:spacing w:line="276" w:lineRule="auto"/>
        <w:ind w:left="1418" w:right="254" w:hanging="425"/>
        <w:rPr>
          <w:sz w:val="22"/>
          <w:szCs w:val="22"/>
        </w:rPr>
      </w:pPr>
      <w:r w:rsidRPr="0093209E">
        <w:rPr>
          <w:sz w:val="22"/>
          <w:szCs w:val="22"/>
        </w:rPr>
        <w:t xml:space="preserve">poinformowania zamawiającego, że wybór jego oferty będzie prowadził do powstania </w:t>
      </w:r>
      <w:r w:rsidR="007358E1" w:rsidRPr="0093209E">
        <w:rPr>
          <w:sz w:val="22"/>
          <w:szCs w:val="22"/>
        </w:rPr>
        <w:br/>
      </w:r>
      <w:r w:rsidRPr="0093209E">
        <w:rPr>
          <w:sz w:val="22"/>
          <w:szCs w:val="22"/>
        </w:rPr>
        <w:t>u zamawiającego obowiązku podatkowego;</w:t>
      </w:r>
    </w:p>
    <w:p w14:paraId="1F088363" w14:textId="77777777" w:rsidR="00E814F0" w:rsidRPr="0093209E" w:rsidRDefault="00E814F0">
      <w:pPr>
        <w:pStyle w:val="Akapitzlist"/>
        <w:numPr>
          <w:ilvl w:val="2"/>
          <w:numId w:val="21"/>
        </w:numPr>
        <w:spacing w:line="276" w:lineRule="auto"/>
        <w:ind w:left="1418" w:right="254" w:hanging="425"/>
        <w:rPr>
          <w:sz w:val="22"/>
          <w:szCs w:val="22"/>
        </w:rPr>
      </w:pPr>
      <w:r w:rsidRPr="0093209E">
        <w:rPr>
          <w:sz w:val="22"/>
          <w:szCs w:val="22"/>
        </w:rPr>
        <w:t>wskazania nazwy (rodzaju) towaru lub usługi, których dostawa lub świadczenie będą prowadziły do powstania obowiązku podatkowego;</w:t>
      </w:r>
    </w:p>
    <w:p w14:paraId="24A52FCE" w14:textId="77777777" w:rsidR="00E814F0" w:rsidRPr="0093209E" w:rsidRDefault="00E814F0">
      <w:pPr>
        <w:pStyle w:val="Akapitzlist"/>
        <w:numPr>
          <w:ilvl w:val="2"/>
          <w:numId w:val="21"/>
        </w:numPr>
        <w:spacing w:line="276" w:lineRule="auto"/>
        <w:ind w:left="1418" w:right="254" w:hanging="425"/>
        <w:rPr>
          <w:sz w:val="22"/>
          <w:szCs w:val="22"/>
        </w:rPr>
      </w:pPr>
      <w:r w:rsidRPr="0093209E">
        <w:rPr>
          <w:sz w:val="22"/>
          <w:szCs w:val="22"/>
        </w:rPr>
        <w:t>wskazania wartości towaru lub usługi objętego obowiązkiem podatkowym zamawiającego, bez kwoty podatku;</w:t>
      </w:r>
    </w:p>
    <w:p w14:paraId="7027A635" w14:textId="77777777" w:rsidR="00494D81" w:rsidRPr="0093209E" w:rsidRDefault="00E814F0">
      <w:pPr>
        <w:pStyle w:val="Akapitzlist"/>
        <w:numPr>
          <w:ilvl w:val="2"/>
          <w:numId w:val="21"/>
        </w:numPr>
        <w:spacing w:line="276" w:lineRule="auto"/>
        <w:ind w:left="1418" w:right="254" w:hanging="425"/>
        <w:rPr>
          <w:sz w:val="22"/>
          <w:szCs w:val="22"/>
        </w:rPr>
      </w:pPr>
      <w:r w:rsidRPr="0093209E">
        <w:rPr>
          <w:sz w:val="22"/>
          <w:szCs w:val="22"/>
        </w:rPr>
        <w:t>wskazania stawki podatku od towarów i usług, która zgodnie z wiedzą wykonawcy, będzie miała zastosowanie.</w:t>
      </w:r>
    </w:p>
    <w:p w14:paraId="3C203E2F" w14:textId="77777777" w:rsidR="006A5963" w:rsidRPr="0093209E" w:rsidRDefault="006A5963" w:rsidP="006A5963">
      <w:pPr>
        <w:spacing w:line="276" w:lineRule="auto"/>
        <w:ind w:right="254"/>
      </w:pPr>
    </w:p>
    <w:p w14:paraId="3BFE5F86" w14:textId="22DB5E2D" w:rsidR="00494D81" w:rsidRPr="00CF0A6F" w:rsidRDefault="00FF7E98">
      <w:pPr>
        <w:pStyle w:val="Tekstpodstawowy"/>
        <w:ind w:left="488"/>
        <w:rPr>
          <w:color w:val="FF0000"/>
        </w:rPr>
      </w:pPr>
      <w:r w:rsidRPr="00CF0A6F">
        <w:rPr>
          <w:noProof/>
          <w:color w:val="FF0000"/>
          <w:lang w:eastAsia="pl-PL"/>
        </w:rPr>
        <mc:AlternateContent>
          <mc:Choice Requires="wps">
            <w:drawing>
              <wp:anchor distT="0" distB="0" distL="114300" distR="114300" simplePos="0" relativeHeight="251655168" behindDoc="0" locked="0" layoutInCell="1" allowOverlap="1" wp14:anchorId="7BDDCE53" wp14:editId="46FE3F9E">
                <wp:simplePos x="0" y="0"/>
                <wp:positionH relativeFrom="character">
                  <wp:posOffset>0</wp:posOffset>
                </wp:positionH>
                <wp:positionV relativeFrom="line">
                  <wp:posOffset>0</wp:posOffset>
                </wp:positionV>
                <wp:extent cx="6244590" cy="463550"/>
                <wp:effectExtent l="11430" t="8890" r="11430" b="13335"/>
                <wp:wrapNone/>
                <wp:docPr id="6761297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4590" cy="463550"/>
                        </a:xfrm>
                        <a:prstGeom prst="rect">
                          <a:avLst/>
                        </a:prstGeom>
                        <a:solidFill>
                          <a:srgbClr val="D9D9D9"/>
                        </a:solidFill>
                        <a:ln w="6096">
                          <a:solidFill>
                            <a:srgbClr val="000000"/>
                          </a:solidFill>
                          <a:miter lim="800000"/>
                          <a:headEnd/>
                          <a:tailEnd/>
                        </a:ln>
                      </wps:spPr>
                      <wps:txbx>
                        <w:txbxContent>
                          <w:p w14:paraId="2928988F" w14:textId="77777777" w:rsidR="00D80D6E" w:rsidRPr="00343030" w:rsidRDefault="00D80D6E">
                            <w:pPr>
                              <w:spacing w:line="320" w:lineRule="exact"/>
                              <w:ind w:left="844"/>
                              <w:rPr>
                                <w:b/>
                                <w:sz w:val="24"/>
                                <w:szCs w:val="24"/>
                              </w:rPr>
                            </w:pPr>
                            <w:r w:rsidRPr="00343030">
                              <w:rPr>
                                <w:b/>
                                <w:sz w:val="24"/>
                                <w:szCs w:val="24"/>
                              </w:rPr>
                              <w:t>XVI. Informacje o kryteriach oceny ofert oraz sposobie oceny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DCE53" id="Text Box 5" o:spid="_x0000_s1030" type="#_x0000_t202" style="position:absolute;margin-left:0;margin-top:0;width:491.7pt;height:36.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" fillcolor="#d9d9d9" strokeweight=".48pt">
                <v:textbox inset="0,0,0,0">
                  <w:txbxContent>
                    <w:p w14:paraId="2928988F" w14:textId="77777777" w:rsidR="00D80D6E" w:rsidRPr="00343030" w:rsidRDefault="00D80D6E">
                      <w:pPr>
                        <w:spacing w:line="320" w:lineRule="exact"/>
                        <w:ind w:left="844"/>
                        <w:rPr>
                          <w:b/>
                          <w:sz w:val="24"/>
                          <w:szCs w:val="24"/>
                        </w:rPr>
                      </w:pPr>
                      <w:r w:rsidRPr="00343030">
                        <w:rPr>
                          <w:b/>
                          <w:sz w:val="24"/>
                          <w:szCs w:val="24"/>
                        </w:rPr>
                        <w:t>XVI. Informacje o kryteriach oceny ofert oraz sposobie oceny ofert</w:t>
                      </w:r>
                    </w:p>
                  </w:txbxContent>
                </v:textbox>
                <w10:wrap anchory="line"/>
              </v:shape>
            </w:pict>
          </mc:Fallback>
        </mc:AlternateContent>
      </w:r>
      <w:r w:rsidRPr="00CF0A6F">
        <w:rPr>
          <w:noProof/>
          <w:color w:val="FF0000"/>
          <w:lang w:eastAsia="pl-PL"/>
        </w:rPr>
        <mc:AlternateContent>
          <mc:Choice Requires="wps">
            <w:drawing>
              <wp:inline distT="0" distB="0" distL="0" distR="0" wp14:anchorId="39D77C15" wp14:editId="2CEE0149">
                <wp:extent cx="6242050" cy="463550"/>
                <wp:effectExtent l="0" t="0" r="0" b="0"/>
                <wp:docPr id="362375436"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4205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9DD9FF" id="AutoShape 5" o:spid="_x0000_s1026" style="width:491.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" filled="f" stroked="f">
                <o:lock v:ext="edit" aspectratio="t"/>
                <w10:anchorlock/>
              </v:rect>
            </w:pict>
          </mc:Fallback>
        </mc:AlternateContent>
      </w:r>
    </w:p>
    <w:p w14:paraId="28A37857" w14:textId="77777777" w:rsidR="00494D81" w:rsidRPr="0093209E" w:rsidRDefault="00494D81">
      <w:pPr>
        <w:pStyle w:val="Tekstpodstawowy"/>
        <w:spacing w:before="6"/>
        <w:rPr>
          <w:sz w:val="13"/>
        </w:rPr>
      </w:pPr>
    </w:p>
    <w:p w14:paraId="224C6139" w14:textId="77777777" w:rsidR="0081371F" w:rsidRPr="0093209E" w:rsidRDefault="0081371F">
      <w:pPr>
        <w:pStyle w:val="Akapitzlist"/>
        <w:numPr>
          <w:ilvl w:val="0"/>
          <w:numId w:val="22"/>
        </w:numPr>
        <w:spacing w:before="94" w:line="278" w:lineRule="auto"/>
        <w:ind w:right="318"/>
        <w:rPr>
          <w:sz w:val="22"/>
          <w:szCs w:val="22"/>
        </w:rPr>
      </w:pPr>
      <w:r w:rsidRPr="0093209E">
        <w:rPr>
          <w:sz w:val="22"/>
          <w:szCs w:val="22"/>
        </w:rPr>
        <w:t xml:space="preserve">Ocenie podlegać będą oferty niepodlegające odrzuceniu. </w:t>
      </w:r>
    </w:p>
    <w:p w14:paraId="673A8359" w14:textId="77777777" w:rsidR="00F635D1" w:rsidRPr="0093209E" w:rsidRDefault="0098111B">
      <w:pPr>
        <w:pStyle w:val="Akapitzlist"/>
        <w:numPr>
          <w:ilvl w:val="0"/>
          <w:numId w:val="22"/>
        </w:numPr>
        <w:spacing w:before="94" w:line="278" w:lineRule="auto"/>
        <w:ind w:right="318"/>
        <w:rPr>
          <w:sz w:val="22"/>
          <w:szCs w:val="22"/>
        </w:rPr>
      </w:pPr>
      <w:r w:rsidRPr="0093209E">
        <w:rPr>
          <w:sz w:val="22"/>
          <w:szCs w:val="22"/>
        </w:rPr>
        <w:t>Zamawiający dokona oceny ofert na podstawie niżej zdefiniowanych kryteriów i przypisanego im znaczenia</w:t>
      </w:r>
      <w:r w:rsidR="0081371F" w:rsidRPr="0093209E">
        <w:rPr>
          <w:sz w:val="22"/>
          <w:szCs w:val="22"/>
        </w:rPr>
        <w:t>:</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5485"/>
        <w:gridCol w:w="2754"/>
      </w:tblGrid>
      <w:tr w:rsidR="009D0D39" w:rsidRPr="009D0D39" w14:paraId="267E7C4B" w14:textId="77777777" w:rsidTr="002D6797">
        <w:tc>
          <w:tcPr>
            <w:tcW w:w="834" w:type="dxa"/>
          </w:tcPr>
          <w:p w14:paraId="4ACDDDA6" w14:textId="77777777" w:rsidR="0081371F" w:rsidRPr="009D0D39" w:rsidRDefault="0081371F" w:rsidP="008B4D07">
            <w:pPr>
              <w:pStyle w:val="Akapitzlist"/>
              <w:widowControl/>
              <w:autoSpaceDE/>
              <w:autoSpaceDN/>
              <w:spacing w:before="94" w:line="278" w:lineRule="auto"/>
              <w:ind w:left="0" w:right="318" w:firstLine="0"/>
              <w:rPr>
                <w:sz w:val="22"/>
                <w:szCs w:val="22"/>
                <w:lang w:eastAsia="en-US"/>
              </w:rPr>
            </w:pPr>
            <w:r w:rsidRPr="009D0D39">
              <w:rPr>
                <w:sz w:val="22"/>
                <w:szCs w:val="22"/>
                <w:lang w:eastAsia="en-US"/>
              </w:rPr>
              <w:t>Lp.</w:t>
            </w:r>
          </w:p>
        </w:tc>
        <w:tc>
          <w:tcPr>
            <w:tcW w:w="5611" w:type="dxa"/>
          </w:tcPr>
          <w:p w14:paraId="56BD0DDB" w14:textId="77777777" w:rsidR="0081371F" w:rsidRPr="009D0D39" w:rsidRDefault="0081371F" w:rsidP="008B4D07">
            <w:pPr>
              <w:pStyle w:val="Akapitzlist"/>
              <w:widowControl/>
              <w:autoSpaceDE/>
              <w:autoSpaceDN/>
              <w:spacing w:before="94" w:line="278" w:lineRule="auto"/>
              <w:ind w:left="0" w:right="318" w:firstLine="0"/>
              <w:rPr>
                <w:sz w:val="22"/>
                <w:szCs w:val="22"/>
                <w:lang w:eastAsia="en-US"/>
              </w:rPr>
            </w:pPr>
            <w:r w:rsidRPr="009D0D39">
              <w:rPr>
                <w:sz w:val="22"/>
                <w:szCs w:val="22"/>
                <w:lang w:eastAsia="en-US"/>
              </w:rPr>
              <w:t>Nazwa kryterium</w:t>
            </w:r>
          </w:p>
        </w:tc>
        <w:tc>
          <w:tcPr>
            <w:tcW w:w="2795" w:type="dxa"/>
          </w:tcPr>
          <w:p w14:paraId="2DC9819F" w14:textId="77777777" w:rsidR="0081371F" w:rsidRPr="009D0D39" w:rsidRDefault="0081371F" w:rsidP="008B4D07">
            <w:pPr>
              <w:pStyle w:val="Akapitzlist"/>
              <w:widowControl/>
              <w:autoSpaceDE/>
              <w:autoSpaceDN/>
              <w:spacing w:before="94" w:line="278" w:lineRule="auto"/>
              <w:ind w:left="0" w:right="318" w:firstLine="0"/>
              <w:rPr>
                <w:sz w:val="22"/>
                <w:szCs w:val="22"/>
                <w:lang w:eastAsia="en-US"/>
              </w:rPr>
            </w:pPr>
            <w:r w:rsidRPr="009D0D39">
              <w:rPr>
                <w:sz w:val="22"/>
                <w:szCs w:val="22"/>
                <w:lang w:eastAsia="en-US"/>
              </w:rPr>
              <w:t>Znaczenie kryterium</w:t>
            </w:r>
          </w:p>
        </w:tc>
      </w:tr>
      <w:tr w:rsidR="009D0D39" w:rsidRPr="009D0D39" w14:paraId="15A6BCF3" w14:textId="77777777" w:rsidTr="002D6797">
        <w:tc>
          <w:tcPr>
            <w:tcW w:w="834" w:type="dxa"/>
          </w:tcPr>
          <w:p w14:paraId="5D730051" w14:textId="77777777" w:rsidR="0081371F" w:rsidRPr="009D0D39" w:rsidRDefault="00B43A62" w:rsidP="008B4D07">
            <w:pPr>
              <w:pStyle w:val="Akapitzlist"/>
              <w:widowControl/>
              <w:autoSpaceDE/>
              <w:autoSpaceDN/>
              <w:spacing w:before="94" w:line="278" w:lineRule="auto"/>
              <w:ind w:left="0" w:right="318" w:firstLine="0"/>
              <w:rPr>
                <w:sz w:val="22"/>
                <w:szCs w:val="22"/>
                <w:lang w:eastAsia="en-US"/>
              </w:rPr>
            </w:pPr>
            <w:r w:rsidRPr="009D0D39">
              <w:rPr>
                <w:sz w:val="22"/>
                <w:szCs w:val="22"/>
                <w:lang w:eastAsia="en-US"/>
              </w:rPr>
              <w:t>1)</w:t>
            </w:r>
          </w:p>
        </w:tc>
        <w:tc>
          <w:tcPr>
            <w:tcW w:w="5611" w:type="dxa"/>
          </w:tcPr>
          <w:p w14:paraId="1FE010AC" w14:textId="77777777" w:rsidR="0081371F" w:rsidRPr="009D0D39" w:rsidRDefault="005D721B" w:rsidP="008B4D07">
            <w:pPr>
              <w:pStyle w:val="Akapitzlist"/>
              <w:widowControl/>
              <w:autoSpaceDE/>
              <w:autoSpaceDN/>
              <w:spacing w:before="94" w:line="278" w:lineRule="auto"/>
              <w:ind w:left="0" w:right="318" w:firstLine="0"/>
              <w:rPr>
                <w:sz w:val="22"/>
                <w:szCs w:val="22"/>
                <w:lang w:eastAsia="en-US"/>
              </w:rPr>
            </w:pPr>
            <w:r w:rsidRPr="009D0D39">
              <w:rPr>
                <w:sz w:val="22"/>
                <w:szCs w:val="22"/>
                <w:lang w:eastAsia="en-US"/>
              </w:rPr>
              <w:t xml:space="preserve">Cena </w:t>
            </w:r>
          </w:p>
        </w:tc>
        <w:tc>
          <w:tcPr>
            <w:tcW w:w="2795" w:type="dxa"/>
          </w:tcPr>
          <w:p w14:paraId="71EC69E0" w14:textId="61534B31" w:rsidR="0081371F" w:rsidRPr="009D0D39" w:rsidRDefault="003E0EAF" w:rsidP="008B4D07">
            <w:pPr>
              <w:pStyle w:val="Akapitzlist"/>
              <w:widowControl/>
              <w:autoSpaceDE/>
              <w:autoSpaceDN/>
              <w:spacing w:before="94" w:line="278" w:lineRule="auto"/>
              <w:ind w:left="0" w:right="318" w:firstLine="0"/>
              <w:rPr>
                <w:sz w:val="22"/>
                <w:szCs w:val="22"/>
                <w:lang w:eastAsia="en-US"/>
              </w:rPr>
            </w:pPr>
            <w:r>
              <w:rPr>
                <w:sz w:val="22"/>
                <w:szCs w:val="22"/>
                <w:lang w:eastAsia="en-US"/>
              </w:rPr>
              <w:t>6</w:t>
            </w:r>
            <w:r w:rsidR="002D6797" w:rsidRPr="009D0D39">
              <w:rPr>
                <w:sz w:val="22"/>
                <w:szCs w:val="22"/>
                <w:lang w:eastAsia="en-US"/>
              </w:rPr>
              <w:t>0</w:t>
            </w:r>
            <w:r w:rsidR="00F62C0C" w:rsidRPr="009D0D39">
              <w:rPr>
                <w:sz w:val="22"/>
                <w:szCs w:val="22"/>
                <w:lang w:eastAsia="en-US"/>
              </w:rPr>
              <w:t xml:space="preserve"> %</w:t>
            </w:r>
          </w:p>
        </w:tc>
      </w:tr>
      <w:tr w:rsidR="009D0D39" w:rsidRPr="009D0D39" w14:paraId="653ECCD8" w14:textId="77777777" w:rsidTr="002D6797">
        <w:tc>
          <w:tcPr>
            <w:tcW w:w="834" w:type="dxa"/>
          </w:tcPr>
          <w:p w14:paraId="6148E9EA" w14:textId="061EC689" w:rsidR="009D0D39" w:rsidRPr="009D0D39" w:rsidRDefault="009D0D39" w:rsidP="008B4D07">
            <w:pPr>
              <w:pStyle w:val="Akapitzlist"/>
              <w:widowControl/>
              <w:autoSpaceDE/>
              <w:autoSpaceDN/>
              <w:spacing w:before="94" w:line="278" w:lineRule="auto"/>
              <w:ind w:left="0" w:right="318" w:firstLine="0"/>
              <w:rPr>
                <w:sz w:val="22"/>
                <w:szCs w:val="22"/>
                <w:lang w:eastAsia="en-US"/>
              </w:rPr>
            </w:pPr>
            <w:r w:rsidRPr="009D0D39">
              <w:rPr>
                <w:sz w:val="22"/>
                <w:szCs w:val="22"/>
                <w:lang w:eastAsia="en-US"/>
              </w:rPr>
              <w:t>2)</w:t>
            </w:r>
          </w:p>
        </w:tc>
        <w:tc>
          <w:tcPr>
            <w:tcW w:w="5611" w:type="dxa"/>
          </w:tcPr>
          <w:p w14:paraId="4542917F" w14:textId="43302BA1" w:rsidR="009D0D39" w:rsidRPr="009D0D39" w:rsidRDefault="009D0D39" w:rsidP="008B4D07">
            <w:pPr>
              <w:pStyle w:val="Akapitzlist"/>
              <w:widowControl/>
              <w:autoSpaceDE/>
              <w:autoSpaceDN/>
              <w:spacing w:before="94" w:line="278" w:lineRule="auto"/>
              <w:ind w:left="0" w:right="318" w:firstLine="0"/>
              <w:rPr>
                <w:sz w:val="22"/>
                <w:szCs w:val="22"/>
                <w:lang w:eastAsia="en-US"/>
              </w:rPr>
            </w:pPr>
            <w:r w:rsidRPr="009D0D39">
              <w:rPr>
                <w:sz w:val="22"/>
                <w:szCs w:val="22"/>
                <w:lang w:eastAsia="en-US"/>
              </w:rPr>
              <w:t xml:space="preserve">Jakość </w:t>
            </w:r>
          </w:p>
        </w:tc>
        <w:tc>
          <w:tcPr>
            <w:tcW w:w="2795" w:type="dxa"/>
          </w:tcPr>
          <w:p w14:paraId="25D486A9" w14:textId="66338034" w:rsidR="009D0D39" w:rsidRPr="00D462CE" w:rsidRDefault="00D462CE" w:rsidP="00D462CE">
            <w:pPr>
              <w:widowControl/>
              <w:autoSpaceDE/>
              <w:autoSpaceDN/>
              <w:spacing w:before="94" w:line="278" w:lineRule="auto"/>
              <w:ind w:right="318"/>
              <w:rPr>
                <w:sz w:val="22"/>
                <w:szCs w:val="22"/>
              </w:rPr>
            </w:pPr>
            <w:r w:rsidRPr="00D462CE">
              <w:rPr>
                <w:sz w:val="22"/>
                <w:szCs w:val="22"/>
              </w:rPr>
              <w:t>40</w:t>
            </w:r>
            <w:r>
              <w:rPr>
                <w:sz w:val="22"/>
                <w:szCs w:val="22"/>
              </w:rPr>
              <w:t xml:space="preserve">% </w:t>
            </w:r>
          </w:p>
        </w:tc>
      </w:tr>
    </w:tbl>
    <w:p w14:paraId="0D53E312" w14:textId="77777777" w:rsidR="0081371F" w:rsidRPr="009D0D39" w:rsidRDefault="0081371F" w:rsidP="0081371F">
      <w:pPr>
        <w:pStyle w:val="Akapitzlist"/>
        <w:spacing w:before="94" w:line="278" w:lineRule="auto"/>
        <w:ind w:left="927" w:right="318"/>
      </w:pPr>
    </w:p>
    <w:p w14:paraId="2DF60330" w14:textId="76181BA8" w:rsidR="00D462CE" w:rsidRPr="00D462CE" w:rsidRDefault="00D462CE" w:rsidP="00D462CE">
      <w:pPr>
        <w:pStyle w:val="Akapitzlist"/>
        <w:numPr>
          <w:ilvl w:val="0"/>
          <w:numId w:val="22"/>
        </w:numPr>
        <w:spacing w:before="94" w:line="278" w:lineRule="auto"/>
        <w:ind w:right="318"/>
        <w:rPr>
          <w:sz w:val="22"/>
          <w:szCs w:val="22"/>
        </w:rPr>
      </w:pPr>
      <w:r w:rsidRPr="00D462CE">
        <w:rPr>
          <w:sz w:val="22"/>
          <w:szCs w:val="22"/>
        </w:rPr>
        <w:t>Sposób obliczenia punktów w kryterium nr 1: Cena – waga 60%:</w:t>
      </w:r>
    </w:p>
    <w:p w14:paraId="1CA31E29" w14:textId="55CC6147" w:rsidR="00D462CE" w:rsidRPr="00D462CE" w:rsidRDefault="00D462CE" w:rsidP="004F3C31">
      <w:pPr>
        <w:pStyle w:val="Akapitzlist"/>
        <w:spacing w:before="94" w:line="278" w:lineRule="auto"/>
        <w:ind w:left="927" w:right="318" w:firstLine="0"/>
        <w:rPr>
          <w:sz w:val="22"/>
          <w:szCs w:val="22"/>
        </w:rPr>
      </w:pPr>
      <w:r w:rsidRPr="009D0D39">
        <w:rPr>
          <w:sz w:val="22"/>
          <w:szCs w:val="22"/>
        </w:rPr>
        <w:t xml:space="preserve">Oferta z najniższą ceną otrzyma </w:t>
      </w:r>
      <w:r>
        <w:rPr>
          <w:sz w:val="22"/>
          <w:szCs w:val="22"/>
        </w:rPr>
        <w:t>60</w:t>
      </w:r>
      <w:r w:rsidRPr="009D0D39">
        <w:rPr>
          <w:sz w:val="22"/>
          <w:szCs w:val="22"/>
        </w:rPr>
        <w:t xml:space="preserve"> pkt, pozostałe oferty zostaną ocenione z dokładnością do dwóch miejsc po przecinku, według następującego wzoru</w:t>
      </w:r>
      <w:r w:rsidR="00AA5B6B" w:rsidRPr="00D462CE">
        <w:rPr>
          <w:sz w:val="22"/>
          <w:szCs w:val="22"/>
        </w:rPr>
        <w:t xml:space="preserve">: </w:t>
      </w:r>
    </w:p>
    <w:p w14:paraId="323CC452" w14:textId="77777777" w:rsidR="009D1D26" w:rsidRPr="009D0D39" w:rsidRDefault="009D1D26" w:rsidP="00AA5B6B">
      <w:pPr>
        <w:pStyle w:val="Akapitzlist"/>
        <w:spacing w:before="94" w:line="278" w:lineRule="auto"/>
        <w:ind w:left="927" w:right="318" w:firstLine="0"/>
      </w:pPr>
    </w:p>
    <w:p w14:paraId="353F3710" w14:textId="2F156BA5" w:rsidR="00AA5B6B" w:rsidRPr="004F3C31" w:rsidRDefault="00FF7E98" w:rsidP="004F3C31">
      <w:pPr>
        <w:pStyle w:val="Akapitzlist"/>
        <w:spacing w:before="94" w:line="278" w:lineRule="auto"/>
        <w:ind w:left="927" w:right="318" w:firstLine="0"/>
        <w:jc w:val="center"/>
        <w:rPr>
          <w:b/>
        </w:rPr>
      </w:pPr>
      <m:oMathPara>
        <m:oMath>
          <m:r>
            <m:rPr>
              <m:sty m:val="bi"/>
            </m:rPr>
            <w:rPr>
              <w:rFonts w:ascii="Cambria Math" w:hAnsi="Cambria Math"/>
            </w:rPr>
            <m:t>C</m:t>
          </m:r>
          <m:r>
            <m:rPr>
              <m:sty m:val="b"/>
            </m:rPr>
            <w:rPr>
              <w:rFonts w:ascii="Cambria Math" w:hAnsi="Cambria Math"/>
            </w:rPr>
            <m:t>=</m:t>
          </m:r>
          <m:f>
            <m:fPr>
              <m:ctrlPr>
                <w:rPr>
                  <w:rFonts w:ascii="Cambria Math" w:hAnsi="Cambria Math"/>
                  <w:b/>
                </w:rPr>
              </m:ctrlPr>
            </m:fPr>
            <m:num>
              <m:r>
                <m:rPr>
                  <m:sty m:val="b"/>
                </m:rPr>
                <w:rPr>
                  <w:rFonts w:ascii="Cambria Math" w:hAnsi="Cambria Math"/>
                </w:rPr>
                <m:t>Cmin</m:t>
              </m:r>
            </m:num>
            <m:den>
              <m:r>
                <m:rPr>
                  <m:sty m:val="bi"/>
                </m:rPr>
                <w:rPr>
                  <w:rFonts w:ascii="Cambria Math" w:hAnsi="Cambria Math"/>
                </w:rPr>
                <m:t>Cbad</m:t>
              </m:r>
            </m:den>
          </m:f>
          <m:r>
            <m:rPr>
              <m:sty m:val="bi"/>
            </m:rPr>
            <w:rPr>
              <w:rFonts w:ascii="Cambria Math" w:hAnsi="Cambria Math"/>
            </w:rPr>
            <m:t xml:space="preserve"> x 60</m:t>
          </m:r>
        </m:oMath>
      </m:oMathPara>
    </w:p>
    <w:p w14:paraId="553032B5" w14:textId="77777777" w:rsidR="009D1D26" w:rsidRPr="009D0D39" w:rsidRDefault="009D1D26" w:rsidP="00AA5B6B">
      <w:pPr>
        <w:pStyle w:val="Akapitzlist"/>
        <w:spacing w:before="94" w:line="278" w:lineRule="auto"/>
        <w:ind w:left="927" w:right="318" w:firstLine="0"/>
        <w:rPr>
          <w:sz w:val="22"/>
          <w:szCs w:val="22"/>
        </w:rPr>
      </w:pPr>
      <w:r w:rsidRPr="009D0D39">
        <w:rPr>
          <w:sz w:val="22"/>
          <w:szCs w:val="22"/>
        </w:rPr>
        <w:t>Gdzie:</w:t>
      </w:r>
    </w:p>
    <w:p w14:paraId="3516380D" w14:textId="77777777" w:rsidR="009D1D26" w:rsidRPr="009D0D39" w:rsidRDefault="009D1D26" w:rsidP="00AA5B6B">
      <w:pPr>
        <w:pStyle w:val="Akapitzlist"/>
        <w:spacing w:before="94" w:line="278" w:lineRule="auto"/>
        <w:ind w:left="927" w:right="318" w:firstLine="0"/>
        <w:rPr>
          <w:sz w:val="22"/>
          <w:szCs w:val="22"/>
        </w:rPr>
      </w:pPr>
      <w:r w:rsidRPr="009D0D39">
        <w:rPr>
          <w:sz w:val="22"/>
          <w:szCs w:val="22"/>
        </w:rPr>
        <w:t>C</w:t>
      </w:r>
      <w:r w:rsidR="00AA5B6B" w:rsidRPr="009D0D39">
        <w:rPr>
          <w:sz w:val="22"/>
          <w:szCs w:val="22"/>
        </w:rPr>
        <w:t xml:space="preserve"> – liczba uzyskanych punktów w kryterium nr 1, </w:t>
      </w:r>
    </w:p>
    <w:p w14:paraId="30710C96" w14:textId="77777777" w:rsidR="009D1D26" w:rsidRPr="009D0D39" w:rsidRDefault="009D1D26" w:rsidP="00AA5B6B">
      <w:pPr>
        <w:pStyle w:val="Akapitzlist"/>
        <w:spacing w:before="94" w:line="278" w:lineRule="auto"/>
        <w:ind w:left="927" w:right="318" w:firstLine="0"/>
        <w:rPr>
          <w:sz w:val="22"/>
          <w:szCs w:val="22"/>
        </w:rPr>
      </w:pPr>
      <w:r w:rsidRPr="009D0D39">
        <w:rPr>
          <w:sz w:val="22"/>
          <w:szCs w:val="22"/>
        </w:rPr>
        <w:t>C</w:t>
      </w:r>
      <w:r w:rsidR="00AA5B6B" w:rsidRPr="009D0D39">
        <w:rPr>
          <w:sz w:val="22"/>
          <w:szCs w:val="22"/>
        </w:rPr>
        <w:t xml:space="preserve"> min – cena oferty z najniższą ceną, </w:t>
      </w:r>
    </w:p>
    <w:p w14:paraId="7BFCA35E" w14:textId="77777777" w:rsidR="00AA5B6B" w:rsidRPr="009D0D39" w:rsidRDefault="009D1D26" w:rsidP="00AA5B6B">
      <w:pPr>
        <w:pStyle w:val="Akapitzlist"/>
        <w:spacing w:before="94" w:line="278" w:lineRule="auto"/>
        <w:ind w:left="927" w:right="318" w:firstLine="0"/>
        <w:rPr>
          <w:sz w:val="22"/>
          <w:szCs w:val="22"/>
        </w:rPr>
      </w:pPr>
      <w:r w:rsidRPr="009D0D39">
        <w:rPr>
          <w:sz w:val="22"/>
          <w:szCs w:val="22"/>
        </w:rPr>
        <w:t>C</w:t>
      </w:r>
      <w:r w:rsidR="00AA5B6B" w:rsidRPr="009D0D39">
        <w:rPr>
          <w:sz w:val="22"/>
          <w:szCs w:val="22"/>
        </w:rPr>
        <w:t xml:space="preserve"> </w:t>
      </w:r>
      <w:proofErr w:type="spellStart"/>
      <w:r w:rsidR="00AA5B6B" w:rsidRPr="009D0D39">
        <w:rPr>
          <w:sz w:val="22"/>
          <w:szCs w:val="22"/>
        </w:rPr>
        <w:t>bad</w:t>
      </w:r>
      <w:proofErr w:type="spellEnd"/>
      <w:r w:rsidR="00AA5B6B" w:rsidRPr="009D0D39">
        <w:rPr>
          <w:sz w:val="22"/>
          <w:szCs w:val="22"/>
        </w:rPr>
        <w:t xml:space="preserve"> – cena oferty badanej. </w:t>
      </w:r>
    </w:p>
    <w:p w14:paraId="261434ED" w14:textId="77777777" w:rsidR="009D1D26" w:rsidRPr="00D462CE" w:rsidRDefault="009D1D26" w:rsidP="00D462CE">
      <w:pPr>
        <w:spacing w:before="94" w:line="278" w:lineRule="auto"/>
        <w:ind w:right="318"/>
        <w:rPr>
          <w:sz w:val="22"/>
          <w:szCs w:val="22"/>
        </w:rPr>
      </w:pPr>
    </w:p>
    <w:p w14:paraId="2209793B" w14:textId="77777777" w:rsidR="00D462CE" w:rsidRDefault="00D462CE" w:rsidP="00D462CE">
      <w:pPr>
        <w:pStyle w:val="Akapitzlist"/>
        <w:numPr>
          <w:ilvl w:val="0"/>
          <w:numId w:val="22"/>
        </w:numPr>
        <w:rPr>
          <w:sz w:val="22"/>
          <w:szCs w:val="22"/>
        </w:rPr>
      </w:pPr>
      <w:r>
        <w:rPr>
          <w:sz w:val="22"/>
          <w:szCs w:val="22"/>
        </w:rPr>
        <w:t>Sposób obliczenia punktów w kryterium nr 2: Jakość – waga 40%:</w:t>
      </w:r>
    </w:p>
    <w:p w14:paraId="26A51864" w14:textId="77777777" w:rsidR="00D462CE" w:rsidRDefault="00D462CE" w:rsidP="00D462CE">
      <w:pPr>
        <w:pStyle w:val="Akapitzlist"/>
        <w:ind w:left="927" w:firstLine="0"/>
        <w:rPr>
          <w:sz w:val="22"/>
          <w:szCs w:val="22"/>
        </w:rPr>
      </w:pPr>
    </w:p>
    <w:p w14:paraId="5FF50860" w14:textId="1B51F803" w:rsidR="00D462CE" w:rsidRDefault="00D462CE" w:rsidP="00D462CE">
      <w:pPr>
        <w:pStyle w:val="Akapitzlist"/>
        <w:ind w:left="927" w:firstLine="0"/>
        <w:rPr>
          <w:rFonts w:ascii="Sylfaen" w:hAnsi="Sylfaen"/>
          <w:sz w:val="22"/>
          <w:szCs w:val="22"/>
        </w:rPr>
      </w:pPr>
      <w:r w:rsidRPr="00D462CE">
        <w:rPr>
          <w:rFonts w:ascii="Sylfaen" w:hAnsi="Sylfaen"/>
          <w:sz w:val="22"/>
          <w:szCs w:val="22"/>
        </w:rPr>
        <w:t xml:space="preserve">Zamawiający dokona oceny na podstawie wypełnionego przez Wykonawcę załącznika nr 1 do SWZ </w:t>
      </w:r>
      <w:r>
        <w:rPr>
          <w:rFonts w:ascii="Sylfaen" w:hAnsi="Sylfaen"/>
          <w:sz w:val="22"/>
          <w:szCs w:val="22"/>
        </w:rPr>
        <w:t xml:space="preserve">w tabeli, w kolumnie : </w:t>
      </w:r>
      <w:r w:rsidRPr="00D462CE">
        <w:rPr>
          <w:rFonts w:ascii="Sylfaen" w:hAnsi="Sylfaen"/>
          <w:sz w:val="22"/>
          <w:szCs w:val="22"/>
        </w:rPr>
        <w:t>„</w:t>
      </w:r>
      <w:r w:rsidR="007813A9">
        <w:rPr>
          <w:rFonts w:ascii="Sylfaen" w:hAnsi="Sylfaen"/>
          <w:sz w:val="22"/>
          <w:szCs w:val="22"/>
        </w:rPr>
        <w:t xml:space="preserve">Wartość oferowana/Parametr oferowany: </w:t>
      </w:r>
      <w:r w:rsidRPr="00D462CE">
        <w:rPr>
          <w:rFonts w:ascii="Sylfaen" w:hAnsi="Sylfaen"/>
          <w:sz w:val="22"/>
          <w:szCs w:val="22"/>
        </w:rPr>
        <w:t xml:space="preserve">podać/opisać”, przyznając punkty  ustalone </w:t>
      </w:r>
      <w:r w:rsidR="00EC6C85">
        <w:rPr>
          <w:rFonts w:ascii="Sylfaen" w:hAnsi="Sylfaen"/>
          <w:sz w:val="22"/>
          <w:szCs w:val="22"/>
        </w:rPr>
        <w:t xml:space="preserve">w kolumnie: </w:t>
      </w:r>
      <w:r w:rsidRPr="00D462CE">
        <w:rPr>
          <w:rFonts w:ascii="Sylfaen" w:hAnsi="Sylfaen"/>
          <w:sz w:val="22"/>
          <w:szCs w:val="22"/>
        </w:rPr>
        <w:t>„</w:t>
      </w:r>
      <w:r w:rsidR="007813A9">
        <w:rPr>
          <w:rFonts w:ascii="Sylfaen" w:hAnsi="Sylfaen"/>
          <w:sz w:val="22"/>
          <w:szCs w:val="22"/>
        </w:rPr>
        <w:t>Punktacja</w:t>
      </w:r>
      <w:r w:rsidRPr="00D462CE">
        <w:rPr>
          <w:rFonts w:ascii="Sylfaen" w:hAnsi="Sylfaen"/>
          <w:sz w:val="22"/>
          <w:szCs w:val="22"/>
        </w:rPr>
        <w:t>”.  Zamawiający w kryterium „jakość” zsumuje punkty w ofertach poszczególnych Wykonawców</w:t>
      </w:r>
      <w:r w:rsidR="00EC6C85">
        <w:rPr>
          <w:rFonts w:ascii="Sylfaen" w:hAnsi="Sylfaen"/>
          <w:sz w:val="22"/>
          <w:szCs w:val="22"/>
        </w:rPr>
        <w:t xml:space="preserve"> i przyrówna do wzoru:</w:t>
      </w:r>
    </w:p>
    <w:p w14:paraId="3DB6F189" w14:textId="77777777" w:rsidR="00EC6C85" w:rsidRDefault="00EC6C85" w:rsidP="00D462CE">
      <w:pPr>
        <w:pStyle w:val="Akapitzlist"/>
        <w:ind w:left="927" w:firstLine="0"/>
        <w:rPr>
          <w:rFonts w:ascii="Sylfaen" w:hAnsi="Sylfaen"/>
          <w:sz w:val="22"/>
          <w:szCs w:val="22"/>
        </w:rPr>
      </w:pPr>
    </w:p>
    <w:p w14:paraId="501438F9" w14:textId="4B840006" w:rsidR="00EC6C85" w:rsidRPr="00EC6C85" w:rsidRDefault="00EC6C85" w:rsidP="00EC6C85">
      <w:pPr>
        <w:pStyle w:val="Akapitzlist"/>
        <w:ind w:left="927" w:firstLine="513"/>
        <w:rPr>
          <w:rFonts w:ascii="Bahnschrift" w:hAnsi="Bahnschrift"/>
        </w:rPr>
      </w:pPr>
      <w:r w:rsidRPr="00EC6C85">
        <w:rPr>
          <w:rFonts w:ascii="Bahnschrift" w:hAnsi="Bahnschrift"/>
        </w:rPr>
        <w:t xml:space="preserve">           oferta oceniana</w:t>
      </w:r>
    </w:p>
    <w:p w14:paraId="5522E15C" w14:textId="6E1AC6AC" w:rsidR="00EC6C85" w:rsidRPr="00EC6C85" w:rsidRDefault="00EC6C85" w:rsidP="00D462CE">
      <w:pPr>
        <w:pStyle w:val="Akapitzlist"/>
        <w:ind w:left="927" w:firstLine="0"/>
        <w:rPr>
          <w:rFonts w:ascii="Bahnschrift" w:hAnsi="Bahnschrift"/>
        </w:rPr>
      </w:pPr>
      <w:r w:rsidRPr="00EC6C85">
        <w:rPr>
          <w:rFonts w:ascii="Bahnschrift" w:hAnsi="Bahnschrift"/>
        </w:rPr>
        <w:t>Jakość = ------------------------------------ x 40</w:t>
      </w:r>
    </w:p>
    <w:p w14:paraId="33372827" w14:textId="57B810BF" w:rsidR="00EC6C85" w:rsidRPr="00EC6C85" w:rsidRDefault="00EC6C85" w:rsidP="00EC6C85">
      <w:pPr>
        <w:pStyle w:val="Akapitzlist"/>
        <w:ind w:left="927" w:firstLine="513"/>
        <w:rPr>
          <w:rFonts w:ascii="Bahnschrift" w:hAnsi="Bahnschrift"/>
        </w:rPr>
      </w:pPr>
      <w:r w:rsidRPr="00EC6C85">
        <w:rPr>
          <w:rFonts w:ascii="Bahnschrift" w:hAnsi="Bahnschrift"/>
        </w:rPr>
        <w:t xml:space="preserve">          oferta z największą sumą punktów</w:t>
      </w:r>
    </w:p>
    <w:p w14:paraId="412B52B4" w14:textId="77777777" w:rsidR="00EC6C85" w:rsidRPr="00EC6C85" w:rsidRDefault="00EC6C85" w:rsidP="00EC6C85">
      <w:pPr>
        <w:pStyle w:val="Akapitzlist"/>
        <w:ind w:left="927" w:firstLine="513"/>
        <w:rPr>
          <w:rFonts w:ascii="Sylfaen" w:hAnsi="Sylfaen"/>
          <w:b/>
          <w:bCs/>
          <w:sz w:val="22"/>
          <w:szCs w:val="22"/>
        </w:rPr>
      </w:pPr>
    </w:p>
    <w:p w14:paraId="3C4BE739" w14:textId="104AD00C" w:rsidR="0084591C" w:rsidRPr="009730B7" w:rsidRDefault="004A28D6" w:rsidP="00D462CE">
      <w:pPr>
        <w:pStyle w:val="Akapitzlist"/>
        <w:numPr>
          <w:ilvl w:val="0"/>
          <w:numId w:val="22"/>
        </w:numPr>
        <w:spacing w:before="94" w:line="278" w:lineRule="auto"/>
        <w:ind w:right="-29"/>
        <w:rPr>
          <w:sz w:val="22"/>
          <w:szCs w:val="22"/>
        </w:rPr>
      </w:pPr>
      <w:r w:rsidRPr="00CE7FB1">
        <w:rPr>
          <w:sz w:val="22"/>
          <w:szCs w:val="22"/>
        </w:rPr>
        <w:t>Całkowita liczba uzyskanych punktów stanowiła będzie sumę punktów uzyskanych w kryteriach oceny ofert, o których mowa w ust. 2.</w:t>
      </w:r>
    </w:p>
    <w:p w14:paraId="46F25AEF" w14:textId="77777777" w:rsidR="00494D81" w:rsidRPr="00CE7FB1" w:rsidRDefault="004B4513" w:rsidP="00D462CE">
      <w:pPr>
        <w:pStyle w:val="Akapitzlist"/>
        <w:numPr>
          <w:ilvl w:val="0"/>
          <w:numId w:val="22"/>
        </w:numPr>
        <w:spacing w:before="94" w:line="278" w:lineRule="auto"/>
        <w:ind w:right="-29"/>
        <w:rPr>
          <w:sz w:val="22"/>
          <w:szCs w:val="22"/>
        </w:rPr>
      </w:pPr>
      <w:r w:rsidRPr="00CE7FB1">
        <w:rPr>
          <w:sz w:val="22"/>
          <w:szCs w:val="22"/>
        </w:rPr>
        <w:t>Jeżeli nie można wybrać najkorz</w:t>
      </w:r>
      <w:r w:rsidR="0084591C" w:rsidRPr="00CE7FB1">
        <w:rPr>
          <w:sz w:val="22"/>
          <w:szCs w:val="22"/>
        </w:rPr>
        <w:t xml:space="preserve">ystniejszej oferty z uwagi na </w:t>
      </w:r>
      <w:r w:rsidRPr="00CE7FB1">
        <w:rPr>
          <w:sz w:val="22"/>
          <w:szCs w:val="22"/>
        </w:rPr>
        <w:t>to, że zostały złożone oferty o takiej</w:t>
      </w:r>
      <w:r w:rsidR="0084591C" w:rsidRPr="00CE7FB1">
        <w:rPr>
          <w:sz w:val="22"/>
          <w:szCs w:val="22"/>
        </w:rPr>
        <w:t xml:space="preserve"> samej cenie, Zamawiający wzywa</w:t>
      </w:r>
      <w:r w:rsidRPr="00CE7FB1">
        <w:rPr>
          <w:sz w:val="22"/>
          <w:szCs w:val="22"/>
        </w:rPr>
        <w:t xml:space="preserve"> wykonawców, którzy z</w:t>
      </w:r>
      <w:r w:rsidR="0084591C" w:rsidRPr="00CE7FB1">
        <w:rPr>
          <w:sz w:val="22"/>
          <w:szCs w:val="22"/>
        </w:rPr>
        <w:t xml:space="preserve">łożyli te oferty, do złożenia </w:t>
      </w:r>
      <w:r w:rsidRPr="00CE7FB1">
        <w:rPr>
          <w:sz w:val="22"/>
          <w:szCs w:val="22"/>
        </w:rPr>
        <w:t>w terminie określonym przez Zamawiającego ofert</w:t>
      </w:r>
      <w:r w:rsidRPr="00CE7FB1">
        <w:rPr>
          <w:spacing w:val="-6"/>
          <w:sz w:val="22"/>
          <w:szCs w:val="22"/>
        </w:rPr>
        <w:t xml:space="preserve"> </w:t>
      </w:r>
      <w:r w:rsidRPr="00CE7FB1">
        <w:rPr>
          <w:sz w:val="22"/>
          <w:szCs w:val="22"/>
        </w:rPr>
        <w:t>dodatkowych.</w:t>
      </w:r>
    </w:p>
    <w:p w14:paraId="5A976BDF" w14:textId="77777777" w:rsidR="00494D81" w:rsidRPr="00CE7FB1" w:rsidRDefault="004B4513" w:rsidP="00D462CE">
      <w:pPr>
        <w:pStyle w:val="Akapitzlist"/>
        <w:numPr>
          <w:ilvl w:val="0"/>
          <w:numId w:val="22"/>
        </w:numPr>
        <w:spacing w:before="94" w:line="278" w:lineRule="auto"/>
        <w:ind w:right="-29"/>
        <w:rPr>
          <w:sz w:val="22"/>
          <w:szCs w:val="22"/>
        </w:rPr>
      </w:pPr>
      <w:r w:rsidRPr="00CE7FB1">
        <w:rPr>
          <w:sz w:val="22"/>
          <w:szCs w:val="22"/>
        </w:rPr>
        <w:t>Wykonawcy,</w:t>
      </w:r>
      <w:r w:rsidRPr="00CE7FB1">
        <w:rPr>
          <w:spacing w:val="-5"/>
          <w:sz w:val="22"/>
          <w:szCs w:val="22"/>
        </w:rPr>
        <w:t xml:space="preserve"> </w:t>
      </w:r>
      <w:r w:rsidRPr="00CE7FB1">
        <w:rPr>
          <w:sz w:val="22"/>
          <w:szCs w:val="22"/>
        </w:rPr>
        <w:t>składając</w:t>
      </w:r>
      <w:r w:rsidRPr="00CE7FB1">
        <w:rPr>
          <w:spacing w:val="-5"/>
          <w:sz w:val="22"/>
          <w:szCs w:val="22"/>
        </w:rPr>
        <w:t xml:space="preserve"> </w:t>
      </w:r>
      <w:r w:rsidRPr="00CE7FB1">
        <w:rPr>
          <w:sz w:val="22"/>
          <w:szCs w:val="22"/>
        </w:rPr>
        <w:t>oferty</w:t>
      </w:r>
      <w:r w:rsidRPr="00CE7FB1">
        <w:rPr>
          <w:spacing w:val="-7"/>
          <w:sz w:val="22"/>
          <w:szCs w:val="22"/>
        </w:rPr>
        <w:t xml:space="preserve"> </w:t>
      </w:r>
      <w:r w:rsidRPr="00CE7FB1">
        <w:rPr>
          <w:sz w:val="22"/>
          <w:szCs w:val="22"/>
        </w:rPr>
        <w:t>dodatkowe,</w:t>
      </w:r>
      <w:r w:rsidRPr="00CE7FB1">
        <w:rPr>
          <w:spacing w:val="-4"/>
          <w:sz w:val="22"/>
          <w:szCs w:val="22"/>
        </w:rPr>
        <w:t xml:space="preserve"> </w:t>
      </w:r>
      <w:r w:rsidRPr="00CE7FB1">
        <w:rPr>
          <w:sz w:val="22"/>
          <w:szCs w:val="22"/>
        </w:rPr>
        <w:t>nie</w:t>
      </w:r>
      <w:r w:rsidRPr="00CE7FB1">
        <w:rPr>
          <w:spacing w:val="-6"/>
          <w:sz w:val="22"/>
          <w:szCs w:val="22"/>
        </w:rPr>
        <w:t xml:space="preserve"> </w:t>
      </w:r>
      <w:r w:rsidRPr="00CE7FB1">
        <w:rPr>
          <w:sz w:val="22"/>
          <w:szCs w:val="22"/>
        </w:rPr>
        <w:t>mogą</w:t>
      </w:r>
      <w:r w:rsidRPr="00CE7FB1">
        <w:rPr>
          <w:spacing w:val="-5"/>
          <w:sz w:val="22"/>
          <w:szCs w:val="22"/>
        </w:rPr>
        <w:t xml:space="preserve"> </w:t>
      </w:r>
      <w:r w:rsidRPr="00CE7FB1">
        <w:rPr>
          <w:sz w:val="22"/>
          <w:szCs w:val="22"/>
        </w:rPr>
        <w:t>oferować</w:t>
      </w:r>
      <w:r w:rsidRPr="00CE7FB1">
        <w:rPr>
          <w:spacing w:val="-5"/>
          <w:sz w:val="22"/>
          <w:szCs w:val="22"/>
        </w:rPr>
        <w:t xml:space="preserve"> </w:t>
      </w:r>
      <w:r w:rsidRPr="00CE7FB1">
        <w:rPr>
          <w:sz w:val="22"/>
          <w:szCs w:val="22"/>
        </w:rPr>
        <w:t>cen</w:t>
      </w:r>
      <w:r w:rsidRPr="00CE7FB1">
        <w:rPr>
          <w:spacing w:val="-5"/>
          <w:sz w:val="22"/>
          <w:szCs w:val="22"/>
        </w:rPr>
        <w:t xml:space="preserve"> </w:t>
      </w:r>
      <w:r w:rsidRPr="00CE7FB1">
        <w:rPr>
          <w:sz w:val="22"/>
          <w:szCs w:val="22"/>
        </w:rPr>
        <w:t>wyższych</w:t>
      </w:r>
      <w:r w:rsidRPr="00CE7FB1">
        <w:rPr>
          <w:spacing w:val="-5"/>
          <w:sz w:val="22"/>
          <w:szCs w:val="22"/>
        </w:rPr>
        <w:t xml:space="preserve"> </w:t>
      </w:r>
      <w:r w:rsidRPr="00CE7FB1">
        <w:rPr>
          <w:sz w:val="22"/>
          <w:szCs w:val="22"/>
        </w:rPr>
        <w:t>niż</w:t>
      </w:r>
      <w:r w:rsidRPr="00CE7FB1">
        <w:rPr>
          <w:spacing w:val="-6"/>
          <w:sz w:val="22"/>
          <w:szCs w:val="22"/>
        </w:rPr>
        <w:t xml:space="preserve"> </w:t>
      </w:r>
      <w:r w:rsidRPr="00CE7FB1">
        <w:rPr>
          <w:sz w:val="22"/>
          <w:szCs w:val="22"/>
        </w:rPr>
        <w:t>zaoferowane</w:t>
      </w:r>
      <w:r w:rsidRPr="00CE7FB1">
        <w:rPr>
          <w:spacing w:val="-3"/>
          <w:sz w:val="22"/>
          <w:szCs w:val="22"/>
        </w:rPr>
        <w:t xml:space="preserve"> </w:t>
      </w:r>
      <w:r w:rsidR="00346F96" w:rsidRPr="00CE7FB1">
        <w:rPr>
          <w:spacing w:val="-3"/>
          <w:sz w:val="22"/>
          <w:szCs w:val="22"/>
        </w:rPr>
        <w:br/>
      </w:r>
      <w:r w:rsidRPr="00CE7FB1">
        <w:rPr>
          <w:sz w:val="22"/>
          <w:szCs w:val="22"/>
        </w:rPr>
        <w:t>w uprzednio złożonych przez nich</w:t>
      </w:r>
      <w:r w:rsidRPr="00CE7FB1">
        <w:rPr>
          <w:spacing w:val="-3"/>
          <w:sz w:val="22"/>
          <w:szCs w:val="22"/>
        </w:rPr>
        <w:t xml:space="preserve"> </w:t>
      </w:r>
      <w:r w:rsidRPr="00CE7FB1">
        <w:rPr>
          <w:sz w:val="22"/>
          <w:szCs w:val="22"/>
        </w:rPr>
        <w:t>ofertach.</w:t>
      </w:r>
    </w:p>
    <w:p w14:paraId="7E123D2C" w14:textId="60D4A450" w:rsidR="0092243F" w:rsidRPr="0093209E" w:rsidRDefault="0092243F" w:rsidP="00CE7FB1">
      <w:pPr>
        <w:widowControl/>
        <w:tabs>
          <w:tab w:val="num" w:pos="1440"/>
        </w:tabs>
        <w:autoSpaceDE/>
        <w:autoSpaceDN/>
        <w:spacing w:line="276" w:lineRule="auto"/>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93209E" w:rsidRPr="0093209E" w14:paraId="17FA2365" w14:textId="77777777" w:rsidTr="008B4D07">
        <w:tc>
          <w:tcPr>
            <w:tcW w:w="9780" w:type="dxa"/>
            <w:shd w:val="clear" w:color="auto" w:fill="D9D9D9"/>
          </w:tcPr>
          <w:p w14:paraId="1CC1C828" w14:textId="77777777" w:rsidR="0092243F" w:rsidRPr="0093209E" w:rsidRDefault="0092243F" w:rsidP="008B4D07">
            <w:pPr>
              <w:widowControl/>
              <w:autoSpaceDE/>
              <w:autoSpaceDN/>
              <w:jc w:val="center"/>
              <w:rPr>
                <w:b/>
                <w:sz w:val="24"/>
                <w:szCs w:val="24"/>
              </w:rPr>
            </w:pPr>
            <w:r w:rsidRPr="0093209E">
              <w:rPr>
                <w:b/>
                <w:sz w:val="24"/>
                <w:szCs w:val="24"/>
              </w:rPr>
              <w:t xml:space="preserve">XVII. Termin składania i otwarcia ofert </w:t>
            </w:r>
          </w:p>
          <w:p w14:paraId="51287415" w14:textId="77777777" w:rsidR="0092243F" w:rsidRPr="0093209E" w:rsidRDefault="0092243F" w:rsidP="008B4D07">
            <w:pPr>
              <w:widowControl/>
              <w:autoSpaceDE/>
              <w:autoSpaceDN/>
              <w:jc w:val="center"/>
              <w:rPr>
                <w:rFonts w:eastAsia="Calibri"/>
                <w:b/>
                <w:sz w:val="28"/>
                <w:szCs w:val="28"/>
              </w:rPr>
            </w:pPr>
          </w:p>
        </w:tc>
      </w:tr>
    </w:tbl>
    <w:p w14:paraId="722CA464" w14:textId="77777777" w:rsidR="0092243F" w:rsidRPr="0093209E" w:rsidRDefault="0092243F">
      <w:pPr>
        <w:pStyle w:val="Tekstpodstawowy"/>
        <w:spacing w:before="3"/>
        <w:rPr>
          <w:sz w:val="24"/>
          <w:szCs w:val="24"/>
        </w:rPr>
      </w:pPr>
    </w:p>
    <w:p w14:paraId="35AB9434" w14:textId="50DC4143" w:rsidR="004F000D" w:rsidRPr="00EC6C85" w:rsidRDefault="004F000D">
      <w:pPr>
        <w:pStyle w:val="Tekstpodstawowy"/>
        <w:numPr>
          <w:ilvl w:val="0"/>
          <w:numId w:val="23"/>
        </w:numPr>
        <w:spacing w:after="120" w:line="276" w:lineRule="auto"/>
        <w:ind w:left="851" w:right="306" w:hanging="284"/>
        <w:jc w:val="both"/>
        <w:rPr>
          <w:b/>
          <w:bCs/>
          <w:sz w:val="22"/>
          <w:szCs w:val="22"/>
        </w:rPr>
      </w:pPr>
      <w:r w:rsidRPr="00EC6C85">
        <w:rPr>
          <w:b/>
          <w:bCs/>
          <w:sz w:val="22"/>
          <w:szCs w:val="22"/>
        </w:rPr>
        <w:t xml:space="preserve">Ofertę należy złożyć na Platformie </w:t>
      </w:r>
      <w:r w:rsidR="007D4746" w:rsidRPr="00EC6C85">
        <w:rPr>
          <w:b/>
          <w:bCs/>
          <w:sz w:val="22"/>
          <w:szCs w:val="22"/>
        </w:rPr>
        <w:t>e-Zamówienia</w:t>
      </w:r>
      <w:r w:rsidRPr="00EC6C85">
        <w:rPr>
          <w:b/>
          <w:bCs/>
          <w:sz w:val="22"/>
          <w:szCs w:val="22"/>
        </w:rPr>
        <w:t xml:space="preserve"> do dnia </w:t>
      </w:r>
      <w:r w:rsidR="00490842">
        <w:rPr>
          <w:b/>
          <w:bCs/>
          <w:color w:val="C00000"/>
          <w:sz w:val="22"/>
          <w:szCs w:val="22"/>
        </w:rPr>
        <w:t>27</w:t>
      </w:r>
      <w:r w:rsidR="0001475C" w:rsidRPr="004F3C31">
        <w:rPr>
          <w:b/>
          <w:bCs/>
          <w:color w:val="C00000"/>
          <w:sz w:val="22"/>
          <w:szCs w:val="22"/>
        </w:rPr>
        <w:t>.</w:t>
      </w:r>
      <w:r w:rsidR="00DF1592" w:rsidRPr="004F3C31">
        <w:rPr>
          <w:b/>
          <w:bCs/>
          <w:color w:val="C00000"/>
          <w:sz w:val="22"/>
          <w:szCs w:val="22"/>
        </w:rPr>
        <w:t>0</w:t>
      </w:r>
      <w:r w:rsidR="003E0EAF" w:rsidRPr="004F3C31">
        <w:rPr>
          <w:b/>
          <w:bCs/>
          <w:color w:val="C00000"/>
          <w:sz w:val="22"/>
          <w:szCs w:val="22"/>
        </w:rPr>
        <w:t>6</w:t>
      </w:r>
      <w:r w:rsidR="0001475C" w:rsidRPr="004F3C31">
        <w:rPr>
          <w:b/>
          <w:bCs/>
          <w:color w:val="C00000"/>
          <w:sz w:val="22"/>
          <w:szCs w:val="22"/>
        </w:rPr>
        <w:t>.202</w:t>
      </w:r>
      <w:r w:rsidR="00DF1592" w:rsidRPr="004F3C31">
        <w:rPr>
          <w:b/>
          <w:bCs/>
          <w:color w:val="C00000"/>
          <w:sz w:val="22"/>
          <w:szCs w:val="22"/>
        </w:rPr>
        <w:t>4</w:t>
      </w:r>
      <w:r w:rsidRPr="004F3C31">
        <w:rPr>
          <w:b/>
          <w:bCs/>
          <w:color w:val="C00000"/>
          <w:sz w:val="22"/>
          <w:szCs w:val="22"/>
        </w:rPr>
        <w:t xml:space="preserve"> r. do godz. </w:t>
      </w:r>
      <w:r w:rsidR="00490842">
        <w:rPr>
          <w:b/>
          <w:bCs/>
          <w:color w:val="C00000"/>
          <w:sz w:val="22"/>
          <w:szCs w:val="22"/>
        </w:rPr>
        <w:t>9</w:t>
      </w:r>
      <w:r w:rsidR="007D4746" w:rsidRPr="004F3C31">
        <w:rPr>
          <w:b/>
          <w:bCs/>
          <w:color w:val="C00000"/>
          <w:sz w:val="22"/>
          <w:szCs w:val="22"/>
        </w:rPr>
        <w:t>:00</w:t>
      </w:r>
      <w:r w:rsidRPr="004F3C31">
        <w:rPr>
          <w:b/>
          <w:bCs/>
          <w:color w:val="C00000"/>
          <w:sz w:val="22"/>
          <w:szCs w:val="22"/>
        </w:rPr>
        <w:t>.</w:t>
      </w:r>
    </w:p>
    <w:p w14:paraId="12615CBF" w14:textId="070B0173" w:rsidR="004F000D" w:rsidRPr="00EC6C85" w:rsidRDefault="004F000D">
      <w:pPr>
        <w:pStyle w:val="Tekstpodstawowy"/>
        <w:numPr>
          <w:ilvl w:val="0"/>
          <w:numId w:val="23"/>
        </w:numPr>
        <w:spacing w:after="120" w:line="276" w:lineRule="auto"/>
        <w:ind w:left="851" w:right="306" w:hanging="284"/>
        <w:jc w:val="both"/>
        <w:rPr>
          <w:sz w:val="22"/>
          <w:szCs w:val="22"/>
        </w:rPr>
      </w:pPr>
      <w:r w:rsidRPr="00EC6C85">
        <w:rPr>
          <w:sz w:val="22"/>
          <w:szCs w:val="22"/>
        </w:rPr>
        <w:t xml:space="preserve">Otwarcie ofert nastąpi poprzez odszyfrowanie wczytanych na Platformie </w:t>
      </w:r>
      <w:r w:rsidR="007D4746" w:rsidRPr="00EC6C85">
        <w:rPr>
          <w:sz w:val="22"/>
          <w:szCs w:val="22"/>
        </w:rPr>
        <w:t xml:space="preserve">e-Zamówienia </w:t>
      </w:r>
      <w:r w:rsidRPr="00EC6C85">
        <w:rPr>
          <w:sz w:val="22"/>
          <w:szCs w:val="22"/>
        </w:rPr>
        <w:t xml:space="preserve">ofert w dniu składania ofert o </w:t>
      </w:r>
      <w:r w:rsidRPr="004F3C31">
        <w:rPr>
          <w:b/>
          <w:bCs/>
          <w:color w:val="C00000"/>
          <w:sz w:val="22"/>
          <w:szCs w:val="22"/>
        </w:rPr>
        <w:t xml:space="preserve">godz. </w:t>
      </w:r>
      <w:r w:rsidR="00490842">
        <w:rPr>
          <w:b/>
          <w:bCs/>
          <w:color w:val="C00000"/>
          <w:sz w:val="22"/>
          <w:szCs w:val="22"/>
        </w:rPr>
        <w:t>10</w:t>
      </w:r>
      <w:r w:rsidR="003E0EAF" w:rsidRPr="004F3C31">
        <w:rPr>
          <w:b/>
          <w:bCs/>
          <w:color w:val="C00000"/>
          <w:sz w:val="22"/>
          <w:szCs w:val="22"/>
        </w:rPr>
        <w:t>:00</w:t>
      </w:r>
      <w:r w:rsidR="008C41B5" w:rsidRPr="004F3C31">
        <w:rPr>
          <w:color w:val="C00000"/>
          <w:sz w:val="22"/>
          <w:szCs w:val="22"/>
        </w:rPr>
        <w:t xml:space="preserve">. </w:t>
      </w:r>
    </w:p>
    <w:p w14:paraId="3C2FB44C" w14:textId="77777777" w:rsidR="004F000D" w:rsidRPr="00EC6C85" w:rsidRDefault="004F000D">
      <w:pPr>
        <w:pStyle w:val="Tekstpodstawowy"/>
        <w:numPr>
          <w:ilvl w:val="0"/>
          <w:numId w:val="23"/>
        </w:numPr>
        <w:spacing w:after="120" w:line="276" w:lineRule="auto"/>
        <w:ind w:left="851" w:right="306" w:hanging="284"/>
        <w:jc w:val="both"/>
        <w:rPr>
          <w:sz w:val="22"/>
          <w:szCs w:val="22"/>
        </w:rPr>
      </w:pPr>
      <w:r w:rsidRPr="00EC6C85">
        <w:rPr>
          <w:sz w:val="22"/>
          <w:szCs w:val="22"/>
        </w:rPr>
        <w:t>Zamawiający, najpóźniej przed otwarciem ofert, udostępni na Platformie informację o kwocie, jaką zamierza przeznaczyć na sfinansowanie zamówienia.</w:t>
      </w:r>
    </w:p>
    <w:p w14:paraId="0D24A832" w14:textId="77777777" w:rsidR="004F000D" w:rsidRPr="00EC6C85" w:rsidRDefault="004F000D">
      <w:pPr>
        <w:pStyle w:val="Tekstpodstawowy"/>
        <w:numPr>
          <w:ilvl w:val="0"/>
          <w:numId w:val="23"/>
        </w:numPr>
        <w:spacing w:after="120" w:line="276" w:lineRule="auto"/>
        <w:ind w:left="851" w:right="306" w:hanging="284"/>
        <w:jc w:val="both"/>
        <w:rPr>
          <w:sz w:val="22"/>
          <w:szCs w:val="22"/>
        </w:rPr>
      </w:pPr>
      <w:r w:rsidRPr="00EC6C85">
        <w:rPr>
          <w:sz w:val="22"/>
          <w:szCs w:val="22"/>
        </w:rPr>
        <w:t xml:space="preserve">Informacja z otwarcia ofert opublikowana zostanie na Platformie </w:t>
      </w:r>
      <w:r w:rsidR="007D4746" w:rsidRPr="00EC6C85">
        <w:rPr>
          <w:sz w:val="22"/>
          <w:szCs w:val="22"/>
        </w:rPr>
        <w:t>e-Zamówienia</w:t>
      </w:r>
      <w:r w:rsidRPr="00EC6C85">
        <w:rPr>
          <w:sz w:val="22"/>
          <w:szCs w:val="22"/>
        </w:rPr>
        <w:t xml:space="preserve"> i zawierać będzie dane określone w art. 222 ust. 5 ustawy </w:t>
      </w:r>
      <w:proofErr w:type="spellStart"/>
      <w:r w:rsidRPr="00EC6C85">
        <w:rPr>
          <w:sz w:val="22"/>
          <w:szCs w:val="22"/>
        </w:rPr>
        <w:t>Pzp</w:t>
      </w:r>
      <w:proofErr w:type="spellEnd"/>
      <w:r w:rsidRPr="00EC6C85">
        <w:rPr>
          <w:sz w:val="22"/>
          <w:szCs w:val="22"/>
        </w:rPr>
        <w:t>.</w:t>
      </w:r>
    </w:p>
    <w:p w14:paraId="52553ECF" w14:textId="77777777" w:rsidR="00D56D33" w:rsidRPr="0093209E" w:rsidRDefault="00D56D33" w:rsidP="00D56D33">
      <w:pPr>
        <w:pStyle w:val="Tekstpodstawowy"/>
        <w:spacing w:after="120" w:line="276" w:lineRule="auto"/>
        <w:ind w:left="851" w:right="306"/>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93209E" w:rsidRPr="0093209E" w14:paraId="1C9D19CC" w14:textId="77777777" w:rsidTr="008B4D07">
        <w:tc>
          <w:tcPr>
            <w:tcW w:w="9780" w:type="dxa"/>
            <w:shd w:val="clear" w:color="auto" w:fill="D9D9D9"/>
          </w:tcPr>
          <w:p w14:paraId="2B577154" w14:textId="77777777" w:rsidR="00D56D33" w:rsidRPr="0093209E" w:rsidRDefault="00D56D33" w:rsidP="008B4D07">
            <w:pPr>
              <w:widowControl/>
              <w:autoSpaceDE/>
              <w:autoSpaceDN/>
              <w:jc w:val="center"/>
              <w:rPr>
                <w:b/>
                <w:sz w:val="24"/>
                <w:szCs w:val="24"/>
              </w:rPr>
            </w:pPr>
            <w:r w:rsidRPr="0093209E">
              <w:rPr>
                <w:b/>
                <w:sz w:val="24"/>
                <w:szCs w:val="24"/>
              </w:rPr>
              <w:t xml:space="preserve">XVIII. Informacje o formalnościach jakie powinny zostać dopełnione po wyborze oferty </w:t>
            </w:r>
            <w:r w:rsidRPr="0093209E">
              <w:rPr>
                <w:b/>
                <w:sz w:val="24"/>
                <w:szCs w:val="24"/>
              </w:rPr>
              <w:br/>
              <w:t xml:space="preserve">w celu zawarcia umowy w sprawie zamówienia publicznego </w:t>
            </w:r>
          </w:p>
          <w:p w14:paraId="54A36D18" w14:textId="77777777" w:rsidR="00D56D33" w:rsidRPr="0093209E" w:rsidRDefault="00D56D33" w:rsidP="008B4D07">
            <w:pPr>
              <w:widowControl/>
              <w:autoSpaceDE/>
              <w:autoSpaceDN/>
              <w:jc w:val="center"/>
              <w:rPr>
                <w:rFonts w:eastAsia="Calibri"/>
                <w:b/>
                <w:sz w:val="28"/>
                <w:szCs w:val="28"/>
              </w:rPr>
            </w:pPr>
          </w:p>
        </w:tc>
      </w:tr>
    </w:tbl>
    <w:p w14:paraId="51F3660C" w14:textId="77777777" w:rsidR="00FC013F" w:rsidRPr="00EC6C85" w:rsidRDefault="00FC013F" w:rsidP="00D462CE">
      <w:pPr>
        <w:pStyle w:val="Tekstpodstawowy"/>
        <w:numPr>
          <w:ilvl w:val="3"/>
          <w:numId w:val="22"/>
        </w:numPr>
        <w:spacing w:before="100" w:beforeAutospacing="1" w:after="120" w:line="276" w:lineRule="auto"/>
        <w:ind w:left="851" w:hanging="284"/>
        <w:jc w:val="both"/>
        <w:rPr>
          <w:sz w:val="22"/>
          <w:szCs w:val="22"/>
        </w:rPr>
      </w:pPr>
      <w:r w:rsidRPr="00EC6C85">
        <w:rPr>
          <w:sz w:val="22"/>
          <w:szCs w:val="22"/>
        </w:rPr>
        <w:t xml:space="preserve">Osoby reprezentujące wykonawcę przy zawieraniu umowy, powinny posiadać umocowanie do reprezentowania wykonawcy, o ile umocowanie to nie będzie wynikać z dokumentów załączonych do oferty. </w:t>
      </w:r>
    </w:p>
    <w:p w14:paraId="019ECA62" w14:textId="77777777" w:rsidR="00494D81" w:rsidRPr="00EC6C85" w:rsidRDefault="00FC013F" w:rsidP="00D462CE">
      <w:pPr>
        <w:pStyle w:val="Tekstpodstawowy"/>
        <w:numPr>
          <w:ilvl w:val="3"/>
          <w:numId w:val="22"/>
        </w:numPr>
        <w:spacing w:before="100" w:beforeAutospacing="1" w:after="120" w:line="276" w:lineRule="auto"/>
        <w:ind w:left="851" w:hanging="284"/>
        <w:jc w:val="both"/>
        <w:rPr>
          <w:sz w:val="22"/>
          <w:szCs w:val="22"/>
        </w:rPr>
      </w:pPr>
      <w:r w:rsidRPr="00EC6C85">
        <w:rPr>
          <w:sz w:val="22"/>
          <w:szCs w:val="22"/>
        </w:rPr>
        <w:t>W przypadku wyboru oferty złożonej przez Wykonawców wspólnie ubiegających się o udzielenie zamówienia Zamawiający może żądać przed zawarciem umowy przedstawienia kopii umowy regulującej współpracę tych Wykonawców.</w:t>
      </w:r>
    </w:p>
    <w:p w14:paraId="43C6B3EB" w14:textId="77777777" w:rsidR="00476516" w:rsidRPr="00EC6C85" w:rsidRDefault="00476516" w:rsidP="00D462CE">
      <w:pPr>
        <w:pStyle w:val="Tekstpodstawowy"/>
        <w:numPr>
          <w:ilvl w:val="3"/>
          <w:numId w:val="22"/>
        </w:numPr>
        <w:spacing w:before="100" w:beforeAutospacing="1" w:after="120" w:line="276" w:lineRule="auto"/>
        <w:ind w:left="851" w:hanging="284"/>
        <w:jc w:val="both"/>
        <w:rPr>
          <w:sz w:val="22"/>
          <w:szCs w:val="22"/>
        </w:rPr>
      </w:pPr>
      <w:r w:rsidRPr="00EC6C85">
        <w:rPr>
          <w:sz w:val="22"/>
          <w:szCs w:val="22"/>
        </w:rPr>
        <w:t xml:space="preserve">Zamawiający </w:t>
      </w:r>
      <w:r w:rsidR="0097694A" w:rsidRPr="00EC6C85">
        <w:rPr>
          <w:sz w:val="22"/>
          <w:szCs w:val="22"/>
        </w:rPr>
        <w:t xml:space="preserve">przekaże </w:t>
      </w:r>
      <w:r w:rsidRPr="00EC6C85">
        <w:rPr>
          <w:sz w:val="22"/>
          <w:szCs w:val="22"/>
        </w:rPr>
        <w:t>Wykonawc</w:t>
      </w:r>
      <w:r w:rsidR="0097694A" w:rsidRPr="00EC6C85">
        <w:rPr>
          <w:sz w:val="22"/>
          <w:szCs w:val="22"/>
        </w:rPr>
        <w:t>y</w:t>
      </w:r>
      <w:r w:rsidRPr="00EC6C85">
        <w:rPr>
          <w:sz w:val="22"/>
          <w:szCs w:val="22"/>
        </w:rPr>
        <w:t>, któremu zostanie udzielone zamówienie,</w:t>
      </w:r>
      <w:r w:rsidR="0097694A" w:rsidRPr="00EC6C85">
        <w:rPr>
          <w:sz w:val="22"/>
          <w:szCs w:val="22"/>
        </w:rPr>
        <w:t xml:space="preserve"> umowę do podpisu elektronicznego albo poinformuje</w:t>
      </w:r>
      <w:r w:rsidRPr="00EC6C85">
        <w:rPr>
          <w:sz w:val="22"/>
          <w:szCs w:val="22"/>
        </w:rPr>
        <w:t xml:space="preserve"> o miejscu i terminie zawarcia umowy</w:t>
      </w:r>
      <w:r w:rsidR="0097694A" w:rsidRPr="00EC6C85">
        <w:rPr>
          <w:sz w:val="22"/>
          <w:szCs w:val="22"/>
        </w:rPr>
        <w:t>.</w:t>
      </w:r>
    </w:p>
    <w:p w14:paraId="38F11F8E" w14:textId="77777777" w:rsidR="00476516" w:rsidRPr="00EC6C85" w:rsidRDefault="00476516" w:rsidP="00D462CE">
      <w:pPr>
        <w:pStyle w:val="Tekstpodstawowy"/>
        <w:numPr>
          <w:ilvl w:val="3"/>
          <w:numId w:val="22"/>
        </w:numPr>
        <w:spacing w:before="100" w:beforeAutospacing="1" w:after="120" w:line="276" w:lineRule="auto"/>
        <w:ind w:left="851" w:hanging="284"/>
        <w:jc w:val="both"/>
        <w:rPr>
          <w:sz w:val="22"/>
          <w:szCs w:val="22"/>
        </w:rPr>
      </w:pPr>
      <w:r w:rsidRPr="00EC6C85">
        <w:rPr>
          <w:sz w:val="22"/>
          <w:szCs w:val="22"/>
        </w:rPr>
        <w:t>Przed zawarciem umowy Wykonawca, na wezwanie Zamawiającego, zobowiązany jest do podania wszelkich informacji niezbędnych do wypełnienia treści umowy.</w:t>
      </w:r>
    </w:p>
    <w:p w14:paraId="15546015" w14:textId="77777777" w:rsidR="00C17582" w:rsidRPr="0093209E" w:rsidRDefault="00C17582" w:rsidP="00C17582">
      <w:pPr>
        <w:pStyle w:val="Tekstpodstawowy"/>
        <w:spacing w:before="100" w:beforeAutospacing="1" w:after="120" w:line="276" w:lineRule="auto"/>
        <w:ind w:left="851"/>
        <w:jc w:val="both"/>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93209E" w:rsidRPr="0093209E" w14:paraId="51D52DF8" w14:textId="77777777" w:rsidTr="008B4D07">
        <w:tc>
          <w:tcPr>
            <w:tcW w:w="9780" w:type="dxa"/>
            <w:shd w:val="clear" w:color="auto" w:fill="D9D9D9"/>
          </w:tcPr>
          <w:p w14:paraId="60F6C2C5" w14:textId="77777777" w:rsidR="00C17582" w:rsidRPr="0093209E" w:rsidRDefault="00C17582" w:rsidP="008B4D07">
            <w:pPr>
              <w:widowControl/>
              <w:autoSpaceDE/>
              <w:autoSpaceDN/>
              <w:jc w:val="center"/>
              <w:rPr>
                <w:b/>
                <w:sz w:val="24"/>
                <w:szCs w:val="24"/>
              </w:rPr>
            </w:pPr>
            <w:r w:rsidRPr="0093209E">
              <w:rPr>
                <w:b/>
                <w:sz w:val="24"/>
                <w:szCs w:val="24"/>
              </w:rPr>
              <w:t xml:space="preserve">XIX. Wymagania dotyczące zabezpieczenia należytego wykonania umowy </w:t>
            </w:r>
          </w:p>
          <w:p w14:paraId="759AE1CB" w14:textId="77777777" w:rsidR="00C17582" w:rsidRPr="0093209E" w:rsidRDefault="00C17582" w:rsidP="008B4D07">
            <w:pPr>
              <w:widowControl/>
              <w:autoSpaceDE/>
              <w:autoSpaceDN/>
              <w:jc w:val="center"/>
              <w:rPr>
                <w:rFonts w:eastAsia="Calibri"/>
                <w:b/>
                <w:sz w:val="28"/>
                <w:szCs w:val="28"/>
              </w:rPr>
            </w:pPr>
          </w:p>
        </w:tc>
      </w:tr>
    </w:tbl>
    <w:p w14:paraId="7A515B6E" w14:textId="77777777" w:rsidR="0085698C" w:rsidRPr="00DD35E6" w:rsidRDefault="0085698C" w:rsidP="007B38B3">
      <w:pPr>
        <w:pStyle w:val="Tekstpodstawowy"/>
        <w:ind w:left="538"/>
      </w:pPr>
    </w:p>
    <w:p w14:paraId="1E2D9116" w14:textId="77777777" w:rsidR="007B38B3" w:rsidRPr="007C0E12" w:rsidRDefault="007B38B3" w:rsidP="002401FF">
      <w:pPr>
        <w:pStyle w:val="Tekstpodstawowy"/>
        <w:ind w:left="538" w:right="254"/>
        <w:rPr>
          <w:sz w:val="22"/>
          <w:szCs w:val="22"/>
        </w:rPr>
      </w:pPr>
      <w:r w:rsidRPr="007C0E12">
        <w:rPr>
          <w:sz w:val="22"/>
          <w:szCs w:val="22"/>
        </w:rPr>
        <w:t>Zamawiający nie wymaga wniesienia zabezpieczenia należytego wykonania umowy.</w:t>
      </w:r>
    </w:p>
    <w:p w14:paraId="5523B1DD" w14:textId="77777777" w:rsidR="00476516" w:rsidRPr="00DD35E6" w:rsidRDefault="00476516" w:rsidP="00FD11DE"/>
    <w:p w14:paraId="556B3FF4" w14:textId="158E9FCA" w:rsidR="00494D81" w:rsidRPr="00CF0A6F" w:rsidRDefault="00FF7E98">
      <w:pPr>
        <w:pStyle w:val="Tekstpodstawowy"/>
        <w:ind w:left="538"/>
        <w:rPr>
          <w:color w:val="FF0000"/>
        </w:rPr>
      </w:pPr>
      <w:r w:rsidRPr="00CF0A6F">
        <w:rPr>
          <w:noProof/>
          <w:color w:val="FF0000"/>
          <w:lang w:eastAsia="pl-PL"/>
        </w:rPr>
        <mc:AlternateContent>
          <mc:Choice Requires="wps">
            <w:drawing>
              <wp:anchor distT="0" distB="0" distL="114300" distR="114300" simplePos="0" relativeHeight="251654144" behindDoc="0" locked="0" layoutInCell="1" allowOverlap="1" wp14:anchorId="074140AA" wp14:editId="16AD687F">
                <wp:simplePos x="0" y="0"/>
                <wp:positionH relativeFrom="character">
                  <wp:posOffset>0</wp:posOffset>
                </wp:positionH>
                <wp:positionV relativeFrom="line">
                  <wp:posOffset>0</wp:posOffset>
                </wp:positionV>
                <wp:extent cx="6208395" cy="440690"/>
                <wp:effectExtent l="5080" t="9525" r="6350" b="6985"/>
                <wp:wrapNone/>
                <wp:docPr id="9916738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395" cy="440690"/>
                        </a:xfrm>
                        <a:prstGeom prst="rect">
                          <a:avLst/>
                        </a:prstGeom>
                        <a:solidFill>
                          <a:srgbClr val="D9D9D9"/>
                        </a:solidFill>
                        <a:ln w="6096">
                          <a:solidFill>
                            <a:srgbClr val="000000"/>
                          </a:solidFill>
                          <a:miter lim="800000"/>
                          <a:headEnd/>
                          <a:tailEnd/>
                        </a:ln>
                      </wps:spPr>
                      <wps:txbx>
                        <w:txbxContent>
                          <w:p w14:paraId="3A802540" w14:textId="77777777" w:rsidR="00D80D6E" w:rsidRPr="00C65827" w:rsidRDefault="00D80D6E" w:rsidP="002401FF">
                            <w:pPr>
                              <w:spacing w:before="118"/>
                              <w:ind w:left="362"/>
                              <w:jc w:val="center"/>
                              <w:rPr>
                                <w:b/>
                                <w:sz w:val="24"/>
                                <w:szCs w:val="24"/>
                              </w:rPr>
                            </w:pPr>
                            <w:bookmarkStart w:id="12" w:name="_bookmark23"/>
                            <w:bookmarkEnd w:id="12"/>
                            <w:r w:rsidRPr="00C65827">
                              <w:rPr>
                                <w:b/>
                                <w:sz w:val="24"/>
                                <w:szCs w:val="24"/>
                              </w:rPr>
                              <w:t>XX. Umowa w sprawie zamówienia publicznego oraz warunki jej zmiany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40AA" id="Text Box 4" o:spid="_x0000_s1031" type="#_x0000_t202" style="position:absolute;margin-left:0;margin-top:0;width:488.85pt;height:34.7pt;z-index:25165414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" fillcolor="#d9d9d9" strokeweight=".48pt">
                <v:textbox inset="0,0,0,0">
                  <w:txbxContent>
                    <w:p w14:paraId="3A802540" w14:textId="77777777" w:rsidR="00D80D6E" w:rsidRPr="00C65827" w:rsidRDefault="00D80D6E" w:rsidP="002401FF">
                      <w:pPr>
                        <w:spacing w:before="118"/>
                        <w:ind w:left="362"/>
                        <w:jc w:val="center"/>
                        <w:rPr>
                          <w:b/>
                          <w:sz w:val="24"/>
                          <w:szCs w:val="24"/>
                        </w:rPr>
                      </w:pPr>
                      <w:bookmarkStart w:id="16" w:name="_bookmark23"/>
                      <w:bookmarkEnd w:id="16"/>
                      <w:r w:rsidRPr="00C65827">
                        <w:rPr>
                          <w:b/>
                          <w:sz w:val="24"/>
                          <w:szCs w:val="24"/>
                        </w:rPr>
                        <w:t>XX. Umowa w sprawie zamówienia publicznego oraz warunki jej zmiany</w:t>
                      </w:r>
                    </w:p>
                  </w:txbxContent>
                </v:textbox>
                <w10:wrap anchory="line"/>
              </v:shape>
            </w:pict>
          </mc:Fallback>
        </mc:AlternateContent>
      </w:r>
      <w:r w:rsidRPr="00CF0A6F">
        <w:rPr>
          <w:noProof/>
          <w:color w:val="FF0000"/>
          <w:lang w:eastAsia="pl-PL"/>
        </w:rPr>
        <mc:AlternateContent>
          <mc:Choice Requires="wps">
            <w:drawing>
              <wp:inline distT="0" distB="0" distL="0" distR="0" wp14:anchorId="1AC00B19" wp14:editId="0C662EE0">
                <wp:extent cx="6210300" cy="438150"/>
                <wp:effectExtent l="0" t="0" r="0" b="0"/>
                <wp:docPr id="1779652587"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03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92133" id="AutoShape 7" o:spid="_x0000_s1026" style="width:489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" filled="f" stroked="f">
                <o:lock v:ext="edit" aspectratio="t"/>
                <w10:anchorlock/>
              </v:rect>
            </w:pict>
          </mc:Fallback>
        </mc:AlternateContent>
      </w:r>
    </w:p>
    <w:p w14:paraId="0E815739" w14:textId="77777777" w:rsidR="00662284" w:rsidRPr="0093209E" w:rsidRDefault="00662284" w:rsidP="005322D2">
      <w:pPr>
        <w:pStyle w:val="Akapitzlist"/>
        <w:tabs>
          <w:tab w:val="left" w:pos="993"/>
        </w:tabs>
        <w:spacing w:before="82" w:line="273" w:lineRule="auto"/>
        <w:ind w:left="965" w:right="330" w:firstLine="0"/>
        <w:jc w:val="right"/>
      </w:pPr>
    </w:p>
    <w:p w14:paraId="12FBE88C" w14:textId="2D04B457" w:rsidR="00494D81" w:rsidRPr="0093209E" w:rsidRDefault="004B4513" w:rsidP="005322D2">
      <w:pPr>
        <w:pStyle w:val="Akapitzlist"/>
        <w:numPr>
          <w:ilvl w:val="0"/>
          <w:numId w:val="3"/>
        </w:numPr>
        <w:tabs>
          <w:tab w:val="left" w:pos="993"/>
        </w:tabs>
        <w:spacing w:before="82" w:line="273" w:lineRule="auto"/>
        <w:ind w:right="330"/>
        <w:jc w:val="both"/>
        <w:rPr>
          <w:sz w:val="22"/>
          <w:szCs w:val="22"/>
        </w:rPr>
      </w:pPr>
      <w:r w:rsidRPr="0093209E">
        <w:rPr>
          <w:sz w:val="22"/>
          <w:szCs w:val="22"/>
        </w:rPr>
        <w:t>Projektowane postanowienia umowy w sprawie zamówienia publicznego, w tym dopuszczające warunki jej zmiany, zawarto Załącznik</w:t>
      </w:r>
      <w:r w:rsidR="00662284" w:rsidRPr="0093209E">
        <w:rPr>
          <w:sz w:val="22"/>
          <w:szCs w:val="22"/>
        </w:rPr>
        <w:t>u</w:t>
      </w:r>
      <w:r w:rsidRPr="0093209E">
        <w:rPr>
          <w:sz w:val="22"/>
          <w:szCs w:val="22"/>
        </w:rPr>
        <w:t xml:space="preserve"> </w:t>
      </w:r>
      <w:r w:rsidR="00EC3E15" w:rsidRPr="0093209E">
        <w:rPr>
          <w:sz w:val="22"/>
          <w:szCs w:val="22"/>
        </w:rPr>
        <w:t xml:space="preserve">nr </w:t>
      </w:r>
      <w:r w:rsidR="00F33924">
        <w:rPr>
          <w:sz w:val="22"/>
          <w:szCs w:val="22"/>
        </w:rPr>
        <w:t>2</w:t>
      </w:r>
      <w:r w:rsidRPr="0093209E">
        <w:rPr>
          <w:sz w:val="22"/>
          <w:szCs w:val="22"/>
        </w:rPr>
        <w:t xml:space="preserve"> do</w:t>
      </w:r>
      <w:r w:rsidRPr="0093209E">
        <w:rPr>
          <w:spacing w:val="-9"/>
          <w:sz w:val="22"/>
          <w:szCs w:val="22"/>
        </w:rPr>
        <w:t xml:space="preserve"> </w:t>
      </w:r>
      <w:r w:rsidRPr="0093209E">
        <w:rPr>
          <w:sz w:val="22"/>
          <w:szCs w:val="22"/>
        </w:rPr>
        <w:t>SWZ.</w:t>
      </w:r>
    </w:p>
    <w:p w14:paraId="6514F73B" w14:textId="77777777" w:rsidR="00494D81" w:rsidRPr="0093209E" w:rsidRDefault="004B4513" w:rsidP="005322D2">
      <w:pPr>
        <w:pStyle w:val="Akapitzlist"/>
        <w:numPr>
          <w:ilvl w:val="0"/>
          <w:numId w:val="3"/>
        </w:numPr>
        <w:tabs>
          <w:tab w:val="left" w:pos="964"/>
          <w:tab w:val="left" w:pos="993"/>
        </w:tabs>
        <w:spacing w:before="64" w:line="276" w:lineRule="auto"/>
        <w:ind w:left="963" w:right="326" w:hanging="358"/>
        <w:jc w:val="both"/>
        <w:rPr>
          <w:sz w:val="22"/>
          <w:szCs w:val="22"/>
        </w:rPr>
      </w:pPr>
      <w:r w:rsidRPr="0093209E">
        <w:rPr>
          <w:sz w:val="22"/>
          <w:szCs w:val="22"/>
        </w:rPr>
        <w:t>Z Wykonawcą, którego oferta zostanie uznana przez Zamawiającego za ofertę najkorzystniejszą, zostanie zawarta Umowa o treści zgodnej z Wzorem</w:t>
      </w:r>
      <w:r w:rsidR="005351DE" w:rsidRPr="0093209E">
        <w:rPr>
          <w:sz w:val="22"/>
          <w:szCs w:val="22"/>
        </w:rPr>
        <w:t>, o którym mowa w pkt 1</w:t>
      </w:r>
      <w:r w:rsidRPr="0093209E">
        <w:rPr>
          <w:sz w:val="22"/>
          <w:szCs w:val="22"/>
        </w:rPr>
        <w:t xml:space="preserve"> oraz ofertą złożoną przez</w:t>
      </w:r>
      <w:r w:rsidRPr="0093209E">
        <w:rPr>
          <w:spacing w:val="-7"/>
          <w:sz w:val="22"/>
          <w:szCs w:val="22"/>
        </w:rPr>
        <w:t xml:space="preserve"> </w:t>
      </w:r>
      <w:r w:rsidRPr="0093209E">
        <w:rPr>
          <w:sz w:val="22"/>
          <w:szCs w:val="22"/>
        </w:rPr>
        <w:t>Wykonawcę.</w:t>
      </w:r>
    </w:p>
    <w:p w14:paraId="705D915C" w14:textId="77777777" w:rsidR="00494D81" w:rsidRPr="0093209E" w:rsidRDefault="004B4513" w:rsidP="005322D2">
      <w:pPr>
        <w:pStyle w:val="Akapitzlist"/>
        <w:numPr>
          <w:ilvl w:val="0"/>
          <w:numId w:val="3"/>
        </w:numPr>
        <w:tabs>
          <w:tab w:val="left" w:pos="964"/>
          <w:tab w:val="left" w:pos="993"/>
        </w:tabs>
        <w:spacing w:before="61"/>
        <w:ind w:left="963" w:hanging="358"/>
        <w:jc w:val="both"/>
        <w:rPr>
          <w:sz w:val="22"/>
          <w:szCs w:val="22"/>
        </w:rPr>
      </w:pPr>
      <w:r w:rsidRPr="0093209E">
        <w:rPr>
          <w:sz w:val="22"/>
          <w:szCs w:val="22"/>
        </w:rPr>
        <w:t>Umowa zostanie zawarta w terminach określonych w art. 264 ustawy</w:t>
      </w:r>
      <w:r w:rsidRPr="0093209E">
        <w:rPr>
          <w:spacing w:val="-8"/>
          <w:sz w:val="22"/>
          <w:szCs w:val="22"/>
        </w:rPr>
        <w:t xml:space="preserve"> </w:t>
      </w:r>
      <w:proofErr w:type="spellStart"/>
      <w:r w:rsidRPr="0093209E">
        <w:rPr>
          <w:sz w:val="22"/>
          <w:szCs w:val="22"/>
        </w:rPr>
        <w:t>Pzp</w:t>
      </w:r>
      <w:proofErr w:type="spellEnd"/>
      <w:r w:rsidRPr="0093209E">
        <w:rPr>
          <w:sz w:val="22"/>
          <w:szCs w:val="22"/>
        </w:rPr>
        <w:t>.</w:t>
      </w:r>
    </w:p>
    <w:p w14:paraId="509E6B16" w14:textId="77777777" w:rsidR="00613A0A" w:rsidRPr="0093209E" w:rsidRDefault="004B4513" w:rsidP="005322D2">
      <w:pPr>
        <w:pStyle w:val="Akapitzlist"/>
        <w:numPr>
          <w:ilvl w:val="0"/>
          <w:numId w:val="3"/>
        </w:numPr>
        <w:tabs>
          <w:tab w:val="left" w:pos="964"/>
          <w:tab w:val="left" w:pos="993"/>
        </w:tabs>
        <w:spacing w:before="97" w:line="276" w:lineRule="auto"/>
        <w:ind w:left="963" w:right="325" w:hanging="358"/>
        <w:jc w:val="both"/>
        <w:rPr>
          <w:sz w:val="22"/>
          <w:szCs w:val="22"/>
        </w:rPr>
      </w:pPr>
      <w:r w:rsidRPr="0093209E">
        <w:rPr>
          <w:sz w:val="22"/>
          <w:szCs w:val="22"/>
        </w:rPr>
        <w:t>Strony dopuszczają możliwość doko</w:t>
      </w:r>
      <w:r w:rsidR="00EC3E15" w:rsidRPr="0093209E">
        <w:rPr>
          <w:sz w:val="22"/>
          <w:szCs w:val="22"/>
        </w:rPr>
        <w:t xml:space="preserve">nywania wszelkich nieistotnych </w:t>
      </w:r>
      <w:r w:rsidRPr="0093209E">
        <w:rPr>
          <w:sz w:val="22"/>
          <w:szCs w:val="22"/>
        </w:rPr>
        <w:t xml:space="preserve">zmian </w:t>
      </w:r>
      <w:r w:rsidR="00EC3E15" w:rsidRPr="0093209E">
        <w:rPr>
          <w:sz w:val="22"/>
          <w:szCs w:val="22"/>
        </w:rPr>
        <w:t xml:space="preserve">Umowy, </w:t>
      </w:r>
      <w:r w:rsidRPr="0093209E">
        <w:rPr>
          <w:sz w:val="22"/>
          <w:szCs w:val="22"/>
        </w:rPr>
        <w:t xml:space="preserve">zgodnie z art. 454 ustawy </w:t>
      </w:r>
      <w:proofErr w:type="spellStart"/>
      <w:r w:rsidRPr="0093209E">
        <w:rPr>
          <w:sz w:val="22"/>
          <w:szCs w:val="22"/>
        </w:rPr>
        <w:t>Pzp</w:t>
      </w:r>
      <w:proofErr w:type="spellEnd"/>
      <w:r w:rsidRPr="0093209E">
        <w:rPr>
          <w:sz w:val="22"/>
          <w:szCs w:val="22"/>
        </w:rPr>
        <w:t xml:space="preserve"> (a contrario), wszelkich zmian dopuszczalnych z mocy prawa i nie wymagających przewidzenia w SWZ, a także zmian których zakres, charakter i warunki wprowadzenia przewidziano zgodnie z art. 455 ust. 1 pkt 1 ustawy </w:t>
      </w:r>
      <w:proofErr w:type="spellStart"/>
      <w:r w:rsidRPr="0093209E">
        <w:rPr>
          <w:sz w:val="22"/>
          <w:szCs w:val="22"/>
        </w:rPr>
        <w:t>Pzp</w:t>
      </w:r>
      <w:proofErr w:type="spellEnd"/>
      <w:r w:rsidRPr="0093209E">
        <w:rPr>
          <w:sz w:val="22"/>
          <w:szCs w:val="22"/>
        </w:rPr>
        <w:t xml:space="preserve"> w </w:t>
      </w:r>
      <w:r w:rsidR="00A6551F" w:rsidRPr="0093209E">
        <w:rPr>
          <w:sz w:val="22"/>
          <w:szCs w:val="22"/>
        </w:rPr>
        <w:t>Projektowanych postanowieniach u</w:t>
      </w:r>
      <w:r w:rsidRPr="0093209E">
        <w:rPr>
          <w:sz w:val="22"/>
          <w:szCs w:val="22"/>
        </w:rPr>
        <w:t>mowy w sprawie zamówienia</w:t>
      </w:r>
      <w:r w:rsidRPr="0093209E">
        <w:rPr>
          <w:spacing w:val="-4"/>
          <w:sz w:val="22"/>
          <w:szCs w:val="22"/>
        </w:rPr>
        <w:t xml:space="preserve"> </w:t>
      </w:r>
      <w:r w:rsidRPr="0093209E">
        <w:rPr>
          <w:sz w:val="22"/>
          <w:szCs w:val="22"/>
        </w:rPr>
        <w:t>publicznego.</w:t>
      </w:r>
    </w:p>
    <w:p w14:paraId="687EFDC9" w14:textId="77777777" w:rsidR="00366D85" w:rsidRPr="00CF0A6F" w:rsidRDefault="00366D85" w:rsidP="00366D85">
      <w:pPr>
        <w:pStyle w:val="Akapitzlist"/>
        <w:tabs>
          <w:tab w:val="left" w:pos="964"/>
          <w:tab w:val="left" w:pos="993"/>
        </w:tabs>
        <w:spacing w:before="97" w:line="276" w:lineRule="auto"/>
        <w:ind w:left="963" w:right="325" w:firstLine="0"/>
        <w:jc w:val="right"/>
        <w:rPr>
          <w:color w:val="FF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93209E" w:rsidRPr="0093209E" w14:paraId="5DF848C6" w14:textId="77777777" w:rsidTr="008B4D07">
        <w:tc>
          <w:tcPr>
            <w:tcW w:w="9780" w:type="dxa"/>
            <w:shd w:val="clear" w:color="auto" w:fill="D9D9D9"/>
          </w:tcPr>
          <w:p w14:paraId="6ADAFD35" w14:textId="77777777" w:rsidR="00366D85" w:rsidRPr="0093209E" w:rsidRDefault="00366D85" w:rsidP="008B4D07">
            <w:pPr>
              <w:widowControl/>
              <w:autoSpaceDE/>
              <w:autoSpaceDN/>
              <w:jc w:val="center"/>
              <w:rPr>
                <w:b/>
                <w:sz w:val="24"/>
                <w:szCs w:val="24"/>
              </w:rPr>
            </w:pPr>
            <w:r w:rsidRPr="0093209E">
              <w:rPr>
                <w:b/>
                <w:sz w:val="24"/>
                <w:szCs w:val="24"/>
              </w:rPr>
              <w:t xml:space="preserve">XXI. Środki ochrony prawnej </w:t>
            </w:r>
          </w:p>
          <w:p w14:paraId="6E30B763" w14:textId="77777777" w:rsidR="00366D85" w:rsidRPr="0093209E" w:rsidRDefault="00366D85" w:rsidP="008B4D07">
            <w:pPr>
              <w:widowControl/>
              <w:autoSpaceDE/>
              <w:autoSpaceDN/>
              <w:jc w:val="center"/>
              <w:rPr>
                <w:rFonts w:eastAsia="Calibri"/>
                <w:b/>
                <w:sz w:val="28"/>
                <w:szCs w:val="28"/>
              </w:rPr>
            </w:pPr>
          </w:p>
        </w:tc>
      </w:tr>
    </w:tbl>
    <w:p w14:paraId="190CBEDB" w14:textId="77777777" w:rsidR="00366D85" w:rsidRPr="0093209E" w:rsidRDefault="00366D85" w:rsidP="00366D85">
      <w:pPr>
        <w:tabs>
          <w:tab w:val="left" w:pos="964"/>
          <w:tab w:val="left" w:pos="993"/>
        </w:tabs>
        <w:spacing w:before="97" w:line="276" w:lineRule="auto"/>
        <w:ind w:left="605" w:right="325"/>
      </w:pPr>
    </w:p>
    <w:p w14:paraId="190292C1" w14:textId="77777777" w:rsidR="000C1D39" w:rsidRPr="007C0E12" w:rsidRDefault="000C1D39">
      <w:pPr>
        <w:widowControl/>
        <w:numPr>
          <w:ilvl w:val="0"/>
          <w:numId w:val="16"/>
        </w:numPr>
        <w:tabs>
          <w:tab w:val="left" w:pos="851"/>
        </w:tabs>
        <w:autoSpaceDE/>
        <w:autoSpaceDN/>
        <w:spacing w:after="120" w:line="276" w:lineRule="auto"/>
        <w:ind w:left="851" w:right="396" w:hanging="284"/>
        <w:jc w:val="both"/>
        <w:rPr>
          <w:rFonts w:eastAsia="Calibri"/>
          <w:sz w:val="22"/>
          <w:szCs w:val="22"/>
        </w:rPr>
      </w:pPr>
      <w:r w:rsidRPr="007C0E12">
        <w:rPr>
          <w:rFonts w:eastAsia="Calibri"/>
          <w:sz w:val="22"/>
          <w:szCs w:val="22"/>
        </w:rPr>
        <w:t>Każdemu Wykonawcy, a także innemu podmiotowi, jeżeli ma lub miał interes w uzyskaniu danego zamówienia oraz poniósł lub może ponieść szkodę w wyniku naruszenia przez Zamawiającego przepisów ustawy</w:t>
      </w:r>
      <w:r w:rsidR="00812072" w:rsidRPr="007C0E12">
        <w:rPr>
          <w:rFonts w:eastAsia="Calibri"/>
          <w:sz w:val="22"/>
          <w:szCs w:val="22"/>
        </w:rPr>
        <w:t xml:space="preserve"> </w:t>
      </w:r>
      <w:proofErr w:type="spellStart"/>
      <w:r w:rsidR="00812072" w:rsidRPr="007C0E12">
        <w:rPr>
          <w:rFonts w:eastAsia="Calibri"/>
          <w:sz w:val="22"/>
          <w:szCs w:val="22"/>
        </w:rPr>
        <w:t>Pzp</w:t>
      </w:r>
      <w:proofErr w:type="spellEnd"/>
      <w:r w:rsidRPr="007C0E12">
        <w:rPr>
          <w:rFonts w:eastAsia="Calibri"/>
          <w:sz w:val="22"/>
          <w:szCs w:val="22"/>
        </w:rPr>
        <w:t xml:space="preserve"> przysługują środki ochrony prawnej przewidziane w dziale IX</w:t>
      </w:r>
      <w:r w:rsidR="00812072" w:rsidRPr="007C0E12">
        <w:rPr>
          <w:rFonts w:eastAsia="Calibri"/>
          <w:sz w:val="22"/>
          <w:szCs w:val="22"/>
        </w:rPr>
        <w:t xml:space="preserve"> niniejszej ustawy</w:t>
      </w:r>
      <w:r w:rsidRPr="007C0E12">
        <w:rPr>
          <w:rFonts w:eastAsia="Calibri"/>
          <w:sz w:val="22"/>
          <w:szCs w:val="22"/>
        </w:rPr>
        <w:t>.</w:t>
      </w:r>
    </w:p>
    <w:p w14:paraId="12C4BCA0" w14:textId="77777777" w:rsidR="000C1D39" w:rsidRPr="007C0E12" w:rsidRDefault="000C1D39">
      <w:pPr>
        <w:widowControl/>
        <w:numPr>
          <w:ilvl w:val="0"/>
          <w:numId w:val="16"/>
        </w:numPr>
        <w:tabs>
          <w:tab w:val="left" w:pos="851"/>
        </w:tabs>
        <w:autoSpaceDE/>
        <w:autoSpaceDN/>
        <w:spacing w:after="120" w:line="276" w:lineRule="auto"/>
        <w:ind w:left="851" w:right="254" w:hanging="284"/>
        <w:jc w:val="both"/>
        <w:rPr>
          <w:rFonts w:eastAsia="Calibri"/>
          <w:sz w:val="22"/>
          <w:szCs w:val="22"/>
        </w:rPr>
      </w:pPr>
      <w:r w:rsidRPr="007C0E12">
        <w:rPr>
          <w:rFonts w:eastAsia="Calibri"/>
          <w:sz w:val="22"/>
          <w:szCs w:val="22"/>
        </w:rPr>
        <w:t xml:space="preserve">Środki ochrony prawnej wnosi się na zasadach określonych w art. 513-516 ustawy </w:t>
      </w:r>
      <w:proofErr w:type="spellStart"/>
      <w:r w:rsidR="00812072" w:rsidRPr="007C0E12">
        <w:rPr>
          <w:rFonts w:eastAsia="Calibri"/>
          <w:sz w:val="22"/>
          <w:szCs w:val="22"/>
        </w:rPr>
        <w:t>Pzp</w:t>
      </w:r>
      <w:proofErr w:type="spellEnd"/>
      <w:r w:rsidRPr="007C0E12">
        <w:rPr>
          <w:rFonts w:eastAsia="Calibri"/>
          <w:sz w:val="22"/>
          <w:szCs w:val="22"/>
        </w:rPr>
        <w:t>.</w:t>
      </w:r>
    </w:p>
    <w:p w14:paraId="2084F6AE" w14:textId="77777777" w:rsidR="000C1D39" w:rsidRPr="007C0E12" w:rsidRDefault="000C1D39">
      <w:pPr>
        <w:widowControl/>
        <w:numPr>
          <w:ilvl w:val="0"/>
          <w:numId w:val="16"/>
        </w:numPr>
        <w:tabs>
          <w:tab w:val="left" w:pos="851"/>
        </w:tabs>
        <w:autoSpaceDE/>
        <w:autoSpaceDN/>
        <w:spacing w:after="120" w:line="276" w:lineRule="auto"/>
        <w:ind w:left="851" w:right="254" w:hanging="284"/>
        <w:jc w:val="both"/>
        <w:rPr>
          <w:rFonts w:eastAsia="Calibri"/>
          <w:sz w:val="22"/>
          <w:szCs w:val="22"/>
        </w:rPr>
      </w:pPr>
      <w:r w:rsidRPr="007C0E12">
        <w:rPr>
          <w:rFonts w:eastAsia="Calibri"/>
          <w:sz w:val="22"/>
          <w:szCs w:val="22"/>
        </w:rPr>
        <w:t xml:space="preserve">Termin wniesienia odwołania określa art. 515 ustawy Prawo zamówień publicznych. </w:t>
      </w:r>
    </w:p>
    <w:p w14:paraId="27F83FAA" w14:textId="77777777" w:rsidR="000C1D39" w:rsidRPr="007C0E12" w:rsidRDefault="000C1D39">
      <w:pPr>
        <w:widowControl/>
        <w:numPr>
          <w:ilvl w:val="0"/>
          <w:numId w:val="16"/>
        </w:numPr>
        <w:tabs>
          <w:tab w:val="left" w:pos="851"/>
        </w:tabs>
        <w:autoSpaceDE/>
        <w:autoSpaceDN/>
        <w:spacing w:after="120" w:line="276" w:lineRule="auto"/>
        <w:ind w:left="851" w:right="396" w:hanging="284"/>
        <w:jc w:val="both"/>
        <w:rPr>
          <w:rFonts w:eastAsia="Calibri"/>
          <w:sz w:val="22"/>
          <w:szCs w:val="22"/>
        </w:rPr>
      </w:pPr>
      <w:r w:rsidRPr="007C0E12">
        <w:rPr>
          <w:rFonts w:eastAsia="Calibri"/>
          <w:sz w:val="22"/>
          <w:szCs w:val="22"/>
        </w:rPr>
        <w:t xml:space="preserve">Środki ochrony prawnej wobec ogłoszenia o zamówieniu oraz </w:t>
      </w:r>
      <w:r w:rsidR="00366D85" w:rsidRPr="007C0E12">
        <w:rPr>
          <w:rFonts w:eastAsia="Calibri"/>
          <w:sz w:val="22"/>
          <w:szCs w:val="22"/>
        </w:rPr>
        <w:t>dokumentów zamówienia</w:t>
      </w:r>
      <w:r w:rsidRPr="007C0E12">
        <w:rPr>
          <w:rFonts w:eastAsia="Calibri"/>
          <w:sz w:val="22"/>
          <w:szCs w:val="22"/>
        </w:rPr>
        <w:t xml:space="preserve"> przysługują również organizacjom wpisanym na listę, o której mo</w:t>
      </w:r>
      <w:r w:rsidR="00812072" w:rsidRPr="007C0E12">
        <w:rPr>
          <w:rFonts w:eastAsia="Calibri"/>
          <w:sz w:val="22"/>
          <w:szCs w:val="22"/>
        </w:rPr>
        <w:t xml:space="preserve">wa w art. 469 pkt. 15 ustawy </w:t>
      </w:r>
      <w:proofErr w:type="spellStart"/>
      <w:r w:rsidR="00812072" w:rsidRPr="007C0E12">
        <w:rPr>
          <w:rFonts w:eastAsia="Calibri"/>
          <w:sz w:val="22"/>
          <w:szCs w:val="22"/>
        </w:rPr>
        <w:t>Pzp</w:t>
      </w:r>
      <w:proofErr w:type="spellEnd"/>
      <w:r w:rsidR="00366D85" w:rsidRPr="007C0E12">
        <w:rPr>
          <w:rFonts w:eastAsia="Calibri"/>
          <w:sz w:val="22"/>
          <w:szCs w:val="22"/>
        </w:rPr>
        <w:t>, oraz Rzecznikowi Małych i Średnich Przedsiębiorców</w:t>
      </w:r>
      <w:r w:rsidRPr="007C0E12">
        <w:rPr>
          <w:rFonts w:eastAsia="Calibri"/>
          <w:sz w:val="22"/>
          <w:szCs w:val="22"/>
        </w:rPr>
        <w:t>.</w:t>
      </w:r>
    </w:p>
    <w:p w14:paraId="79AF170D" w14:textId="77777777" w:rsidR="00892F71" w:rsidRPr="007C0E12" w:rsidRDefault="00892F71" w:rsidP="00892F71">
      <w:pPr>
        <w:widowControl/>
        <w:tabs>
          <w:tab w:val="left" w:pos="1147"/>
        </w:tabs>
        <w:autoSpaceDE/>
        <w:autoSpaceDN/>
        <w:spacing w:after="120" w:line="276" w:lineRule="auto"/>
        <w:ind w:left="851" w:right="590"/>
        <w:contextualSpacing/>
        <w:jc w:val="both"/>
        <w:rPr>
          <w:rFonts w:eastAsia="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8951E4" w:rsidRPr="008951E4" w14:paraId="58DECF18" w14:textId="77777777" w:rsidTr="008B4D07">
        <w:tc>
          <w:tcPr>
            <w:tcW w:w="9780" w:type="dxa"/>
            <w:shd w:val="clear" w:color="auto" w:fill="D9D9D9"/>
          </w:tcPr>
          <w:p w14:paraId="4D1433B3" w14:textId="77777777" w:rsidR="008539EE" w:rsidRPr="008951E4" w:rsidRDefault="00892F71" w:rsidP="008B4D07">
            <w:pPr>
              <w:widowControl/>
              <w:autoSpaceDE/>
              <w:autoSpaceDN/>
              <w:spacing w:after="200" w:line="276" w:lineRule="auto"/>
              <w:ind w:right="587"/>
              <w:contextualSpacing/>
              <w:jc w:val="center"/>
              <w:rPr>
                <w:rFonts w:eastAsia="Calibri"/>
                <w:sz w:val="24"/>
                <w:szCs w:val="24"/>
              </w:rPr>
            </w:pPr>
            <w:r w:rsidRPr="008951E4">
              <w:rPr>
                <w:b/>
                <w:sz w:val="24"/>
                <w:szCs w:val="24"/>
              </w:rPr>
              <w:t xml:space="preserve">XXII. </w:t>
            </w:r>
            <w:r w:rsidR="008539EE" w:rsidRPr="008951E4">
              <w:rPr>
                <w:rFonts w:eastAsia="Calibri"/>
                <w:b/>
                <w:sz w:val="24"/>
                <w:szCs w:val="24"/>
                <w:lang w:eastAsia="pl-PL"/>
              </w:rPr>
              <w:t>Ochrona danych osobowych zebranych przez Zamawiającego w toku postępowania</w:t>
            </w:r>
          </w:p>
          <w:p w14:paraId="1B103C1C" w14:textId="77777777" w:rsidR="00892F71" w:rsidRPr="008951E4" w:rsidRDefault="00892F71" w:rsidP="008B4D07">
            <w:pPr>
              <w:widowControl/>
              <w:autoSpaceDE/>
              <w:autoSpaceDN/>
              <w:jc w:val="center"/>
              <w:rPr>
                <w:rFonts w:eastAsia="Calibri"/>
                <w:b/>
                <w:sz w:val="24"/>
                <w:szCs w:val="24"/>
              </w:rPr>
            </w:pPr>
          </w:p>
        </w:tc>
      </w:tr>
    </w:tbl>
    <w:p w14:paraId="76BBAC26" w14:textId="77777777" w:rsidR="008539EE" w:rsidRPr="008951E4" w:rsidRDefault="008539EE" w:rsidP="008539EE">
      <w:pPr>
        <w:widowControl/>
        <w:autoSpaceDE/>
        <w:autoSpaceDN/>
        <w:spacing w:after="120"/>
        <w:ind w:left="851" w:right="396" w:hanging="284"/>
        <w:jc w:val="both"/>
        <w:rPr>
          <w:lang w:eastAsia="pl-PL"/>
        </w:rPr>
      </w:pPr>
    </w:p>
    <w:p w14:paraId="18C8253E" w14:textId="77777777" w:rsidR="008539EE" w:rsidRPr="007C0E12" w:rsidRDefault="008539EE" w:rsidP="008B5FA1">
      <w:pPr>
        <w:pStyle w:val="Akapitzlist"/>
        <w:widowControl/>
        <w:numPr>
          <w:ilvl w:val="3"/>
          <w:numId w:val="45"/>
        </w:numPr>
        <w:autoSpaceDE/>
        <w:autoSpaceDN/>
        <w:ind w:left="851" w:right="396" w:hanging="284"/>
        <w:rPr>
          <w:sz w:val="22"/>
          <w:szCs w:val="22"/>
          <w:lang w:eastAsia="pl-PL"/>
        </w:rPr>
      </w:pPr>
      <w:r w:rsidRPr="007C0E12">
        <w:rPr>
          <w:sz w:val="22"/>
          <w:szCs w:val="22"/>
          <w:lang w:eastAsia="pl-PL"/>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14:paraId="514983AE" w14:textId="77777777" w:rsidR="008539EE" w:rsidRPr="007C0E12" w:rsidRDefault="008539EE" w:rsidP="008B5FA1">
      <w:pPr>
        <w:widowControl/>
        <w:numPr>
          <w:ilvl w:val="0"/>
          <w:numId w:val="46"/>
        </w:numPr>
        <w:autoSpaceDE/>
        <w:autoSpaceDN/>
        <w:ind w:left="1418" w:right="396" w:hanging="567"/>
        <w:jc w:val="both"/>
        <w:rPr>
          <w:i/>
          <w:sz w:val="22"/>
          <w:szCs w:val="22"/>
          <w:lang w:eastAsia="pl-PL"/>
        </w:rPr>
      </w:pPr>
      <w:r w:rsidRPr="007C0E12">
        <w:rPr>
          <w:sz w:val="22"/>
          <w:szCs w:val="22"/>
          <w:lang w:eastAsia="pl-PL"/>
        </w:rPr>
        <w:t xml:space="preserve">administratorem Pani/Pana danych osobowych jest Specjalistyczny Szpital Miejski </w:t>
      </w:r>
      <w:proofErr w:type="spellStart"/>
      <w:r w:rsidRPr="007C0E12">
        <w:rPr>
          <w:sz w:val="22"/>
          <w:szCs w:val="22"/>
          <w:lang w:eastAsia="pl-PL"/>
        </w:rPr>
        <w:t>im.M.Kopernika</w:t>
      </w:r>
      <w:proofErr w:type="spellEnd"/>
      <w:r w:rsidRPr="007C0E12">
        <w:rPr>
          <w:sz w:val="22"/>
          <w:szCs w:val="22"/>
          <w:lang w:eastAsia="pl-PL"/>
        </w:rPr>
        <w:t xml:space="preserve"> w Toruniu, ul. Batorego 17/19, 87-100 Toruń.</w:t>
      </w:r>
    </w:p>
    <w:p w14:paraId="0C4D80FB" w14:textId="77777777" w:rsidR="008539EE" w:rsidRPr="007C0E12" w:rsidRDefault="008539EE" w:rsidP="008B5FA1">
      <w:pPr>
        <w:widowControl/>
        <w:numPr>
          <w:ilvl w:val="0"/>
          <w:numId w:val="46"/>
        </w:numPr>
        <w:autoSpaceDE/>
        <w:autoSpaceDN/>
        <w:ind w:left="1418" w:right="396" w:hanging="567"/>
        <w:jc w:val="both"/>
        <w:rPr>
          <w:sz w:val="22"/>
          <w:szCs w:val="22"/>
          <w:lang w:eastAsia="pl-PL"/>
        </w:rPr>
      </w:pPr>
      <w:r w:rsidRPr="007C0E12">
        <w:rPr>
          <w:sz w:val="22"/>
          <w:szCs w:val="22"/>
          <w:lang w:eastAsia="pl-PL"/>
        </w:rPr>
        <w:t xml:space="preserve">inspektorem ochrony danych osobowych w Specjalistycznym Szpitalu Miejskim </w:t>
      </w:r>
      <w:proofErr w:type="spellStart"/>
      <w:r w:rsidRPr="007C0E12">
        <w:rPr>
          <w:sz w:val="22"/>
          <w:szCs w:val="22"/>
          <w:lang w:eastAsia="pl-PL"/>
        </w:rPr>
        <w:t>im.M.Kopernika</w:t>
      </w:r>
      <w:proofErr w:type="spellEnd"/>
      <w:r w:rsidRPr="007C0E12">
        <w:rPr>
          <w:sz w:val="22"/>
          <w:szCs w:val="22"/>
          <w:lang w:eastAsia="pl-PL"/>
        </w:rPr>
        <w:t xml:space="preserve"> w Toruniu jest Pani/Pani Ewa Kacprzak, iod@med.torun.pl;</w:t>
      </w:r>
    </w:p>
    <w:p w14:paraId="1459DDB3" w14:textId="77777777" w:rsidR="008539EE" w:rsidRPr="007C0E12" w:rsidRDefault="008539EE" w:rsidP="008B5FA1">
      <w:pPr>
        <w:widowControl/>
        <w:numPr>
          <w:ilvl w:val="0"/>
          <w:numId w:val="46"/>
        </w:numPr>
        <w:autoSpaceDE/>
        <w:autoSpaceDN/>
        <w:ind w:left="1418" w:right="396" w:hanging="567"/>
        <w:jc w:val="both"/>
        <w:rPr>
          <w:sz w:val="22"/>
          <w:szCs w:val="22"/>
          <w:lang w:eastAsia="pl-PL"/>
        </w:rPr>
      </w:pPr>
      <w:r w:rsidRPr="007C0E12">
        <w:rPr>
          <w:sz w:val="22"/>
          <w:szCs w:val="22"/>
          <w:lang w:eastAsia="pl-PL"/>
        </w:rPr>
        <w:t>Pani/Pana dane osobowe przetwarzane będą na podstawie art. 6 ust. 1 lit. c RODO w celu związanym z niniejszego postępowaniem o udzielenie zamówienia publicznego prowadzonym w trybie przetargu nieograniczonego;</w:t>
      </w:r>
    </w:p>
    <w:p w14:paraId="569ADE90" w14:textId="2132F2E9" w:rsidR="008539EE" w:rsidRPr="007C0E12" w:rsidRDefault="008539EE" w:rsidP="008B5FA1">
      <w:pPr>
        <w:widowControl/>
        <w:numPr>
          <w:ilvl w:val="0"/>
          <w:numId w:val="46"/>
        </w:numPr>
        <w:autoSpaceDE/>
        <w:autoSpaceDN/>
        <w:ind w:left="1418" w:right="396" w:hanging="567"/>
        <w:jc w:val="both"/>
        <w:rPr>
          <w:sz w:val="22"/>
          <w:szCs w:val="22"/>
          <w:lang w:eastAsia="pl-PL"/>
        </w:rPr>
      </w:pPr>
      <w:r w:rsidRPr="007C0E12">
        <w:rPr>
          <w:sz w:val="22"/>
          <w:szCs w:val="22"/>
          <w:lang w:eastAsia="pl-PL"/>
        </w:rPr>
        <w:t>odbiorcami Pani/Pana danych osobowych będą osoby lub podmioty, którym udostępniona zostanie dokumentacja postępowania w oparciu o art. 18 oraz art. 74 ustawy z dnia 11 września 20219 r. – Prawo zamówień publicznych (</w:t>
      </w:r>
      <w:proofErr w:type="spellStart"/>
      <w:r w:rsidRPr="007C0E12">
        <w:rPr>
          <w:sz w:val="22"/>
          <w:szCs w:val="22"/>
          <w:lang w:eastAsia="pl-PL"/>
        </w:rPr>
        <w:t>t.j</w:t>
      </w:r>
      <w:proofErr w:type="spellEnd"/>
      <w:r w:rsidRPr="007C0E12">
        <w:rPr>
          <w:sz w:val="22"/>
          <w:szCs w:val="22"/>
          <w:lang w:eastAsia="pl-PL"/>
        </w:rPr>
        <w:t>. Dz. U. z 2023 r. poz. 1605</w:t>
      </w:r>
      <w:r w:rsidR="008951E4" w:rsidRPr="007C0E12">
        <w:rPr>
          <w:sz w:val="22"/>
          <w:szCs w:val="22"/>
          <w:lang w:eastAsia="pl-PL"/>
        </w:rPr>
        <w:t xml:space="preserve"> ze zm.</w:t>
      </w:r>
      <w:r w:rsidRPr="007C0E12">
        <w:rPr>
          <w:sz w:val="22"/>
          <w:szCs w:val="22"/>
          <w:lang w:eastAsia="pl-PL"/>
        </w:rPr>
        <w:t xml:space="preserve">), dalej „ustawa </w:t>
      </w:r>
      <w:proofErr w:type="spellStart"/>
      <w:r w:rsidRPr="007C0E12">
        <w:rPr>
          <w:sz w:val="22"/>
          <w:szCs w:val="22"/>
          <w:lang w:eastAsia="pl-PL"/>
        </w:rPr>
        <w:t>Pzp</w:t>
      </w:r>
      <w:proofErr w:type="spellEnd"/>
      <w:r w:rsidRPr="007C0E12">
        <w:rPr>
          <w:sz w:val="22"/>
          <w:szCs w:val="22"/>
          <w:lang w:eastAsia="pl-PL"/>
        </w:rPr>
        <w:t>”;</w:t>
      </w:r>
    </w:p>
    <w:p w14:paraId="0E591F8B" w14:textId="77777777" w:rsidR="008539EE" w:rsidRPr="007C0E12" w:rsidRDefault="008539EE" w:rsidP="008B5FA1">
      <w:pPr>
        <w:widowControl/>
        <w:numPr>
          <w:ilvl w:val="0"/>
          <w:numId w:val="46"/>
        </w:numPr>
        <w:autoSpaceDE/>
        <w:autoSpaceDN/>
        <w:ind w:left="1418" w:right="396" w:hanging="567"/>
        <w:jc w:val="both"/>
        <w:rPr>
          <w:sz w:val="22"/>
          <w:szCs w:val="22"/>
          <w:lang w:eastAsia="pl-PL"/>
        </w:rPr>
      </w:pPr>
      <w:r w:rsidRPr="007C0E12">
        <w:rPr>
          <w:sz w:val="22"/>
          <w:szCs w:val="22"/>
          <w:lang w:eastAsia="pl-PL"/>
        </w:rPr>
        <w:t xml:space="preserve">Pani/Pana dane osobowe będą przechowywane, zgodnie z art. 78 ust. 1 ustawy </w:t>
      </w:r>
      <w:proofErr w:type="spellStart"/>
      <w:r w:rsidRPr="007C0E12">
        <w:rPr>
          <w:sz w:val="22"/>
          <w:szCs w:val="22"/>
          <w:lang w:eastAsia="pl-PL"/>
        </w:rPr>
        <w:t>Pzp</w:t>
      </w:r>
      <w:proofErr w:type="spellEnd"/>
      <w:r w:rsidRPr="007C0E12">
        <w:rPr>
          <w:sz w:val="22"/>
          <w:szCs w:val="22"/>
          <w:lang w:eastAsia="pl-PL"/>
        </w:rPr>
        <w:t>, przez okres 4 lat od dnia zakończenia postępowania o udzielenie zamówienia, a jeżeli czas trwania umowy przekracza 4 lata, okres przechowywania obejmuje cały czas trwania umowy;</w:t>
      </w:r>
    </w:p>
    <w:p w14:paraId="0C1BDA30" w14:textId="77777777" w:rsidR="008539EE" w:rsidRPr="007C0E12" w:rsidRDefault="008539EE" w:rsidP="008B5FA1">
      <w:pPr>
        <w:widowControl/>
        <w:numPr>
          <w:ilvl w:val="0"/>
          <w:numId w:val="46"/>
        </w:numPr>
        <w:autoSpaceDE/>
        <w:autoSpaceDN/>
        <w:ind w:left="1418" w:right="396" w:hanging="567"/>
        <w:jc w:val="both"/>
        <w:rPr>
          <w:i/>
          <w:sz w:val="22"/>
          <w:szCs w:val="22"/>
          <w:lang w:eastAsia="pl-PL"/>
        </w:rPr>
      </w:pPr>
      <w:r w:rsidRPr="007C0E12">
        <w:rPr>
          <w:sz w:val="22"/>
          <w:szCs w:val="22"/>
          <w:lang w:eastAsia="pl-PL"/>
        </w:rPr>
        <w:t xml:space="preserve">obowiązek podania przez Panią/Pana danych osobowych bezpośrednio Pani/Pana dotyczących jest wymogiem ustawowym określonym w przepisach ustawy </w:t>
      </w:r>
      <w:proofErr w:type="spellStart"/>
      <w:r w:rsidRPr="007C0E12">
        <w:rPr>
          <w:sz w:val="22"/>
          <w:szCs w:val="22"/>
          <w:lang w:eastAsia="pl-PL"/>
        </w:rPr>
        <w:t>Pzp</w:t>
      </w:r>
      <w:proofErr w:type="spellEnd"/>
      <w:r w:rsidRPr="007C0E12">
        <w:rPr>
          <w:sz w:val="22"/>
          <w:szCs w:val="22"/>
          <w:lang w:eastAsia="pl-PL"/>
        </w:rPr>
        <w:t xml:space="preserve">, związanym z udziałem w postępowaniu o udzielenie zamówienia publicznego; konsekwencje niepodania określonych danych wynikają z ustawy </w:t>
      </w:r>
      <w:proofErr w:type="spellStart"/>
      <w:r w:rsidRPr="007C0E12">
        <w:rPr>
          <w:sz w:val="22"/>
          <w:szCs w:val="22"/>
          <w:lang w:eastAsia="pl-PL"/>
        </w:rPr>
        <w:t>Pzp</w:t>
      </w:r>
      <w:proofErr w:type="spellEnd"/>
      <w:r w:rsidRPr="007C0E12">
        <w:rPr>
          <w:sz w:val="22"/>
          <w:szCs w:val="22"/>
          <w:lang w:eastAsia="pl-PL"/>
        </w:rPr>
        <w:t>;</w:t>
      </w:r>
    </w:p>
    <w:p w14:paraId="238E09E1" w14:textId="77777777" w:rsidR="008539EE" w:rsidRPr="007C0E12" w:rsidRDefault="008539EE" w:rsidP="008B5FA1">
      <w:pPr>
        <w:widowControl/>
        <w:numPr>
          <w:ilvl w:val="0"/>
          <w:numId w:val="46"/>
        </w:numPr>
        <w:autoSpaceDE/>
        <w:autoSpaceDN/>
        <w:ind w:left="1418" w:right="396" w:hanging="634"/>
        <w:jc w:val="both"/>
        <w:rPr>
          <w:sz w:val="22"/>
          <w:szCs w:val="22"/>
          <w:lang w:eastAsia="pl-PL"/>
        </w:rPr>
      </w:pPr>
      <w:r w:rsidRPr="007C0E12">
        <w:rPr>
          <w:sz w:val="22"/>
          <w:szCs w:val="22"/>
          <w:lang w:eastAsia="pl-PL"/>
        </w:rPr>
        <w:t>w odniesieniu do Pani/Pana danych osobowych decyzje nie będą podejmowane w sposób zautomatyzowany, stosowanie do art. 22 RODO;</w:t>
      </w:r>
    </w:p>
    <w:p w14:paraId="1B1DB72F" w14:textId="77777777" w:rsidR="008539EE" w:rsidRPr="007C0E12" w:rsidRDefault="008539EE" w:rsidP="008B5FA1">
      <w:pPr>
        <w:widowControl/>
        <w:numPr>
          <w:ilvl w:val="0"/>
          <w:numId w:val="46"/>
        </w:numPr>
        <w:autoSpaceDE/>
        <w:autoSpaceDN/>
        <w:ind w:left="1418" w:right="396" w:hanging="634"/>
        <w:jc w:val="both"/>
        <w:rPr>
          <w:sz w:val="22"/>
          <w:szCs w:val="22"/>
          <w:lang w:eastAsia="pl-PL"/>
        </w:rPr>
      </w:pPr>
      <w:r w:rsidRPr="007C0E12">
        <w:rPr>
          <w:sz w:val="22"/>
          <w:szCs w:val="22"/>
          <w:lang w:eastAsia="pl-PL"/>
        </w:rPr>
        <w:t>posiada Pani/Pan:</w:t>
      </w:r>
    </w:p>
    <w:p w14:paraId="5E0953A0" w14:textId="77777777" w:rsidR="008539EE" w:rsidRPr="007C0E12" w:rsidRDefault="008539EE" w:rsidP="008B5FA1">
      <w:pPr>
        <w:widowControl/>
        <w:autoSpaceDE/>
        <w:autoSpaceDN/>
        <w:ind w:left="1694" w:right="396" w:hanging="284"/>
        <w:jc w:val="both"/>
        <w:rPr>
          <w:sz w:val="22"/>
          <w:szCs w:val="22"/>
          <w:lang w:eastAsia="pl-PL"/>
        </w:rPr>
      </w:pPr>
      <w:r w:rsidRPr="007C0E12">
        <w:rPr>
          <w:sz w:val="22"/>
          <w:szCs w:val="22"/>
          <w:lang w:eastAsia="pl-PL"/>
        </w:rPr>
        <w:t>- na podstawie art. 15 RODO prawo dostępu do danych osobowych Pani/Pana dotyczących;</w:t>
      </w:r>
    </w:p>
    <w:p w14:paraId="26D9FAE4" w14:textId="77777777" w:rsidR="008539EE" w:rsidRPr="007C0E12" w:rsidRDefault="008539EE" w:rsidP="008B5FA1">
      <w:pPr>
        <w:widowControl/>
        <w:autoSpaceDE/>
        <w:autoSpaceDN/>
        <w:ind w:left="1694" w:right="396" w:hanging="284"/>
        <w:jc w:val="both"/>
        <w:rPr>
          <w:sz w:val="22"/>
          <w:szCs w:val="22"/>
          <w:lang w:eastAsia="pl-PL"/>
        </w:rPr>
      </w:pPr>
      <w:r w:rsidRPr="007C0E12">
        <w:rPr>
          <w:sz w:val="22"/>
          <w:szCs w:val="22"/>
          <w:lang w:eastAsia="pl-PL"/>
        </w:rPr>
        <w:t>- na podstawie art. 16 RODO prawo do sprostowania Pani/Pana danych osobowych;</w:t>
      </w:r>
    </w:p>
    <w:p w14:paraId="137AC789" w14:textId="77777777" w:rsidR="008539EE" w:rsidRPr="007C0E12" w:rsidRDefault="008539EE" w:rsidP="008B5FA1">
      <w:pPr>
        <w:widowControl/>
        <w:autoSpaceDE/>
        <w:autoSpaceDN/>
        <w:ind w:left="1694" w:right="396" w:hanging="284"/>
        <w:jc w:val="both"/>
        <w:rPr>
          <w:sz w:val="22"/>
          <w:szCs w:val="22"/>
          <w:lang w:eastAsia="pl-PL"/>
        </w:rPr>
      </w:pPr>
      <w:r w:rsidRPr="007C0E12">
        <w:rPr>
          <w:sz w:val="22"/>
          <w:szCs w:val="22"/>
          <w:lang w:eastAsia="pl-PL"/>
        </w:rPr>
        <w:t>- na podstawie art. 18 RODO prawo żądania od administratora ograniczenia przetwarzania danych osobowych z zastrzeżeniem przypadków, o których mowa w art. 18 ust. 2 RODO;</w:t>
      </w:r>
    </w:p>
    <w:p w14:paraId="684589EA" w14:textId="77777777" w:rsidR="008539EE" w:rsidRPr="007C0E12" w:rsidRDefault="008539EE" w:rsidP="008B5FA1">
      <w:pPr>
        <w:widowControl/>
        <w:autoSpaceDE/>
        <w:autoSpaceDN/>
        <w:ind w:left="1694" w:right="396" w:hanging="284"/>
        <w:jc w:val="both"/>
        <w:rPr>
          <w:i/>
          <w:sz w:val="22"/>
          <w:szCs w:val="22"/>
          <w:lang w:eastAsia="pl-PL"/>
        </w:rPr>
      </w:pPr>
      <w:r w:rsidRPr="007C0E12">
        <w:rPr>
          <w:sz w:val="22"/>
          <w:szCs w:val="22"/>
          <w:lang w:eastAsia="pl-PL"/>
        </w:rPr>
        <w:lastRenderedPageBreak/>
        <w:t>- prawo do wniesienia skargi do Prezesa Urzędu Ochrony Danych Osobowych, gdy uzna Pani/Pan, że przetwarzanie danych osobowych Pani/Pana dotyczących narusza przepisy RODO;</w:t>
      </w:r>
    </w:p>
    <w:p w14:paraId="4EC8CA39" w14:textId="77777777" w:rsidR="008539EE" w:rsidRPr="007C0E12" w:rsidRDefault="008539EE" w:rsidP="008B5FA1">
      <w:pPr>
        <w:widowControl/>
        <w:numPr>
          <w:ilvl w:val="0"/>
          <w:numId w:val="46"/>
        </w:numPr>
        <w:autoSpaceDE/>
        <w:autoSpaceDN/>
        <w:ind w:left="1372" w:right="396" w:hanging="616"/>
        <w:jc w:val="both"/>
        <w:rPr>
          <w:i/>
          <w:sz w:val="22"/>
          <w:szCs w:val="22"/>
          <w:lang w:eastAsia="pl-PL"/>
        </w:rPr>
      </w:pPr>
      <w:r w:rsidRPr="007C0E12">
        <w:rPr>
          <w:sz w:val="22"/>
          <w:szCs w:val="22"/>
          <w:lang w:eastAsia="pl-PL"/>
        </w:rPr>
        <w:t>nie przysługuje Pani/Panu:</w:t>
      </w:r>
    </w:p>
    <w:p w14:paraId="0802BBFC" w14:textId="77777777" w:rsidR="008539EE" w:rsidRPr="007C0E12" w:rsidRDefault="008539EE" w:rsidP="008B5FA1">
      <w:pPr>
        <w:widowControl/>
        <w:autoSpaceDE/>
        <w:autoSpaceDN/>
        <w:ind w:left="1344" w:right="396" w:firstLine="56"/>
        <w:jc w:val="both"/>
        <w:rPr>
          <w:i/>
          <w:sz w:val="22"/>
          <w:szCs w:val="22"/>
          <w:lang w:eastAsia="pl-PL"/>
        </w:rPr>
      </w:pPr>
      <w:r w:rsidRPr="007C0E12">
        <w:rPr>
          <w:sz w:val="22"/>
          <w:szCs w:val="22"/>
          <w:lang w:eastAsia="pl-PL"/>
        </w:rPr>
        <w:t>-  związku z art. 17 ust. 3 lit. b, d lub e RODO prawo do usunięcia danych osobowych;</w:t>
      </w:r>
    </w:p>
    <w:p w14:paraId="6BF26CC4" w14:textId="77777777" w:rsidR="008539EE" w:rsidRPr="007C0E12" w:rsidRDefault="008539EE" w:rsidP="008B5FA1">
      <w:pPr>
        <w:widowControl/>
        <w:autoSpaceDE/>
        <w:autoSpaceDN/>
        <w:ind w:left="1344" w:right="396" w:firstLine="56"/>
        <w:jc w:val="both"/>
        <w:rPr>
          <w:i/>
          <w:sz w:val="22"/>
          <w:szCs w:val="22"/>
          <w:lang w:eastAsia="pl-PL"/>
        </w:rPr>
      </w:pPr>
      <w:r w:rsidRPr="007C0E12">
        <w:rPr>
          <w:sz w:val="22"/>
          <w:szCs w:val="22"/>
          <w:lang w:eastAsia="pl-PL"/>
        </w:rPr>
        <w:t>- prawo do przenoszenia danych osobowych, o którym mowa w art. 20 RODO;</w:t>
      </w:r>
    </w:p>
    <w:p w14:paraId="4E437A36" w14:textId="77777777" w:rsidR="008539EE" w:rsidRPr="008951E4" w:rsidRDefault="008539EE" w:rsidP="008B5FA1">
      <w:pPr>
        <w:widowControl/>
        <w:autoSpaceDE/>
        <w:autoSpaceDN/>
        <w:ind w:left="1344" w:right="396" w:firstLine="56"/>
        <w:jc w:val="both"/>
        <w:rPr>
          <w:lang w:eastAsia="pl-PL"/>
        </w:rPr>
      </w:pPr>
      <w:r w:rsidRPr="007C0E12">
        <w:rPr>
          <w:sz w:val="22"/>
          <w:szCs w:val="22"/>
          <w:lang w:eastAsia="pl-PL"/>
        </w:rPr>
        <w:t>- na podstawie art. 21 RODO prawo sprzeciwu, wobec przetwarzania danych osobowych</w:t>
      </w:r>
      <w:r w:rsidRPr="008951E4">
        <w:rPr>
          <w:lang w:eastAsia="pl-PL"/>
        </w:rPr>
        <w:t>, gdyż podstawą prawną przetwarzania Pani/Pana danych osobowych jest art. 6 ust. 1 lit. c RODO.”</w:t>
      </w:r>
    </w:p>
    <w:p w14:paraId="0DB44FBF" w14:textId="77777777" w:rsidR="008539EE" w:rsidRPr="008951E4" w:rsidRDefault="008539EE" w:rsidP="008539EE">
      <w:pPr>
        <w:widowControl/>
        <w:autoSpaceDE/>
        <w:autoSpaceDN/>
        <w:spacing w:after="120" w:line="276" w:lineRule="auto"/>
        <w:ind w:right="396"/>
        <w:contextualSpacing/>
        <w:rPr>
          <w:rFonts w:eastAsia="Calibr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8951E4" w:rsidRPr="008951E4" w14:paraId="21B85624" w14:textId="77777777" w:rsidTr="008B4D07">
        <w:tc>
          <w:tcPr>
            <w:tcW w:w="9780" w:type="dxa"/>
            <w:shd w:val="clear" w:color="auto" w:fill="D9D9D9"/>
          </w:tcPr>
          <w:p w14:paraId="59641BF7" w14:textId="77777777" w:rsidR="00C2459A" w:rsidRPr="008951E4" w:rsidRDefault="00C2459A" w:rsidP="008B4D07">
            <w:pPr>
              <w:widowControl/>
              <w:autoSpaceDE/>
              <w:autoSpaceDN/>
              <w:jc w:val="center"/>
              <w:rPr>
                <w:b/>
                <w:sz w:val="24"/>
                <w:szCs w:val="24"/>
              </w:rPr>
            </w:pPr>
            <w:r w:rsidRPr="008951E4">
              <w:rPr>
                <w:b/>
                <w:sz w:val="24"/>
                <w:szCs w:val="24"/>
              </w:rPr>
              <w:t xml:space="preserve">XXIII. Wykaz załączników  </w:t>
            </w:r>
          </w:p>
          <w:p w14:paraId="7091BACE" w14:textId="77777777" w:rsidR="00C2459A" w:rsidRPr="008951E4" w:rsidRDefault="00C2459A" w:rsidP="008B4D07">
            <w:pPr>
              <w:widowControl/>
              <w:autoSpaceDE/>
              <w:autoSpaceDN/>
              <w:jc w:val="center"/>
              <w:rPr>
                <w:rFonts w:eastAsia="Calibri"/>
                <w:b/>
                <w:sz w:val="28"/>
                <w:szCs w:val="28"/>
              </w:rPr>
            </w:pPr>
          </w:p>
        </w:tc>
      </w:tr>
    </w:tbl>
    <w:p w14:paraId="37CD6CBC" w14:textId="77777777" w:rsidR="00C2459A" w:rsidRPr="008951E4" w:rsidRDefault="00C2459A" w:rsidP="00EB1E62">
      <w:pPr>
        <w:pStyle w:val="Akapitzlist"/>
        <w:tabs>
          <w:tab w:val="left" w:pos="967"/>
        </w:tabs>
        <w:spacing w:before="94"/>
        <w:ind w:right="587" w:hanging="540"/>
      </w:pPr>
    </w:p>
    <w:p w14:paraId="7E3D4EB0" w14:textId="6ACA50C8" w:rsidR="00F33924" w:rsidRDefault="00F33924" w:rsidP="007F4C24">
      <w:pPr>
        <w:pStyle w:val="Akapitzlist"/>
        <w:tabs>
          <w:tab w:val="left" w:pos="967"/>
        </w:tabs>
        <w:spacing w:before="94"/>
        <w:ind w:right="587" w:hanging="540"/>
        <w:rPr>
          <w:sz w:val="24"/>
          <w:szCs w:val="24"/>
        </w:rPr>
      </w:pPr>
      <w:r>
        <w:rPr>
          <w:sz w:val="24"/>
          <w:szCs w:val="24"/>
        </w:rPr>
        <w:t>Załącznik nr 1 -    Formularz asortymentowo – cenowy;</w:t>
      </w:r>
    </w:p>
    <w:p w14:paraId="1839CF9C" w14:textId="7D56C8EA" w:rsidR="00542988" w:rsidRDefault="00542988" w:rsidP="007F4C24">
      <w:pPr>
        <w:pStyle w:val="Akapitzlist"/>
        <w:tabs>
          <w:tab w:val="left" w:pos="967"/>
        </w:tabs>
        <w:spacing w:before="94"/>
        <w:ind w:right="587" w:hanging="540"/>
        <w:rPr>
          <w:sz w:val="24"/>
          <w:szCs w:val="24"/>
        </w:rPr>
      </w:pPr>
      <w:r>
        <w:rPr>
          <w:sz w:val="24"/>
          <w:szCs w:val="24"/>
        </w:rPr>
        <w:t xml:space="preserve">Załącznik nr 1a – Programy </w:t>
      </w:r>
      <w:r w:rsidR="008C7D91">
        <w:rPr>
          <w:sz w:val="24"/>
          <w:szCs w:val="24"/>
        </w:rPr>
        <w:t>Funkcjonalne</w:t>
      </w:r>
      <w:r>
        <w:rPr>
          <w:sz w:val="24"/>
          <w:szCs w:val="24"/>
        </w:rPr>
        <w:t xml:space="preserve"> – Użytkowe</w:t>
      </w:r>
      <w:r w:rsidR="003D077E">
        <w:rPr>
          <w:sz w:val="24"/>
          <w:szCs w:val="24"/>
        </w:rPr>
        <w:t xml:space="preserve"> i rzuty</w:t>
      </w:r>
      <w:r>
        <w:rPr>
          <w:sz w:val="24"/>
          <w:szCs w:val="24"/>
        </w:rPr>
        <w:t>;</w:t>
      </w:r>
    </w:p>
    <w:p w14:paraId="77A09A71" w14:textId="540A8605" w:rsidR="007F4C24" w:rsidRPr="007F4C24" w:rsidRDefault="007E3EDB" w:rsidP="007F4C24">
      <w:pPr>
        <w:pStyle w:val="Akapitzlist"/>
        <w:tabs>
          <w:tab w:val="left" w:pos="967"/>
        </w:tabs>
        <w:spacing w:before="94"/>
        <w:ind w:right="587" w:hanging="540"/>
        <w:rPr>
          <w:sz w:val="24"/>
          <w:szCs w:val="24"/>
        </w:rPr>
      </w:pPr>
      <w:r w:rsidRPr="007F3FDD">
        <w:rPr>
          <w:sz w:val="24"/>
          <w:szCs w:val="24"/>
        </w:rPr>
        <w:t xml:space="preserve">Załącznik nr 2 – </w:t>
      </w:r>
      <w:r w:rsidR="00C76C57" w:rsidRPr="007F3FDD">
        <w:rPr>
          <w:sz w:val="24"/>
          <w:szCs w:val="24"/>
        </w:rPr>
        <w:tab/>
      </w:r>
      <w:r w:rsidR="00F33924" w:rsidRPr="001C29B4">
        <w:rPr>
          <w:sz w:val="24"/>
          <w:szCs w:val="24"/>
        </w:rPr>
        <w:t>Projektowane postanowienia umowy;</w:t>
      </w:r>
    </w:p>
    <w:p w14:paraId="28159865" w14:textId="77777777" w:rsidR="00494D81" w:rsidRPr="001C29B4" w:rsidRDefault="004B2972" w:rsidP="00EB1E62">
      <w:pPr>
        <w:pStyle w:val="Akapitzlist"/>
        <w:tabs>
          <w:tab w:val="left" w:pos="967"/>
        </w:tabs>
        <w:spacing w:before="38"/>
        <w:ind w:right="587" w:hanging="540"/>
        <w:rPr>
          <w:sz w:val="24"/>
          <w:szCs w:val="24"/>
        </w:rPr>
      </w:pPr>
      <w:r w:rsidRPr="001C29B4">
        <w:rPr>
          <w:sz w:val="24"/>
          <w:szCs w:val="24"/>
        </w:rPr>
        <w:t>Załącznik nr 3</w:t>
      </w:r>
      <w:r w:rsidR="004B4513" w:rsidRPr="001C29B4">
        <w:rPr>
          <w:sz w:val="24"/>
          <w:szCs w:val="24"/>
        </w:rPr>
        <w:t xml:space="preserve"> – </w:t>
      </w:r>
      <w:r w:rsidR="002B1481" w:rsidRPr="001C29B4">
        <w:rPr>
          <w:sz w:val="24"/>
          <w:szCs w:val="24"/>
        </w:rPr>
        <w:tab/>
      </w:r>
      <w:r w:rsidR="004B4513" w:rsidRPr="001C29B4">
        <w:rPr>
          <w:sz w:val="24"/>
          <w:szCs w:val="24"/>
        </w:rPr>
        <w:t>Wzór oświadczenia</w:t>
      </w:r>
      <w:r w:rsidR="004B4513" w:rsidRPr="001C29B4">
        <w:rPr>
          <w:spacing w:val="-2"/>
          <w:sz w:val="24"/>
          <w:szCs w:val="24"/>
        </w:rPr>
        <w:t xml:space="preserve"> </w:t>
      </w:r>
      <w:r w:rsidR="004B4513" w:rsidRPr="001C29B4">
        <w:rPr>
          <w:sz w:val="24"/>
          <w:szCs w:val="24"/>
        </w:rPr>
        <w:t>JEDZ;</w:t>
      </w:r>
    </w:p>
    <w:p w14:paraId="5F841FD9" w14:textId="77777777" w:rsidR="00D04063" w:rsidRPr="001C29B4" w:rsidRDefault="00D04063" w:rsidP="00E23B01">
      <w:pPr>
        <w:tabs>
          <w:tab w:val="left" w:pos="967"/>
        </w:tabs>
        <w:spacing w:before="38"/>
        <w:ind w:left="2154" w:right="587" w:hanging="1728"/>
        <w:jc w:val="both"/>
        <w:rPr>
          <w:sz w:val="24"/>
          <w:szCs w:val="24"/>
        </w:rPr>
      </w:pPr>
      <w:r w:rsidRPr="001C29B4">
        <w:rPr>
          <w:sz w:val="24"/>
          <w:szCs w:val="24"/>
        </w:rPr>
        <w:t>Załącznik nr 3a -</w:t>
      </w:r>
      <w:r w:rsidRPr="001C29B4">
        <w:rPr>
          <w:sz w:val="24"/>
          <w:szCs w:val="24"/>
        </w:rPr>
        <w:tab/>
        <w:t xml:space="preserve">Wzór </w:t>
      </w:r>
      <w:r w:rsidR="002561AD" w:rsidRPr="001C29B4">
        <w:rPr>
          <w:sz w:val="24"/>
          <w:szCs w:val="24"/>
        </w:rPr>
        <w:t xml:space="preserve">wstępnego </w:t>
      </w:r>
      <w:r w:rsidRPr="001C29B4">
        <w:rPr>
          <w:sz w:val="24"/>
          <w:szCs w:val="24"/>
        </w:rPr>
        <w:t xml:space="preserve">oświadczenia </w:t>
      </w:r>
      <w:r w:rsidR="00E23B01" w:rsidRPr="001C29B4">
        <w:rPr>
          <w:sz w:val="24"/>
          <w:szCs w:val="24"/>
        </w:rPr>
        <w:t>o niepodleganiu wykluczeniu z postępowania na podstawie art. 5k rozporządzenia Rady (UE) nr 833/2014 oraz o niepodleganiu wykluczeniu z postępowania na podstawie art. 7 ust. 1 ustawy o szczególnych rozwiązaniach w zakresie przeciwdziałania wspieraniu agresji na Ukrainę oraz służących ochronie bezpieczeństwa narodowego;</w:t>
      </w:r>
    </w:p>
    <w:p w14:paraId="6AC6BAC5" w14:textId="77777777" w:rsidR="00CB36FC" w:rsidRPr="001C29B4" w:rsidRDefault="00CB36FC" w:rsidP="00CB36FC">
      <w:pPr>
        <w:tabs>
          <w:tab w:val="left" w:pos="967"/>
        </w:tabs>
        <w:spacing w:before="38"/>
        <w:ind w:left="2154" w:right="587" w:hanging="1728"/>
        <w:jc w:val="both"/>
        <w:rPr>
          <w:sz w:val="24"/>
          <w:szCs w:val="24"/>
        </w:rPr>
      </w:pPr>
      <w:r w:rsidRPr="001C29B4">
        <w:rPr>
          <w:sz w:val="24"/>
          <w:szCs w:val="24"/>
        </w:rPr>
        <w:t xml:space="preserve">Załącznik nr 3b- </w:t>
      </w:r>
      <w:r w:rsidRPr="001C29B4">
        <w:rPr>
          <w:sz w:val="24"/>
          <w:szCs w:val="24"/>
        </w:rPr>
        <w:tab/>
        <w:t xml:space="preserve">Wzór </w:t>
      </w:r>
      <w:r w:rsidR="002561AD" w:rsidRPr="001C29B4">
        <w:rPr>
          <w:sz w:val="24"/>
          <w:szCs w:val="24"/>
        </w:rPr>
        <w:t xml:space="preserve">wstępnego </w:t>
      </w:r>
      <w:r w:rsidRPr="001C29B4">
        <w:rPr>
          <w:sz w:val="24"/>
          <w:szCs w:val="24"/>
        </w:rPr>
        <w:t>oświadczenia o niepodleganiu wykluczeniu z postępowania na podstawie art. 5k rozporządzenia Rady (UE) nr 833/2014</w:t>
      </w:r>
      <w:r w:rsidR="00D955B6" w:rsidRPr="001C29B4">
        <w:rPr>
          <w:sz w:val="24"/>
          <w:szCs w:val="24"/>
        </w:rPr>
        <w:t xml:space="preserve"> </w:t>
      </w:r>
      <w:r w:rsidRPr="001C29B4">
        <w:rPr>
          <w:sz w:val="24"/>
          <w:szCs w:val="24"/>
        </w:rPr>
        <w:t>oraz o niepodleganiu wykluczeniu z postępowania na podstawie art. 7 ust. 1 ustawy o szczególnych rozwiązaniach w zakresie przeciwdziałania wspieraniu agresji na Ukrainę oraz służących ochronie bezpieczeństwa narodowego</w:t>
      </w:r>
      <w:r w:rsidR="00D955B6" w:rsidRPr="001C29B4">
        <w:rPr>
          <w:sz w:val="24"/>
          <w:szCs w:val="24"/>
        </w:rPr>
        <w:t xml:space="preserve"> </w:t>
      </w:r>
      <w:r w:rsidR="00DD4398" w:rsidRPr="001C29B4">
        <w:rPr>
          <w:sz w:val="24"/>
          <w:szCs w:val="24"/>
        </w:rPr>
        <w:t>– dot. podmiotu udostępniającego zasoby;</w:t>
      </w:r>
    </w:p>
    <w:p w14:paraId="64F809D5" w14:textId="77777777" w:rsidR="00494D81" w:rsidRPr="001C29B4" w:rsidRDefault="004B4513" w:rsidP="000F0969">
      <w:pPr>
        <w:pStyle w:val="Akapitzlist"/>
        <w:tabs>
          <w:tab w:val="left" w:pos="967"/>
        </w:tabs>
        <w:spacing w:before="40" w:line="276" w:lineRule="auto"/>
        <w:ind w:left="2154" w:right="587" w:hanging="1728"/>
        <w:rPr>
          <w:sz w:val="24"/>
          <w:szCs w:val="24"/>
        </w:rPr>
      </w:pPr>
      <w:r w:rsidRPr="001C29B4">
        <w:rPr>
          <w:sz w:val="24"/>
          <w:szCs w:val="24"/>
        </w:rPr>
        <w:t>Za</w:t>
      </w:r>
      <w:r w:rsidR="004B2972" w:rsidRPr="001C29B4">
        <w:rPr>
          <w:sz w:val="24"/>
          <w:szCs w:val="24"/>
        </w:rPr>
        <w:t>łącznik nr 4</w:t>
      </w:r>
      <w:r w:rsidRPr="001C29B4">
        <w:rPr>
          <w:sz w:val="24"/>
          <w:szCs w:val="24"/>
        </w:rPr>
        <w:t xml:space="preserve"> – </w:t>
      </w:r>
      <w:r w:rsidR="002B1481" w:rsidRPr="001C29B4">
        <w:rPr>
          <w:sz w:val="24"/>
          <w:szCs w:val="24"/>
        </w:rPr>
        <w:tab/>
      </w:r>
      <w:r w:rsidRPr="001C29B4">
        <w:rPr>
          <w:sz w:val="24"/>
          <w:szCs w:val="24"/>
        </w:rPr>
        <w:t>Wzór oświadczenia o przynależności albo br</w:t>
      </w:r>
      <w:r w:rsidR="00952DBD" w:rsidRPr="001C29B4">
        <w:rPr>
          <w:sz w:val="24"/>
          <w:szCs w:val="24"/>
        </w:rPr>
        <w:t xml:space="preserve">aku przynależności do tej samej grupy </w:t>
      </w:r>
      <w:r w:rsidRPr="001C29B4">
        <w:rPr>
          <w:sz w:val="24"/>
          <w:szCs w:val="24"/>
        </w:rPr>
        <w:t>kapitałowej (art. 108 ust. 1 pkt 5) ustawy</w:t>
      </w:r>
      <w:r w:rsidRPr="001C29B4">
        <w:rPr>
          <w:spacing w:val="-2"/>
          <w:sz w:val="24"/>
          <w:szCs w:val="24"/>
        </w:rPr>
        <w:t xml:space="preserve"> </w:t>
      </w:r>
      <w:proofErr w:type="spellStart"/>
      <w:r w:rsidRPr="001C29B4">
        <w:rPr>
          <w:sz w:val="24"/>
          <w:szCs w:val="24"/>
        </w:rPr>
        <w:t>Pzp</w:t>
      </w:r>
      <w:proofErr w:type="spellEnd"/>
      <w:r w:rsidRPr="001C29B4">
        <w:rPr>
          <w:sz w:val="24"/>
          <w:szCs w:val="24"/>
        </w:rPr>
        <w:t>;</w:t>
      </w:r>
    </w:p>
    <w:p w14:paraId="1A9E0A5F" w14:textId="77777777" w:rsidR="00494D81" w:rsidRPr="001C29B4" w:rsidRDefault="004B4513" w:rsidP="00952DBD">
      <w:pPr>
        <w:pStyle w:val="Akapitzlist"/>
        <w:tabs>
          <w:tab w:val="left" w:pos="967"/>
        </w:tabs>
        <w:spacing w:line="252" w:lineRule="exact"/>
        <w:ind w:right="587" w:hanging="540"/>
        <w:rPr>
          <w:sz w:val="24"/>
          <w:szCs w:val="24"/>
        </w:rPr>
      </w:pPr>
      <w:r w:rsidRPr="001C29B4">
        <w:rPr>
          <w:sz w:val="24"/>
          <w:szCs w:val="24"/>
        </w:rPr>
        <w:t xml:space="preserve">Załącznik nr </w:t>
      </w:r>
      <w:r w:rsidR="004B2972" w:rsidRPr="001C29B4">
        <w:rPr>
          <w:sz w:val="24"/>
          <w:szCs w:val="24"/>
        </w:rPr>
        <w:t>5</w:t>
      </w:r>
      <w:r w:rsidRPr="001C29B4">
        <w:rPr>
          <w:sz w:val="24"/>
          <w:szCs w:val="24"/>
        </w:rPr>
        <w:t xml:space="preserve"> – </w:t>
      </w:r>
      <w:r w:rsidR="002B1481" w:rsidRPr="001C29B4">
        <w:rPr>
          <w:sz w:val="24"/>
          <w:szCs w:val="24"/>
        </w:rPr>
        <w:tab/>
      </w:r>
      <w:r w:rsidRPr="001C29B4">
        <w:rPr>
          <w:sz w:val="24"/>
          <w:szCs w:val="24"/>
        </w:rPr>
        <w:t>Wzór oświadczenia o aktualności informacji zawartych w</w:t>
      </w:r>
      <w:r w:rsidRPr="001C29B4">
        <w:rPr>
          <w:spacing w:val="-11"/>
          <w:sz w:val="24"/>
          <w:szCs w:val="24"/>
        </w:rPr>
        <w:t xml:space="preserve"> </w:t>
      </w:r>
      <w:r w:rsidRPr="001C29B4">
        <w:rPr>
          <w:sz w:val="24"/>
          <w:szCs w:val="24"/>
        </w:rPr>
        <w:t>JEDZ;</w:t>
      </w:r>
    </w:p>
    <w:p w14:paraId="3C0097C2" w14:textId="77777777" w:rsidR="00494D81" w:rsidRPr="001C29B4" w:rsidRDefault="004B2972" w:rsidP="000F0969">
      <w:pPr>
        <w:pStyle w:val="Akapitzlist"/>
        <w:tabs>
          <w:tab w:val="left" w:pos="967"/>
        </w:tabs>
        <w:spacing w:before="37" w:line="276" w:lineRule="auto"/>
        <w:ind w:left="2154" w:right="587" w:hanging="1728"/>
        <w:rPr>
          <w:sz w:val="24"/>
          <w:szCs w:val="24"/>
        </w:rPr>
      </w:pPr>
      <w:r w:rsidRPr="001C29B4">
        <w:rPr>
          <w:sz w:val="24"/>
          <w:szCs w:val="24"/>
        </w:rPr>
        <w:t>Załącznik nr 6</w:t>
      </w:r>
      <w:r w:rsidR="004B4513" w:rsidRPr="001C29B4">
        <w:rPr>
          <w:sz w:val="24"/>
          <w:szCs w:val="24"/>
        </w:rPr>
        <w:t xml:space="preserve"> – </w:t>
      </w:r>
      <w:r w:rsidR="002B1481" w:rsidRPr="001C29B4">
        <w:rPr>
          <w:sz w:val="24"/>
          <w:szCs w:val="24"/>
        </w:rPr>
        <w:tab/>
      </w:r>
      <w:r w:rsidR="004B4513" w:rsidRPr="001C29B4">
        <w:rPr>
          <w:sz w:val="24"/>
          <w:szCs w:val="24"/>
        </w:rPr>
        <w:t>Wzór zobowiązania podmiotu udostępniającego zasoby do oddania do dyspozycji Wykonawcy niezbędnych zasobów w trakcie realizacji</w:t>
      </w:r>
      <w:r w:rsidR="004B4513" w:rsidRPr="001C29B4">
        <w:rPr>
          <w:spacing w:val="-13"/>
          <w:sz w:val="24"/>
          <w:szCs w:val="24"/>
        </w:rPr>
        <w:t xml:space="preserve"> </w:t>
      </w:r>
      <w:r w:rsidR="004B4513" w:rsidRPr="001C29B4">
        <w:rPr>
          <w:sz w:val="24"/>
          <w:szCs w:val="24"/>
        </w:rPr>
        <w:t>zamówienia;</w:t>
      </w:r>
    </w:p>
    <w:p w14:paraId="7DCABE9F" w14:textId="77777777" w:rsidR="00494D81" w:rsidRPr="001C29B4" w:rsidRDefault="004B2972" w:rsidP="000F0969">
      <w:pPr>
        <w:pStyle w:val="Akapitzlist"/>
        <w:tabs>
          <w:tab w:val="left" w:pos="967"/>
        </w:tabs>
        <w:spacing w:before="2" w:line="276" w:lineRule="auto"/>
        <w:ind w:left="2154" w:right="587" w:hanging="1728"/>
        <w:rPr>
          <w:sz w:val="24"/>
          <w:szCs w:val="24"/>
        </w:rPr>
      </w:pPr>
      <w:r w:rsidRPr="001C29B4">
        <w:rPr>
          <w:sz w:val="24"/>
          <w:szCs w:val="24"/>
        </w:rPr>
        <w:t>Załącznik nr 7</w:t>
      </w:r>
      <w:r w:rsidR="004B4513" w:rsidRPr="001C29B4">
        <w:rPr>
          <w:sz w:val="24"/>
          <w:szCs w:val="24"/>
        </w:rPr>
        <w:t xml:space="preserve"> - </w:t>
      </w:r>
      <w:r w:rsidR="002B1481" w:rsidRPr="001C29B4">
        <w:rPr>
          <w:sz w:val="24"/>
          <w:szCs w:val="24"/>
        </w:rPr>
        <w:tab/>
      </w:r>
      <w:r w:rsidR="004B4513" w:rsidRPr="001C29B4">
        <w:rPr>
          <w:sz w:val="24"/>
          <w:szCs w:val="24"/>
        </w:rPr>
        <w:t xml:space="preserve">Wzór oświadczenia, o którym mowa w art. 117 ust. 4 ustawy </w:t>
      </w:r>
      <w:proofErr w:type="spellStart"/>
      <w:r w:rsidR="004B4513" w:rsidRPr="001C29B4">
        <w:rPr>
          <w:sz w:val="24"/>
          <w:szCs w:val="24"/>
        </w:rPr>
        <w:t>Pzp</w:t>
      </w:r>
      <w:proofErr w:type="spellEnd"/>
      <w:r w:rsidR="004B4513" w:rsidRPr="001C29B4">
        <w:rPr>
          <w:sz w:val="24"/>
          <w:szCs w:val="24"/>
        </w:rPr>
        <w:t xml:space="preserve"> (dotyczy wykonawców wspólnie ubiegających się o udzielenie</w:t>
      </w:r>
      <w:r w:rsidR="004B4513" w:rsidRPr="001C29B4">
        <w:rPr>
          <w:spacing w:val="-4"/>
          <w:sz w:val="24"/>
          <w:szCs w:val="24"/>
        </w:rPr>
        <w:t xml:space="preserve"> </w:t>
      </w:r>
      <w:r w:rsidR="004B4513" w:rsidRPr="001C29B4">
        <w:rPr>
          <w:sz w:val="24"/>
          <w:szCs w:val="24"/>
        </w:rPr>
        <w:t>zamówienia);</w:t>
      </w:r>
    </w:p>
    <w:p w14:paraId="21B8DD4E" w14:textId="0A2F4F86" w:rsidR="003743E0" w:rsidRDefault="008B0CE3" w:rsidP="003743E0">
      <w:pPr>
        <w:pStyle w:val="Akapitzlist"/>
        <w:spacing w:before="37"/>
        <w:ind w:left="2127" w:right="587" w:hanging="1701"/>
        <w:rPr>
          <w:sz w:val="24"/>
          <w:szCs w:val="24"/>
        </w:rPr>
      </w:pPr>
      <w:r w:rsidRPr="001C29B4">
        <w:rPr>
          <w:sz w:val="24"/>
          <w:szCs w:val="24"/>
        </w:rPr>
        <w:t xml:space="preserve">Załącznik nr </w:t>
      </w:r>
      <w:r w:rsidR="00F33924">
        <w:rPr>
          <w:sz w:val="24"/>
          <w:szCs w:val="24"/>
        </w:rPr>
        <w:t>8</w:t>
      </w:r>
      <w:r w:rsidRPr="001C29B4">
        <w:rPr>
          <w:sz w:val="24"/>
          <w:szCs w:val="24"/>
        </w:rPr>
        <w:t xml:space="preserve"> – </w:t>
      </w:r>
      <w:r w:rsidRPr="001C29B4">
        <w:rPr>
          <w:sz w:val="24"/>
          <w:szCs w:val="24"/>
        </w:rPr>
        <w:tab/>
      </w:r>
      <w:r w:rsidR="003743E0" w:rsidRPr="001C29B4">
        <w:rPr>
          <w:sz w:val="24"/>
          <w:szCs w:val="24"/>
        </w:rPr>
        <w:t>Wzór oświadczenia o niepodleganiu wykluczeniu z postępowania na podstawie art. 5k rozporządzenia Rady (UE) nr 833/2014 oraz o niepodleganiu wykluczeniu z postępowania na podstawie art. 7 ust. 1 ustawy o szczególnych rozwiązaniach w zakresie przeciwdziałania wspieraniu agresji na Ukrainę oraz służących ochronie bezpieczeństwa narodowego</w:t>
      </w:r>
      <w:r w:rsidR="00564BD8" w:rsidRPr="001C29B4">
        <w:rPr>
          <w:sz w:val="24"/>
          <w:szCs w:val="24"/>
        </w:rPr>
        <w:t>;</w:t>
      </w:r>
    </w:p>
    <w:p w14:paraId="0116DF39" w14:textId="06C1E28D" w:rsidR="00F33924" w:rsidRPr="008951E4" w:rsidRDefault="00F33924" w:rsidP="00F33924">
      <w:pPr>
        <w:pStyle w:val="Akapitzlist"/>
        <w:tabs>
          <w:tab w:val="left" w:pos="967"/>
        </w:tabs>
        <w:spacing w:before="94"/>
        <w:ind w:right="587" w:hanging="540"/>
        <w:rPr>
          <w:sz w:val="24"/>
          <w:szCs w:val="24"/>
        </w:rPr>
      </w:pPr>
      <w:r w:rsidRPr="008951E4">
        <w:rPr>
          <w:sz w:val="24"/>
          <w:szCs w:val="24"/>
        </w:rPr>
        <w:t xml:space="preserve">Załącznik nr </w:t>
      </w:r>
      <w:r>
        <w:rPr>
          <w:sz w:val="24"/>
          <w:szCs w:val="24"/>
        </w:rPr>
        <w:t>9</w:t>
      </w:r>
      <w:r w:rsidRPr="008951E4">
        <w:rPr>
          <w:sz w:val="24"/>
          <w:szCs w:val="24"/>
        </w:rPr>
        <w:t xml:space="preserve"> – Formularz ofertowy</w:t>
      </w:r>
      <w:r>
        <w:rPr>
          <w:sz w:val="24"/>
          <w:szCs w:val="24"/>
        </w:rPr>
        <w:t>;</w:t>
      </w:r>
    </w:p>
    <w:p w14:paraId="6F5DDBCD" w14:textId="77777777" w:rsidR="00EE0CD1" w:rsidRPr="00152138" w:rsidRDefault="00EE0CD1" w:rsidP="00000A0D">
      <w:pPr>
        <w:pStyle w:val="Akapitzlist"/>
        <w:tabs>
          <w:tab w:val="left" w:pos="967"/>
        </w:tabs>
        <w:spacing w:before="37"/>
        <w:ind w:right="587" w:hanging="540"/>
      </w:pPr>
    </w:p>
    <w:p w14:paraId="7EC6463F" w14:textId="77777777" w:rsidR="00494D81" w:rsidRPr="00152138" w:rsidRDefault="00494D81" w:rsidP="00952DBD">
      <w:pPr>
        <w:pStyle w:val="Akapitzlist"/>
        <w:tabs>
          <w:tab w:val="left" w:pos="967"/>
        </w:tabs>
        <w:spacing w:line="252" w:lineRule="exact"/>
        <w:ind w:right="587" w:hanging="540"/>
      </w:pPr>
    </w:p>
    <w:p w14:paraId="5B81DBF7" w14:textId="77777777" w:rsidR="001B46C2" w:rsidRPr="00152138" w:rsidRDefault="001B46C2" w:rsidP="001B46C2"/>
    <w:p w14:paraId="1FE074E4" w14:textId="77777777" w:rsidR="001B46C2" w:rsidRPr="00152138" w:rsidRDefault="001B46C2" w:rsidP="001B46C2"/>
    <w:p w14:paraId="00F1005C" w14:textId="77777777" w:rsidR="001B46C2" w:rsidRPr="00152138" w:rsidRDefault="001B46C2" w:rsidP="001B46C2"/>
    <w:p w14:paraId="38A77F5F" w14:textId="77777777" w:rsidR="001B46C2" w:rsidRPr="00152138" w:rsidRDefault="001B46C2" w:rsidP="001B46C2"/>
    <w:p w14:paraId="48669BDD" w14:textId="77777777" w:rsidR="008B5FA1" w:rsidRDefault="008B5FA1" w:rsidP="009C4FE9">
      <w:pPr>
        <w:widowControl/>
        <w:autoSpaceDE/>
        <w:autoSpaceDN/>
        <w:spacing w:before="120" w:line="257" w:lineRule="auto"/>
        <w:ind w:left="5245" w:firstLine="709"/>
        <w:jc w:val="right"/>
        <w:rPr>
          <w:rFonts w:eastAsia="Calibri"/>
          <w:b/>
        </w:rPr>
      </w:pPr>
    </w:p>
    <w:p w14:paraId="31F95218" w14:textId="29F573C2" w:rsidR="003C670E" w:rsidRPr="007F3FDD" w:rsidRDefault="004F3C31" w:rsidP="009C4FE9">
      <w:pPr>
        <w:widowControl/>
        <w:autoSpaceDE/>
        <w:autoSpaceDN/>
        <w:spacing w:before="120" w:line="257" w:lineRule="auto"/>
        <w:ind w:left="5245" w:firstLine="709"/>
        <w:jc w:val="right"/>
        <w:rPr>
          <w:rFonts w:eastAsia="Calibri"/>
          <w:b/>
        </w:rPr>
      </w:pPr>
      <w:r>
        <w:rPr>
          <w:rFonts w:eastAsia="Calibri"/>
          <w:b/>
        </w:rPr>
        <w:lastRenderedPageBreak/>
        <w:t>Z</w:t>
      </w:r>
      <w:r w:rsidR="00B44936" w:rsidRPr="007F3FDD">
        <w:rPr>
          <w:rFonts w:eastAsia="Calibri"/>
          <w:b/>
        </w:rPr>
        <w:t xml:space="preserve">ałącznik nr </w:t>
      </w:r>
      <w:r>
        <w:rPr>
          <w:rFonts w:eastAsia="Calibri"/>
          <w:b/>
        </w:rPr>
        <w:t>1</w:t>
      </w:r>
      <w:r w:rsidR="00B44936" w:rsidRPr="007F3FDD">
        <w:rPr>
          <w:rFonts w:eastAsia="Calibri"/>
          <w:b/>
        </w:rPr>
        <w:t xml:space="preserve"> do SWZ</w:t>
      </w:r>
    </w:p>
    <w:p w14:paraId="7064CBE6" w14:textId="77777777" w:rsidR="007F3FDD" w:rsidRPr="007F3FDD" w:rsidRDefault="007F3FDD" w:rsidP="007F3FDD">
      <w:pPr>
        <w:widowControl/>
        <w:autoSpaceDE/>
        <w:autoSpaceDN/>
        <w:rPr>
          <w:sz w:val="24"/>
          <w:szCs w:val="24"/>
          <w:lang w:eastAsia="pl-PL"/>
          <w14:ligatures w14:val="standardContextual"/>
        </w:rPr>
      </w:pPr>
    </w:p>
    <w:p w14:paraId="236B42C7" w14:textId="0F130C27" w:rsidR="007F4C24" w:rsidRPr="00503378" w:rsidRDefault="000A0EA9" w:rsidP="000A0EA9">
      <w:pPr>
        <w:widowControl/>
        <w:tabs>
          <w:tab w:val="left" w:pos="555"/>
          <w:tab w:val="left" w:pos="709"/>
        </w:tabs>
        <w:autoSpaceDE/>
        <w:autoSpaceDN/>
        <w:jc w:val="center"/>
        <w:rPr>
          <w:b/>
          <w:bCs/>
          <w:sz w:val="28"/>
          <w:szCs w:val="28"/>
          <w:lang w:eastAsia="pl-PL"/>
        </w:rPr>
      </w:pPr>
      <w:r w:rsidRPr="00503378">
        <w:rPr>
          <w:b/>
          <w:bCs/>
          <w:sz w:val="28"/>
          <w:szCs w:val="28"/>
          <w:lang w:eastAsia="pl-PL"/>
        </w:rPr>
        <w:t>Formularz asortymentowo - cenowy</w:t>
      </w:r>
    </w:p>
    <w:p w14:paraId="07A41E87" w14:textId="77777777" w:rsidR="006F62C3" w:rsidRPr="00CF213D" w:rsidRDefault="006F62C3" w:rsidP="006F62C3">
      <w:pPr>
        <w:widowControl/>
        <w:autoSpaceDE/>
        <w:autoSpaceDN/>
        <w:spacing w:line="200" w:lineRule="exact"/>
        <w:rPr>
          <w:b/>
          <w:bCs/>
          <w:color w:val="A20000"/>
          <w:lang w:eastAsia="pl-PL"/>
        </w:rPr>
      </w:pPr>
    </w:p>
    <w:p w14:paraId="69F85489" w14:textId="77777777" w:rsidR="00E96B09" w:rsidRPr="00542988" w:rsidRDefault="00E96B09" w:rsidP="00E96B09">
      <w:pPr>
        <w:jc w:val="center"/>
        <w:rPr>
          <w:rFonts w:ascii="Arial Narrow" w:hAnsi="Arial Narrow"/>
          <w:b/>
          <w:bCs/>
          <w:sz w:val="22"/>
          <w:szCs w:val="22"/>
        </w:rPr>
      </w:pPr>
      <w:r w:rsidRPr="00542988">
        <w:rPr>
          <w:rFonts w:ascii="Arial Narrow" w:hAnsi="Arial Narrow"/>
          <w:b/>
          <w:bCs/>
          <w:sz w:val="22"/>
          <w:szCs w:val="22"/>
        </w:rPr>
        <w:t>Parametry techniczno-funkcjonalne</w:t>
      </w:r>
    </w:p>
    <w:p w14:paraId="76CFED2C" w14:textId="77777777" w:rsidR="00E96B09" w:rsidRPr="00490842" w:rsidRDefault="00E96B09" w:rsidP="00E96B09">
      <w:pPr>
        <w:rPr>
          <w:rFonts w:ascii="Arial Narrow" w:hAnsi="Arial Narrow"/>
          <w:b/>
          <w:bCs/>
          <w:sz w:val="24"/>
          <w:szCs w:val="24"/>
          <w:highlight w:val="yellow"/>
        </w:rPr>
      </w:pPr>
    </w:p>
    <w:p w14:paraId="78BFC763" w14:textId="77777777" w:rsidR="00E96B09" w:rsidRPr="00490842" w:rsidRDefault="00E96B09" w:rsidP="00E96B09">
      <w:pPr>
        <w:jc w:val="center"/>
        <w:rPr>
          <w:rFonts w:ascii="Arial Narrow" w:hAnsi="Arial Narrow"/>
          <w:b/>
          <w:highlight w:val="yellow"/>
        </w:rPr>
      </w:pPr>
    </w:p>
    <w:tbl>
      <w:tblPr>
        <w:tblW w:w="10207" w:type="dxa"/>
        <w:tblInd w:w="-5" w:type="dxa"/>
        <w:tblLayout w:type="fixed"/>
        <w:tblCellMar>
          <w:left w:w="10" w:type="dxa"/>
          <w:right w:w="10" w:type="dxa"/>
        </w:tblCellMar>
        <w:tblLook w:val="0000" w:firstRow="0" w:lastRow="0" w:firstColumn="0" w:lastColumn="0" w:noHBand="0" w:noVBand="0"/>
      </w:tblPr>
      <w:tblGrid>
        <w:gridCol w:w="3970"/>
        <w:gridCol w:w="2268"/>
        <w:gridCol w:w="3969"/>
      </w:tblGrid>
      <w:tr w:rsidR="009D23FD" w:rsidRPr="009D23FD" w14:paraId="3EE82A89" w14:textId="77777777" w:rsidTr="009D23FD">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C56F454" w14:textId="77777777" w:rsidR="009D23FD" w:rsidRPr="009D23FD" w:rsidRDefault="009D23FD" w:rsidP="009D23FD">
            <w:pPr>
              <w:suppressAutoHyphens/>
              <w:autoSpaceDE/>
              <w:adjustRightInd/>
              <w:spacing w:after="200" w:line="276" w:lineRule="auto"/>
              <w:jc w:val="center"/>
              <w:textAlignment w:val="baseline"/>
              <w:rPr>
                <w:rFonts w:ascii="Calibri" w:eastAsia="SimSun" w:hAnsi="Calibri" w:cs="Tahoma"/>
                <w:kern w:val="3"/>
                <w:sz w:val="22"/>
                <w:szCs w:val="22"/>
              </w:rPr>
            </w:pPr>
            <w:r w:rsidRPr="009D23FD">
              <w:rPr>
                <w:rFonts w:ascii="Calibri" w:eastAsia="SimSun" w:hAnsi="Calibri" w:cs="Tahoma"/>
                <w:b/>
                <w:bCs/>
                <w:kern w:val="3"/>
                <w:sz w:val="22"/>
                <w:szCs w:val="22"/>
              </w:rPr>
              <w:t xml:space="preserve">Specyfikacja techniczna przedmiotu zamówienia                                   </w:t>
            </w:r>
          </w:p>
        </w:tc>
      </w:tr>
      <w:tr w:rsidR="009D23FD" w:rsidRPr="009D23FD" w14:paraId="096326F7" w14:textId="77777777" w:rsidTr="009D23FD">
        <w:tc>
          <w:tcPr>
            <w:tcW w:w="10207"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BB49273" w14:textId="77777777" w:rsidR="009D23FD" w:rsidRPr="009D23FD" w:rsidRDefault="009D23FD" w:rsidP="009D23FD">
            <w:pPr>
              <w:suppressAutoHyphens/>
              <w:adjustRightInd/>
              <w:jc w:val="center"/>
              <w:rPr>
                <w:rFonts w:cs="Liberation Serif"/>
                <w:kern w:val="3"/>
                <w:sz w:val="24"/>
                <w:szCs w:val="24"/>
                <w:lang w:eastAsia="pl-PL"/>
              </w:rPr>
            </w:pPr>
            <w:r w:rsidRPr="009D23FD">
              <w:rPr>
                <w:rFonts w:cs="Liberation Serif"/>
                <w:b/>
                <w:bCs/>
                <w:i/>
                <w:iCs/>
                <w:kern w:val="3"/>
                <w:sz w:val="24"/>
                <w:szCs w:val="24"/>
                <w:u w:val="single"/>
                <w:lang w:eastAsia="pl-PL"/>
              </w:rPr>
              <w:t>Tomograf komputerowy</w:t>
            </w:r>
          </w:p>
        </w:tc>
      </w:tr>
      <w:tr w:rsidR="009D23FD" w:rsidRPr="009D23FD" w14:paraId="4B98730E" w14:textId="77777777" w:rsidTr="009D23FD">
        <w:tc>
          <w:tcPr>
            <w:tcW w:w="3970" w:type="dxa"/>
            <w:tcBorders>
              <w:left w:val="single" w:sz="4" w:space="0" w:color="000000"/>
              <w:bottom w:val="single" w:sz="4" w:space="0" w:color="000000"/>
            </w:tcBorders>
            <w:shd w:val="clear" w:color="auto" w:fill="auto"/>
            <w:tcMar>
              <w:top w:w="55" w:type="dxa"/>
              <w:left w:w="55" w:type="dxa"/>
              <w:bottom w:w="55" w:type="dxa"/>
              <w:right w:w="55" w:type="dxa"/>
            </w:tcMar>
          </w:tcPr>
          <w:p w14:paraId="3BDA7579" w14:textId="77777777" w:rsidR="009D23FD" w:rsidRPr="009D23FD" w:rsidRDefault="009D23FD" w:rsidP="009D23FD">
            <w:pPr>
              <w:suppressAutoHyphens/>
              <w:adjustRightInd/>
              <w:jc w:val="center"/>
              <w:rPr>
                <w:rFonts w:cs="Liberation Serif"/>
                <w:kern w:val="3"/>
                <w:sz w:val="24"/>
                <w:szCs w:val="24"/>
                <w:lang w:eastAsia="pl-PL"/>
              </w:rPr>
            </w:pPr>
            <w:r w:rsidRPr="009D23FD">
              <w:rPr>
                <w:rFonts w:cs="Liberation Serif"/>
                <w:b/>
                <w:bCs/>
                <w:i/>
                <w:iCs/>
                <w:kern w:val="3"/>
                <w:lang w:eastAsia="pl-PL"/>
              </w:rPr>
              <w:t>Opis parametrów wymaganych</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46D96F16" w14:textId="77777777" w:rsidR="009D23FD" w:rsidRPr="009D23FD" w:rsidRDefault="009D23FD" w:rsidP="009D23FD">
            <w:pPr>
              <w:suppressAutoHyphens/>
              <w:adjustRightInd/>
              <w:ind w:right="-55"/>
              <w:jc w:val="center"/>
              <w:rPr>
                <w:rFonts w:cs="Liberation Serif"/>
                <w:kern w:val="3"/>
                <w:sz w:val="24"/>
                <w:szCs w:val="24"/>
                <w:lang w:eastAsia="pl-PL"/>
              </w:rPr>
            </w:pPr>
            <w:r w:rsidRPr="009D23FD">
              <w:rPr>
                <w:rFonts w:cs="Liberation Serif"/>
                <w:b/>
                <w:bCs/>
                <w:i/>
                <w:iCs/>
                <w:kern w:val="3"/>
                <w:lang w:eastAsia="pl-PL"/>
              </w:rPr>
              <w:t xml:space="preserve">Parametr wymagany </w:t>
            </w:r>
            <w:r w:rsidRPr="009D23FD">
              <w:rPr>
                <w:rFonts w:cs="Liberation Serif"/>
                <w:kern w:val="3"/>
                <w:sz w:val="24"/>
                <w:szCs w:val="24"/>
                <w:lang w:eastAsia="pl-PL"/>
              </w:rPr>
              <w:br/>
            </w:r>
            <w:r w:rsidRPr="009D23FD">
              <w:rPr>
                <w:rFonts w:cs="Liberation Serif"/>
                <w:b/>
                <w:bCs/>
                <w:i/>
                <w:iCs/>
                <w:kern w:val="3"/>
                <w:lang w:eastAsia="pl-PL"/>
              </w:rPr>
              <w:t>i oceniany</w:t>
            </w:r>
          </w:p>
        </w:tc>
        <w:tc>
          <w:tcPr>
            <w:tcW w:w="396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E876773" w14:textId="77777777" w:rsidR="009D23FD" w:rsidRPr="009D23FD" w:rsidRDefault="009D23FD" w:rsidP="009D23FD">
            <w:pPr>
              <w:suppressAutoHyphens/>
              <w:adjustRightInd/>
              <w:jc w:val="center"/>
              <w:rPr>
                <w:rFonts w:cs="Liberation Serif"/>
                <w:kern w:val="3"/>
                <w:sz w:val="24"/>
                <w:szCs w:val="24"/>
                <w:lang w:eastAsia="pl-PL"/>
              </w:rPr>
            </w:pPr>
            <w:r w:rsidRPr="009D23FD">
              <w:rPr>
                <w:rFonts w:cs="Liberation Serif"/>
                <w:b/>
                <w:bCs/>
                <w:i/>
                <w:iCs/>
                <w:kern w:val="3"/>
                <w:lang w:eastAsia="pl-PL"/>
              </w:rPr>
              <w:t>Wartość oferowana</w:t>
            </w:r>
          </w:p>
        </w:tc>
      </w:tr>
      <w:tr w:rsidR="009D23FD" w:rsidRPr="009D23FD" w14:paraId="369C9BE7" w14:textId="77777777" w:rsidTr="009D23FD">
        <w:tc>
          <w:tcPr>
            <w:tcW w:w="397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282B67B" w14:textId="77777777" w:rsidR="009D23FD" w:rsidRPr="009D23FD" w:rsidRDefault="009D23FD" w:rsidP="009D23FD">
            <w:pPr>
              <w:suppressAutoHyphens/>
              <w:adjustRightInd/>
              <w:rPr>
                <w:rFonts w:cs="Liberation Serif"/>
                <w:kern w:val="3"/>
                <w:sz w:val="24"/>
                <w:szCs w:val="24"/>
                <w:lang w:eastAsia="pl-PL"/>
              </w:rPr>
            </w:pPr>
            <w:r w:rsidRPr="009D23FD">
              <w:rPr>
                <w:rFonts w:cs="Liberation Serif"/>
                <w:kern w:val="3"/>
                <w:lang w:eastAsia="pl-PL"/>
              </w:rPr>
              <w:t>Producent</w:t>
            </w:r>
          </w:p>
        </w:tc>
        <w:tc>
          <w:tcPr>
            <w:tcW w:w="2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B9F50B8" w14:textId="77777777" w:rsidR="009D23FD" w:rsidRPr="009D23FD" w:rsidRDefault="009D23FD" w:rsidP="009D23FD">
            <w:pPr>
              <w:suppressAutoHyphens/>
              <w:adjustRightInd/>
              <w:ind w:right="-55"/>
              <w:jc w:val="center"/>
              <w:rPr>
                <w:rFonts w:cs="Liberation Serif"/>
                <w:kern w:val="3"/>
                <w:sz w:val="24"/>
                <w:szCs w:val="24"/>
                <w:lang w:eastAsia="pl-PL"/>
              </w:rPr>
            </w:pPr>
            <w:r w:rsidRPr="009D23FD">
              <w:rPr>
                <w:rFonts w:cs="Liberation Serif"/>
                <w:kern w:val="3"/>
                <w:lang w:eastAsia="pl-PL"/>
              </w:rPr>
              <w:t>Podać</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9E879FD" w14:textId="77777777" w:rsidR="009D23FD" w:rsidRPr="009D23FD" w:rsidRDefault="009D23FD" w:rsidP="009D23FD">
            <w:pPr>
              <w:suppressAutoHyphens/>
              <w:adjustRightInd/>
              <w:jc w:val="center"/>
              <w:rPr>
                <w:rFonts w:cs="Liberation Serif"/>
                <w:kern w:val="3"/>
                <w:lang w:val="en-US" w:eastAsia="pl-PL"/>
              </w:rPr>
            </w:pPr>
          </w:p>
        </w:tc>
      </w:tr>
      <w:tr w:rsidR="009D23FD" w:rsidRPr="009D23FD" w14:paraId="44B87E62" w14:textId="77777777" w:rsidTr="009D23FD">
        <w:tc>
          <w:tcPr>
            <w:tcW w:w="397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115C137" w14:textId="77777777" w:rsidR="009D23FD" w:rsidRPr="009D23FD" w:rsidRDefault="009D23FD" w:rsidP="009D23FD">
            <w:pPr>
              <w:suppressAutoHyphens/>
              <w:adjustRightInd/>
              <w:rPr>
                <w:rFonts w:cs="Liberation Serif"/>
                <w:kern w:val="3"/>
                <w:sz w:val="24"/>
                <w:szCs w:val="24"/>
                <w:lang w:eastAsia="pl-PL"/>
              </w:rPr>
            </w:pPr>
            <w:r w:rsidRPr="009D23FD">
              <w:rPr>
                <w:rFonts w:cs="Liberation Serif"/>
                <w:kern w:val="3"/>
                <w:lang w:eastAsia="pl-PL"/>
              </w:rPr>
              <w:t>Nazwa i typ urządzenia</w:t>
            </w:r>
          </w:p>
        </w:tc>
        <w:tc>
          <w:tcPr>
            <w:tcW w:w="2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AA21BB8" w14:textId="77777777" w:rsidR="009D23FD" w:rsidRPr="009D23FD" w:rsidRDefault="009D23FD" w:rsidP="009D23FD">
            <w:pPr>
              <w:suppressAutoHyphens/>
              <w:adjustRightInd/>
              <w:ind w:right="-55"/>
              <w:jc w:val="center"/>
              <w:rPr>
                <w:rFonts w:cs="Liberation Serif"/>
                <w:kern w:val="3"/>
                <w:sz w:val="24"/>
                <w:szCs w:val="24"/>
                <w:lang w:eastAsia="pl-PL"/>
              </w:rPr>
            </w:pPr>
            <w:r w:rsidRPr="009D23FD">
              <w:rPr>
                <w:rFonts w:cs="Liberation Serif"/>
                <w:kern w:val="3"/>
                <w:lang w:eastAsia="pl-PL"/>
              </w:rPr>
              <w:t>Podać</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80E3949" w14:textId="77777777" w:rsidR="009D23FD" w:rsidRPr="009D23FD" w:rsidRDefault="009D23FD" w:rsidP="009D23FD">
            <w:pPr>
              <w:suppressAutoHyphens/>
              <w:adjustRightInd/>
              <w:jc w:val="center"/>
              <w:rPr>
                <w:rFonts w:cs="Liberation Serif"/>
                <w:kern w:val="3"/>
                <w:lang w:val="en-US" w:eastAsia="pl-PL"/>
              </w:rPr>
            </w:pPr>
          </w:p>
        </w:tc>
      </w:tr>
      <w:tr w:rsidR="009D23FD" w:rsidRPr="009D23FD" w14:paraId="59875D02" w14:textId="77777777" w:rsidTr="009D23FD">
        <w:tc>
          <w:tcPr>
            <w:tcW w:w="397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4D55FC6" w14:textId="77777777" w:rsidR="009D23FD" w:rsidRPr="009D23FD" w:rsidRDefault="009D23FD" w:rsidP="009D23FD">
            <w:pPr>
              <w:suppressAutoHyphens/>
              <w:adjustRightInd/>
              <w:rPr>
                <w:rFonts w:cs="Liberation Serif"/>
                <w:kern w:val="3"/>
                <w:sz w:val="24"/>
                <w:szCs w:val="24"/>
                <w:lang w:eastAsia="pl-PL"/>
              </w:rPr>
            </w:pPr>
            <w:r w:rsidRPr="009D23FD">
              <w:rPr>
                <w:rFonts w:cs="Liberation Serif"/>
                <w:kern w:val="3"/>
                <w:lang w:eastAsia="pl-PL"/>
              </w:rPr>
              <w:t>Kraj pochodzenia</w:t>
            </w:r>
          </w:p>
        </w:tc>
        <w:tc>
          <w:tcPr>
            <w:tcW w:w="2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8C81788" w14:textId="77777777" w:rsidR="009D23FD" w:rsidRPr="009D23FD" w:rsidRDefault="009D23FD" w:rsidP="009D23FD">
            <w:pPr>
              <w:suppressAutoHyphens/>
              <w:adjustRightInd/>
              <w:ind w:right="-55"/>
              <w:jc w:val="center"/>
              <w:rPr>
                <w:rFonts w:cs="Liberation Serif"/>
                <w:kern w:val="3"/>
                <w:sz w:val="24"/>
                <w:szCs w:val="24"/>
                <w:lang w:eastAsia="pl-PL"/>
              </w:rPr>
            </w:pPr>
            <w:r w:rsidRPr="009D23FD">
              <w:rPr>
                <w:rFonts w:cs="Liberation Serif"/>
                <w:kern w:val="3"/>
                <w:lang w:eastAsia="pl-PL"/>
              </w:rPr>
              <w:t>Podać</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F3B85C2" w14:textId="77777777" w:rsidR="009D23FD" w:rsidRPr="009D23FD" w:rsidRDefault="009D23FD" w:rsidP="009D23FD">
            <w:pPr>
              <w:suppressAutoHyphens/>
              <w:adjustRightInd/>
              <w:jc w:val="center"/>
              <w:rPr>
                <w:rFonts w:cs="Liberation Serif"/>
                <w:kern w:val="3"/>
                <w:lang w:eastAsia="pl-PL"/>
              </w:rPr>
            </w:pPr>
          </w:p>
        </w:tc>
      </w:tr>
      <w:tr w:rsidR="009D23FD" w:rsidRPr="009D23FD" w14:paraId="7CDF7127" w14:textId="77777777" w:rsidTr="009D23FD">
        <w:trPr>
          <w:trHeight w:val="78"/>
        </w:trPr>
        <w:tc>
          <w:tcPr>
            <w:tcW w:w="397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908078B" w14:textId="77777777" w:rsidR="009D23FD" w:rsidRPr="009D23FD" w:rsidRDefault="009D23FD" w:rsidP="009D23FD">
            <w:pPr>
              <w:suppressAutoHyphens/>
              <w:adjustRightInd/>
              <w:rPr>
                <w:rFonts w:cs="Liberation Serif"/>
                <w:kern w:val="3"/>
                <w:sz w:val="24"/>
                <w:szCs w:val="24"/>
                <w:lang w:eastAsia="pl-PL"/>
              </w:rPr>
            </w:pPr>
            <w:r w:rsidRPr="009D23FD">
              <w:rPr>
                <w:rFonts w:cs="Liberation Serif"/>
                <w:kern w:val="3"/>
                <w:lang w:eastAsia="pl-PL"/>
              </w:rPr>
              <w:t xml:space="preserve">Aparat fabrycznie nowy, nieużywany, nie </w:t>
            </w:r>
            <w:proofErr w:type="spellStart"/>
            <w:r w:rsidRPr="009D23FD">
              <w:rPr>
                <w:rFonts w:cs="Liberation Serif"/>
                <w:kern w:val="3"/>
                <w:lang w:eastAsia="pl-PL"/>
              </w:rPr>
              <w:t>rekondycjonowany</w:t>
            </w:r>
            <w:proofErr w:type="spellEnd"/>
            <w:r w:rsidRPr="009D23FD">
              <w:rPr>
                <w:rFonts w:cs="Liberation Serif"/>
                <w:kern w:val="3"/>
                <w:lang w:eastAsia="pl-PL"/>
              </w:rPr>
              <w:t>, egzemplarz nie powystawowy oraz nie demo</w:t>
            </w:r>
          </w:p>
        </w:tc>
        <w:tc>
          <w:tcPr>
            <w:tcW w:w="2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41635F8" w14:textId="77777777" w:rsidR="009D23FD" w:rsidRPr="009D23FD" w:rsidRDefault="009D23FD" w:rsidP="009D23FD">
            <w:pPr>
              <w:suppressAutoHyphens/>
              <w:adjustRightInd/>
              <w:ind w:right="-55"/>
              <w:jc w:val="center"/>
              <w:rPr>
                <w:rFonts w:cs="Liberation Serif"/>
                <w:kern w:val="3"/>
                <w:sz w:val="24"/>
                <w:szCs w:val="24"/>
                <w:lang w:eastAsia="pl-PL"/>
              </w:rPr>
            </w:pPr>
            <w:r w:rsidRPr="009D23FD">
              <w:rPr>
                <w:rFonts w:cs="Liberation Serif"/>
                <w:kern w:val="3"/>
                <w:lang w:eastAsia="pl-PL"/>
              </w:rPr>
              <w:t xml:space="preserve">Tak, rok produkcji </w:t>
            </w:r>
          </w:p>
          <w:p w14:paraId="63210FBB" w14:textId="77777777" w:rsidR="009D23FD" w:rsidRPr="009D23FD" w:rsidRDefault="009D23FD" w:rsidP="009D23FD">
            <w:pPr>
              <w:suppressAutoHyphens/>
              <w:adjustRightInd/>
              <w:ind w:right="-55"/>
              <w:jc w:val="center"/>
              <w:rPr>
                <w:rFonts w:cs="Liberation Serif"/>
                <w:kern w:val="3"/>
                <w:sz w:val="24"/>
                <w:szCs w:val="24"/>
                <w:lang w:eastAsia="pl-PL"/>
              </w:rPr>
            </w:pPr>
            <w:r w:rsidRPr="009D23FD">
              <w:rPr>
                <w:rFonts w:cs="Liberation Serif"/>
                <w:kern w:val="3"/>
                <w:lang w:eastAsia="pl-PL"/>
              </w:rPr>
              <w:t xml:space="preserve"> 2024, podać</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6657252" w14:textId="77777777" w:rsidR="009D23FD" w:rsidRPr="009D23FD" w:rsidRDefault="009D23FD" w:rsidP="009D23FD">
            <w:pPr>
              <w:suppressAutoHyphens/>
              <w:adjustRightInd/>
              <w:jc w:val="center"/>
              <w:rPr>
                <w:rFonts w:cs="Liberation Serif"/>
                <w:kern w:val="3"/>
                <w:lang w:eastAsia="pl-PL"/>
              </w:rPr>
            </w:pPr>
          </w:p>
        </w:tc>
      </w:tr>
      <w:tr w:rsidR="009D23FD" w:rsidRPr="009D23FD" w14:paraId="273FD9B4" w14:textId="77777777" w:rsidTr="009D23FD">
        <w:trPr>
          <w:trHeight w:val="76"/>
        </w:trPr>
        <w:tc>
          <w:tcPr>
            <w:tcW w:w="397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304DC4E" w14:textId="77777777" w:rsidR="009D23FD" w:rsidRPr="009D23FD" w:rsidRDefault="009D23FD" w:rsidP="009D23FD">
            <w:pPr>
              <w:suppressAutoHyphens/>
              <w:adjustRightInd/>
              <w:rPr>
                <w:rFonts w:cs="Liberation Serif"/>
                <w:kern w:val="3"/>
                <w:sz w:val="24"/>
                <w:szCs w:val="24"/>
                <w:lang w:eastAsia="pl-PL"/>
              </w:rPr>
            </w:pPr>
            <w:r w:rsidRPr="009D23FD">
              <w:rPr>
                <w:rFonts w:cs="Liberation Serif"/>
                <w:kern w:val="3"/>
                <w:lang w:eastAsia="pl-PL"/>
              </w:rPr>
              <w:t>Wyrób ze znakiem CE zgodnie z dyrektywą 93/42/EEC – zgłoszony w Polsce w rejestrze wyrobów medycznych. Wymóg odnosi się do całego urządzenia, a nie dla jego części składowych.</w:t>
            </w:r>
          </w:p>
        </w:tc>
        <w:tc>
          <w:tcPr>
            <w:tcW w:w="2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C846EFC" w14:textId="77777777" w:rsidR="009D23FD" w:rsidRPr="009D23FD" w:rsidRDefault="009D23FD" w:rsidP="009D23FD">
            <w:pPr>
              <w:suppressAutoHyphens/>
              <w:adjustRightInd/>
              <w:ind w:right="-55"/>
              <w:jc w:val="center"/>
              <w:rPr>
                <w:rFonts w:cs="Liberation Serif"/>
                <w:kern w:val="3"/>
                <w:sz w:val="24"/>
                <w:szCs w:val="24"/>
                <w:lang w:eastAsia="pl-PL"/>
              </w:rPr>
            </w:pPr>
            <w:r w:rsidRPr="009D23FD">
              <w:rPr>
                <w:rFonts w:cs="Liberation Serif"/>
                <w:kern w:val="3"/>
                <w:lang w:eastAsia="pl-PL"/>
              </w:rPr>
              <w:t>Tak</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A27A6F" w14:textId="77777777" w:rsidR="009D23FD" w:rsidRPr="009D23FD" w:rsidRDefault="009D23FD" w:rsidP="009D23FD">
            <w:pPr>
              <w:suppressAutoHyphens/>
              <w:adjustRightInd/>
              <w:jc w:val="center"/>
              <w:rPr>
                <w:rFonts w:cs="Liberation Serif"/>
                <w:kern w:val="3"/>
                <w:lang w:eastAsia="pl-PL"/>
              </w:rPr>
            </w:pPr>
          </w:p>
        </w:tc>
      </w:tr>
    </w:tbl>
    <w:p w14:paraId="578F9F03" w14:textId="77777777" w:rsidR="009D23FD" w:rsidRPr="009D23FD" w:rsidRDefault="009D23FD" w:rsidP="009D23FD">
      <w:pPr>
        <w:suppressAutoHyphens/>
        <w:autoSpaceDE/>
        <w:adjustRightInd/>
        <w:spacing w:after="200" w:line="276" w:lineRule="auto"/>
        <w:textAlignment w:val="baseline"/>
        <w:rPr>
          <w:rFonts w:ascii="Calibri" w:eastAsia="SimSun" w:hAnsi="Calibri" w:cs="Tahoma"/>
          <w:b/>
          <w:szCs w:val="22"/>
        </w:rPr>
      </w:pPr>
    </w:p>
    <w:p w14:paraId="76AC0A84" w14:textId="77777777" w:rsidR="009D23FD" w:rsidRPr="009D23FD" w:rsidRDefault="009D23FD" w:rsidP="009D23FD">
      <w:pPr>
        <w:widowControl/>
        <w:tabs>
          <w:tab w:val="left" w:pos="3310"/>
        </w:tabs>
        <w:suppressAutoHyphens/>
        <w:autoSpaceDE/>
        <w:adjustRightInd/>
        <w:textAlignment w:val="baseline"/>
        <w:rPr>
          <w:rFonts w:ascii="Arial" w:hAnsi="Arial" w:cs="Arial"/>
          <w:b/>
          <w:bCs/>
          <w:kern w:val="3"/>
          <w:lang w:eastAsia="pl-PL"/>
        </w:rPr>
      </w:pPr>
      <w:r w:rsidRPr="009D23FD">
        <w:rPr>
          <w:rFonts w:ascii="Arial" w:hAnsi="Arial" w:cs="Arial"/>
          <w:b/>
          <w:bCs/>
          <w:kern w:val="3"/>
          <w:lang w:eastAsia="pl-PL"/>
        </w:rPr>
        <w:t>II. Warunki gwarancji i serwisu</w:t>
      </w:r>
    </w:p>
    <w:p w14:paraId="411C6331" w14:textId="77777777" w:rsidR="009D23FD" w:rsidRPr="009D23FD" w:rsidRDefault="009D23FD" w:rsidP="009D23FD">
      <w:pPr>
        <w:widowControl/>
        <w:tabs>
          <w:tab w:val="left" w:pos="3310"/>
        </w:tabs>
        <w:suppressAutoHyphens/>
        <w:autoSpaceDE/>
        <w:adjustRightInd/>
        <w:ind w:left="-720"/>
        <w:textAlignment w:val="baseline"/>
        <w:rPr>
          <w:rFonts w:ascii="Arial" w:hAnsi="Arial" w:cs="Arial"/>
          <w:b/>
          <w:bCs/>
          <w:kern w:val="3"/>
          <w:lang w:eastAsia="pl-PL"/>
        </w:rPr>
      </w:pPr>
    </w:p>
    <w:tbl>
      <w:tblPr>
        <w:tblW w:w="8538" w:type="dxa"/>
        <w:jc w:val="center"/>
        <w:tblLayout w:type="fixed"/>
        <w:tblCellMar>
          <w:left w:w="10" w:type="dxa"/>
          <w:right w:w="10" w:type="dxa"/>
        </w:tblCellMar>
        <w:tblLook w:val="0000" w:firstRow="0" w:lastRow="0" w:firstColumn="0" w:lastColumn="0" w:noHBand="0" w:noVBand="0"/>
      </w:tblPr>
      <w:tblGrid>
        <w:gridCol w:w="754"/>
        <w:gridCol w:w="1953"/>
        <w:gridCol w:w="4124"/>
        <w:gridCol w:w="1707"/>
      </w:tblGrid>
      <w:tr w:rsidR="009D23FD" w:rsidRPr="009D23FD" w14:paraId="092096FA" w14:textId="77777777" w:rsidTr="009D23FD">
        <w:trPr>
          <w:cantSplit/>
          <w:trHeight w:val="568"/>
          <w:tblHeader/>
          <w:jc w:val="center"/>
        </w:trPr>
        <w:tc>
          <w:tcPr>
            <w:tcW w:w="754" w:type="dxa"/>
            <w:tcBorders>
              <w:top w:val="single" w:sz="8" w:space="0" w:color="000001"/>
              <w:left w:val="single" w:sz="8" w:space="0" w:color="000001"/>
              <w:bottom w:val="single" w:sz="8" w:space="0" w:color="000001"/>
              <w:right w:val="single" w:sz="8" w:space="0" w:color="000001"/>
            </w:tcBorders>
            <w:shd w:val="clear" w:color="auto" w:fill="C0C0C0"/>
            <w:tcMar>
              <w:top w:w="0" w:type="dxa"/>
              <w:left w:w="70" w:type="dxa"/>
              <w:bottom w:w="0" w:type="dxa"/>
              <w:right w:w="70" w:type="dxa"/>
            </w:tcMar>
            <w:vAlign w:val="center"/>
          </w:tcPr>
          <w:p w14:paraId="7916154E" w14:textId="77777777" w:rsidR="009D23FD" w:rsidRPr="009D23FD" w:rsidRDefault="009D23FD" w:rsidP="009D23FD">
            <w:pPr>
              <w:widowControl/>
              <w:suppressAutoHyphens/>
              <w:autoSpaceDE/>
              <w:adjustRightInd/>
              <w:jc w:val="center"/>
              <w:textAlignment w:val="baseline"/>
              <w:rPr>
                <w:rFonts w:ascii="Arial Narrow" w:hAnsi="Arial Narrow" w:cs="Arial"/>
                <w:b/>
                <w:bCs/>
                <w:kern w:val="3"/>
                <w:sz w:val="24"/>
                <w:szCs w:val="24"/>
                <w:lang w:eastAsia="pl-PL"/>
              </w:rPr>
            </w:pPr>
            <w:r w:rsidRPr="009D23FD">
              <w:rPr>
                <w:rFonts w:ascii="Arial Narrow" w:hAnsi="Arial Narrow" w:cs="Arial"/>
                <w:b/>
                <w:bCs/>
                <w:kern w:val="3"/>
                <w:sz w:val="24"/>
                <w:szCs w:val="24"/>
                <w:lang w:eastAsia="pl-PL"/>
              </w:rPr>
              <w:t xml:space="preserve">Nr </w:t>
            </w:r>
            <w:proofErr w:type="spellStart"/>
            <w:r w:rsidRPr="009D23FD">
              <w:rPr>
                <w:rFonts w:ascii="Arial Narrow" w:hAnsi="Arial Narrow" w:cs="Arial"/>
                <w:b/>
                <w:bCs/>
                <w:kern w:val="3"/>
                <w:sz w:val="24"/>
                <w:szCs w:val="24"/>
                <w:lang w:eastAsia="pl-PL"/>
              </w:rPr>
              <w:t>ppkt</w:t>
            </w:r>
            <w:proofErr w:type="spellEnd"/>
            <w:r w:rsidRPr="009D23FD">
              <w:rPr>
                <w:rFonts w:ascii="Arial Narrow" w:hAnsi="Arial Narrow" w:cs="Arial"/>
                <w:b/>
                <w:bCs/>
                <w:kern w:val="3"/>
                <w:sz w:val="24"/>
                <w:szCs w:val="24"/>
                <w:lang w:eastAsia="pl-PL"/>
              </w:rPr>
              <w:t>.</w:t>
            </w:r>
          </w:p>
        </w:tc>
        <w:tc>
          <w:tcPr>
            <w:tcW w:w="1953" w:type="dxa"/>
            <w:tcBorders>
              <w:top w:val="single" w:sz="8" w:space="0" w:color="000001"/>
              <w:left w:val="single" w:sz="8" w:space="0" w:color="000001"/>
              <w:bottom w:val="single" w:sz="8" w:space="0" w:color="000001"/>
              <w:right w:val="single" w:sz="8" w:space="0" w:color="000001"/>
            </w:tcBorders>
            <w:shd w:val="clear" w:color="auto" w:fill="C0C0C0"/>
            <w:tcMar>
              <w:top w:w="0" w:type="dxa"/>
              <w:left w:w="70" w:type="dxa"/>
              <w:bottom w:w="0" w:type="dxa"/>
              <w:right w:w="70" w:type="dxa"/>
            </w:tcMar>
            <w:vAlign w:val="center"/>
          </w:tcPr>
          <w:p w14:paraId="5F3C4E9D" w14:textId="77777777" w:rsidR="009D23FD" w:rsidRPr="009D23FD" w:rsidRDefault="009D23FD" w:rsidP="009D23FD">
            <w:pPr>
              <w:widowControl/>
              <w:suppressAutoHyphens/>
              <w:autoSpaceDE/>
              <w:adjustRightInd/>
              <w:jc w:val="center"/>
              <w:textAlignment w:val="baseline"/>
              <w:rPr>
                <w:rFonts w:ascii="Arial Narrow" w:hAnsi="Arial Narrow" w:cs="Arial"/>
                <w:b/>
                <w:bCs/>
                <w:kern w:val="3"/>
                <w:sz w:val="24"/>
                <w:szCs w:val="24"/>
                <w:lang w:eastAsia="pl-PL"/>
              </w:rPr>
            </w:pPr>
            <w:r w:rsidRPr="009D23FD">
              <w:rPr>
                <w:rFonts w:ascii="Arial Narrow" w:hAnsi="Arial Narrow" w:cs="Arial"/>
                <w:b/>
                <w:bCs/>
                <w:kern w:val="3"/>
                <w:sz w:val="24"/>
                <w:szCs w:val="24"/>
                <w:lang w:eastAsia="pl-PL"/>
              </w:rPr>
              <w:t>OPIS PARAMETRÓW</w:t>
            </w:r>
          </w:p>
        </w:tc>
        <w:tc>
          <w:tcPr>
            <w:tcW w:w="4124" w:type="dxa"/>
            <w:tcBorders>
              <w:top w:val="single" w:sz="8" w:space="0" w:color="000001"/>
              <w:left w:val="single" w:sz="8" w:space="0" w:color="000001"/>
              <w:bottom w:val="single" w:sz="8" w:space="0" w:color="000001"/>
              <w:right w:val="single" w:sz="8" w:space="0" w:color="000001"/>
            </w:tcBorders>
            <w:shd w:val="clear" w:color="auto" w:fill="C0C0C0"/>
            <w:tcMar>
              <w:top w:w="0" w:type="dxa"/>
              <w:left w:w="70" w:type="dxa"/>
              <w:bottom w:w="0" w:type="dxa"/>
              <w:right w:w="70" w:type="dxa"/>
            </w:tcMar>
            <w:vAlign w:val="center"/>
          </w:tcPr>
          <w:p w14:paraId="27A0D1DA" w14:textId="77777777" w:rsidR="009D23FD" w:rsidRPr="009D23FD" w:rsidRDefault="009D23FD" w:rsidP="009D23FD">
            <w:pPr>
              <w:widowControl/>
              <w:suppressAutoHyphens/>
              <w:autoSpaceDE/>
              <w:adjustRightInd/>
              <w:jc w:val="center"/>
              <w:textAlignment w:val="baseline"/>
              <w:rPr>
                <w:rFonts w:ascii="Arial Narrow" w:hAnsi="Arial Narrow" w:cs="Arial"/>
                <w:b/>
                <w:bCs/>
                <w:kern w:val="3"/>
                <w:sz w:val="16"/>
                <w:szCs w:val="16"/>
                <w:lang w:eastAsia="pl-PL"/>
              </w:rPr>
            </w:pPr>
            <w:r w:rsidRPr="009D23FD">
              <w:rPr>
                <w:rFonts w:ascii="Arial Narrow" w:hAnsi="Arial Narrow" w:cs="Arial"/>
                <w:b/>
                <w:bCs/>
                <w:kern w:val="3"/>
                <w:sz w:val="16"/>
                <w:szCs w:val="16"/>
                <w:lang w:eastAsia="pl-PL"/>
              </w:rPr>
              <w:t>WARTOŚĆ WYMAGANA</w:t>
            </w:r>
          </w:p>
        </w:tc>
        <w:tc>
          <w:tcPr>
            <w:tcW w:w="1707" w:type="dxa"/>
            <w:tcBorders>
              <w:top w:val="single" w:sz="8" w:space="0" w:color="000001"/>
              <w:left w:val="single" w:sz="8" w:space="0" w:color="000001"/>
              <w:bottom w:val="single" w:sz="8" w:space="0" w:color="000001"/>
              <w:right w:val="single" w:sz="8" w:space="0" w:color="000001"/>
            </w:tcBorders>
            <w:shd w:val="clear" w:color="auto" w:fill="C0C0C0"/>
            <w:tcMar>
              <w:top w:w="0" w:type="dxa"/>
              <w:left w:w="70" w:type="dxa"/>
              <w:bottom w:w="0" w:type="dxa"/>
              <w:right w:w="70" w:type="dxa"/>
            </w:tcMar>
            <w:vAlign w:val="center"/>
          </w:tcPr>
          <w:p w14:paraId="5F9F527D" w14:textId="77777777" w:rsidR="009D23FD" w:rsidRPr="009D23FD" w:rsidRDefault="009D23FD" w:rsidP="009D23FD">
            <w:pPr>
              <w:widowControl/>
              <w:suppressAutoHyphens/>
              <w:autoSpaceDE/>
              <w:adjustRightInd/>
              <w:jc w:val="center"/>
              <w:textAlignment w:val="baseline"/>
              <w:rPr>
                <w:rFonts w:ascii="Arial" w:hAnsi="Arial" w:cs="Arial"/>
                <w:b/>
                <w:bCs/>
                <w:kern w:val="3"/>
                <w:sz w:val="16"/>
                <w:szCs w:val="16"/>
                <w:lang w:eastAsia="pl-PL"/>
              </w:rPr>
            </w:pPr>
            <w:r w:rsidRPr="009D23FD">
              <w:rPr>
                <w:rFonts w:ascii="Arial" w:hAnsi="Arial" w:cs="Arial"/>
                <w:b/>
                <w:bCs/>
                <w:kern w:val="3"/>
                <w:sz w:val="16"/>
                <w:szCs w:val="16"/>
                <w:lang w:eastAsia="pl-PL"/>
              </w:rPr>
              <w:t>WARTOŚĆ OFEROWANA</w:t>
            </w:r>
          </w:p>
          <w:p w14:paraId="7E2C6B62" w14:textId="77777777" w:rsidR="009D23FD" w:rsidRPr="009D23FD" w:rsidRDefault="009D23FD" w:rsidP="009D23FD">
            <w:pPr>
              <w:widowControl/>
              <w:suppressAutoHyphens/>
              <w:autoSpaceDE/>
              <w:adjustRightInd/>
              <w:jc w:val="center"/>
              <w:textAlignment w:val="baseline"/>
              <w:rPr>
                <w:rFonts w:ascii="Arial" w:hAnsi="Arial" w:cs="Arial"/>
                <w:b/>
                <w:bCs/>
                <w:kern w:val="3"/>
                <w:sz w:val="16"/>
                <w:szCs w:val="16"/>
                <w:lang w:eastAsia="pl-PL"/>
              </w:rPr>
            </w:pPr>
            <w:r w:rsidRPr="009D23FD">
              <w:rPr>
                <w:rFonts w:ascii="Arial" w:hAnsi="Arial" w:cs="Arial"/>
                <w:b/>
                <w:bCs/>
                <w:kern w:val="3"/>
                <w:sz w:val="16"/>
                <w:szCs w:val="16"/>
                <w:lang w:eastAsia="pl-PL"/>
              </w:rPr>
              <w:t>( podać, opisać )</w:t>
            </w:r>
          </w:p>
        </w:tc>
      </w:tr>
      <w:tr w:rsidR="009D23FD" w:rsidRPr="009D23FD" w14:paraId="6AEDEE84" w14:textId="77777777" w:rsidTr="009D23FD">
        <w:trPr>
          <w:cantSplit/>
          <w:trHeight w:val="737"/>
          <w:jc w:val="center"/>
        </w:trPr>
        <w:tc>
          <w:tcPr>
            <w:tcW w:w="754" w:type="dxa"/>
            <w:tcBorders>
              <w:top w:val="single" w:sz="8" w:space="0" w:color="000001"/>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24C9869" w14:textId="77777777" w:rsidR="009D23FD" w:rsidRPr="009D23FD" w:rsidRDefault="009D23FD" w:rsidP="009D23FD">
            <w:pPr>
              <w:widowControl/>
              <w:suppressAutoHyphens/>
              <w:autoSpaceDE/>
              <w:adjustRightInd/>
              <w:jc w:val="center"/>
              <w:textAlignment w:val="baseline"/>
              <w:rPr>
                <w:rFonts w:ascii="Arial" w:hAnsi="Arial" w:cs="Arial"/>
                <w:kern w:val="3"/>
                <w:lang w:eastAsia="pl-PL"/>
              </w:rPr>
            </w:pPr>
            <w:r w:rsidRPr="009D23FD">
              <w:rPr>
                <w:rFonts w:ascii="Arial" w:hAnsi="Arial" w:cs="Arial"/>
                <w:kern w:val="3"/>
                <w:lang w:eastAsia="pl-PL"/>
              </w:rPr>
              <w:t>1</w:t>
            </w:r>
          </w:p>
        </w:tc>
        <w:tc>
          <w:tcPr>
            <w:tcW w:w="1953" w:type="dxa"/>
            <w:tcBorders>
              <w:top w:val="single" w:sz="8" w:space="0" w:color="000001"/>
              <w:bottom w:val="single" w:sz="4" w:space="0" w:color="00000A"/>
            </w:tcBorders>
            <w:shd w:val="clear" w:color="auto" w:fill="auto"/>
            <w:tcMar>
              <w:top w:w="0" w:type="dxa"/>
              <w:left w:w="70" w:type="dxa"/>
              <w:bottom w:w="0" w:type="dxa"/>
              <w:right w:w="70" w:type="dxa"/>
            </w:tcMar>
          </w:tcPr>
          <w:p w14:paraId="0F7FD8B4" w14:textId="77777777" w:rsidR="009D23FD" w:rsidRPr="009D23FD" w:rsidRDefault="009D23FD" w:rsidP="009D23FD">
            <w:pPr>
              <w:widowControl/>
              <w:suppressAutoHyphens/>
              <w:autoSpaceDE/>
              <w:adjustRightInd/>
              <w:textAlignment w:val="baseline"/>
              <w:rPr>
                <w:rFonts w:ascii="Arial" w:hAnsi="Arial" w:cs="Arial"/>
                <w:kern w:val="3"/>
                <w:sz w:val="16"/>
                <w:szCs w:val="16"/>
                <w:lang w:eastAsia="pl-PL"/>
              </w:rPr>
            </w:pPr>
            <w:r w:rsidRPr="009D23FD">
              <w:rPr>
                <w:rFonts w:ascii="Arial" w:hAnsi="Arial" w:cs="Arial"/>
                <w:kern w:val="3"/>
                <w:sz w:val="16"/>
                <w:szCs w:val="16"/>
                <w:lang w:eastAsia="pl-PL"/>
              </w:rPr>
              <w:t>Autoryzowany serwis gwarancyjny i pogwarancyjny.</w:t>
            </w:r>
          </w:p>
        </w:tc>
        <w:tc>
          <w:tcPr>
            <w:tcW w:w="4124" w:type="dxa"/>
            <w:tcBorders>
              <w:top w:val="single" w:sz="8" w:space="0" w:color="000001"/>
              <w:left w:val="single" w:sz="4" w:space="0" w:color="00000A"/>
              <w:bottom w:val="single" w:sz="4" w:space="0" w:color="00000A"/>
              <w:right w:val="single" w:sz="4" w:space="0" w:color="000001"/>
            </w:tcBorders>
            <w:shd w:val="clear" w:color="auto" w:fill="auto"/>
            <w:tcMar>
              <w:top w:w="0" w:type="dxa"/>
              <w:left w:w="70" w:type="dxa"/>
              <w:bottom w:w="0" w:type="dxa"/>
              <w:right w:w="70" w:type="dxa"/>
            </w:tcMar>
          </w:tcPr>
          <w:p w14:paraId="36A91BBA" w14:textId="77777777" w:rsidR="009D23FD" w:rsidRPr="009D23FD" w:rsidRDefault="009D23FD" w:rsidP="009D23FD">
            <w:pPr>
              <w:widowControl/>
              <w:suppressAutoHyphens/>
              <w:autoSpaceDE/>
              <w:adjustRightInd/>
              <w:jc w:val="center"/>
              <w:textAlignment w:val="baseline"/>
              <w:rPr>
                <w:rFonts w:ascii="Arial" w:hAnsi="Arial" w:cs="Arial"/>
                <w:i/>
                <w:iCs/>
                <w:kern w:val="3"/>
                <w:sz w:val="16"/>
                <w:szCs w:val="16"/>
                <w:lang w:eastAsia="pl-PL"/>
              </w:rPr>
            </w:pPr>
            <w:r w:rsidRPr="009D23FD">
              <w:rPr>
                <w:rFonts w:ascii="Arial" w:hAnsi="Arial" w:cs="Arial"/>
                <w:i/>
                <w:iCs/>
                <w:kern w:val="3"/>
                <w:sz w:val="16"/>
                <w:szCs w:val="16"/>
                <w:lang w:eastAsia="pl-PL"/>
              </w:rPr>
              <w:t>TAK</w:t>
            </w:r>
            <w:r w:rsidRPr="009D23FD">
              <w:rPr>
                <w:rFonts w:ascii="Arial" w:hAnsi="Arial" w:cs="Arial"/>
                <w:i/>
                <w:iCs/>
                <w:kern w:val="3"/>
                <w:sz w:val="16"/>
                <w:szCs w:val="16"/>
                <w:lang w:eastAsia="pl-PL"/>
              </w:rPr>
              <w:br/>
              <w:t>(wpisać pełne dane kontaktowe adres i  techniczne środki łączności, nr tel., faxu, e-mail. )</w:t>
            </w:r>
          </w:p>
        </w:tc>
        <w:tc>
          <w:tcPr>
            <w:tcW w:w="1707" w:type="dxa"/>
            <w:tcBorders>
              <w:top w:val="single" w:sz="8" w:space="0" w:color="000001"/>
              <w:bottom w:val="single" w:sz="4" w:space="0" w:color="00000A"/>
              <w:right w:val="single" w:sz="4" w:space="0" w:color="00000A"/>
            </w:tcBorders>
            <w:shd w:val="clear" w:color="auto" w:fill="auto"/>
            <w:tcMar>
              <w:top w:w="0" w:type="dxa"/>
              <w:left w:w="70" w:type="dxa"/>
              <w:bottom w:w="0" w:type="dxa"/>
              <w:right w:w="70" w:type="dxa"/>
            </w:tcMar>
          </w:tcPr>
          <w:p w14:paraId="10997A1A" w14:textId="77777777" w:rsidR="009D23FD" w:rsidRPr="009D23FD" w:rsidRDefault="009D23FD" w:rsidP="009D23FD">
            <w:pPr>
              <w:widowControl/>
              <w:suppressAutoHyphens/>
              <w:autoSpaceDE/>
              <w:adjustRightInd/>
              <w:textAlignment w:val="baseline"/>
              <w:rPr>
                <w:kern w:val="3"/>
                <w:lang w:eastAsia="pl-PL"/>
              </w:rPr>
            </w:pPr>
          </w:p>
        </w:tc>
      </w:tr>
      <w:tr w:rsidR="009D23FD" w:rsidRPr="009D23FD" w14:paraId="04EDED09" w14:textId="77777777" w:rsidTr="009D23FD">
        <w:trPr>
          <w:cantSplit/>
          <w:trHeight w:val="362"/>
          <w:jc w:val="center"/>
        </w:trPr>
        <w:tc>
          <w:tcPr>
            <w:tcW w:w="754"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4E42B33" w14:textId="77777777" w:rsidR="009D23FD" w:rsidRPr="009D23FD" w:rsidRDefault="009D23FD" w:rsidP="009D23FD">
            <w:pPr>
              <w:widowControl/>
              <w:suppressAutoHyphens/>
              <w:autoSpaceDE/>
              <w:adjustRightInd/>
              <w:jc w:val="center"/>
              <w:textAlignment w:val="baseline"/>
              <w:rPr>
                <w:rFonts w:ascii="Arial" w:hAnsi="Arial" w:cs="Arial"/>
                <w:kern w:val="3"/>
                <w:lang w:eastAsia="pl-PL"/>
              </w:rPr>
            </w:pPr>
            <w:r w:rsidRPr="009D23FD">
              <w:rPr>
                <w:rFonts w:ascii="Arial" w:hAnsi="Arial" w:cs="Arial"/>
                <w:kern w:val="3"/>
                <w:lang w:eastAsia="pl-PL"/>
              </w:rPr>
              <w:lastRenderedPageBreak/>
              <w:t>2</w:t>
            </w:r>
          </w:p>
        </w:tc>
        <w:tc>
          <w:tcPr>
            <w:tcW w:w="1953" w:type="dxa"/>
            <w:tcBorders>
              <w:bottom w:val="single" w:sz="4" w:space="0" w:color="00000A"/>
            </w:tcBorders>
            <w:shd w:val="clear" w:color="auto" w:fill="auto"/>
            <w:tcMar>
              <w:top w:w="0" w:type="dxa"/>
              <w:left w:w="70" w:type="dxa"/>
              <w:bottom w:w="0" w:type="dxa"/>
              <w:right w:w="70" w:type="dxa"/>
            </w:tcMar>
          </w:tcPr>
          <w:p w14:paraId="005A1714" w14:textId="77777777" w:rsidR="009D23FD" w:rsidRPr="009D23FD" w:rsidRDefault="009D23FD" w:rsidP="009D23FD">
            <w:pPr>
              <w:widowControl/>
              <w:suppressAutoHyphens/>
              <w:autoSpaceDE/>
              <w:adjustRightInd/>
              <w:jc w:val="both"/>
              <w:textAlignment w:val="baseline"/>
              <w:rPr>
                <w:kern w:val="3"/>
                <w:sz w:val="24"/>
                <w:szCs w:val="24"/>
                <w:lang w:eastAsia="pl-PL"/>
              </w:rPr>
            </w:pPr>
            <w:r w:rsidRPr="009D23FD">
              <w:rPr>
                <w:rFonts w:ascii="Arial Narrow" w:hAnsi="Arial Narrow" w:cs="Arial"/>
                <w:kern w:val="3"/>
                <w:sz w:val="16"/>
                <w:szCs w:val="16"/>
                <w:lang w:eastAsia="pl-PL"/>
              </w:rPr>
              <w:t xml:space="preserve">Długość udzielanej gwarancji nie mniej niż </w:t>
            </w:r>
            <w:r w:rsidRPr="009D23FD">
              <w:rPr>
                <w:rFonts w:ascii="Arial Narrow" w:hAnsi="Arial Narrow" w:cs="Arial"/>
                <w:b/>
                <w:bCs/>
                <w:color w:val="000000"/>
                <w:kern w:val="3"/>
                <w:sz w:val="16"/>
                <w:szCs w:val="16"/>
                <w:lang w:eastAsia="pl-PL"/>
              </w:rPr>
              <w:t>24 miesiące.</w:t>
            </w:r>
          </w:p>
          <w:p w14:paraId="1B33FBB0" w14:textId="77777777" w:rsidR="009D23FD" w:rsidRPr="009D23FD" w:rsidRDefault="009D23FD" w:rsidP="009D23FD">
            <w:pPr>
              <w:widowControl/>
              <w:suppressAutoHyphens/>
              <w:autoSpaceDE/>
              <w:adjustRightInd/>
              <w:jc w:val="both"/>
              <w:textAlignment w:val="baseline"/>
              <w:rPr>
                <w:rFonts w:ascii="Arial Narrow" w:hAnsi="Arial Narrow" w:cs="Arial"/>
                <w:b/>
                <w:bCs/>
                <w:color w:val="000000"/>
                <w:kern w:val="3"/>
                <w:sz w:val="16"/>
                <w:szCs w:val="16"/>
                <w:lang w:eastAsia="pl-PL"/>
              </w:rPr>
            </w:pPr>
          </w:p>
          <w:p w14:paraId="344B42DE" w14:textId="77777777" w:rsidR="009D23FD" w:rsidRPr="009D23FD" w:rsidRDefault="009D23FD" w:rsidP="009D23FD">
            <w:pPr>
              <w:widowControl/>
              <w:suppressAutoHyphens/>
              <w:autoSpaceDE/>
              <w:adjustRightInd/>
              <w:jc w:val="both"/>
              <w:textAlignment w:val="baseline"/>
              <w:rPr>
                <w:rFonts w:ascii="Arial" w:hAnsi="Arial" w:cs="Arial"/>
                <w:kern w:val="3"/>
                <w:sz w:val="16"/>
                <w:szCs w:val="16"/>
                <w:lang w:eastAsia="pl-PL"/>
              </w:rPr>
            </w:pPr>
          </w:p>
        </w:tc>
        <w:tc>
          <w:tcPr>
            <w:tcW w:w="4124" w:type="dxa"/>
            <w:tcBorders>
              <w:top w:val="single" w:sz="4" w:space="0" w:color="00000A"/>
              <w:left w:val="single" w:sz="4" w:space="0" w:color="00000A"/>
              <w:bottom w:val="single" w:sz="4" w:space="0" w:color="00000A"/>
              <w:right w:val="single" w:sz="4" w:space="0" w:color="000001"/>
            </w:tcBorders>
            <w:shd w:val="clear" w:color="auto" w:fill="auto"/>
            <w:tcMar>
              <w:top w:w="0" w:type="dxa"/>
              <w:left w:w="70" w:type="dxa"/>
              <w:bottom w:w="0" w:type="dxa"/>
              <w:right w:w="70" w:type="dxa"/>
            </w:tcMar>
            <w:vAlign w:val="center"/>
          </w:tcPr>
          <w:p w14:paraId="4650FBCA"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Dla: 24 m-</w:t>
            </w:r>
            <w:proofErr w:type="spellStart"/>
            <w:r w:rsidRPr="009D23FD">
              <w:rPr>
                <w:rFonts w:ascii="Arial Narrow" w:hAnsi="Arial Narrow" w:cs="Arial"/>
                <w:kern w:val="3"/>
                <w:sz w:val="16"/>
                <w:szCs w:val="16"/>
                <w:lang w:eastAsia="pl-PL"/>
              </w:rPr>
              <w:t>cy</w:t>
            </w:r>
            <w:proofErr w:type="spellEnd"/>
            <w:r w:rsidRPr="009D23FD">
              <w:rPr>
                <w:rFonts w:ascii="Arial Narrow" w:hAnsi="Arial Narrow" w:cs="Arial"/>
                <w:kern w:val="3"/>
                <w:sz w:val="16"/>
                <w:szCs w:val="16"/>
                <w:lang w:eastAsia="pl-PL"/>
              </w:rPr>
              <w:t xml:space="preserve"> &lt; okres  gwarancji  ≤48 m-</w:t>
            </w:r>
            <w:proofErr w:type="spellStart"/>
            <w:r w:rsidRPr="009D23FD">
              <w:rPr>
                <w:rFonts w:ascii="Arial Narrow" w:hAnsi="Arial Narrow" w:cs="Arial"/>
                <w:kern w:val="3"/>
                <w:sz w:val="16"/>
                <w:szCs w:val="16"/>
                <w:lang w:eastAsia="pl-PL"/>
              </w:rPr>
              <w:t>cy</w:t>
            </w:r>
            <w:proofErr w:type="spellEnd"/>
            <w:r w:rsidRPr="009D23FD">
              <w:rPr>
                <w:rFonts w:ascii="Arial Narrow" w:hAnsi="Arial Narrow" w:cs="Arial"/>
                <w:kern w:val="3"/>
                <w:sz w:val="16"/>
                <w:szCs w:val="16"/>
                <w:lang w:eastAsia="pl-PL"/>
              </w:rPr>
              <w:t xml:space="preserve">, za każdy dodatkowy miesiąc ponad wartość wymaganą ( 24 miesiące ) zamawiający przyzna 1 pkt., </w:t>
            </w:r>
            <w:proofErr w:type="spellStart"/>
            <w:r w:rsidRPr="009D23FD">
              <w:rPr>
                <w:rFonts w:ascii="Arial Narrow" w:hAnsi="Arial Narrow" w:cs="Arial"/>
                <w:kern w:val="3"/>
                <w:sz w:val="16"/>
                <w:szCs w:val="16"/>
                <w:lang w:eastAsia="pl-PL"/>
              </w:rPr>
              <w:t>tzn</w:t>
            </w:r>
            <w:proofErr w:type="spellEnd"/>
            <w:r w:rsidRPr="009D23FD">
              <w:rPr>
                <w:rFonts w:ascii="Arial Narrow" w:hAnsi="Arial Narrow" w:cs="Arial"/>
                <w:kern w:val="3"/>
                <w:sz w:val="16"/>
                <w:szCs w:val="16"/>
                <w:lang w:eastAsia="pl-PL"/>
              </w:rPr>
              <w:t>:</w:t>
            </w:r>
          </w:p>
          <w:p w14:paraId="2BD8569E"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dodatkowy   1 miesiąc   –   1 pkt.</w:t>
            </w:r>
          </w:p>
          <w:p w14:paraId="257FA3E5"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2 miesiące –   2 pkt.</w:t>
            </w:r>
          </w:p>
          <w:p w14:paraId="2CBF6062"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3 miesiące –   3 pkt.</w:t>
            </w:r>
          </w:p>
          <w:p w14:paraId="44E1616C"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4 miesiące –   4 pkt.</w:t>
            </w:r>
          </w:p>
          <w:p w14:paraId="15635390"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5 miesięcy –   5 pkt.</w:t>
            </w:r>
          </w:p>
          <w:p w14:paraId="1E89814C"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6 miesięcy –   6 pkt.</w:t>
            </w:r>
          </w:p>
          <w:p w14:paraId="1C320D1D"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7 miesięcy –   7 pkt.</w:t>
            </w:r>
          </w:p>
          <w:p w14:paraId="472DD678"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8 miesięcy –   8 pkt.</w:t>
            </w:r>
          </w:p>
          <w:p w14:paraId="448997A1"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9 miesięcy –   9 pkt.</w:t>
            </w:r>
          </w:p>
          <w:p w14:paraId="6D8AD3C0"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10 miesięcy – 10 pkt.</w:t>
            </w:r>
          </w:p>
          <w:p w14:paraId="01EA6BE8"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11 miesięcy – 11 pkt.</w:t>
            </w:r>
          </w:p>
          <w:p w14:paraId="193A6033"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12 miesięcy – 12 pkt.</w:t>
            </w:r>
          </w:p>
          <w:p w14:paraId="6F8951DA"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dodatkowy 13 miesięcy – 13 pkt.</w:t>
            </w:r>
          </w:p>
          <w:p w14:paraId="02161A6D"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14 miesięcy – 14 pkt.</w:t>
            </w:r>
          </w:p>
          <w:p w14:paraId="25006F63"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15 miesięcy – 15 pkt.</w:t>
            </w:r>
          </w:p>
          <w:p w14:paraId="1CBDEDC1"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16 miesięcy – 16 pkt.</w:t>
            </w:r>
          </w:p>
          <w:p w14:paraId="3D56C5DA"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17 miesięcy – 17 pkt.</w:t>
            </w:r>
          </w:p>
          <w:p w14:paraId="44F113A3"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18 miesięcy – 18 pkt.</w:t>
            </w:r>
          </w:p>
          <w:p w14:paraId="6F8B2D14"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19 miesięcy – 19 pkt.</w:t>
            </w:r>
          </w:p>
          <w:p w14:paraId="494D4270"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20 miesięcy – 20 pkt.</w:t>
            </w:r>
          </w:p>
          <w:p w14:paraId="33FAAB5D"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21 miesięcy – 21 pkt.</w:t>
            </w:r>
          </w:p>
          <w:p w14:paraId="328CDF1C"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22 miesiące – 22 pkt.</w:t>
            </w:r>
          </w:p>
          <w:p w14:paraId="61580438"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23 miesiące – 23 pkt.</w:t>
            </w:r>
          </w:p>
          <w:p w14:paraId="08A6CA63"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24 miesiące – 24 pkt.</w:t>
            </w:r>
          </w:p>
          <w:p w14:paraId="01AEFCFA"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p>
          <w:p w14:paraId="312BC176" w14:textId="77777777" w:rsidR="009D23FD" w:rsidRPr="009D23FD" w:rsidRDefault="009D23FD" w:rsidP="009D23FD">
            <w:pPr>
              <w:widowControl/>
              <w:suppressAutoHyphens/>
              <w:autoSpaceDE/>
              <w:adjustRightInd/>
              <w:textAlignment w:val="baseline"/>
              <w:rPr>
                <w:rFonts w:ascii="Arial Narrow" w:hAnsi="Arial Narrow" w:cs="Arial"/>
                <w:i/>
                <w:kern w:val="3"/>
                <w:sz w:val="16"/>
                <w:szCs w:val="16"/>
                <w:lang w:eastAsia="pl-PL"/>
              </w:rPr>
            </w:pPr>
            <w:r w:rsidRPr="009D23FD">
              <w:rPr>
                <w:rFonts w:ascii="Arial Narrow" w:hAnsi="Arial Narrow" w:cs="Arial"/>
                <w:i/>
                <w:kern w:val="3"/>
                <w:sz w:val="16"/>
                <w:szCs w:val="16"/>
                <w:lang w:eastAsia="pl-PL"/>
              </w:rPr>
              <w:t>Uwaga:</w:t>
            </w:r>
          </w:p>
          <w:p w14:paraId="76A9A003" w14:textId="77777777" w:rsidR="009D23FD" w:rsidRPr="009D23FD" w:rsidRDefault="009D23FD" w:rsidP="009D23FD">
            <w:pPr>
              <w:widowControl/>
              <w:suppressAutoHyphens/>
              <w:autoSpaceDE/>
              <w:adjustRightInd/>
              <w:textAlignment w:val="baseline"/>
              <w:rPr>
                <w:rFonts w:ascii="Arial Narrow" w:hAnsi="Arial Narrow" w:cs="Arial"/>
                <w:i/>
                <w:kern w:val="3"/>
                <w:sz w:val="16"/>
                <w:szCs w:val="16"/>
                <w:lang w:eastAsia="pl-PL"/>
              </w:rPr>
            </w:pPr>
            <w:r w:rsidRPr="009D23FD">
              <w:rPr>
                <w:rFonts w:ascii="Arial Narrow" w:hAnsi="Arial Narrow" w:cs="Arial"/>
                <w:i/>
                <w:kern w:val="3"/>
                <w:sz w:val="16"/>
                <w:szCs w:val="16"/>
                <w:lang w:eastAsia="pl-PL"/>
              </w:rPr>
              <w:t>Okres  gwarancji należy podawać z dokładnością do jednego miesiąca. W przypadku podania okresu  gwarancji z dokładnością większą niż jeden miesiąc zamawiający / zaokrągli ilość punktów w dół.</w:t>
            </w:r>
          </w:p>
          <w:p w14:paraId="646C8341" w14:textId="77777777" w:rsidR="009D23FD" w:rsidRPr="009D23FD" w:rsidRDefault="009D23FD" w:rsidP="009D23FD">
            <w:pPr>
              <w:widowControl/>
              <w:suppressAutoHyphens/>
              <w:autoSpaceDE/>
              <w:adjustRightInd/>
              <w:textAlignment w:val="baseline"/>
              <w:rPr>
                <w:rFonts w:ascii="Arial Narrow" w:hAnsi="Arial Narrow" w:cs="Arial"/>
                <w:i/>
                <w:kern w:val="3"/>
                <w:sz w:val="16"/>
                <w:szCs w:val="16"/>
                <w:lang w:eastAsia="pl-PL"/>
              </w:rPr>
            </w:pPr>
            <w:r w:rsidRPr="009D23FD">
              <w:rPr>
                <w:rFonts w:ascii="Arial Narrow" w:hAnsi="Arial Narrow" w:cs="Arial"/>
                <w:i/>
                <w:kern w:val="3"/>
                <w:sz w:val="16"/>
                <w:szCs w:val="16"/>
                <w:lang w:eastAsia="pl-PL"/>
              </w:rPr>
              <w:t>W przypadku zaoferowania okresu dłuższego niż 48 m-</w:t>
            </w:r>
            <w:proofErr w:type="spellStart"/>
            <w:r w:rsidRPr="009D23FD">
              <w:rPr>
                <w:rFonts w:ascii="Arial Narrow" w:hAnsi="Arial Narrow" w:cs="Arial"/>
                <w:i/>
                <w:kern w:val="3"/>
                <w:sz w:val="16"/>
                <w:szCs w:val="16"/>
                <w:lang w:eastAsia="pl-PL"/>
              </w:rPr>
              <w:t>cy</w:t>
            </w:r>
            <w:proofErr w:type="spellEnd"/>
            <w:r w:rsidRPr="009D23FD">
              <w:rPr>
                <w:rFonts w:ascii="Arial Narrow" w:hAnsi="Arial Narrow" w:cs="Arial"/>
                <w:i/>
                <w:kern w:val="3"/>
                <w:sz w:val="16"/>
                <w:szCs w:val="16"/>
                <w:lang w:eastAsia="pl-PL"/>
              </w:rPr>
              <w:t xml:space="preserve"> zamawiający przyzna 24 pkt.</w:t>
            </w:r>
          </w:p>
        </w:tc>
        <w:tc>
          <w:tcPr>
            <w:tcW w:w="1707" w:type="dxa"/>
            <w:tcBorders>
              <w:bottom w:val="single" w:sz="4" w:space="0" w:color="00000A"/>
              <w:right w:val="single" w:sz="4" w:space="0" w:color="00000A"/>
            </w:tcBorders>
            <w:shd w:val="clear" w:color="auto" w:fill="auto"/>
            <w:tcMar>
              <w:top w:w="0" w:type="dxa"/>
              <w:left w:w="70" w:type="dxa"/>
              <w:bottom w:w="0" w:type="dxa"/>
              <w:right w:w="70" w:type="dxa"/>
            </w:tcMar>
          </w:tcPr>
          <w:p w14:paraId="31F451AB" w14:textId="77777777" w:rsidR="009D23FD" w:rsidRPr="009D23FD" w:rsidRDefault="009D23FD" w:rsidP="009D23FD">
            <w:pPr>
              <w:widowControl/>
              <w:suppressAutoHyphens/>
              <w:autoSpaceDE/>
              <w:adjustRightInd/>
              <w:textAlignment w:val="baseline"/>
              <w:rPr>
                <w:kern w:val="3"/>
                <w:lang w:eastAsia="pl-PL"/>
              </w:rPr>
            </w:pPr>
            <w:r w:rsidRPr="009D23FD">
              <w:rPr>
                <w:kern w:val="3"/>
                <w:lang w:eastAsia="pl-PL"/>
              </w:rPr>
              <w:t> </w:t>
            </w:r>
          </w:p>
        </w:tc>
      </w:tr>
    </w:tbl>
    <w:p w14:paraId="36AB1291" w14:textId="77777777" w:rsidR="009D23FD" w:rsidRPr="009D23FD" w:rsidRDefault="009D23FD" w:rsidP="009D23FD">
      <w:pPr>
        <w:keepNext/>
        <w:widowControl/>
        <w:suppressAutoHyphens/>
        <w:autoSpaceDE/>
        <w:adjustRightInd/>
        <w:textAlignment w:val="baseline"/>
        <w:outlineLvl w:val="0"/>
        <w:rPr>
          <w:b/>
          <w:kern w:val="3"/>
          <w:sz w:val="22"/>
          <w:szCs w:val="22"/>
          <w:lang w:eastAsia="pl-PL"/>
        </w:rPr>
      </w:pPr>
    </w:p>
    <w:p w14:paraId="5BF4032A" w14:textId="77777777" w:rsidR="009D23FD" w:rsidRPr="009D23FD" w:rsidRDefault="009D23FD" w:rsidP="00881E4D">
      <w:pPr>
        <w:widowControl/>
        <w:tabs>
          <w:tab w:val="left" w:pos="3310"/>
        </w:tabs>
        <w:suppressAutoHyphens/>
        <w:autoSpaceDE/>
        <w:adjustRightInd/>
        <w:textAlignment w:val="baseline"/>
        <w:rPr>
          <w:rFonts w:ascii="Arial" w:hAnsi="Arial" w:cs="Arial"/>
          <w:b/>
          <w:bCs/>
          <w:kern w:val="3"/>
          <w:lang w:eastAsia="pl-PL"/>
        </w:rPr>
      </w:pPr>
      <w:r w:rsidRPr="009D23FD">
        <w:rPr>
          <w:rFonts w:ascii="Arial" w:hAnsi="Arial" w:cs="Arial"/>
          <w:b/>
          <w:bCs/>
          <w:kern w:val="3"/>
          <w:lang w:eastAsia="pl-PL"/>
        </w:rPr>
        <w:t>III. Walory techniczno-eksploatacyjne wymagane przez użytkownika.</w:t>
      </w:r>
    </w:p>
    <w:tbl>
      <w:tblPr>
        <w:tblW w:w="8505" w:type="dxa"/>
        <w:tblInd w:w="704" w:type="dxa"/>
        <w:tblLayout w:type="fixed"/>
        <w:tblCellMar>
          <w:left w:w="10" w:type="dxa"/>
          <w:right w:w="10" w:type="dxa"/>
        </w:tblCellMar>
        <w:tblLook w:val="0000" w:firstRow="0" w:lastRow="0" w:firstColumn="0" w:lastColumn="0" w:noHBand="0" w:noVBand="0"/>
      </w:tblPr>
      <w:tblGrid>
        <w:gridCol w:w="709"/>
        <w:gridCol w:w="3087"/>
        <w:gridCol w:w="3008"/>
        <w:gridCol w:w="1701"/>
      </w:tblGrid>
      <w:tr w:rsidR="009D23FD" w:rsidRPr="009D23FD" w14:paraId="1E5A51A4"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6A6A6"/>
            <w:tcMar>
              <w:top w:w="0" w:type="dxa"/>
              <w:left w:w="108" w:type="dxa"/>
              <w:bottom w:w="0" w:type="dxa"/>
              <w:right w:w="108" w:type="dxa"/>
            </w:tcMar>
          </w:tcPr>
          <w:p w14:paraId="3B2A4ED4" w14:textId="77777777" w:rsidR="009D23FD" w:rsidRPr="009D23FD" w:rsidRDefault="009D23FD" w:rsidP="009D23FD">
            <w:pPr>
              <w:widowControl/>
              <w:suppressAutoHyphens/>
              <w:autoSpaceDE/>
              <w:adjustRightInd/>
              <w:jc w:val="center"/>
              <w:textAlignment w:val="baseline"/>
              <w:rPr>
                <w:rFonts w:ascii="Arial Narrow" w:hAnsi="Arial Narrow"/>
                <w:b/>
                <w:bCs/>
                <w:kern w:val="3"/>
                <w:lang w:val="en-US" w:eastAsia="pl-PL"/>
              </w:rPr>
            </w:pPr>
            <w:r w:rsidRPr="009D23FD">
              <w:rPr>
                <w:rFonts w:ascii="Arial Narrow" w:hAnsi="Arial Narrow"/>
                <w:b/>
                <w:bCs/>
                <w:kern w:val="3"/>
                <w:lang w:val="en-US" w:eastAsia="pl-PL"/>
              </w:rPr>
              <w:t>Nr</w:t>
            </w:r>
          </w:p>
          <w:p w14:paraId="611EFC6C" w14:textId="77777777" w:rsidR="009D23FD" w:rsidRPr="009D23FD" w:rsidRDefault="009D23FD" w:rsidP="009D23FD">
            <w:pPr>
              <w:widowControl/>
              <w:suppressAutoHyphens/>
              <w:autoSpaceDE/>
              <w:adjustRightInd/>
              <w:jc w:val="center"/>
              <w:textAlignment w:val="baseline"/>
              <w:rPr>
                <w:rFonts w:ascii="Arial Narrow" w:hAnsi="Arial Narrow"/>
                <w:b/>
                <w:bCs/>
                <w:kern w:val="3"/>
                <w:lang w:val="en-US" w:eastAsia="pl-PL"/>
              </w:rPr>
            </w:pPr>
            <w:proofErr w:type="spellStart"/>
            <w:r w:rsidRPr="009D23FD">
              <w:rPr>
                <w:rFonts w:ascii="Arial Narrow" w:hAnsi="Arial Narrow"/>
                <w:b/>
                <w:bCs/>
                <w:kern w:val="3"/>
                <w:lang w:val="en-US" w:eastAsia="pl-PL"/>
              </w:rPr>
              <w:t>ppkt</w:t>
            </w:r>
            <w:proofErr w:type="spellEnd"/>
            <w:r w:rsidRPr="009D23FD">
              <w:rPr>
                <w:rFonts w:ascii="Arial Narrow" w:hAnsi="Arial Narrow"/>
                <w:b/>
                <w:bCs/>
                <w:kern w:val="3"/>
                <w:lang w:val="en-US" w:eastAsia="pl-PL"/>
              </w:rPr>
              <w:t>.</w:t>
            </w:r>
          </w:p>
        </w:tc>
        <w:tc>
          <w:tcPr>
            <w:tcW w:w="3087"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14:paraId="7CC69A2A" w14:textId="77777777" w:rsidR="009D23FD" w:rsidRPr="009D23FD" w:rsidRDefault="009D23FD" w:rsidP="009D23FD">
            <w:pPr>
              <w:widowControl/>
              <w:suppressAutoHyphens/>
              <w:autoSpaceDE/>
              <w:adjustRightInd/>
              <w:jc w:val="center"/>
              <w:textAlignment w:val="baseline"/>
              <w:rPr>
                <w:rFonts w:ascii="Arial Narrow" w:hAnsi="Arial Narrow"/>
                <w:b/>
                <w:bCs/>
                <w:kern w:val="3"/>
                <w:lang w:val="en-US" w:eastAsia="pl-PL"/>
              </w:rPr>
            </w:pPr>
          </w:p>
          <w:p w14:paraId="6A1542C7" w14:textId="77777777" w:rsidR="009D23FD" w:rsidRPr="009D23FD" w:rsidRDefault="009D23FD" w:rsidP="009D23FD">
            <w:pPr>
              <w:widowControl/>
              <w:suppressAutoHyphens/>
              <w:autoSpaceDE/>
              <w:adjustRightInd/>
              <w:jc w:val="center"/>
              <w:textAlignment w:val="baseline"/>
              <w:rPr>
                <w:rFonts w:ascii="Arial Narrow" w:hAnsi="Arial Narrow"/>
                <w:b/>
                <w:bCs/>
                <w:kern w:val="3"/>
                <w:lang w:val="en-US" w:eastAsia="pl-PL"/>
              </w:rPr>
            </w:pPr>
            <w:r w:rsidRPr="009D23FD">
              <w:rPr>
                <w:rFonts w:ascii="Arial Narrow" w:hAnsi="Arial Narrow"/>
                <w:b/>
                <w:bCs/>
                <w:kern w:val="3"/>
                <w:lang w:val="en-US" w:eastAsia="pl-PL"/>
              </w:rPr>
              <w:t>OPIS PARAMETRÓW</w:t>
            </w:r>
          </w:p>
        </w:tc>
        <w:tc>
          <w:tcPr>
            <w:tcW w:w="3008" w:type="dxa"/>
            <w:tcBorders>
              <w:top w:val="single" w:sz="4" w:space="0" w:color="00000A"/>
              <w:left w:val="single" w:sz="4" w:space="0" w:color="F79646"/>
              <w:bottom w:val="single" w:sz="4" w:space="0" w:color="00000A"/>
              <w:right w:val="single" w:sz="4" w:space="0" w:color="F79646"/>
            </w:tcBorders>
            <w:shd w:val="clear" w:color="auto" w:fill="A6A6A6"/>
            <w:tcMar>
              <w:top w:w="0" w:type="dxa"/>
              <w:left w:w="108" w:type="dxa"/>
              <w:bottom w:w="0" w:type="dxa"/>
              <w:right w:w="108" w:type="dxa"/>
            </w:tcMar>
          </w:tcPr>
          <w:p w14:paraId="4CAFC082" w14:textId="77777777" w:rsidR="009D23FD" w:rsidRPr="009D23FD" w:rsidRDefault="009D23FD" w:rsidP="009D23FD">
            <w:pPr>
              <w:widowControl/>
              <w:suppressAutoHyphens/>
              <w:autoSpaceDE/>
              <w:adjustRightInd/>
              <w:jc w:val="center"/>
              <w:textAlignment w:val="baseline"/>
              <w:rPr>
                <w:rFonts w:ascii="Arial Narrow" w:hAnsi="Arial Narrow"/>
                <w:b/>
                <w:bCs/>
                <w:kern w:val="3"/>
                <w:lang w:val="en-US" w:eastAsia="pl-PL"/>
              </w:rPr>
            </w:pPr>
            <w:proofErr w:type="spellStart"/>
            <w:r w:rsidRPr="009D23FD">
              <w:rPr>
                <w:rFonts w:ascii="Arial Narrow" w:hAnsi="Arial Narrow"/>
                <w:b/>
                <w:bCs/>
                <w:kern w:val="3"/>
                <w:lang w:val="en-US" w:eastAsia="pl-PL"/>
              </w:rPr>
              <w:t>Parametry</w:t>
            </w:r>
            <w:proofErr w:type="spellEnd"/>
            <w:r w:rsidRPr="009D23FD">
              <w:rPr>
                <w:rFonts w:ascii="Arial Narrow" w:hAnsi="Arial Narrow"/>
                <w:b/>
                <w:bCs/>
                <w:kern w:val="3"/>
                <w:lang w:val="en-US" w:eastAsia="pl-PL"/>
              </w:rPr>
              <w:t xml:space="preserve"> </w:t>
            </w:r>
            <w:proofErr w:type="spellStart"/>
            <w:r w:rsidRPr="009D23FD">
              <w:rPr>
                <w:rFonts w:ascii="Arial Narrow" w:hAnsi="Arial Narrow"/>
                <w:b/>
                <w:bCs/>
                <w:kern w:val="3"/>
                <w:lang w:val="en-US" w:eastAsia="pl-PL"/>
              </w:rPr>
              <w:t>graniczne</w:t>
            </w:r>
            <w:proofErr w:type="spellEnd"/>
            <w:r w:rsidRPr="009D23FD">
              <w:rPr>
                <w:rFonts w:ascii="Arial Narrow" w:hAnsi="Arial Narrow"/>
                <w:b/>
                <w:bCs/>
                <w:kern w:val="3"/>
                <w:lang w:val="en-US" w:eastAsia="pl-PL"/>
              </w:rPr>
              <w:t xml:space="preserve"> </w:t>
            </w:r>
            <w:proofErr w:type="spellStart"/>
            <w:r w:rsidRPr="009D23FD">
              <w:rPr>
                <w:rFonts w:ascii="Arial Narrow" w:hAnsi="Arial Narrow"/>
                <w:b/>
                <w:bCs/>
                <w:kern w:val="3"/>
                <w:lang w:val="en-US" w:eastAsia="pl-PL"/>
              </w:rPr>
              <w:t>i</w:t>
            </w:r>
            <w:proofErr w:type="spellEnd"/>
            <w:r w:rsidRPr="009D23FD">
              <w:rPr>
                <w:rFonts w:ascii="Arial Narrow" w:hAnsi="Arial Narrow"/>
                <w:b/>
                <w:bCs/>
                <w:kern w:val="3"/>
                <w:lang w:val="en-US" w:eastAsia="pl-PL"/>
              </w:rPr>
              <w:t xml:space="preserve"> </w:t>
            </w:r>
            <w:proofErr w:type="spellStart"/>
            <w:r w:rsidRPr="009D23FD">
              <w:rPr>
                <w:rFonts w:ascii="Arial Narrow" w:hAnsi="Arial Narrow"/>
                <w:b/>
                <w:bCs/>
                <w:kern w:val="3"/>
                <w:lang w:val="en-US" w:eastAsia="pl-PL"/>
              </w:rPr>
              <w:t>oceniane</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14:paraId="0D790A81" w14:textId="77777777" w:rsidR="009D23FD" w:rsidRPr="009D23FD" w:rsidRDefault="009D23FD" w:rsidP="009D23FD">
            <w:pPr>
              <w:widowControl/>
              <w:suppressAutoHyphens/>
              <w:autoSpaceDE/>
              <w:adjustRightInd/>
              <w:jc w:val="center"/>
              <w:textAlignment w:val="baseline"/>
              <w:rPr>
                <w:rFonts w:ascii="Arial Narrow" w:hAnsi="Arial Narrow"/>
                <w:b/>
                <w:bCs/>
                <w:kern w:val="3"/>
                <w:lang w:val="en-US" w:eastAsia="pl-PL"/>
              </w:rPr>
            </w:pPr>
            <w:proofErr w:type="spellStart"/>
            <w:r w:rsidRPr="009D23FD">
              <w:rPr>
                <w:rFonts w:ascii="Arial Narrow" w:hAnsi="Arial Narrow"/>
                <w:b/>
                <w:bCs/>
                <w:kern w:val="3"/>
                <w:lang w:val="en-US" w:eastAsia="pl-PL"/>
              </w:rPr>
              <w:t>Parametry</w:t>
            </w:r>
            <w:proofErr w:type="spellEnd"/>
            <w:r w:rsidRPr="009D23FD">
              <w:rPr>
                <w:rFonts w:ascii="Arial Narrow" w:hAnsi="Arial Narrow"/>
                <w:b/>
                <w:bCs/>
                <w:kern w:val="3"/>
                <w:lang w:val="en-US" w:eastAsia="pl-PL"/>
              </w:rPr>
              <w:t xml:space="preserve"> </w:t>
            </w:r>
            <w:proofErr w:type="spellStart"/>
            <w:r w:rsidRPr="009D23FD">
              <w:rPr>
                <w:rFonts w:ascii="Arial Narrow" w:hAnsi="Arial Narrow"/>
                <w:b/>
                <w:bCs/>
                <w:kern w:val="3"/>
                <w:lang w:val="en-US" w:eastAsia="pl-PL"/>
              </w:rPr>
              <w:t>oferowane</w:t>
            </w:r>
            <w:proofErr w:type="spellEnd"/>
          </w:p>
          <w:p w14:paraId="7794B114" w14:textId="77777777" w:rsidR="009D23FD" w:rsidRPr="009D23FD" w:rsidRDefault="009D23FD" w:rsidP="009D23FD">
            <w:pPr>
              <w:widowControl/>
              <w:suppressAutoHyphens/>
              <w:autoSpaceDE/>
              <w:adjustRightInd/>
              <w:jc w:val="center"/>
              <w:textAlignment w:val="baseline"/>
              <w:rPr>
                <w:rFonts w:ascii="Arial Narrow" w:hAnsi="Arial Narrow"/>
                <w:b/>
                <w:bCs/>
                <w:kern w:val="3"/>
                <w:lang w:val="en-US" w:eastAsia="pl-PL"/>
              </w:rPr>
            </w:pPr>
            <w:r w:rsidRPr="009D23FD">
              <w:rPr>
                <w:rFonts w:ascii="Arial Narrow" w:hAnsi="Arial Narrow"/>
                <w:b/>
                <w:bCs/>
                <w:kern w:val="3"/>
                <w:lang w:val="en-US" w:eastAsia="pl-PL"/>
              </w:rPr>
              <w:t>(</w:t>
            </w:r>
            <w:proofErr w:type="spellStart"/>
            <w:r w:rsidRPr="009D23FD">
              <w:rPr>
                <w:rFonts w:ascii="Arial Narrow" w:hAnsi="Arial Narrow"/>
                <w:b/>
                <w:bCs/>
                <w:kern w:val="3"/>
                <w:lang w:val="en-US" w:eastAsia="pl-PL"/>
              </w:rPr>
              <w:t>podać</w:t>
            </w:r>
            <w:proofErr w:type="spellEnd"/>
            <w:r w:rsidRPr="009D23FD">
              <w:rPr>
                <w:rFonts w:ascii="Arial Narrow" w:hAnsi="Arial Narrow"/>
                <w:b/>
                <w:bCs/>
                <w:kern w:val="3"/>
                <w:lang w:val="en-US" w:eastAsia="pl-PL"/>
              </w:rPr>
              <w:t xml:space="preserve">, </w:t>
            </w:r>
            <w:proofErr w:type="spellStart"/>
            <w:r w:rsidRPr="009D23FD">
              <w:rPr>
                <w:rFonts w:ascii="Arial Narrow" w:hAnsi="Arial Narrow"/>
                <w:b/>
                <w:bCs/>
                <w:kern w:val="3"/>
                <w:lang w:val="en-US" w:eastAsia="pl-PL"/>
              </w:rPr>
              <w:t>opisać</w:t>
            </w:r>
            <w:proofErr w:type="spellEnd"/>
            <w:r w:rsidRPr="009D23FD">
              <w:rPr>
                <w:rFonts w:ascii="Arial Narrow" w:hAnsi="Arial Narrow"/>
                <w:b/>
                <w:bCs/>
                <w:kern w:val="3"/>
                <w:lang w:val="en-US" w:eastAsia="pl-PL"/>
              </w:rPr>
              <w:t>)</w:t>
            </w:r>
          </w:p>
        </w:tc>
      </w:tr>
      <w:tr w:rsidR="009D23FD" w:rsidRPr="009D23FD" w14:paraId="3C3FC884" w14:textId="77777777" w:rsidTr="009D23FD">
        <w:trPr>
          <w:trHeight w:val="11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9FAC059" w14:textId="3E2058EA" w:rsidR="009D23FD" w:rsidRPr="009D23FD" w:rsidRDefault="00EC1B7D" w:rsidP="008C7D91">
            <w:pPr>
              <w:widowControl/>
              <w:suppressAutoHyphens/>
              <w:autoSpaceDE/>
              <w:adjustRightInd/>
              <w:spacing w:after="200" w:line="276" w:lineRule="auto"/>
              <w:ind w:left="31"/>
              <w:textAlignment w:val="baseline"/>
              <w:rPr>
                <w:kern w:val="3"/>
                <w:lang w:val="en-US" w:eastAsia="pl-PL"/>
              </w:rPr>
            </w:pPr>
            <w:r>
              <w:rPr>
                <w:kern w:val="3"/>
                <w:lang w:val="en-US" w:eastAsia="pl-PL"/>
              </w:rPr>
              <w:t>1.</w:t>
            </w: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B1B98C"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WYMAGANIA OGÓLNE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42817F0" w14:textId="77777777" w:rsidR="009D23FD" w:rsidRPr="009D23FD" w:rsidRDefault="009D23FD" w:rsidP="009D23FD">
            <w:pPr>
              <w:widowControl/>
              <w:suppressAutoHyphens/>
              <w:autoSpaceDE/>
              <w:adjustRightInd/>
              <w:jc w:val="center"/>
              <w:textAlignment w:val="baseline"/>
              <w:rPr>
                <w:b/>
                <w:kern w:val="3"/>
                <w:lang w:val="en-US"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2B1135"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1DFB216B" w14:textId="77777777" w:rsidTr="009D23FD">
        <w:trPr>
          <w:trHeight w:val="110"/>
        </w:trPr>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75FC3482" w14:textId="657B355C" w:rsidR="009D23FD" w:rsidRPr="009D23FD" w:rsidRDefault="00EC1B7D" w:rsidP="00EC1B7D">
            <w:pPr>
              <w:widowControl/>
              <w:suppressAutoHyphens/>
              <w:autoSpaceDE/>
              <w:adjustRightInd/>
              <w:spacing w:after="200" w:line="276" w:lineRule="auto"/>
              <w:ind w:left="31"/>
              <w:textAlignment w:val="baseline"/>
              <w:rPr>
                <w:kern w:val="3"/>
                <w:lang w:val="en-US" w:eastAsia="pl-PL"/>
              </w:rPr>
            </w:pPr>
            <w:r>
              <w:rPr>
                <w:kern w:val="3"/>
                <w:lang w:val="en-US" w:eastAsia="pl-PL"/>
              </w:rPr>
              <w:t>2.</w:t>
            </w: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67776725"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System zapewniający (w trakcie jednego pełnego obrotu układu lampa </w:t>
            </w:r>
            <w:proofErr w:type="spellStart"/>
            <w:r w:rsidRPr="002A43A5">
              <w:rPr>
                <w:rFonts w:ascii="Arial Narrow" w:hAnsi="Arial Narrow"/>
                <w:kern w:val="3"/>
              </w:rPr>
              <w:t>rtg</w:t>
            </w:r>
            <w:proofErr w:type="spellEnd"/>
            <w:r w:rsidRPr="002A43A5">
              <w:rPr>
                <w:rFonts w:ascii="Arial Narrow" w:hAnsi="Arial Narrow"/>
                <w:kern w:val="3"/>
              </w:rPr>
              <w:t xml:space="preserve"> – detektor) akwizycję minimum 64 nienakładających się warstw dla skanu spiralnego i sekwencyjnego w badaniach jedno- i dwu-energetycznych.</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6ABCE37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6B6F0AB8"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22013EFF" w14:textId="77777777" w:rsidTr="009D23FD">
        <w:trPr>
          <w:trHeight w:val="11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63DC0FD" w14:textId="19D30424" w:rsidR="009D23FD" w:rsidRPr="009D23FD" w:rsidRDefault="00EC1B7D" w:rsidP="00EC1B7D">
            <w:pPr>
              <w:widowControl/>
              <w:suppressAutoHyphens/>
              <w:autoSpaceDE/>
              <w:adjustRightInd/>
              <w:spacing w:after="200" w:line="276" w:lineRule="auto"/>
              <w:ind w:left="31"/>
              <w:textAlignment w:val="baseline"/>
              <w:rPr>
                <w:kern w:val="3"/>
                <w:lang w:val="en-US" w:eastAsia="pl-PL"/>
              </w:rPr>
            </w:pPr>
            <w:r>
              <w:rPr>
                <w:kern w:val="3"/>
                <w:lang w:val="en-US" w:eastAsia="pl-PL"/>
              </w:rPr>
              <w:t>3.</w:t>
            </w: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218FD0"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System umożliwiający wykonanie </w:t>
            </w:r>
            <w:proofErr w:type="spellStart"/>
            <w:r w:rsidRPr="002A43A5">
              <w:rPr>
                <w:rFonts w:ascii="Arial Narrow" w:hAnsi="Arial Narrow"/>
                <w:kern w:val="3"/>
                <w:lang w:eastAsia="pl-PL"/>
              </w:rPr>
              <w:t>dwuenergetycznego</w:t>
            </w:r>
            <w:proofErr w:type="spellEnd"/>
            <w:r w:rsidRPr="002A43A5">
              <w:rPr>
                <w:rFonts w:ascii="Arial Narrow" w:hAnsi="Arial Narrow"/>
                <w:kern w:val="3"/>
                <w:lang w:eastAsia="pl-PL"/>
              </w:rPr>
              <w:t xml:space="preserve"> skanu zarówno w badaniach ogólnych jak i w badaniach kardiologicznych.</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496F99B"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F25706" w14:textId="77777777" w:rsidR="009D23FD" w:rsidRPr="009D23FD" w:rsidRDefault="009D23FD" w:rsidP="009D23FD">
            <w:pPr>
              <w:widowControl/>
              <w:suppressAutoHyphens/>
              <w:autoSpaceDE/>
              <w:adjustRightInd/>
              <w:textAlignment w:val="baseline"/>
              <w:rPr>
                <w:kern w:val="3"/>
                <w:lang w:val="en-US" w:eastAsia="pl-PL"/>
              </w:rPr>
            </w:pPr>
          </w:p>
        </w:tc>
      </w:tr>
      <w:tr w:rsidR="009D23FD" w:rsidRPr="009D23FD" w14:paraId="347AE571" w14:textId="77777777" w:rsidTr="009D23FD">
        <w:trPr>
          <w:trHeight w:val="110"/>
        </w:trPr>
        <w:tc>
          <w:tcPr>
            <w:tcW w:w="709" w:type="dxa"/>
            <w:tcBorders>
              <w:top w:val="single" w:sz="4" w:space="0" w:color="00000A"/>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24DA90DC" w14:textId="2D23528B" w:rsidR="009D23FD" w:rsidRPr="009D23FD" w:rsidRDefault="00EC1B7D" w:rsidP="00EC1B7D">
            <w:pPr>
              <w:widowControl/>
              <w:suppressAutoHyphens/>
              <w:autoSpaceDE/>
              <w:adjustRightInd/>
              <w:spacing w:after="200" w:line="276" w:lineRule="auto"/>
              <w:ind w:left="31"/>
              <w:textAlignment w:val="baseline"/>
              <w:rPr>
                <w:kern w:val="3"/>
                <w:lang w:val="en-US" w:eastAsia="pl-PL"/>
              </w:rPr>
            </w:pPr>
            <w:r>
              <w:rPr>
                <w:kern w:val="3"/>
                <w:lang w:val="en-US" w:eastAsia="pl-PL"/>
              </w:rPr>
              <w:t>4.</w:t>
            </w:r>
          </w:p>
        </w:tc>
        <w:tc>
          <w:tcPr>
            <w:tcW w:w="3087" w:type="dxa"/>
            <w:tcBorders>
              <w:top w:val="single" w:sz="4" w:space="0" w:color="00000A"/>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6FF401B0"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GANTRY</w:t>
            </w:r>
          </w:p>
        </w:tc>
        <w:tc>
          <w:tcPr>
            <w:tcW w:w="3008" w:type="dxa"/>
            <w:tcBorders>
              <w:top w:val="single" w:sz="4" w:space="0" w:color="00000A"/>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7EF1BEDC" w14:textId="77777777" w:rsidR="009D23FD" w:rsidRPr="009D23FD" w:rsidRDefault="009D23FD" w:rsidP="009D23FD">
            <w:pPr>
              <w:widowControl/>
              <w:suppressAutoHyphens/>
              <w:autoSpaceDE/>
              <w:adjustRightInd/>
              <w:jc w:val="center"/>
              <w:textAlignment w:val="baseline"/>
              <w:rPr>
                <w:b/>
                <w:kern w:val="3"/>
                <w:lang w:val="en-US" w:eastAsia="pl-PL"/>
              </w:rPr>
            </w:pPr>
          </w:p>
        </w:tc>
        <w:tc>
          <w:tcPr>
            <w:tcW w:w="1701" w:type="dxa"/>
            <w:tcBorders>
              <w:top w:val="single" w:sz="4" w:space="0" w:color="00000A"/>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1B33FCEE"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301B19CF" w14:textId="77777777" w:rsidTr="009D23FD">
        <w:trPr>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71A9B6B" w14:textId="77777777" w:rsidR="00EC1B7D" w:rsidRPr="00EC1B7D" w:rsidRDefault="00EC1B7D" w:rsidP="008C7D91">
            <w:pPr>
              <w:pStyle w:val="Akapitzlist"/>
              <w:widowControl/>
              <w:numPr>
                <w:ilvl w:val="0"/>
                <w:numId w:val="170"/>
              </w:numPr>
              <w:suppressAutoHyphens/>
              <w:autoSpaceDE/>
              <w:adjustRightInd/>
              <w:spacing w:after="200" w:line="276" w:lineRule="auto"/>
              <w:ind w:left="0" w:firstLine="31"/>
              <w:jc w:val="left"/>
              <w:textAlignment w:val="baseline"/>
              <w:rPr>
                <w:vanish/>
                <w:kern w:val="3"/>
                <w:lang w:val="en-US" w:eastAsia="pl-PL"/>
              </w:rPr>
            </w:pPr>
          </w:p>
          <w:p w14:paraId="17EFEE0C" w14:textId="77777777" w:rsidR="00EC1B7D" w:rsidRPr="00EC1B7D" w:rsidRDefault="00EC1B7D" w:rsidP="008C7D91">
            <w:pPr>
              <w:pStyle w:val="Akapitzlist"/>
              <w:widowControl/>
              <w:numPr>
                <w:ilvl w:val="0"/>
                <w:numId w:val="170"/>
              </w:numPr>
              <w:suppressAutoHyphens/>
              <w:autoSpaceDE/>
              <w:adjustRightInd/>
              <w:spacing w:after="200" w:line="276" w:lineRule="auto"/>
              <w:ind w:left="0" w:firstLine="31"/>
              <w:jc w:val="left"/>
              <w:textAlignment w:val="baseline"/>
              <w:rPr>
                <w:vanish/>
                <w:kern w:val="3"/>
                <w:lang w:val="en-US" w:eastAsia="pl-PL"/>
              </w:rPr>
            </w:pPr>
          </w:p>
          <w:p w14:paraId="17DB737A" w14:textId="77777777" w:rsidR="00EC1B7D" w:rsidRPr="00EC1B7D" w:rsidRDefault="00EC1B7D" w:rsidP="008C7D91">
            <w:pPr>
              <w:pStyle w:val="Akapitzlist"/>
              <w:widowControl/>
              <w:numPr>
                <w:ilvl w:val="0"/>
                <w:numId w:val="170"/>
              </w:numPr>
              <w:suppressAutoHyphens/>
              <w:autoSpaceDE/>
              <w:adjustRightInd/>
              <w:spacing w:after="200" w:line="276" w:lineRule="auto"/>
              <w:ind w:left="0" w:firstLine="31"/>
              <w:jc w:val="left"/>
              <w:textAlignment w:val="baseline"/>
              <w:rPr>
                <w:vanish/>
                <w:kern w:val="3"/>
                <w:lang w:val="en-US" w:eastAsia="pl-PL"/>
              </w:rPr>
            </w:pPr>
          </w:p>
          <w:p w14:paraId="1A674358" w14:textId="77777777" w:rsidR="00EC1B7D" w:rsidRPr="00EC1B7D" w:rsidRDefault="00EC1B7D" w:rsidP="008C7D91">
            <w:pPr>
              <w:pStyle w:val="Akapitzlist"/>
              <w:widowControl/>
              <w:numPr>
                <w:ilvl w:val="0"/>
                <w:numId w:val="170"/>
              </w:numPr>
              <w:suppressAutoHyphens/>
              <w:autoSpaceDE/>
              <w:adjustRightInd/>
              <w:spacing w:after="200" w:line="276" w:lineRule="auto"/>
              <w:ind w:left="0" w:firstLine="31"/>
              <w:jc w:val="left"/>
              <w:textAlignment w:val="baseline"/>
              <w:rPr>
                <w:vanish/>
                <w:kern w:val="3"/>
                <w:lang w:val="en-US" w:eastAsia="pl-PL"/>
              </w:rPr>
            </w:pPr>
          </w:p>
          <w:p w14:paraId="69C0F59E" w14:textId="58E9BF93" w:rsidR="009D23FD" w:rsidRPr="009D23FD" w:rsidRDefault="009D23FD" w:rsidP="008C7D91">
            <w:pPr>
              <w:widowControl/>
              <w:numPr>
                <w:ilvl w:val="0"/>
                <w:numId w:val="170"/>
              </w:numPr>
              <w:suppressAutoHyphens/>
              <w:autoSpaceDE/>
              <w:adjustRightInd/>
              <w:spacing w:after="200" w:line="276" w:lineRule="auto"/>
              <w:ind w:left="0" w:firstLine="31"/>
              <w:textAlignment w:val="baseline"/>
              <w:rPr>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9B98E0"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Średnica otworu </w:t>
            </w:r>
            <w:proofErr w:type="spellStart"/>
            <w:r w:rsidRPr="002A43A5">
              <w:rPr>
                <w:rFonts w:ascii="Arial Narrow" w:hAnsi="Arial Narrow"/>
                <w:kern w:val="3"/>
              </w:rPr>
              <w:t>gantry</w:t>
            </w:r>
            <w:proofErr w:type="spellEnd"/>
            <w:r w:rsidRPr="002A43A5">
              <w:rPr>
                <w:rFonts w:ascii="Arial Narrow" w:hAnsi="Arial Narrow"/>
                <w:kern w:val="3"/>
              </w:rPr>
              <w:t xml:space="preserve"> nie mniejsza niż 70 cm.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E448120"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1A6180"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59331E8"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AB9D76B" w14:textId="77777777" w:rsidR="009D23FD" w:rsidRPr="009D23FD" w:rsidRDefault="009D23FD" w:rsidP="008C7D91">
            <w:pPr>
              <w:widowControl/>
              <w:numPr>
                <w:ilvl w:val="0"/>
                <w:numId w:val="170"/>
              </w:numPr>
              <w:suppressAutoHyphens/>
              <w:autoSpaceDE/>
              <w:adjustRightInd/>
              <w:spacing w:after="200" w:line="276" w:lineRule="auto"/>
              <w:ind w:left="0" w:firstLine="0"/>
              <w:textAlignment w:val="baseline"/>
              <w:rPr>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89E6B5"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Rzeczywista liczba aktywnych rzędów detektora o wymiarze w osi Z &lt; 1 mm min. 64 (w przypadku dwóch detektorów podać ilość rzędów detektora dla pola skanowania 50 cm).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364887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D52256"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FC90FB1"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AEE6401" w14:textId="77777777" w:rsidR="009D23FD" w:rsidRPr="009D23FD" w:rsidRDefault="009D23FD" w:rsidP="008C7D91">
            <w:pPr>
              <w:widowControl/>
              <w:numPr>
                <w:ilvl w:val="0"/>
                <w:numId w:val="170"/>
              </w:numPr>
              <w:suppressAutoHyphens/>
              <w:autoSpaceDE/>
              <w:adjustRightInd/>
              <w:spacing w:after="200" w:line="276" w:lineRule="auto"/>
              <w:ind w:left="0"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7F4237"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Dynamiczny kolimator, ograniczający promieniowanie w osi Z na początku i końcu skanu spiralnego, minimalizując </w:t>
            </w:r>
            <w:r w:rsidRPr="002A43A5">
              <w:rPr>
                <w:rFonts w:ascii="Arial Narrow" w:hAnsi="Arial Narrow"/>
                <w:kern w:val="3"/>
                <w:lang w:eastAsia="pl-PL"/>
              </w:rPr>
              <w:lastRenderedPageBreak/>
              <w:t>naświetlenie obszaru ciała pacjenta, który nie jest poddany badaniu.</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B1C3F9B"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lastRenderedPageBreak/>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C0C817" w14:textId="77777777" w:rsidR="009D23FD" w:rsidRPr="009D23FD" w:rsidRDefault="009D23FD" w:rsidP="009D23FD">
            <w:pPr>
              <w:widowControl/>
              <w:suppressAutoHyphens/>
              <w:autoSpaceDE/>
              <w:adjustRightInd/>
              <w:textAlignment w:val="baseline"/>
              <w:rPr>
                <w:kern w:val="3"/>
                <w:lang w:val="en-US" w:eastAsia="pl-PL"/>
              </w:rPr>
            </w:pPr>
          </w:p>
        </w:tc>
      </w:tr>
      <w:tr w:rsidR="009D23FD" w:rsidRPr="009D23FD" w14:paraId="1450A9F6"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F6BE460" w14:textId="77777777" w:rsidR="009D23FD" w:rsidRPr="009D23FD" w:rsidRDefault="009D23FD" w:rsidP="008C7D91">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250002"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Dwa programowane w protokole badania wskaźniki zatrzymania oddechu informujące pacjenta o konieczności wstrzymania oddechu niezależnie od kierunku jego ułożenia na stole.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B7E0AFF"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7889F0" w14:textId="77777777" w:rsidR="009D23FD" w:rsidRPr="009D23FD" w:rsidRDefault="009D23FD" w:rsidP="009D23FD">
            <w:pPr>
              <w:widowControl/>
              <w:suppressAutoHyphens/>
              <w:autoSpaceDE/>
              <w:adjustRightInd/>
              <w:textAlignment w:val="baseline"/>
              <w:rPr>
                <w:kern w:val="3"/>
                <w:lang w:val="en-US" w:eastAsia="pl-PL"/>
              </w:rPr>
            </w:pPr>
          </w:p>
        </w:tc>
      </w:tr>
      <w:tr w:rsidR="009D23FD" w:rsidRPr="009D23FD" w14:paraId="5ACB39D6"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594F9E3"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436A28"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STÓŁ PACJENTA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84C6191" w14:textId="77777777" w:rsidR="009D23FD" w:rsidRPr="009D23FD" w:rsidRDefault="009D23FD" w:rsidP="009D23FD">
            <w:pPr>
              <w:widowControl/>
              <w:suppressAutoHyphens/>
              <w:autoSpaceDE/>
              <w:adjustRightInd/>
              <w:jc w:val="center"/>
              <w:textAlignment w:val="baseline"/>
              <w:rPr>
                <w:b/>
                <w:kern w:val="3"/>
                <w:lang w:val="en-US"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47B3D7"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2CCE46B7"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176B4F6"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0922A1"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Maksymalne obciążenie blatu stołu w czasie ruchu wzdłużnego przy pełnym zakresie ruchu min. 250 kg.</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3822520"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D6FDAB"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56EEF2C"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07B99CD"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C7ED3F"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Sterowanie ruchami stołu z wszystkich czterech stron </w:t>
            </w:r>
            <w:proofErr w:type="spellStart"/>
            <w:r w:rsidRPr="002A43A5">
              <w:rPr>
                <w:rFonts w:ascii="Arial Narrow" w:hAnsi="Arial Narrow"/>
                <w:kern w:val="3"/>
              </w:rPr>
              <w:t>gantry</w:t>
            </w:r>
            <w:proofErr w:type="spellEnd"/>
            <w:r w:rsidRPr="002A43A5">
              <w:rPr>
                <w:rFonts w:ascii="Arial Narrow" w:hAnsi="Arial Narrow"/>
                <w:kern w:val="3"/>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0E53DF7"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86F4EC"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6ECF3D0"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BDA164C"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9614A3"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Sterowanie ruchami stołu za pomocą pedałów.</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0A27F7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FFDDCE"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2B142DD"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B525372"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5810F0"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SKAN JEDNOENERGETYCZNY</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D8E7677" w14:textId="77777777" w:rsidR="009D23FD" w:rsidRPr="009D23FD" w:rsidRDefault="009D23FD" w:rsidP="009D23FD">
            <w:pPr>
              <w:widowControl/>
              <w:suppressAutoHyphens/>
              <w:autoSpaceDE/>
              <w:adjustRightInd/>
              <w:jc w:val="center"/>
              <w:textAlignment w:val="baseline"/>
              <w:rPr>
                <w:b/>
                <w:kern w:val="3"/>
                <w:lang w:val="en-US"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63A4AC"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255FE511"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55ECCD0" w14:textId="77777777" w:rsidR="009D23FD" w:rsidRPr="009D23FD" w:rsidRDefault="009D23FD" w:rsidP="00EC1B7D">
            <w:pPr>
              <w:widowControl/>
              <w:numPr>
                <w:ilvl w:val="0"/>
                <w:numId w:val="170"/>
              </w:numPr>
              <w:suppressAutoHyphens/>
              <w:autoSpaceDE/>
              <w:adjustRightInd/>
              <w:spacing w:after="200" w:line="276" w:lineRule="auto"/>
              <w:ind w:left="0"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E407B4"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Maksymalna ilość warstw uzyskiwanych w czasie jednego obrotu min. 128.</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7084A72"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1CF13F"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950336F"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AE37538" w14:textId="77777777" w:rsidR="009D23FD" w:rsidRPr="009D23FD" w:rsidRDefault="009D23FD" w:rsidP="00EC1B7D">
            <w:pPr>
              <w:widowControl/>
              <w:numPr>
                <w:ilvl w:val="0"/>
                <w:numId w:val="170"/>
              </w:numPr>
              <w:suppressAutoHyphens/>
              <w:autoSpaceDE/>
              <w:adjustRightInd/>
              <w:spacing w:after="200" w:line="276" w:lineRule="auto"/>
              <w:ind w:left="0"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14E074"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Maksymalna moc generatora możliwa do zastosowania w protokołach badań (iloczyn napięcia i prądu dostępnego w protokole badania) nie mniejsza niż 100 </w:t>
            </w:r>
            <w:proofErr w:type="spellStart"/>
            <w:r w:rsidRPr="002A43A5">
              <w:rPr>
                <w:rFonts w:ascii="Arial Narrow" w:hAnsi="Arial Narrow"/>
                <w:kern w:val="3"/>
              </w:rPr>
              <w:t>kW.</w:t>
            </w:r>
            <w:proofErr w:type="spellEnd"/>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2F38667"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77E31B"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3EBE424"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4D2251C" w14:textId="77777777" w:rsidR="009D23FD" w:rsidRPr="009D23FD" w:rsidRDefault="009D23FD" w:rsidP="00EC1B7D">
            <w:pPr>
              <w:widowControl/>
              <w:numPr>
                <w:ilvl w:val="0"/>
                <w:numId w:val="170"/>
              </w:numPr>
              <w:suppressAutoHyphens/>
              <w:autoSpaceDE/>
              <w:adjustRightInd/>
              <w:spacing w:after="200" w:line="276" w:lineRule="auto"/>
              <w:ind w:left="0"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E65958"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Maksymalne napięcie anodowe możliwe do zastosowania w protokołach badań nie mniejsze niż 135 </w:t>
            </w:r>
            <w:proofErr w:type="spellStart"/>
            <w:r w:rsidRPr="002A43A5">
              <w:rPr>
                <w:rFonts w:ascii="Arial Narrow" w:hAnsi="Arial Narrow"/>
                <w:kern w:val="3"/>
              </w:rPr>
              <w:t>kV</w:t>
            </w:r>
            <w:proofErr w:type="spellEnd"/>
            <w:r w:rsidRPr="002A43A5">
              <w:rPr>
                <w:rFonts w:ascii="Arial Narrow" w:hAnsi="Arial Narrow"/>
                <w:kern w:val="3"/>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BFE6B53"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680746"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AC9A38B"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B9C1F81"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717D51"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Minimalne napięcie anodowe możliwe do zastosowania w protokołach badań nie większe niż  80 </w:t>
            </w:r>
            <w:proofErr w:type="spellStart"/>
            <w:r w:rsidRPr="002A43A5">
              <w:rPr>
                <w:rFonts w:ascii="Arial Narrow" w:hAnsi="Arial Narrow"/>
                <w:kern w:val="3"/>
              </w:rPr>
              <w:t>kV</w:t>
            </w:r>
            <w:proofErr w:type="spellEnd"/>
            <w:r w:rsidRPr="002A43A5">
              <w:rPr>
                <w:rFonts w:ascii="Arial Narrow" w:hAnsi="Arial Narrow"/>
                <w:kern w:val="3"/>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FE16403"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C6D442"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026494B"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493F4D9"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24EB25"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Maksymalna wartość prądu anodowego lampy wykorzystywana w protokołach badań dla napięcia 120 </w:t>
            </w:r>
            <w:proofErr w:type="spellStart"/>
            <w:r w:rsidRPr="002A43A5">
              <w:rPr>
                <w:rFonts w:ascii="Arial Narrow" w:hAnsi="Arial Narrow"/>
                <w:kern w:val="3"/>
              </w:rPr>
              <w:t>kV</w:t>
            </w:r>
            <w:proofErr w:type="spellEnd"/>
            <w:r w:rsidRPr="002A43A5">
              <w:rPr>
                <w:rFonts w:ascii="Arial Narrow" w:hAnsi="Arial Narrow"/>
                <w:kern w:val="3"/>
              </w:rPr>
              <w:t xml:space="preserve"> nie mniejsza niż 800 </w:t>
            </w:r>
            <w:proofErr w:type="spellStart"/>
            <w:r w:rsidRPr="002A43A5">
              <w:rPr>
                <w:rFonts w:ascii="Arial Narrow" w:hAnsi="Arial Narrow"/>
                <w:kern w:val="3"/>
              </w:rPr>
              <w:t>mA</w:t>
            </w:r>
            <w:proofErr w:type="spellEnd"/>
            <w:r w:rsidRPr="002A43A5">
              <w:rPr>
                <w:rFonts w:ascii="Arial Narrow" w:hAnsi="Arial Narrow"/>
                <w:kern w:val="3"/>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25DBAC5"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D2C041"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A6F95F3"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7D68741" w14:textId="77777777" w:rsidR="009D23FD" w:rsidRPr="009D23FD" w:rsidRDefault="009D23FD" w:rsidP="00EC1B7D">
            <w:pPr>
              <w:widowControl/>
              <w:numPr>
                <w:ilvl w:val="0"/>
                <w:numId w:val="170"/>
              </w:numPr>
              <w:suppressAutoHyphens/>
              <w:autoSpaceDE/>
              <w:adjustRightInd/>
              <w:spacing w:after="200" w:line="276" w:lineRule="auto"/>
              <w:ind w:left="0"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0FAD9D"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Maksymalne diagnostyczne pole skanowania min. 50 cm.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0845A8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925FBC"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12DDE3C"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5D86ACF" w14:textId="77777777" w:rsidR="009D23FD" w:rsidRPr="009D23FD" w:rsidRDefault="009D23FD" w:rsidP="00EC1B7D">
            <w:pPr>
              <w:widowControl/>
              <w:numPr>
                <w:ilvl w:val="0"/>
                <w:numId w:val="170"/>
              </w:numPr>
              <w:suppressAutoHyphens/>
              <w:autoSpaceDE/>
              <w:adjustRightInd/>
              <w:spacing w:after="200" w:line="276" w:lineRule="auto"/>
              <w:ind w:left="0"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8677BE"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Zakres badania bez elementów metalowych i  potrzeby przemieszczania pacjenta min. 200 cm.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3AC871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C87499"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6DC3874"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7B376AA"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DC53E9" w14:textId="77777777" w:rsidR="009D23FD" w:rsidRPr="009D23FD" w:rsidRDefault="009D23FD" w:rsidP="009D23FD">
            <w:pPr>
              <w:widowControl/>
              <w:suppressAutoHyphens/>
              <w:autoSpaceDE/>
              <w:adjustRightInd/>
              <w:textAlignment w:val="baseline"/>
              <w:rPr>
                <w:kern w:val="3"/>
                <w:sz w:val="24"/>
                <w:szCs w:val="24"/>
                <w:lang w:eastAsia="pl-PL"/>
              </w:rPr>
            </w:pPr>
            <w:r w:rsidRPr="002A43A5">
              <w:rPr>
                <w:rFonts w:ascii="Arial Narrow" w:hAnsi="Arial Narrow"/>
                <w:kern w:val="3"/>
              </w:rPr>
              <w:t>Najkrótszy czas pełnego obrotu (360</w:t>
            </w:r>
            <w:r w:rsidRPr="002A43A5">
              <w:rPr>
                <w:rFonts w:ascii="Arial Narrow" w:hAnsi="Arial Narrow"/>
                <w:kern w:val="3"/>
                <w:vertAlign w:val="superscript"/>
              </w:rPr>
              <w:t>0</w:t>
            </w:r>
            <w:r w:rsidRPr="002A43A5">
              <w:rPr>
                <w:rFonts w:ascii="Arial Narrow" w:hAnsi="Arial Narrow"/>
                <w:kern w:val="3"/>
              </w:rPr>
              <w:t>) układu(ów) lampa detektor  max. 0,35 s.</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18C110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75E4EE"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7C32D0D" w14:textId="77777777" w:rsidTr="009D23F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96EAA9C"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93EECD"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Maksymalny zakres wykonywania dynamicznych badań naczyniowych 4D-CTA przy pojedynczym podaniu kontrastu min. 8 cm.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73CF6ED"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D9D4BD"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94DD5D0" w14:textId="77777777" w:rsidTr="009D23F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5A4361F"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BD1A68"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Maksymalny zakres wykonywania dynamicznych badań perfuzji przy pojedynczym podaniu kontrastu min. 8 cm.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CAAC4C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4BB439"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381B10E" w14:textId="77777777" w:rsidTr="009D23F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A103DA4"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199572"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Maksymalny współczynnik </w:t>
            </w:r>
            <w:proofErr w:type="spellStart"/>
            <w:r w:rsidRPr="002A43A5">
              <w:rPr>
                <w:rFonts w:ascii="Arial Narrow" w:hAnsi="Arial Narrow"/>
                <w:kern w:val="3"/>
              </w:rPr>
              <w:t>pitch</w:t>
            </w:r>
            <w:proofErr w:type="spellEnd"/>
            <w:r w:rsidRPr="002A43A5">
              <w:rPr>
                <w:rFonts w:ascii="Arial Narrow" w:hAnsi="Arial Narrow"/>
                <w:kern w:val="3"/>
              </w:rPr>
              <w:t xml:space="preserve"> przy akwizycji min. 64 warstwowej w  polu obrazowania 50 cm min. 1,5.</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C86FA3A"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3A454F"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487FA6B" w14:textId="77777777" w:rsidTr="009D23F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1723942"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0B6449" w14:textId="77777777" w:rsidR="009D23FD" w:rsidRPr="009D23FD" w:rsidRDefault="009D23FD" w:rsidP="009D23FD">
            <w:pPr>
              <w:widowControl/>
              <w:suppressAutoHyphens/>
              <w:autoSpaceDE/>
              <w:adjustRightInd/>
              <w:textAlignment w:val="baseline"/>
              <w:rPr>
                <w:kern w:val="3"/>
                <w:sz w:val="24"/>
                <w:szCs w:val="24"/>
                <w:lang w:eastAsia="pl-PL"/>
              </w:rPr>
            </w:pPr>
            <w:r w:rsidRPr="002A43A5">
              <w:rPr>
                <w:rFonts w:ascii="Arial Narrow" w:hAnsi="Arial Narrow"/>
                <w:kern w:val="3"/>
              </w:rPr>
              <w:t xml:space="preserve">Automatyczny dobór napięcia anodowego na podstawie danych z </w:t>
            </w:r>
            <w:proofErr w:type="spellStart"/>
            <w:r w:rsidRPr="002A43A5">
              <w:rPr>
                <w:rFonts w:ascii="Arial Narrow" w:hAnsi="Arial Narrow"/>
                <w:kern w:val="3"/>
              </w:rPr>
              <w:t>topogramu</w:t>
            </w:r>
            <w:proofErr w:type="spellEnd"/>
            <w:r w:rsidRPr="002A43A5">
              <w:rPr>
                <w:rFonts w:ascii="Arial Narrow" w:hAnsi="Arial Narrow"/>
                <w:kern w:val="3"/>
              </w:rPr>
              <w:t xml:space="preserve"> i rodzaju badania.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E12E6AF"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28C12F" w14:textId="77777777" w:rsidR="009D23FD" w:rsidRPr="009D23FD" w:rsidRDefault="009D23FD" w:rsidP="009D23FD">
            <w:pPr>
              <w:widowControl/>
              <w:suppressAutoHyphens/>
              <w:autoSpaceDE/>
              <w:adjustRightInd/>
              <w:jc w:val="center"/>
              <w:textAlignment w:val="baseline"/>
              <w:rPr>
                <w:kern w:val="3"/>
                <w:lang w:val="en-US"/>
              </w:rPr>
            </w:pPr>
          </w:p>
        </w:tc>
      </w:tr>
      <w:tr w:rsidR="009D23FD" w:rsidRPr="009D23FD" w14:paraId="5E0DD9E2" w14:textId="77777777" w:rsidTr="009D23F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F9ECC9C"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1C728A"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Efektywna kardiologiczna rozdzielczość czasowa możliwa do osiągnięcia podczas badania naczyń wieńcowych w rekonstrukcji jednosegmentowej nie gorsza niż 135 ms.</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062C0F9"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91C3B5"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ECFA0F7" w14:textId="77777777" w:rsidTr="009D23F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46CA73D"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58BDD4"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Specjalny tryb akwizycji zmniejszający dawkę powierzchniową promieniowania nad szczególnie wrażliwymi organami (oczodoły, tarczyca, piersi).</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27752B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AD3B7A"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2D95350"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E5F2846"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bookmarkStart w:id="13" w:name="Bookmark1"/>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991212"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Specjalistyczne oprogramowanie do usuwania artefaktów pochodzących od obiektów metalowych.</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257142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AC1CCB" w14:textId="77777777" w:rsidR="009D23FD" w:rsidRPr="009D23FD" w:rsidRDefault="009D23FD" w:rsidP="009D23FD">
            <w:pPr>
              <w:widowControl/>
              <w:suppressAutoHyphens/>
              <w:autoSpaceDE/>
              <w:adjustRightInd/>
              <w:jc w:val="center"/>
              <w:textAlignment w:val="baseline"/>
              <w:rPr>
                <w:kern w:val="3"/>
                <w:lang w:val="en-US" w:eastAsia="pl-PL"/>
              </w:rPr>
            </w:pPr>
          </w:p>
        </w:tc>
      </w:tr>
      <w:bookmarkEnd w:id="13"/>
      <w:tr w:rsidR="009D23FD" w:rsidRPr="009D23FD" w14:paraId="4D87C17E" w14:textId="77777777" w:rsidTr="009D23F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65E0D69"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355DD2"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Oprogramowanie do prospektywnego i retrospektywnego skanowania wyzwalanego impulsami EKG.</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75D119D"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p w14:paraId="68798315"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A6AEAC"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422CB5A" w14:textId="77777777" w:rsidTr="009D23F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C16E3C6"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2D1D70"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Wykonywanie badań typu potrójnego wykluczenia (</w:t>
            </w:r>
            <w:proofErr w:type="spellStart"/>
            <w:r w:rsidRPr="002A43A5">
              <w:rPr>
                <w:rFonts w:ascii="Arial Narrow" w:hAnsi="Arial Narrow"/>
                <w:kern w:val="3"/>
              </w:rPr>
              <w:t>Triple</w:t>
            </w:r>
            <w:proofErr w:type="spellEnd"/>
            <w:r w:rsidRPr="002A43A5">
              <w:rPr>
                <w:rFonts w:ascii="Arial Narrow" w:hAnsi="Arial Narrow"/>
                <w:kern w:val="3"/>
              </w:rPr>
              <w:t xml:space="preserve"> </w:t>
            </w:r>
            <w:proofErr w:type="spellStart"/>
            <w:r w:rsidRPr="002A43A5">
              <w:rPr>
                <w:rFonts w:ascii="Arial Narrow" w:hAnsi="Arial Narrow"/>
                <w:kern w:val="3"/>
              </w:rPr>
              <w:t>Rule</w:t>
            </w:r>
            <w:proofErr w:type="spellEnd"/>
            <w:r w:rsidRPr="002A43A5">
              <w:rPr>
                <w:rFonts w:ascii="Arial Narrow" w:hAnsi="Arial Narrow"/>
                <w:kern w:val="3"/>
              </w:rPr>
              <w:t>-Out lub zgodnie z nomenklaturą producenta) u pacjentów z bólem w klatce piersiowej.</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ECF2AED"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p w14:paraId="1CAEACC0"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2615E4" w14:textId="77777777" w:rsidR="009D23FD" w:rsidRPr="009D23FD" w:rsidRDefault="009D23FD" w:rsidP="009D23FD">
            <w:pPr>
              <w:widowControl/>
              <w:suppressAutoHyphens/>
              <w:autoSpaceDE/>
              <w:adjustRightInd/>
              <w:jc w:val="center"/>
              <w:textAlignment w:val="baseline"/>
              <w:rPr>
                <w:kern w:val="3"/>
                <w:lang w:val="en-US"/>
              </w:rPr>
            </w:pPr>
          </w:p>
        </w:tc>
      </w:tr>
      <w:tr w:rsidR="009D23FD" w:rsidRPr="009D23FD" w14:paraId="70266118" w14:textId="77777777" w:rsidTr="009D23FD">
        <w:trPr>
          <w:trHeight w:val="491"/>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5E041E4"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4CADF5"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Akwizycja kardiologiczna do oceny zwapnień naczyń wieńcowych (</w:t>
            </w:r>
            <w:proofErr w:type="spellStart"/>
            <w:r w:rsidRPr="002A43A5">
              <w:rPr>
                <w:rFonts w:ascii="Arial Narrow" w:hAnsi="Arial Narrow"/>
                <w:kern w:val="3"/>
              </w:rPr>
              <w:t>Calcium</w:t>
            </w:r>
            <w:proofErr w:type="spellEnd"/>
            <w:r w:rsidRPr="002A43A5">
              <w:rPr>
                <w:rFonts w:ascii="Arial Narrow" w:hAnsi="Arial Narrow"/>
                <w:kern w:val="3"/>
              </w:rPr>
              <w:t xml:space="preserve"> </w:t>
            </w:r>
            <w:proofErr w:type="spellStart"/>
            <w:r w:rsidRPr="002A43A5">
              <w:rPr>
                <w:rFonts w:ascii="Arial Narrow" w:hAnsi="Arial Narrow"/>
                <w:kern w:val="3"/>
              </w:rPr>
              <w:t>Score</w:t>
            </w:r>
            <w:proofErr w:type="spellEnd"/>
            <w:r w:rsidRPr="002A43A5">
              <w:rPr>
                <w:rFonts w:ascii="Arial Narrow" w:hAnsi="Arial Narrow"/>
                <w:kern w:val="3"/>
              </w:rPr>
              <w:t xml:space="preserve"> lub zgodnie z nomenklaturą producenta).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3BA59A9"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p w14:paraId="6F0E7113"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14C716"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EE47C9C" w14:textId="77777777" w:rsidTr="009D23F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B67C836"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788813"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Wysokiej jakości obrazowanie serca  przy użyciu niskiej dawki promieniowania dzięki pulsacyjnej technice akwizycji </w:t>
            </w:r>
            <w:proofErr w:type="spellStart"/>
            <w:r w:rsidRPr="002A43A5">
              <w:rPr>
                <w:rFonts w:ascii="Arial Narrow" w:hAnsi="Arial Narrow"/>
                <w:kern w:val="3"/>
              </w:rPr>
              <w:t>aksjalnej</w:t>
            </w:r>
            <w:proofErr w:type="spellEnd"/>
            <w:r w:rsidRPr="002A43A5">
              <w:rPr>
                <w:rFonts w:ascii="Arial Narrow" w:hAnsi="Arial Narrow"/>
                <w:kern w:val="3"/>
              </w:rPr>
              <w:t xml:space="preserve"> wykorzystującej prospektywne bramkowanie EKG.</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6090D2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p w14:paraId="344B741B"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B1F3D8"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0B3A18D"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E8D5006"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43F0D6"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Korekta miejsc bramkowania przebiegiem EKG bezpośrednio po zebraniu danych (eliminacja fałszywych załamków R, dodatkowych </w:t>
            </w:r>
            <w:proofErr w:type="spellStart"/>
            <w:r w:rsidRPr="002A43A5">
              <w:rPr>
                <w:rFonts w:ascii="Arial Narrow" w:hAnsi="Arial Narrow"/>
                <w:kern w:val="3"/>
              </w:rPr>
              <w:t>pobudzeń</w:t>
            </w:r>
            <w:proofErr w:type="spellEnd"/>
            <w:r w:rsidRPr="002A43A5">
              <w:rPr>
                <w:rFonts w:ascii="Arial Narrow" w:hAnsi="Arial Narrow"/>
                <w:kern w:val="3"/>
              </w:rPr>
              <w:t>), przed dokonaniem właściwych rekonstrukcji.</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F7B28D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p w14:paraId="72DABDE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B46C82"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4913D29" w14:textId="77777777" w:rsidTr="009D23FD">
        <w:trPr>
          <w:trHeight w:val="188"/>
        </w:trPr>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46496E65"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0A1D002C"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SKAN DWUENERGETYCZNY</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159C458B" w14:textId="77777777" w:rsidR="009D23FD" w:rsidRPr="009D23FD" w:rsidRDefault="009D23FD" w:rsidP="009D23FD">
            <w:pPr>
              <w:widowControl/>
              <w:suppressAutoHyphens/>
              <w:autoSpaceDE/>
              <w:adjustRightInd/>
              <w:jc w:val="center"/>
              <w:textAlignment w:val="baseline"/>
              <w:rPr>
                <w:bCs/>
                <w:kern w:val="3"/>
                <w:lang w:val="en-US" w:eastAsia="pl-PL"/>
              </w:rPr>
            </w:pP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2724A9C2"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52356B29"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2E424E4"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67EDE2"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Maksymalne diagnostyczne pole skanowania  i obrazowania w badaniach </w:t>
            </w:r>
            <w:proofErr w:type="spellStart"/>
            <w:r w:rsidRPr="002A43A5">
              <w:rPr>
                <w:rFonts w:ascii="Arial Narrow" w:hAnsi="Arial Narrow"/>
                <w:kern w:val="3"/>
              </w:rPr>
              <w:t>dwuenergetycznych</w:t>
            </w:r>
            <w:proofErr w:type="spellEnd"/>
            <w:r w:rsidRPr="002A43A5">
              <w:rPr>
                <w:rFonts w:ascii="Arial Narrow" w:hAnsi="Arial Narrow"/>
                <w:kern w:val="3"/>
              </w:rPr>
              <w:t xml:space="preserve"> nie mniejsze niż 50 cm.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F1DD3A4"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4CFA92" w14:textId="77777777" w:rsidR="009D23FD" w:rsidRPr="009D23FD" w:rsidRDefault="009D23FD" w:rsidP="009D23FD">
            <w:pPr>
              <w:widowControl/>
              <w:suppressAutoHyphens/>
              <w:autoSpaceDE/>
              <w:adjustRightInd/>
              <w:textAlignment w:val="baseline"/>
              <w:rPr>
                <w:kern w:val="3"/>
                <w:lang w:val="en-US"/>
              </w:rPr>
            </w:pPr>
          </w:p>
        </w:tc>
      </w:tr>
      <w:tr w:rsidR="009D23FD" w:rsidRPr="009D23FD" w14:paraId="6A910168" w14:textId="77777777" w:rsidTr="009D23FD">
        <w:trPr>
          <w:trHeight w:val="80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65CDF9B"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FB23BD"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Czasowa rozdzielczość akwizycji </w:t>
            </w:r>
            <w:proofErr w:type="spellStart"/>
            <w:r w:rsidRPr="002A43A5">
              <w:rPr>
                <w:rFonts w:ascii="Arial Narrow" w:hAnsi="Arial Narrow"/>
                <w:kern w:val="3"/>
              </w:rPr>
              <w:t>dwuenergetycznej</w:t>
            </w:r>
            <w:proofErr w:type="spellEnd"/>
            <w:r w:rsidRPr="002A43A5">
              <w:rPr>
                <w:rFonts w:ascii="Arial Narrow" w:hAnsi="Arial Narrow"/>
                <w:kern w:val="3"/>
              </w:rPr>
              <w:t xml:space="preserve"> (czas pomiędzy akwizycją danych dla różnych energii promieniowania - różnych </w:t>
            </w:r>
            <w:proofErr w:type="spellStart"/>
            <w:r w:rsidRPr="002A43A5">
              <w:rPr>
                <w:rFonts w:ascii="Arial Narrow" w:hAnsi="Arial Narrow"/>
                <w:kern w:val="3"/>
              </w:rPr>
              <w:t>kV</w:t>
            </w:r>
            <w:proofErr w:type="spellEnd"/>
            <w:r w:rsidRPr="002A43A5">
              <w:rPr>
                <w:rFonts w:ascii="Arial Narrow" w:hAnsi="Arial Narrow"/>
                <w:kern w:val="3"/>
              </w:rPr>
              <w:t xml:space="preserve"> dla tej samej anatomii nie gorsza niż 1ms.</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496C8C0"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A04557"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DA9315B"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7EFD4B6"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C03378" w14:textId="77777777" w:rsidR="009D23FD" w:rsidRPr="002A43A5" w:rsidRDefault="009D23FD" w:rsidP="009D23FD">
            <w:pPr>
              <w:widowControl/>
              <w:suppressAutoHyphens/>
              <w:autoSpaceDE/>
              <w:adjustRightInd/>
              <w:textAlignment w:val="baseline"/>
              <w:rPr>
                <w:rFonts w:ascii="Arial Narrow" w:hAnsi="Arial Narrow"/>
                <w:kern w:val="3"/>
              </w:rPr>
            </w:pPr>
            <w:proofErr w:type="spellStart"/>
            <w:r w:rsidRPr="002A43A5">
              <w:rPr>
                <w:rFonts w:ascii="Arial Narrow" w:hAnsi="Arial Narrow"/>
                <w:kern w:val="3"/>
              </w:rPr>
              <w:t>Dwuenergetyczny</w:t>
            </w:r>
            <w:proofErr w:type="spellEnd"/>
            <w:r w:rsidRPr="002A43A5">
              <w:rPr>
                <w:rFonts w:ascii="Arial Narrow" w:hAnsi="Arial Narrow"/>
                <w:kern w:val="3"/>
              </w:rPr>
              <w:t xml:space="preserve"> pojedynczy skan spiralny min. 64 warstwowy ze współczynnikiem skoku spirali (</w:t>
            </w:r>
            <w:proofErr w:type="spellStart"/>
            <w:r w:rsidRPr="002A43A5">
              <w:rPr>
                <w:rFonts w:ascii="Arial Narrow" w:hAnsi="Arial Narrow"/>
                <w:kern w:val="3"/>
              </w:rPr>
              <w:t>pitch</w:t>
            </w:r>
            <w:proofErr w:type="spellEnd"/>
            <w:r w:rsidRPr="002A43A5">
              <w:rPr>
                <w:rFonts w:ascii="Arial Narrow" w:hAnsi="Arial Narrow"/>
                <w:kern w:val="3"/>
              </w:rPr>
              <w:t>) nie mniejszym od jedności.</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68344E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F7489A"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01B8A10"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ED76219"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DB449C" w14:textId="77777777" w:rsidR="009D23FD" w:rsidRPr="002A43A5" w:rsidRDefault="009D23FD" w:rsidP="009D23FD">
            <w:pPr>
              <w:widowControl/>
              <w:suppressAutoHyphens/>
              <w:autoSpaceDE/>
              <w:adjustRightInd/>
              <w:textAlignment w:val="baseline"/>
              <w:rPr>
                <w:rFonts w:ascii="Arial Narrow" w:hAnsi="Arial Narrow"/>
                <w:kern w:val="3"/>
              </w:rPr>
            </w:pPr>
            <w:proofErr w:type="spellStart"/>
            <w:r w:rsidRPr="002A43A5">
              <w:rPr>
                <w:rFonts w:ascii="Arial Narrow" w:hAnsi="Arial Narrow"/>
                <w:kern w:val="3"/>
              </w:rPr>
              <w:t>Dwuenergetyczny</w:t>
            </w:r>
            <w:proofErr w:type="spellEnd"/>
            <w:r w:rsidRPr="002A43A5">
              <w:rPr>
                <w:rFonts w:ascii="Arial Narrow" w:hAnsi="Arial Narrow"/>
                <w:kern w:val="3"/>
              </w:rPr>
              <w:t xml:space="preserve"> pojedynczy skan osiowy (sekwencyjny) min. 64 warstwowy.</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1E3BAE4"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85625F"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26F096B"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B8C7775"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CF8FB4" w14:textId="77777777" w:rsidR="009D23FD" w:rsidRPr="002A43A5" w:rsidRDefault="009D23FD" w:rsidP="009D23FD">
            <w:pPr>
              <w:widowControl/>
              <w:suppressAutoHyphens/>
              <w:autoSpaceDE/>
              <w:adjustRightInd/>
              <w:textAlignment w:val="baseline"/>
              <w:rPr>
                <w:rFonts w:ascii="Arial Narrow" w:hAnsi="Arial Narrow"/>
                <w:kern w:val="3"/>
              </w:rPr>
            </w:pPr>
            <w:proofErr w:type="spellStart"/>
            <w:r w:rsidRPr="002A43A5">
              <w:rPr>
                <w:rFonts w:ascii="Arial Narrow" w:hAnsi="Arial Narrow"/>
                <w:kern w:val="3"/>
              </w:rPr>
              <w:t>Dwuenergetyczna</w:t>
            </w:r>
            <w:proofErr w:type="spellEnd"/>
            <w:r w:rsidRPr="002A43A5">
              <w:rPr>
                <w:rFonts w:ascii="Arial Narrow" w:hAnsi="Arial Narrow"/>
                <w:kern w:val="3"/>
              </w:rPr>
              <w:t xml:space="preserve"> akwizycja umożliwiająca akwizycję danych dla uzyskania obrazów </w:t>
            </w:r>
            <w:proofErr w:type="spellStart"/>
            <w:r w:rsidRPr="002A43A5">
              <w:rPr>
                <w:rFonts w:ascii="Arial Narrow" w:hAnsi="Arial Narrow"/>
                <w:kern w:val="3"/>
              </w:rPr>
              <w:lastRenderedPageBreak/>
              <w:t>monoenergetycznych</w:t>
            </w:r>
            <w:proofErr w:type="spellEnd"/>
            <w:r w:rsidRPr="002A43A5">
              <w:rPr>
                <w:rFonts w:ascii="Arial Narrow" w:hAnsi="Arial Narrow"/>
                <w:kern w:val="3"/>
              </w:rPr>
              <w:t xml:space="preserve"> narządów wewnętrznych i obwodowych w zakresie min. 40 - 140keV.</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3C8E22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lastRenderedPageBreak/>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99C6DF"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9A2FFE2"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8C90E62"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39AE81" w14:textId="77777777" w:rsidR="009D23FD" w:rsidRPr="002A43A5" w:rsidRDefault="009D23FD" w:rsidP="009D23FD">
            <w:pPr>
              <w:widowControl/>
              <w:suppressAutoHyphens/>
              <w:autoSpaceDE/>
              <w:adjustRightInd/>
              <w:textAlignment w:val="baseline"/>
              <w:rPr>
                <w:rFonts w:ascii="Arial Narrow" w:hAnsi="Arial Narrow"/>
                <w:kern w:val="3"/>
              </w:rPr>
            </w:pPr>
            <w:proofErr w:type="spellStart"/>
            <w:r w:rsidRPr="002A43A5">
              <w:rPr>
                <w:rFonts w:ascii="Arial Narrow" w:hAnsi="Arial Narrow"/>
                <w:kern w:val="3"/>
              </w:rPr>
              <w:t>Dwuenergetyczna</w:t>
            </w:r>
            <w:proofErr w:type="spellEnd"/>
            <w:r w:rsidRPr="002A43A5">
              <w:rPr>
                <w:rFonts w:ascii="Arial Narrow" w:hAnsi="Arial Narrow"/>
                <w:kern w:val="3"/>
              </w:rPr>
              <w:t xml:space="preserve"> akwizycja kardiologiczna umożliwiająca akwizycję danych dla uzyskania obrazów </w:t>
            </w:r>
            <w:proofErr w:type="spellStart"/>
            <w:r w:rsidRPr="002A43A5">
              <w:rPr>
                <w:rFonts w:ascii="Arial Narrow" w:hAnsi="Arial Narrow"/>
                <w:kern w:val="3"/>
              </w:rPr>
              <w:t>monoenergetycznych</w:t>
            </w:r>
            <w:proofErr w:type="spellEnd"/>
            <w:r w:rsidRPr="002A43A5">
              <w:rPr>
                <w:rFonts w:ascii="Arial Narrow" w:hAnsi="Arial Narrow"/>
                <w:kern w:val="3"/>
              </w:rPr>
              <w:t xml:space="preserve"> serca i naczyń wieńcowych w zakresie min. 40 - 140keV.</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3E860C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D6A5CA"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02B4611"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D3F8892"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673278" w14:textId="77777777" w:rsidR="009D23FD" w:rsidRPr="009D23FD" w:rsidRDefault="009D23FD" w:rsidP="009D23FD">
            <w:pPr>
              <w:widowControl/>
              <w:suppressAutoHyphens/>
              <w:autoSpaceDE/>
              <w:adjustRightInd/>
              <w:textAlignment w:val="baseline"/>
              <w:rPr>
                <w:kern w:val="3"/>
                <w:sz w:val="24"/>
                <w:szCs w:val="24"/>
                <w:lang w:eastAsia="pl-PL"/>
              </w:rPr>
            </w:pPr>
            <w:proofErr w:type="spellStart"/>
            <w:r w:rsidRPr="002A43A5">
              <w:rPr>
                <w:rFonts w:ascii="Arial Narrow" w:hAnsi="Arial Narrow"/>
                <w:kern w:val="3"/>
              </w:rPr>
              <w:t>Dwuenergetyczna</w:t>
            </w:r>
            <w:proofErr w:type="spellEnd"/>
            <w:r w:rsidRPr="002A43A5">
              <w:rPr>
                <w:rFonts w:ascii="Arial Narrow" w:hAnsi="Arial Narrow"/>
                <w:kern w:val="3"/>
              </w:rPr>
              <w:t xml:space="preserve"> akwizycja umożliwiająca analizę rodzaju zwapnień w naczyniach wieńcowych i obwodowych na podstawie obrazów różnych energii.</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707C89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A6F5A9"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C5A572C"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172B9C59"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7F19AF36"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PARAMETRY JAKOŚCIOWE</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1763B19F" w14:textId="77777777" w:rsidR="009D23FD" w:rsidRPr="009D23FD" w:rsidRDefault="009D23FD" w:rsidP="009D23FD">
            <w:pPr>
              <w:widowControl/>
              <w:suppressAutoHyphens/>
              <w:autoSpaceDE/>
              <w:adjustRightInd/>
              <w:jc w:val="center"/>
              <w:textAlignment w:val="baseline"/>
              <w:rPr>
                <w:b/>
                <w:kern w:val="3"/>
                <w:lang w:val="en-US" w:eastAsia="pl-PL"/>
              </w:rPr>
            </w:pP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66A1E851"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6AC8E2CD"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0CF1477"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50FF36"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Rozdzielczość przestrzenna dla trybu skanowania </w:t>
            </w:r>
            <w:proofErr w:type="spellStart"/>
            <w:r w:rsidRPr="002A43A5">
              <w:rPr>
                <w:rFonts w:ascii="Arial Narrow" w:hAnsi="Arial Narrow"/>
                <w:kern w:val="3"/>
              </w:rPr>
              <w:t>submilimetrowego</w:t>
            </w:r>
            <w:proofErr w:type="spellEnd"/>
            <w:r w:rsidRPr="002A43A5">
              <w:rPr>
                <w:rFonts w:ascii="Arial Narrow" w:hAnsi="Arial Narrow"/>
                <w:kern w:val="3"/>
              </w:rPr>
              <w:t xml:space="preserve"> min. 64 warstwowego w całym zakresie skanowania nie gorsza niż 0,35 mm.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55B7642"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D4B24C"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DB87A45"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37B1C078"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393187F2" w14:textId="77777777" w:rsidR="009D23FD" w:rsidRPr="009D23FD" w:rsidRDefault="009D23FD" w:rsidP="009D23FD">
            <w:pPr>
              <w:widowControl/>
              <w:suppressAutoHyphens/>
              <w:autoSpaceDE/>
              <w:adjustRightInd/>
              <w:textAlignment w:val="baseline"/>
              <w:rPr>
                <w:rFonts w:ascii="Arial Narrow" w:hAnsi="Arial Narrow"/>
                <w:kern w:val="3"/>
                <w:lang w:val="en-US"/>
              </w:rPr>
            </w:pPr>
            <w:r w:rsidRPr="002A43A5">
              <w:rPr>
                <w:rFonts w:ascii="Arial Narrow" w:hAnsi="Arial Narrow"/>
                <w:kern w:val="3"/>
              </w:rPr>
              <w:t xml:space="preserve">Grubość najcieńszej dostępnej warstwy w akwizycji wielowarstwowej z akwizycją min.  </w:t>
            </w:r>
            <w:r w:rsidRPr="009D23FD">
              <w:rPr>
                <w:rFonts w:ascii="Arial Narrow" w:hAnsi="Arial Narrow"/>
                <w:kern w:val="3"/>
                <w:lang w:val="en-US"/>
              </w:rPr>
              <w:t xml:space="preserve">64 </w:t>
            </w:r>
            <w:proofErr w:type="spellStart"/>
            <w:r w:rsidRPr="009D23FD">
              <w:rPr>
                <w:rFonts w:ascii="Arial Narrow" w:hAnsi="Arial Narrow"/>
                <w:kern w:val="3"/>
                <w:lang w:val="en-US"/>
              </w:rPr>
              <w:t>warstw</w:t>
            </w:r>
            <w:proofErr w:type="spellEnd"/>
            <w:r w:rsidRPr="009D23FD">
              <w:rPr>
                <w:rFonts w:ascii="Arial Narrow" w:hAnsi="Arial Narrow"/>
                <w:kern w:val="3"/>
                <w:lang w:val="en-US"/>
              </w:rPr>
              <w:t xml:space="preserve"> </w:t>
            </w:r>
            <w:proofErr w:type="spellStart"/>
            <w:r w:rsidRPr="009D23FD">
              <w:rPr>
                <w:rFonts w:ascii="Arial Narrow" w:hAnsi="Arial Narrow"/>
                <w:kern w:val="3"/>
                <w:lang w:val="en-US"/>
              </w:rPr>
              <w:t>nie</w:t>
            </w:r>
            <w:proofErr w:type="spellEnd"/>
            <w:r w:rsidRPr="009D23FD">
              <w:rPr>
                <w:rFonts w:ascii="Arial Narrow" w:hAnsi="Arial Narrow"/>
                <w:kern w:val="3"/>
                <w:lang w:val="en-US"/>
              </w:rPr>
              <w:t xml:space="preserve"> </w:t>
            </w:r>
            <w:proofErr w:type="spellStart"/>
            <w:r w:rsidRPr="009D23FD">
              <w:rPr>
                <w:rFonts w:ascii="Arial Narrow" w:hAnsi="Arial Narrow"/>
                <w:kern w:val="3"/>
                <w:lang w:val="en-US"/>
              </w:rPr>
              <w:t>większa</w:t>
            </w:r>
            <w:proofErr w:type="spellEnd"/>
            <w:r w:rsidRPr="009D23FD">
              <w:rPr>
                <w:rFonts w:ascii="Arial Narrow" w:hAnsi="Arial Narrow"/>
                <w:kern w:val="3"/>
                <w:lang w:val="en-US"/>
              </w:rPr>
              <w:t xml:space="preserve"> </w:t>
            </w:r>
            <w:proofErr w:type="spellStart"/>
            <w:r w:rsidRPr="009D23FD">
              <w:rPr>
                <w:rFonts w:ascii="Arial Narrow" w:hAnsi="Arial Narrow"/>
                <w:kern w:val="3"/>
                <w:lang w:val="en-US"/>
              </w:rPr>
              <w:t>niż</w:t>
            </w:r>
            <w:proofErr w:type="spellEnd"/>
            <w:r w:rsidRPr="009D23FD">
              <w:rPr>
                <w:rFonts w:ascii="Arial Narrow" w:hAnsi="Arial Narrow"/>
                <w:kern w:val="3"/>
                <w:lang w:val="en-US"/>
              </w:rPr>
              <w:t xml:space="preserve"> 0,65 mm.</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3C392C4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78645FB4"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F94D39F"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93788E6"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8BC59C"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Maksymalna rozdzielczość wysokokontrastowa  [</w:t>
            </w:r>
            <w:proofErr w:type="spellStart"/>
            <w:r w:rsidRPr="002A43A5">
              <w:rPr>
                <w:rFonts w:ascii="Arial Narrow" w:hAnsi="Arial Narrow"/>
                <w:kern w:val="3"/>
              </w:rPr>
              <w:t>pl</w:t>
            </w:r>
            <w:proofErr w:type="spellEnd"/>
            <w:r w:rsidRPr="002A43A5">
              <w:rPr>
                <w:rFonts w:ascii="Arial Narrow" w:hAnsi="Arial Narrow"/>
                <w:kern w:val="3"/>
              </w:rPr>
              <w:t xml:space="preserve">/cm] przy min. 64 warstwach w czasie pełnego skanu w matrycy 512 x 512 w płaszczyźnie XY w polu akwizycyjnym 50 cm dla 50% krzywej MTF nie gorsza niż 10 </w:t>
            </w:r>
            <w:proofErr w:type="spellStart"/>
            <w:r w:rsidRPr="002A43A5">
              <w:rPr>
                <w:rFonts w:ascii="Arial Narrow" w:hAnsi="Arial Narrow"/>
                <w:kern w:val="3"/>
              </w:rPr>
              <w:t>pl</w:t>
            </w:r>
            <w:proofErr w:type="spellEnd"/>
            <w:r w:rsidRPr="002A43A5">
              <w:rPr>
                <w:rFonts w:ascii="Arial Narrow" w:hAnsi="Arial Narrow"/>
                <w:kern w:val="3"/>
              </w:rPr>
              <w:t>/cm.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728B449"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991A5B"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5338665"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0B876E4E"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659F5D68"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KONSOLA OPERATORSKA</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2DCF4C07" w14:textId="77777777" w:rsidR="009D23FD" w:rsidRPr="009D23FD" w:rsidRDefault="009D23FD" w:rsidP="009D23FD">
            <w:pPr>
              <w:widowControl/>
              <w:suppressAutoHyphens/>
              <w:autoSpaceDE/>
              <w:adjustRightInd/>
              <w:jc w:val="center"/>
              <w:textAlignment w:val="baseline"/>
              <w:rPr>
                <w:b/>
                <w:kern w:val="3"/>
                <w:lang w:val="en-US" w:eastAsia="pl-PL"/>
              </w:rPr>
            </w:pP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04A47BF1"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45C4D688"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4B7B33A"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636613"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Dwumonitorowe stanowisko operatorskie z kolorowymi monitorami o przekątnej min. 19".</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E4FD4FA"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AA27C7"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A7E003B"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2B67060F"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2A604172"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Pojemność dostępnej bazy danych dla obrazów [512 x 512] bez kompresji wyrażona ilością obrazów niezależnie od przestrzeni dyskowej dla danych surowych nie mniejsza niż 400 000 obrazów.</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49BB7DA4"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38CFE481"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32CE59B"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EDBA954"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FBE9CF"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Szybkość rekonstrukcji obrazów w rozdzielczości 512 x 512 nie mniejsza od 40 obrazów/s.</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A45926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0F2C8D"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B3C697E"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0C71309F"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6D62F7E9"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Ilość możliwych do zaprogramowania (prospektywnie) współbieżnych zadań rekonstrukcyjnych dla jednego protokołu skanowania min. 8.</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08CD8FA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510D6DDC"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7718E1F"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7A7AEB6"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E64ED6" w14:textId="77777777" w:rsidR="009D23FD" w:rsidRPr="009D23FD" w:rsidRDefault="009D23FD" w:rsidP="009D23FD">
            <w:pPr>
              <w:widowControl/>
              <w:suppressAutoHyphens/>
              <w:autoSpaceDE/>
              <w:adjustRightInd/>
              <w:textAlignment w:val="baseline"/>
              <w:rPr>
                <w:rFonts w:ascii="Arial Narrow" w:hAnsi="Arial Narrow"/>
                <w:kern w:val="3"/>
                <w:lang w:val="en-US" w:eastAsia="pl-PL"/>
              </w:rPr>
            </w:pPr>
            <w:proofErr w:type="spellStart"/>
            <w:r w:rsidRPr="009D23FD">
              <w:rPr>
                <w:rFonts w:ascii="Arial Narrow" w:hAnsi="Arial Narrow"/>
                <w:kern w:val="3"/>
                <w:lang w:val="en-US" w:eastAsia="pl-PL"/>
              </w:rPr>
              <w:t>Rekonstrukcje</w:t>
            </w:r>
            <w:proofErr w:type="spellEnd"/>
            <w:r w:rsidRPr="009D23FD">
              <w:rPr>
                <w:rFonts w:ascii="Arial Narrow" w:hAnsi="Arial Narrow"/>
                <w:kern w:val="3"/>
                <w:lang w:val="en-US" w:eastAsia="pl-PL"/>
              </w:rPr>
              <w:t xml:space="preserve"> MPR.</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C6B55F7"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CD9FA0"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02144B8"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0A6622AB"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0B4CA0B6" w14:textId="77777777" w:rsidR="009D23FD" w:rsidRPr="009D23FD" w:rsidRDefault="009D23FD" w:rsidP="009D23FD">
            <w:pPr>
              <w:widowControl/>
              <w:suppressAutoHyphens/>
              <w:autoSpaceDE/>
              <w:adjustRightInd/>
              <w:textAlignment w:val="baseline"/>
              <w:rPr>
                <w:rFonts w:ascii="Arial Narrow" w:hAnsi="Arial Narrow"/>
                <w:kern w:val="3"/>
                <w:lang w:val="en-US" w:eastAsia="pl-PL"/>
              </w:rPr>
            </w:pPr>
            <w:proofErr w:type="spellStart"/>
            <w:r w:rsidRPr="009D23FD">
              <w:rPr>
                <w:rFonts w:ascii="Arial Narrow" w:hAnsi="Arial Narrow"/>
                <w:kern w:val="3"/>
                <w:lang w:val="en-US" w:eastAsia="pl-PL"/>
              </w:rPr>
              <w:t>Rekonstrukcje</w:t>
            </w:r>
            <w:proofErr w:type="spellEnd"/>
            <w:r w:rsidRPr="009D23FD">
              <w:rPr>
                <w:rFonts w:ascii="Arial Narrow" w:hAnsi="Arial Narrow"/>
                <w:kern w:val="3"/>
                <w:lang w:val="en-US" w:eastAsia="pl-PL"/>
              </w:rPr>
              <w:t xml:space="preserve"> MIP.</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15BE2E80"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3C0AA9CF"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7C22CFF"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755E425" w14:textId="77777777" w:rsidR="009D23FD" w:rsidRPr="009D23FD" w:rsidRDefault="009D23FD" w:rsidP="00EC1B7D">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1E13BE" w14:textId="77777777" w:rsidR="009D23FD" w:rsidRPr="009D23FD" w:rsidRDefault="009D23FD" w:rsidP="009D23FD">
            <w:pPr>
              <w:widowControl/>
              <w:suppressAutoHyphens/>
              <w:autoSpaceDE/>
              <w:adjustRightInd/>
              <w:textAlignment w:val="baseline"/>
              <w:rPr>
                <w:rFonts w:ascii="Arial Narrow" w:hAnsi="Arial Narrow"/>
                <w:kern w:val="3"/>
                <w:lang w:val="en-US" w:eastAsia="pl-PL"/>
              </w:rPr>
            </w:pPr>
            <w:proofErr w:type="spellStart"/>
            <w:r w:rsidRPr="009D23FD">
              <w:rPr>
                <w:rFonts w:ascii="Arial Narrow" w:hAnsi="Arial Narrow"/>
                <w:kern w:val="3"/>
                <w:lang w:val="en-US" w:eastAsia="pl-PL"/>
              </w:rPr>
              <w:t>Rekonstrukcje</w:t>
            </w:r>
            <w:proofErr w:type="spellEnd"/>
            <w:r w:rsidRPr="009D23FD">
              <w:rPr>
                <w:rFonts w:ascii="Arial Narrow" w:hAnsi="Arial Narrow"/>
                <w:kern w:val="3"/>
                <w:lang w:val="en-US" w:eastAsia="pl-PL"/>
              </w:rPr>
              <w:t xml:space="preserve"> 3D Volume Rendering (VRT).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DE83FF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EBA267"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AC50AF2"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4F451BD6" w14:textId="77777777" w:rsidR="009D23FD" w:rsidRPr="009D23FD" w:rsidRDefault="009D23FD" w:rsidP="003D45BF">
            <w:pPr>
              <w:widowControl/>
              <w:numPr>
                <w:ilvl w:val="0"/>
                <w:numId w:val="170"/>
              </w:numPr>
              <w:suppressAutoHyphens/>
              <w:autoSpaceDE/>
              <w:adjustRightInd/>
              <w:spacing w:after="200" w:line="276" w:lineRule="auto"/>
              <w:ind w:left="0"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2949BB7B"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manipulacji obrazem (przedstawienie w negatywie, obrót obrazu i odbicia lustrzane, powiększenie obrazu).</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0CAA364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78F0038C"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7FE99B5"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441ADC5"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B43FD3"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pomiarów analitycznych (pomiar poziomu gęstości / profile gęstości / histogramy / analiza skanu dynamicznego) i pomiarów geometrycznych (długości / kąty / powierzchnia / objętość).</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C0152A7"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C91B5"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35545B6"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6D5B7D22"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69DC6D05"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wirtualnej endoskopii umożliwiające endoskopię dróg powietrznych, jelita grubego i naczyń krwionośnych z przekrojami w trzech głównych płaszczyznach (wraz z interaktywną synchronizacją położenia kursora).</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484F59C5"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2733A532"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17BA35A"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96002B9"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556878" w14:textId="77777777" w:rsidR="009D23FD" w:rsidRPr="009D23FD" w:rsidRDefault="009D23FD" w:rsidP="009D23FD">
            <w:pPr>
              <w:widowControl/>
              <w:suppressAutoHyphens/>
              <w:autoSpaceDE/>
              <w:adjustRightInd/>
              <w:textAlignment w:val="baseline"/>
              <w:rPr>
                <w:kern w:val="3"/>
                <w:sz w:val="24"/>
                <w:szCs w:val="24"/>
                <w:lang w:eastAsia="pl-PL"/>
              </w:rPr>
            </w:pPr>
            <w:r w:rsidRPr="002A43A5">
              <w:rPr>
                <w:rFonts w:ascii="Arial Narrow" w:hAnsi="Arial Narrow"/>
                <w:kern w:val="3"/>
              </w:rPr>
              <w:t>Oprogramowanie do synchronizacji i automatycznego startu badania na podstawie analizy napływu środka cieniującego w zadanej warstwie bez wykonywania wstrzyknięć testowych.</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E95BEB4"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C1C3A7"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0900287"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3F368AB0"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2A73575B"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Nowoczesny iteracyjny algorytm rekonstrukcji automatycznie przetwarzający wielokrotnie dane surowe (RAW) poprawiający jakość obrazowania i rozdzielczość </w:t>
            </w:r>
            <w:proofErr w:type="spellStart"/>
            <w:r w:rsidRPr="002A43A5">
              <w:rPr>
                <w:rFonts w:ascii="Arial Narrow" w:hAnsi="Arial Narrow"/>
                <w:kern w:val="3"/>
              </w:rPr>
              <w:t>niskokontrastową</w:t>
            </w:r>
            <w:proofErr w:type="spellEnd"/>
            <w:r w:rsidRPr="002A43A5">
              <w:rPr>
                <w:rFonts w:ascii="Arial Narrow" w:hAnsi="Arial Narrow"/>
                <w:kern w:val="3"/>
              </w:rPr>
              <w:t xml:space="preserve"> oraz umożliwiający obniżenie dawki do 80% bez pogorszenia jakości obrazowania w porównaniu do standardowej rekonstrukcji FBP (np. </w:t>
            </w:r>
            <w:proofErr w:type="spellStart"/>
            <w:r w:rsidRPr="002A43A5">
              <w:rPr>
                <w:rFonts w:ascii="Arial Narrow" w:hAnsi="Arial Narrow"/>
                <w:kern w:val="3"/>
              </w:rPr>
              <w:t>iMR</w:t>
            </w:r>
            <w:proofErr w:type="spellEnd"/>
            <w:r w:rsidRPr="002A43A5">
              <w:rPr>
                <w:rFonts w:ascii="Arial Narrow" w:hAnsi="Arial Narrow"/>
                <w:kern w:val="3"/>
              </w:rPr>
              <w:t xml:space="preserve">, </w:t>
            </w:r>
            <w:proofErr w:type="spellStart"/>
            <w:r w:rsidRPr="002A43A5">
              <w:rPr>
                <w:rFonts w:ascii="Arial Narrow" w:hAnsi="Arial Narrow"/>
                <w:kern w:val="3"/>
              </w:rPr>
              <w:t>ASiR</w:t>
            </w:r>
            <w:proofErr w:type="spellEnd"/>
            <w:r w:rsidRPr="002A43A5">
              <w:rPr>
                <w:rFonts w:ascii="Arial Narrow" w:hAnsi="Arial Narrow"/>
                <w:kern w:val="3"/>
              </w:rPr>
              <w:t>-V, itp.).</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25EB1A99"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47681F92"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905ECD5"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FBDAA65"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3EA4C2"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Sterowanie </w:t>
            </w:r>
            <w:proofErr w:type="spellStart"/>
            <w:r w:rsidRPr="002A43A5">
              <w:rPr>
                <w:rFonts w:ascii="Arial Narrow" w:hAnsi="Arial Narrow"/>
                <w:kern w:val="3"/>
              </w:rPr>
              <w:t>wstrzykiwaczem</w:t>
            </w:r>
            <w:proofErr w:type="spellEnd"/>
            <w:r w:rsidRPr="002A43A5">
              <w:rPr>
                <w:rFonts w:ascii="Arial Narrow" w:hAnsi="Arial Narrow"/>
                <w:kern w:val="3"/>
              </w:rPr>
              <w:t xml:space="preserve"> kontrastu bezpośrednio z konsoli tomografu komputerowego. Możliwość programowania i zapamiętywania parametrów </w:t>
            </w:r>
            <w:proofErr w:type="spellStart"/>
            <w:r w:rsidRPr="002A43A5">
              <w:rPr>
                <w:rFonts w:ascii="Arial Narrow" w:hAnsi="Arial Narrow"/>
                <w:kern w:val="3"/>
              </w:rPr>
              <w:t>wstrzykiwacza</w:t>
            </w:r>
            <w:proofErr w:type="spellEnd"/>
            <w:r w:rsidRPr="002A43A5">
              <w:rPr>
                <w:rFonts w:ascii="Arial Narrow" w:hAnsi="Arial Narrow"/>
                <w:kern w:val="3"/>
              </w:rPr>
              <w:t xml:space="preserve"> bezpośrednio w protokole badania na konsoli operatorskiej. Sprzężenie klasy min. IV wg. normy </w:t>
            </w:r>
            <w:proofErr w:type="spellStart"/>
            <w:r w:rsidRPr="002A43A5">
              <w:rPr>
                <w:rFonts w:ascii="Arial Narrow" w:hAnsi="Arial Narrow"/>
                <w:kern w:val="3"/>
              </w:rPr>
              <w:t>CiA</w:t>
            </w:r>
            <w:proofErr w:type="spellEnd"/>
            <w:r w:rsidRPr="002A43A5">
              <w:rPr>
                <w:rFonts w:ascii="Arial Narrow" w:hAnsi="Arial Narrow"/>
                <w:kern w:val="3"/>
              </w:rPr>
              <w:t xml:space="preserve"> 425 (lub regulacja równoważna) z dostarczonym </w:t>
            </w:r>
            <w:proofErr w:type="spellStart"/>
            <w:r w:rsidRPr="002A43A5">
              <w:rPr>
                <w:rFonts w:ascii="Arial Narrow" w:hAnsi="Arial Narrow"/>
                <w:kern w:val="3"/>
              </w:rPr>
              <w:t>wstrzykiwaczem</w:t>
            </w:r>
            <w:proofErr w:type="spellEnd"/>
            <w:r w:rsidRPr="002A43A5">
              <w:rPr>
                <w:rFonts w:ascii="Arial Narrow" w:hAnsi="Arial Narrow"/>
                <w:kern w:val="3"/>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043711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557F6A"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C152BDA"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735B93B9"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1B3F1339"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Automatyczny raport dotyczący rzeczywistych parametrów kontrastu (co najmniej objętość, szybkość wstrzyknięcia, opóźnienie) jaką otrzymał pacjent w każdej serii dołączany do badania w postaci dodatkowej serii DICOM  z możliwością jego zapamiętania i wydruku.</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5DD144A7"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4043976E"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AC96EF7"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34042AE"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4AEA0C"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Automatyczne powiadamiane obsługi tomografu, przez wyświetlenie odpowiedniego komunikatu, o możliwości przekroczenia referencyjnej dawki promieniowania w danym badaniu.</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C01AA39"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EC1AB4"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A12B1EE"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CB2D211"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31DC4B"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Interfejs sieciowy zgodny z DICOM 3.0 z następującymi klasami serwisowymi:</w:t>
            </w:r>
          </w:p>
          <w:p w14:paraId="5ADD2ED8" w14:textId="77777777" w:rsidR="009D23FD" w:rsidRPr="009D23FD" w:rsidRDefault="009D23FD" w:rsidP="009D23FD">
            <w:pPr>
              <w:widowControl/>
              <w:suppressAutoHyphens/>
              <w:autoSpaceDE/>
              <w:adjustRightInd/>
              <w:textAlignment w:val="baseline"/>
              <w:rPr>
                <w:rFonts w:ascii="Arial Narrow" w:hAnsi="Arial Narrow"/>
                <w:kern w:val="3"/>
                <w:lang w:val="en-US"/>
              </w:rPr>
            </w:pPr>
            <w:r w:rsidRPr="009D23FD">
              <w:rPr>
                <w:rFonts w:ascii="Arial Narrow" w:hAnsi="Arial Narrow"/>
                <w:kern w:val="3"/>
                <w:lang w:val="en-US"/>
              </w:rPr>
              <w:t>Send / Receive,</w:t>
            </w:r>
          </w:p>
          <w:p w14:paraId="725AE936" w14:textId="77777777" w:rsidR="009D23FD" w:rsidRPr="009D23FD" w:rsidRDefault="009D23FD" w:rsidP="009D23FD">
            <w:pPr>
              <w:widowControl/>
              <w:suppressAutoHyphens/>
              <w:autoSpaceDE/>
              <w:adjustRightInd/>
              <w:textAlignment w:val="baseline"/>
              <w:rPr>
                <w:rFonts w:ascii="Arial Narrow" w:hAnsi="Arial Narrow"/>
                <w:kern w:val="3"/>
                <w:lang w:val="en-US"/>
              </w:rPr>
            </w:pPr>
            <w:r w:rsidRPr="009D23FD">
              <w:rPr>
                <w:rFonts w:ascii="Arial Narrow" w:hAnsi="Arial Narrow"/>
                <w:kern w:val="3"/>
                <w:lang w:val="en-US"/>
              </w:rPr>
              <w:t xml:space="preserve">Basic Print,  </w:t>
            </w:r>
          </w:p>
          <w:p w14:paraId="24B1A72B" w14:textId="77777777" w:rsidR="009D23FD" w:rsidRPr="009D23FD" w:rsidRDefault="009D23FD" w:rsidP="009D23FD">
            <w:pPr>
              <w:widowControl/>
              <w:suppressAutoHyphens/>
              <w:autoSpaceDE/>
              <w:adjustRightInd/>
              <w:textAlignment w:val="baseline"/>
              <w:rPr>
                <w:rFonts w:ascii="Arial Narrow" w:hAnsi="Arial Narrow"/>
                <w:kern w:val="3"/>
                <w:lang w:val="en-US"/>
              </w:rPr>
            </w:pPr>
            <w:r w:rsidRPr="009D23FD">
              <w:rPr>
                <w:rFonts w:ascii="Arial Narrow" w:hAnsi="Arial Narrow"/>
                <w:kern w:val="3"/>
                <w:lang w:val="en-US"/>
              </w:rPr>
              <w:t xml:space="preserve">Retrieve,  </w:t>
            </w:r>
          </w:p>
          <w:p w14:paraId="4E66DB7C" w14:textId="77777777" w:rsidR="009D23FD" w:rsidRPr="009D23FD" w:rsidRDefault="009D23FD" w:rsidP="009D23FD">
            <w:pPr>
              <w:widowControl/>
              <w:suppressAutoHyphens/>
              <w:autoSpaceDE/>
              <w:adjustRightInd/>
              <w:textAlignment w:val="baseline"/>
              <w:rPr>
                <w:rFonts w:ascii="Arial Narrow" w:hAnsi="Arial Narrow"/>
                <w:kern w:val="3"/>
                <w:lang w:val="en-US"/>
              </w:rPr>
            </w:pPr>
            <w:r w:rsidRPr="009D23FD">
              <w:rPr>
                <w:rFonts w:ascii="Arial Narrow" w:hAnsi="Arial Narrow"/>
                <w:kern w:val="3"/>
                <w:lang w:val="en-US"/>
              </w:rPr>
              <w:t xml:space="preserve">Storage,  </w:t>
            </w:r>
          </w:p>
          <w:p w14:paraId="5AFF0D18" w14:textId="77777777" w:rsidR="009D23FD" w:rsidRPr="009D23FD" w:rsidRDefault="009D23FD" w:rsidP="009D23FD">
            <w:pPr>
              <w:widowControl/>
              <w:suppressAutoHyphens/>
              <w:autoSpaceDE/>
              <w:adjustRightInd/>
              <w:textAlignment w:val="baseline"/>
              <w:rPr>
                <w:rFonts w:ascii="Arial Narrow" w:hAnsi="Arial Narrow"/>
                <w:kern w:val="3"/>
                <w:lang w:val="en-US"/>
              </w:rPr>
            </w:pPr>
            <w:r w:rsidRPr="009D23FD">
              <w:rPr>
                <w:rFonts w:ascii="Arial Narrow" w:hAnsi="Arial Narrow"/>
                <w:kern w:val="3"/>
                <w:lang w:val="en-US"/>
              </w:rPr>
              <w:t xml:space="preserve">Worklist,  </w:t>
            </w:r>
          </w:p>
          <w:p w14:paraId="05A644E3" w14:textId="77777777" w:rsidR="009D23FD" w:rsidRPr="009D23FD" w:rsidRDefault="009D23FD" w:rsidP="009D23FD">
            <w:pPr>
              <w:widowControl/>
              <w:suppressAutoHyphens/>
              <w:autoSpaceDE/>
              <w:adjustRightInd/>
              <w:textAlignment w:val="baseline"/>
              <w:rPr>
                <w:rFonts w:ascii="Arial Narrow" w:hAnsi="Arial Narrow"/>
                <w:kern w:val="3"/>
                <w:lang w:val="en-US"/>
              </w:rPr>
            </w:pPr>
            <w:r w:rsidRPr="009D23FD">
              <w:rPr>
                <w:rFonts w:ascii="Arial Narrow" w:hAnsi="Arial Narrow"/>
                <w:kern w:val="3"/>
                <w:lang w:val="en-US"/>
              </w:rPr>
              <w:t>Structured Dose Report.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6AD72E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1E2232"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0AB3906"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A40C229"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65A2C5"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UPS do potrzymania zasilania konsoli operatorskiej i chłodzenia lampy w celu bezpiecznego wyłączenia tomografu w przypadku zaniku zasilania.  </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3222D6B"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353125"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DA9E73E" w14:textId="77777777" w:rsidTr="009D23FD">
        <w:tc>
          <w:tcPr>
            <w:tcW w:w="709" w:type="dxa"/>
            <w:tcBorders>
              <w:top w:val="single" w:sz="4" w:space="0" w:color="00000A"/>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53B77A30"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40D76991" w14:textId="77777777" w:rsidR="009D23FD" w:rsidRPr="002A43A5" w:rsidRDefault="009D23FD" w:rsidP="009D23FD">
            <w:pPr>
              <w:widowControl/>
              <w:suppressAutoHyphens/>
              <w:autoSpaceDE/>
              <w:adjustRightInd/>
              <w:textAlignment w:val="baseline"/>
              <w:rPr>
                <w:rFonts w:ascii="Arial Narrow" w:hAnsi="Arial Narrow"/>
                <w:b/>
                <w:kern w:val="3"/>
                <w:lang w:eastAsia="pl-PL"/>
              </w:rPr>
            </w:pPr>
            <w:r w:rsidRPr="002A43A5">
              <w:rPr>
                <w:rFonts w:ascii="Arial Narrow" w:hAnsi="Arial Narrow"/>
                <w:b/>
                <w:kern w:val="3"/>
                <w:lang w:eastAsia="pl-PL"/>
              </w:rPr>
              <w:t>SERWER APLIKACYJNY Z KONSOLAMI LEKARSKIMI</w:t>
            </w:r>
          </w:p>
        </w:tc>
        <w:tc>
          <w:tcPr>
            <w:tcW w:w="3008" w:type="dxa"/>
            <w:tcBorders>
              <w:top w:val="single" w:sz="4" w:space="0" w:color="00000A"/>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22F9A942" w14:textId="77777777" w:rsidR="009D23FD" w:rsidRPr="002A43A5" w:rsidRDefault="009D23FD" w:rsidP="009D23FD">
            <w:pPr>
              <w:widowControl/>
              <w:suppressAutoHyphens/>
              <w:autoSpaceDE/>
              <w:adjustRightInd/>
              <w:jc w:val="center"/>
              <w:textAlignment w:val="baseline"/>
              <w:rPr>
                <w:b/>
                <w:kern w:val="3"/>
                <w:lang w:eastAsia="pl-PL"/>
              </w:rPr>
            </w:pPr>
          </w:p>
        </w:tc>
        <w:tc>
          <w:tcPr>
            <w:tcW w:w="1701" w:type="dxa"/>
            <w:tcBorders>
              <w:top w:val="single" w:sz="4" w:space="0" w:color="00000A"/>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5EDF0AB0" w14:textId="77777777" w:rsidR="009D23FD" w:rsidRPr="002A43A5" w:rsidRDefault="009D23FD" w:rsidP="009D23FD">
            <w:pPr>
              <w:widowControl/>
              <w:suppressAutoHyphens/>
              <w:autoSpaceDE/>
              <w:adjustRightInd/>
              <w:jc w:val="center"/>
              <w:textAlignment w:val="baseline"/>
              <w:rPr>
                <w:b/>
                <w:kern w:val="3"/>
                <w:lang w:eastAsia="pl-PL"/>
              </w:rPr>
            </w:pPr>
          </w:p>
        </w:tc>
      </w:tr>
      <w:tr w:rsidR="009D23FD" w:rsidRPr="009D23FD" w14:paraId="08023BB9"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A18FF2D" w14:textId="77777777" w:rsidR="009D23FD" w:rsidRPr="002A43A5" w:rsidRDefault="009D23FD" w:rsidP="003D45BF">
            <w:pPr>
              <w:widowControl/>
              <w:numPr>
                <w:ilvl w:val="0"/>
                <w:numId w:val="170"/>
              </w:numPr>
              <w:suppressAutoHyphens/>
              <w:autoSpaceDE/>
              <w:adjustRightInd/>
              <w:spacing w:after="200" w:line="276" w:lineRule="auto"/>
              <w:ind w:left="31" w:firstLine="0"/>
              <w:textAlignment w:val="baseline"/>
              <w:rPr>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025064" w14:textId="77777777" w:rsidR="009D23FD" w:rsidRPr="009D23FD" w:rsidRDefault="009D23FD" w:rsidP="009D23FD">
            <w:pPr>
              <w:widowControl/>
              <w:suppressAutoHyphens/>
              <w:autoSpaceDE/>
              <w:adjustRightInd/>
              <w:textAlignment w:val="baseline"/>
              <w:rPr>
                <w:kern w:val="3"/>
                <w:sz w:val="24"/>
                <w:szCs w:val="24"/>
                <w:lang w:eastAsia="pl-PL"/>
              </w:rPr>
            </w:pPr>
            <w:r w:rsidRPr="002A43A5">
              <w:rPr>
                <w:rFonts w:ascii="Arial Narrow" w:hAnsi="Arial Narrow"/>
                <w:b/>
                <w:kern w:val="3"/>
                <w:lang w:eastAsia="pl-PL"/>
              </w:rPr>
              <w:t>Serwer aplikacyjny</w:t>
            </w:r>
            <w:r w:rsidRPr="002A43A5">
              <w:rPr>
                <w:rFonts w:ascii="Arial Narrow" w:hAnsi="Arial Narrow"/>
                <w:kern w:val="3"/>
                <w:lang w:eastAsia="pl-PL"/>
              </w:rPr>
              <w:t xml:space="preserve"> (z własną bazą danych pacjentów o pojemności bazy danych min. 7 TB) umożliwiający:</w:t>
            </w:r>
          </w:p>
          <w:p w14:paraId="5FD2ED82"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a) jednoczesny nielimitowany dostęp do APLIKACJI PODSTAWOWYCH wymienionych poniżej dla min. 5 użytkowników</w:t>
            </w:r>
          </w:p>
          <w:p w14:paraId="39EE849F"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b) jednoczesny nielimitowany dostęp do APLIKACJI ZAAWANSOWANYCH wymienionych poniżej dla min. 2 użytkowników</w:t>
            </w:r>
          </w:p>
          <w:p w14:paraId="0E628CED"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c) jednoczesne przetwarzanie minimum 80 000 warstw.</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5C5064F"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8FF6F8"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B3A98BA"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58B9E173"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6E0AF049" w14:textId="77777777" w:rsidR="009D23FD" w:rsidRPr="009D23FD" w:rsidRDefault="009D23FD" w:rsidP="009D23FD">
            <w:pPr>
              <w:widowControl/>
              <w:suppressAutoHyphens/>
              <w:autoSpaceDE/>
              <w:adjustRightInd/>
              <w:textAlignment w:val="baseline"/>
              <w:rPr>
                <w:kern w:val="3"/>
                <w:sz w:val="24"/>
                <w:szCs w:val="24"/>
                <w:lang w:eastAsia="pl-PL"/>
              </w:rPr>
            </w:pPr>
            <w:r w:rsidRPr="002A43A5">
              <w:rPr>
                <w:rFonts w:ascii="Arial Narrow" w:hAnsi="Arial Narrow"/>
                <w:b/>
                <w:kern w:val="3"/>
                <w:lang w:eastAsia="pl-PL"/>
              </w:rPr>
              <w:t xml:space="preserve">Konsole lekarskie 2 sztuki </w:t>
            </w:r>
            <w:r w:rsidRPr="002A43A5">
              <w:rPr>
                <w:rFonts w:ascii="Arial Narrow" w:hAnsi="Arial Narrow"/>
                <w:kern w:val="3"/>
                <w:lang w:eastAsia="pl-PL"/>
              </w:rPr>
              <w:t>wyposażone w</w:t>
            </w:r>
            <w:r w:rsidRPr="002A43A5">
              <w:rPr>
                <w:rFonts w:ascii="Arial Narrow" w:hAnsi="Arial Narrow"/>
                <w:b/>
                <w:kern w:val="3"/>
                <w:lang w:eastAsia="pl-PL"/>
              </w:rPr>
              <w:t xml:space="preserve"> </w:t>
            </w:r>
            <w:r w:rsidRPr="002A43A5">
              <w:rPr>
                <w:rFonts w:ascii="Arial Narrow" w:hAnsi="Arial Narrow"/>
                <w:kern w:val="3"/>
                <w:lang w:eastAsia="pl-PL"/>
              </w:rPr>
              <w:t>co najmniej 2 medyczne monitory kolorowe o przekątnej min. 23” lub jeden monitor o przekątnej min 27” wyświetlające  w standardzie DICOM oraz monitor opisowy o przekątnej min. 19’’.</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34B115D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08A05DC9"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55C61FC"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201CD98"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3918A2"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UPS-y do podtrzymania zasilania serwera aplikacyjnego i konsol lekarskich w celu bezpiecznego zakończenia pracy i ich wyłączenia w przypadku zaniku zasilania.  </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B72E593"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DE39CF"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341F302"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427EBB3" w14:textId="77777777" w:rsidR="009D23FD" w:rsidRPr="009D23FD" w:rsidRDefault="009D23FD" w:rsidP="003D45BF">
            <w:pPr>
              <w:widowControl/>
              <w:numPr>
                <w:ilvl w:val="0"/>
                <w:numId w:val="170"/>
              </w:numPr>
              <w:suppressAutoHyphens/>
              <w:autoSpaceDE/>
              <w:adjustRightInd/>
              <w:spacing w:after="200" w:line="276" w:lineRule="auto"/>
              <w:ind w:left="0"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89F2C5" w14:textId="77777777" w:rsidR="009D23FD" w:rsidRPr="009D23FD" w:rsidRDefault="009D23FD" w:rsidP="009D23FD">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b/>
                <w:kern w:val="3"/>
                <w:lang w:eastAsia="pl-PL"/>
              </w:rPr>
              <w:t>OPROGRAMOWANIE PODSTAWOWE</w:t>
            </w:r>
            <w:r w:rsidRPr="002A43A5">
              <w:rPr>
                <w:rFonts w:ascii="Arial Narrow" w:hAnsi="Arial Narrow"/>
                <w:kern w:val="3"/>
                <w:lang w:eastAsia="pl-PL"/>
              </w:rPr>
              <w:t xml:space="preserve"> (jednoczesny nielimitowany dostęp dla min. 5 użytkowników)</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93320A4"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7832CE"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97CD4C5"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4147C53"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F26BDF" w14:textId="77777777" w:rsidR="009D23FD" w:rsidRPr="009D23FD" w:rsidRDefault="009D23FD" w:rsidP="009D23FD">
            <w:pPr>
              <w:widowControl/>
              <w:suppressAutoHyphens/>
              <w:autoSpaceDE/>
              <w:adjustRightInd/>
              <w:textAlignment w:val="baseline"/>
              <w:rPr>
                <w:rFonts w:ascii="Arial Narrow" w:hAnsi="Arial Narrow"/>
                <w:kern w:val="3"/>
                <w:lang w:val="en-US" w:eastAsia="pl-PL"/>
              </w:rPr>
            </w:pPr>
            <w:proofErr w:type="spellStart"/>
            <w:r w:rsidRPr="009D23FD">
              <w:rPr>
                <w:rFonts w:ascii="Arial Narrow" w:hAnsi="Arial Narrow"/>
                <w:kern w:val="3"/>
                <w:lang w:val="en-US" w:eastAsia="pl-PL"/>
              </w:rPr>
              <w:t>Rekonstrukcje</w:t>
            </w:r>
            <w:proofErr w:type="spellEnd"/>
            <w:r w:rsidRPr="009D23FD">
              <w:rPr>
                <w:rFonts w:ascii="Arial Narrow" w:hAnsi="Arial Narrow"/>
                <w:kern w:val="3"/>
                <w:lang w:val="en-US" w:eastAsia="pl-PL"/>
              </w:rPr>
              <w:t xml:space="preserve"> MPR.</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F211D2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695F61"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0454622"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4FB5CD0"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2469D6" w14:textId="77777777" w:rsidR="009D23FD" w:rsidRPr="009D23FD" w:rsidRDefault="009D23FD" w:rsidP="009D23FD">
            <w:pPr>
              <w:widowControl/>
              <w:suppressAutoHyphens/>
              <w:autoSpaceDE/>
              <w:adjustRightInd/>
              <w:textAlignment w:val="baseline"/>
              <w:rPr>
                <w:rFonts w:ascii="Arial Narrow" w:hAnsi="Arial Narrow"/>
                <w:kern w:val="3"/>
                <w:lang w:val="en-US" w:eastAsia="pl-PL"/>
              </w:rPr>
            </w:pPr>
            <w:proofErr w:type="spellStart"/>
            <w:r w:rsidRPr="009D23FD">
              <w:rPr>
                <w:rFonts w:ascii="Arial Narrow" w:hAnsi="Arial Narrow"/>
                <w:kern w:val="3"/>
                <w:lang w:val="en-US" w:eastAsia="pl-PL"/>
              </w:rPr>
              <w:t>Rekonstrukcje</w:t>
            </w:r>
            <w:proofErr w:type="spellEnd"/>
            <w:r w:rsidRPr="009D23FD">
              <w:rPr>
                <w:rFonts w:ascii="Arial Narrow" w:hAnsi="Arial Narrow"/>
                <w:kern w:val="3"/>
                <w:lang w:val="en-US" w:eastAsia="pl-PL"/>
              </w:rPr>
              <w:t xml:space="preserve"> MIP.</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1FCFB27"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3BDAC9"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E6E2BFD"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CA05C99"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0D0FAE" w14:textId="77777777" w:rsidR="009D23FD" w:rsidRPr="009D23FD" w:rsidRDefault="009D23FD" w:rsidP="009D23FD">
            <w:pPr>
              <w:widowControl/>
              <w:suppressAutoHyphens/>
              <w:autoSpaceDE/>
              <w:adjustRightInd/>
              <w:textAlignment w:val="baseline"/>
              <w:rPr>
                <w:rFonts w:ascii="Arial Narrow" w:hAnsi="Arial Narrow"/>
                <w:kern w:val="3"/>
                <w:lang w:val="en-US" w:eastAsia="pl-PL"/>
              </w:rPr>
            </w:pPr>
            <w:proofErr w:type="spellStart"/>
            <w:r w:rsidRPr="009D23FD">
              <w:rPr>
                <w:rFonts w:ascii="Arial Narrow" w:hAnsi="Arial Narrow"/>
                <w:kern w:val="3"/>
                <w:lang w:val="en-US" w:eastAsia="pl-PL"/>
              </w:rPr>
              <w:t>Rekonstrukcje</w:t>
            </w:r>
            <w:proofErr w:type="spellEnd"/>
            <w:r w:rsidRPr="009D23FD">
              <w:rPr>
                <w:rFonts w:ascii="Arial Narrow" w:hAnsi="Arial Narrow"/>
                <w:kern w:val="3"/>
                <w:lang w:val="en-US" w:eastAsia="pl-PL"/>
              </w:rPr>
              <w:t xml:space="preserve"> 3D Volume Rendering (VRT).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31F659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895AD4"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EC7AE30"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39A72DB" w14:textId="77777777" w:rsidR="009D23FD" w:rsidRPr="009D23FD" w:rsidRDefault="009D23FD" w:rsidP="003D45BF">
            <w:pPr>
              <w:widowControl/>
              <w:numPr>
                <w:ilvl w:val="0"/>
                <w:numId w:val="170"/>
              </w:numPr>
              <w:suppressAutoHyphens/>
              <w:autoSpaceDE/>
              <w:adjustRightInd/>
              <w:spacing w:after="200" w:line="276" w:lineRule="auto"/>
              <w:ind w:left="0"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3535C4"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manipulacji obrazem (przedstawienie w negatywie, obrót obrazu i odbicia lustrzane, powiększenie obrazu).</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F5C83D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3B58B9"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7B5123C"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D724061"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1C9405"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pomiarów analitycznych (pomiar poziomu gęstości / profile gęstości / histogramy / analiza skanu dynamicznego) i pomiarów geometrycznych (długości / kąty / powierzchnia / objętość).</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A6741EF"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59378D"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04A9E03"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88964EE" w14:textId="77777777" w:rsidR="009D23FD" w:rsidRPr="009D23FD" w:rsidRDefault="009D23FD" w:rsidP="003D45BF">
            <w:pPr>
              <w:widowControl/>
              <w:numPr>
                <w:ilvl w:val="0"/>
                <w:numId w:val="170"/>
              </w:numPr>
              <w:suppressAutoHyphens/>
              <w:autoSpaceDE/>
              <w:adjustRightInd/>
              <w:spacing w:after="200" w:line="276" w:lineRule="auto"/>
              <w:ind w:left="0" w:firstLine="31"/>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F1F633"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wirtualnej endoskopii umożliwiające endoskopię dróg powietrznych, jelita grubego i naczyń krwionośnych z przekrojami w trzech głównych płaszczyznach (wraz z interaktywną synchronizacją położenia kursora).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27EC00B"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9A44B5" w14:textId="77777777" w:rsidR="009D23FD" w:rsidRPr="009D23FD" w:rsidRDefault="009D23FD" w:rsidP="009D23FD">
            <w:pPr>
              <w:widowControl/>
              <w:suppressAutoHyphens/>
              <w:autoSpaceDE/>
              <w:adjustRightInd/>
              <w:jc w:val="center"/>
              <w:textAlignment w:val="baseline"/>
              <w:rPr>
                <w:kern w:val="3"/>
                <w:lang w:val="en-US"/>
              </w:rPr>
            </w:pPr>
          </w:p>
        </w:tc>
      </w:tr>
      <w:tr w:rsidR="009D23FD" w:rsidRPr="009D23FD" w14:paraId="5C33EE2F" w14:textId="77777777" w:rsidTr="009D23FD">
        <w:trPr>
          <w:trHeight w:val="171"/>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99C8CCA"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D207F6" w14:textId="77777777" w:rsidR="009D23FD" w:rsidRPr="009D23FD" w:rsidRDefault="009D23FD" w:rsidP="009D23FD">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b/>
                <w:kern w:val="3"/>
                <w:lang w:eastAsia="pl-PL"/>
              </w:rPr>
              <w:t>OPROGRAMOWANIE ZAAWANSOWANE</w:t>
            </w:r>
            <w:r w:rsidRPr="002A43A5">
              <w:rPr>
                <w:rFonts w:ascii="Arial Narrow" w:hAnsi="Arial Narrow"/>
                <w:kern w:val="3"/>
                <w:lang w:eastAsia="pl-PL"/>
              </w:rPr>
              <w:t xml:space="preserve"> </w:t>
            </w:r>
            <w:r w:rsidRPr="002A43A5">
              <w:rPr>
                <w:rFonts w:ascii="Arial Narrow" w:hAnsi="Arial Narrow"/>
                <w:b/>
                <w:kern w:val="3"/>
                <w:lang w:eastAsia="pl-PL"/>
              </w:rPr>
              <w:t>DO BADAŃ JEDNOENERGETYCZNYCH</w:t>
            </w:r>
            <w:r w:rsidRPr="002A43A5">
              <w:rPr>
                <w:rFonts w:ascii="Arial Narrow" w:hAnsi="Arial Narrow"/>
                <w:kern w:val="3"/>
                <w:lang w:eastAsia="pl-PL"/>
              </w:rPr>
              <w:t xml:space="preserve"> </w:t>
            </w:r>
            <w:r w:rsidRPr="002A43A5">
              <w:rPr>
                <w:rFonts w:ascii="Arial Narrow" w:hAnsi="Arial Narrow"/>
                <w:kern w:val="3"/>
                <w:lang w:eastAsia="pl-PL"/>
              </w:rPr>
              <w:lastRenderedPageBreak/>
              <w:t>(jednoczesny nielimitowany dostęp dla min. 2 użytkowników)</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5883564" w14:textId="77777777" w:rsidR="009D23FD" w:rsidRPr="002A43A5" w:rsidRDefault="009D23FD" w:rsidP="009D23FD">
            <w:pPr>
              <w:widowControl/>
              <w:suppressAutoHyphens/>
              <w:autoSpaceDE/>
              <w:adjustRightInd/>
              <w:jc w:val="center"/>
              <w:textAlignment w:val="baseline"/>
              <w:rPr>
                <w:kern w:val="3"/>
                <w:lang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75330A"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5E9374E7"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F455BF6" w14:textId="77777777" w:rsidR="009D23FD" w:rsidRPr="002A43A5" w:rsidRDefault="009D23FD" w:rsidP="003D45BF">
            <w:pPr>
              <w:widowControl/>
              <w:numPr>
                <w:ilvl w:val="0"/>
                <w:numId w:val="170"/>
              </w:numPr>
              <w:suppressAutoHyphens/>
              <w:autoSpaceDE/>
              <w:adjustRightInd/>
              <w:spacing w:after="200" w:line="276" w:lineRule="auto"/>
              <w:ind w:left="31" w:firstLine="0"/>
              <w:textAlignment w:val="baseline"/>
              <w:rPr>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E5D2DF"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Jednoczesne automatyczne porównanie kilku zestawów danych tego samego pacjenta (np.: porównania badań wykonanych w tym samym dniu w różnych fazach lub porównanie badań wykonanych w znaczącym odstępie czasowym) z możliwością synchronizacji przestrzennej oraz możliwością powiązania i oceny zmian tych samych obszarów anatomicznych w czasie.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5D77B12"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993503"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889D797"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9F8A054"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2B8B43"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automatycznej segmentacji zmian ogniskowych z automatycznym wyznaczaniem parametrów: max średnicy, objętości, średniej gęstości wraz z odchyleniem standardowym zgodnie z kryteriami WHO, RECIST1.0, RECIST1.1 (lub regulacjami równoważnymi).</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B8A4D8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CCF2C3"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9334B66" w14:textId="77777777" w:rsidTr="009D23FD">
        <w:trPr>
          <w:trHeight w:val="638"/>
        </w:trPr>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1B2090E7" w14:textId="77777777" w:rsidR="009D23FD" w:rsidRPr="009D23FD" w:rsidRDefault="009D23FD" w:rsidP="003D45BF">
            <w:pPr>
              <w:widowControl/>
              <w:numPr>
                <w:ilvl w:val="0"/>
                <w:numId w:val="170"/>
              </w:numPr>
              <w:suppressAutoHyphens/>
              <w:autoSpaceDE/>
              <w:adjustRightInd/>
              <w:spacing w:after="200" w:line="276" w:lineRule="auto"/>
              <w:ind w:left="173" w:hanging="142"/>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4B63A79D"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automatycznej fuzji obrazów z różnych systemów diagnostycznych co najmniej CT/MR, CT/PET.</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492206A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39652B1A" w14:textId="77777777" w:rsidR="009D23FD" w:rsidRPr="009D23FD" w:rsidRDefault="009D23FD" w:rsidP="009D23FD">
            <w:pPr>
              <w:widowControl/>
              <w:suppressAutoHyphens/>
              <w:autoSpaceDE/>
              <w:adjustRightInd/>
              <w:textAlignment w:val="baseline"/>
              <w:rPr>
                <w:kern w:val="3"/>
                <w:lang w:val="en-US" w:eastAsia="pl-PL"/>
              </w:rPr>
            </w:pPr>
          </w:p>
        </w:tc>
      </w:tr>
      <w:tr w:rsidR="009D23FD" w:rsidRPr="009D23FD" w14:paraId="2BB49E92"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FE088C8"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EC3CE5"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segmentacji i ekstrakcji struktur kostnych typu „</w:t>
            </w:r>
            <w:proofErr w:type="spellStart"/>
            <w:r w:rsidRPr="002A43A5">
              <w:rPr>
                <w:rFonts w:ascii="Arial Narrow" w:hAnsi="Arial Narrow"/>
                <w:kern w:val="3"/>
                <w:lang w:eastAsia="pl-PL"/>
              </w:rPr>
              <w:t>bone</w:t>
            </w:r>
            <w:proofErr w:type="spellEnd"/>
            <w:r w:rsidRPr="002A43A5">
              <w:rPr>
                <w:rFonts w:ascii="Arial Narrow" w:hAnsi="Arial Narrow"/>
                <w:kern w:val="3"/>
                <w:lang w:eastAsia="pl-PL"/>
              </w:rPr>
              <w:t xml:space="preserve"> </w:t>
            </w:r>
            <w:proofErr w:type="spellStart"/>
            <w:r w:rsidRPr="002A43A5">
              <w:rPr>
                <w:rFonts w:ascii="Arial Narrow" w:hAnsi="Arial Narrow"/>
                <w:kern w:val="3"/>
                <w:lang w:eastAsia="pl-PL"/>
              </w:rPr>
              <w:t>removal</w:t>
            </w:r>
            <w:proofErr w:type="spellEnd"/>
            <w:r w:rsidRPr="002A43A5">
              <w:rPr>
                <w:rFonts w:ascii="Arial Narrow" w:hAnsi="Arial Narrow"/>
                <w:kern w:val="3"/>
                <w:lang w:eastAsia="pl-PL"/>
              </w:rPr>
              <w:t xml:space="preserve"> (lub zgodnie z nomenklaturą producenta)” na podstawie różnicy gęstości lub równoważne.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8E8E7A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0C7A17" w14:textId="77777777" w:rsidR="009D23FD" w:rsidRPr="009D23FD" w:rsidRDefault="009D23FD" w:rsidP="009D23FD">
            <w:pPr>
              <w:widowControl/>
              <w:suppressAutoHyphens/>
              <w:autoSpaceDE/>
              <w:adjustRightInd/>
              <w:textAlignment w:val="baseline"/>
              <w:rPr>
                <w:kern w:val="3"/>
                <w:lang w:val="en-US" w:eastAsia="pl-PL"/>
              </w:rPr>
            </w:pPr>
          </w:p>
        </w:tc>
      </w:tr>
      <w:tr w:rsidR="009D23FD" w:rsidRPr="009D23FD" w14:paraId="19BA6FD4"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4B341530"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vAlign w:val="center"/>
          </w:tcPr>
          <w:p w14:paraId="281DBD96" w14:textId="77777777" w:rsidR="009D23FD" w:rsidRPr="009D23FD" w:rsidRDefault="009D23FD" w:rsidP="009D23FD">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kern w:val="3"/>
                <w:lang w:eastAsia="pl-PL"/>
              </w:rPr>
              <w:t xml:space="preserve">Oprogramowanie do angiografii TK umożliwiające automatyczną identyfikację i izolację </w:t>
            </w:r>
            <w:proofErr w:type="spellStart"/>
            <w:r w:rsidRPr="002A43A5">
              <w:rPr>
                <w:rFonts w:ascii="Arial Narrow" w:hAnsi="Arial Narrow"/>
                <w:kern w:val="3"/>
                <w:lang w:eastAsia="pl-PL"/>
              </w:rPr>
              <w:t>zakontrastowanego</w:t>
            </w:r>
            <w:proofErr w:type="spellEnd"/>
            <w:r w:rsidRPr="002A43A5">
              <w:rPr>
                <w:rFonts w:ascii="Arial Narrow" w:hAnsi="Arial Narrow"/>
                <w:kern w:val="3"/>
                <w:lang w:eastAsia="pl-PL"/>
              </w:rPr>
              <w:t xml:space="preserve"> naczynia z objętości badanej (rozwinięcie wzdłuż linii centralnej naczynia, z pomiarem średnicy, pola przekroju w płaszczyźnie prostopadłej do osi naczynia, automatyczne wyznaczanie </w:t>
            </w:r>
            <w:proofErr w:type="spellStart"/>
            <w:r w:rsidRPr="002A43A5">
              <w:rPr>
                <w:rFonts w:ascii="Arial Narrow" w:hAnsi="Arial Narrow"/>
                <w:kern w:val="3"/>
                <w:lang w:eastAsia="pl-PL"/>
              </w:rPr>
              <w:t>stenozy</w:t>
            </w:r>
            <w:proofErr w:type="spellEnd"/>
            <w:r w:rsidRPr="002A43A5">
              <w:rPr>
                <w:rFonts w:ascii="Arial Narrow" w:hAnsi="Arial Narrow"/>
                <w:kern w:val="3"/>
                <w:lang w:eastAsia="pl-PL"/>
              </w:rPr>
              <w:t>).</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17FEF39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2AD3C85D"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B926060"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060DBE7"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E0F620"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perfuzji mózgu umożliwiające ocenę ilościową i jakościową (mapy barwne) co najmniej następujących parametrów: </w:t>
            </w:r>
            <w:proofErr w:type="spellStart"/>
            <w:r w:rsidRPr="002A43A5">
              <w:rPr>
                <w:rFonts w:ascii="Arial Narrow" w:hAnsi="Arial Narrow"/>
                <w:kern w:val="3"/>
                <w:lang w:eastAsia="pl-PL"/>
              </w:rPr>
              <w:t>rBF</w:t>
            </w:r>
            <w:proofErr w:type="spellEnd"/>
            <w:r w:rsidRPr="002A43A5">
              <w:rPr>
                <w:rFonts w:ascii="Arial Narrow" w:hAnsi="Arial Narrow"/>
                <w:kern w:val="3"/>
                <w:lang w:eastAsia="pl-PL"/>
              </w:rPr>
              <w:t xml:space="preserve"> (miejscowy przepływ krwi), </w:t>
            </w:r>
            <w:proofErr w:type="spellStart"/>
            <w:r w:rsidRPr="002A43A5">
              <w:rPr>
                <w:rFonts w:ascii="Arial Narrow" w:hAnsi="Arial Narrow"/>
                <w:kern w:val="3"/>
                <w:lang w:eastAsia="pl-PL"/>
              </w:rPr>
              <w:t>rBV</w:t>
            </w:r>
            <w:proofErr w:type="spellEnd"/>
            <w:r w:rsidRPr="002A43A5">
              <w:rPr>
                <w:rFonts w:ascii="Arial Narrow" w:hAnsi="Arial Narrow"/>
                <w:kern w:val="3"/>
                <w:lang w:eastAsia="pl-PL"/>
              </w:rPr>
              <w:t xml:space="preserve"> (miejscowa objętość krwi), PS (przepuszczalność tkankowa) oraz TTP (czas do szczytu krzywej wzmocnienia) lub MTT (średni czas przejścia).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74EEED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2E4178"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E266D51"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29881D2A"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vAlign w:val="center"/>
          </w:tcPr>
          <w:p w14:paraId="65D3A960"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Badania perfuzji mózgu oraz guzów mózgu z funkcją klasyfikacji tkankowej polegającej na segmentacji regionów niedokrwiennych mózgu na podstawie map przepływu i objętości krwi.</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0415AEE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4EE3A464"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02E16A6" w14:textId="77777777" w:rsidTr="009D23FD">
        <w:trPr>
          <w:trHeight w:val="785"/>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33C7FDC"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02070A"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automatycznej segmentacji 3D i oceny krwiaków w mózgu z serii bez kontrastu wraz z automatycznym obliczaniem objętości krwiaka oraz jego krótkiej i długiej osi.  </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FD50F0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AE7E40"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C44AED0"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3279706"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D9AE47"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segmentacji 3D i oceny tętniaków w mózgu z serii z kontrastem wraz z automatycznym </w:t>
            </w:r>
            <w:r w:rsidRPr="002A43A5">
              <w:rPr>
                <w:rFonts w:ascii="Arial Narrow" w:hAnsi="Arial Narrow"/>
                <w:kern w:val="3"/>
                <w:lang w:eastAsia="pl-PL"/>
              </w:rPr>
              <w:lastRenderedPageBreak/>
              <w:t xml:space="preserve">obliczaniem objętości tętniaka, minimalnej i maksymalnej długości tętniaka oraz maksymalnej i minimalnej średnicy szyjki tętniaka.  </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9FF9F4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lastRenderedPageBreak/>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8D42B3"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6B12C9D"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1F3169D"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B74F97"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szybkiej diagnostyki udarów mózgu umożliwiające automatyczną fuzję obrazów poszczególnych faz napływu kontrastu i automatycznie pokazujące w różnych kolorach tętnicę, żyły i krążenie patologiczne na sumarycznym obrazie.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475236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DD090E"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046306A"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609444C"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DF977"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perfuzji wątroby umożliwiające ocenę ilościową i jakościową (mapy barwne) co najmniej następujących parametrów: </w:t>
            </w:r>
            <w:proofErr w:type="spellStart"/>
            <w:r w:rsidRPr="002A43A5">
              <w:rPr>
                <w:rFonts w:ascii="Arial Narrow" w:hAnsi="Arial Narrow"/>
                <w:kern w:val="3"/>
                <w:lang w:eastAsia="pl-PL"/>
              </w:rPr>
              <w:t>rBF</w:t>
            </w:r>
            <w:proofErr w:type="spellEnd"/>
            <w:r w:rsidRPr="002A43A5">
              <w:rPr>
                <w:rFonts w:ascii="Arial Narrow" w:hAnsi="Arial Narrow"/>
                <w:kern w:val="3"/>
                <w:lang w:eastAsia="pl-PL"/>
              </w:rPr>
              <w:t xml:space="preserve"> (miejscowy przepływ krwi), </w:t>
            </w:r>
            <w:proofErr w:type="spellStart"/>
            <w:r w:rsidRPr="002A43A5">
              <w:rPr>
                <w:rFonts w:ascii="Arial Narrow" w:hAnsi="Arial Narrow"/>
                <w:kern w:val="3"/>
                <w:lang w:eastAsia="pl-PL"/>
              </w:rPr>
              <w:t>rBV</w:t>
            </w:r>
            <w:proofErr w:type="spellEnd"/>
            <w:r w:rsidRPr="002A43A5">
              <w:rPr>
                <w:rFonts w:ascii="Arial Narrow" w:hAnsi="Arial Narrow"/>
                <w:kern w:val="3"/>
                <w:lang w:eastAsia="pl-PL"/>
              </w:rPr>
              <w:t xml:space="preserve"> (miejscowa objętość krwi), PS (przepuszczalność tkankowa) oraz TTP (czas do szczytu krzywej wzmocnienia) lub MTT (średni czas przejścia).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DA82C9D"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C4498B"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EEC7244"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FBC20F5"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4937AA"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Dedykowane, zorientowane tkankowo protokoły do oceny perfuzji min.: nerek, śledziony, prostaty, guzów kości.</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6E93460"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8B0284"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EFF0C47"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FE8A59F" w14:textId="77777777" w:rsidR="009D23FD" w:rsidRPr="009D23FD" w:rsidRDefault="009D23FD" w:rsidP="003D45BF">
            <w:pPr>
              <w:widowControl/>
              <w:numPr>
                <w:ilvl w:val="0"/>
                <w:numId w:val="170"/>
              </w:numPr>
              <w:suppressAutoHyphens/>
              <w:autoSpaceDE/>
              <w:adjustRightInd/>
              <w:spacing w:after="200" w:line="276" w:lineRule="auto"/>
              <w:ind w:left="0"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26959C"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zmian ogniskowych w płucach, z automatyczną identyfikacją zmian guzkowych w miąższu i </w:t>
            </w:r>
            <w:proofErr w:type="spellStart"/>
            <w:r w:rsidRPr="002A43A5">
              <w:rPr>
                <w:rFonts w:ascii="Arial Narrow" w:hAnsi="Arial Narrow"/>
                <w:kern w:val="3"/>
                <w:lang w:eastAsia="pl-PL"/>
              </w:rPr>
              <w:t>przyopłucnowych</w:t>
            </w:r>
            <w:proofErr w:type="spellEnd"/>
            <w:r w:rsidRPr="002A43A5">
              <w:rPr>
                <w:rFonts w:ascii="Arial Narrow" w:hAnsi="Arial Narrow"/>
                <w:kern w:val="3"/>
                <w:lang w:eastAsia="pl-PL"/>
              </w:rPr>
              <w:t xml:space="preserve"> przez program komputerowy, z możliwością zapamiętywania położenia zmian, oceną dynamiki wielkości zmian i automatycznym rozróżnianiem charakteru guza (np. lity, częściowo lity, nielity).</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2465B24"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2322E8"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80701E4" w14:textId="77777777" w:rsidTr="009D23FD">
        <w:trPr>
          <w:trHeight w:val="53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986E326"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C4FD1A"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Specjalistyczne oprogramowanie do diagnostyki chorób płuc (m.in. </w:t>
            </w:r>
            <w:proofErr w:type="spellStart"/>
            <w:r w:rsidRPr="002A43A5">
              <w:rPr>
                <w:rFonts w:ascii="Arial Narrow" w:hAnsi="Arial Narrow"/>
                <w:kern w:val="3"/>
                <w:lang w:eastAsia="pl-PL"/>
              </w:rPr>
              <w:t>POChP</w:t>
            </w:r>
            <w:proofErr w:type="spellEnd"/>
            <w:r w:rsidRPr="002A43A5">
              <w:rPr>
                <w:rFonts w:ascii="Arial Narrow" w:hAnsi="Arial Narrow"/>
                <w:kern w:val="3"/>
                <w:lang w:eastAsia="pl-PL"/>
              </w:rPr>
              <w:t>) umożliwiające obliczanie rozedmy  i analizę dróg oddechowych.</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E2E8F2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37D585"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4AE1C78"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FE078F8"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8DA6BA" w14:textId="77777777" w:rsidR="009D23FD" w:rsidRPr="009D23FD" w:rsidRDefault="009D23FD" w:rsidP="009D23FD">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kern w:val="3"/>
                <w:lang w:eastAsia="pl-PL"/>
              </w:rPr>
              <w:t>Zautomatyzowana segmentacja płuc na pięć płatów z automatycznym obliczaniem rozedmy w poszczególnych płatach płuc.</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241DEDF"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0FFEC8"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F03C09E"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686EAF5" w14:textId="77777777" w:rsidR="009D23FD" w:rsidRPr="009D23FD" w:rsidRDefault="009D23FD" w:rsidP="003D45BF">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F077CB"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automatycznej segmentacji wątroby na płaty i min. 8 segmentów gałęzi żyły wrotnej automatycznie obliczające objętość wątroby, płatów  i poszczególnych segmentów.  </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43088D4"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FDFDF0"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B555141"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E0164D6" w14:textId="77777777" w:rsidR="009D23FD" w:rsidRPr="009D23FD" w:rsidRDefault="009D23FD" w:rsidP="00360927">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862DC1" w14:textId="77777777" w:rsidR="009D23FD" w:rsidRPr="009D23FD" w:rsidRDefault="009D23FD" w:rsidP="009D23FD">
            <w:pPr>
              <w:widowControl/>
              <w:suppressAutoHyphens/>
              <w:autoSpaceDE/>
              <w:adjustRightInd/>
              <w:textAlignment w:val="baseline"/>
              <w:rPr>
                <w:rFonts w:ascii="Arial Narrow" w:hAnsi="Arial Narrow"/>
                <w:kern w:val="3"/>
                <w:lang w:val="en-US" w:eastAsia="pl-PL"/>
              </w:rPr>
            </w:pPr>
            <w:r w:rsidRPr="002A43A5">
              <w:rPr>
                <w:rFonts w:ascii="Arial Narrow" w:hAnsi="Arial Narrow"/>
                <w:kern w:val="3"/>
                <w:lang w:eastAsia="pl-PL"/>
              </w:rPr>
              <w:t xml:space="preserve">Oprogramowanie do </w:t>
            </w:r>
            <w:proofErr w:type="spellStart"/>
            <w:r w:rsidRPr="002A43A5">
              <w:rPr>
                <w:rFonts w:ascii="Arial Narrow" w:hAnsi="Arial Narrow"/>
                <w:kern w:val="3"/>
                <w:lang w:eastAsia="pl-PL"/>
              </w:rPr>
              <w:t>kolonografii</w:t>
            </w:r>
            <w:proofErr w:type="spellEnd"/>
            <w:r w:rsidRPr="002A43A5">
              <w:rPr>
                <w:rFonts w:ascii="Arial Narrow" w:hAnsi="Arial Narrow"/>
                <w:kern w:val="3"/>
                <w:lang w:eastAsia="pl-PL"/>
              </w:rPr>
              <w:t xml:space="preserve"> i </w:t>
            </w:r>
            <w:proofErr w:type="spellStart"/>
            <w:r w:rsidRPr="002A43A5">
              <w:rPr>
                <w:rFonts w:ascii="Arial Narrow" w:hAnsi="Arial Narrow"/>
                <w:kern w:val="3"/>
                <w:lang w:eastAsia="pl-PL"/>
              </w:rPr>
              <w:t>kolonoskopii</w:t>
            </w:r>
            <w:proofErr w:type="spellEnd"/>
            <w:r w:rsidRPr="002A43A5">
              <w:rPr>
                <w:rFonts w:ascii="Arial Narrow" w:hAnsi="Arial Narrow"/>
                <w:kern w:val="3"/>
                <w:lang w:eastAsia="pl-PL"/>
              </w:rPr>
              <w:t xml:space="preserve"> TK, umożliwiające w pełni swobodne poruszanie się w obrębie jelita, umożliwiające jednoczesną prezentację wnętrza jelita i projekcji przekrojów w trzech głównych płaszczyznach. Interaktywna zmiana położenia kursora we wszystkich oknach wymienionych w punkcie powyżej. </w:t>
            </w:r>
            <w:proofErr w:type="spellStart"/>
            <w:r w:rsidRPr="009D23FD">
              <w:rPr>
                <w:rFonts w:ascii="Arial Narrow" w:hAnsi="Arial Narrow"/>
                <w:kern w:val="3"/>
                <w:lang w:val="en-US" w:eastAsia="pl-PL"/>
              </w:rPr>
              <w:t>Funkcja</w:t>
            </w:r>
            <w:proofErr w:type="spellEnd"/>
            <w:r w:rsidRPr="009D23FD">
              <w:rPr>
                <w:rFonts w:ascii="Arial Narrow" w:hAnsi="Arial Narrow"/>
                <w:kern w:val="3"/>
                <w:lang w:val="en-US" w:eastAsia="pl-PL"/>
              </w:rPr>
              <w:t xml:space="preserve"> </w:t>
            </w:r>
            <w:proofErr w:type="spellStart"/>
            <w:r w:rsidRPr="009D23FD">
              <w:rPr>
                <w:rFonts w:ascii="Arial Narrow" w:hAnsi="Arial Narrow"/>
                <w:kern w:val="3"/>
                <w:lang w:val="en-US" w:eastAsia="pl-PL"/>
              </w:rPr>
              <w:t>automatycznej</w:t>
            </w:r>
            <w:proofErr w:type="spellEnd"/>
            <w:r w:rsidRPr="009D23FD">
              <w:rPr>
                <w:rFonts w:ascii="Arial Narrow" w:hAnsi="Arial Narrow"/>
                <w:kern w:val="3"/>
                <w:lang w:val="en-US" w:eastAsia="pl-PL"/>
              </w:rPr>
              <w:t xml:space="preserve"> </w:t>
            </w:r>
            <w:proofErr w:type="spellStart"/>
            <w:r w:rsidRPr="009D23FD">
              <w:rPr>
                <w:rFonts w:ascii="Arial Narrow" w:hAnsi="Arial Narrow"/>
                <w:kern w:val="3"/>
                <w:lang w:val="en-US" w:eastAsia="pl-PL"/>
              </w:rPr>
              <w:t>detekcji</w:t>
            </w:r>
            <w:proofErr w:type="spellEnd"/>
            <w:r w:rsidRPr="009D23FD">
              <w:rPr>
                <w:rFonts w:ascii="Arial Narrow" w:hAnsi="Arial Narrow"/>
                <w:kern w:val="3"/>
                <w:lang w:val="en-US" w:eastAsia="pl-PL"/>
              </w:rPr>
              <w:t xml:space="preserve"> </w:t>
            </w:r>
            <w:proofErr w:type="spellStart"/>
            <w:r w:rsidRPr="009D23FD">
              <w:rPr>
                <w:rFonts w:ascii="Arial Narrow" w:hAnsi="Arial Narrow"/>
                <w:kern w:val="3"/>
                <w:lang w:val="en-US" w:eastAsia="pl-PL"/>
              </w:rPr>
              <w:t>polipów</w:t>
            </w:r>
            <w:proofErr w:type="spellEnd"/>
            <w:r w:rsidRPr="009D23FD">
              <w:rPr>
                <w:rFonts w:ascii="Arial Narrow" w:hAnsi="Arial Narrow"/>
                <w:kern w:val="3"/>
                <w:lang w:val="en-US" w:eastAsia="pl-PL"/>
              </w:rPr>
              <w:t xml:space="preserve"> w </w:t>
            </w:r>
            <w:proofErr w:type="spellStart"/>
            <w:r w:rsidRPr="009D23FD">
              <w:rPr>
                <w:rFonts w:ascii="Arial Narrow" w:hAnsi="Arial Narrow"/>
                <w:kern w:val="3"/>
                <w:lang w:val="en-US" w:eastAsia="pl-PL"/>
              </w:rPr>
              <w:t>obrębie</w:t>
            </w:r>
            <w:proofErr w:type="spellEnd"/>
            <w:r w:rsidRPr="009D23FD">
              <w:rPr>
                <w:rFonts w:ascii="Arial Narrow" w:hAnsi="Arial Narrow"/>
                <w:kern w:val="3"/>
                <w:lang w:val="en-US" w:eastAsia="pl-PL"/>
              </w:rPr>
              <w:t xml:space="preserve"> </w:t>
            </w:r>
            <w:proofErr w:type="spellStart"/>
            <w:r w:rsidRPr="009D23FD">
              <w:rPr>
                <w:rFonts w:ascii="Arial Narrow" w:hAnsi="Arial Narrow"/>
                <w:kern w:val="3"/>
                <w:lang w:val="en-US" w:eastAsia="pl-PL"/>
              </w:rPr>
              <w:t>jelita</w:t>
            </w:r>
            <w:proofErr w:type="spellEnd"/>
            <w:r w:rsidRPr="009D23FD">
              <w:rPr>
                <w:rFonts w:ascii="Arial Narrow" w:hAnsi="Arial Narrow"/>
                <w:kern w:val="3"/>
                <w:lang w:val="en-US" w:eastAsia="pl-PL"/>
              </w:rPr>
              <w:t xml:space="preserve"> </w:t>
            </w:r>
            <w:proofErr w:type="spellStart"/>
            <w:r w:rsidRPr="009D23FD">
              <w:rPr>
                <w:rFonts w:ascii="Arial Narrow" w:hAnsi="Arial Narrow"/>
                <w:kern w:val="3"/>
                <w:lang w:val="en-US" w:eastAsia="pl-PL"/>
              </w:rPr>
              <w:t>grubego</w:t>
            </w:r>
            <w:proofErr w:type="spellEnd"/>
            <w:r w:rsidRPr="009D23FD">
              <w:rPr>
                <w:rFonts w:ascii="Arial Narrow" w:hAnsi="Arial Narrow"/>
                <w:kern w:val="3"/>
                <w:lang w:val="en-US"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495E794"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E207E2"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1004D8B" w14:textId="77777777" w:rsidTr="009D23FD">
        <w:trPr>
          <w:trHeight w:val="763"/>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31AF087" w14:textId="77777777" w:rsidR="009D23FD" w:rsidRPr="009D23FD" w:rsidRDefault="009D23FD" w:rsidP="00360927">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8A0A37"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automatycznej wirtualnej </w:t>
            </w:r>
            <w:proofErr w:type="spellStart"/>
            <w:r w:rsidRPr="002A43A5">
              <w:rPr>
                <w:rFonts w:ascii="Arial Narrow" w:hAnsi="Arial Narrow"/>
                <w:kern w:val="3"/>
                <w:lang w:eastAsia="pl-PL"/>
              </w:rPr>
              <w:t>dyssekcji</w:t>
            </w:r>
            <w:proofErr w:type="spellEnd"/>
            <w:r w:rsidRPr="002A43A5">
              <w:rPr>
                <w:rFonts w:ascii="Arial Narrow" w:hAnsi="Arial Narrow"/>
                <w:kern w:val="3"/>
                <w:lang w:eastAsia="pl-PL"/>
              </w:rPr>
              <w:t xml:space="preserve"> jelita grubego i prezentacji w postaci jednej wstęgi rozłożonej na płaszczyźnie.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9B6A90A"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7FB2EF"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0705A46"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3ABBBB8" w14:textId="77777777" w:rsidR="009D23FD" w:rsidRPr="009D23FD" w:rsidRDefault="009D23FD" w:rsidP="00360927">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4D3CBD"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Funkcja automatycznego oznaczania i usuwania obrazu resztek kałowych z obrazu jelita.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41FEFA9"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39E76F"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B9DFB63"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1441E2D" w14:textId="77777777" w:rsidR="009D23FD" w:rsidRPr="009D23FD" w:rsidRDefault="009D23FD" w:rsidP="00360927">
            <w:pPr>
              <w:widowControl/>
              <w:numPr>
                <w:ilvl w:val="0"/>
                <w:numId w:val="170"/>
              </w:numPr>
              <w:suppressAutoHyphens/>
              <w:autoSpaceDE/>
              <w:adjustRightInd/>
              <w:spacing w:after="200" w:line="276" w:lineRule="auto"/>
              <w:ind w:left="0"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4669CE"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tętnic wieńcowych z funkcjami: rozwinięcie wzdłuż linii centralnej naczynia, pomiar średnicy, pola przekroju w płaszczyźnie prostopadłej, automatyczne wyznaczanie </w:t>
            </w:r>
            <w:proofErr w:type="spellStart"/>
            <w:r w:rsidRPr="002A43A5">
              <w:rPr>
                <w:rFonts w:ascii="Arial Narrow" w:hAnsi="Arial Narrow"/>
                <w:kern w:val="3"/>
                <w:lang w:eastAsia="pl-PL"/>
              </w:rPr>
              <w:t>stenozy</w:t>
            </w:r>
            <w:proofErr w:type="spellEnd"/>
            <w:r w:rsidRPr="002A43A5">
              <w:rPr>
                <w:rFonts w:ascii="Arial Narrow" w:hAnsi="Arial Narrow"/>
                <w:kern w:val="3"/>
                <w:lang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155EC4A"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568E4C"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DD4779A"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6C1CF84" w14:textId="77777777" w:rsidR="009D23FD" w:rsidRPr="009D23FD" w:rsidRDefault="009D23FD" w:rsidP="00360927">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42F0E4"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Automatyczna segmentacja i etykietowanie naczyń wieńcowych.</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72030ED"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019C42"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273296D"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AFD30E0" w14:textId="77777777" w:rsidR="009D23FD" w:rsidRPr="009D23FD" w:rsidRDefault="009D23FD" w:rsidP="00360927">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48EABA"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parametrów czynnościowych lewej  komory serca z pomiarem m.in.: objętości skurczowej, objętości rozkurczowej, objętości wyrzutowej, frakcji wyrzutowej, pogrubienia ściany lub kurczliwości odcinkowej z prezentacjami typu </w:t>
            </w:r>
            <w:proofErr w:type="spellStart"/>
            <w:r w:rsidRPr="002A43A5">
              <w:rPr>
                <w:rFonts w:ascii="Arial Narrow" w:hAnsi="Arial Narrow"/>
                <w:kern w:val="3"/>
                <w:lang w:eastAsia="pl-PL"/>
              </w:rPr>
              <w:t>bulls-eye</w:t>
            </w:r>
            <w:proofErr w:type="spellEnd"/>
            <w:r w:rsidRPr="002A43A5">
              <w:rPr>
                <w:rFonts w:ascii="Arial Narrow" w:hAnsi="Arial Narrow"/>
                <w:kern w:val="3"/>
                <w:lang w:eastAsia="pl-PL"/>
              </w:rPr>
              <w:t xml:space="preserve"> (lub zgodnie z nomenklaturą producenta).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E61A409"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DEA52B"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B2F3404" w14:textId="77777777" w:rsidTr="009D23FD">
        <w:trPr>
          <w:trHeight w:val="872"/>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7092D64" w14:textId="77777777" w:rsidR="009D23FD" w:rsidRPr="009D23FD" w:rsidRDefault="009D23FD" w:rsidP="00360927">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1F134C"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oceny parametrów czynnościowych prawej komory serca z pomiarem m.in.: objętości skurczowej, objętości rozkurczowej, objętości wyrzutowej, frakcji wyrzutowej.</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134066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E67550"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B68C9AC"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CEB288A" w14:textId="77777777" w:rsidR="009D23FD" w:rsidRPr="009D23FD" w:rsidRDefault="009D23FD" w:rsidP="00360927">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7EFA9E"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Automatyczne wyznaczanie obrysów wewnętrznych i zewnętrznych mięśnia serca (wsierdzia i nasierdzia) wszystkich czterech jam serca wraz z obliczaniem parametrów funkcjonalnych wszystkich czterech jam serca.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66159FD"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C60989"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6803B36"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E0DC3E5" w14:textId="77777777" w:rsidR="009D23FD" w:rsidRPr="009D23FD" w:rsidRDefault="009D23FD" w:rsidP="00360927">
            <w:pPr>
              <w:widowControl/>
              <w:numPr>
                <w:ilvl w:val="0"/>
                <w:numId w:val="170"/>
              </w:numPr>
              <w:suppressAutoHyphens/>
              <w:autoSpaceDE/>
              <w:adjustRightInd/>
              <w:spacing w:after="200" w:line="276" w:lineRule="auto"/>
              <w:ind w:left="0" w:firstLine="0"/>
              <w:jc w:val="both"/>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20FE22"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oceny względnej perfuzji serca z możliwością wizualizacji obszarów niedokrwiennych.</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9C2454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E98AD7"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76D1DF9"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06C700A" w14:textId="77777777" w:rsidR="009D23FD" w:rsidRPr="009D23FD" w:rsidRDefault="009D23FD" w:rsidP="00360927">
            <w:pPr>
              <w:widowControl/>
              <w:numPr>
                <w:ilvl w:val="0"/>
                <w:numId w:val="170"/>
              </w:numPr>
              <w:suppressAutoHyphens/>
              <w:autoSpaceDE/>
              <w:adjustRightInd/>
              <w:spacing w:after="200" w:line="276" w:lineRule="auto"/>
              <w:ind w:left="0" w:firstLine="0"/>
              <w:jc w:val="both"/>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131F47"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Uwidocznienie tętnic wieńcowych w prezentacji typu IVUS (lub zgodnie z nomenklaturą producenta) z oceną morfologii i lokalizacji blaszki miażdżycowej.</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7A3B2F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6B010"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8AC08B1"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02389DC" w14:textId="77777777" w:rsidR="009D23FD" w:rsidRPr="009D23FD" w:rsidRDefault="009D23FD" w:rsidP="00360927">
            <w:pPr>
              <w:widowControl/>
              <w:numPr>
                <w:ilvl w:val="0"/>
                <w:numId w:val="170"/>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6CA3CC"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oceny blaszki miażdżycowej w naczyniach wieńcowych, umożliwiające kodowanie rodzajów blaszek kolorem z możliwością definiowania progów.</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8D4B203"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BDDBF5"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9FD7C23"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AD63B1C" w14:textId="77777777" w:rsidR="009D23FD" w:rsidRPr="009D23FD" w:rsidRDefault="009D23FD" w:rsidP="00360927">
            <w:pPr>
              <w:widowControl/>
              <w:numPr>
                <w:ilvl w:val="0"/>
                <w:numId w:val="170"/>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A64C41" w14:textId="77777777" w:rsidR="009D23FD" w:rsidRPr="009D23FD" w:rsidRDefault="009D23FD" w:rsidP="009D23FD">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kern w:val="3"/>
                <w:lang w:eastAsia="pl-PL"/>
              </w:rPr>
              <w:t xml:space="preserve">Oprogramowanie do oceny zwapnień naczyń wieńcowych typu </w:t>
            </w:r>
            <w:proofErr w:type="spellStart"/>
            <w:r w:rsidRPr="002A43A5">
              <w:rPr>
                <w:rFonts w:ascii="Arial Narrow" w:hAnsi="Arial Narrow"/>
                <w:kern w:val="3"/>
                <w:lang w:eastAsia="pl-PL"/>
              </w:rPr>
              <w:t>Calcium</w:t>
            </w:r>
            <w:proofErr w:type="spellEnd"/>
            <w:r w:rsidRPr="002A43A5">
              <w:rPr>
                <w:rFonts w:ascii="Arial Narrow" w:hAnsi="Arial Narrow"/>
                <w:kern w:val="3"/>
                <w:lang w:eastAsia="pl-PL"/>
              </w:rPr>
              <w:t xml:space="preserve"> </w:t>
            </w:r>
            <w:proofErr w:type="spellStart"/>
            <w:r w:rsidRPr="002A43A5">
              <w:rPr>
                <w:rFonts w:ascii="Arial Narrow" w:hAnsi="Arial Narrow"/>
                <w:kern w:val="3"/>
                <w:lang w:eastAsia="pl-PL"/>
              </w:rPr>
              <w:t>Score</w:t>
            </w:r>
            <w:proofErr w:type="spellEnd"/>
            <w:r w:rsidRPr="002A43A5">
              <w:rPr>
                <w:rFonts w:ascii="Arial Narrow" w:hAnsi="Arial Narrow"/>
                <w:kern w:val="3"/>
                <w:lang w:eastAsia="pl-PL"/>
              </w:rPr>
              <w:t xml:space="preserve"> lub równoważne.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1C84477"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F73D75"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4238777"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C8FFAE5" w14:textId="77777777" w:rsidR="009D23FD" w:rsidRPr="009D23FD" w:rsidRDefault="009D23FD" w:rsidP="00360927">
            <w:pPr>
              <w:widowControl/>
              <w:numPr>
                <w:ilvl w:val="0"/>
                <w:numId w:val="170"/>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98F52A"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Specjalistyczne oprogramowanie do planowania zabiegów elektrofizjologicznych umożliwiające wizualizację w 3D układu anatomicznego lewego przedsionka, zatoki wieńcowej oraz żył płucnych wraz z ich oceną i pomiarami. </w:t>
            </w:r>
            <w:r w:rsidRPr="002A43A5">
              <w:rPr>
                <w:rFonts w:ascii="Arial Narrow" w:hAnsi="Arial Narrow"/>
                <w:kern w:val="3"/>
                <w:lang w:eastAsia="pl-PL"/>
              </w:rPr>
              <w:lastRenderedPageBreak/>
              <w:t>Oprogramowanie musi umożliwiać 360 stopniowy widok z wnętrza przedsionka do oceny ujść żył płucnych oraz uszka lewego przedsionka.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9021B2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lastRenderedPageBreak/>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D8B1A2"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6121CEC"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210C490" w14:textId="77777777" w:rsidR="009D23FD" w:rsidRPr="009D23FD" w:rsidRDefault="009D23FD" w:rsidP="00360927">
            <w:pPr>
              <w:widowControl/>
              <w:numPr>
                <w:ilvl w:val="0"/>
                <w:numId w:val="170"/>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51841A"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automatycznego planowania TAVI (lub zgodnie z nomenklaturą producenta) umożliwiające min: automatyczną segmentację aorty z automatyczną detekcją płaszczyzny pierścienia. Pomiary pierścienia zastawki min. maksymalna średnica, minimalna średnica, obwód pierścienia, powierzchnia pierścienia.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A45D7B2"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70CA6B"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455520C"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3FEC7076" w14:textId="77777777" w:rsidR="009D23FD" w:rsidRPr="009D23FD" w:rsidRDefault="009D23FD" w:rsidP="00360927">
            <w:pPr>
              <w:widowControl/>
              <w:numPr>
                <w:ilvl w:val="0"/>
                <w:numId w:val="170"/>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6CA339D4" w14:textId="77777777" w:rsidR="009D23FD" w:rsidRPr="009D23FD" w:rsidRDefault="009D23FD" w:rsidP="009D23FD">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b/>
                <w:kern w:val="3"/>
                <w:lang w:eastAsia="pl-PL"/>
              </w:rPr>
              <w:t>OPROGRAMOWANIE ZAAWANSOWANE DO BADAŃ DWUENERGETYCZNYCH</w:t>
            </w:r>
            <w:r w:rsidRPr="002A43A5">
              <w:rPr>
                <w:rFonts w:ascii="Arial Narrow" w:hAnsi="Arial Narrow"/>
                <w:kern w:val="3"/>
                <w:lang w:eastAsia="pl-PL"/>
              </w:rPr>
              <w:t xml:space="preserve"> (jednoczesny nielimitowany dostęp dla min. 2 użytkowników)</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4CEE677C" w14:textId="77777777" w:rsidR="009D23FD" w:rsidRPr="002A43A5" w:rsidRDefault="009D23FD" w:rsidP="009D23FD">
            <w:pPr>
              <w:widowControl/>
              <w:suppressAutoHyphens/>
              <w:autoSpaceDE/>
              <w:adjustRightInd/>
              <w:jc w:val="center"/>
              <w:textAlignment w:val="baseline"/>
              <w:rPr>
                <w:kern w:val="3"/>
                <w:lang w:eastAsia="pl-PL"/>
              </w:rPr>
            </w:pP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7104E86B"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02FD5D62"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83975E5" w14:textId="77777777" w:rsidR="009D23FD" w:rsidRPr="002A43A5" w:rsidRDefault="009D23FD" w:rsidP="00360927">
            <w:pPr>
              <w:widowControl/>
              <w:numPr>
                <w:ilvl w:val="0"/>
                <w:numId w:val="170"/>
              </w:numPr>
              <w:suppressAutoHyphens/>
              <w:autoSpaceDE/>
              <w:adjustRightInd/>
              <w:spacing w:after="200" w:line="276" w:lineRule="auto"/>
              <w:ind w:left="31" w:firstLine="0"/>
              <w:jc w:val="both"/>
              <w:textAlignment w:val="baseline"/>
              <w:rPr>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6C9C60"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przeglądania i analizy badań wykonanych w metodzie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4B7BB9B"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A51402"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3EB1624"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4CF4251C" w14:textId="77777777" w:rsidR="009D23FD" w:rsidRPr="009D23FD" w:rsidRDefault="009D23FD" w:rsidP="00360927">
            <w:pPr>
              <w:widowControl/>
              <w:numPr>
                <w:ilvl w:val="0"/>
                <w:numId w:val="170"/>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4D4078F7"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umożliwiające wyświetlanie obrazów </w:t>
            </w:r>
            <w:proofErr w:type="spellStart"/>
            <w:r w:rsidRPr="002A43A5">
              <w:rPr>
                <w:rFonts w:ascii="Arial Narrow" w:hAnsi="Arial Narrow"/>
                <w:kern w:val="3"/>
                <w:lang w:eastAsia="pl-PL"/>
              </w:rPr>
              <w:t>monoenergetycznych</w:t>
            </w:r>
            <w:proofErr w:type="spellEnd"/>
            <w:r w:rsidRPr="002A43A5">
              <w:rPr>
                <w:rFonts w:ascii="Arial Narrow" w:hAnsi="Arial Narrow"/>
                <w:kern w:val="3"/>
                <w:lang w:eastAsia="pl-PL"/>
              </w:rPr>
              <w:t xml:space="preserve"> o ściśle określonej energii (wybór ze skokiem nie większym od 5keV z zakresu min. 40 - 140keV) pochodzących z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 xml:space="preserve"> dla badań ogólnych i badań kardiologicznych.</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3D6D8BC0"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2E970D6F"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052D1A0"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CBD5379" w14:textId="77777777" w:rsidR="009D23FD" w:rsidRPr="009D23FD" w:rsidRDefault="009D23FD" w:rsidP="00360927">
            <w:pPr>
              <w:widowControl/>
              <w:numPr>
                <w:ilvl w:val="0"/>
                <w:numId w:val="170"/>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380E1E"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Specjalistyczne oprogramowanie do analizy spektralnej zwapnień w naczyniach obwodowych w obrazach uzyskanych w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F826179"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E25139"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D790685"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24409967" w14:textId="77777777" w:rsidR="009D23FD" w:rsidRPr="009D23FD" w:rsidRDefault="009D23FD" w:rsidP="00360927">
            <w:pPr>
              <w:widowControl/>
              <w:numPr>
                <w:ilvl w:val="0"/>
                <w:numId w:val="170"/>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5D49D9AF" w14:textId="77777777" w:rsidR="009D23FD" w:rsidRPr="009D23FD" w:rsidRDefault="009D23FD" w:rsidP="009D23FD">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kern w:val="3"/>
                <w:lang w:eastAsia="pl-PL"/>
              </w:rPr>
              <w:t>Oprogramowanie umożliwiające wyświetlanie efektywnej masy atomowej pierwiastków (</w:t>
            </w:r>
            <w:proofErr w:type="spellStart"/>
            <w:r w:rsidRPr="002A43A5">
              <w:rPr>
                <w:rFonts w:ascii="Arial Narrow" w:hAnsi="Arial Narrow"/>
                <w:kern w:val="3"/>
                <w:lang w:eastAsia="pl-PL"/>
              </w:rPr>
              <w:t>Effective</w:t>
            </w:r>
            <w:proofErr w:type="spellEnd"/>
            <w:r w:rsidRPr="002A43A5">
              <w:rPr>
                <w:rFonts w:ascii="Arial Narrow" w:hAnsi="Arial Narrow"/>
                <w:kern w:val="3"/>
                <w:lang w:eastAsia="pl-PL"/>
              </w:rPr>
              <w:t xml:space="preserve">-Z) </w:t>
            </w:r>
            <w:bookmarkStart w:id="14" w:name="Bookmark2"/>
            <w:bookmarkEnd w:id="14"/>
            <w:r w:rsidRPr="002A43A5">
              <w:rPr>
                <w:rFonts w:ascii="Arial Narrow" w:hAnsi="Arial Narrow"/>
                <w:kern w:val="3"/>
                <w:lang w:eastAsia="pl-PL"/>
              </w:rPr>
              <w:t xml:space="preserve">w obrazach uzyskanych w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75310389"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74618D5C"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87751A2" w14:textId="77777777" w:rsidTr="009D23FD">
        <w:trPr>
          <w:trHeight w:val="804"/>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6FBFF27" w14:textId="77777777" w:rsidR="009D23FD" w:rsidRPr="009D23FD" w:rsidRDefault="009D23FD" w:rsidP="00360927">
            <w:pPr>
              <w:widowControl/>
              <w:numPr>
                <w:ilvl w:val="0"/>
                <w:numId w:val="170"/>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781EB0"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pozwalające na wyświetlanie mapy koncentracji jodu umożliwiające wykrywanie minimalnych stężeń jodu w obrazach uzyskanych w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73DFD2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25E2B7"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A0D1F42"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448394CF" w14:textId="77777777" w:rsidR="009D23FD" w:rsidRPr="009D23FD" w:rsidRDefault="009D23FD" w:rsidP="00360927">
            <w:pPr>
              <w:widowControl/>
              <w:numPr>
                <w:ilvl w:val="0"/>
                <w:numId w:val="170"/>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06F0A4B1"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pozwalające na wyświetlanie wirtualnych obrazów natywnych (VNC) z obrazów wykonanych po podaniu kontrastu uzyskanych w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58EAC575"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41A60B52"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1677D44"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474F1FC" w14:textId="77777777" w:rsidR="009D23FD" w:rsidRPr="009D23FD" w:rsidRDefault="009D23FD" w:rsidP="00360927">
            <w:pPr>
              <w:widowControl/>
              <w:numPr>
                <w:ilvl w:val="0"/>
                <w:numId w:val="170"/>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73FD35"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Specjalistyczne oprogramowanie do analizy spektralnej zwapnień w naczyniach wieńcowych w obrazach uzyskanych w kardiologicznej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DC5979F"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567F89"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67C6C56"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0A3D7305" w14:textId="77777777" w:rsidR="009D23FD" w:rsidRPr="009D23FD" w:rsidRDefault="009D23FD" w:rsidP="00360927">
            <w:pPr>
              <w:widowControl/>
              <w:numPr>
                <w:ilvl w:val="0"/>
                <w:numId w:val="170"/>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72724E12"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wykrywania dny moczanowej w układzie kostno-stawowym na obrazach uzyskanych w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2629FEC7"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341FE40C"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81A3087"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E550020" w14:textId="77777777" w:rsidR="009D23FD" w:rsidRPr="009D23FD" w:rsidRDefault="009D23FD" w:rsidP="00360927">
            <w:pPr>
              <w:widowControl/>
              <w:numPr>
                <w:ilvl w:val="0"/>
                <w:numId w:val="170"/>
              </w:numPr>
              <w:suppressAutoHyphens/>
              <w:autoSpaceDE/>
              <w:adjustRightInd/>
              <w:spacing w:after="200" w:line="276" w:lineRule="auto"/>
              <w:ind w:left="0" w:firstLine="0"/>
              <w:jc w:val="both"/>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2A026" w14:textId="77777777" w:rsidR="009D23FD" w:rsidRPr="009D23FD" w:rsidRDefault="009D23FD" w:rsidP="009D23FD">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kern w:val="3"/>
                <w:lang w:eastAsia="pl-PL"/>
              </w:rPr>
              <w:t xml:space="preserve">Oprogramowanie do oceny badań narządów miąższowych (m.in. wątroby) uzyskanych w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 xml:space="preserve"> umożliwiające wyznaczenie koncentracji środka kontrastowego w tkankach oraz zmianach oraz uzyskanie mapy koncentracji tłuszczu w wątrobie.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FF6811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C2F413"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CDC809F"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5FC48AA6" w14:textId="77777777" w:rsidR="009D23FD" w:rsidRPr="009D23FD" w:rsidRDefault="009D23FD" w:rsidP="00360927">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1207F9D2"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WYMAGANIA DODATKOWE</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570795E6" w14:textId="77777777" w:rsidR="009D23FD" w:rsidRPr="009D23FD" w:rsidRDefault="009D23FD" w:rsidP="009D23FD">
            <w:pPr>
              <w:widowControl/>
              <w:suppressAutoHyphens/>
              <w:autoSpaceDE/>
              <w:adjustRightInd/>
              <w:jc w:val="center"/>
              <w:textAlignment w:val="baseline"/>
              <w:rPr>
                <w:b/>
                <w:kern w:val="3"/>
                <w:lang w:val="en-US" w:eastAsia="pl-PL"/>
              </w:rPr>
            </w:pP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590E83A0"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1A4BE7A3" w14:textId="77777777" w:rsidTr="009D23FD">
        <w:trPr>
          <w:trHeight w:val="413"/>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23F1207" w14:textId="77777777" w:rsidR="009D23FD" w:rsidRPr="009D23FD" w:rsidRDefault="009D23FD" w:rsidP="00360927">
            <w:pPr>
              <w:widowControl/>
              <w:numPr>
                <w:ilvl w:val="0"/>
                <w:numId w:val="170"/>
              </w:numPr>
              <w:suppressAutoHyphens/>
              <w:autoSpaceDE/>
              <w:adjustRightInd/>
              <w:spacing w:after="200" w:line="276" w:lineRule="auto"/>
              <w:ind w:left="0"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A36E35"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Integracja systemu z istniejącym w zakładzie systemem RIS/PACS.</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0C7D507"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4424FD"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F7983D0" w14:textId="77777777" w:rsidTr="009D23FD">
        <w:trPr>
          <w:trHeight w:val="728"/>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D021701" w14:textId="77777777" w:rsidR="009D23FD" w:rsidRPr="009D23FD" w:rsidRDefault="009D23FD" w:rsidP="00360927">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396373"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Podłączenie systemu wraz z zakupem bezterminowej licencji do istniejącego w zakładzie systemu do monitorowania i raportowania poziomu dawek </w:t>
            </w:r>
            <w:proofErr w:type="spellStart"/>
            <w:r w:rsidRPr="002A43A5">
              <w:rPr>
                <w:rFonts w:ascii="Arial Narrow" w:hAnsi="Arial Narrow"/>
                <w:kern w:val="3"/>
                <w:lang w:eastAsia="pl-PL"/>
              </w:rPr>
              <w:t>DoseWatch</w:t>
            </w:r>
            <w:proofErr w:type="spellEnd"/>
            <w:r w:rsidRPr="002A43A5">
              <w:rPr>
                <w:rFonts w:ascii="Arial Narrow" w:hAnsi="Arial Narrow"/>
                <w:kern w:val="3"/>
                <w:lang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8A8DD6A"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42EC8B"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5C0422E"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3C28B04" w14:textId="77777777" w:rsidR="009D23FD" w:rsidRPr="009D23FD" w:rsidRDefault="009D23FD" w:rsidP="00360927">
            <w:pPr>
              <w:widowControl/>
              <w:numPr>
                <w:ilvl w:val="0"/>
                <w:numId w:val="170"/>
              </w:numPr>
              <w:suppressAutoHyphens/>
              <w:autoSpaceDE/>
              <w:adjustRightInd/>
              <w:spacing w:after="200" w:line="276" w:lineRule="auto"/>
              <w:ind w:left="0" w:firstLine="31"/>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5C0B18" w14:textId="77777777" w:rsidR="009D23FD" w:rsidRPr="009D23FD" w:rsidRDefault="009D23FD" w:rsidP="009D23FD">
            <w:pPr>
              <w:widowControl/>
              <w:suppressAutoHyphens/>
              <w:autoSpaceDE/>
              <w:adjustRightInd/>
              <w:textAlignment w:val="baseline"/>
              <w:rPr>
                <w:rFonts w:ascii="Arial Narrow" w:hAnsi="Arial Narrow"/>
                <w:kern w:val="3"/>
                <w:lang w:val="en-US" w:eastAsia="pl-PL"/>
              </w:rPr>
            </w:pPr>
            <w:r w:rsidRPr="002A43A5">
              <w:rPr>
                <w:rFonts w:ascii="Arial Narrow" w:hAnsi="Arial Narrow"/>
                <w:kern w:val="3"/>
                <w:lang w:eastAsia="pl-PL"/>
              </w:rPr>
              <w:t xml:space="preserve">Bazodanowe oprogramowanie do optymalizacji zużycia kontrastu pobierające rzeczywiste dane odnośnie ilości wstrzykniętego kontrastu podczas badania. Oprogramowanie umożliwiające tworzenie raportów i zestawień zużycia kontrastu oraz informacji o skumulowanej dawce jodu dla danego pacjenta. </w:t>
            </w:r>
            <w:proofErr w:type="spellStart"/>
            <w:r w:rsidRPr="009D23FD">
              <w:rPr>
                <w:rFonts w:ascii="Arial Narrow" w:hAnsi="Arial Narrow"/>
                <w:kern w:val="3"/>
                <w:lang w:val="en-US" w:eastAsia="pl-PL"/>
              </w:rPr>
              <w:t>Bezterminowa</w:t>
            </w:r>
            <w:proofErr w:type="spellEnd"/>
            <w:r w:rsidRPr="009D23FD">
              <w:rPr>
                <w:rFonts w:ascii="Arial Narrow" w:hAnsi="Arial Narrow"/>
                <w:kern w:val="3"/>
                <w:lang w:val="en-US" w:eastAsia="pl-PL"/>
              </w:rPr>
              <w:t xml:space="preserve"> </w:t>
            </w:r>
            <w:proofErr w:type="spellStart"/>
            <w:r w:rsidRPr="009D23FD">
              <w:rPr>
                <w:rFonts w:ascii="Arial Narrow" w:hAnsi="Arial Narrow"/>
                <w:kern w:val="3"/>
                <w:lang w:val="en-US" w:eastAsia="pl-PL"/>
              </w:rPr>
              <w:t>licencja</w:t>
            </w:r>
            <w:proofErr w:type="spellEnd"/>
            <w:r w:rsidRPr="009D23FD">
              <w:rPr>
                <w:rFonts w:ascii="Arial Narrow" w:hAnsi="Arial Narrow"/>
                <w:kern w:val="3"/>
                <w:lang w:val="en-US" w:eastAsia="pl-PL"/>
              </w:rPr>
              <w:t xml:space="preserve"> </w:t>
            </w:r>
            <w:proofErr w:type="spellStart"/>
            <w:r w:rsidRPr="009D23FD">
              <w:rPr>
                <w:rFonts w:ascii="Arial Narrow" w:hAnsi="Arial Narrow"/>
                <w:kern w:val="3"/>
                <w:lang w:val="en-US" w:eastAsia="pl-PL"/>
              </w:rPr>
              <w:t>na</w:t>
            </w:r>
            <w:proofErr w:type="spellEnd"/>
            <w:r w:rsidRPr="009D23FD">
              <w:rPr>
                <w:rFonts w:ascii="Arial Narrow" w:hAnsi="Arial Narrow"/>
                <w:kern w:val="3"/>
                <w:lang w:val="en-US" w:eastAsia="pl-PL"/>
              </w:rPr>
              <w:t xml:space="preserve"> </w:t>
            </w:r>
            <w:proofErr w:type="spellStart"/>
            <w:r w:rsidRPr="009D23FD">
              <w:rPr>
                <w:rFonts w:ascii="Arial Narrow" w:hAnsi="Arial Narrow"/>
                <w:kern w:val="3"/>
                <w:lang w:val="en-US" w:eastAsia="pl-PL"/>
              </w:rPr>
              <w:t>używanie</w:t>
            </w:r>
            <w:proofErr w:type="spellEnd"/>
            <w:r w:rsidRPr="009D23FD">
              <w:rPr>
                <w:rFonts w:ascii="Arial Narrow" w:hAnsi="Arial Narrow"/>
                <w:kern w:val="3"/>
                <w:lang w:val="en-US" w:eastAsia="pl-PL"/>
              </w:rPr>
              <w:t xml:space="preserve"> </w:t>
            </w:r>
            <w:proofErr w:type="spellStart"/>
            <w:r w:rsidRPr="009D23FD">
              <w:rPr>
                <w:rFonts w:ascii="Arial Narrow" w:hAnsi="Arial Narrow"/>
                <w:kern w:val="3"/>
                <w:lang w:val="en-US" w:eastAsia="pl-PL"/>
              </w:rPr>
              <w:t>tego</w:t>
            </w:r>
            <w:proofErr w:type="spellEnd"/>
            <w:r w:rsidRPr="009D23FD">
              <w:rPr>
                <w:rFonts w:ascii="Arial Narrow" w:hAnsi="Arial Narrow"/>
                <w:kern w:val="3"/>
                <w:lang w:val="en-US" w:eastAsia="pl-PL"/>
              </w:rPr>
              <w:t xml:space="preserve"> </w:t>
            </w:r>
            <w:proofErr w:type="spellStart"/>
            <w:r w:rsidRPr="009D23FD">
              <w:rPr>
                <w:rFonts w:ascii="Arial Narrow" w:hAnsi="Arial Narrow"/>
                <w:kern w:val="3"/>
                <w:lang w:val="en-US" w:eastAsia="pl-PL"/>
              </w:rPr>
              <w:t>oprogramowania</w:t>
            </w:r>
            <w:proofErr w:type="spellEnd"/>
            <w:r w:rsidRPr="009D23FD">
              <w:rPr>
                <w:rFonts w:ascii="Arial Narrow" w:hAnsi="Arial Narrow"/>
                <w:kern w:val="3"/>
                <w:lang w:val="en-US"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B226E1D"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E71293"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4C3F690"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BB7C210" w14:textId="77777777" w:rsidR="009D23FD" w:rsidRPr="009D23FD" w:rsidRDefault="009D23FD" w:rsidP="00360927">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9CDA78"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wspomagające zabiegi stomatologiczne zainstalowane na konsoli operatorskiej tomografu lub na serwerze aplikacyjnym.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37614C5"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07A7FA"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C96B0B6"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CD6DCDB" w14:textId="77777777" w:rsidR="009D23FD" w:rsidRPr="009D23FD" w:rsidRDefault="009D23FD" w:rsidP="00360927">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E3C900"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Zestaw fantomów do kalibracji i testowania aparatu.</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2A2E03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7F6D74"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A8A00F5"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6C063172" w14:textId="77777777" w:rsidR="009D23FD" w:rsidRPr="009D23FD" w:rsidRDefault="009D23FD" w:rsidP="00360927">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44A3E204"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Zdalna diagnostyka tomografu i </w:t>
            </w:r>
            <w:proofErr w:type="spellStart"/>
            <w:r w:rsidRPr="002A43A5">
              <w:rPr>
                <w:rFonts w:ascii="Arial Narrow" w:hAnsi="Arial Narrow"/>
                <w:kern w:val="3"/>
                <w:lang w:eastAsia="pl-PL"/>
              </w:rPr>
              <w:t>wstrzykiwacza</w:t>
            </w:r>
            <w:proofErr w:type="spellEnd"/>
            <w:r w:rsidRPr="002A43A5">
              <w:rPr>
                <w:rFonts w:ascii="Arial Narrow" w:hAnsi="Arial Narrow"/>
                <w:kern w:val="3"/>
                <w:lang w:eastAsia="pl-PL"/>
              </w:rPr>
              <w:t xml:space="preserve"> poprzez bezpieczne łącze internetowe.</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5E229A2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7081B1AC"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A08EFB3"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B537904" w14:textId="77777777" w:rsidR="009D23FD" w:rsidRPr="009D23FD" w:rsidRDefault="009D23FD" w:rsidP="00360927">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566945"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Zestaw podkładek i pasów do pozycjonowania pacjenta przy różnych typach badań.</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A11353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342F57"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C320EB4"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3E090BA" w14:textId="77777777" w:rsidR="009D23FD" w:rsidRPr="009D23FD" w:rsidRDefault="009D23FD" w:rsidP="00360927">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1CFC38"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Instrukcja obsługi w języku polskim do wszystkich oferowanych składowych systemu – dostarczana wraz z aparatem.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804E993"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81A8B6"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C0ACB5A"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76AFF42" w14:textId="77777777" w:rsidR="009D23FD" w:rsidRPr="009D23FD" w:rsidRDefault="009D23FD" w:rsidP="00360927">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CF6816" w14:textId="77777777" w:rsidR="009D23FD" w:rsidRPr="002A43A5" w:rsidRDefault="009D23FD" w:rsidP="009D23FD">
            <w:pPr>
              <w:widowControl/>
              <w:suppressAutoHyphens/>
              <w:autoSpaceDE/>
              <w:adjustRightInd/>
              <w:textAlignment w:val="baseline"/>
              <w:rPr>
                <w:rFonts w:ascii="Arial Narrow" w:hAnsi="Arial Narrow"/>
                <w:iCs/>
                <w:kern w:val="3"/>
                <w:lang w:eastAsia="pl-PL"/>
              </w:rPr>
            </w:pPr>
            <w:r w:rsidRPr="002A43A5">
              <w:rPr>
                <w:rFonts w:ascii="Arial Narrow" w:hAnsi="Arial Narrow"/>
                <w:iCs/>
                <w:kern w:val="3"/>
                <w:lang w:eastAsia="pl-PL"/>
              </w:rPr>
              <w:t>Szkolenie aplikacyjne w siedzibie Zamawiającego. Min. 20 dni roboczych po 8 godz. – do wykorzystania sukcesywnie od daty podpisaniu protokołu przekazania uruchomionego sprzętu w cenie oferty.</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5D8D70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BEFD5E"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B08D1FE"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5280B1E" w14:textId="77777777" w:rsidR="009D23FD" w:rsidRPr="009D23FD" w:rsidRDefault="009D23FD" w:rsidP="00360927">
            <w:pPr>
              <w:widowControl/>
              <w:numPr>
                <w:ilvl w:val="0"/>
                <w:numId w:val="170"/>
              </w:numPr>
              <w:suppressAutoHyphens/>
              <w:autoSpaceDE/>
              <w:adjustRightInd/>
              <w:spacing w:after="200" w:line="276" w:lineRule="auto"/>
              <w:ind w:left="0"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3F6C6A" w14:textId="77777777" w:rsidR="009D23FD" w:rsidRPr="002A43A5" w:rsidRDefault="009D23FD" w:rsidP="009D23FD">
            <w:pPr>
              <w:widowControl/>
              <w:suppressAutoHyphens/>
              <w:autoSpaceDE/>
              <w:adjustRightInd/>
              <w:textAlignment w:val="baseline"/>
              <w:rPr>
                <w:rFonts w:ascii="Arial Narrow" w:hAnsi="Arial Narrow"/>
                <w:bCs/>
                <w:iCs/>
                <w:kern w:val="3"/>
                <w:lang w:eastAsia="pl-PL"/>
              </w:rPr>
            </w:pPr>
            <w:r w:rsidRPr="002A43A5">
              <w:rPr>
                <w:rFonts w:ascii="Arial Narrow" w:hAnsi="Arial Narrow"/>
                <w:bCs/>
                <w:iCs/>
                <w:kern w:val="3"/>
                <w:lang w:eastAsia="pl-PL"/>
              </w:rPr>
              <w:t>Szkolenie w zakresie wykonywania testów kontroli jakości przy użyciu dedykowanych fantomów (szkolenie obejmujące co najmniej 1 osobę).</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82F1BA4"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44233E"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53AFB00"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C6D00A0" w14:textId="77777777" w:rsidR="009D23FD" w:rsidRPr="009D23FD" w:rsidRDefault="009D23FD" w:rsidP="00360927">
            <w:pPr>
              <w:widowControl/>
              <w:numPr>
                <w:ilvl w:val="0"/>
                <w:numId w:val="170"/>
              </w:numPr>
              <w:suppressAutoHyphens/>
              <w:autoSpaceDE/>
              <w:adjustRightInd/>
              <w:spacing w:after="200" w:line="276" w:lineRule="auto"/>
              <w:ind w:left="0"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BDBDA3" w14:textId="77777777" w:rsidR="009D23FD" w:rsidRPr="002A43A5" w:rsidRDefault="009D23FD" w:rsidP="009D23FD">
            <w:pPr>
              <w:widowControl/>
              <w:suppressAutoHyphens/>
              <w:autoSpaceDE/>
              <w:adjustRightInd/>
              <w:textAlignment w:val="baseline"/>
              <w:rPr>
                <w:rFonts w:ascii="Arial Narrow" w:hAnsi="Arial Narrow"/>
                <w:bCs/>
                <w:iCs/>
                <w:kern w:val="3"/>
                <w:lang w:eastAsia="pl-PL"/>
              </w:rPr>
            </w:pPr>
            <w:r w:rsidRPr="002A43A5">
              <w:rPr>
                <w:rFonts w:ascii="Arial Narrow" w:hAnsi="Arial Narrow"/>
                <w:bCs/>
                <w:iCs/>
                <w:kern w:val="3"/>
                <w:lang w:eastAsia="pl-PL"/>
              </w:rPr>
              <w:t xml:space="preserve">Dwutłokowy </w:t>
            </w:r>
            <w:proofErr w:type="spellStart"/>
            <w:r w:rsidRPr="002A43A5">
              <w:rPr>
                <w:rFonts w:ascii="Arial Narrow" w:hAnsi="Arial Narrow"/>
                <w:bCs/>
                <w:iCs/>
                <w:kern w:val="3"/>
                <w:lang w:eastAsia="pl-PL"/>
              </w:rPr>
              <w:t>wstrzykiwacz</w:t>
            </w:r>
            <w:proofErr w:type="spellEnd"/>
            <w:r w:rsidRPr="002A43A5">
              <w:rPr>
                <w:rFonts w:ascii="Arial Narrow" w:hAnsi="Arial Narrow"/>
                <w:bCs/>
                <w:iCs/>
                <w:kern w:val="3"/>
                <w:lang w:eastAsia="pl-PL"/>
              </w:rPr>
              <w:t xml:space="preserve"> kontrastu sprzężony z tomografem w klasie min. IV wg CiA425 (lub regulacja równoważna). Możliwość stosowania zamiennie wkładów jednorazowych I wielorazowych.</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620E2F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AF1164"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A00FB02" w14:textId="77777777" w:rsidTr="009D23FD">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BC0863" w14:textId="77777777" w:rsidR="009D23FD" w:rsidRPr="009D23FD" w:rsidRDefault="009D23FD" w:rsidP="00360927">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9AB28D" w14:textId="77777777" w:rsidR="009D23FD" w:rsidRPr="002A43A5" w:rsidRDefault="009D23FD" w:rsidP="009D23FD">
            <w:pPr>
              <w:widowControl/>
              <w:suppressAutoHyphens/>
              <w:autoSpaceDE/>
              <w:adjustRightInd/>
              <w:textAlignment w:val="baseline"/>
              <w:rPr>
                <w:rFonts w:ascii="Arial Narrow" w:hAnsi="Arial Narrow"/>
                <w:bCs/>
                <w:iCs/>
                <w:kern w:val="3"/>
                <w:lang w:eastAsia="pl-PL"/>
              </w:rPr>
            </w:pPr>
            <w:r w:rsidRPr="002A43A5">
              <w:rPr>
                <w:rFonts w:ascii="Arial Narrow" w:hAnsi="Arial Narrow"/>
                <w:bCs/>
                <w:iCs/>
                <w:kern w:val="3"/>
                <w:lang w:eastAsia="pl-PL"/>
              </w:rPr>
              <w:t>Instalacja aparatu TK w pomieszczeniu wskazanym przez Zamawiającego.</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C0BD5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2C7E94"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A255A2D"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2AA76AF" w14:textId="77777777" w:rsidR="009D23FD" w:rsidRPr="009D23FD" w:rsidRDefault="009D23FD" w:rsidP="00360927">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97F430" w14:textId="77777777" w:rsidR="009D23FD" w:rsidRPr="009D23FD" w:rsidRDefault="009D23FD" w:rsidP="009D23FD">
            <w:pPr>
              <w:widowControl/>
              <w:suppressAutoHyphens/>
              <w:autoSpaceDE/>
              <w:adjustRightInd/>
              <w:textAlignment w:val="baseline"/>
              <w:rPr>
                <w:rFonts w:ascii="Arial Narrow" w:hAnsi="Arial Narrow"/>
                <w:bCs/>
                <w:iCs/>
                <w:kern w:val="3"/>
                <w:lang w:val="en-US" w:eastAsia="pl-PL"/>
              </w:rPr>
            </w:pPr>
            <w:proofErr w:type="spellStart"/>
            <w:r w:rsidRPr="009D23FD">
              <w:rPr>
                <w:rFonts w:ascii="Arial Narrow" w:hAnsi="Arial Narrow"/>
                <w:bCs/>
                <w:iCs/>
                <w:kern w:val="3"/>
                <w:lang w:val="en-US" w:eastAsia="pl-PL"/>
              </w:rPr>
              <w:t>Szafa</w:t>
            </w:r>
            <w:proofErr w:type="spellEnd"/>
            <w:r w:rsidRPr="009D23FD">
              <w:rPr>
                <w:rFonts w:ascii="Arial Narrow" w:hAnsi="Arial Narrow"/>
                <w:bCs/>
                <w:iCs/>
                <w:kern w:val="3"/>
                <w:lang w:val="en-US" w:eastAsia="pl-PL"/>
              </w:rPr>
              <w:t xml:space="preserve"> do </w:t>
            </w:r>
            <w:proofErr w:type="spellStart"/>
            <w:r w:rsidRPr="009D23FD">
              <w:rPr>
                <w:rFonts w:ascii="Arial Narrow" w:hAnsi="Arial Narrow"/>
                <w:bCs/>
                <w:iCs/>
                <w:kern w:val="3"/>
                <w:lang w:val="en-US" w:eastAsia="pl-PL"/>
              </w:rPr>
              <w:t>przechowywania</w:t>
            </w:r>
            <w:proofErr w:type="spellEnd"/>
            <w:r w:rsidRPr="009D23FD">
              <w:rPr>
                <w:rFonts w:ascii="Arial Narrow" w:hAnsi="Arial Narrow"/>
                <w:bCs/>
                <w:iCs/>
                <w:kern w:val="3"/>
                <w:lang w:val="en-US" w:eastAsia="pl-PL"/>
              </w:rPr>
              <w:t xml:space="preserve"> </w:t>
            </w:r>
            <w:proofErr w:type="spellStart"/>
            <w:r w:rsidRPr="009D23FD">
              <w:rPr>
                <w:rFonts w:ascii="Arial Narrow" w:hAnsi="Arial Narrow"/>
                <w:bCs/>
                <w:iCs/>
                <w:kern w:val="3"/>
                <w:lang w:val="en-US" w:eastAsia="pl-PL"/>
              </w:rPr>
              <w:t>fantomów</w:t>
            </w:r>
            <w:proofErr w:type="spellEnd"/>
            <w:r w:rsidRPr="009D23FD">
              <w:rPr>
                <w:rFonts w:ascii="Arial Narrow" w:hAnsi="Arial Narrow"/>
                <w:bCs/>
                <w:iCs/>
                <w:kern w:val="3"/>
                <w:lang w:val="en-US"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07F9C6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9FA90E"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0B2F610"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601385B" w14:textId="77777777" w:rsidR="009D23FD" w:rsidRPr="009D23FD" w:rsidRDefault="009D23FD" w:rsidP="00360927">
            <w:pPr>
              <w:widowControl/>
              <w:numPr>
                <w:ilvl w:val="0"/>
                <w:numId w:val="170"/>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DBC3E4" w14:textId="77777777" w:rsidR="009D23FD" w:rsidRPr="002A43A5" w:rsidRDefault="009D23FD" w:rsidP="009D23FD">
            <w:pPr>
              <w:widowControl/>
              <w:suppressAutoHyphens/>
              <w:autoSpaceDE/>
              <w:adjustRightInd/>
              <w:textAlignment w:val="baseline"/>
              <w:rPr>
                <w:rFonts w:ascii="Arial Narrow" w:hAnsi="Arial Narrow"/>
                <w:bCs/>
                <w:iCs/>
                <w:kern w:val="3"/>
                <w:lang w:eastAsia="pl-PL"/>
              </w:rPr>
            </w:pPr>
            <w:r w:rsidRPr="002A43A5">
              <w:rPr>
                <w:rFonts w:ascii="Arial Narrow" w:hAnsi="Arial Narrow"/>
                <w:bCs/>
                <w:iCs/>
                <w:kern w:val="3"/>
                <w:lang w:eastAsia="pl-PL"/>
              </w:rPr>
              <w:t>Krzesło operatora i biurko konsoli operatorskiej.</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4F6CA95"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C69E47"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524CC56"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C96AFC9" w14:textId="77777777" w:rsidR="009D23FD" w:rsidRPr="009D23FD" w:rsidRDefault="009D23FD" w:rsidP="00360927">
            <w:pPr>
              <w:widowControl/>
              <w:numPr>
                <w:ilvl w:val="0"/>
                <w:numId w:val="170"/>
              </w:numPr>
              <w:suppressAutoHyphens/>
              <w:autoSpaceDE/>
              <w:adjustRightInd/>
              <w:spacing w:after="200" w:line="276" w:lineRule="auto"/>
              <w:ind w:left="0"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E2820B" w14:textId="77777777" w:rsidR="009D23FD" w:rsidRPr="009D23FD" w:rsidRDefault="009D23FD" w:rsidP="009D23FD">
            <w:pPr>
              <w:widowControl/>
              <w:suppressAutoHyphens/>
              <w:autoSpaceDE/>
              <w:adjustRightInd/>
              <w:textAlignment w:val="baseline"/>
              <w:rPr>
                <w:rFonts w:ascii="Arial Narrow" w:hAnsi="Arial Narrow"/>
                <w:bCs/>
                <w:iCs/>
                <w:kern w:val="3"/>
                <w:lang w:val="en-US" w:eastAsia="pl-PL"/>
              </w:rPr>
            </w:pPr>
            <w:proofErr w:type="spellStart"/>
            <w:r w:rsidRPr="009D23FD">
              <w:rPr>
                <w:rFonts w:ascii="Arial Narrow" w:hAnsi="Arial Narrow"/>
                <w:bCs/>
                <w:iCs/>
                <w:kern w:val="3"/>
                <w:lang w:val="en-US" w:eastAsia="pl-PL"/>
              </w:rPr>
              <w:t>Cieplarka</w:t>
            </w:r>
            <w:proofErr w:type="spellEnd"/>
            <w:r w:rsidRPr="009D23FD">
              <w:rPr>
                <w:rFonts w:ascii="Arial Narrow" w:hAnsi="Arial Narrow"/>
                <w:bCs/>
                <w:iCs/>
                <w:kern w:val="3"/>
                <w:lang w:val="en-US" w:eastAsia="pl-PL"/>
              </w:rPr>
              <w:t xml:space="preserve"> do </w:t>
            </w:r>
            <w:proofErr w:type="spellStart"/>
            <w:r w:rsidRPr="009D23FD">
              <w:rPr>
                <w:rFonts w:ascii="Arial Narrow" w:hAnsi="Arial Narrow"/>
                <w:bCs/>
                <w:iCs/>
                <w:kern w:val="3"/>
                <w:lang w:val="en-US" w:eastAsia="pl-PL"/>
              </w:rPr>
              <w:t>kontrastu</w:t>
            </w:r>
            <w:proofErr w:type="spellEnd"/>
            <w:r w:rsidRPr="009D23FD">
              <w:rPr>
                <w:rFonts w:ascii="Arial Narrow" w:hAnsi="Arial Narrow"/>
                <w:bCs/>
                <w:iCs/>
                <w:kern w:val="3"/>
                <w:lang w:val="en-US" w:eastAsia="pl-PL"/>
              </w:rPr>
              <w:t xml:space="preserve">- 1 </w:t>
            </w:r>
            <w:proofErr w:type="spellStart"/>
            <w:r w:rsidRPr="009D23FD">
              <w:rPr>
                <w:rFonts w:ascii="Arial Narrow" w:hAnsi="Arial Narrow"/>
                <w:bCs/>
                <w:iCs/>
                <w:kern w:val="3"/>
                <w:lang w:val="en-US" w:eastAsia="pl-PL"/>
              </w:rPr>
              <w:t>szt</w:t>
            </w:r>
            <w:proofErr w:type="spellEnd"/>
            <w:r w:rsidRPr="009D23FD">
              <w:rPr>
                <w:rFonts w:ascii="Arial Narrow" w:hAnsi="Arial Narrow"/>
                <w:bCs/>
                <w:iCs/>
                <w:kern w:val="3"/>
                <w:lang w:val="en-US"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BA3B989" w14:textId="77777777" w:rsidR="009D23FD" w:rsidRPr="009D23FD" w:rsidRDefault="009D23FD" w:rsidP="009D23FD">
            <w:pPr>
              <w:widowControl/>
              <w:suppressAutoHyphens/>
              <w:autoSpaceDE/>
              <w:adjustRightInd/>
              <w:jc w:val="center"/>
              <w:textAlignment w:val="baseline"/>
              <w:rPr>
                <w:kern w:val="3"/>
                <w:lang w:val="en-US"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1198EE" w14:textId="77777777" w:rsidR="009D23FD" w:rsidRPr="009D23FD" w:rsidRDefault="009D23FD" w:rsidP="009D23FD">
            <w:pPr>
              <w:widowControl/>
              <w:suppressAutoHyphens/>
              <w:autoSpaceDE/>
              <w:adjustRightInd/>
              <w:jc w:val="center"/>
              <w:textAlignment w:val="baseline"/>
              <w:rPr>
                <w:kern w:val="3"/>
                <w:lang w:val="en-US" w:eastAsia="pl-PL"/>
              </w:rPr>
            </w:pPr>
          </w:p>
        </w:tc>
      </w:tr>
    </w:tbl>
    <w:p w14:paraId="5FBFCBF8" w14:textId="77777777" w:rsidR="009D23FD" w:rsidRPr="009D23FD" w:rsidRDefault="009D23FD" w:rsidP="009D23FD">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5C00C2EE" w14:textId="77777777" w:rsidR="009D23FD" w:rsidRPr="009D23FD" w:rsidRDefault="009D23FD" w:rsidP="009D23FD">
      <w:pPr>
        <w:keepNext/>
        <w:widowControl/>
        <w:suppressAutoHyphens/>
        <w:autoSpaceDE/>
        <w:adjustRightInd/>
        <w:ind w:left="-720"/>
        <w:textAlignment w:val="baseline"/>
        <w:outlineLvl w:val="0"/>
        <w:rPr>
          <w:b/>
          <w:kern w:val="3"/>
          <w:sz w:val="22"/>
          <w:szCs w:val="22"/>
          <w:lang w:eastAsia="pl-PL"/>
        </w:rPr>
      </w:pPr>
      <w:r w:rsidRPr="009D23FD">
        <w:rPr>
          <w:b/>
          <w:kern w:val="3"/>
          <w:sz w:val="22"/>
          <w:szCs w:val="22"/>
          <w:lang w:eastAsia="pl-PL"/>
        </w:rPr>
        <w:t>IV. Walory techniczno-eksploatacyjne punktowane przez użytkownika.</w:t>
      </w:r>
    </w:p>
    <w:p w14:paraId="24431C80" w14:textId="77777777" w:rsidR="009D23FD" w:rsidRPr="009D23FD" w:rsidRDefault="009D23FD" w:rsidP="009D23FD">
      <w:pPr>
        <w:widowControl/>
        <w:tabs>
          <w:tab w:val="left" w:pos="8080"/>
          <w:tab w:val="left" w:pos="8640"/>
        </w:tabs>
        <w:suppressAutoHyphens/>
        <w:autoSpaceDE/>
        <w:adjustRightInd/>
        <w:spacing w:before="60" w:after="60"/>
        <w:ind w:right="186"/>
        <w:jc w:val="both"/>
        <w:textAlignment w:val="baseline"/>
        <w:rPr>
          <w:b/>
          <w:bCs/>
          <w:kern w:val="3"/>
          <w:lang w:eastAsia="pl-PL"/>
        </w:rPr>
      </w:pPr>
    </w:p>
    <w:tbl>
      <w:tblPr>
        <w:tblW w:w="8505" w:type="dxa"/>
        <w:tblInd w:w="704" w:type="dxa"/>
        <w:tblLayout w:type="fixed"/>
        <w:tblCellMar>
          <w:left w:w="10" w:type="dxa"/>
          <w:right w:w="10" w:type="dxa"/>
        </w:tblCellMar>
        <w:tblLook w:val="0000" w:firstRow="0" w:lastRow="0" w:firstColumn="0" w:lastColumn="0" w:noHBand="0" w:noVBand="0"/>
      </w:tblPr>
      <w:tblGrid>
        <w:gridCol w:w="709"/>
        <w:gridCol w:w="3089"/>
        <w:gridCol w:w="3006"/>
        <w:gridCol w:w="1701"/>
      </w:tblGrid>
      <w:tr w:rsidR="009D23FD" w:rsidRPr="009D23FD" w14:paraId="251604BC"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6A6A6"/>
            <w:tcMar>
              <w:top w:w="0" w:type="dxa"/>
              <w:left w:w="108" w:type="dxa"/>
              <w:bottom w:w="0" w:type="dxa"/>
              <w:right w:w="108" w:type="dxa"/>
            </w:tcMar>
            <w:vAlign w:val="center"/>
          </w:tcPr>
          <w:p w14:paraId="3DA90D87" w14:textId="77777777" w:rsidR="009D23FD" w:rsidRPr="009D23FD" w:rsidRDefault="009D23FD" w:rsidP="009D23FD">
            <w:pPr>
              <w:widowControl/>
              <w:suppressAutoHyphens/>
              <w:autoSpaceDE/>
              <w:adjustRightInd/>
              <w:jc w:val="center"/>
              <w:textAlignment w:val="baseline"/>
              <w:rPr>
                <w:rFonts w:ascii="Arial Narrow" w:hAnsi="Arial Narrow"/>
                <w:b/>
                <w:bCs/>
                <w:kern w:val="3"/>
                <w:lang w:val="en-US" w:eastAsia="pl-PL"/>
              </w:rPr>
            </w:pPr>
            <w:r w:rsidRPr="009D23FD">
              <w:rPr>
                <w:rFonts w:ascii="Arial Narrow" w:hAnsi="Arial Narrow"/>
                <w:b/>
                <w:bCs/>
                <w:kern w:val="3"/>
                <w:lang w:val="en-US" w:eastAsia="pl-PL"/>
              </w:rPr>
              <w:t xml:space="preserve">Nr </w:t>
            </w:r>
            <w:proofErr w:type="spellStart"/>
            <w:r w:rsidRPr="009D23FD">
              <w:rPr>
                <w:rFonts w:ascii="Arial Narrow" w:hAnsi="Arial Narrow"/>
                <w:b/>
                <w:bCs/>
                <w:kern w:val="3"/>
                <w:lang w:val="en-US" w:eastAsia="pl-PL"/>
              </w:rPr>
              <w:t>ppkt</w:t>
            </w:r>
            <w:proofErr w:type="spellEnd"/>
            <w:r w:rsidRPr="009D23FD">
              <w:rPr>
                <w:rFonts w:ascii="Arial Narrow" w:hAnsi="Arial Narrow"/>
                <w:b/>
                <w:bCs/>
                <w:kern w:val="3"/>
                <w:lang w:val="en-US" w:eastAsia="pl-PL"/>
              </w:rPr>
              <w:t>.</w:t>
            </w:r>
          </w:p>
        </w:tc>
        <w:tc>
          <w:tcPr>
            <w:tcW w:w="3089"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14:paraId="1978C245" w14:textId="77777777" w:rsidR="009D23FD" w:rsidRPr="009D23FD" w:rsidRDefault="009D23FD" w:rsidP="009D23FD">
            <w:pPr>
              <w:widowControl/>
              <w:suppressAutoHyphens/>
              <w:autoSpaceDE/>
              <w:adjustRightInd/>
              <w:jc w:val="center"/>
              <w:textAlignment w:val="baseline"/>
              <w:rPr>
                <w:rFonts w:ascii="Arial Narrow" w:hAnsi="Arial Narrow"/>
                <w:b/>
                <w:bCs/>
                <w:kern w:val="3"/>
                <w:lang w:val="en-US" w:eastAsia="pl-PL"/>
              </w:rPr>
            </w:pPr>
            <w:r w:rsidRPr="009D23FD">
              <w:rPr>
                <w:rFonts w:ascii="Arial Narrow" w:hAnsi="Arial Narrow"/>
                <w:b/>
                <w:bCs/>
                <w:kern w:val="3"/>
                <w:lang w:val="en-US" w:eastAsia="pl-PL"/>
              </w:rPr>
              <w:t>OPIS PARAMETRÓW</w:t>
            </w:r>
          </w:p>
        </w:tc>
        <w:tc>
          <w:tcPr>
            <w:tcW w:w="3006" w:type="dxa"/>
            <w:tcBorders>
              <w:top w:val="single" w:sz="4" w:space="0" w:color="00000A"/>
              <w:left w:val="single" w:sz="4" w:space="0" w:color="F79646"/>
              <w:bottom w:val="single" w:sz="4" w:space="0" w:color="00000A"/>
              <w:right w:val="single" w:sz="4" w:space="0" w:color="F79646"/>
            </w:tcBorders>
            <w:shd w:val="clear" w:color="auto" w:fill="A6A6A6"/>
            <w:tcMar>
              <w:top w:w="0" w:type="dxa"/>
              <w:left w:w="108" w:type="dxa"/>
              <w:bottom w:w="0" w:type="dxa"/>
              <w:right w:w="108" w:type="dxa"/>
            </w:tcMar>
          </w:tcPr>
          <w:p w14:paraId="48C19CD2" w14:textId="77777777" w:rsidR="009D23FD" w:rsidRPr="009D23FD" w:rsidRDefault="009D23FD" w:rsidP="009D23FD">
            <w:pPr>
              <w:widowControl/>
              <w:suppressAutoHyphens/>
              <w:autoSpaceDE/>
              <w:adjustRightInd/>
              <w:jc w:val="center"/>
              <w:textAlignment w:val="baseline"/>
              <w:rPr>
                <w:rFonts w:ascii="Arial Narrow" w:hAnsi="Arial Narrow"/>
                <w:b/>
                <w:bCs/>
                <w:kern w:val="3"/>
                <w:lang w:val="en-US" w:eastAsia="pl-PL"/>
              </w:rPr>
            </w:pPr>
            <w:proofErr w:type="spellStart"/>
            <w:r w:rsidRPr="009D23FD">
              <w:rPr>
                <w:rFonts w:ascii="Arial Narrow" w:hAnsi="Arial Narrow"/>
                <w:b/>
                <w:bCs/>
                <w:kern w:val="3"/>
                <w:lang w:val="en-US" w:eastAsia="pl-PL"/>
              </w:rPr>
              <w:t>Punktacja</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14:paraId="46A9F044" w14:textId="77777777" w:rsidR="009D23FD" w:rsidRPr="009D23FD" w:rsidRDefault="009D23FD" w:rsidP="009D23FD">
            <w:pPr>
              <w:keepNext/>
              <w:widowControl/>
              <w:suppressAutoHyphens/>
              <w:autoSpaceDE/>
              <w:adjustRightInd/>
              <w:jc w:val="center"/>
              <w:textAlignment w:val="baseline"/>
              <w:rPr>
                <w:rFonts w:ascii="Arial Narrow" w:hAnsi="Arial Narrow"/>
                <w:b/>
                <w:bCs/>
                <w:kern w:val="3"/>
                <w:lang w:val="en-US" w:eastAsia="pl-PL"/>
              </w:rPr>
            </w:pPr>
            <w:proofErr w:type="spellStart"/>
            <w:r w:rsidRPr="009D23FD">
              <w:rPr>
                <w:rFonts w:ascii="Arial Narrow" w:hAnsi="Arial Narrow"/>
                <w:b/>
                <w:bCs/>
                <w:kern w:val="3"/>
                <w:lang w:val="en-US" w:eastAsia="pl-PL"/>
              </w:rPr>
              <w:t>Parametry</w:t>
            </w:r>
            <w:proofErr w:type="spellEnd"/>
            <w:r w:rsidRPr="009D23FD">
              <w:rPr>
                <w:rFonts w:ascii="Arial Narrow" w:hAnsi="Arial Narrow"/>
                <w:b/>
                <w:bCs/>
                <w:kern w:val="3"/>
                <w:lang w:val="en-US" w:eastAsia="pl-PL"/>
              </w:rPr>
              <w:t xml:space="preserve"> </w:t>
            </w:r>
            <w:proofErr w:type="spellStart"/>
            <w:r w:rsidRPr="009D23FD">
              <w:rPr>
                <w:rFonts w:ascii="Arial Narrow" w:hAnsi="Arial Narrow"/>
                <w:b/>
                <w:bCs/>
                <w:kern w:val="3"/>
                <w:lang w:val="en-US" w:eastAsia="pl-PL"/>
              </w:rPr>
              <w:t>oferowane</w:t>
            </w:r>
            <w:proofErr w:type="spellEnd"/>
          </w:p>
          <w:p w14:paraId="00734197" w14:textId="77777777" w:rsidR="009D23FD" w:rsidRPr="009D23FD" w:rsidRDefault="009D23FD" w:rsidP="009D23FD">
            <w:pPr>
              <w:keepNext/>
              <w:widowControl/>
              <w:suppressAutoHyphens/>
              <w:autoSpaceDE/>
              <w:adjustRightInd/>
              <w:jc w:val="center"/>
              <w:textAlignment w:val="baseline"/>
              <w:rPr>
                <w:rFonts w:ascii="Arial Narrow" w:hAnsi="Arial Narrow"/>
                <w:b/>
                <w:bCs/>
                <w:kern w:val="3"/>
                <w:lang w:val="en-US" w:eastAsia="pl-PL"/>
              </w:rPr>
            </w:pPr>
            <w:r w:rsidRPr="009D23FD">
              <w:rPr>
                <w:rFonts w:ascii="Arial Narrow" w:hAnsi="Arial Narrow"/>
                <w:b/>
                <w:bCs/>
                <w:kern w:val="3"/>
                <w:lang w:val="en-US" w:eastAsia="pl-PL"/>
              </w:rPr>
              <w:t xml:space="preserve">( </w:t>
            </w:r>
            <w:proofErr w:type="spellStart"/>
            <w:r w:rsidRPr="009D23FD">
              <w:rPr>
                <w:rFonts w:ascii="Arial Narrow" w:hAnsi="Arial Narrow"/>
                <w:b/>
                <w:bCs/>
                <w:kern w:val="3"/>
                <w:lang w:val="en-US" w:eastAsia="pl-PL"/>
              </w:rPr>
              <w:t>podać</w:t>
            </w:r>
            <w:proofErr w:type="spellEnd"/>
            <w:r w:rsidRPr="009D23FD">
              <w:rPr>
                <w:rFonts w:ascii="Arial Narrow" w:hAnsi="Arial Narrow"/>
                <w:b/>
                <w:bCs/>
                <w:kern w:val="3"/>
                <w:lang w:val="en-US" w:eastAsia="pl-PL"/>
              </w:rPr>
              <w:t>)</w:t>
            </w:r>
          </w:p>
          <w:p w14:paraId="60A7EC02" w14:textId="77777777" w:rsidR="009D23FD" w:rsidRPr="009D23FD" w:rsidRDefault="009D23FD" w:rsidP="009D23FD">
            <w:pPr>
              <w:widowControl/>
              <w:suppressAutoHyphens/>
              <w:autoSpaceDE/>
              <w:adjustRightInd/>
              <w:jc w:val="center"/>
              <w:textAlignment w:val="baseline"/>
              <w:rPr>
                <w:rFonts w:ascii="Arial Narrow" w:eastAsia="SimSun" w:hAnsi="Arial Narrow" w:cs="Arial"/>
                <w:b/>
                <w:kern w:val="3"/>
                <w:lang w:val="en-US" w:eastAsia="zh-CN"/>
              </w:rPr>
            </w:pPr>
          </w:p>
        </w:tc>
      </w:tr>
      <w:tr w:rsidR="009D23FD" w:rsidRPr="009D23FD" w14:paraId="00D7160A" w14:textId="77777777" w:rsidTr="00881E4D">
        <w:trPr>
          <w:trHeight w:val="11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8C076D6" w14:textId="77777777" w:rsidR="009D23FD" w:rsidRPr="009D23FD" w:rsidRDefault="009D23FD" w:rsidP="009D23FD">
            <w:pPr>
              <w:widowControl/>
              <w:numPr>
                <w:ilvl w:val="0"/>
                <w:numId w:val="173"/>
              </w:numPr>
              <w:suppressAutoHyphens/>
              <w:autoSpaceDE/>
              <w:adjustRightInd/>
              <w:spacing w:after="200" w:line="276" w:lineRule="auto"/>
              <w:ind w:left="345" w:firstLine="0"/>
              <w:textAlignment w:val="baseline"/>
              <w:rPr>
                <w:kern w:val="3"/>
                <w:lang w:val="en-US"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9BE813"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GANTRY</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A231629" w14:textId="77777777" w:rsidR="009D23FD" w:rsidRPr="009D23FD" w:rsidRDefault="009D23FD" w:rsidP="009D23FD">
            <w:pPr>
              <w:widowControl/>
              <w:suppressAutoHyphens/>
              <w:autoSpaceDE/>
              <w:adjustRightInd/>
              <w:jc w:val="center"/>
              <w:textAlignment w:val="baseline"/>
              <w:rPr>
                <w:b/>
                <w:kern w:val="3"/>
                <w:lang w:val="en-US"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162D5D"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3D153EF2" w14:textId="77777777" w:rsidTr="00881E4D">
        <w:trPr>
          <w:trHeight w:val="11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6753B86" w14:textId="77777777" w:rsidR="009D23FD" w:rsidRPr="009D23FD" w:rsidRDefault="009D23FD" w:rsidP="009D23FD">
            <w:pPr>
              <w:widowControl/>
              <w:numPr>
                <w:ilvl w:val="0"/>
                <w:numId w:val="171"/>
              </w:numPr>
              <w:suppressAutoHyphens/>
              <w:autoSpaceDE/>
              <w:adjustRightInd/>
              <w:spacing w:after="200" w:line="276" w:lineRule="auto"/>
              <w:ind w:left="345" w:firstLine="0"/>
              <w:textAlignment w:val="baseline"/>
              <w:rPr>
                <w:kern w:val="3"/>
                <w:lang w:val="en-US"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795EDE"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Średnica otworu </w:t>
            </w:r>
            <w:proofErr w:type="spellStart"/>
            <w:r w:rsidRPr="002A43A5">
              <w:rPr>
                <w:rFonts w:ascii="Arial Narrow" w:hAnsi="Arial Narrow"/>
                <w:kern w:val="3"/>
              </w:rPr>
              <w:t>gantry</w:t>
            </w:r>
            <w:proofErr w:type="spellEnd"/>
            <w:r w:rsidRPr="002A43A5">
              <w:rPr>
                <w:rFonts w:ascii="Arial Narrow" w:hAnsi="Arial Narrow"/>
                <w:kern w:val="3"/>
              </w:rPr>
              <w:t xml:space="preserve"> większa niż 75 cm.</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D395220"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2B10698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ADE41F"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558AE65" w14:textId="77777777" w:rsidTr="00881E4D">
        <w:trPr>
          <w:trHeight w:val="11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31CA0E7" w14:textId="77777777" w:rsidR="009D23FD" w:rsidRPr="009D23FD" w:rsidRDefault="009D23FD" w:rsidP="009D23FD">
            <w:pPr>
              <w:widowControl/>
              <w:numPr>
                <w:ilvl w:val="0"/>
                <w:numId w:val="171"/>
              </w:numPr>
              <w:suppressAutoHyphens/>
              <w:autoSpaceDE/>
              <w:adjustRightInd/>
              <w:spacing w:after="200" w:line="276" w:lineRule="auto"/>
              <w:ind w:left="345" w:firstLine="0"/>
              <w:textAlignment w:val="baseline"/>
              <w:rPr>
                <w:kern w:val="3"/>
                <w:lang w:val="en-US"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55B9B3"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Rzeczywista liczba aktywnych rzędów detektora o wymiarze w osi Z &lt; 1 mm min. 64 (w przypadku dwóch detektorów podać ilość rzędów detektora dla pola skanowania 50 cm).</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FC1E490" w14:textId="77777777" w:rsidR="009D23FD" w:rsidRPr="002A43A5" w:rsidRDefault="009D23FD" w:rsidP="009D23FD">
            <w:pPr>
              <w:widowControl/>
              <w:suppressAutoHyphens/>
              <w:autoSpaceDE/>
              <w:adjustRightInd/>
              <w:jc w:val="center"/>
              <w:textAlignment w:val="baseline"/>
              <w:rPr>
                <w:rFonts w:ascii="Arial Narrow" w:hAnsi="Arial Narrow" w:cs="Calibri"/>
                <w:color w:val="000000"/>
                <w:kern w:val="3"/>
                <w:lang w:eastAsia="pl-PL"/>
              </w:rPr>
            </w:pPr>
            <w:r w:rsidRPr="002A43A5">
              <w:rPr>
                <w:rFonts w:ascii="Arial Narrow" w:hAnsi="Arial Narrow" w:cs="Calibri"/>
                <w:color w:val="000000"/>
                <w:kern w:val="3"/>
                <w:lang w:eastAsia="pl-PL"/>
              </w:rPr>
              <w:t xml:space="preserve">Największa liczba aktywnych rzędów detektora- 10 pkt </w:t>
            </w:r>
            <w:r w:rsidRPr="002A43A5">
              <w:rPr>
                <w:rFonts w:ascii="Arial Narrow" w:hAnsi="Arial Narrow" w:cs="Calibri"/>
                <w:color w:val="000000"/>
                <w:kern w:val="3"/>
                <w:lang w:eastAsia="pl-PL"/>
              </w:rPr>
              <w:br/>
              <w:t>Pozostałe odpowiednio mniej (zgodnie ze wzorem 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6A4EA9"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615B34FA" w14:textId="77777777" w:rsidTr="00881E4D">
        <w:trPr>
          <w:trHeight w:val="11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6271C0E" w14:textId="77777777" w:rsidR="009D23FD" w:rsidRPr="002A43A5" w:rsidRDefault="009D23FD" w:rsidP="009D23FD">
            <w:pPr>
              <w:widowControl/>
              <w:numPr>
                <w:ilvl w:val="0"/>
                <w:numId w:val="171"/>
              </w:numPr>
              <w:suppressAutoHyphens/>
              <w:autoSpaceDE/>
              <w:adjustRightInd/>
              <w:spacing w:after="200" w:line="276" w:lineRule="auto"/>
              <w:ind w:left="345" w:firstLine="0"/>
              <w:textAlignment w:val="baseline"/>
              <w:rPr>
                <w:kern w:val="3"/>
                <w:lang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6C03E1" w14:textId="77777777" w:rsidR="009D23FD" w:rsidRPr="009D23FD" w:rsidRDefault="009D23FD" w:rsidP="009D23FD">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kern w:val="3"/>
                <w:lang w:eastAsia="pl-PL"/>
              </w:rPr>
              <w:t xml:space="preserve">Pochylanie </w:t>
            </w:r>
            <w:proofErr w:type="spellStart"/>
            <w:r w:rsidRPr="002A43A5">
              <w:rPr>
                <w:rFonts w:ascii="Arial Narrow" w:hAnsi="Arial Narrow"/>
                <w:kern w:val="3"/>
                <w:lang w:eastAsia="pl-PL"/>
              </w:rPr>
              <w:t>gantry</w:t>
            </w:r>
            <w:proofErr w:type="spellEnd"/>
            <w:r w:rsidRPr="002A43A5">
              <w:rPr>
                <w:rFonts w:ascii="Arial Narrow" w:hAnsi="Arial Narrow"/>
                <w:kern w:val="3"/>
                <w:lang w:eastAsia="pl-PL"/>
              </w:rPr>
              <w:t xml:space="preserve"> w zakresie min. </w:t>
            </w:r>
            <w:r w:rsidRPr="009D23FD">
              <w:rPr>
                <w:rFonts w:ascii="Arial Narrow" w:hAnsi="Arial Narrow"/>
                <w:kern w:val="3"/>
                <w:lang w:val="en-US" w:eastAsia="pl-PL"/>
              </w:rPr>
              <w:t>± 30</w:t>
            </w:r>
            <w:r w:rsidRPr="009D23FD">
              <w:rPr>
                <w:rFonts w:ascii="Arial Narrow" w:hAnsi="Arial Narrow"/>
                <w:kern w:val="3"/>
                <w:vertAlign w:val="superscript"/>
                <w:lang w:val="en-US" w:eastAsia="pl-PL"/>
              </w:rPr>
              <w:t>0</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BDD8A75"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3D157B6D"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2CE507"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91A0EE3"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30C4958" w14:textId="77777777" w:rsidR="009D23FD" w:rsidRPr="009D23FD" w:rsidRDefault="009D23FD" w:rsidP="009D23FD">
            <w:pPr>
              <w:widowControl/>
              <w:numPr>
                <w:ilvl w:val="0"/>
                <w:numId w:val="171"/>
              </w:numPr>
              <w:suppressAutoHyphens/>
              <w:autoSpaceDE/>
              <w:adjustRightInd/>
              <w:spacing w:after="200" w:line="276" w:lineRule="auto"/>
              <w:ind w:left="345" w:firstLine="0"/>
              <w:textAlignment w:val="baseline"/>
              <w:rPr>
                <w:b/>
                <w:kern w:val="3"/>
                <w:lang w:val="en-US"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666560"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Automatyczne pozycjonowanie pacjenta do określonego punktu referencyjnego wybieranego na </w:t>
            </w:r>
            <w:proofErr w:type="spellStart"/>
            <w:r w:rsidRPr="002A43A5">
              <w:rPr>
                <w:rFonts w:ascii="Arial Narrow" w:hAnsi="Arial Narrow"/>
                <w:kern w:val="3"/>
              </w:rPr>
              <w:t>gantry</w:t>
            </w:r>
            <w:proofErr w:type="spellEnd"/>
            <w:r w:rsidRPr="002A43A5">
              <w:rPr>
                <w:rFonts w:ascii="Arial Narrow" w:hAnsi="Arial Narrow"/>
                <w:kern w:val="3"/>
              </w:rPr>
              <w:t xml:space="preserve"> (minimum trzy różne pozycje).</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84BD464"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501FD9DB"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F599CC"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7DB6F9D"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7B9E3F9" w14:textId="77777777" w:rsidR="009D23FD" w:rsidRPr="009D23FD" w:rsidRDefault="009D23FD" w:rsidP="009D23FD">
            <w:pPr>
              <w:widowControl/>
              <w:numPr>
                <w:ilvl w:val="0"/>
                <w:numId w:val="171"/>
              </w:numPr>
              <w:suppressAutoHyphens/>
              <w:autoSpaceDE/>
              <w:adjustRightInd/>
              <w:spacing w:after="200" w:line="276" w:lineRule="auto"/>
              <w:ind w:left="345" w:firstLine="0"/>
              <w:textAlignment w:val="baseline"/>
              <w:rPr>
                <w:b/>
                <w:kern w:val="3"/>
                <w:lang w:val="en-US"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6B8233"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Tryb badań nagłych umożliwiający wybór pacjenta i protokołu badania bezpośrednio na panelu </w:t>
            </w:r>
            <w:proofErr w:type="spellStart"/>
            <w:r w:rsidRPr="002A43A5">
              <w:rPr>
                <w:rFonts w:ascii="Arial Narrow" w:hAnsi="Arial Narrow"/>
                <w:kern w:val="3"/>
              </w:rPr>
              <w:t>gantry</w:t>
            </w:r>
            <w:proofErr w:type="spellEnd"/>
            <w:r w:rsidRPr="002A43A5">
              <w:rPr>
                <w:rFonts w:ascii="Arial Narrow" w:hAnsi="Arial Narrow"/>
                <w:kern w:val="3"/>
              </w:rPr>
              <w:t xml:space="preserve"> oraz uruchomienie badania z pokoju badań.  </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46EC7F4"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48F9A4E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38BDF0"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964BD7E"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855A231" w14:textId="77777777" w:rsidR="009D23FD" w:rsidRPr="009D23FD" w:rsidRDefault="009D23FD" w:rsidP="009D23FD">
            <w:pPr>
              <w:widowControl/>
              <w:numPr>
                <w:ilvl w:val="0"/>
                <w:numId w:val="171"/>
              </w:numPr>
              <w:suppressAutoHyphens/>
              <w:autoSpaceDE/>
              <w:adjustRightInd/>
              <w:spacing w:after="200" w:line="276" w:lineRule="auto"/>
              <w:ind w:left="345" w:firstLine="0"/>
              <w:textAlignment w:val="baseline"/>
              <w:rPr>
                <w:b/>
                <w:kern w:val="3"/>
                <w:lang w:val="en-US"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3C0891"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STÓŁ PACJENTA</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221898D" w14:textId="77777777" w:rsidR="009D23FD" w:rsidRPr="009D23FD" w:rsidRDefault="009D23FD" w:rsidP="009D23FD">
            <w:pPr>
              <w:widowControl/>
              <w:suppressAutoHyphens/>
              <w:autoSpaceDE/>
              <w:adjustRightInd/>
              <w:jc w:val="center"/>
              <w:textAlignment w:val="baseline"/>
              <w:rPr>
                <w:color w:val="000000"/>
                <w:kern w:val="3"/>
                <w:lang w:val="en-US"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A6CF1F"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50A12BF"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8C64D75" w14:textId="77777777" w:rsidR="009D23FD" w:rsidRPr="009D23FD" w:rsidRDefault="009D23FD" w:rsidP="009D23FD">
            <w:pPr>
              <w:widowControl/>
              <w:numPr>
                <w:ilvl w:val="0"/>
                <w:numId w:val="171"/>
              </w:numPr>
              <w:suppressAutoHyphens/>
              <w:autoSpaceDE/>
              <w:adjustRightInd/>
              <w:spacing w:after="200" w:line="276" w:lineRule="auto"/>
              <w:ind w:left="345" w:firstLine="0"/>
              <w:textAlignment w:val="baseline"/>
              <w:rPr>
                <w:b/>
                <w:kern w:val="3"/>
                <w:lang w:val="en-US"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9674AB"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Maksymalne obciążenie blatu stołu w czasie ruchu wzdłużnego przy pełnym zakresie ruchu min. 250 kg.</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906A501" w14:textId="77777777" w:rsidR="009D23FD" w:rsidRPr="002A43A5" w:rsidRDefault="009D23FD" w:rsidP="009D23FD">
            <w:pPr>
              <w:widowControl/>
              <w:suppressAutoHyphens/>
              <w:autoSpaceDE/>
              <w:adjustRightInd/>
              <w:jc w:val="center"/>
              <w:textAlignment w:val="baseline"/>
              <w:rPr>
                <w:rFonts w:ascii="Arial Narrow" w:hAnsi="Arial Narrow" w:cs="Calibri"/>
                <w:color w:val="000000"/>
                <w:kern w:val="3"/>
                <w:lang w:eastAsia="pl-PL"/>
              </w:rPr>
            </w:pPr>
            <w:r w:rsidRPr="002A43A5">
              <w:rPr>
                <w:rFonts w:ascii="Arial Narrow" w:hAnsi="Arial Narrow" w:cs="Calibri"/>
                <w:color w:val="000000"/>
                <w:kern w:val="3"/>
                <w:lang w:eastAsia="pl-PL"/>
              </w:rPr>
              <w:t xml:space="preserve">Wartość największa- 10 pkt </w:t>
            </w:r>
            <w:r w:rsidRPr="002A43A5">
              <w:rPr>
                <w:rFonts w:ascii="Arial Narrow" w:hAnsi="Arial Narrow" w:cs="Calibri"/>
                <w:color w:val="000000"/>
                <w:kern w:val="3"/>
                <w:lang w:eastAsia="pl-PL"/>
              </w:rPr>
              <w:br/>
              <w:t>Pozostałe odpowiednio mniej (zgodnie ze wzorem 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F4EBE1"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399C6E3A"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E7DF48A" w14:textId="77777777" w:rsidR="009D23FD" w:rsidRPr="002A43A5" w:rsidRDefault="009D23FD" w:rsidP="009D23FD">
            <w:pPr>
              <w:widowControl/>
              <w:numPr>
                <w:ilvl w:val="0"/>
                <w:numId w:val="171"/>
              </w:numPr>
              <w:suppressAutoHyphens/>
              <w:autoSpaceDE/>
              <w:adjustRightInd/>
              <w:spacing w:after="200" w:line="276" w:lineRule="auto"/>
              <w:ind w:left="345" w:firstLine="0"/>
              <w:textAlignment w:val="baseline"/>
              <w:rPr>
                <w:b/>
                <w:kern w:val="3"/>
                <w:lang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1B3318"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SKAN JEDNOENERGETYCZNY</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B83D4D9" w14:textId="77777777" w:rsidR="009D23FD" w:rsidRPr="009D23FD" w:rsidRDefault="009D23FD" w:rsidP="009D23FD">
            <w:pPr>
              <w:widowControl/>
              <w:suppressAutoHyphens/>
              <w:autoSpaceDE/>
              <w:adjustRightInd/>
              <w:jc w:val="center"/>
              <w:textAlignment w:val="baseline"/>
              <w:rPr>
                <w:b/>
                <w:kern w:val="3"/>
                <w:lang w:val="en-US"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8933FE"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74E754A3"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13D8C39" w14:textId="77777777" w:rsidR="009D23FD" w:rsidRPr="009D23FD" w:rsidRDefault="009D23FD" w:rsidP="009D23FD">
            <w:pPr>
              <w:widowControl/>
              <w:numPr>
                <w:ilvl w:val="0"/>
                <w:numId w:val="171"/>
              </w:numPr>
              <w:suppressAutoHyphens/>
              <w:autoSpaceDE/>
              <w:adjustRightInd/>
              <w:spacing w:after="200" w:line="276" w:lineRule="auto"/>
              <w:ind w:left="345" w:firstLine="0"/>
              <w:textAlignment w:val="baseline"/>
              <w:rPr>
                <w:b/>
                <w:kern w:val="3"/>
                <w:lang w:val="en-US"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3948C9" w14:textId="77777777" w:rsidR="009D23FD" w:rsidRPr="009D23FD" w:rsidRDefault="009D23FD" w:rsidP="009D23FD">
            <w:pPr>
              <w:widowControl/>
              <w:suppressAutoHyphens/>
              <w:autoSpaceDE/>
              <w:adjustRightInd/>
              <w:textAlignment w:val="baseline"/>
              <w:rPr>
                <w:kern w:val="3"/>
                <w:sz w:val="24"/>
                <w:szCs w:val="24"/>
                <w:lang w:eastAsia="pl-PL"/>
              </w:rPr>
            </w:pPr>
            <w:r w:rsidRPr="002A43A5">
              <w:rPr>
                <w:rFonts w:ascii="Arial Narrow" w:hAnsi="Arial Narrow"/>
                <w:kern w:val="3"/>
              </w:rPr>
              <w:t>Najkrótszy czas pełnego obrotu (360</w:t>
            </w:r>
            <w:r w:rsidRPr="002A43A5">
              <w:rPr>
                <w:rFonts w:ascii="Arial Narrow" w:hAnsi="Arial Narrow"/>
                <w:kern w:val="3"/>
                <w:vertAlign w:val="superscript"/>
              </w:rPr>
              <w:t>0</w:t>
            </w:r>
            <w:r w:rsidRPr="002A43A5">
              <w:rPr>
                <w:rFonts w:ascii="Arial Narrow" w:hAnsi="Arial Narrow"/>
                <w:kern w:val="3"/>
              </w:rPr>
              <w:t>) układu(ów) lampa detektor  max. 0,35 s</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DAA3E4E" w14:textId="77777777" w:rsidR="009D23FD" w:rsidRPr="002A43A5" w:rsidRDefault="009D23FD" w:rsidP="009D23FD">
            <w:pPr>
              <w:widowControl/>
              <w:suppressAutoHyphens/>
              <w:autoSpaceDE/>
              <w:adjustRightInd/>
              <w:jc w:val="center"/>
              <w:textAlignment w:val="baseline"/>
              <w:rPr>
                <w:rFonts w:ascii="Arial Narrow" w:hAnsi="Arial Narrow" w:cs="Calibri"/>
                <w:color w:val="000000"/>
                <w:kern w:val="3"/>
                <w:lang w:eastAsia="pl-PL"/>
              </w:rPr>
            </w:pPr>
            <w:r w:rsidRPr="002A43A5">
              <w:rPr>
                <w:rFonts w:ascii="Arial Narrow" w:hAnsi="Arial Narrow" w:cs="Calibri"/>
                <w:color w:val="000000"/>
                <w:kern w:val="3"/>
                <w:lang w:eastAsia="pl-PL"/>
              </w:rPr>
              <w:t>Wartość najmniejsza- 10 pkt</w:t>
            </w:r>
            <w:r w:rsidRPr="002A43A5">
              <w:rPr>
                <w:rFonts w:ascii="Arial Narrow" w:hAnsi="Arial Narrow" w:cs="Calibri"/>
                <w:color w:val="000000"/>
                <w:kern w:val="3"/>
                <w:lang w:eastAsia="pl-PL"/>
              </w:rPr>
              <w:br/>
              <w:t>Pozostałe odpowiednio mniej (zgodnie ze wzorem B)***</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2516C5"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51658A6F" w14:textId="77777777" w:rsidTr="00881E4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9A6DF95" w14:textId="77777777" w:rsidR="009D23FD" w:rsidRPr="002A43A5" w:rsidRDefault="009D23FD" w:rsidP="009D23FD">
            <w:pPr>
              <w:widowControl/>
              <w:numPr>
                <w:ilvl w:val="0"/>
                <w:numId w:val="171"/>
              </w:numPr>
              <w:suppressAutoHyphens/>
              <w:autoSpaceDE/>
              <w:adjustRightInd/>
              <w:spacing w:after="200" w:line="276" w:lineRule="auto"/>
              <w:ind w:left="345" w:firstLine="0"/>
              <w:textAlignment w:val="baseline"/>
              <w:rPr>
                <w:b/>
                <w:kern w:val="3"/>
                <w:lang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DC4666"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Maksymalny zakres wykonywania dynamicznych badań naczyniowych 4D-CTA przy pojedynczym podaniu kontrastu min. 8 cm</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A8586C7" w14:textId="77777777" w:rsidR="009D23FD" w:rsidRPr="002A43A5" w:rsidRDefault="009D23FD" w:rsidP="009D23FD">
            <w:pPr>
              <w:widowControl/>
              <w:suppressAutoHyphens/>
              <w:autoSpaceDE/>
              <w:adjustRightInd/>
              <w:jc w:val="center"/>
              <w:textAlignment w:val="baseline"/>
              <w:rPr>
                <w:rFonts w:ascii="Arial Narrow" w:hAnsi="Arial Narrow" w:cs="Calibri"/>
                <w:color w:val="000000"/>
                <w:kern w:val="3"/>
                <w:lang w:eastAsia="pl-PL"/>
              </w:rPr>
            </w:pPr>
            <w:r w:rsidRPr="002A43A5">
              <w:rPr>
                <w:rFonts w:ascii="Arial Narrow" w:hAnsi="Arial Narrow" w:cs="Calibri"/>
                <w:color w:val="000000"/>
                <w:kern w:val="3"/>
                <w:lang w:eastAsia="pl-PL"/>
              </w:rPr>
              <w:t xml:space="preserve">Wartość największa- 10 pkt </w:t>
            </w:r>
            <w:r w:rsidRPr="002A43A5">
              <w:rPr>
                <w:rFonts w:ascii="Arial Narrow" w:hAnsi="Arial Narrow" w:cs="Calibri"/>
                <w:color w:val="000000"/>
                <w:kern w:val="3"/>
                <w:lang w:eastAsia="pl-PL"/>
              </w:rPr>
              <w:br/>
              <w:t>Pozostałe odpowiednio mniej (zgodnie ze wzorem 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906453"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68D78A92" w14:textId="77777777" w:rsidTr="00881E4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F7CACB3" w14:textId="77777777" w:rsidR="009D23FD" w:rsidRPr="002A43A5" w:rsidRDefault="009D23FD" w:rsidP="009D23FD">
            <w:pPr>
              <w:widowControl/>
              <w:numPr>
                <w:ilvl w:val="0"/>
                <w:numId w:val="171"/>
              </w:numPr>
              <w:suppressAutoHyphens/>
              <w:autoSpaceDE/>
              <w:adjustRightInd/>
              <w:spacing w:after="200" w:line="276" w:lineRule="auto"/>
              <w:ind w:left="345" w:firstLine="0"/>
              <w:textAlignment w:val="baseline"/>
              <w:rPr>
                <w:b/>
                <w:kern w:val="3"/>
                <w:lang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FA29D8"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Maksymalny zakres wykonywania dynamicznych badań perfuzji przy pojedynczym podaniu kontrastu min. 8 cm.</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423FCA4" w14:textId="77777777" w:rsidR="009D23FD" w:rsidRPr="002A43A5" w:rsidRDefault="009D23FD" w:rsidP="009D23FD">
            <w:pPr>
              <w:widowControl/>
              <w:suppressAutoHyphens/>
              <w:autoSpaceDE/>
              <w:adjustRightInd/>
              <w:jc w:val="center"/>
              <w:textAlignment w:val="baseline"/>
              <w:rPr>
                <w:rFonts w:ascii="Arial Narrow" w:hAnsi="Arial Narrow" w:cs="Calibri"/>
                <w:color w:val="000000"/>
                <w:kern w:val="3"/>
                <w:lang w:eastAsia="pl-PL"/>
              </w:rPr>
            </w:pPr>
            <w:r w:rsidRPr="002A43A5">
              <w:rPr>
                <w:rFonts w:ascii="Arial Narrow" w:hAnsi="Arial Narrow" w:cs="Calibri"/>
                <w:color w:val="000000"/>
                <w:kern w:val="3"/>
                <w:lang w:eastAsia="pl-PL"/>
              </w:rPr>
              <w:t xml:space="preserve">Wartość największa- 10 pkt </w:t>
            </w:r>
            <w:r w:rsidRPr="002A43A5">
              <w:rPr>
                <w:rFonts w:ascii="Arial Narrow" w:hAnsi="Arial Narrow" w:cs="Calibri"/>
                <w:color w:val="000000"/>
                <w:kern w:val="3"/>
                <w:lang w:eastAsia="pl-PL"/>
              </w:rPr>
              <w:br/>
              <w:t>Pozostałe odpowiednio mniej (zgodnie ze wzorem 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9FE9C2"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54BB7B41" w14:textId="77777777" w:rsidTr="00881E4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FEBEDBD" w14:textId="77777777" w:rsidR="009D23FD" w:rsidRPr="002A43A5" w:rsidRDefault="009D23FD" w:rsidP="009D23FD">
            <w:pPr>
              <w:widowControl/>
              <w:numPr>
                <w:ilvl w:val="0"/>
                <w:numId w:val="171"/>
              </w:numPr>
              <w:suppressAutoHyphens/>
              <w:autoSpaceDE/>
              <w:adjustRightInd/>
              <w:spacing w:after="200" w:line="276" w:lineRule="auto"/>
              <w:ind w:left="345" w:firstLine="0"/>
              <w:textAlignment w:val="baseline"/>
              <w:rPr>
                <w:b/>
                <w:kern w:val="3"/>
                <w:lang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0C3851"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Maksymalny współczynnik </w:t>
            </w:r>
            <w:proofErr w:type="spellStart"/>
            <w:r w:rsidRPr="002A43A5">
              <w:rPr>
                <w:rFonts w:ascii="Arial Narrow" w:hAnsi="Arial Narrow"/>
                <w:kern w:val="3"/>
              </w:rPr>
              <w:t>pitch</w:t>
            </w:r>
            <w:proofErr w:type="spellEnd"/>
            <w:r w:rsidRPr="002A43A5">
              <w:rPr>
                <w:rFonts w:ascii="Arial Narrow" w:hAnsi="Arial Narrow"/>
                <w:kern w:val="3"/>
              </w:rPr>
              <w:t xml:space="preserve"> przy akwizycji min. 64 warstwowej w  polu obrazowania 50 cm większy niż 1,5.</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4D927EF"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09DDD19F"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BF736A"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7C3B081" w14:textId="77777777" w:rsidTr="00881E4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7744CF9" w14:textId="77777777" w:rsidR="009D23FD" w:rsidRPr="009D23FD" w:rsidRDefault="009D23FD" w:rsidP="009D23FD">
            <w:pPr>
              <w:widowControl/>
              <w:numPr>
                <w:ilvl w:val="0"/>
                <w:numId w:val="171"/>
              </w:numPr>
              <w:suppressAutoHyphens/>
              <w:autoSpaceDE/>
              <w:adjustRightInd/>
              <w:spacing w:after="200" w:line="276" w:lineRule="auto"/>
              <w:ind w:left="345" w:firstLine="0"/>
              <w:textAlignment w:val="baseline"/>
              <w:rPr>
                <w:b/>
                <w:kern w:val="3"/>
                <w:lang w:val="en-US"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B9B691"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Efektywna kardiologiczna rozdzielczość czasowa możliwa do osiągnięcia podczas badania naczyń wieńcowych w rekonstrukcji </w:t>
            </w:r>
            <w:r w:rsidRPr="002A43A5">
              <w:rPr>
                <w:rFonts w:ascii="Arial Narrow" w:hAnsi="Arial Narrow"/>
                <w:kern w:val="3"/>
              </w:rPr>
              <w:lastRenderedPageBreak/>
              <w:t>jednosegmentowej nie większa niż 135 ms.</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69D7E72" w14:textId="77777777" w:rsidR="009D23FD" w:rsidRPr="002A43A5" w:rsidRDefault="009D23FD" w:rsidP="009D23FD">
            <w:pPr>
              <w:widowControl/>
              <w:suppressAutoHyphens/>
              <w:autoSpaceDE/>
              <w:adjustRightInd/>
              <w:jc w:val="center"/>
              <w:textAlignment w:val="baseline"/>
              <w:rPr>
                <w:rFonts w:ascii="Arial Narrow" w:hAnsi="Arial Narrow" w:cs="Calibri"/>
                <w:color w:val="000000"/>
                <w:kern w:val="3"/>
                <w:lang w:eastAsia="pl-PL"/>
              </w:rPr>
            </w:pPr>
            <w:r w:rsidRPr="002A43A5">
              <w:rPr>
                <w:rFonts w:ascii="Arial Narrow" w:hAnsi="Arial Narrow" w:cs="Calibri"/>
                <w:color w:val="000000"/>
                <w:kern w:val="3"/>
                <w:lang w:eastAsia="pl-PL"/>
              </w:rPr>
              <w:lastRenderedPageBreak/>
              <w:t>Wartość najmniejsza- 10 pkt</w:t>
            </w:r>
            <w:r w:rsidRPr="002A43A5">
              <w:rPr>
                <w:rFonts w:ascii="Arial Narrow" w:hAnsi="Arial Narrow" w:cs="Calibri"/>
                <w:color w:val="000000"/>
                <w:kern w:val="3"/>
                <w:lang w:eastAsia="pl-PL"/>
              </w:rPr>
              <w:br/>
              <w:t>Pozostałe odpowiednio mniej (zgodnie ze wzorem B)***</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087D81"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2D6AF88D" w14:textId="77777777" w:rsidTr="00881E4D">
        <w:trPr>
          <w:trHeight w:val="188"/>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9571B42" w14:textId="77777777" w:rsidR="009D23FD" w:rsidRPr="002A43A5" w:rsidRDefault="009D23FD" w:rsidP="009D23FD">
            <w:pPr>
              <w:widowControl/>
              <w:numPr>
                <w:ilvl w:val="0"/>
                <w:numId w:val="171"/>
              </w:numPr>
              <w:suppressAutoHyphens/>
              <w:autoSpaceDE/>
              <w:adjustRightInd/>
              <w:spacing w:after="200" w:line="276" w:lineRule="auto"/>
              <w:ind w:left="345" w:firstLine="0"/>
              <w:textAlignment w:val="baseline"/>
              <w:rPr>
                <w:b/>
                <w:kern w:val="3"/>
                <w:lang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BD7702"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SKAN DWUENERGETYCZNY</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88B853C" w14:textId="77777777" w:rsidR="009D23FD" w:rsidRPr="009D23FD" w:rsidRDefault="009D23FD" w:rsidP="009D23FD">
            <w:pPr>
              <w:widowControl/>
              <w:suppressAutoHyphens/>
              <w:autoSpaceDE/>
              <w:adjustRightInd/>
              <w:jc w:val="center"/>
              <w:textAlignment w:val="baseline"/>
              <w:rPr>
                <w:b/>
                <w:kern w:val="3"/>
                <w:lang w:val="en-US"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830BDD"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6E3534D9"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BCDF5D6" w14:textId="77777777" w:rsidR="009D23FD" w:rsidRPr="009D23FD" w:rsidRDefault="009D23FD" w:rsidP="009D23FD">
            <w:pPr>
              <w:widowControl/>
              <w:numPr>
                <w:ilvl w:val="0"/>
                <w:numId w:val="171"/>
              </w:numPr>
              <w:suppressAutoHyphens/>
              <w:autoSpaceDE/>
              <w:adjustRightInd/>
              <w:spacing w:after="200" w:line="276" w:lineRule="auto"/>
              <w:ind w:left="345" w:firstLine="0"/>
              <w:textAlignment w:val="baseline"/>
              <w:rPr>
                <w:b/>
                <w:kern w:val="3"/>
                <w:lang w:val="en-US"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5D10EC"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Czasowa rozdzielczość akwizycji </w:t>
            </w:r>
            <w:proofErr w:type="spellStart"/>
            <w:r w:rsidRPr="002A43A5">
              <w:rPr>
                <w:rFonts w:ascii="Arial Narrow" w:hAnsi="Arial Narrow"/>
                <w:kern w:val="3"/>
              </w:rPr>
              <w:t>dwuenergetycznej</w:t>
            </w:r>
            <w:proofErr w:type="spellEnd"/>
            <w:r w:rsidRPr="002A43A5">
              <w:rPr>
                <w:rFonts w:ascii="Arial Narrow" w:hAnsi="Arial Narrow"/>
                <w:kern w:val="3"/>
              </w:rPr>
              <w:t xml:space="preserve"> (czas pomiędzy akwizycją danych dla różnych energii promieniowania - różnych </w:t>
            </w:r>
            <w:proofErr w:type="spellStart"/>
            <w:r w:rsidRPr="002A43A5">
              <w:rPr>
                <w:rFonts w:ascii="Arial Narrow" w:hAnsi="Arial Narrow"/>
                <w:kern w:val="3"/>
              </w:rPr>
              <w:t>kV</w:t>
            </w:r>
            <w:proofErr w:type="spellEnd"/>
            <w:r w:rsidRPr="002A43A5">
              <w:rPr>
                <w:rFonts w:ascii="Arial Narrow" w:hAnsi="Arial Narrow"/>
                <w:kern w:val="3"/>
              </w:rPr>
              <w:t xml:space="preserve"> dla tej samej anatomii nie gorsza niż 1ms.</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85F0314" w14:textId="77777777" w:rsidR="009D23FD" w:rsidRPr="002A43A5" w:rsidRDefault="009D23FD" w:rsidP="009D23FD">
            <w:pPr>
              <w:widowControl/>
              <w:suppressAutoHyphens/>
              <w:autoSpaceDE/>
              <w:adjustRightInd/>
              <w:jc w:val="center"/>
              <w:textAlignment w:val="baseline"/>
              <w:rPr>
                <w:rFonts w:ascii="Arial Narrow" w:hAnsi="Arial Narrow" w:cs="Calibri"/>
                <w:color w:val="000000"/>
                <w:kern w:val="3"/>
                <w:lang w:eastAsia="pl-PL"/>
              </w:rPr>
            </w:pPr>
            <w:r w:rsidRPr="002A43A5">
              <w:rPr>
                <w:rFonts w:ascii="Arial Narrow" w:hAnsi="Arial Narrow" w:cs="Calibri"/>
                <w:color w:val="000000"/>
                <w:kern w:val="3"/>
                <w:lang w:eastAsia="pl-PL"/>
              </w:rPr>
              <w:t>Wartość najmniejsza- 10 pkt</w:t>
            </w:r>
            <w:r w:rsidRPr="002A43A5">
              <w:rPr>
                <w:rFonts w:ascii="Arial Narrow" w:hAnsi="Arial Narrow" w:cs="Calibri"/>
                <w:color w:val="000000"/>
                <w:kern w:val="3"/>
                <w:lang w:eastAsia="pl-PL"/>
              </w:rPr>
              <w:br/>
              <w:t>Pozostałe odpowiednio mniej (zgodnie ze wzorem B)***</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05EBD6"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4987B401"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A396D4F" w14:textId="77777777" w:rsidR="009D23FD" w:rsidRPr="002A43A5" w:rsidRDefault="009D23FD" w:rsidP="009D23FD">
            <w:pPr>
              <w:widowControl/>
              <w:numPr>
                <w:ilvl w:val="0"/>
                <w:numId w:val="171"/>
              </w:numPr>
              <w:suppressAutoHyphens/>
              <w:autoSpaceDE/>
              <w:adjustRightInd/>
              <w:spacing w:after="200" w:line="276" w:lineRule="auto"/>
              <w:ind w:left="345" w:firstLine="0"/>
              <w:textAlignment w:val="baseline"/>
              <w:rPr>
                <w:b/>
                <w:kern w:val="3"/>
                <w:lang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232892" w14:textId="77777777" w:rsidR="009D23FD" w:rsidRPr="002A43A5" w:rsidRDefault="009D23FD" w:rsidP="009D23FD">
            <w:pPr>
              <w:widowControl/>
              <w:suppressAutoHyphens/>
              <w:autoSpaceDE/>
              <w:adjustRightInd/>
              <w:textAlignment w:val="baseline"/>
              <w:rPr>
                <w:rFonts w:ascii="Arial Narrow" w:hAnsi="Arial Narrow"/>
                <w:kern w:val="3"/>
              </w:rPr>
            </w:pPr>
            <w:proofErr w:type="spellStart"/>
            <w:r w:rsidRPr="002A43A5">
              <w:rPr>
                <w:rFonts w:ascii="Arial Narrow" w:hAnsi="Arial Narrow"/>
                <w:kern w:val="3"/>
              </w:rPr>
              <w:t>Dwuenergetyczna</w:t>
            </w:r>
            <w:proofErr w:type="spellEnd"/>
            <w:r w:rsidRPr="002A43A5">
              <w:rPr>
                <w:rFonts w:ascii="Arial Narrow" w:hAnsi="Arial Narrow"/>
                <w:kern w:val="3"/>
              </w:rPr>
              <w:t xml:space="preserve"> akwizycja kardiologiczna umożliwiająca akwizycję danych dla oceny naczyń wieńcowych i ocenę zaburzeń ukrwienia mięśnia sercowego z jednego podania kontrastu.</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7D83DB5"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1DC42C5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E5A215"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4E5C7F0" w14:textId="77777777" w:rsidTr="00881E4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761162ED" w14:textId="77777777" w:rsidR="009D23FD" w:rsidRPr="009D23FD" w:rsidRDefault="009D23FD" w:rsidP="009D23FD">
            <w:pPr>
              <w:widowControl/>
              <w:numPr>
                <w:ilvl w:val="0"/>
                <w:numId w:val="171"/>
              </w:numPr>
              <w:suppressAutoHyphens/>
              <w:autoSpaceDE/>
              <w:adjustRightInd/>
              <w:spacing w:after="200" w:line="276" w:lineRule="auto"/>
              <w:ind w:left="345" w:firstLine="0"/>
              <w:textAlignment w:val="baseline"/>
              <w:rPr>
                <w:b/>
                <w:kern w:val="3"/>
                <w:lang w:val="en-US" w:eastAsia="pl-PL"/>
              </w:rPr>
            </w:pPr>
          </w:p>
        </w:tc>
        <w:tc>
          <w:tcPr>
            <w:tcW w:w="3089"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140D12C4"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Zestaw danych spektralnych (</w:t>
            </w:r>
            <w:proofErr w:type="spellStart"/>
            <w:r w:rsidRPr="002A43A5">
              <w:rPr>
                <w:rFonts w:ascii="Arial Narrow" w:hAnsi="Arial Narrow"/>
                <w:kern w:val="3"/>
              </w:rPr>
              <w:t>dwuenergetycznych</w:t>
            </w:r>
            <w:proofErr w:type="spellEnd"/>
            <w:r w:rsidRPr="002A43A5">
              <w:rPr>
                <w:rFonts w:ascii="Arial Narrow" w:hAnsi="Arial Narrow"/>
                <w:kern w:val="3"/>
              </w:rPr>
              <w:t xml:space="preserve">) dostępny retrospektywnie dla każdego badania </w:t>
            </w:r>
            <w:proofErr w:type="spellStart"/>
            <w:r w:rsidRPr="002A43A5">
              <w:rPr>
                <w:rFonts w:ascii="Arial Narrow" w:hAnsi="Arial Narrow"/>
                <w:kern w:val="3"/>
              </w:rPr>
              <w:t>jednoenergetycznego</w:t>
            </w:r>
            <w:proofErr w:type="spellEnd"/>
            <w:r w:rsidRPr="002A43A5">
              <w:rPr>
                <w:rFonts w:ascii="Arial Narrow" w:hAnsi="Arial Narrow"/>
                <w:kern w:val="3"/>
              </w:rPr>
              <w:t xml:space="preserve"> wykonanego przy napięciu nie mniejszym niż 120 </w:t>
            </w:r>
            <w:proofErr w:type="spellStart"/>
            <w:r w:rsidRPr="002A43A5">
              <w:rPr>
                <w:rFonts w:ascii="Arial Narrow" w:hAnsi="Arial Narrow"/>
                <w:kern w:val="3"/>
              </w:rPr>
              <w:t>kV</w:t>
            </w:r>
            <w:proofErr w:type="spellEnd"/>
            <w:r w:rsidRPr="002A43A5">
              <w:rPr>
                <w:rFonts w:ascii="Arial Narrow" w:hAnsi="Arial Narrow"/>
                <w:kern w:val="3"/>
              </w:rPr>
              <w:t>.</w:t>
            </w:r>
          </w:p>
        </w:tc>
        <w:tc>
          <w:tcPr>
            <w:tcW w:w="3006"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549595A2"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099A5D0B"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01F025C6"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45A573C"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E342612" w14:textId="77777777" w:rsidR="009D23FD" w:rsidRPr="009D23FD" w:rsidRDefault="009D23FD" w:rsidP="009D23FD">
            <w:pPr>
              <w:widowControl/>
              <w:numPr>
                <w:ilvl w:val="0"/>
                <w:numId w:val="171"/>
              </w:numPr>
              <w:suppressAutoHyphens/>
              <w:autoSpaceDE/>
              <w:adjustRightInd/>
              <w:spacing w:after="200" w:line="276" w:lineRule="auto"/>
              <w:ind w:left="345" w:firstLine="0"/>
              <w:textAlignment w:val="baseline"/>
              <w:rPr>
                <w:kern w:val="3"/>
                <w:lang w:val="en-US"/>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A54FE4"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Specjalistyczne oprogramowanie do usuwania artefaktów pochodzących od obiektów metalowych z użyciem akwizycji </w:t>
            </w:r>
            <w:proofErr w:type="spellStart"/>
            <w:r w:rsidRPr="002A43A5">
              <w:rPr>
                <w:rFonts w:ascii="Arial Narrow" w:hAnsi="Arial Narrow"/>
                <w:kern w:val="3"/>
              </w:rPr>
              <w:t>dwuenergetycznej</w:t>
            </w:r>
            <w:proofErr w:type="spellEnd"/>
            <w:r w:rsidRPr="002A43A5">
              <w:rPr>
                <w:rFonts w:ascii="Arial Narrow" w:hAnsi="Arial Narrow"/>
                <w:kern w:val="3"/>
              </w:rPr>
              <w:t>.</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DF69F04"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593F3757"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3AEB1B" w14:textId="77777777" w:rsidR="009D23FD" w:rsidRPr="009D23FD" w:rsidRDefault="009D23FD" w:rsidP="009D23FD">
            <w:pPr>
              <w:widowControl/>
              <w:suppressAutoHyphens/>
              <w:autoSpaceDE/>
              <w:adjustRightInd/>
              <w:jc w:val="center"/>
              <w:textAlignment w:val="baseline"/>
              <w:rPr>
                <w:kern w:val="3"/>
                <w:lang w:val="en-US"/>
              </w:rPr>
            </w:pPr>
          </w:p>
        </w:tc>
      </w:tr>
      <w:tr w:rsidR="009D23FD" w:rsidRPr="009D23FD" w14:paraId="713C3B7B" w14:textId="77777777" w:rsidTr="00881E4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68D145E7" w14:textId="77777777" w:rsidR="009D23FD" w:rsidRPr="009D23FD" w:rsidRDefault="009D23FD" w:rsidP="009D23FD">
            <w:pPr>
              <w:widowControl/>
              <w:numPr>
                <w:ilvl w:val="0"/>
                <w:numId w:val="171"/>
              </w:numPr>
              <w:suppressAutoHyphens/>
              <w:autoSpaceDE/>
              <w:adjustRightInd/>
              <w:spacing w:after="200" w:line="276" w:lineRule="auto"/>
              <w:ind w:left="345" w:firstLine="0"/>
              <w:textAlignment w:val="baseline"/>
              <w:rPr>
                <w:kern w:val="3"/>
                <w:lang w:val="en-US"/>
              </w:rPr>
            </w:pPr>
          </w:p>
        </w:tc>
        <w:tc>
          <w:tcPr>
            <w:tcW w:w="3089"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3F739618"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PARAMETRY JAKOŚCIOWE</w:t>
            </w:r>
          </w:p>
        </w:tc>
        <w:tc>
          <w:tcPr>
            <w:tcW w:w="3006"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5051F521" w14:textId="77777777" w:rsidR="009D23FD" w:rsidRPr="009D23FD" w:rsidRDefault="009D23FD" w:rsidP="009D23FD">
            <w:pPr>
              <w:widowControl/>
              <w:suppressAutoHyphens/>
              <w:autoSpaceDE/>
              <w:adjustRightInd/>
              <w:jc w:val="center"/>
              <w:textAlignment w:val="baseline"/>
              <w:rPr>
                <w:b/>
                <w:kern w:val="3"/>
                <w:lang w:val="en-US" w:eastAsia="pl-PL"/>
              </w:rPr>
            </w:pP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7335C7BB"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5BAF48D9"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EC2C2EA" w14:textId="77777777" w:rsidR="009D23FD" w:rsidRPr="009D23FD" w:rsidRDefault="009D23FD" w:rsidP="009D23FD">
            <w:pPr>
              <w:widowControl/>
              <w:numPr>
                <w:ilvl w:val="0"/>
                <w:numId w:val="171"/>
              </w:numPr>
              <w:suppressAutoHyphens/>
              <w:autoSpaceDE/>
              <w:adjustRightInd/>
              <w:spacing w:after="200" w:line="276" w:lineRule="auto"/>
              <w:ind w:left="345" w:firstLine="0"/>
              <w:textAlignment w:val="baseline"/>
              <w:rPr>
                <w:kern w:val="3"/>
                <w:lang w:val="en-US"/>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BC4DC6"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Rozdzielczość przestrzenna dla trybu skanowania </w:t>
            </w:r>
            <w:proofErr w:type="spellStart"/>
            <w:r w:rsidRPr="002A43A5">
              <w:rPr>
                <w:rFonts w:ascii="Arial Narrow" w:hAnsi="Arial Narrow"/>
                <w:kern w:val="3"/>
              </w:rPr>
              <w:t>submilimetrowego</w:t>
            </w:r>
            <w:proofErr w:type="spellEnd"/>
            <w:r w:rsidRPr="002A43A5">
              <w:rPr>
                <w:rFonts w:ascii="Arial Narrow" w:hAnsi="Arial Narrow"/>
                <w:kern w:val="3"/>
              </w:rPr>
              <w:t xml:space="preserve"> min. 64 warstwowego w całym zakresie skanowania nie większa niż 0,35 mm.</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3005256" w14:textId="77777777" w:rsidR="009D23FD" w:rsidRPr="002A43A5" w:rsidRDefault="009D23FD" w:rsidP="009D23FD">
            <w:pPr>
              <w:widowControl/>
              <w:suppressAutoHyphens/>
              <w:autoSpaceDE/>
              <w:adjustRightInd/>
              <w:jc w:val="center"/>
              <w:textAlignment w:val="baseline"/>
              <w:rPr>
                <w:rFonts w:ascii="Arial Narrow" w:hAnsi="Arial Narrow" w:cs="Calibri"/>
                <w:color w:val="000000"/>
                <w:kern w:val="3"/>
                <w:lang w:eastAsia="pl-PL"/>
              </w:rPr>
            </w:pPr>
            <w:r w:rsidRPr="002A43A5">
              <w:rPr>
                <w:rFonts w:ascii="Arial Narrow" w:hAnsi="Arial Narrow" w:cs="Calibri"/>
                <w:color w:val="000000"/>
                <w:kern w:val="3"/>
                <w:lang w:eastAsia="pl-PL"/>
              </w:rPr>
              <w:t>Wartość najmniejsza- 10 pkt</w:t>
            </w:r>
            <w:r w:rsidRPr="002A43A5">
              <w:rPr>
                <w:rFonts w:ascii="Arial Narrow" w:hAnsi="Arial Narrow" w:cs="Calibri"/>
                <w:color w:val="000000"/>
                <w:kern w:val="3"/>
                <w:lang w:eastAsia="pl-PL"/>
              </w:rPr>
              <w:br/>
              <w:t>Pozostałe odpowiednio mniej (zgodnie ze wzorem B)***</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6389EE"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13AE35BF"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E8AA16B" w14:textId="77777777" w:rsidR="009D23FD" w:rsidRPr="002A43A5" w:rsidRDefault="009D23FD" w:rsidP="009D23FD">
            <w:pPr>
              <w:widowControl/>
              <w:numPr>
                <w:ilvl w:val="0"/>
                <w:numId w:val="171"/>
              </w:numPr>
              <w:suppressAutoHyphens/>
              <w:autoSpaceDE/>
              <w:adjustRightInd/>
              <w:spacing w:after="200" w:line="276" w:lineRule="auto"/>
              <w:ind w:left="345" w:firstLine="0"/>
              <w:textAlignment w:val="baseline"/>
              <w:rPr>
                <w:kern w:val="3"/>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5F77FC" w14:textId="77777777" w:rsidR="009D23FD" w:rsidRPr="009D23FD" w:rsidRDefault="009D23FD" w:rsidP="009D23FD">
            <w:pPr>
              <w:widowControl/>
              <w:suppressAutoHyphens/>
              <w:autoSpaceDE/>
              <w:adjustRightInd/>
              <w:textAlignment w:val="baseline"/>
              <w:rPr>
                <w:rFonts w:ascii="Arial Narrow" w:hAnsi="Arial Narrow"/>
                <w:kern w:val="3"/>
                <w:lang w:val="en-US"/>
              </w:rPr>
            </w:pPr>
            <w:r w:rsidRPr="002A43A5">
              <w:rPr>
                <w:rFonts w:ascii="Arial Narrow" w:hAnsi="Arial Narrow"/>
                <w:kern w:val="3"/>
              </w:rPr>
              <w:t xml:space="preserve">Grubość najcieńszej dostępnej warstwy w akwizycji wielowarstwowej z akwizycją min.  </w:t>
            </w:r>
            <w:r w:rsidRPr="009D23FD">
              <w:rPr>
                <w:rFonts w:ascii="Arial Narrow" w:hAnsi="Arial Narrow"/>
                <w:kern w:val="3"/>
                <w:lang w:val="en-US"/>
              </w:rPr>
              <w:t xml:space="preserve">64 </w:t>
            </w:r>
            <w:proofErr w:type="spellStart"/>
            <w:r w:rsidRPr="009D23FD">
              <w:rPr>
                <w:rFonts w:ascii="Arial Narrow" w:hAnsi="Arial Narrow"/>
                <w:kern w:val="3"/>
                <w:lang w:val="en-US"/>
              </w:rPr>
              <w:t>warstw</w:t>
            </w:r>
            <w:proofErr w:type="spellEnd"/>
            <w:r w:rsidRPr="009D23FD">
              <w:rPr>
                <w:rFonts w:ascii="Arial Narrow" w:hAnsi="Arial Narrow"/>
                <w:kern w:val="3"/>
                <w:lang w:val="en-US"/>
              </w:rPr>
              <w:t xml:space="preserve"> </w:t>
            </w:r>
            <w:proofErr w:type="spellStart"/>
            <w:r w:rsidRPr="009D23FD">
              <w:rPr>
                <w:rFonts w:ascii="Arial Narrow" w:hAnsi="Arial Narrow"/>
                <w:kern w:val="3"/>
                <w:lang w:val="en-US"/>
              </w:rPr>
              <w:t>nie</w:t>
            </w:r>
            <w:proofErr w:type="spellEnd"/>
            <w:r w:rsidRPr="009D23FD">
              <w:rPr>
                <w:rFonts w:ascii="Arial Narrow" w:hAnsi="Arial Narrow"/>
                <w:kern w:val="3"/>
                <w:lang w:val="en-US"/>
              </w:rPr>
              <w:t xml:space="preserve"> </w:t>
            </w:r>
            <w:proofErr w:type="spellStart"/>
            <w:r w:rsidRPr="009D23FD">
              <w:rPr>
                <w:rFonts w:ascii="Arial Narrow" w:hAnsi="Arial Narrow"/>
                <w:kern w:val="3"/>
                <w:lang w:val="en-US"/>
              </w:rPr>
              <w:t>większa</w:t>
            </w:r>
            <w:proofErr w:type="spellEnd"/>
            <w:r w:rsidRPr="009D23FD">
              <w:rPr>
                <w:rFonts w:ascii="Arial Narrow" w:hAnsi="Arial Narrow"/>
                <w:kern w:val="3"/>
                <w:lang w:val="en-US"/>
              </w:rPr>
              <w:t xml:space="preserve"> </w:t>
            </w:r>
            <w:proofErr w:type="spellStart"/>
            <w:r w:rsidRPr="009D23FD">
              <w:rPr>
                <w:rFonts w:ascii="Arial Narrow" w:hAnsi="Arial Narrow"/>
                <w:kern w:val="3"/>
                <w:lang w:val="en-US"/>
              </w:rPr>
              <w:t>niż</w:t>
            </w:r>
            <w:proofErr w:type="spellEnd"/>
            <w:r w:rsidRPr="009D23FD">
              <w:rPr>
                <w:rFonts w:ascii="Arial Narrow" w:hAnsi="Arial Narrow"/>
                <w:kern w:val="3"/>
                <w:lang w:val="en-US"/>
              </w:rPr>
              <w:t xml:space="preserve"> 0,65 mm.</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48AF0F7" w14:textId="77777777" w:rsidR="009D23FD" w:rsidRPr="002A43A5" w:rsidRDefault="009D23FD" w:rsidP="009D23FD">
            <w:pPr>
              <w:widowControl/>
              <w:suppressAutoHyphens/>
              <w:autoSpaceDE/>
              <w:adjustRightInd/>
              <w:jc w:val="center"/>
              <w:textAlignment w:val="baseline"/>
              <w:rPr>
                <w:rFonts w:ascii="Arial Narrow" w:hAnsi="Arial Narrow" w:cs="Calibri"/>
                <w:color w:val="000000"/>
                <w:kern w:val="3"/>
                <w:lang w:eastAsia="pl-PL"/>
              </w:rPr>
            </w:pPr>
            <w:r w:rsidRPr="002A43A5">
              <w:rPr>
                <w:rFonts w:ascii="Arial Narrow" w:hAnsi="Arial Narrow" w:cs="Calibri"/>
                <w:color w:val="000000"/>
                <w:kern w:val="3"/>
                <w:lang w:eastAsia="pl-PL"/>
              </w:rPr>
              <w:t>Wartość najmniejsza- 10 pkt</w:t>
            </w:r>
            <w:r w:rsidRPr="002A43A5">
              <w:rPr>
                <w:rFonts w:ascii="Arial Narrow" w:hAnsi="Arial Narrow" w:cs="Calibri"/>
                <w:color w:val="000000"/>
                <w:kern w:val="3"/>
                <w:lang w:eastAsia="pl-PL"/>
              </w:rPr>
              <w:br/>
              <w:t>Pozostałe odpowiednio mniej (zgodnie ze wzorem B)***</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4AF537"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4AB0094F"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D50900B" w14:textId="77777777" w:rsidR="009D23FD" w:rsidRPr="002A43A5" w:rsidRDefault="009D23FD" w:rsidP="009D23FD">
            <w:pPr>
              <w:widowControl/>
              <w:numPr>
                <w:ilvl w:val="0"/>
                <w:numId w:val="171"/>
              </w:numPr>
              <w:suppressAutoHyphens/>
              <w:autoSpaceDE/>
              <w:adjustRightInd/>
              <w:spacing w:after="200" w:line="276" w:lineRule="auto"/>
              <w:ind w:left="345" w:firstLine="0"/>
              <w:textAlignment w:val="baseline"/>
              <w:rPr>
                <w:kern w:val="3"/>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B2BD8E"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Maksymalna rozdzielczość wysokokontrastowa  [</w:t>
            </w:r>
            <w:proofErr w:type="spellStart"/>
            <w:r w:rsidRPr="002A43A5">
              <w:rPr>
                <w:rFonts w:ascii="Arial Narrow" w:hAnsi="Arial Narrow"/>
                <w:kern w:val="3"/>
              </w:rPr>
              <w:t>pl</w:t>
            </w:r>
            <w:proofErr w:type="spellEnd"/>
            <w:r w:rsidRPr="002A43A5">
              <w:rPr>
                <w:rFonts w:ascii="Arial Narrow" w:hAnsi="Arial Narrow"/>
                <w:kern w:val="3"/>
              </w:rPr>
              <w:t xml:space="preserve">/cm] przy min. 64 warstwach w czasie pełnego skanu w matrycy 512 x 512 w płaszczyźnie XY w polu akwizycyjnym 50cm dla 50% krzywej MTF nie gorsza niż 10 </w:t>
            </w:r>
            <w:proofErr w:type="spellStart"/>
            <w:r w:rsidRPr="002A43A5">
              <w:rPr>
                <w:rFonts w:ascii="Arial Narrow" w:hAnsi="Arial Narrow"/>
                <w:kern w:val="3"/>
              </w:rPr>
              <w:t>pl</w:t>
            </w:r>
            <w:proofErr w:type="spellEnd"/>
            <w:r w:rsidRPr="002A43A5">
              <w:rPr>
                <w:rFonts w:ascii="Arial Narrow" w:hAnsi="Arial Narrow"/>
                <w:kern w:val="3"/>
              </w:rPr>
              <w:t>/cm.</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21EB5F9" w14:textId="77777777" w:rsidR="009D23FD" w:rsidRPr="002A43A5" w:rsidRDefault="009D23FD" w:rsidP="009D23FD">
            <w:pPr>
              <w:widowControl/>
              <w:suppressAutoHyphens/>
              <w:autoSpaceDE/>
              <w:adjustRightInd/>
              <w:jc w:val="center"/>
              <w:textAlignment w:val="baseline"/>
              <w:rPr>
                <w:rFonts w:ascii="Arial Narrow" w:hAnsi="Arial Narrow" w:cs="Calibri"/>
                <w:color w:val="000000"/>
                <w:kern w:val="3"/>
                <w:lang w:eastAsia="pl-PL"/>
              </w:rPr>
            </w:pPr>
            <w:r w:rsidRPr="002A43A5">
              <w:rPr>
                <w:rFonts w:ascii="Arial Narrow" w:hAnsi="Arial Narrow" w:cs="Calibri"/>
                <w:color w:val="000000"/>
                <w:kern w:val="3"/>
                <w:lang w:eastAsia="pl-PL"/>
              </w:rPr>
              <w:t xml:space="preserve">Wartość największa- 10 pkt </w:t>
            </w:r>
            <w:r w:rsidRPr="002A43A5">
              <w:rPr>
                <w:rFonts w:ascii="Arial Narrow" w:hAnsi="Arial Narrow" w:cs="Calibri"/>
                <w:color w:val="000000"/>
                <w:kern w:val="3"/>
                <w:lang w:eastAsia="pl-PL"/>
              </w:rPr>
              <w:br/>
              <w:t>Pozostałe odpowiednio mniej (zgodnie ze wzorem 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37CC93"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203D00DD" w14:textId="77777777" w:rsidTr="00881E4D">
        <w:tc>
          <w:tcPr>
            <w:tcW w:w="709" w:type="dxa"/>
            <w:tcBorders>
              <w:top w:val="single" w:sz="4" w:space="0" w:color="00000A"/>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5E61E773" w14:textId="77777777" w:rsidR="009D23FD" w:rsidRPr="002A43A5" w:rsidRDefault="009D23FD" w:rsidP="009D23FD">
            <w:pPr>
              <w:widowControl/>
              <w:numPr>
                <w:ilvl w:val="0"/>
                <w:numId w:val="171"/>
              </w:numPr>
              <w:suppressAutoHyphens/>
              <w:autoSpaceDE/>
              <w:adjustRightInd/>
              <w:spacing w:after="200" w:line="276" w:lineRule="auto"/>
              <w:ind w:left="345" w:firstLine="0"/>
              <w:textAlignment w:val="baseline"/>
              <w:rPr>
                <w:kern w:val="3"/>
              </w:rPr>
            </w:pPr>
          </w:p>
        </w:tc>
        <w:tc>
          <w:tcPr>
            <w:tcW w:w="3089" w:type="dxa"/>
            <w:tcBorders>
              <w:top w:val="single" w:sz="4" w:space="0" w:color="00000A"/>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6CF9191E" w14:textId="77777777" w:rsidR="009D23FD" w:rsidRPr="002A43A5" w:rsidRDefault="009D23FD" w:rsidP="009D23FD">
            <w:pPr>
              <w:widowControl/>
              <w:suppressAutoHyphens/>
              <w:autoSpaceDE/>
              <w:adjustRightInd/>
              <w:textAlignment w:val="baseline"/>
              <w:rPr>
                <w:rFonts w:ascii="Arial Narrow" w:hAnsi="Arial Narrow"/>
                <w:b/>
                <w:kern w:val="3"/>
                <w:lang w:eastAsia="pl-PL"/>
              </w:rPr>
            </w:pPr>
            <w:r w:rsidRPr="002A43A5">
              <w:rPr>
                <w:rFonts w:ascii="Arial Narrow" w:hAnsi="Arial Narrow"/>
                <w:b/>
                <w:kern w:val="3"/>
                <w:lang w:eastAsia="pl-PL"/>
              </w:rPr>
              <w:t>SERWER APLIKACYJNY Z KONSOLAMI LEKARSKIMI</w:t>
            </w:r>
          </w:p>
        </w:tc>
        <w:tc>
          <w:tcPr>
            <w:tcW w:w="3006" w:type="dxa"/>
            <w:tcBorders>
              <w:top w:val="single" w:sz="4" w:space="0" w:color="00000A"/>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2B4574C8" w14:textId="77777777" w:rsidR="009D23FD" w:rsidRPr="002A43A5" w:rsidRDefault="009D23FD" w:rsidP="009D23FD">
            <w:pPr>
              <w:widowControl/>
              <w:suppressAutoHyphens/>
              <w:autoSpaceDE/>
              <w:adjustRightInd/>
              <w:jc w:val="center"/>
              <w:textAlignment w:val="baseline"/>
              <w:rPr>
                <w:b/>
                <w:kern w:val="3"/>
                <w:lang w:eastAsia="pl-PL"/>
              </w:rPr>
            </w:pPr>
          </w:p>
        </w:tc>
        <w:tc>
          <w:tcPr>
            <w:tcW w:w="1701" w:type="dxa"/>
            <w:tcBorders>
              <w:top w:val="single" w:sz="4" w:space="0" w:color="00000A"/>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229DF141" w14:textId="77777777" w:rsidR="009D23FD" w:rsidRPr="002A43A5" w:rsidRDefault="009D23FD" w:rsidP="009D23FD">
            <w:pPr>
              <w:widowControl/>
              <w:suppressAutoHyphens/>
              <w:autoSpaceDE/>
              <w:adjustRightInd/>
              <w:jc w:val="center"/>
              <w:textAlignment w:val="baseline"/>
              <w:rPr>
                <w:b/>
                <w:kern w:val="3"/>
                <w:lang w:eastAsia="pl-PL"/>
              </w:rPr>
            </w:pPr>
          </w:p>
        </w:tc>
      </w:tr>
      <w:tr w:rsidR="009D23FD" w:rsidRPr="009D23FD" w14:paraId="002D4E36"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F56E53E" w14:textId="77777777" w:rsidR="009D23FD" w:rsidRPr="002A43A5" w:rsidRDefault="009D23FD" w:rsidP="009D23FD">
            <w:pPr>
              <w:widowControl/>
              <w:numPr>
                <w:ilvl w:val="0"/>
                <w:numId w:val="171"/>
              </w:numPr>
              <w:suppressAutoHyphens/>
              <w:autoSpaceDE/>
              <w:adjustRightInd/>
              <w:spacing w:after="200" w:line="276" w:lineRule="auto"/>
              <w:ind w:left="345" w:firstLine="0"/>
              <w:textAlignment w:val="baseline"/>
              <w:rPr>
                <w:kern w:val="3"/>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A555E4"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Tworzenie własnych kryteriów onkologicznych oceny zmian ogniskowych i możliwość oceny zmian ogniskowych zgodnie z tymi kryteriami.</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8DCC18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67FA2120"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D5BFD7" w14:textId="77777777" w:rsidR="009D23FD" w:rsidRPr="009D23FD" w:rsidRDefault="009D23FD" w:rsidP="009D23FD">
            <w:pPr>
              <w:widowControl/>
              <w:suppressAutoHyphens/>
              <w:autoSpaceDE/>
              <w:adjustRightInd/>
              <w:textAlignment w:val="baseline"/>
              <w:rPr>
                <w:kern w:val="3"/>
                <w:lang w:val="en-US" w:eastAsia="pl-PL"/>
              </w:rPr>
            </w:pPr>
          </w:p>
        </w:tc>
      </w:tr>
      <w:tr w:rsidR="009D23FD" w:rsidRPr="009D23FD" w14:paraId="36ABE67D"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51E1C73" w14:textId="77777777" w:rsidR="009D23FD" w:rsidRPr="009D23FD" w:rsidRDefault="009D23FD" w:rsidP="009D23FD">
            <w:pPr>
              <w:widowControl/>
              <w:numPr>
                <w:ilvl w:val="0"/>
                <w:numId w:val="171"/>
              </w:numPr>
              <w:suppressAutoHyphens/>
              <w:autoSpaceDE/>
              <w:adjustRightInd/>
              <w:spacing w:after="200" w:line="276" w:lineRule="auto"/>
              <w:ind w:left="345" w:firstLine="0"/>
              <w:textAlignment w:val="baseline"/>
              <w:rPr>
                <w:kern w:val="3"/>
                <w:lang w:val="en-US"/>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364668"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Wizualizacja map perfuzyjnych mózgowia w 3D i VRT</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037DD2B"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2A2CAF3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4A765F"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1EFE833"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BB62A4A" w14:textId="77777777" w:rsidR="009D23FD" w:rsidRPr="009D23FD" w:rsidRDefault="009D23FD" w:rsidP="009D23FD">
            <w:pPr>
              <w:widowControl/>
              <w:numPr>
                <w:ilvl w:val="0"/>
                <w:numId w:val="171"/>
              </w:numPr>
              <w:suppressAutoHyphens/>
              <w:autoSpaceDE/>
              <w:adjustRightInd/>
              <w:spacing w:after="200" w:line="276" w:lineRule="auto"/>
              <w:ind w:left="345" w:firstLine="0"/>
              <w:textAlignment w:val="baseline"/>
              <w:rPr>
                <w:kern w:val="3"/>
                <w:lang w:val="en-US"/>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8153C5"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umożliwiające za pomocą jednego kliknięcia dokonanie pomiarów grubości ścian poszczególnych dróg oddechowych oraz średnicy ich światła wraz z prezentacją zewnętrznych i wewnętrznych konturów tych ścian.</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A775BD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500B5EE9"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44EAC8"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BD338A4" w14:textId="77777777" w:rsidTr="00881E4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1BABDBCC" w14:textId="77777777" w:rsidR="009D23FD" w:rsidRPr="009D23FD" w:rsidRDefault="009D23FD" w:rsidP="009D23FD">
            <w:pPr>
              <w:widowControl/>
              <w:numPr>
                <w:ilvl w:val="0"/>
                <w:numId w:val="171"/>
              </w:numPr>
              <w:suppressAutoHyphens/>
              <w:autoSpaceDE/>
              <w:adjustRightInd/>
              <w:spacing w:after="200" w:line="276" w:lineRule="auto"/>
              <w:ind w:left="345" w:firstLine="0"/>
              <w:textAlignment w:val="baseline"/>
              <w:rPr>
                <w:kern w:val="3"/>
                <w:lang w:val="en-US"/>
              </w:rPr>
            </w:pPr>
          </w:p>
        </w:tc>
        <w:tc>
          <w:tcPr>
            <w:tcW w:w="3089"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2B1BF0E9"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umożliwiające automatyczne obliczanie stosunku objętości guza do objętości segmentu, płatu i całej wątroby.</w:t>
            </w:r>
          </w:p>
        </w:tc>
        <w:tc>
          <w:tcPr>
            <w:tcW w:w="3006"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69F5DF47"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18838F52"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0A1DFF2E"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C6C1DA0"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130B682" w14:textId="77777777" w:rsidR="009D23FD" w:rsidRPr="009D23FD" w:rsidRDefault="009D23FD" w:rsidP="009D23FD">
            <w:pPr>
              <w:widowControl/>
              <w:numPr>
                <w:ilvl w:val="0"/>
                <w:numId w:val="171"/>
              </w:numPr>
              <w:suppressAutoHyphens/>
              <w:autoSpaceDE/>
              <w:adjustRightInd/>
              <w:spacing w:after="200" w:line="276" w:lineRule="auto"/>
              <w:ind w:left="345" w:firstLine="0"/>
              <w:textAlignment w:val="baseline"/>
              <w:rPr>
                <w:kern w:val="3"/>
                <w:lang w:val="en-US"/>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D66548" w14:textId="77777777" w:rsidR="009D23FD" w:rsidRPr="009D23FD" w:rsidRDefault="009D23FD" w:rsidP="009D23FD">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b/>
                <w:kern w:val="3"/>
                <w:lang w:eastAsia="pl-PL"/>
              </w:rPr>
              <w:t>OPROGRAMOWANIE ZAAWANSOWANE DO BADAŃ DWUENERGETYCZNYCH</w:t>
            </w:r>
            <w:r w:rsidRPr="002A43A5">
              <w:rPr>
                <w:rFonts w:ascii="Arial Narrow" w:hAnsi="Arial Narrow"/>
                <w:kern w:val="3"/>
                <w:lang w:eastAsia="pl-PL"/>
              </w:rPr>
              <w:t xml:space="preserve"> (jednoczesny nielimitowany dostęp dla min. 2 użytkowników)</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FF83CA5" w14:textId="77777777" w:rsidR="009D23FD" w:rsidRPr="002A43A5" w:rsidRDefault="009D23FD" w:rsidP="009D23FD">
            <w:pPr>
              <w:widowControl/>
              <w:suppressAutoHyphens/>
              <w:autoSpaceDE/>
              <w:adjustRightInd/>
              <w:jc w:val="center"/>
              <w:textAlignment w:val="baseline"/>
              <w:rPr>
                <w:kern w:val="3"/>
                <w:lang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3B5658"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10A6A481"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AB94AAE" w14:textId="77777777" w:rsidR="009D23FD" w:rsidRPr="002A43A5" w:rsidRDefault="009D23FD" w:rsidP="009D23FD">
            <w:pPr>
              <w:widowControl/>
              <w:numPr>
                <w:ilvl w:val="0"/>
                <w:numId w:val="171"/>
              </w:numPr>
              <w:suppressAutoHyphens/>
              <w:autoSpaceDE/>
              <w:adjustRightInd/>
              <w:spacing w:after="200" w:line="276" w:lineRule="auto"/>
              <w:ind w:left="345" w:firstLine="0"/>
              <w:textAlignment w:val="baseline"/>
              <w:rPr>
                <w:kern w:val="3"/>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72E0F5"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Możliwość dopisywania przez użytkownika krzywych tłumienia dowolnych materiałów i wyświetlanie obrazów opartych o krzywe pochłaniania dowolnego materiału wprowadzanego przez użytkownika.</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F2CF87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2B4592F3"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234F51"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2EBA6A4"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401A6AD" w14:textId="77777777" w:rsidR="009D23FD" w:rsidRPr="009D23FD" w:rsidRDefault="009D23FD" w:rsidP="009D23FD">
            <w:pPr>
              <w:widowControl/>
              <w:numPr>
                <w:ilvl w:val="0"/>
                <w:numId w:val="171"/>
              </w:numPr>
              <w:suppressAutoHyphens/>
              <w:autoSpaceDE/>
              <w:adjustRightInd/>
              <w:spacing w:after="200" w:line="276" w:lineRule="auto"/>
              <w:ind w:left="345" w:firstLine="0"/>
              <w:textAlignment w:val="baseline"/>
              <w:rPr>
                <w:kern w:val="3"/>
                <w:lang w:val="en-US"/>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64356F"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umożliwiające tworzenie obrazów dekompozycji materiałowej w oparciu o dowolne pary materiałów (min. woda - jod, jod- woda, wapń - jod, jod – wapń </w:t>
            </w:r>
            <w:proofErr w:type="spellStart"/>
            <w:r w:rsidRPr="002A43A5">
              <w:rPr>
                <w:rFonts w:ascii="Arial Narrow" w:hAnsi="Arial Narrow"/>
                <w:kern w:val="3"/>
                <w:lang w:eastAsia="pl-PL"/>
              </w:rPr>
              <w:t>itd</w:t>
            </w:r>
            <w:proofErr w:type="spellEnd"/>
            <w:r w:rsidRPr="002A43A5">
              <w:rPr>
                <w:rFonts w:ascii="Arial Narrow" w:hAnsi="Arial Narrow"/>
                <w:kern w:val="3"/>
                <w:lang w:eastAsia="pl-PL"/>
              </w:rPr>
              <w:t>) służące do charakteryzacji materiałów, tkanek i guzów.</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5629D1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43317D4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00BA5"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AFDF4F5"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564920F" w14:textId="77777777" w:rsidR="009D23FD" w:rsidRPr="009D23FD" w:rsidRDefault="009D23FD" w:rsidP="009D23FD">
            <w:pPr>
              <w:widowControl/>
              <w:numPr>
                <w:ilvl w:val="0"/>
                <w:numId w:val="171"/>
              </w:numPr>
              <w:suppressAutoHyphens/>
              <w:autoSpaceDE/>
              <w:adjustRightInd/>
              <w:spacing w:after="200" w:line="276" w:lineRule="auto"/>
              <w:ind w:left="345" w:firstLine="0"/>
              <w:textAlignment w:val="baseline"/>
              <w:rPr>
                <w:kern w:val="3"/>
                <w:lang w:val="en-US"/>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4410EF" w14:textId="77777777" w:rsidR="009D23FD" w:rsidRPr="009D23FD" w:rsidRDefault="009D23FD" w:rsidP="009D23FD">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kern w:val="3"/>
                <w:lang w:eastAsia="pl-PL"/>
              </w:rPr>
              <w:t xml:space="preserve">Oprogramowanie pozwalające na wyświetlanie obrazów z wyszczególnionym lub wydzielonym obrazem  </w:t>
            </w:r>
            <w:proofErr w:type="spellStart"/>
            <w:r w:rsidRPr="002A43A5">
              <w:rPr>
                <w:rFonts w:ascii="Arial Narrow" w:hAnsi="Arial Narrow"/>
                <w:kern w:val="3"/>
                <w:lang w:eastAsia="pl-PL"/>
              </w:rPr>
              <w:t>hydroksyapatytu</w:t>
            </w:r>
            <w:proofErr w:type="spellEnd"/>
            <w:r w:rsidRPr="002A43A5">
              <w:rPr>
                <w:rFonts w:ascii="Arial Narrow" w:hAnsi="Arial Narrow"/>
                <w:kern w:val="3"/>
                <w:lang w:eastAsia="pl-PL"/>
              </w:rPr>
              <w:t xml:space="preserve"> (HAP) uzyskanych w kardiologicznej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44A763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27A70510"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79F6CD"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A7709A2" w14:textId="77777777" w:rsidTr="00881E4D">
        <w:trPr>
          <w:trHeight w:val="73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BAB36B7" w14:textId="77777777" w:rsidR="009D23FD" w:rsidRPr="009D23FD" w:rsidRDefault="009D23FD" w:rsidP="009D23FD">
            <w:pPr>
              <w:widowControl/>
              <w:numPr>
                <w:ilvl w:val="0"/>
                <w:numId w:val="171"/>
              </w:numPr>
              <w:suppressAutoHyphens/>
              <w:autoSpaceDE/>
              <w:adjustRightInd/>
              <w:spacing w:after="200" w:line="276" w:lineRule="auto"/>
              <w:ind w:left="345" w:firstLine="0"/>
              <w:textAlignment w:val="baseline"/>
              <w:rPr>
                <w:kern w:val="3"/>
                <w:lang w:val="en-US"/>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5EF0E8"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ilościowej perfuzji mięśnia sercowego z obrazów uzyskanych w kardiologicznej akwizycji </w:t>
            </w:r>
            <w:proofErr w:type="spellStart"/>
            <w:r w:rsidRPr="002A43A5">
              <w:rPr>
                <w:rFonts w:ascii="Arial Narrow" w:hAnsi="Arial Narrow"/>
                <w:kern w:val="3"/>
                <w:lang w:eastAsia="pl-PL"/>
              </w:rPr>
              <w:t>dwuenergetycznej</w:t>
            </w:r>
            <w:proofErr w:type="spellEnd"/>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F4CD9BD"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6249D8E3"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126344" w14:textId="77777777" w:rsidR="009D23FD" w:rsidRPr="009D23FD" w:rsidRDefault="009D23FD" w:rsidP="009D23FD">
            <w:pPr>
              <w:widowControl/>
              <w:suppressAutoHyphens/>
              <w:autoSpaceDE/>
              <w:adjustRightInd/>
              <w:jc w:val="center"/>
              <w:textAlignment w:val="baseline"/>
              <w:rPr>
                <w:kern w:val="3"/>
                <w:lang w:val="en-US" w:eastAsia="pl-PL"/>
              </w:rPr>
            </w:pPr>
          </w:p>
        </w:tc>
      </w:tr>
    </w:tbl>
    <w:p w14:paraId="53B97533" w14:textId="77777777" w:rsidR="009D23FD" w:rsidRDefault="009D23FD" w:rsidP="009D23FD">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3D22D1E1" w14:textId="77777777" w:rsidR="00DB0651" w:rsidRDefault="00DB0651" w:rsidP="009D23FD">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087EA235" w14:textId="77777777" w:rsidR="00DB0651" w:rsidRDefault="00DB0651" w:rsidP="009D23FD">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0AC8096F" w14:textId="77777777" w:rsidR="00DB0651" w:rsidRDefault="00DB0651" w:rsidP="009D23FD">
      <w:pPr>
        <w:widowControl/>
        <w:tabs>
          <w:tab w:val="left" w:pos="8080"/>
          <w:tab w:val="left" w:pos="8640"/>
        </w:tabs>
        <w:suppressAutoHyphens/>
        <w:autoSpaceDE/>
        <w:adjustRightInd/>
        <w:spacing w:before="60" w:after="60"/>
        <w:ind w:right="186"/>
        <w:jc w:val="both"/>
        <w:textAlignment w:val="baseline"/>
        <w:rPr>
          <w:b/>
          <w:bCs/>
          <w:kern w:val="3"/>
          <w:lang w:eastAsia="pl-PL"/>
        </w:rPr>
      </w:pPr>
    </w:p>
    <w:tbl>
      <w:tblPr>
        <w:tblW w:w="8505" w:type="dxa"/>
        <w:tblInd w:w="704" w:type="dxa"/>
        <w:tblLayout w:type="fixed"/>
        <w:tblCellMar>
          <w:left w:w="0" w:type="dxa"/>
          <w:right w:w="0" w:type="dxa"/>
        </w:tblCellMar>
        <w:tblLook w:val="0000" w:firstRow="0" w:lastRow="0" w:firstColumn="0" w:lastColumn="0" w:noHBand="0" w:noVBand="0"/>
      </w:tblPr>
      <w:tblGrid>
        <w:gridCol w:w="2612"/>
        <w:gridCol w:w="2409"/>
        <w:gridCol w:w="3484"/>
      </w:tblGrid>
      <w:tr w:rsidR="00DB0651" w14:paraId="712ED57A" w14:textId="77777777" w:rsidTr="00360927">
        <w:tc>
          <w:tcPr>
            <w:tcW w:w="8505"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E125AB7" w14:textId="77777777" w:rsidR="00DB0651" w:rsidRDefault="00DB0651" w:rsidP="00100077">
            <w:pPr>
              <w:jc w:val="center"/>
            </w:pPr>
            <w:r>
              <w:rPr>
                <w:b/>
                <w:bCs/>
              </w:rPr>
              <w:t xml:space="preserve">Specyfikacja techniczna przedmiotu zamówienia                                   </w:t>
            </w:r>
          </w:p>
        </w:tc>
      </w:tr>
      <w:tr w:rsidR="00DB0651" w14:paraId="7251B82C" w14:textId="77777777" w:rsidTr="00360927">
        <w:tc>
          <w:tcPr>
            <w:tcW w:w="8505" w:type="dxa"/>
            <w:gridSpan w:val="3"/>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2CC08F99" w14:textId="77777777" w:rsidR="00DB0651" w:rsidRDefault="00DB0651" w:rsidP="00100077">
            <w:pPr>
              <w:pStyle w:val="Zawarto3f3ftabeli"/>
              <w:jc w:val="center"/>
            </w:pPr>
            <w:r>
              <w:rPr>
                <w:b/>
                <w:bCs/>
                <w:i/>
                <w:iCs/>
                <w:u w:val="single"/>
              </w:rPr>
              <w:t>Rezonans Magnetyczny z wyposażeniem</w:t>
            </w:r>
          </w:p>
        </w:tc>
      </w:tr>
      <w:tr w:rsidR="00DB0651" w14:paraId="33B5B7CD" w14:textId="77777777" w:rsidTr="00360927">
        <w:tc>
          <w:tcPr>
            <w:tcW w:w="2612" w:type="dxa"/>
            <w:tcBorders>
              <w:top w:val="nil"/>
              <w:left w:val="single" w:sz="4" w:space="0" w:color="000000"/>
              <w:bottom w:val="single" w:sz="4" w:space="0" w:color="000000"/>
              <w:right w:val="nil"/>
            </w:tcBorders>
            <w:tcMar>
              <w:top w:w="55" w:type="dxa"/>
              <w:left w:w="55" w:type="dxa"/>
              <w:bottom w:w="55" w:type="dxa"/>
              <w:right w:w="55" w:type="dxa"/>
            </w:tcMar>
          </w:tcPr>
          <w:p w14:paraId="441356C9" w14:textId="77777777" w:rsidR="00DB0651" w:rsidRDefault="00DB0651" w:rsidP="00100077">
            <w:pPr>
              <w:pStyle w:val="Zawarto3f3ftabeli"/>
              <w:jc w:val="center"/>
            </w:pPr>
            <w:r>
              <w:rPr>
                <w:b/>
                <w:bCs/>
                <w:i/>
                <w:iCs/>
                <w:sz w:val="20"/>
                <w:szCs w:val="20"/>
              </w:rPr>
              <w:t>Opis parametrów wymaganych</w:t>
            </w:r>
          </w:p>
        </w:tc>
        <w:tc>
          <w:tcPr>
            <w:tcW w:w="2409" w:type="dxa"/>
            <w:tcBorders>
              <w:top w:val="nil"/>
              <w:left w:val="single" w:sz="4" w:space="0" w:color="000000"/>
              <w:bottom w:val="single" w:sz="4" w:space="0" w:color="000000"/>
              <w:right w:val="nil"/>
            </w:tcBorders>
            <w:tcMar>
              <w:top w:w="55" w:type="dxa"/>
              <w:left w:w="55" w:type="dxa"/>
              <w:bottom w:w="55" w:type="dxa"/>
              <w:right w:w="55" w:type="dxa"/>
            </w:tcMar>
          </w:tcPr>
          <w:p w14:paraId="34F53EF4" w14:textId="77777777" w:rsidR="00DB0651" w:rsidRDefault="00DB0651" w:rsidP="00100077">
            <w:pPr>
              <w:pStyle w:val="Zawarto3f3ftabeli"/>
              <w:ind w:right="-55"/>
              <w:jc w:val="center"/>
            </w:pPr>
            <w:r>
              <w:rPr>
                <w:b/>
                <w:bCs/>
                <w:i/>
                <w:iCs/>
                <w:sz w:val="20"/>
                <w:szCs w:val="20"/>
              </w:rPr>
              <w:t xml:space="preserve">Parametr wymagany </w:t>
            </w:r>
            <w:r>
              <w:br/>
            </w:r>
            <w:r>
              <w:rPr>
                <w:b/>
                <w:bCs/>
                <w:i/>
                <w:iCs/>
                <w:sz w:val="20"/>
                <w:szCs w:val="20"/>
              </w:rPr>
              <w:t>i oceniany</w:t>
            </w:r>
          </w:p>
        </w:tc>
        <w:tc>
          <w:tcPr>
            <w:tcW w:w="348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3F7CD9A0" w14:textId="77777777" w:rsidR="00DB0651" w:rsidRDefault="00DB0651" w:rsidP="00100077">
            <w:pPr>
              <w:pStyle w:val="Zawarto3f3ftabeli"/>
              <w:jc w:val="center"/>
            </w:pPr>
            <w:r>
              <w:rPr>
                <w:b/>
                <w:bCs/>
                <w:i/>
                <w:iCs/>
                <w:sz w:val="20"/>
                <w:szCs w:val="20"/>
              </w:rPr>
              <w:t>Wartość oferowana</w:t>
            </w:r>
          </w:p>
        </w:tc>
      </w:tr>
      <w:tr w:rsidR="00DB0651" w14:paraId="51653469" w14:textId="77777777" w:rsidTr="00360927">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5D5903CB" w14:textId="77777777" w:rsidR="00DB0651" w:rsidRDefault="00DB0651" w:rsidP="00100077">
            <w:pPr>
              <w:pStyle w:val="Zawarto3f3ftabeli"/>
            </w:pPr>
            <w:r>
              <w:rPr>
                <w:sz w:val="20"/>
                <w:szCs w:val="20"/>
              </w:rPr>
              <w:t>Producent</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3AF37829" w14:textId="77777777" w:rsidR="00DB0651" w:rsidRDefault="00DB0651" w:rsidP="00100077">
            <w:pPr>
              <w:pStyle w:val="Zawarto3f3ftabeli"/>
              <w:ind w:right="-55"/>
              <w:jc w:val="center"/>
            </w:pPr>
            <w:r>
              <w:rPr>
                <w:sz w:val="20"/>
                <w:szCs w:val="20"/>
              </w:rPr>
              <w:t>Podać</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9558893" w14:textId="77777777" w:rsidR="00DB0651" w:rsidRDefault="00DB0651" w:rsidP="00100077">
            <w:pPr>
              <w:pStyle w:val="Zawarto3f3ftabeli"/>
              <w:jc w:val="center"/>
              <w:rPr>
                <w:sz w:val="20"/>
                <w:szCs w:val="20"/>
                <w:lang w:val="en-US"/>
              </w:rPr>
            </w:pPr>
          </w:p>
        </w:tc>
      </w:tr>
      <w:tr w:rsidR="00DB0651" w14:paraId="38932BBC" w14:textId="77777777" w:rsidTr="00360927">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32988526" w14:textId="77777777" w:rsidR="00DB0651" w:rsidRDefault="00DB0651" w:rsidP="00100077">
            <w:pPr>
              <w:pStyle w:val="Zawarto3f3ftabeli"/>
            </w:pPr>
            <w:r>
              <w:rPr>
                <w:sz w:val="20"/>
                <w:szCs w:val="20"/>
              </w:rPr>
              <w:t>Nazwa i typ urządzenia</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2038D6F4" w14:textId="77777777" w:rsidR="00DB0651" w:rsidRDefault="00DB0651" w:rsidP="00100077">
            <w:pPr>
              <w:pStyle w:val="Zawarto3f3ftabeli"/>
              <w:ind w:right="-55"/>
              <w:jc w:val="center"/>
            </w:pPr>
            <w:r>
              <w:rPr>
                <w:sz w:val="20"/>
                <w:szCs w:val="20"/>
              </w:rPr>
              <w:t>Podać</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F9B0171" w14:textId="77777777" w:rsidR="00DB0651" w:rsidRDefault="00DB0651" w:rsidP="00100077">
            <w:pPr>
              <w:pStyle w:val="Zawarto3f3ftabeli"/>
              <w:jc w:val="center"/>
              <w:rPr>
                <w:sz w:val="20"/>
                <w:szCs w:val="20"/>
                <w:lang w:val="en-US"/>
              </w:rPr>
            </w:pPr>
          </w:p>
        </w:tc>
      </w:tr>
      <w:tr w:rsidR="00DB0651" w14:paraId="1836A416" w14:textId="77777777" w:rsidTr="00360927">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0101A36B" w14:textId="77777777" w:rsidR="00DB0651" w:rsidRDefault="00DB0651" w:rsidP="00100077">
            <w:pPr>
              <w:pStyle w:val="Zawarto3f3ftabeli"/>
            </w:pPr>
            <w:r>
              <w:rPr>
                <w:sz w:val="20"/>
                <w:szCs w:val="20"/>
              </w:rPr>
              <w:t>Kraj pochodzenia</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36E6E45D" w14:textId="77777777" w:rsidR="00DB0651" w:rsidRDefault="00DB0651" w:rsidP="00100077">
            <w:pPr>
              <w:pStyle w:val="Zawarto3f3ftabeli"/>
              <w:ind w:right="-55"/>
              <w:jc w:val="center"/>
            </w:pPr>
            <w:r>
              <w:rPr>
                <w:sz w:val="20"/>
                <w:szCs w:val="20"/>
              </w:rPr>
              <w:t>Podać</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2D388DF" w14:textId="77777777" w:rsidR="00DB0651" w:rsidRDefault="00DB0651" w:rsidP="00100077">
            <w:pPr>
              <w:pStyle w:val="Zawarto3f3ftabeli"/>
              <w:jc w:val="center"/>
              <w:rPr>
                <w:sz w:val="20"/>
                <w:szCs w:val="20"/>
              </w:rPr>
            </w:pPr>
          </w:p>
        </w:tc>
      </w:tr>
      <w:tr w:rsidR="00DB0651" w14:paraId="31CB9B18" w14:textId="77777777" w:rsidTr="00360927">
        <w:trPr>
          <w:trHeight w:val="78"/>
        </w:trPr>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0341A801" w14:textId="77777777" w:rsidR="00DB0651" w:rsidRDefault="00DB0651" w:rsidP="00100077">
            <w:pPr>
              <w:pStyle w:val="Zawarto3f3ftabeli"/>
            </w:pPr>
            <w:r>
              <w:rPr>
                <w:sz w:val="20"/>
                <w:szCs w:val="20"/>
              </w:rPr>
              <w:t xml:space="preserve">Aparat fabrycznie nowy, nieużywany, nie </w:t>
            </w:r>
            <w:proofErr w:type="spellStart"/>
            <w:r>
              <w:rPr>
                <w:sz w:val="20"/>
                <w:szCs w:val="20"/>
              </w:rPr>
              <w:t>rekondycjonowany</w:t>
            </w:r>
            <w:proofErr w:type="spellEnd"/>
            <w:r>
              <w:rPr>
                <w:sz w:val="20"/>
                <w:szCs w:val="20"/>
              </w:rPr>
              <w:t>, egzemplarz nie powystawowy oraz nie demo</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08D6D0D6" w14:textId="77777777" w:rsidR="00DB0651" w:rsidRDefault="00DB0651" w:rsidP="00100077">
            <w:pPr>
              <w:pStyle w:val="Zawarto3f3ftabeli"/>
              <w:ind w:right="-55"/>
              <w:jc w:val="center"/>
            </w:pPr>
            <w:r>
              <w:rPr>
                <w:sz w:val="20"/>
                <w:szCs w:val="20"/>
              </w:rPr>
              <w:t xml:space="preserve">Tak, rok produkcji </w:t>
            </w:r>
          </w:p>
          <w:p w14:paraId="34164423" w14:textId="77777777" w:rsidR="00DB0651" w:rsidRDefault="00DB0651" w:rsidP="00100077">
            <w:pPr>
              <w:pStyle w:val="Zawarto3f3ftabeli"/>
              <w:ind w:right="-55"/>
              <w:jc w:val="center"/>
            </w:pPr>
            <w:r>
              <w:rPr>
                <w:sz w:val="20"/>
                <w:szCs w:val="20"/>
              </w:rPr>
              <w:t xml:space="preserve"> 2024, podać</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540CB7F" w14:textId="77777777" w:rsidR="00DB0651" w:rsidRDefault="00DB0651" w:rsidP="00100077">
            <w:pPr>
              <w:pStyle w:val="Zawarto3f3ftabeli"/>
              <w:jc w:val="center"/>
              <w:rPr>
                <w:sz w:val="20"/>
                <w:szCs w:val="20"/>
              </w:rPr>
            </w:pPr>
          </w:p>
        </w:tc>
      </w:tr>
      <w:tr w:rsidR="00DB0651" w14:paraId="7AEE4E60" w14:textId="77777777" w:rsidTr="00360927">
        <w:trPr>
          <w:trHeight w:val="76"/>
        </w:trPr>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6B09C2AE" w14:textId="77777777" w:rsidR="00DB0651" w:rsidRDefault="00DB0651" w:rsidP="00100077">
            <w:pPr>
              <w:pStyle w:val="Zawarto3f3ftabeli"/>
            </w:pPr>
            <w:r>
              <w:rPr>
                <w:sz w:val="20"/>
                <w:szCs w:val="20"/>
              </w:rPr>
              <w:t>Wyrób ze znakiem CE zgodnie z dyrektywą 93/42/EEC – zgłoszony w Polsce w rejestrze wyrobów medycznych. Wymóg odnosi się do całego urządzenia, a nie dla jego części składowych.</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707E7AAE" w14:textId="77777777" w:rsidR="00DB0651" w:rsidRDefault="00DB0651" w:rsidP="00100077">
            <w:pPr>
              <w:pStyle w:val="Zawarto3f3ftabeli"/>
              <w:ind w:right="-55"/>
              <w:jc w:val="center"/>
            </w:pPr>
            <w:r>
              <w:rPr>
                <w:sz w:val="20"/>
                <w:szCs w:val="20"/>
              </w:rPr>
              <w:t>Tak</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F354D96" w14:textId="77777777" w:rsidR="00DB0651" w:rsidRDefault="00DB0651" w:rsidP="00100077">
            <w:pPr>
              <w:pStyle w:val="Zawarto3f3ftabeli"/>
              <w:jc w:val="center"/>
              <w:rPr>
                <w:sz w:val="20"/>
                <w:szCs w:val="20"/>
              </w:rPr>
            </w:pPr>
          </w:p>
        </w:tc>
      </w:tr>
    </w:tbl>
    <w:p w14:paraId="2341C5BE" w14:textId="77777777" w:rsidR="00DB0651" w:rsidRDefault="00DB0651" w:rsidP="00DB0651">
      <w:pPr>
        <w:spacing w:beforeAutospacing="1" w:afterAutospacing="1"/>
        <w:rPr>
          <w:b/>
        </w:rPr>
      </w:pPr>
    </w:p>
    <w:p w14:paraId="2D4BD015" w14:textId="77777777" w:rsidR="00DB0651" w:rsidRDefault="00DB0651" w:rsidP="00DB0651">
      <w:pPr>
        <w:shd w:val="clear" w:color="auto" w:fill="FFFFFF"/>
        <w:spacing w:line="250" w:lineRule="exact"/>
      </w:pPr>
    </w:p>
    <w:tbl>
      <w:tblPr>
        <w:tblW w:w="8505" w:type="dxa"/>
        <w:tblInd w:w="704" w:type="dxa"/>
        <w:tblLayout w:type="fixed"/>
        <w:tblCellMar>
          <w:left w:w="0" w:type="dxa"/>
          <w:right w:w="0" w:type="dxa"/>
        </w:tblCellMar>
        <w:tblLook w:val="0000" w:firstRow="0" w:lastRow="0" w:firstColumn="0" w:lastColumn="0" w:noHBand="0" w:noVBand="0"/>
      </w:tblPr>
      <w:tblGrid>
        <w:gridCol w:w="567"/>
        <w:gridCol w:w="2485"/>
        <w:gridCol w:w="1984"/>
        <w:gridCol w:w="2052"/>
        <w:gridCol w:w="1417"/>
      </w:tblGrid>
      <w:tr w:rsidR="00DB0651" w14:paraId="2A9C6392" w14:textId="77777777" w:rsidTr="00360927">
        <w:trPr>
          <w:trHeight w:val="435"/>
        </w:trPr>
        <w:tc>
          <w:tcPr>
            <w:tcW w:w="567" w:type="dxa"/>
            <w:tcBorders>
              <w:top w:val="single" w:sz="4" w:space="0" w:color="000000"/>
              <w:left w:val="single" w:sz="4" w:space="0" w:color="000000"/>
              <w:bottom w:val="single" w:sz="4" w:space="0" w:color="000000"/>
              <w:right w:val="single" w:sz="4" w:space="0" w:color="000000"/>
            </w:tcBorders>
            <w:tcMar>
              <w:top w:w="55" w:type="dxa"/>
              <w:left w:w="70" w:type="dxa"/>
              <w:bottom w:w="55" w:type="dxa"/>
              <w:right w:w="70" w:type="dxa"/>
            </w:tcMar>
            <w:vAlign w:val="center"/>
          </w:tcPr>
          <w:p w14:paraId="507A8919" w14:textId="77777777" w:rsidR="00DB0651" w:rsidRDefault="00DB0651" w:rsidP="00100077">
            <w:pPr>
              <w:rPr>
                <w:b/>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EA6B43" w14:textId="77777777" w:rsidR="00DB0651" w:rsidRDefault="00DB0651" w:rsidP="00100077">
            <w:pPr>
              <w:jc w:val="center"/>
            </w:pPr>
            <w:r>
              <w:rPr>
                <w:b/>
                <w:bCs/>
              </w:rPr>
              <w:t>PARAMETRY TECHNICZNE I FUNKCJONALNE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21A163" w14:textId="77777777" w:rsidR="00DB0651" w:rsidRDefault="00DB0651" w:rsidP="00100077">
            <w:pPr>
              <w:jc w:val="center"/>
            </w:pPr>
            <w:r>
              <w:rPr>
                <w:b/>
                <w:bCs/>
              </w:rPr>
              <w:t>WARUNEK WYMAGANY</w:t>
            </w:r>
          </w:p>
          <w:p w14:paraId="703927B5" w14:textId="77777777" w:rsidR="00DB0651" w:rsidRDefault="00DB0651" w:rsidP="00100077">
            <w:pPr>
              <w:jc w:val="center"/>
            </w:pPr>
            <w:r>
              <w:rPr>
                <w:b/>
                <w:bCs/>
              </w:rPr>
              <w:t>(GRANICZNY)</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B5354D" w14:textId="77777777" w:rsidR="00DB0651" w:rsidRDefault="00DB0651" w:rsidP="00100077">
            <w:pPr>
              <w:jc w:val="center"/>
            </w:pPr>
            <w:r>
              <w:rPr>
                <w:b/>
                <w:bCs/>
              </w:rPr>
              <w:t>WARTOŚĆ</w:t>
            </w:r>
          </w:p>
          <w:p w14:paraId="1929599A" w14:textId="3CF4488C" w:rsidR="00DB0651" w:rsidRDefault="00DB0651" w:rsidP="00100077">
            <w:pPr>
              <w:jc w:val="center"/>
              <w:rPr>
                <w:b/>
                <w:bCs/>
              </w:rPr>
            </w:pPr>
            <w:r>
              <w:rPr>
                <w:b/>
                <w:bCs/>
              </w:rPr>
              <w:t>OFEROWANA</w:t>
            </w:r>
          </w:p>
          <w:p w14:paraId="68F52FAA" w14:textId="3C5C27EE" w:rsidR="007813A9" w:rsidRDefault="007813A9" w:rsidP="00100077">
            <w:pPr>
              <w:jc w:val="center"/>
              <w:rPr>
                <w:b/>
                <w:bCs/>
              </w:rPr>
            </w:pPr>
            <w:r>
              <w:rPr>
                <w:b/>
                <w:bCs/>
              </w:rPr>
              <w:t>PARAMETR OFEROWANY</w:t>
            </w:r>
          </w:p>
          <w:p w14:paraId="51CAB033" w14:textId="33CC81C9" w:rsidR="007813A9" w:rsidRDefault="007813A9" w:rsidP="00100077">
            <w:pPr>
              <w:jc w:val="center"/>
            </w:pPr>
            <w:r>
              <w:rPr>
                <w:b/>
                <w:bCs/>
              </w:rPr>
              <w:t>(Podać/opisać)</w:t>
            </w: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D67D93" w14:textId="77777777" w:rsidR="00DB0651" w:rsidRDefault="00DB0651" w:rsidP="00100077">
            <w:pPr>
              <w:jc w:val="center"/>
            </w:pPr>
            <w:r>
              <w:rPr>
                <w:b/>
                <w:bCs/>
              </w:rPr>
              <w:t>PUNKTACJA</w:t>
            </w:r>
          </w:p>
        </w:tc>
      </w:tr>
      <w:tr w:rsidR="00DB0651" w14:paraId="4D045C82" w14:textId="77777777" w:rsidTr="00360927">
        <w:trPr>
          <w:trHeight w:val="287"/>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A4927C"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0946C99" w14:textId="77777777" w:rsidR="00DB0651" w:rsidRDefault="00DB0651" w:rsidP="00100077">
            <w:r>
              <w:rPr>
                <w:b/>
                <w:bCs/>
              </w:rPr>
              <w:t>MAGNES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170359" w14:textId="77777777" w:rsidR="00DB0651" w:rsidRDefault="00DB0651" w:rsidP="00100077">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E83809"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BA8EC7" w14:textId="77777777" w:rsidR="00DB0651" w:rsidRDefault="00DB0651" w:rsidP="00100077">
            <w:pPr>
              <w:jc w:val="center"/>
            </w:pPr>
          </w:p>
        </w:tc>
      </w:tr>
      <w:tr w:rsidR="00DB0651" w14:paraId="572B53EF" w14:textId="77777777" w:rsidTr="00360927">
        <w:trPr>
          <w:trHeight w:val="287"/>
        </w:trPr>
        <w:tc>
          <w:tcPr>
            <w:tcW w:w="567" w:type="dxa"/>
            <w:tcBorders>
              <w:top w:val="nil"/>
              <w:left w:val="single" w:sz="4" w:space="0" w:color="000000"/>
              <w:bottom w:val="single" w:sz="4" w:space="0" w:color="000000"/>
              <w:right w:val="single" w:sz="4" w:space="0" w:color="000000"/>
            </w:tcBorders>
            <w:tcMar>
              <w:left w:w="70" w:type="dxa"/>
              <w:right w:w="70" w:type="dxa"/>
            </w:tcMar>
          </w:tcPr>
          <w:p w14:paraId="3B5DB680"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52F2D16" w14:textId="77777777" w:rsidR="00DB0651" w:rsidRDefault="00DB0651" w:rsidP="00100077">
            <w:r>
              <w:t xml:space="preserve">Indukcja stałego pola magnetycznego: min. 1,5T </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4DE15DA3" w14:textId="77777777" w:rsidR="00DB0651" w:rsidRDefault="00DB0651" w:rsidP="00100077">
            <w:pPr>
              <w:jc w:val="center"/>
            </w:pPr>
            <w:r>
              <w:t>TAK, podać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59D21C57" w14:textId="77777777" w:rsidR="00DB0651" w:rsidRDefault="00DB0651" w:rsidP="00100077">
            <w:pPr>
              <w:jc w:val="center"/>
              <w:rPr>
                <w:bCs/>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6C96258C" w14:textId="77777777" w:rsidR="00DB0651" w:rsidRDefault="00DB0651" w:rsidP="00100077">
            <w:pPr>
              <w:jc w:val="center"/>
            </w:pPr>
            <w:r>
              <w:t>Bez punktacji</w:t>
            </w:r>
          </w:p>
        </w:tc>
      </w:tr>
      <w:tr w:rsidR="00DB0651" w14:paraId="537A270E"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43FDD34"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115E484" w14:textId="77777777" w:rsidR="00DB0651" w:rsidRDefault="00DB0651" w:rsidP="00100077">
            <w:r>
              <w:t xml:space="preserve">Konstrukcja magnesu - tunelowa, zamknięta.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EC6084"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3F6325"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CB6F4F" w14:textId="77777777" w:rsidR="00DB0651" w:rsidRDefault="00DB0651" w:rsidP="00100077">
            <w:pPr>
              <w:jc w:val="center"/>
            </w:pPr>
            <w:r>
              <w:t>Bez punktacji</w:t>
            </w:r>
          </w:p>
        </w:tc>
      </w:tr>
      <w:tr w:rsidR="00DB0651" w14:paraId="5F67F6BB"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0391995"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9972644" w14:textId="77777777" w:rsidR="00DB0651" w:rsidRDefault="00DB0651" w:rsidP="00100077">
            <w:r>
              <w:t>Całkowita masa gotowego do pracy magnesu ze stołem pacjenta po napełnieniu helem ≤ 4350 kg z rozkładem masy nie przekraczającym obciążeń obecnie zainstalowanego rezonansu (dokumentacja projektowa dostępna u zamawiającego)</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A4074C" w14:textId="77777777" w:rsidR="00DB0651" w:rsidRDefault="00DB0651" w:rsidP="00100077">
            <w:pPr>
              <w:jc w:val="center"/>
            </w:pPr>
            <w:r>
              <w:t>TAK, podać [kg]</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B8CD8B" w14:textId="77777777" w:rsidR="00DB0651" w:rsidRDefault="00DB0651" w:rsidP="00100077">
            <w:pPr>
              <w:ind w:right="2226"/>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B22CA8" w14:textId="77777777" w:rsidR="00DB0651" w:rsidRDefault="00DB0651" w:rsidP="00100077">
            <w:pPr>
              <w:jc w:val="center"/>
            </w:pPr>
            <w:r>
              <w:t>Bez punktacji</w:t>
            </w:r>
          </w:p>
        </w:tc>
      </w:tr>
      <w:tr w:rsidR="00DB0651" w14:paraId="4E09E700"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2714BA3"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F6F6EAD" w14:textId="77777777" w:rsidR="00DB0651" w:rsidRDefault="00DB0651" w:rsidP="00100077">
            <w:r>
              <w:t>Zamknięty system chłodzenia magnesu ciekłym helem w technologii zero-</w:t>
            </w:r>
            <w:proofErr w:type="spellStart"/>
            <w:r>
              <w:t>boil</w:t>
            </w:r>
            <w:proofErr w:type="spellEnd"/>
            <w:r>
              <w:t xml:space="preserve">-off.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F5C11C"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FE15FA"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9E0A9C" w14:textId="77777777" w:rsidR="00DB0651" w:rsidRDefault="00DB0651" w:rsidP="00100077">
            <w:pPr>
              <w:jc w:val="center"/>
            </w:pPr>
            <w:r>
              <w:t>Bez punktacji</w:t>
            </w:r>
          </w:p>
        </w:tc>
      </w:tr>
      <w:tr w:rsidR="00DB0651" w14:paraId="14A866DE"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CEFCD27"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9E4F6C" w14:textId="77777777" w:rsidR="00DB0651" w:rsidRDefault="00DB0651" w:rsidP="00100077">
            <w:r>
              <w:t>Aktywny SHIM instalacyjny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59BE9F"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F2B22E"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AA4F14" w14:textId="77777777" w:rsidR="00DB0651" w:rsidRDefault="00DB0651" w:rsidP="00100077">
            <w:pPr>
              <w:jc w:val="center"/>
            </w:pPr>
            <w:r>
              <w:t>Bez punktacji</w:t>
            </w:r>
          </w:p>
        </w:tc>
      </w:tr>
      <w:tr w:rsidR="00DB0651" w14:paraId="6B230401" w14:textId="77777777" w:rsidTr="00360927">
        <w:trPr>
          <w:trHeight w:val="90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7F19C2"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60BE969" w14:textId="77777777" w:rsidR="00DB0651" w:rsidRDefault="00DB0651" w:rsidP="00100077">
            <w:r>
              <w:t>Sprzętowa lub programowa korekta homogeniczności pola 3D po wprowadzeniu do magnesu pacjenta, wystarczająca do uzyskania wysokiej jakości w spektroskopii 2D CSI, 3D CSI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065B5A" w14:textId="77777777" w:rsidR="00DB0651" w:rsidRDefault="00DB0651" w:rsidP="00100077">
            <w:pPr>
              <w:jc w:val="center"/>
            </w:pPr>
            <w:r>
              <w:t>TAK, wskazać nazwę i szczegółowy opis działania w części sprzętowej i programowej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EB6F6E"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1E795F" w14:textId="77777777" w:rsidR="00DB0651" w:rsidRDefault="00DB0651" w:rsidP="00100077">
            <w:pPr>
              <w:jc w:val="center"/>
            </w:pPr>
            <w:r>
              <w:t>Bez punktacji</w:t>
            </w:r>
          </w:p>
        </w:tc>
      </w:tr>
      <w:tr w:rsidR="00DB0651" w14:paraId="1B48B4E7" w14:textId="77777777" w:rsidTr="00360927">
        <w:trPr>
          <w:trHeight w:val="900"/>
        </w:trPr>
        <w:tc>
          <w:tcPr>
            <w:tcW w:w="567" w:type="dxa"/>
            <w:tcBorders>
              <w:top w:val="nil"/>
              <w:left w:val="single" w:sz="4" w:space="0" w:color="000000"/>
              <w:bottom w:val="single" w:sz="4" w:space="0" w:color="000000"/>
              <w:right w:val="single" w:sz="4" w:space="0" w:color="000000"/>
            </w:tcBorders>
            <w:tcMar>
              <w:left w:w="70" w:type="dxa"/>
              <w:right w:w="70" w:type="dxa"/>
            </w:tcMar>
          </w:tcPr>
          <w:p w14:paraId="395D9A0B"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56EB5F40" w14:textId="77777777" w:rsidR="00DB0651" w:rsidRDefault="00DB0651" w:rsidP="00100077">
            <w:r>
              <w:rPr>
                <w:b/>
              </w:rPr>
              <w:t xml:space="preserve">Homogeniczność pola dla kuli - wartość gwarantowana w </w:t>
            </w:r>
            <w:proofErr w:type="spellStart"/>
            <w:r>
              <w:rPr>
                <w:b/>
              </w:rPr>
              <w:t>ppm</w:t>
            </w:r>
            <w:proofErr w:type="spellEnd"/>
            <w:r>
              <w:rPr>
                <w:b/>
              </w:rPr>
              <w:t>, mierzona metodą VRMS, tj. wymagane minimum 24 płaszczyzn pomiarowych:</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1EB2107D" w14:textId="77777777" w:rsidR="00DB0651" w:rsidRDefault="00DB0651" w:rsidP="00100077">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302F5704" w14:textId="77777777" w:rsidR="00DB0651" w:rsidRDefault="00DB0651" w:rsidP="00100077">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2329F27F" w14:textId="77777777" w:rsidR="00DB0651" w:rsidRDefault="00DB0651" w:rsidP="00100077">
            <w:pPr>
              <w:jc w:val="center"/>
            </w:pPr>
          </w:p>
        </w:tc>
      </w:tr>
      <w:tr w:rsidR="00DB0651" w14:paraId="45FF0299" w14:textId="77777777" w:rsidTr="00360927">
        <w:trPr>
          <w:trHeight w:val="786"/>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F50AF53"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562DFD6" w14:textId="77777777" w:rsidR="00DB0651" w:rsidRDefault="00DB0651" w:rsidP="00100077">
            <w:r>
              <w:t>o średnicy 10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320909" w14:textId="77777777" w:rsidR="00DB0651" w:rsidRDefault="00DB0651" w:rsidP="00100077">
            <w:pPr>
              <w:jc w:val="center"/>
            </w:pPr>
            <w:r>
              <w:t xml:space="preserve">Podać wartość </w:t>
            </w:r>
          </w:p>
          <w:p w14:paraId="23914E27" w14:textId="77777777" w:rsidR="00DB0651" w:rsidRDefault="00DB0651" w:rsidP="00100077">
            <w:pPr>
              <w:jc w:val="center"/>
            </w:pPr>
            <w: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6FE445"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94E417" w14:textId="77777777" w:rsidR="00DB0651" w:rsidRDefault="00DB0651" w:rsidP="00100077">
            <w:pPr>
              <w:jc w:val="center"/>
            </w:pPr>
            <w:r>
              <w:t>Wartość najmniejsza 5 pkt., największa  0 pkt., pozostałe proporcjonalnie</w:t>
            </w:r>
          </w:p>
        </w:tc>
      </w:tr>
      <w:tr w:rsidR="00DB0651" w14:paraId="1FE9CA8D" w14:textId="77777777" w:rsidTr="00360927">
        <w:trPr>
          <w:trHeight w:val="69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31382EB"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E925B51" w14:textId="77777777" w:rsidR="00DB0651" w:rsidRDefault="00DB0651" w:rsidP="00100077">
            <w:r>
              <w:t>o średnicy 20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C62C7C" w14:textId="77777777" w:rsidR="00DB0651" w:rsidRDefault="00DB0651" w:rsidP="00100077">
            <w:pPr>
              <w:jc w:val="center"/>
            </w:pPr>
            <w:r>
              <w:t xml:space="preserve">Podać wartość </w:t>
            </w:r>
          </w:p>
          <w:p w14:paraId="00A566D8" w14:textId="77777777" w:rsidR="00DB0651" w:rsidRDefault="00DB0651" w:rsidP="00100077">
            <w:pPr>
              <w:jc w:val="center"/>
            </w:pPr>
            <w: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671F1E"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321BA02" w14:textId="77777777" w:rsidR="00DB0651" w:rsidRDefault="00DB0651" w:rsidP="00100077">
            <w:pPr>
              <w:jc w:val="center"/>
            </w:pPr>
            <w:r>
              <w:t>Wartość najmniejsza 5 pkt., największa  0 pkt., pozostałe proporcjonalnie</w:t>
            </w:r>
          </w:p>
        </w:tc>
      </w:tr>
      <w:tr w:rsidR="00DB0651" w14:paraId="78432DD8" w14:textId="77777777" w:rsidTr="00360927">
        <w:trPr>
          <w:trHeight w:val="84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70C454F"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CCBC97B" w14:textId="77777777" w:rsidR="00DB0651" w:rsidRDefault="00DB0651" w:rsidP="00100077">
            <w:r>
              <w:t>o średnicy 30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FD4F19" w14:textId="77777777" w:rsidR="00DB0651" w:rsidRDefault="00DB0651" w:rsidP="00100077">
            <w:pPr>
              <w:jc w:val="center"/>
            </w:pPr>
            <w:r>
              <w:t xml:space="preserve">Podać wartość </w:t>
            </w:r>
          </w:p>
          <w:p w14:paraId="60D03CA2" w14:textId="77777777" w:rsidR="00DB0651" w:rsidRDefault="00DB0651" w:rsidP="00100077">
            <w:pPr>
              <w:jc w:val="center"/>
            </w:pPr>
            <w: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B308CA"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65037B" w14:textId="77777777" w:rsidR="00DB0651" w:rsidRDefault="00DB0651" w:rsidP="00100077">
            <w:pPr>
              <w:jc w:val="center"/>
            </w:pPr>
            <w:r>
              <w:t>Wartość najmniejsza 10 pkt., największa 0 pkt., pozostałe proporcjonalnie</w:t>
            </w:r>
          </w:p>
        </w:tc>
      </w:tr>
      <w:tr w:rsidR="00DB0651" w14:paraId="27FAC1A9" w14:textId="77777777" w:rsidTr="00360927">
        <w:trPr>
          <w:trHeight w:val="7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4429F19"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ADE5494" w14:textId="77777777" w:rsidR="00DB0651" w:rsidRDefault="00DB0651" w:rsidP="00100077">
            <w:r>
              <w:t>o średnicy 40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5F8B14" w14:textId="77777777" w:rsidR="00DB0651" w:rsidRDefault="00DB0651" w:rsidP="00100077">
            <w:pPr>
              <w:jc w:val="center"/>
            </w:pPr>
            <w:r>
              <w:t xml:space="preserve">Podać wartość </w:t>
            </w:r>
          </w:p>
          <w:p w14:paraId="42676BE3" w14:textId="77777777" w:rsidR="00DB0651" w:rsidRDefault="00DB0651" w:rsidP="00100077">
            <w:pPr>
              <w:jc w:val="center"/>
            </w:pPr>
            <w: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A2B357"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C6DC35" w14:textId="77777777" w:rsidR="00DB0651" w:rsidRDefault="00DB0651" w:rsidP="00100077">
            <w:pPr>
              <w:jc w:val="center"/>
            </w:pPr>
            <w:r>
              <w:t xml:space="preserve">Wartość najmniejsza 10 pkt., </w:t>
            </w:r>
            <w:r>
              <w:lastRenderedPageBreak/>
              <w:t>największa 0 pkt., pozostałe proporcjonalnie</w:t>
            </w:r>
          </w:p>
        </w:tc>
      </w:tr>
      <w:tr w:rsidR="00DB0651" w14:paraId="3BA6B867" w14:textId="77777777" w:rsidTr="00360927">
        <w:trPr>
          <w:trHeight w:val="72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9E43328"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28B594E" w14:textId="77777777" w:rsidR="00DB0651" w:rsidRDefault="00DB0651" w:rsidP="00100077">
            <w:r>
              <w:t>o średnicy 45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EDBBA8" w14:textId="77777777" w:rsidR="00DB0651" w:rsidRDefault="00DB0651" w:rsidP="00100077">
            <w:pPr>
              <w:jc w:val="center"/>
            </w:pPr>
            <w:r>
              <w:t xml:space="preserve">Podać wartość </w:t>
            </w:r>
          </w:p>
          <w:p w14:paraId="79451051" w14:textId="77777777" w:rsidR="00DB0651" w:rsidRDefault="00DB0651" w:rsidP="00100077">
            <w:pPr>
              <w:jc w:val="center"/>
            </w:pPr>
            <w: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98FF008"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F83F71" w14:textId="77777777" w:rsidR="00DB0651" w:rsidRDefault="00DB0651" w:rsidP="00100077">
            <w:pPr>
              <w:jc w:val="center"/>
            </w:pPr>
            <w:r>
              <w:t>Wartość najmniejsza 10 pkt., największa 0 pkt., pozostałe proporcjonalnie</w:t>
            </w:r>
          </w:p>
        </w:tc>
      </w:tr>
      <w:tr w:rsidR="00DB0651" w14:paraId="1AE17145" w14:textId="77777777" w:rsidTr="00360927">
        <w:trPr>
          <w:trHeight w:val="72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5FD25E8"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A3EAA1" w14:textId="77777777" w:rsidR="00DB0651" w:rsidRDefault="00DB0651" w:rsidP="00100077">
            <w:r>
              <w:t>o średnicy 50 cm lub w objętości cylindrycznej 50x50x45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6D08EA" w14:textId="77777777" w:rsidR="00DB0651" w:rsidRDefault="00DB0651" w:rsidP="00100077">
            <w:pPr>
              <w:jc w:val="center"/>
            </w:pPr>
            <w:r>
              <w:t xml:space="preserve">Podać wartość </w:t>
            </w:r>
          </w:p>
          <w:p w14:paraId="03FBDE77" w14:textId="77777777" w:rsidR="00DB0651" w:rsidRDefault="00DB0651" w:rsidP="00100077">
            <w:pPr>
              <w:jc w:val="center"/>
            </w:pPr>
            <w: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922C75"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C06B4F" w14:textId="77777777" w:rsidR="00DB0651" w:rsidRDefault="00DB0651" w:rsidP="00100077">
            <w:pPr>
              <w:jc w:val="center"/>
            </w:pPr>
            <w:r>
              <w:t>Wartość najmniejsza 10 pkt., największa 0 pkt., pozostałe proporcjonalnie</w:t>
            </w:r>
          </w:p>
        </w:tc>
      </w:tr>
      <w:tr w:rsidR="00DB0651" w14:paraId="5E6CEE52"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C3270D"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BE0666" w14:textId="77777777" w:rsidR="00DB0651" w:rsidRDefault="00DB0651" w:rsidP="00100077">
            <w:r>
              <w:t>Maksymalny wymiar FOV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084761" w14:textId="77777777" w:rsidR="00DB0651" w:rsidRDefault="00DB0651" w:rsidP="00100077">
            <w:pPr>
              <w:jc w:val="center"/>
            </w:pPr>
            <w:r>
              <w:t>Podać wartość dla wszystkich osi</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3A7234B"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019990" w14:textId="77777777" w:rsidR="00DB0651" w:rsidRDefault="00DB0651" w:rsidP="00100077">
            <w:pPr>
              <w:jc w:val="center"/>
            </w:pPr>
            <w:r>
              <w:t>Bez punktacji</w:t>
            </w:r>
          </w:p>
        </w:tc>
      </w:tr>
      <w:tr w:rsidR="00DB0651" w14:paraId="05C25C1F"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3FFA4CC"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161D3E4" w14:textId="77777777" w:rsidR="00DB0651" w:rsidRDefault="00DB0651" w:rsidP="00100077">
            <w:r>
              <w:t xml:space="preserve">Średnica otworu pacjenta w najwęższym miejscu (magnes z systemem SHIM, cewkami gradientowymi, cewką nadawczo-odbiorczą i obudowami); wymagane ≥ 70 cm.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0AAAFE" w14:textId="77777777" w:rsidR="00DB0651" w:rsidRDefault="00DB0651" w:rsidP="00100077">
            <w:pPr>
              <w:jc w:val="center"/>
            </w:pPr>
            <w:r>
              <w:t>TAK, Podać wartość [cm]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4EB1F6"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30DDC1F" w14:textId="77777777" w:rsidR="00DB0651" w:rsidRDefault="00DB0651" w:rsidP="00100077">
            <w:pPr>
              <w:jc w:val="center"/>
            </w:pPr>
            <w:r>
              <w:t>Bez punktacji</w:t>
            </w:r>
          </w:p>
        </w:tc>
      </w:tr>
      <w:tr w:rsidR="00DB0651" w14:paraId="2C3E7B95" w14:textId="77777777" w:rsidTr="00360927">
        <w:trPr>
          <w:trHeight w:val="4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C54BB73"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9A7E85F" w14:textId="77777777" w:rsidR="00DB0651" w:rsidRDefault="00DB0651" w:rsidP="00100077">
            <w:r>
              <w:t xml:space="preserve">Magnes z ograniczoną ilością helu niezbędną do utrzymania zjawiska nadprzewodnictwa, technologia </w:t>
            </w:r>
            <w:proofErr w:type="spellStart"/>
            <w:r>
              <w:t>BlueSeal</w:t>
            </w:r>
            <w:proofErr w:type="spellEnd"/>
            <w:r>
              <w:t xml:space="preserve">, </w:t>
            </w:r>
            <w:proofErr w:type="spellStart"/>
            <w:r>
              <w:t>DryCool</w:t>
            </w:r>
            <w:proofErr w:type="spellEnd"/>
            <w:r>
              <w:t xml:space="preserve"> lub równoważna, podać maksymalną objętość helu w magnesie wg zaleceń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8A43D4" w14:textId="77777777" w:rsidR="00DB0651" w:rsidRDefault="00DB0651" w:rsidP="00100077">
            <w:pPr>
              <w:jc w:val="center"/>
            </w:pPr>
            <w:r>
              <w:t>Podać [litry]</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58E226"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E8A63E" w14:textId="77777777" w:rsidR="00DB0651" w:rsidRDefault="00DB0651" w:rsidP="00100077">
            <w:pPr>
              <w:jc w:val="center"/>
            </w:pPr>
            <w:r>
              <w:t>Wartość poniżej 10 litrów 5 pkt., pozostałe 0 pkt.</w:t>
            </w:r>
          </w:p>
        </w:tc>
      </w:tr>
      <w:tr w:rsidR="00DB0651" w14:paraId="64211653" w14:textId="77777777" w:rsidTr="00360927">
        <w:trPr>
          <w:trHeight w:val="495"/>
        </w:trPr>
        <w:tc>
          <w:tcPr>
            <w:tcW w:w="567" w:type="dxa"/>
            <w:tcBorders>
              <w:top w:val="nil"/>
              <w:left w:val="single" w:sz="4" w:space="0" w:color="000000"/>
              <w:bottom w:val="single" w:sz="4" w:space="0" w:color="000000"/>
              <w:right w:val="single" w:sz="4" w:space="0" w:color="000000"/>
            </w:tcBorders>
            <w:tcMar>
              <w:left w:w="70" w:type="dxa"/>
              <w:right w:w="70" w:type="dxa"/>
            </w:tcMar>
          </w:tcPr>
          <w:p w14:paraId="7417BB8C"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4D82E172" w14:textId="77777777" w:rsidR="00DB0651" w:rsidRDefault="00DB0651" w:rsidP="00100077">
            <w:r>
              <w:rPr>
                <w:b/>
                <w:bCs/>
              </w:rPr>
              <w:t>SYSTEM GRADIENTOWY</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310FA85C" w14:textId="77777777" w:rsidR="00DB0651" w:rsidRDefault="00DB0651" w:rsidP="00100077">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40BA9203" w14:textId="77777777" w:rsidR="00DB0651" w:rsidRDefault="00DB0651" w:rsidP="00100077">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50804698" w14:textId="77777777" w:rsidR="00DB0651" w:rsidRDefault="00DB0651" w:rsidP="00100077">
            <w:pPr>
              <w:jc w:val="center"/>
            </w:pPr>
          </w:p>
        </w:tc>
      </w:tr>
      <w:tr w:rsidR="00DB0651" w14:paraId="38F17FB2"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4625793"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BC6920C" w14:textId="77777777" w:rsidR="00DB0651" w:rsidRDefault="00DB0651" w:rsidP="00100077">
            <w:r>
              <w:t>Cewki gradientowe chłodzone wodą wraz z pakietem redukującym hałas generowany przez gradienty.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DDA28F"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B23DBE"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F743D1" w14:textId="77777777" w:rsidR="00DB0651" w:rsidRDefault="00DB0651" w:rsidP="00100077">
            <w:pPr>
              <w:jc w:val="center"/>
            </w:pPr>
            <w:r>
              <w:t>Bez punktacji</w:t>
            </w:r>
          </w:p>
        </w:tc>
      </w:tr>
      <w:tr w:rsidR="00DB0651" w14:paraId="244A239D"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3BC9BA5"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5ABC377" w14:textId="77777777" w:rsidR="00DB0651" w:rsidRDefault="00DB0651" w:rsidP="00100077">
            <w:r>
              <w:t xml:space="preserve">Maksymalna, rzeczywista amplituda we wszystkich osiach x, y, z (równocześnie) możliwa do zastosowania w obrazowaniu klinicznym w </w:t>
            </w:r>
            <w:proofErr w:type="spellStart"/>
            <w:r>
              <w:t>FoV</w:t>
            </w:r>
            <w:proofErr w:type="spellEnd"/>
            <w:r>
              <w:t xml:space="preserve"> ≥ 45 cm; wymagane nie mniej niż 45 </w:t>
            </w:r>
            <w:proofErr w:type="spellStart"/>
            <w:r>
              <w:t>mT</w:t>
            </w:r>
            <w:proofErr w:type="spellEnd"/>
            <w:r>
              <w:t xml:space="preserve">/m.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765A62" w14:textId="77777777" w:rsidR="00DB0651" w:rsidRDefault="00DB0651" w:rsidP="00100077">
            <w:pPr>
              <w:jc w:val="center"/>
            </w:pPr>
            <w:r>
              <w:t>TAK, Podać wartość [</w:t>
            </w:r>
            <w:proofErr w:type="spellStart"/>
            <w:r>
              <w:t>mT</w:t>
            </w:r>
            <w:proofErr w:type="spellEnd"/>
            <w:r>
              <w:t>/m]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765D9C"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F1F4D2" w14:textId="77777777" w:rsidR="00DB0651" w:rsidRDefault="00DB0651" w:rsidP="00100077">
            <w:pPr>
              <w:jc w:val="center"/>
            </w:pPr>
            <w:r>
              <w:t>Bez punktacji</w:t>
            </w:r>
          </w:p>
        </w:tc>
      </w:tr>
      <w:tr w:rsidR="00DB0651" w14:paraId="612C0509" w14:textId="77777777" w:rsidTr="00360927">
        <w:trPr>
          <w:trHeight w:val="70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B44F34F"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F36FD29" w14:textId="77777777" w:rsidR="00DB0651" w:rsidRDefault="00DB0651" w:rsidP="00100077">
            <w:r>
              <w:t xml:space="preserve">Maksymalny, rzeczywisty </w:t>
            </w:r>
            <w:proofErr w:type="spellStart"/>
            <w:r>
              <w:t>SlewRate</w:t>
            </w:r>
            <w:proofErr w:type="spellEnd"/>
            <w:r>
              <w:t xml:space="preserve"> (we wszystkich osiach x, y, z równocześnie), możliwy do zastosowania w obrazowaniu klinicznym, w </w:t>
            </w:r>
            <w:proofErr w:type="spellStart"/>
            <w:r>
              <w:t>FoV</w:t>
            </w:r>
            <w:proofErr w:type="spellEnd"/>
            <w:r>
              <w:t xml:space="preserve"> ≥ 45 cm; wymagane nie mniej niż 200 T/m/s.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9AD11A" w14:textId="77777777" w:rsidR="00DB0651" w:rsidRDefault="00DB0651" w:rsidP="00100077">
            <w:pPr>
              <w:jc w:val="center"/>
            </w:pPr>
            <w:r>
              <w:t>TAK, Podać wartość [T/m/s]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54D007"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BD6081" w14:textId="77777777" w:rsidR="00DB0651" w:rsidRDefault="00DB0651" w:rsidP="00100077">
            <w:pPr>
              <w:jc w:val="center"/>
            </w:pPr>
            <w:r>
              <w:t>Bez punktacji</w:t>
            </w:r>
          </w:p>
        </w:tc>
      </w:tr>
      <w:tr w:rsidR="00DB0651" w14:paraId="0321E3E7" w14:textId="77777777" w:rsidTr="00360927">
        <w:trPr>
          <w:trHeight w:val="506"/>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0CA11BE"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317A04F" w14:textId="77777777" w:rsidR="00DB0651" w:rsidRDefault="00DB0651" w:rsidP="00100077">
            <w:r>
              <w:rPr>
                <w:b/>
                <w:bCs/>
              </w:rPr>
              <w:t>SYSTEM RF</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6DBAF6" w14:textId="77777777" w:rsidR="00DB0651" w:rsidRDefault="00DB0651" w:rsidP="00100077">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AA350C"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C20AB6" w14:textId="77777777" w:rsidR="00DB0651" w:rsidRDefault="00DB0651" w:rsidP="00100077">
            <w:pPr>
              <w:jc w:val="center"/>
            </w:pPr>
          </w:p>
        </w:tc>
      </w:tr>
      <w:tr w:rsidR="00DB0651" w14:paraId="283E1D43" w14:textId="77777777" w:rsidTr="00360927">
        <w:trPr>
          <w:trHeight w:val="506"/>
        </w:trPr>
        <w:tc>
          <w:tcPr>
            <w:tcW w:w="567" w:type="dxa"/>
            <w:tcBorders>
              <w:top w:val="nil"/>
              <w:left w:val="single" w:sz="4" w:space="0" w:color="000000"/>
              <w:bottom w:val="single" w:sz="4" w:space="0" w:color="000000"/>
              <w:right w:val="single" w:sz="4" w:space="0" w:color="000000"/>
            </w:tcBorders>
            <w:tcMar>
              <w:left w:w="70" w:type="dxa"/>
              <w:right w:w="70" w:type="dxa"/>
            </w:tcMar>
          </w:tcPr>
          <w:p w14:paraId="4630CB17"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58EC17B5" w14:textId="77777777" w:rsidR="00DB0651" w:rsidRDefault="00DB0651" w:rsidP="00100077">
            <w:r>
              <w:t xml:space="preserve">Moc wzmacniacza lub sumaryczna moc wzmacniaczy, jeżeli jest więcej niż jeden nadajnik; wymagane nie mniej niż 16 </w:t>
            </w:r>
            <w:r>
              <w:lastRenderedPageBreak/>
              <w:t xml:space="preserve">kW </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7456703D" w14:textId="77777777" w:rsidR="00DB0651" w:rsidRDefault="00DB0651" w:rsidP="00100077">
            <w:pPr>
              <w:jc w:val="center"/>
            </w:pPr>
            <w:r>
              <w:lastRenderedPageBreak/>
              <w:t>TAK, Podać wartość [kW]</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331CCD2C" w14:textId="77777777" w:rsidR="00DB0651" w:rsidRDefault="00DB0651" w:rsidP="00100077">
            <w:pPr>
              <w:jc w:val="center"/>
              <w:rPr>
                <w:bCs/>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72F7D1F2" w14:textId="77777777" w:rsidR="00DB0651" w:rsidRDefault="00DB0651" w:rsidP="00100077">
            <w:pPr>
              <w:jc w:val="center"/>
            </w:pPr>
            <w:r>
              <w:t>Bez punktacji</w:t>
            </w:r>
          </w:p>
        </w:tc>
      </w:tr>
      <w:tr w:rsidR="00DB0651" w14:paraId="2B94DB5B" w14:textId="77777777" w:rsidTr="00360927">
        <w:trPr>
          <w:trHeight w:val="454"/>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F55FFD"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D706624" w14:textId="77777777" w:rsidR="00DB0651" w:rsidRDefault="00DB0651" w:rsidP="00100077">
            <w:r>
              <w:t xml:space="preserve">Rozdzielczość amplitudowa odbiornika; wymagane ≥ 16 bitów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0B6F63" w14:textId="77777777" w:rsidR="00DB0651" w:rsidRDefault="00DB0651" w:rsidP="00100077">
            <w:pPr>
              <w:jc w:val="center"/>
            </w:pPr>
            <w:r>
              <w:t>TAK, Podać [bity]</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BCE9A1"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35B95F6" w14:textId="77777777" w:rsidR="00DB0651" w:rsidRDefault="00DB0651" w:rsidP="00100077">
            <w:pPr>
              <w:jc w:val="center"/>
            </w:pPr>
            <w:r>
              <w:t>Bez punktacji</w:t>
            </w:r>
          </w:p>
        </w:tc>
      </w:tr>
      <w:tr w:rsidR="00DB0651" w14:paraId="1DF7BBE9"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8AFF57F"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169CEE5" w14:textId="77777777" w:rsidR="00DB0651" w:rsidRDefault="00DB0651" w:rsidP="00100077">
            <w:r>
              <w:t>System z transmisją cyfrową. Minimum od magnesu do rekonstruktora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330527"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597A77"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BC0424" w14:textId="77777777" w:rsidR="00DB0651" w:rsidRDefault="00DB0651" w:rsidP="00100077">
            <w:pPr>
              <w:jc w:val="center"/>
            </w:pPr>
            <w:r>
              <w:t>Bez punktacji</w:t>
            </w:r>
          </w:p>
        </w:tc>
      </w:tr>
      <w:tr w:rsidR="00DB0651" w14:paraId="47A5FC07"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3F0A386"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1BE2945" w14:textId="77777777" w:rsidR="00DB0651" w:rsidRDefault="00DB0651" w:rsidP="00100077">
            <w:r>
              <w:t xml:space="preserve">Liczba równoległych kanałów odbiorczych odbiornika RF ≥ 64 lub system wyposażony w pełni cyfrowy tor odbiorczy RF niezależny od kanałów, tj. z cewkami posiadającymi indywidualne przetworniki analogowo-cyfrowe (technologia cewek z wyjściem optycznym </w:t>
            </w:r>
            <w:proofErr w:type="spellStart"/>
            <w:r>
              <w:t>dStream</w:t>
            </w:r>
            <w:proofErr w:type="spellEnd"/>
            <w:r>
              <w:t xml:space="preserve">, </w:t>
            </w:r>
            <w:proofErr w:type="spellStart"/>
            <w:r>
              <w:t>Breeze</w:t>
            </w:r>
            <w:proofErr w:type="spellEnd"/>
            <w:r>
              <w:t xml:space="preserve"> lub równoważna)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41EA85" w14:textId="77777777" w:rsidR="00DB0651" w:rsidRDefault="00DB0651" w:rsidP="00100077">
            <w:pPr>
              <w:jc w:val="center"/>
            </w:pPr>
            <w:r>
              <w:t>TAK, Podać typ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CEE1D6"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BAA057" w14:textId="77777777" w:rsidR="00DB0651" w:rsidRDefault="00DB0651" w:rsidP="00100077">
            <w:pPr>
              <w:jc w:val="center"/>
            </w:pPr>
            <w:r>
              <w:t>Bez punktacji</w:t>
            </w:r>
          </w:p>
        </w:tc>
      </w:tr>
      <w:tr w:rsidR="00DB0651" w14:paraId="1709AF17" w14:textId="77777777" w:rsidTr="00360927">
        <w:trPr>
          <w:trHeight w:val="249"/>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5C26AE4"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E8B7835" w14:textId="77777777" w:rsidR="00DB0651" w:rsidRDefault="00DB0651" w:rsidP="00100077">
            <w:r>
              <w:t xml:space="preserve">Dynamika sygnału (SNR) sekcji odbiorczej modułu RF, mierzona w odbiorniku RF nie mniej niż 165 </w:t>
            </w:r>
            <w:proofErr w:type="spellStart"/>
            <w:r>
              <w:t>dB</w:t>
            </w:r>
            <w:proofErr w:type="spellEnd"/>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8F58C0" w14:textId="77777777" w:rsidR="00DB0651" w:rsidRDefault="00DB0651" w:rsidP="00100077">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4CB33D"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84FDCE" w14:textId="77777777" w:rsidR="00DB0651" w:rsidRDefault="00DB0651" w:rsidP="00100077">
            <w:pPr>
              <w:jc w:val="center"/>
            </w:pPr>
            <w:r>
              <w:t>Wartość największa 10 pkt., najmniejsza 0 pkt., pozostałe proporcjonalnie</w:t>
            </w:r>
          </w:p>
        </w:tc>
      </w:tr>
      <w:tr w:rsidR="00DB0651" w14:paraId="29897D8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98EC45E"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5104123" w14:textId="77777777" w:rsidR="00DB0651" w:rsidRDefault="00DB0651" w:rsidP="00100077">
            <w:r>
              <w:t>Cyfrowa filtracja RF</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9FA045"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D47EFD"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187692" w14:textId="77777777" w:rsidR="00DB0651" w:rsidRDefault="00DB0651" w:rsidP="00100077">
            <w:pPr>
              <w:jc w:val="center"/>
            </w:pPr>
            <w:r>
              <w:t>Bez punktacji</w:t>
            </w:r>
          </w:p>
        </w:tc>
      </w:tr>
      <w:tr w:rsidR="00DB0651" w14:paraId="42CE8D95"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AA1909E"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335B871" w14:textId="77777777" w:rsidR="00DB0651" w:rsidRDefault="00DB0651" w:rsidP="00100077">
            <w:r>
              <w:t>Kontrola częstotliwości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F1A5FB"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7993B5"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E24549B" w14:textId="77777777" w:rsidR="00DB0651" w:rsidRDefault="00DB0651" w:rsidP="00100077">
            <w:pPr>
              <w:jc w:val="center"/>
            </w:pPr>
            <w:r>
              <w:t>Bez punktacji</w:t>
            </w:r>
          </w:p>
        </w:tc>
      </w:tr>
      <w:tr w:rsidR="00DB0651" w14:paraId="16EEEE2E"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91A6DB7"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EFBE20" w14:textId="77777777" w:rsidR="00DB0651" w:rsidRDefault="00DB0651" w:rsidP="00100077">
            <w:r>
              <w:t>Kontrola fazy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95DB7C0"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5F30B1"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DBDE61" w14:textId="77777777" w:rsidR="00DB0651" w:rsidRDefault="00DB0651" w:rsidP="00100077">
            <w:pPr>
              <w:jc w:val="center"/>
            </w:pPr>
            <w:r>
              <w:t>Bez punktacji</w:t>
            </w:r>
          </w:p>
        </w:tc>
      </w:tr>
      <w:tr w:rsidR="00DB0651" w14:paraId="2DD5B3C0"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734245D"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663F2D4" w14:textId="77777777" w:rsidR="00DB0651" w:rsidRDefault="00DB0651" w:rsidP="00100077">
            <w:r>
              <w:t>Kontrola amplitudy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679032"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13BE8E"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82391B" w14:textId="77777777" w:rsidR="00DB0651" w:rsidRDefault="00DB0651" w:rsidP="00100077">
            <w:pPr>
              <w:jc w:val="center"/>
            </w:pPr>
            <w:r>
              <w:t>Bez punktacji</w:t>
            </w:r>
          </w:p>
        </w:tc>
      </w:tr>
      <w:tr w:rsidR="00DB0651" w14:paraId="5201E017"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A5D98A6"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B61894" w14:textId="77777777" w:rsidR="00DB0651" w:rsidRDefault="00DB0651" w:rsidP="00100077">
            <w:r>
              <w:t>System minimalizacji SAR</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BD9E4C5" w14:textId="77777777" w:rsidR="00DB0651" w:rsidRDefault="00DB0651" w:rsidP="00100077">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2A2EE8" w14:textId="77777777" w:rsidR="00DB0651" w:rsidRDefault="00DB0651" w:rsidP="00100077">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567637" w14:textId="77777777" w:rsidR="00DB0651" w:rsidRDefault="00DB0651" w:rsidP="00100077">
            <w:pPr>
              <w:jc w:val="center"/>
            </w:pPr>
            <w:r>
              <w:t>Bez punktacji</w:t>
            </w:r>
          </w:p>
        </w:tc>
      </w:tr>
      <w:tr w:rsidR="00DB0651" w14:paraId="6656FCF5"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2CFEB078"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41C4A477" w14:textId="77777777" w:rsidR="00DB0651" w:rsidRDefault="00DB0651" w:rsidP="00100077">
            <w:r>
              <w:rPr>
                <w:b/>
                <w:bCs/>
              </w:rPr>
              <w:t>CEWKI</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2FE63DE7" w14:textId="77777777" w:rsidR="00DB0651" w:rsidRDefault="00DB0651" w:rsidP="00100077">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2EE18423" w14:textId="77777777" w:rsidR="00DB0651" w:rsidRDefault="00DB0651" w:rsidP="00100077">
            <w:pPr>
              <w:jc w:val="center"/>
              <w:rPr>
                <w:b/>
                <w:bCs/>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1C96F58E" w14:textId="77777777" w:rsidR="00DB0651" w:rsidRDefault="00DB0651" w:rsidP="00100077">
            <w:pPr>
              <w:jc w:val="center"/>
            </w:pPr>
          </w:p>
        </w:tc>
      </w:tr>
      <w:tr w:rsidR="00DB0651" w14:paraId="506A878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23341EF"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753C1F" w14:textId="77777777" w:rsidR="00DB0651" w:rsidRDefault="00DB0651" w:rsidP="00100077">
            <w:r>
              <w:t>Zintegrowana cewka nadawczo-odbiorcza w obudowie magnesu (</w:t>
            </w:r>
            <w:proofErr w:type="spellStart"/>
            <w:r>
              <w:t>whole</w:t>
            </w:r>
            <w:proofErr w:type="spellEnd"/>
            <w:r>
              <w:t xml:space="preserve"> body)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906A58"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4CA031"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AA32C5" w14:textId="77777777" w:rsidR="00DB0651" w:rsidRDefault="00DB0651" w:rsidP="00100077">
            <w:pPr>
              <w:jc w:val="center"/>
            </w:pPr>
            <w:r>
              <w:t>Bez punktacji</w:t>
            </w:r>
          </w:p>
        </w:tc>
      </w:tr>
      <w:tr w:rsidR="00DB0651" w14:paraId="53E5EF48" w14:textId="77777777" w:rsidTr="00360927">
        <w:trPr>
          <w:trHeight w:val="13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1DE4FB0"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8A3E043" w14:textId="77777777" w:rsidR="00DB0651" w:rsidRDefault="00DB0651" w:rsidP="00100077">
            <w:r>
              <w:t>Wielokanałowa cewka lub kombinacja cewek do badania głowy i szyi  (</w:t>
            </w:r>
            <w:proofErr w:type="spellStart"/>
            <w:r>
              <w:t>neuro-vascular</w:t>
            </w:r>
            <w:proofErr w:type="spellEnd"/>
            <w:r>
              <w:t xml:space="preserve">) umożliwiająca stosowanie w obrębie całego badanego obiektu akwizycji równoległych   (typu SENSE , </w:t>
            </w:r>
            <w:proofErr w:type="spellStart"/>
            <w:r>
              <w:t>iPAT</w:t>
            </w:r>
            <w:proofErr w:type="spellEnd"/>
            <w:r>
              <w:t xml:space="preserve">, ASSET,  lub zgodnie z nomenklaturą producenta) (Cewka może stanowić element cewek opisanych w innych punktach lub jej pokrycie i parametry techniczne mogą być spełnione poprzez cewki opisane w innych punktach)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DF558F" w14:textId="77777777" w:rsidR="00DB0651" w:rsidRDefault="00DB0651" w:rsidP="00100077">
            <w:pPr>
              <w:jc w:val="center"/>
            </w:pPr>
            <w:r>
              <w:t>TAK, min.20 kanałów odbiorczych w obrębie badanego obiektu. Podać ilość kanałów, nazwę zaoferowanej cewki (lub zestawu cewek)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E24C62"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9901C6" w14:textId="77777777" w:rsidR="00DB0651" w:rsidRDefault="00DB0651" w:rsidP="00100077">
            <w:pPr>
              <w:jc w:val="center"/>
            </w:pPr>
            <w:r>
              <w:t>Bez punktacji</w:t>
            </w:r>
          </w:p>
        </w:tc>
      </w:tr>
      <w:tr w:rsidR="00DB0651" w14:paraId="3C689747" w14:textId="77777777" w:rsidTr="00360927">
        <w:trPr>
          <w:trHeight w:val="90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7197BA4"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7A91E4A" w14:textId="77777777" w:rsidR="00DB0651" w:rsidRDefault="00DB0651" w:rsidP="00100077">
            <w:r>
              <w:t xml:space="preserve">Wielokanałowa cewka lub zestaw cewek do badania całego kręgosłupa (C, Th, L) z automatycznym przesuwem stołu pacjenta, sterowanym z protokołu badania, bez </w:t>
            </w:r>
            <w:r>
              <w:lastRenderedPageBreak/>
              <w:t>repozycjonowania pacjenta, umożliwiająca stosowanie akwizycji równoległych całego obiektu; zgodnie z nomenklaturą producenta; (Cewka może stanowić element cewek opisanych w innych punktach lub jej pokrycie i parametry techniczne mogą być spełnione poprzez cewki opisane w innych punktach)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FBE34F" w14:textId="77777777" w:rsidR="00DB0651" w:rsidRDefault="00DB0651" w:rsidP="00100077">
            <w:pPr>
              <w:jc w:val="center"/>
            </w:pPr>
            <w:r>
              <w:lastRenderedPageBreak/>
              <w:t>TAK,  min.40 kanały odbiorcze. Podać ilość kanałów, nazwę zaoferowanej cewki (lub zestawu cewek)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4C3327"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5336C2" w14:textId="77777777" w:rsidR="00DB0651" w:rsidRDefault="00DB0651" w:rsidP="00100077">
            <w:pPr>
              <w:jc w:val="center"/>
            </w:pPr>
            <w:r>
              <w:t>Bez punktacji</w:t>
            </w:r>
          </w:p>
        </w:tc>
      </w:tr>
      <w:tr w:rsidR="00DB0651" w14:paraId="178534E1" w14:textId="77777777" w:rsidTr="00360927">
        <w:trPr>
          <w:trHeight w:val="11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38060BA"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F0B828E" w14:textId="77777777" w:rsidR="00DB0651" w:rsidRDefault="00DB0651" w:rsidP="00100077">
            <w:r>
              <w:t>Wielokanałowa cewka lub kombinacja cewek do badania całego ośrodkowego układu nerwowego (głowy i kręgosłupa) z automatycznym przesuwem stołu pacjenta, sterowanym z protokołu badania, bez repozycjonowania pacjenta, umożliwiająca stosowanie akwizycji równoległych całego obiektu; zgodnie z nomenklaturą producenta; (Cewka może stanowić element cewek opisanych w innych punktach lub jej pokrycie i parametry techniczne mogą być spełnione poprzez cewki opisane w innych punktach)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9C6A43" w14:textId="77777777" w:rsidR="00DB0651" w:rsidRDefault="00DB0651" w:rsidP="00100077">
            <w:pPr>
              <w:jc w:val="center"/>
            </w:pPr>
            <w:r>
              <w:t>TAK, min. 50 kanały odbiorcze w obrębie badanego obiektu. Podać ilość kanałów, nazwę zaoferowanej cewki (lub zestawu cewek)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A55CAB"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E0B4CF" w14:textId="77777777" w:rsidR="00DB0651" w:rsidRDefault="00DB0651" w:rsidP="00100077">
            <w:pPr>
              <w:jc w:val="center"/>
            </w:pPr>
            <w:r>
              <w:t>Bez punktacji</w:t>
            </w:r>
          </w:p>
        </w:tc>
      </w:tr>
      <w:tr w:rsidR="00DB0651" w14:paraId="1F4868F7" w14:textId="77777777" w:rsidTr="00360927">
        <w:trPr>
          <w:trHeight w:val="334"/>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C4A60BF"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C6E6463" w14:textId="77777777" w:rsidR="00DB0651" w:rsidRDefault="00DB0651" w:rsidP="00100077">
            <w:r>
              <w:t xml:space="preserve">Cewka powierzchniowa lub zestaw cewek do badania jamy brzusznej lub klatki piersiowej w zakresie minimum 50 cm, do realizacji badania tułowia, umożliwiające stosowanie w obrębie całego badanego obiektu akwizycji równoległych  (typu SENSE , </w:t>
            </w:r>
            <w:proofErr w:type="spellStart"/>
            <w:r>
              <w:t>iPAT</w:t>
            </w:r>
            <w:proofErr w:type="spellEnd"/>
            <w:r>
              <w:t>, ASSET lub  zgodnie z nomenklaturą producenta)</w:t>
            </w:r>
          </w:p>
          <w:p w14:paraId="320E2479" w14:textId="77777777" w:rsidR="00DB0651" w:rsidRDefault="00DB0651" w:rsidP="00100077">
            <w:r>
              <w:t>(Cewka może stanowić element cewek opisanych w innych punktach lub jej pokrycie i parametry techniczne mogą być spełnione poprzez cewki opisane w innych punktach)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39A0F32" w14:textId="77777777" w:rsidR="00DB0651" w:rsidRDefault="00DB0651" w:rsidP="00100077">
            <w:pPr>
              <w:jc w:val="center"/>
            </w:pPr>
            <w:r>
              <w:t>TAK,  min. 32 kanałów odbiorczych w obrębie badanego obiektu-Podać.  Podać nazwę zaoferowanych cewek (lub zestawów cewek) i techniki równoległej.</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45D7D1"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7540EC" w14:textId="77777777" w:rsidR="00DB0651" w:rsidRDefault="00DB0651" w:rsidP="00100077">
            <w:pPr>
              <w:jc w:val="center"/>
            </w:pPr>
            <w:r>
              <w:t>Bez punktacji</w:t>
            </w:r>
          </w:p>
        </w:tc>
      </w:tr>
      <w:tr w:rsidR="00DB0651" w14:paraId="60EA5B8D" w14:textId="77777777" w:rsidTr="00360927">
        <w:trPr>
          <w:trHeight w:val="714"/>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7EF8D4B"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C0C4D9C" w14:textId="77777777" w:rsidR="00DB0651" w:rsidRDefault="00DB0651" w:rsidP="00100077">
            <w:r>
              <w:t>Realizacja badania jamy brzusznej lub klatki piersiowej w zakresie minimum 50 cm bez repozycjonowania pacjenta przy użyciu jednej cewki minimum 32   kanałowej zaoferowanej w punkcie poprzednim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0A51EE" w14:textId="77777777" w:rsidR="00DB0651" w:rsidRDefault="00DB0651" w:rsidP="00100077">
            <w:pPr>
              <w:jc w:val="center"/>
            </w:pPr>
            <w:r>
              <w:t>TAK/NIE, podać nazwę cewki i zakres badania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F605D4"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4A8548" w14:textId="77777777" w:rsidR="00DB0651" w:rsidRDefault="00DB0651" w:rsidP="00100077">
            <w:pPr>
              <w:jc w:val="center"/>
            </w:pPr>
            <w:r>
              <w:t>TAK - 10 pkt.</w:t>
            </w:r>
          </w:p>
          <w:p w14:paraId="0BE8113F" w14:textId="77777777" w:rsidR="00DB0651" w:rsidRDefault="00DB0651" w:rsidP="00100077">
            <w:pPr>
              <w:jc w:val="center"/>
            </w:pPr>
            <w:r>
              <w:t>Nie – 0 pkt.</w:t>
            </w:r>
          </w:p>
        </w:tc>
      </w:tr>
      <w:tr w:rsidR="00DB0651" w14:paraId="492A7F34" w14:textId="77777777" w:rsidTr="00360927">
        <w:trPr>
          <w:trHeight w:val="714"/>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9C71CDF"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AB5907" w14:textId="77777777" w:rsidR="00DB0651" w:rsidRDefault="00DB0651" w:rsidP="00100077">
            <w:r>
              <w:t>Wielokanałowa cewka lub zestaw cewek do badania całego ciała z automatycznym przesuwem stołu pacjenta, sterowanym z protokołu badania, bez repozycjonowania pacjenta, umożliwiająca stosowanie akwizycji równoległych całego obiektu;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8315FD" w14:textId="77777777" w:rsidR="00DB0651" w:rsidRDefault="00DB0651" w:rsidP="00100077">
            <w:pPr>
              <w:jc w:val="center"/>
            </w:pPr>
            <w:r>
              <w:t>TAK,  min.90 kanałów odbiorczych w obrębie badanego obiektu. Podać ilość kanałów, nazwę zaoferowanej cewki lub zestawu cewek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EF90CF"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931F75" w14:textId="77777777" w:rsidR="00DB0651" w:rsidRDefault="00DB0651" w:rsidP="00100077">
            <w:pPr>
              <w:jc w:val="center"/>
            </w:pPr>
            <w:r>
              <w:t>Bez punktacji</w:t>
            </w:r>
          </w:p>
        </w:tc>
      </w:tr>
      <w:tr w:rsidR="00DB0651" w14:paraId="45D05F09" w14:textId="77777777" w:rsidTr="00360927">
        <w:trPr>
          <w:trHeight w:val="11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E5ED477"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709CC9F" w14:textId="77777777" w:rsidR="00DB0651" w:rsidRDefault="00DB0651" w:rsidP="00100077">
            <w:r>
              <w:t xml:space="preserve">Dedykowana wielokanałowa cewka sztywna do badania stawu kolanowego pozwalająca na  akwizycje równoległe   (typu SENSE , </w:t>
            </w:r>
            <w:proofErr w:type="spellStart"/>
            <w:r>
              <w:t>iPAT</w:t>
            </w:r>
            <w:proofErr w:type="spellEnd"/>
            <w:r>
              <w: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FBBF1C" w14:textId="77777777" w:rsidR="00DB0651" w:rsidRDefault="00DB0651" w:rsidP="00100077">
            <w:pPr>
              <w:jc w:val="center"/>
            </w:pPr>
            <w:r>
              <w:t>TAK,  min. 16 kanałów odbiorczych w obrębie badanego obiektu. Podać ilość kanałów,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DF7CB8"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C0A03F" w14:textId="77777777" w:rsidR="00DB0651" w:rsidRDefault="00DB0651" w:rsidP="00100077">
            <w:pPr>
              <w:jc w:val="center"/>
            </w:pPr>
            <w:r>
              <w:t>Bez punktacji</w:t>
            </w:r>
          </w:p>
        </w:tc>
      </w:tr>
      <w:tr w:rsidR="00DB0651" w14:paraId="7DE17C50" w14:textId="77777777" w:rsidTr="00360927">
        <w:trPr>
          <w:trHeight w:val="11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5DAC76A"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52123F9" w14:textId="77777777" w:rsidR="00DB0651" w:rsidRDefault="00DB0651" w:rsidP="00100077">
            <w:r>
              <w:t xml:space="preserve">Dedykowana wielokanałowa cewka sztywna do badania stawu barkowego pozwalająca na  akwizycje równoległe (typu SENSE , </w:t>
            </w:r>
            <w:proofErr w:type="spellStart"/>
            <w:r>
              <w:t>iPAT</w:t>
            </w:r>
            <w:proofErr w:type="spellEnd"/>
            <w:r>
              <w: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6DC19A" w14:textId="77777777" w:rsidR="00DB0651" w:rsidRDefault="00DB0651" w:rsidP="00100077">
            <w:pPr>
              <w:jc w:val="center"/>
            </w:pPr>
            <w:r>
              <w:t>TAK,  min. 16 kanałów odbiorczych w obrębie badanego obiektu. Podać ilość kanałów,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A908FD"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CA95CC" w14:textId="77777777" w:rsidR="00DB0651" w:rsidRDefault="00DB0651" w:rsidP="00100077">
            <w:pPr>
              <w:jc w:val="center"/>
            </w:pPr>
            <w:r>
              <w:t>Bez punktacji</w:t>
            </w:r>
          </w:p>
        </w:tc>
      </w:tr>
      <w:tr w:rsidR="00DB0651" w14:paraId="382C6D78" w14:textId="77777777" w:rsidTr="00360927">
        <w:trPr>
          <w:trHeight w:val="11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E6AF4A9"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838CAF0" w14:textId="77777777" w:rsidR="00DB0651" w:rsidRDefault="00DB0651" w:rsidP="00100077">
            <w:r>
              <w:t xml:space="preserve">Dedykowana wielokanałowa cewka sztywna do badania stopy i stawu skokowego pozwalająca na  akwizycje równoległe (typu SENSE , </w:t>
            </w:r>
            <w:proofErr w:type="spellStart"/>
            <w:r>
              <w:t>iPAT</w:t>
            </w:r>
            <w:proofErr w:type="spellEnd"/>
            <w:r>
              <w: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CE4755" w14:textId="77777777" w:rsidR="00DB0651" w:rsidRDefault="00DB0651" w:rsidP="00100077">
            <w:pPr>
              <w:jc w:val="center"/>
            </w:pPr>
            <w:r>
              <w:t>TAK,  min. 16 kanałów odbiorczych w obrębie badanego obiektu. Podać ilość kanałów,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936251"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2FA07B" w14:textId="77777777" w:rsidR="00DB0651" w:rsidRDefault="00DB0651" w:rsidP="00100077">
            <w:pPr>
              <w:jc w:val="center"/>
            </w:pPr>
            <w:r>
              <w:t>Bez punktacji</w:t>
            </w:r>
          </w:p>
        </w:tc>
      </w:tr>
      <w:tr w:rsidR="00DB0651" w14:paraId="0E0DA787" w14:textId="77777777" w:rsidTr="00360927">
        <w:trPr>
          <w:trHeight w:val="11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7065D2"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1FED8DE" w14:textId="77777777" w:rsidR="00DB0651" w:rsidRDefault="00DB0651" w:rsidP="00100077">
            <w:r>
              <w:t xml:space="preserve">Cewka elastyczna lub częściowo elastyczna umożliwiająca obrazowanie kończyn, podudzia, kolana (obrzękniętego stawu), łokcia oraz nadgarstka pozwalająca na  akwizycje równoległe   (typu SENSE , </w:t>
            </w:r>
            <w:proofErr w:type="spellStart"/>
            <w:r>
              <w:t>iPAT</w:t>
            </w:r>
            <w:proofErr w:type="spellEnd"/>
            <w:r>
              <w: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D2A399" w14:textId="77777777" w:rsidR="00DB0651" w:rsidRDefault="00DB0651" w:rsidP="00100077">
            <w:pPr>
              <w:jc w:val="center"/>
            </w:pPr>
            <w:r>
              <w:t>TAK,  min. 16 kanałów odbiorczych w obrębie badanego obiektu.  Podać ilość kanałów,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DB1472"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AC60E3" w14:textId="77777777" w:rsidR="00DB0651" w:rsidRDefault="00DB0651" w:rsidP="00100077">
            <w:pPr>
              <w:jc w:val="center"/>
            </w:pPr>
            <w:r>
              <w:t>Bez punktacji</w:t>
            </w:r>
          </w:p>
        </w:tc>
      </w:tr>
      <w:tr w:rsidR="00DB0651" w14:paraId="13AEAEC9" w14:textId="77777777" w:rsidTr="00360927">
        <w:trPr>
          <w:trHeight w:val="623"/>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CE0AF53"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2B2CF5C" w14:textId="77777777" w:rsidR="00DB0651" w:rsidRDefault="00DB0651" w:rsidP="00100077">
            <w:r>
              <w:t xml:space="preserve">Cewka elastyczna typu „średni </w:t>
            </w:r>
            <w:proofErr w:type="spellStart"/>
            <w:r>
              <w:t>flex</w:t>
            </w:r>
            <w:proofErr w:type="spellEnd"/>
            <w:r>
              <w:t xml:space="preserve">” lub według nomenklatury producenta, umożliwiająca badania tętnic szyjnych, stawów skroniowo-żuchwowych oraz obrazowania małych stawów  (np. łokieć,  przedramię nadgarstek, kostka) pozwalająca na  akwizycje równoległe   (typu SENSE , </w:t>
            </w:r>
            <w:proofErr w:type="spellStart"/>
            <w:r>
              <w:t>iPAT</w:t>
            </w:r>
            <w:proofErr w:type="spellEnd"/>
            <w:r>
              <w: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C9A57B" w14:textId="77777777" w:rsidR="00DB0651" w:rsidRDefault="00DB0651" w:rsidP="00100077">
            <w:pPr>
              <w:jc w:val="center"/>
            </w:pPr>
            <w:r>
              <w:t>TAK,  min. 6 kanały odbiorcze w obrębie badanego obiektu.  Podać ilość kanałów,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DE4E35"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6AF7BC" w14:textId="77777777" w:rsidR="00DB0651" w:rsidRDefault="00DB0651" w:rsidP="00100077">
            <w:pPr>
              <w:jc w:val="center"/>
            </w:pPr>
            <w:r>
              <w:t>Bez punktacji</w:t>
            </w:r>
          </w:p>
        </w:tc>
      </w:tr>
      <w:tr w:rsidR="00DB0651" w14:paraId="57C5AB19"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F740413"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0CD2971" w14:textId="77777777" w:rsidR="00DB0651" w:rsidRDefault="00DB0651" w:rsidP="00100077">
            <w:r>
              <w:rPr>
                <w:b/>
                <w:bCs/>
              </w:rPr>
              <w:t>OTOCZENIE PACJENTA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BB940B" w14:textId="77777777" w:rsidR="00DB0651" w:rsidRDefault="00DB0651" w:rsidP="00100077">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2B221F"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C8B49C" w14:textId="77777777" w:rsidR="00DB0651" w:rsidRDefault="00DB0651" w:rsidP="00100077">
            <w:pPr>
              <w:jc w:val="center"/>
            </w:pPr>
          </w:p>
        </w:tc>
      </w:tr>
      <w:tr w:rsidR="00DB0651" w14:paraId="52970D23" w14:textId="77777777" w:rsidTr="00360927">
        <w:trPr>
          <w:trHeight w:val="450"/>
        </w:trPr>
        <w:tc>
          <w:tcPr>
            <w:tcW w:w="567" w:type="dxa"/>
            <w:tcBorders>
              <w:top w:val="nil"/>
              <w:left w:val="single" w:sz="4" w:space="0" w:color="000000"/>
              <w:bottom w:val="single" w:sz="4" w:space="0" w:color="000000"/>
              <w:right w:val="single" w:sz="4" w:space="0" w:color="000000"/>
            </w:tcBorders>
            <w:tcMar>
              <w:left w:w="70" w:type="dxa"/>
              <w:right w:w="70" w:type="dxa"/>
            </w:tcMar>
          </w:tcPr>
          <w:p w14:paraId="5541C389"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56F7365C" w14:textId="77777777" w:rsidR="00DB0651" w:rsidRDefault="00DB0651" w:rsidP="00100077">
            <w:r>
              <w:t>Maksymalna dopuszczalna masa pacjenta (przy uwzględnieniu również ruchu pionowego stołu)  ≥  250 kg</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64ED4E39" w14:textId="77777777" w:rsidR="00DB0651" w:rsidRDefault="00DB0651" w:rsidP="00100077">
            <w:pPr>
              <w:jc w:val="center"/>
            </w:pPr>
            <w:r>
              <w:t>TAK, podać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7EDEC2A3" w14:textId="77777777" w:rsidR="00DB0651" w:rsidRDefault="00DB0651" w:rsidP="00100077">
            <w:pPr>
              <w:jc w:val="center"/>
              <w:rPr>
                <w:bCs/>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2DDD090" w14:textId="77777777" w:rsidR="00DB0651" w:rsidRDefault="00DB0651" w:rsidP="00100077">
            <w:pPr>
              <w:jc w:val="center"/>
            </w:pPr>
            <w:r>
              <w:t>Wartość największa 5 pkt., najmniejsza 0 pkt., pozostałe proporcjonalnie</w:t>
            </w:r>
          </w:p>
        </w:tc>
      </w:tr>
      <w:tr w:rsidR="00DB0651" w14:paraId="318AA919"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7DFD5FA"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1209EA1" w14:textId="77777777" w:rsidR="00DB0651" w:rsidRDefault="00DB0651" w:rsidP="00100077">
            <w:r>
              <w:t>Minimalna wysokość stołu pacjenta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7252EA" w14:textId="77777777" w:rsidR="00DB0651" w:rsidRDefault="00DB0651" w:rsidP="00100077">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E3BF55"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302865" w14:textId="77777777" w:rsidR="00DB0651" w:rsidRDefault="00DB0651" w:rsidP="00100077">
            <w:pPr>
              <w:jc w:val="center"/>
            </w:pPr>
            <w:r>
              <w:t>Wartość najmniejsza 5 pkt., największa 0 pkt., pozostałe proporcjonalnie</w:t>
            </w:r>
          </w:p>
        </w:tc>
      </w:tr>
      <w:tr w:rsidR="00DB0651" w14:paraId="30A507CF"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F85E80B"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F23BE2B" w14:textId="77777777" w:rsidR="00DB0651" w:rsidRDefault="00DB0651" w:rsidP="00100077">
            <w:r>
              <w:t>Odłączany stół lub blat z dedykowanym wózkiem pozwalające na przygotowanie pacjenta do badania poza pomieszczeniem MR oraz na ewakuację pacjenta w sytuacji zagrożenia, w czasie nie dłuższym niż 60 s od podjęcia decyzji do rozpoczęcia resuscytacji poza pomieszczeniem MR, uwzględniając odłączenie cewek do badania tułowia, możliwe do obsługi przez jedną osobę</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9435F19" w14:textId="77777777" w:rsidR="00DB0651" w:rsidRDefault="00DB0651" w:rsidP="00100077">
            <w:pPr>
              <w:jc w:val="center"/>
            </w:pPr>
            <w:r>
              <w:t>TAK, podać czas od odłączenia cewek do rozpoczęcia resuscytacji</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A41601"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ECE8A0" w14:textId="77777777" w:rsidR="00DB0651" w:rsidRDefault="00DB0651" w:rsidP="00100077">
            <w:pPr>
              <w:jc w:val="center"/>
            </w:pPr>
            <w:r>
              <w:t>Bez punktacji</w:t>
            </w:r>
          </w:p>
        </w:tc>
      </w:tr>
      <w:tr w:rsidR="00DB0651" w14:paraId="193649A3"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296731"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D689838" w14:textId="77777777" w:rsidR="00DB0651" w:rsidRDefault="00DB0651" w:rsidP="00100077">
            <w:r>
              <w:t>Pełna waga systemu transportowego (odłączanego stołu, blatu z dedykowanym wózkiem)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A478E1" w14:textId="77777777" w:rsidR="00DB0651" w:rsidRDefault="00DB0651" w:rsidP="00100077">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BE3616"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2DEEFD" w14:textId="77777777" w:rsidR="00DB0651" w:rsidRDefault="00DB0651" w:rsidP="00100077">
            <w:pPr>
              <w:jc w:val="center"/>
            </w:pPr>
            <w:r>
              <w:t>Wartość największa 0 pkt., najmniejsza 5 pkt., pozostałe proporcjonalnie</w:t>
            </w:r>
          </w:p>
        </w:tc>
      </w:tr>
      <w:tr w:rsidR="00DB0651" w14:paraId="1EF9CCBE"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2B3B101"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29A5572" w14:textId="77777777" w:rsidR="00DB0651" w:rsidRDefault="00DB0651" w:rsidP="00100077">
            <w:r>
              <w:t>System monitorowania pacjenta (EKG, puls i oddech) dla wypracowania sygnałów synchronizujących w technologii bezprzewodowej</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CCC757"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080EAD"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C27D3EB" w14:textId="77777777" w:rsidR="00DB0651" w:rsidRDefault="00DB0651" w:rsidP="00100077">
            <w:pPr>
              <w:jc w:val="center"/>
            </w:pPr>
            <w:r>
              <w:t>Bez punktacji</w:t>
            </w:r>
          </w:p>
        </w:tc>
      </w:tr>
      <w:tr w:rsidR="00DB0651" w14:paraId="0720C8ED"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0305DED"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A904330" w14:textId="77777777" w:rsidR="00DB0651" w:rsidRDefault="00DB0651" w:rsidP="00100077">
            <w:r>
              <w:t>System monitorowania oddechu inny niż pas oddechowy, pozwalający na monitorowanie ruchów całej klatki piersiowej i brzucha z częstością minimum 20 pomiarów na sekundę, co najmniej w 50 różnych punktach na ciele pacjenta jednocześnie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6E461A" w14:textId="77777777" w:rsidR="00DB0651" w:rsidRDefault="00DB0651" w:rsidP="00100077">
            <w:pPr>
              <w:jc w:val="center"/>
            </w:pPr>
            <w:r>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844018"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9B9ABB" w14:textId="77777777" w:rsidR="00DB0651" w:rsidRDefault="00DB0651" w:rsidP="00100077">
            <w:pPr>
              <w:jc w:val="center"/>
            </w:pPr>
            <w:r>
              <w:t>Tak – 5 pkt.</w:t>
            </w:r>
          </w:p>
          <w:p w14:paraId="588BD2BF" w14:textId="77777777" w:rsidR="00DB0651" w:rsidRDefault="00DB0651" w:rsidP="00100077">
            <w:pPr>
              <w:jc w:val="center"/>
            </w:pPr>
            <w:r>
              <w:t>Nie – 0 pkt.</w:t>
            </w:r>
          </w:p>
        </w:tc>
      </w:tr>
      <w:tr w:rsidR="00DB0651" w14:paraId="3B866D65"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FC8CFEB"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5DD171B" w14:textId="77777777" w:rsidR="00DB0651" w:rsidRDefault="00DB0651" w:rsidP="00100077">
            <w:r>
              <w:t>System monitorowania oddechu pacjenta w technologii bezdotykowej, możliwy do stosowania w badaniach z cewkami badania minimum do tułowia, głowy/szyi i kręgosłupa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CC2B25" w14:textId="77777777" w:rsidR="00DB0651" w:rsidRDefault="00DB0651" w:rsidP="00100077">
            <w:pPr>
              <w:jc w:val="center"/>
            </w:pPr>
            <w:r>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9FF719"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D72696" w14:textId="77777777" w:rsidR="00DB0651" w:rsidRDefault="00DB0651" w:rsidP="00100077">
            <w:pPr>
              <w:jc w:val="center"/>
            </w:pPr>
            <w:r>
              <w:t>TAK – 5 pkt.</w:t>
            </w:r>
          </w:p>
          <w:p w14:paraId="2BF044A6" w14:textId="77777777" w:rsidR="00DB0651" w:rsidRDefault="00DB0651" w:rsidP="00100077">
            <w:pPr>
              <w:jc w:val="center"/>
            </w:pPr>
            <w:r>
              <w:t>Nie – 0 pkt.</w:t>
            </w:r>
          </w:p>
        </w:tc>
      </w:tr>
      <w:tr w:rsidR="00DB0651" w14:paraId="48D7E036"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F1F9468"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98D3604" w14:textId="77777777" w:rsidR="00DB0651" w:rsidRDefault="00DB0651" w:rsidP="00100077">
            <w:r>
              <w:t xml:space="preserve">Materace stołu o dużej grubości, minimum 6 cm, dostosowujące się do </w:t>
            </w:r>
            <w:r>
              <w:lastRenderedPageBreak/>
              <w:t>kształtu ciała pacjenta i powracające po badaniu do pierwotnego kształtu, poprawiające komfort pacjentów i minimalizujące ilość artefaktów ruchowych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95E284B" w14:textId="77777777" w:rsidR="00DB0651" w:rsidRDefault="00DB0651" w:rsidP="00100077">
            <w:pPr>
              <w:jc w:val="center"/>
            </w:pPr>
            <w:r>
              <w:lastRenderedPageBreak/>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3CB437"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DA7C32" w14:textId="77777777" w:rsidR="00DB0651" w:rsidRDefault="00DB0651" w:rsidP="00100077">
            <w:pPr>
              <w:jc w:val="center"/>
            </w:pPr>
            <w:r>
              <w:t>TAK – 5 pkt.</w:t>
            </w:r>
          </w:p>
          <w:p w14:paraId="1BDB5851" w14:textId="77777777" w:rsidR="00DB0651" w:rsidRDefault="00DB0651" w:rsidP="00100077">
            <w:pPr>
              <w:jc w:val="center"/>
            </w:pPr>
            <w:r>
              <w:t>Nie – 0 pkt.</w:t>
            </w:r>
          </w:p>
        </w:tc>
      </w:tr>
      <w:tr w:rsidR="00DB0651" w14:paraId="42BE507C"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CC147B8"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DE917FD" w14:textId="77777777" w:rsidR="00DB0651" w:rsidRDefault="00DB0651" w:rsidP="00100077">
            <w:r>
              <w:t>Materace stołu, dostosowane do pacjentów pediatrycznych, poprawiające komfort pacjentów i minimalizujące ilość artefaktów ruchowych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4A1CF4" w14:textId="77777777" w:rsidR="00DB0651" w:rsidRDefault="00DB0651" w:rsidP="00100077">
            <w:pPr>
              <w:jc w:val="center"/>
            </w:pPr>
            <w:r>
              <w:t xml:space="preserve">TAK, podać nazwę </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458086"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60843F" w14:textId="77777777" w:rsidR="00DB0651" w:rsidRDefault="00DB0651" w:rsidP="00100077">
            <w:pPr>
              <w:jc w:val="center"/>
            </w:pPr>
            <w:r>
              <w:t>Bez punktacji</w:t>
            </w:r>
          </w:p>
        </w:tc>
      </w:tr>
      <w:tr w:rsidR="00DB0651" w14:paraId="04362D18"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A227898"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7792700" w14:textId="77777777" w:rsidR="00DB0651" w:rsidRDefault="00DB0651" w:rsidP="00100077">
            <w:r>
              <w:t>Zestaw dedykowanych podkładek, gąbek, podstawka pod ramiona pozwalające na unieruchomienie pacjenta i zapewnienie komfortu w czasie badania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DA054A" w14:textId="77777777" w:rsidR="00DB0651" w:rsidRDefault="00DB0651" w:rsidP="00100077">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09BD00"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A49007" w14:textId="77777777" w:rsidR="00DB0651" w:rsidRDefault="00DB0651" w:rsidP="00100077">
            <w:pPr>
              <w:jc w:val="center"/>
            </w:pPr>
            <w:r>
              <w:t>Bez punktacji</w:t>
            </w:r>
          </w:p>
        </w:tc>
      </w:tr>
      <w:tr w:rsidR="00DB0651" w14:paraId="5C2AE4A9" w14:textId="77777777" w:rsidTr="00360927">
        <w:trPr>
          <w:trHeight w:val="765"/>
        </w:trPr>
        <w:tc>
          <w:tcPr>
            <w:tcW w:w="567" w:type="dxa"/>
            <w:tcBorders>
              <w:top w:val="nil"/>
              <w:left w:val="single" w:sz="4" w:space="0" w:color="000000"/>
              <w:bottom w:val="single" w:sz="4" w:space="0" w:color="000000"/>
              <w:right w:val="single" w:sz="4" w:space="0" w:color="000000"/>
            </w:tcBorders>
            <w:tcMar>
              <w:left w:w="70" w:type="dxa"/>
              <w:right w:w="70" w:type="dxa"/>
            </w:tcMar>
          </w:tcPr>
          <w:p w14:paraId="2D6CAF50"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3D8E4F61" w14:textId="77777777" w:rsidR="00DB0651" w:rsidRDefault="00DB0651" w:rsidP="00100077">
            <w:r>
              <w:t>Dedykowana, certyfikowana przez producenta systemu rezonansu magnetycznego podstawka pod cewkę do badania tułowia uniemożliwiająca bezpośredni kontakt pacjenta z powierzchnią cewki, minimum 2 sztuki</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17880260" w14:textId="77777777" w:rsidR="00DB0651" w:rsidRDefault="00DB0651" w:rsidP="00100077">
            <w:pPr>
              <w:jc w:val="center"/>
            </w:pPr>
            <w:r>
              <w:t>TAK, podać nazwę</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57CFD0F3" w14:textId="77777777" w:rsidR="00DB0651" w:rsidRDefault="00DB0651" w:rsidP="00100077">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5A8FDD55" w14:textId="77777777" w:rsidR="00DB0651" w:rsidRDefault="00DB0651" w:rsidP="00100077">
            <w:pPr>
              <w:jc w:val="center"/>
            </w:pPr>
            <w:r>
              <w:t>Bez punktacji</w:t>
            </w:r>
          </w:p>
        </w:tc>
      </w:tr>
      <w:tr w:rsidR="00DB0651" w14:paraId="1B064A00" w14:textId="77777777" w:rsidTr="00360927">
        <w:trPr>
          <w:trHeight w:val="76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4931EFA"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B185920" w14:textId="77777777" w:rsidR="00DB0651" w:rsidRDefault="00DB0651" w:rsidP="00100077">
            <w:r>
              <w:t>Dedykowana, certyfikowana przez producenta systemu rezonansu magnetycznego podstawka umożliwiająca pochylanie cewki do badania głowy i szyi, z regulacją kąta pochylenia cewki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2007A8" w14:textId="77777777" w:rsidR="00DB0651" w:rsidRDefault="00DB0651" w:rsidP="00100077">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D26224"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0BDC12" w14:textId="77777777" w:rsidR="00DB0651" w:rsidRDefault="00DB0651" w:rsidP="00100077">
            <w:pPr>
              <w:jc w:val="center"/>
            </w:pPr>
            <w:r>
              <w:t>Bez punktacji</w:t>
            </w:r>
          </w:p>
        </w:tc>
      </w:tr>
      <w:tr w:rsidR="00DB0651" w14:paraId="4C7BFA1C" w14:textId="77777777" w:rsidTr="00360927">
        <w:trPr>
          <w:trHeight w:val="76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51A2F6"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5E5A3B6" w14:textId="77777777" w:rsidR="00DB0651" w:rsidRDefault="00DB0651" w:rsidP="00100077">
            <w:r>
              <w:t xml:space="preserve">Dwukierunkowy interkom do komunikacji z pacjentem. </w:t>
            </w:r>
            <w:r>
              <w:br/>
              <w:t xml:space="preserve">Wymagane słuchawki dla dorosłych i dla dzieci, tłumiące hałas dla pacjenta z możliwością komunikacji z pacjentem i odsłuchu muzyki w trakcie badania.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C66FFC" w14:textId="77777777" w:rsidR="00DB0651" w:rsidRDefault="00DB0651" w:rsidP="00100077">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C2DB7C"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6ADBB9" w14:textId="77777777" w:rsidR="00DB0651" w:rsidRDefault="00DB0651" w:rsidP="00100077">
            <w:pPr>
              <w:jc w:val="center"/>
            </w:pPr>
            <w:r>
              <w:t>Bez punktacji</w:t>
            </w:r>
          </w:p>
        </w:tc>
      </w:tr>
      <w:tr w:rsidR="00DB0651" w14:paraId="7DA40917" w14:textId="77777777" w:rsidTr="00360927">
        <w:trPr>
          <w:trHeight w:val="27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B36DCF6"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2C7AC93" w14:textId="77777777" w:rsidR="00DB0651" w:rsidRDefault="00DB0651" w:rsidP="00100077">
            <w:r>
              <w:t>Automatyczne komendy głosowe z instruktarzem dla pacjenta w czasie badania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3449C3"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FE86D3"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86FCFB" w14:textId="77777777" w:rsidR="00DB0651" w:rsidRDefault="00DB0651" w:rsidP="00100077">
            <w:pPr>
              <w:jc w:val="center"/>
            </w:pPr>
            <w:r>
              <w:t>Bez punktacji</w:t>
            </w:r>
          </w:p>
        </w:tc>
      </w:tr>
      <w:tr w:rsidR="00DB0651" w14:paraId="059BD7B7" w14:textId="77777777" w:rsidTr="00360927">
        <w:trPr>
          <w:trHeight w:val="27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FDA461"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97DBCD" w14:textId="77777777" w:rsidR="00DB0651" w:rsidRDefault="00DB0651" w:rsidP="00100077">
            <w:r>
              <w:t xml:space="preserve">Dwa identyczne panele sterujące po obu stronach magnesu pozwalające na kontrolę systemu i wyświetlające dane oraz parametry fizjologiczne pacjenta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D83B03"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B5CBF61"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26A530" w14:textId="77777777" w:rsidR="00DB0651" w:rsidRDefault="00DB0651" w:rsidP="00100077">
            <w:pPr>
              <w:jc w:val="center"/>
            </w:pPr>
            <w:r>
              <w:t>Bez punktacji</w:t>
            </w:r>
          </w:p>
        </w:tc>
      </w:tr>
      <w:tr w:rsidR="00DB0651" w14:paraId="7A5D0FCD"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AF4093"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4D30FA" w14:textId="77777777" w:rsidR="00DB0651" w:rsidRDefault="00DB0651" w:rsidP="00100077">
            <w:r>
              <w:t>Interkom zintegrowany z systemem AUDIO</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5CBE09" w14:textId="77777777" w:rsidR="00DB0651" w:rsidRDefault="00DB0651" w:rsidP="00100077">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F34998"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5B1C65" w14:textId="77777777" w:rsidR="00DB0651" w:rsidRDefault="00DB0651" w:rsidP="00100077">
            <w:pPr>
              <w:jc w:val="center"/>
            </w:pPr>
            <w:r>
              <w:t>Bez punktacji</w:t>
            </w:r>
          </w:p>
        </w:tc>
      </w:tr>
      <w:tr w:rsidR="00DB0651" w14:paraId="724F9E56"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F3425C1"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E9947BC" w14:textId="77777777" w:rsidR="00DB0651" w:rsidRDefault="00DB0651" w:rsidP="00100077">
            <w:r>
              <w:t>Sygnalizacja dodatkowa, np.: gruszka, przycisk.</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61E359" w14:textId="77777777" w:rsidR="00DB0651" w:rsidRDefault="00DB0651" w:rsidP="00100077">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5B7E1D"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01DB87" w14:textId="77777777" w:rsidR="00DB0651" w:rsidRDefault="00DB0651" w:rsidP="00100077">
            <w:pPr>
              <w:jc w:val="center"/>
            </w:pPr>
            <w:r>
              <w:t>Bez punktacji</w:t>
            </w:r>
          </w:p>
        </w:tc>
      </w:tr>
      <w:tr w:rsidR="00DB0651" w14:paraId="36787997"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7A3057"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19D7769" w14:textId="77777777" w:rsidR="00DB0651" w:rsidRDefault="00DB0651" w:rsidP="00100077">
            <w:r>
              <w:t>Marker laserowy lub świetlny lub inny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FAD017" w14:textId="77777777" w:rsidR="00DB0651" w:rsidRDefault="00DB0651" w:rsidP="00100077">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0DA6C6"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C3B80B" w14:textId="77777777" w:rsidR="00DB0651" w:rsidRDefault="00DB0651" w:rsidP="00100077">
            <w:pPr>
              <w:jc w:val="center"/>
            </w:pPr>
            <w:r>
              <w:t>Bez punktacji</w:t>
            </w:r>
          </w:p>
        </w:tc>
      </w:tr>
      <w:tr w:rsidR="00DB0651" w14:paraId="2B56C32F"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DD7431"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8BF4994" w14:textId="77777777" w:rsidR="00DB0651" w:rsidRDefault="00DB0651" w:rsidP="00100077">
            <w:r>
              <w:t xml:space="preserve">Nawiew powietrza w tunelu pacjenta.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767B13"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5C463E"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FF9729" w14:textId="77777777" w:rsidR="00DB0651" w:rsidRDefault="00DB0651" w:rsidP="00100077">
            <w:pPr>
              <w:jc w:val="center"/>
            </w:pPr>
            <w:r>
              <w:t>Bez punktacji</w:t>
            </w:r>
          </w:p>
        </w:tc>
      </w:tr>
      <w:tr w:rsidR="00DB0651" w14:paraId="1DC666E1"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8A99E5"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23ECC64" w14:textId="77777777" w:rsidR="00DB0651" w:rsidRDefault="00DB0651" w:rsidP="00100077">
            <w:r>
              <w:t>Dedykowane i certyfikowane przez producenta rezonansu lustro możliwe do ustawienia nad głową pacjenta w badaniach głowy, kręgosłupa, tułowia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E340F3D"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397B30"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37CD28" w14:textId="77777777" w:rsidR="00DB0651" w:rsidRDefault="00DB0651" w:rsidP="00100077">
            <w:pPr>
              <w:jc w:val="center"/>
            </w:pPr>
            <w:r>
              <w:t>Bez punktacji</w:t>
            </w:r>
          </w:p>
        </w:tc>
      </w:tr>
      <w:tr w:rsidR="00DB0651" w14:paraId="2CEC96EE" w14:textId="77777777" w:rsidTr="00360927">
        <w:trPr>
          <w:trHeight w:val="504"/>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F657611"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26F4A15" w14:textId="77777777" w:rsidR="00DB0651" w:rsidRDefault="00DB0651" w:rsidP="00100077">
            <w:r>
              <w:t xml:space="preserve">Automatyczny przesuw stołu pacjenta (inicjowany programowo z protokołu podczas akwizycji danych), umożliwiający badanie dużych obszarów ciała ≥200 cm.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279F4A7" w14:textId="77777777" w:rsidR="00DB0651" w:rsidRDefault="00DB0651" w:rsidP="00100077">
            <w:pPr>
              <w:jc w:val="center"/>
            </w:pPr>
            <w:r>
              <w:t>TAK, Podać [cm]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AB6928"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EE101B" w14:textId="77777777" w:rsidR="00DB0651" w:rsidRDefault="00DB0651" w:rsidP="00100077">
            <w:pPr>
              <w:jc w:val="center"/>
            </w:pPr>
            <w:r>
              <w:t>Bez punktacji</w:t>
            </w:r>
          </w:p>
        </w:tc>
      </w:tr>
      <w:tr w:rsidR="00DB0651" w14:paraId="6A89E620" w14:textId="77777777" w:rsidTr="00360927">
        <w:trPr>
          <w:trHeight w:val="504"/>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B66E801"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5DF230B" w14:textId="77777777" w:rsidR="00DB0651" w:rsidRDefault="00DB0651" w:rsidP="00100077">
            <w:r>
              <w:t>Możliwość zatrzymania badania i wznowienia badania bez utraty zgromadzonych danych we wszystkich protokołach badań, w szczególności dla badań wieloodcinkowych (wymagających przesuwu stołu w czasie akwizycji)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5004B5"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D177F0"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F2E00A" w14:textId="77777777" w:rsidR="00DB0651" w:rsidRDefault="00DB0651" w:rsidP="00100077">
            <w:pPr>
              <w:jc w:val="center"/>
            </w:pPr>
            <w:r>
              <w:t>Bez punktacji</w:t>
            </w:r>
          </w:p>
        </w:tc>
      </w:tr>
      <w:tr w:rsidR="00DB0651" w14:paraId="168B1407" w14:textId="77777777" w:rsidTr="00360927">
        <w:trPr>
          <w:trHeight w:val="504"/>
        </w:trPr>
        <w:tc>
          <w:tcPr>
            <w:tcW w:w="567" w:type="dxa"/>
            <w:tcBorders>
              <w:top w:val="nil"/>
              <w:left w:val="single" w:sz="4" w:space="0" w:color="000000"/>
              <w:bottom w:val="single" w:sz="4" w:space="0" w:color="000000"/>
              <w:right w:val="single" w:sz="4" w:space="0" w:color="000000"/>
            </w:tcBorders>
            <w:tcMar>
              <w:left w:w="70" w:type="dxa"/>
              <w:right w:w="70" w:type="dxa"/>
            </w:tcMar>
          </w:tcPr>
          <w:p w14:paraId="474E5BA0"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241DE896" w14:textId="77777777" w:rsidR="00DB0651" w:rsidRDefault="00DB0651" w:rsidP="00100077">
            <w:r>
              <w:rPr>
                <w:b/>
                <w:bCs/>
              </w:rPr>
              <w:t>APLIKACJE KLINICZNE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2A7085B4" w14:textId="77777777" w:rsidR="00DB0651" w:rsidRDefault="00DB0651" w:rsidP="00100077">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39C6219C" w14:textId="77777777" w:rsidR="00DB0651" w:rsidRDefault="00DB0651" w:rsidP="00100077">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010421A3" w14:textId="77777777" w:rsidR="00DB0651" w:rsidRDefault="00DB0651" w:rsidP="00100077">
            <w:pPr>
              <w:jc w:val="center"/>
            </w:pPr>
          </w:p>
        </w:tc>
      </w:tr>
      <w:tr w:rsidR="00DB0651" w14:paraId="162035ED" w14:textId="77777777" w:rsidTr="00360927">
        <w:trPr>
          <w:trHeight w:val="504"/>
        </w:trPr>
        <w:tc>
          <w:tcPr>
            <w:tcW w:w="567" w:type="dxa"/>
            <w:tcBorders>
              <w:top w:val="nil"/>
              <w:left w:val="single" w:sz="4" w:space="0" w:color="000000"/>
              <w:bottom w:val="single" w:sz="4" w:space="0" w:color="000000"/>
              <w:right w:val="single" w:sz="4" w:space="0" w:color="000000"/>
            </w:tcBorders>
            <w:tcMar>
              <w:left w:w="70" w:type="dxa"/>
              <w:right w:w="70" w:type="dxa"/>
            </w:tcMar>
          </w:tcPr>
          <w:p w14:paraId="708C11A7"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488E3974" w14:textId="77777777" w:rsidR="00DB0651" w:rsidRDefault="00DB0651" w:rsidP="00100077">
            <w:r>
              <w:rPr>
                <w:b/>
                <w:bCs/>
              </w:rPr>
              <w:t>Rutynowe badania neuroradiologiczne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133EEA17" w14:textId="77777777" w:rsidR="00DB0651" w:rsidRDefault="00DB0651" w:rsidP="00100077">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6FA72AC0" w14:textId="77777777" w:rsidR="00DB0651" w:rsidRDefault="00DB0651" w:rsidP="00100077">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7B200301" w14:textId="77777777" w:rsidR="00DB0651" w:rsidRDefault="00DB0651" w:rsidP="00100077">
            <w:pPr>
              <w:jc w:val="center"/>
            </w:pPr>
          </w:p>
        </w:tc>
      </w:tr>
      <w:tr w:rsidR="00DB0651" w14:paraId="4D758E8F"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CC1829D"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6BC9FBE" w14:textId="77777777" w:rsidR="00DB0651" w:rsidRDefault="00DB0651" w:rsidP="00100077">
            <w:r>
              <w:t>Badania morfologiczne w obszarze głowy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492CA5"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B4269A5"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DB9F27" w14:textId="77777777" w:rsidR="00DB0651" w:rsidRDefault="00DB0651" w:rsidP="00100077">
            <w:pPr>
              <w:jc w:val="center"/>
            </w:pPr>
            <w:r>
              <w:t>Bez punktacji</w:t>
            </w:r>
          </w:p>
        </w:tc>
      </w:tr>
      <w:tr w:rsidR="00DB0651" w14:paraId="000B0A1D"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1EAD34D"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B8F22A" w14:textId="77777777" w:rsidR="00DB0651" w:rsidRDefault="00DB0651" w:rsidP="00100077">
            <w:r>
              <w:t>Badania morfologiczne w obszarze wybranych odcinków i całego kręgosłupa.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2EE9C9"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CB8428"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99DEF4" w14:textId="77777777" w:rsidR="00DB0651" w:rsidRDefault="00DB0651" w:rsidP="00100077">
            <w:pPr>
              <w:jc w:val="center"/>
            </w:pPr>
            <w:r>
              <w:t>Bez punktacji</w:t>
            </w:r>
          </w:p>
        </w:tc>
      </w:tr>
      <w:tr w:rsidR="00DB0651" w14:paraId="388FCC08" w14:textId="77777777" w:rsidTr="00360927">
        <w:trPr>
          <w:trHeight w:val="25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28FBB59"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F1323BF" w14:textId="77777777" w:rsidR="00DB0651" w:rsidRDefault="00DB0651" w:rsidP="00100077">
            <w:r>
              <w:t>Badania morfologiczne w obszarze głowy i całego kręgosłupa.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4F1268"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81E637"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699BEE" w14:textId="77777777" w:rsidR="00DB0651" w:rsidRDefault="00DB0651" w:rsidP="00100077">
            <w:pPr>
              <w:jc w:val="center"/>
            </w:pPr>
            <w:r>
              <w:t>Bez punktacji</w:t>
            </w:r>
          </w:p>
        </w:tc>
      </w:tr>
      <w:tr w:rsidR="00DB0651" w14:paraId="6A83A00D"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F932F30"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862DF0" w14:textId="77777777" w:rsidR="00DB0651" w:rsidRDefault="00DB0651" w:rsidP="00100077">
            <w:pPr>
              <w:pStyle w:val="Domy3flnie"/>
              <w:spacing w:line="240" w:lineRule="auto"/>
            </w:pPr>
            <w:r>
              <w:rPr>
                <w:sz w:val="20"/>
                <w:szCs w:val="20"/>
              </w:rPr>
              <w:t>Specjalistyczna sekwencja obrazująca o zredukowanym poziomie hałasu akustycznego w obrazowaniu głowy typu T1, T2, DWI (</w:t>
            </w:r>
            <w:proofErr w:type="spellStart"/>
            <w:r>
              <w:rPr>
                <w:sz w:val="20"/>
                <w:szCs w:val="20"/>
              </w:rPr>
              <w:t>Silenz</w:t>
            </w:r>
            <w:proofErr w:type="spellEnd"/>
            <w:r>
              <w:rPr>
                <w:sz w:val="20"/>
                <w:szCs w:val="20"/>
              </w:rPr>
              <w:t xml:space="preserve">, PETRA, </w:t>
            </w:r>
            <w:proofErr w:type="spellStart"/>
            <w:r>
              <w:rPr>
                <w:sz w:val="20"/>
                <w:szCs w:val="20"/>
              </w:rPr>
              <w:t>ComforTone</w:t>
            </w:r>
            <w:proofErr w:type="spellEnd"/>
            <w:r>
              <w:rPr>
                <w:sz w:val="20"/>
                <w:szCs w:val="20"/>
              </w:rPr>
              <w:t xml:space="preserve"> lub odpowiednio do nomenklatury producenta). Sekwencje nie wymagają dedykowanego oprzyrządowania, np. specjalistycznych cewek</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9D206F" w14:textId="77777777" w:rsidR="00DB0651" w:rsidRDefault="00DB0651" w:rsidP="00100077">
            <w:pPr>
              <w:pStyle w:val="Domy3flnie"/>
              <w:spacing w:line="240" w:lineRule="auto"/>
              <w:jc w:val="center"/>
            </w:pPr>
            <w:r>
              <w:rPr>
                <w:sz w:val="20"/>
                <w:szCs w:val="20"/>
              </w:rPr>
              <w:t>TAK, podać nazwę</w:t>
            </w:r>
          </w:p>
          <w:p w14:paraId="70F230C4" w14:textId="77777777" w:rsidR="00DB0651" w:rsidRDefault="00DB0651" w:rsidP="00100077">
            <w:pPr>
              <w:pStyle w:val="Domy3flnie"/>
              <w:spacing w:line="240" w:lineRule="auto"/>
              <w:jc w:val="center"/>
              <w:rPr>
                <w:sz w:val="20"/>
                <w:szCs w:val="20"/>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45C55E" w14:textId="77777777" w:rsidR="00DB0651" w:rsidRDefault="00DB0651" w:rsidP="00100077">
            <w:pPr>
              <w:pStyle w:val="Domy3flnie"/>
              <w:spacing w:line="240" w:lineRule="auto"/>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B16BDC" w14:textId="77777777" w:rsidR="00DB0651" w:rsidRDefault="00DB0651" w:rsidP="00100077">
            <w:pPr>
              <w:pStyle w:val="Domy3flnie"/>
              <w:spacing w:line="240" w:lineRule="auto"/>
              <w:jc w:val="center"/>
            </w:pPr>
            <w:r>
              <w:rPr>
                <w:sz w:val="20"/>
                <w:szCs w:val="20"/>
              </w:rPr>
              <w:t>Bez punktacji</w:t>
            </w:r>
          </w:p>
        </w:tc>
      </w:tr>
      <w:tr w:rsidR="00DB0651" w14:paraId="7422388C"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69FF75A"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1E10F5C" w14:textId="77777777" w:rsidR="00DB0651" w:rsidRDefault="00DB0651" w:rsidP="00100077">
            <w:pPr>
              <w:pStyle w:val="Domy3flnie"/>
              <w:spacing w:line="240" w:lineRule="auto"/>
            </w:pPr>
            <w:r>
              <w:rPr>
                <w:sz w:val="20"/>
                <w:szCs w:val="20"/>
              </w:rPr>
              <w:t xml:space="preserve">Automatyczne pozycjonowanie i ułożenie warstw czołowych, strzałkowych i osiowych w badaniu głowy w oparciu o analizę badanej anatomii bez korzystania z zaimplementowanych wzorców; funkcjonujące niezależnie od wieku pacjenta, ułożenia głowy i </w:t>
            </w:r>
            <w:r>
              <w:rPr>
                <w:sz w:val="20"/>
                <w:szCs w:val="20"/>
              </w:rPr>
              <w:lastRenderedPageBreak/>
              <w:t>ewentualnych zmian patologicznych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172A31" w14:textId="77777777" w:rsidR="00DB0651" w:rsidRDefault="00DB0651" w:rsidP="00100077">
            <w:pPr>
              <w:pStyle w:val="Domy3flnie"/>
              <w:spacing w:line="240" w:lineRule="auto"/>
              <w:jc w:val="center"/>
            </w:pPr>
            <w:r>
              <w:rPr>
                <w:sz w:val="20"/>
                <w:szCs w:val="20"/>
              </w:rPr>
              <w:lastRenderedPageBreak/>
              <w:t>TAK, podać nazwę</w:t>
            </w:r>
          </w:p>
          <w:p w14:paraId="0DBA779D" w14:textId="77777777" w:rsidR="00DB0651" w:rsidRDefault="00DB0651" w:rsidP="00100077">
            <w:pPr>
              <w:pStyle w:val="Domy3flnie"/>
              <w:spacing w:line="240" w:lineRule="auto"/>
              <w:jc w:val="center"/>
              <w:rPr>
                <w:sz w:val="20"/>
                <w:szCs w:val="20"/>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8B8565" w14:textId="77777777" w:rsidR="00DB0651" w:rsidRDefault="00DB0651" w:rsidP="00100077">
            <w:pPr>
              <w:pStyle w:val="Domy3flnie"/>
              <w:spacing w:line="240" w:lineRule="auto"/>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8958D9" w14:textId="77777777" w:rsidR="00DB0651" w:rsidRDefault="00DB0651" w:rsidP="00100077">
            <w:pPr>
              <w:pStyle w:val="Domy3flnie"/>
              <w:spacing w:line="240" w:lineRule="auto"/>
              <w:jc w:val="center"/>
            </w:pPr>
            <w:r>
              <w:rPr>
                <w:sz w:val="20"/>
                <w:szCs w:val="20"/>
              </w:rPr>
              <w:t>Bez punktacji</w:t>
            </w:r>
          </w:p>
        </w:tc>
      </w:tr>
      <w:tr w:rsidR="00DB0651" w14:paraId="7CE2D280"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FE04A25"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894DE0" w14:textId="77777777" w:rsidR="00DB0651" w:rsidRDefault="00DB0651" w:rsidP="00100077">
            <w:pPr>
              <w:pStyle w:val="Domy3flnie"/>
              <w:spacing w:line="240" w:lineRule="auto"/>
            </w:pPr>
            <w:r>
              <w:rPr>
                <w:sz w:val="20"/>
                <w:szCs w:val="20"/>
              </w:rPr>
              <w:t>Automatyczne pozycjonowanie i ułożenie warstw czołowych, strzałkowych i osiowych w badaniu kręgosłupa w oparciu o analizę badanej anatomii bez korzystania z zaimplementowanych wzorców; funkcjonujące niezależnie od wieku pacjenta, ułożenia głowy i ewentualnych zmian patologicznych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7D5B73" w14:textId="77777777" w:rsidR="00DB0651" w:rsidRDefault="00DB0651" w:rsidP="00100077">
            <w:pPr>
              <w:pStyle w:val="Domy3flnie"/>
              <w:spacing w:line="240" w:lineRule="auto"/>
              <w:jc w:val="center"/>
            </w:pPr>
            <w:r>
              <w:rPr>
                <w:sz w:val="20"/>
                <w:szCs w:val="20"/>
              </w:rPr>
              <w:t>TAK, podać nazwę</w:t>
            </w:r>
          </w:p>
          <w:p w14:paraId="242A12C9" w14:textId="77777777" w:rsidR="00DB0651" w:rsidRDefault="00DB0651" w:rsidP="00100077">
            <w:pPr>
              <w:pStyle w:val="Domy3flnie"/>
              <w:spacing w:line="240" w:lineRule="auto"/>
              <w:jc w:val="center"/>
              <w:rPr>
                <w:sz w:val="20"/>
                <w:szCs w:val="20"/>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1F71D9" w14:textId="77777777" w:rsidR="00DB0651" w:rsidRDefault="00DB0651" w:rsidP="00100077">
            <w:pPr>
              <w:pStyle w:val="Domy3flnie"/>
              <w:spacing w:line="240" w:lineRule="auto"/>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5F80F4" w14:textId="77777777" w:rsidR="00DB0651" w:rsidRDefault="00DB0651" w:rsidP="00100077">
            <w:pPr>
              <w:pStyle w:val="Domy3flnie"/>
              <w:spacing w:line="240" w:lineRule="auto"/>
              <w:jc w:val="center"/>
            </w:pPr>
            <w:r>
              <w:rPr>
                <w:sz w:val="20"/>
                <w:szCs w:val="20"/>
              </w:rPr>
              <w:t>Bez punktacji</w:t>
            </w:r>
          </w:p>
        </w:tc>
      </w:tr>
      <w:tr w:rsidR="00DB0651" w14:paraId="22480F39"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4B26BBE"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BDC1995" w14:textId="77777777" w:rsidR="00DB0651" w:rsidRDefault="00DB0651" w:rsidP="00100077">
            <w:pPr>
              <w:pStyle w:val="Domy3flnie"/>
              <w:spacing w:line="240" w:lineRule="auto"/>
              <w:rPr>
                <w:sz w:val="20"/>
                <w:szCs w:val="20"/>
              </w:rPr>
            </w:pPr>
            <w:r>
              <w:rPr>
                <w:sz w:val="20"/>
                <w:szCs w:val="20"/>
                <w:lang w:eastAsia="de-DE"/>
              </w:rPr>
              <w:t>Sekwencje do obrazowania zależnego od podatności tkanek na magnetyzację – „</w:t>
            </w:r>
            <w:proofErr w:type="spellStart"/>
            <w:r>
              <w:rPr>
                <w:sz w:val="20"/>
                <w:szCs w:val="20"/>
                <w:lang w:eastAsia="de-DE"/>
              </w:rPr>
              <w:t>susceptibility</w:t>
            </w:r>
            <w:proofErr w:type="spellEnd"/>
            <w:r>
              <w:rPr>
                <w:sz w:val="20"/>
                <w:szCs w:val="20"/>
                <w:lang w:eastAsia="de-DE"/>
              </w:rPr>
              <w:t xml:space="preserve"> </w:t>
            </w:r>
            <w:proofErr w:type="spellStart"/>
            <w:r>
              <w:rPr>
                <w:sz w:val="20"/>
                <w:szCs w:val="20"/>
                <w:lang w:eastAsia="de-DE"/>
              </w:rPr>
              <w:t>weighted</w:t>
            </w:r>
            <w:proofErr w:type="spellEnd"/>
            <w:r>
              <w:rPr>
                <w:sz w:val="20"/>
                <w:szCs w:val="20"/>
                <w:lang w:eastAsia="de-DE"/>
              </w:rPr>
              <w:t xml:space="preserve"> </w:t>
            </w:r>
            <w:proofErr w:type="spellStart"/>
            <w:r>
              <w:rPr>
                <w:sz w:val="20"/>
                <w:szCs w:val="20"/>
                <w:lang w:eastAsia="de-DE"/>
              </w:rPr>
              <w:t>imaging</w:t>
            </w:r>
            <w:proofErr w:type="spellEnd"/>
            <w:r>
              <w:rPr>
                <w:sz w:val="20"/>
                <w:szCs w:val="20"/>
                <w:lang w:eastAsia="de-DE"/>
              </w:rPr>
              <w:t>” (SWI lub SWAN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CE66DB" w14:textId="77777777" w:rsidR="00DB0651" w:rsidRDefault="00DB0651" w:rsidP="00100077">
            <w:pPr>
              <w:pStyle w:val="Domy3flnie"/>
              <w:spacing w:line="240" w:lineRule="auto"/>
              <w:jc w:val="center"/>
              <w:rPr>
                <w:sz w:val="20"/>
                <w:szCs w:val="20"/>
              </w:rPr>
            </w:pPr>
            <w:r>
              <w:rPr>
                <w:sz w:val="20"/>
                <w:szCs w:val="20"/>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4CD7F9" w14:textId="77777777" w:rsidR="00DB0651" w:rsidRDefault="00DB0651" w:rsidP="00100077">
            <w:pPr>
              <w:pStyle w:val="Domy3flnie"/>
              <w:spacing w:line="240" w:lineRule="auto"/>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061B09" w14:textId="77777777" w:rsidR="00DB0651" w:rsidRDefault="00DB0651" w:rsidP="00100077">
            <w:pPr>
              <w:pStyle w:val="Domy3flnie"/>
              <w:spacing w:line="240" w:lineRule="auto"/>
              <w:jc w:val="center"/>
              <w:rPr>
                <w:sz w:val="20"/>
                <w:szCs w:val="20"/>
              </w:rPr>
            </w:pPr>
            <w:r>
              <w:rPr>
                <w:sz w:val="20"/>
                <w:szCs w:val="20"/>
                <w:lang w:val="en-US" w:eastAsia="de-DE"/>
              </w:rPr>
              <w:t xml:space="preserve">Bez </w:t>
            </w:r>
            <w:proofErr w:type="spellStart"/>
            <w:r>
              <w:rPr>
                <w:sz w:val="20"/>
                <w:szCs w:val="20"/>
                <w:lang w:val="en-US" w:eastAsia="de-DE"/>
              </w:rPr>
              <w:t>punktacji</w:t>
            </w:r>
            <w:proofErr w:type="spellEnd"/>
          </w:p>
        </w:tc>
      </w:tr>
      <w:tr w:rsidR="00DB0651" w14:paraId="3F828373"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17CC736"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AF343B9" w14:textId="77777777" w:rsidR="00DB0651" w:rsidRDefault="00DB0651" w:rsidP="00100077">
            <w:pPr>
              <w:pStyle w:val="Domy3flnie"/>
              <w:spacing w:line="240" w:lineRule="auto"/>
              <w:rPr>
                <w:sz w:val="20"/>
                <w:szCs w:val="20"/>
                <w:lang w:eastAsia="de-DE"/>
              </w:rPr>
            </w:pPr>
            <w:proofErr w:type="spellStart"/>
            <w:r>
              <w:rPr>
                <w:sz w:val="20"/>
                <w:szCs w:val="20"/>
                <w:lang w:eastAsia="de-DE"/>
              </w:rPr>
              <w:t>Bezkontrastowa</w:t>
            </w:r>
            <w:proofErr w:type="spellEnd"/>
            <w:r>
              <w:rPr>
                <w:sz w:val="20"/>
                <w:szCs w:val="20"/>
                <w:lang w:eastAsia="de-DE"/>
              </w:rPr>
              <w:t xml:space="preserve"> perfuzja mózgu (</w:t>
            </w:r>
            <w:proofErr w:type="spellStart"/>
            <w:r>
              <w:rPr>
                <w:sz w:val="20"/>
                <w:szCs w:val="20"/>
                <w:lang w:eastAsia="de-DE"/>
              </w:rPr>
              <w:t>Arterial</w:t>
            </w:r>
            <w:proofErr w:type="spellEnd"/>
            <w:r>
              <w:rPr>
                <w:sz w:val="20"/>
                <w:szCs w:val="20"/>
                <w:lang w:eastAsia="de-DE"/>
              </w:rPr>
              <w:t xml:space="preserve"> Spin </w:t>
            </w:r>
            <w:proofErr w:type="spellStart"/>
            <w:r>
              <w:rPr>
                <w:sz w:val="20"/>
                <w:szCs w:val="20"/>
                <w:lang w:eastAsia="de-DE"/>
              </w:rPr>
              <w:t>Labeling</w:t>
            </w:r>
            <w:proofErr w:type="spellEnd"/>
            <w:r>
              <w:rPr>
                <w:sz w:val="20"/>
                <w:szCs w:val="20"/>
                <w:lang w:eastAsia="de-DE"/>
              </w:rPr>
              <w:t xml:space="preserve"> i odpowiednio do nomenklatury producenta) oparta o </w:t>
            </w:r>
            <w:proofErr w:type="spellStart"/>
            <w:r>
              <w:rPr>
                <w:sz w:val="20"/>
                <w:szCs w:val="20"/>
                <w:lang w:eastAsia="de-DE"/>
              </w:rPr>
              <w:t>metode</w:t>
            </w:r>
            <w:proofErr w:type="spellEnd"/>
            <w:r>
              <w:rPr>
                <w:sz w:val="20"/>
                <w:szCs w:val="20"/>
                <w:lang w:eastAsia="de-DE"/>
              </w:rPr>
              <w:t xml:space="preserve"> echa spinowego (SE, TSE, GRASE lub inne) w trybie skanowania 3D pozwalająca na automatyczną subtrakcję kolejnych dynamik wraz z generacją map ASL prezentującą wartości znormalizowane (CBF mg/100ml/min)</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79F9A2" w14:textId="77777777" w:rsidR="00DB0651" w:rsidRDefault="00DB0651" w:rsidP="00100077">
            <w:pPr>
              <w:pStyle w:val="Domy3flnie"/>
              <w:spacing w:line="240" w:lineRule="auto"/>
              <w:jc w:val="center"/>
            </w:pPr>
            <w:r>
              <w:rPr>
                <w:sz w:val="20"/>
                <w:szCs w:val="20"/>
              </w:rPr>
              <w:t>TAK, podać nazwę</w:t>
            </w:r>
          </w:p>
          <w:p w14:paraId="0F6A8536" w14:textId="77777777" w:rsidR="00DB0651" w:rsidRDefault="00DB0651" w:rsidP="00100077">
            <w:pPr>
              <w:pStyle w:val="Domy3flnie"/>
              <w:spacing w:line="240" w:lineRule="auto"/>
              <w:jc w:val="center"/>
              <w:rPr>
                <w:sz w:val="20"/>
                <w:szCs w:val="20"/>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85156E" w14:textId="77777777" w:rsidR="00DB0651" w:rsidRDefault="00DB0651" w:rsidP="00100077">
            <w:pPr>
              <w:pStyle w:val="Domy3flnie"/>
              <w:spacing w:line="240" w:lineRule="auto"/>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93C1E8" w14:textId="77777777" w:rsidR="00DB0651" w:rsidRDefault="00DB0651" w:rsidP="00100077">
            <w:pPr>
              <w:pStyle w:val="Domy3flnie"/>
              <w:spacing w:line="240" w:lineRule="auto"/>
              <w:jc w:val="center"/>
              <w:rPr>
                <w:sz w:val="20"/>
                <w:szCs w:val="20"/>
                <w:lang w:val="en-US" w:eastAsia="de-DE"/>
              </w:rPr>
            </w:pPr>
          </w:p>
        </w:tc>
      </w:tr>
      <w:tr w:rsidR="00DB0651" w14:paraId="3FA282F8"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CF9A607"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06311EA" w14:textId="77777777" w:rsidR="00DB0651" w:rsidRDefault="00DB0651" w:rsidP="00100077">
            <w:pPr>
              <w:pStyle w:val="Domy3flnie"/>
              <w:spacing w:line="240" w:lineRule="auto"/>
              <w:rPr>
                <w:sz w:val="20"/>
                <w:szCs w:val="20"/>
                <w:lang w:eastAsia="de-DE"/>
              </w:rPr>
            </w:pPr>
            <w:r>
              <w:rPr>
                <w:sz w:val="20"/>
                <w:szCs w:val="20"/>
                <w:lang w:eastAsia="de-DE"/>
              </w:rPr>
              <w:t>Obrazowanie metodą Black Blood z wykorzystaniem impulsów pilotujących, tłumiących sygnał od krwi w obrazowaniu naczyń</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B320C3" w14:textId="77777777" w:rsidR="00DB0651" w:rsidRDefault="00DB0651" w:rsidP="00100077">
            <w:pPr>
              <w:pStyle w:val="Domy3flnie"/>
              <w:spacing w:line="240" w:lineRule="auto"/>
              <w:jc w:val="center"/>
              <w:rPr>
                <w:sz w:val="20"/>
                <w:szCs w:val="20"/>
              </w:rPr>
            </w:pPr>
            <w:r>
              <w:rPr>
                <w:sz w:val="20"/>
                <w:szCs w:val="20"/>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FCC21E" w14:textId="77777777" w:rsidR="00DB0651" w:rsidRDefault="00DB0651" w:rsidP="00100077">
            <w:pPr>
              <w:pStyle w:val="Domy3flnie"/>
              <w:spacing w:line="240" w:lineRule="auto"/>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AFB43F" w14:textId="77777777" w:rsidR="00DB0651" w:rsidRDefault="00DB0651" w:rsidP="00100077">
            <w:pPr>
              <w:pStyle w:val="Domy3flnie"/>
              <w:spacing w:line="240" w:lineRule="auto"/>
              <w:jc w:val="center"/>
              <w:rPr>
                <w:sz w:val="20"/>
                <w:szCs w:val="20"/>
                <w:lang w:val="en-US" w:eastAsia="de-DE"/>
              </w:rPr>
            </w:pPr>
            <w:r>
              <w:rPr>
                <w:sz w:val="20"/>
                <w:szCs w:val="20"/>
                <w:lang w:eastAsia="de-DE"/>
              </w:rPr>
              <w:t>Bez punktacji</w:t>
            </w:r>
          </w:p>
        </w:tc>
      </w:tr>
      <w:tr w:rsidR="00DB0651" w14:paraId="47F8DE35"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88732C4"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B37EC4" w14:textId="77777777" w:rsidR="00DB0651" w:rsidRDefault="00DB0651" w:rsidP="00100077">
            <w:pPr>
              <w:rPr>
                <w:b/>
                <w:bCs/>
              </w:rPr>
            </w:pPr>
            <w:r>
              <w:rPr>
                <w:b/>
                <w:lang w:eastAsia="de-DE"/>
              </w:rPr>
              <w:t>Badania czynnościowe mózgu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12FED1" w14:textId="77777777" w:rsidR="00DB0651" w:rsidRDefault="00DB0651" w:rsidP="00100077">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C67B0F"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26BADD7" w14:textId="77777777" w:rsidR="00DB0651" w:rsidRDefault="00DB0651" w:rsidP="00100077">
            <w:pPr>
              <w:jc w:val="center"/>
            </w:pPr>
          </w:p>
        </w:tc>
      </w:tr>
      <w:tr w:rsidR="00DB0651" w14:paraId="1DF916A0"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1716D93"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7855D78" w14:textId="77777777" w:rsidR="00DB0651" w:rsidRDefault="00DB0651" w:rsidP="00100077">
            <w:pPr>
              <w:rPr>
                <w:b/>
                <w:bCs/>
              </w:rPr>
            </w:pPr>
            <w:r>
              <w:rPr>
                <w:lang w:eastAsia="de-DE"/>
              </w:rPr>
              <w:t>Badania funkcjonalne mózgu (</w:t>
            </w:r>
            <w:proofErr w:type="spellStart"/>
            <w:r>
              <w:rPr>
                <w:lang w:eastAsia="de-DE"/>
              </w:rPr>
              <w:t>fMRI</w:t>
            </w:r>
            <w:proofErr w:type="spellEnd"/>
            <w:r>
              <w:rPr>
                <w:lang w:eastAsia="de-DE"/>
              </w:rPr>
              <w:t>) w oparciu o ultraszybkie wieloprzekrojowe T2* zależne obrazowanie EPI techniką pojedynczego lub wielu impulsów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5F9FDC" w14:textId="77777777" w:rsidR="00DB0651" w:rsidRDefault="00DB0651" w:rsidP="00100077">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84778A"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9EAC0F3" w14:textId="77777777" w:rsidR="00DB0651" w:rsidRDefault="00DB0651" w:rsidP="00100077">
            <w:pPr>
              <w:jc w:val="center"/>
            </w:pPr>
            <w:r>
              <w:rPr>
                <w:lang w:val="en-US" w:eastAsia="de-DE"/>
              </w:rPr>
              <w:t xml:space="preserve">Bez </w:t>
            </w:r>
            <w:proofErr w:type="spellStart"/>
            <w:r>
              <w:rPr>
                <w:lang w:val="en-US" w:eastAsia="de-DE"/>
              </w:rPr>
              <w:t>punktacji</w:t>
            </w:r>
            <w:proofErr w:type="spellEnd"/>
          </w:p>
        </w:tc>
      </w:tr>
      <w:tr w:rsidR="00DB0651" w14:paraId="391DF511"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7E5C4A0"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4B5196C" w14:textId="77777777" w:rsidR="00DB0651" w:rsidRDefault="00DB0651" w:rsidP="00100077">
            <w:pPr>
              <w:rPr>
                <w:b/>
                <w:bCs/>
              </w:rPr>
            </w:pPr>
            <w:r>
              <w:rPr>
                <w:lang w:eastAsia="de-DE"/>
              </w:rPr>
              <w:t>Metody obrazowania EPI 3D ze zróżnicowanymi schematami kodowania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9D2244" w14:textId="77777777" w:rsidR="00DB0651" w:rsidRDefault="00DB0651" w:rsidP="00100077">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388956"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F95AD2" w14:textId="77777777" w:rsidR="00DB0651" w:rsidRDefault="00DB0651" w:rsidP="00100077">
            <w:pPr>
              <w:jc w:val="center"/>
            </w:pPr>
            <w:r>
              <w:rPr>
                <w:lang w:val="en-US" w:eastAsia="de-DE"/>
              </w:rPr>
              <w:t xml:space="preserve">Bez </w:t>
            </w:r>
            <w:proofErr w:type="spellStart"/>
            <w:r>
              <w:rPr>
                <w:lang w:val="en-US" w:eastAsia="de-DE"/>
              </w:rPr>
              <w:t>punktacji</w:t>
            </w:r>
            <w:proofErr w:type="spellEnd"/>
          </w:p>
        </w:tc>
      </w:tr>
      <w:tr w:rsidR="00DB0651" w14:paraId="5F3CCA50"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D4F71A7"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BC803C2" w14:textId="77777777" w:rsidR="00DB0651" w:rsidRDefault="00DB0651" w:rsidP="00100077">
            <w:pPr>
              <w:rPr>
                <w:b/>
                <w:bCs/>
              </w:rPr>
            </w:pPr>
            <w:proofErr w:type="spellStart"/>
            <w:r>
              <w:rPr>
                <w:lang w:eastAsia="de-DE"/>
              </w:rPr>
              <w:t>Wyświeltalnie</w:t>
            </w:r>
            <w:proofErr w:type="spellEnd"/>
            <w:r>
              <w:rPr>
                <w:lang w:eastAsia="de-DE"/>
              </w:rPr>
              <w:t xml:space="preserve"> w czasie rzeczywistym kilku obszarów aktywności w jednym badaniu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3451F7D" w14:textId="77777777" w:rsidR="00DB0651" w:rsidRDefault="00DB0651" w:rsidP="00100077">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D5DB8C"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545B3C" w14:textId="77777777" w:rsidR="00DB0651" w:rsidRDefault="00DB0651" w:rsidP="00100077">
            <w:pPr>
              <w:jc w:val="center"/>
            </w:pPr>
            <w:r>
              <w:rPr>
                <w:lang w:val="en-US" w:eastAsia="de-DE"/>
              </w:rPr>
              <w:t xml:space="preserve">Bez </w:t>
            </w:r>
            <w:proofErr w:type="spellStart"/>
            <w:r>
              <w:rPr>
                <w:lang w:val="en-US" w:eastAsia="de-DE"/>
              </w:rPr>
              <w:t>punktacji</w:t>
            </w:r>
            <w:proofErr w:type="spellEnd"/>
          </w:p>
        </w:tc>
      </w:tr>
      <w:tr w:rsidR="00DB0651" w14:paraId="6FEE7FED"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2A3DC6"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1909F30" w14:textId="77777777" w:rsidR="00DB0651" w:rsidRDefault="00DB0651" w:rsidP="00100077">
            <w:pPr>
              <w:rPr>
                <w:b/>
                <w:bCs/>
              </w:rPr>
            </w:pPr>
            <w:r>
              <w:rPr>
                <w:lang w:eastAsia="de-DE"/>
              </w:rPr>
              <w:t xml:space="preserve">Technologia zapewniająca większą rozdzielczość przestrzenną i/lub czasową wszystkich sekwencji </w:t>
            </w:r>
            <w:r>
              <w:rPr>
                <w:lang w:eastAsia="de-DE"/>
              </w:rPr>
              <w:lastRenderedPageBreak/>
              <w:t>akwizycji BOLD z zachowaniem jakości typowej dla obrazów EPI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37A824" w14:textId="77777777" w:rsidR="00DB0651" w:rsidRDefault="00DB0651" w:rsidP="00100077">
            <w:pPr>
              <w:jc w:val="center"/>
            </w:pPr>
            <w:r>
              <w:lastRenderedPageBreak/>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3A2D4C"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E86EC7" w14:textId="77777777" w:rsidR="00DB0651" w:rsidRDefault="00DB0651" w:rsidP="00100077">
            <w:pPr>
              <w:jc w:val="center"/>
            </w:pPr>
            <w:r>
              <w:rPr>
                <w:lang w:val="en-US" w:eastAsia="de-DE"/>
              </w:rPr>
              <w:t xml:space="preserve">Bez </w:t>
            </w:r>
            <w:proofErr w:type="spellStart"/>
            <w:r>
              <w:rPr>
                <w:lang w:val="en-US" w:eastAsia="de-DE"/>
              </w:rPr>
              <w:t>punktacji</w:t>
            </w:r>
            <w:proofErr w:type="spellEnd"/>
          </w:p>
        </w:tc>
      </w:tr>
      <w:tr w:rsidR="00DB0651" w14:paraId="5717D191"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BAE8F10"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2B32C0E" w14:textId="77777777" w:rsidR="00DB0651" w:rsidRDefault="00DB0651" w:rsidP="00100077">
            <w:pPr>
              <w:rPr>
                <w:b/>
                <w:bCs/>
              </w:rPr>
            </w:pPr>
            <w:proofErr w:type="spellStart"/>
            <w:r>
              <w:rPr>
                <w:lang w:eastAsia="de-DE"/>
              </w:rPr>
              <w:t>fMRI</w:t>
            </w:r>
            <w:proofErr w:type="spellEnd"/>
            <w:r>
              <w:rPr>
                <w:lang w:eastAsia="de-DE"/>
              </w:rPr>
              <w:t xml:space="preserve"> z automatyczną wizualizacją 2D lub 3D w czasie rzeczywistym (</w:t>
            </w:r>
            <w:proofErr w:type="spellStart"/>
            <w:r>
              <w:rPr>
                <w:lang w:eastAsia="de-DE"/>
              </w:rPr>
              <w:t>Inline</w:t>
            </w:r>
            <w:proofErr w:type="spellEnd"/>
            <w:r>
              <w:rPr>
                <w:lang w:eastAsia="de-DE"/>
              </w:rPr>
              <w:t xml:space="preserve"> BOLD lub Real Time BOLD lub </w:t>
            </w:r>
            <w:proofErr w:type="spellStart"/>
            <w:r>
              <w:rPr>
                <w:lang w:eastAsia="de-DE"/>
              </w:rPr>
              <w:t>iView</w:t>
            </w:r>
            <w:proofErr w:type="spellEnd"/>
            <w:r>
              <w:rPr>
                <w:lang w:eastAsia="de-DE"/>
              </w:rPr>
              <w:t xml:space="preserve"> BOLD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AE0DB9" w14:textId="77777777" w:rsidR="00DB0651" w:rsidRDefault="00DB0651" w:rsidP="00100077">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51369E"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A91F05" w14:textId="77777777" w:rsidR="00DB0651" w:rsidRDefault="00DB0651" w:rsidP="00100077">
            <w:pPr>
              <w:jc w:val="center"/>
            </w:pPr>
            <w:r>
              <w:rPr>
                <w:lang w:val="en-US" w:eastAsia="de-DE"/>
              </w:rPr>
              <w:t xml:space="preserve">Bez </w:t>
            </w:r>
            <w:proofErr w:type="spellStart"/>
            <w:r>
              <w:rPr>
                <w:lang w:val="en-US" w:eastAsia="de-DE"/>
              </w:rPr>
              <w:t>punktacji</w:t>
            </w:r>
            <w:proofErr w:type="spellEnd"/>
          </w:p>
        </w:tc>
      </w:tr>
      <w:tr w:rsidR="00DB0651" w14:paraId="6BB8FDCA"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7CF7DD8"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E1B9CF5" w14:textId="77777777" w:rsidR="00DB0651" w:rsidRDefault="00DB0651" w:rsidP="00100077">
            <w:pPr>
              <w:rPr>
                <w:b/>
                <w:bCs/>
              </w:rPr>
            </w:pPr>
            <w:proofErr w:type="spellStart"/>
            <w:r>
              <w:rPr>
                <w:lang w:eastAsia="de-DE"/>
              </w:rPr>
              <w:t>fMRI</w:t>
            </w:r>
            <w:proofErr w:type="spellEnd"/>
            <w:r>
              <w:rPr>
                <w:lang w:eastAsia="de-DE"/>
              </w:rPr>
              <w:t xml:space="preserve"> z automatyczną wizualizacją 3D w czasie rzeczywistym (</w:t>
            </w:r>
            <w:proofErr w:type="spellStart"/>
            <w:r>
              <w:rPr>
                <w:lang w:eastAsia="de-DE"/>
              </w:rPr>
              <w:t>Inline</w:t>
            </w:r>
            <w:proofErr w:type="spellEnd"/>
            <w:r>
              <w:rPr>
                <w:lang w:eastAsia="de-DE"/>
              </w:rPr>
              <w:t xml:space="preserve"> BOLD lub Real Time BOLD lub </w:t>
            </w:r>
            <w:proofErr w:type="spellStart"/>
            <w:r>
              <w:rPr>
                <w:lang w:eastAsia="de-DE"/>
              </w:rPr>
              <w:t>iView</w:t>
            </w:r>
            <w:proofErr w:type="spellEnd"/>
            <w:r>
              <w:rPr>
                <w:lang w:eastAsia="de-DE"/>
              </w:rPr>
              <w:t xml:space="preserve"> BOLD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616CE0" w14:textId="77777777" w:rsidR="00DB0651" w:rsidRDefault="00DB0651" w:rsidP="00100077">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9A893F"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8FEE62" w14:textId="77777777" w:rsidR="00DB0651" w:rsidRDefault="00DB0651" w:rsidP="00100077">
            <w:pPr>
              <w:jc w:val="center"/>
            </w:pPr>
            <w:r>
              <w:rPr>
                <w:lang w:eastAsia="de-DE"/>
              </w:rPr>
              <w:t>Bez punktacji</w:t>
            </w:r>
          </w:p>
        </w:tc>
      </w:tr>
      <w:tr w:rsidR="00DB0651" w14:paraId="2E5C46E2"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2ED2692"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EED7000" w14:textId="77777777" w:rsidR="00DB0651" w:rsidRDefault="00DB0651" w:rsidP="00100077">
            <w:pPr>
              <w:rPr>
                <w:b/>
                <w:bCs/>
              </w:rPr>
            </w:pPr>
            <w:r>
              <w:rPr>
                <w:lang w:eastAsia="de-DE"/>
              </w:rPr>
              <w:t xml:space="preserve">Nakładanie map </w:t>
            </w:r>
            <w:proofErr w:type="spellStart"/>
            <w:r>
              <w:rPr>
                <w:lang w:eastAsia="de-DE"/>
              </w:rPr>
              <w:t>pobudzeń</w:t>
            </w:r>
            <w:proofErr w:type="spellEnd"/>
            <w:r>
              <w:rPr>
                <w:lang w:eastAsia="de-DE"/>
              </w:rPr>
              <w:t xml:space="preserve"> w badaniach </w:t>
            </w:r>
            <w:proofErr w:type="spellStart"/>
            <w:r>
              <w:rPr>
                <w:lang w:eastAsia="de-DE"/>
              </w:rPr>
              <w:t>fMRI</w:t>
            </w:r>
            <w:proofErr w:type="spellEnd"/>
            <w:r>
              <w:rPr>
                <w:lang w:eastAsia="de-DE"/>
              </w:rPr>
              <w:t xml:space="preserve"> w czasie rzeczywistym; technologia odpowiednio do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EE9C5A" w14:textId="77777777" w:rsidR="00DB0651" w:rsidRDefault="00DB0651" w:rsidP="00100077">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F0CED6"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3BACAE" w14:textId="77777777" w:rsidR="00DB0651" w:rsidRDefault="00DB0651" w:rsidP="00100077">
            <w:pPr>
              <w:jc w:val="center"/>
            </w:pPr>
            <w:r>
              <w:rPr>
                <w:lang w:val="en-US" w:eastAsia="de-DE"/>
              </w:rPr>
              <w:t xml:space="preserve">Bez </w:t>
            </w:r>
            <w:proofErr w:type="spellStart"/>
            <w:r>
              <w:rPr>
                <w:lang w:val="en-US" w:eastAsia="de-DE"/>
              </w:rPr>
              <w:t>punktacji</w:t>
            </w:r>
            <w:proofErr w:type="spellEnd"/>
          </w:p>
        </w:tc>
      </w:tr>
      <w:tr w:rsidR="00DB0651" w14:paraId="7AFE9414"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518245E"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A3802F1" w14:textId="77777777" w:rsidR="00DB0651" w:rsidRDefault="00DB0651" w:rsidP="00100077">
            <w:pPr>
              <w:rPr>
                <w:b/>
                <w:bCs/>
              </w:rPr>
            </w:pPr>
            <w:r>
              <w:rPr>
                <w:lang w:eastAsia="de-DE"/>
              </w:rPr>
              <w:t>Wykresy intensywności w czasie (TID) w czasie rzeczywistym.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D59465" w14:textId="77777777" w:rsidR="00DB0651" w:rsidRDefault="00DB0651" w:rsidP="00100077">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AAAD0D"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3BD94B3" w14:textId="77777777" w:rsidR="00DB0651" w:rsidRDefault="00DB0651" w:rsidP="00100077">
            <w:pPr>
              <w:jc w:val="center"/>
            </w:pPr>
            <w:r>
              <w:rPr>
                <w:lang w:val="en-US" w:eastAsia="de-DE"/>
              </w:rPr>
              <w:t xml:space="preserve">Bez </w:t>
            </w:r>
            <w:proofErr w:type="spellStart"/>
            <w:r>
              <w:rPr>
                <w:lang w:val="en-US" w:eastAsia="de-DE"/>
              </w:rPr>
              <w:t>punktacji</w:t>
            </w:r>
            <w:proofErr w:type="spellEnd"/>
          </w:p>
        </w:tc>
      </w:tr>
      <w:tr w:rsidR="00DB0651" w14:paraId="6DCF4D9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383C98A"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1D779CA" w14:textId="77777777" w:rsidR="00DB0651" w:rsidRDefault="00DB0651" w:rsidP="00100077">
            <w:pPr>
              <w:rPr>
                <w:b/>
                <w:bCs/>
              </w:rPr>
            </w:pPr>
            <w:r>
              <w:rPr>
                <w:lang w:eastAsia="de-DE"/>
              </w:rPr>
              <w:t xml:space="preserve">Tworzenie mapy t-test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681F3E" w14:textId="77777777" w:rsidR="00DB0651" w:rsidRDefault="00DB0651" w:rsidP="00100077">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832D5E"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70508F" w14:textId="77777777" w:rsidR="00DB0651" w:rsidRDefault="00DB0651" w:rsidP="00100077">
            <w:pPr>
              <w:jc w:val="center"/>
            </w:pPr>
            <w:r>
              <w:rPr>
                <w:lang w:eastAsia="de-DE"/>
              </w:rPr>
              <w:t>Bez punktacji</w:t>
            </w:r>
          </w:p>
        </w:tc>
      </w:tr>
      <w:tr w:rsidR="00DB0651" w14:paraId="7721287B"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4E0C3A5"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DBE5B7E" w14:textId="77777777" w:rsidR="00DB0651" w:rsidRDefault="00DB0651" w:rsidP="00100077">
            <w:pPr>
              <w:rPr>
                <w:b/>
                <w:bCs/>
              </w:rPr>
            </w:pPr>
            <w:r>
              <w:rPr>
                <w:lang w:eastAsia="de-DE"/>
              </w:rPr>
              <w:t>Maksymalna liczba obrazów w jednej akwizycji ≥ 15 000 obrazów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C8E6B7" w14:textId="77777777" w:rsidR="00DB0651" w:rsidRDefault="00DB0651" w:rsidP="00100077">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47AA5C"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5F67E2" w14:textId="77777777" w:rsidR="00DB0651" w:rsidRDefault="00DB0651" w:rsidP="00100077">
            <w:pPr>
              <w:jc w:val="center"/>
            </w:pPr>
            <w:r>
              <w:rPr>
                <w:lang w:eastAsia="de-DE"/>
              </w:rPr>
              <w:t>Bez punktacji</w:t>
            </w:r>
          </w:p>
        </w:tc>
      </w:tr>
      <w:tr w:rsidR="00DB0651" w14:paraId="5E34A0FE"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E1AFFA7"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CCE8501" w14:textId="77777777" w:rsidR="00DB0651" w:rsidRDefault="00DB0651" w:rsidP="00100077">
            <w:pPr>
              <w:rPr>
                <w:b/>
                <w:bCs/>
              </w:rPr>
            </w:pPr>
            <w:r>
              <w:rPr>
                <w:lang w:eastAsia="de-DE"/>
              </w:rPr>
              <w:t>Budowanie własnych protokołów (</w:t>
            </w:r>
            <w:proofErr w:type="spellStart"/>
            <w:r>
              <w:rPr>
                <w:lang w:eastAsia="de-DE"/>
              </w:rPr>
              <w:t>paradigms</w:t>
            </w:r>
            <w:proofErr w:type="spellEnd"/>
            <w:r>
              <w:rPr>
                <w:lang w:eastAsia="de-DE"/>
              </w:rPr>
              <w:t xml:space="preserve">), powinno umożliwiać filtrowanie, grupowanie, zmianę ustawień domyślnych wartości progowych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D16151" w14:textId="77777777" w:rsidR="00DB0651" w:rsidRDefault="00DB0651" w:rsidP="00100077">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8F0DE9"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1560EF" w14:textId="77777777" w:rsidR="00DB0651" w:rsidRDefault="00DB0651" w:rsidP="00100077">
            <w:pPr>
              <w:jc w:val="center"/>
            </w:pPr>
            <w:r>
              <w:rPr>
                <w:lang w:val="en-US" w:eastAsia="de-DE"/>
              </w:rPr>
              <w:t xml:space="preserve">Bez </w:t>
            </w:r>
            <w:proofErr w:type="spellStart"/>
            <w:r>
              <w:rPr>
                <w:lang w:val="en-US" w:eastAsia="de-DE"/>
              </w:rPr>
              <w:t>punktacji</w:t>
            </w:r>
            <w:proofErr w:type="spellEnd"/>
          </w:p>
        </w:tc>
      </w:tr>
      <w:tr w:rsidR="00DB0651" w14:paraId="581860E0"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41106E4"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C4231C5" w14:textId="77777777" w:rsidR="00DB0651" w:rsidRDefault="00DB0651" w:rsidP="00100077">
            <w:pPr>
              <w:rPr>
                <w:b/>
                <w:bCs/>
              </w:rPr>
            </w:pPr>
            <w:r>
              <w:rPr>
                <w:lang w:eastAsia="de-DE"/>
              </w:rPr>
              <w:t>Dostęp do danych akwizycyjnych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7C1D58" w14:textId="77777777" w:rsidR="00DB0651" w:rsidRDefault="00DB0651" w:rsidP="00100077">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7E9D72"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A6B0E81" w14:textId="77777777" w:rsidR="00DB0651" w:rsidRDefault="00DB0651" w:rsidP="00100077">
            <w:pPr>
              <w:jc w:val="center"/>
            </w:pPr>
            <w:r>
              <w:rPr>
                <w:lang w:val="en-US" w:eastAsia="de-DE"/>
              </w:rPr>
              <w:t xml:space="preserve">Bez </w:t>
            </w:r>
            <w:proofErr w:type="spellStart"/>
            <w:r>
              <w:rPr>
                <w:lang w:val="en-US" w:eastAsia="de-DE"/>
              </w:rPr>
              <w:t>punktacji</w:t>
            </w:r>
            <w:proofErr w:type="spellEnd"/>
          </w:p>
        </w:tc>
      </w:tr>
      <w:tr w:rsidR="00DB0651" w14:paraId="660517C5"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494E70"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952E918" w14:textId="77777777" w:rsidR="00DB0651" w:rsidRDefault="00DB0651" w:rsidP="00100077">
            <w:pPr>
              <w:rPr>
                <w:b/>
                <w:bCs/>
              </w:rPr>
            </w:pPr>
            <w:r>
              <w:rPr>
                <w:lang w:eastAsia="de-DE"/>
              </w:rPr>
              <w:t xml:space="preserve">Aplikacje do zaawansowanego </w:t>
            </w:r>
            <w:proofErr w:type="spellStart"/>
            <w:r>
              <w:rPr>
                <w:lang w:eastAsia="de-DE"/>
              </w:rPr>
              <w:t>postprocessingu</w:t>
            </w:r>
            <w:proofErr w:type="spellEnd"/>
            <w:r>
              <w:rPr>
                <w:lang w:eastAsia="de-DE"/>
              </w:rPr>
              <w:t xml:space="preserve"> badań czynnościowych </w:t>
            </w:r>
            <w:proofErr w:type="spellStart"/>
            <w:r>
              <w:rPr>
                <w:lang w:eastAsia="de-DE"/>
              </w:rPr>
              <w:t>fMRItypu</w:t>
            </w:r>
            <w:proofErr w:type="spellEnd"/>
            <w:r>
              <w:rPr>
                <w:lang w:eastAsia="de-DE"/>
              </w:rPr>
              <w:t xml:space="preserve">: - </w:t>
            </w:r>
            <w:proofErr w:type="spellStart"/>
            <w:r>
              <w:rPr>
                <w:lang w:eastAsia="de-DE"/>
              </w:rPr>
              <w:t>BrainWave</w:t>
            </w:r>
            <w:proofErr w:type="spellEnd"/>
            <w:r>
              <w:rPr>
                <w:lang w:eastAsia="de-DE"/>
              </w:rPr>
              <w:t xml:space="preserve"> PA, - lub BOLD Evaluation, - lub BOLD </w:t>
            </w:r>
            <w:proofErr w:type="spellStart"/>
            <w:r>
              <w:rPr>
                <w:lang w:eastAsia="de-DE"/>
              </w:rPr>
              <w:t>Specialist</w:t>
            </w:r>
            <w:proofErr w:type="spellEnd"/>
            <w:r>
              <w:rPr>
                <w:lang w:eastAsia="de-DE"/>
              </w:rPr>
              <w:t>, - lub równoważnego, odpowiednio do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C4FF5B" w14:textId="77777777" w:rsidR="00DB0651" w:rsidRDefault="00DB0651" w:rsidP="00100077">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852464"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D2048A" w14:textId="77777777" w:rsidR="00DB0651" w:rsidRDefault="00DB0651" w:rsidP="00100077">
            <w:pPr>
              <w:jc w:val="center"/>
            </w:pPr>
            <w:r>
              <w:rPr>
                <w:lang w:val="en-US" w:eastAsia="de-DE"/>
              </w:rPr>
              <w:t xml:space="preserve">Bez </w:t>
            </w:r>
            <w:proofErr w:type="spellStart"/>
            <w:r>
              <w:rPr>
                <w:lang w:val="en-US" w:eastAsia="de-DE"/>
              </w:rPr>
              <w:t>punktacji</w:t>
            </w:r>
            <w:proofErr w:type="spellEnd"/>
          </w:p>
        </w:tc>
      </w:tr>
      <w:tr w:rsidR="00DB0651" w14:paraId="79DE9315"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C6DC14C"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99D6D8E" w14:textId="77777777" w:rsidR="00DB0651" w:rsidRDefault="00DB0651" w:rsidP="00100077">
            <w:pPr>
              <w:rPr>
                <w:b/>
                <w:bCs/>
              </w:rPr>
            </w:pPr>
            <w:proofErr w:type="spellStart"/>
            <w:r>
              <w:rPr>
                <w:b/>
                <w:lang w:eastAsia="de-DE"/>
              </w:rPr>
              <w:t>Traktografia</w:t>
            </w:r>
            <w:proofErr w:type="spellEnd"/>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80BE9F" w14:textId="77777777" w:rsidR="00DB0651" w:rsidRDefault="00DB0651" w:rsidP="00100077">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1DB207"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438F55" w14:textId="77777777" w:rsidR="00DB0651" w:rsidRDefault="00DB0651" w:rsidP="00100077">
            <w:pPr>
              <w:jc w:val="center"/>
            </w:pPr>
          </w:p>
        </w:tc>
      </w:tr>
      <w:tr w:rsidR="00DB0651" w14:paraId="32411E30"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ABD7959"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1E53AC1" w14:textId="77777777" w:rsidR="00DB0651" w:rsidRDefault="00DB0651" w:rsidP="00100077">
            <w:pPr>
              <w:rPr>
                <w:b/>
                <w:bCs/>
              </w:rPr>
            </w:pPr>
            <w:r>
              <w:rPr>
                <w:lang w:eastAsia="de-DE"/>
              </w:rPr>
              <w:t>DTI w oparciu o jedno i wieloimpulsową sekwencję EPI.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0BB569" w14:textId="77777777" w:rsidR="00DB0651" w:rsidRDefault="00DB0651" w:rsidP="00100077">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3B58F0"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CFA6DC" w14:textId="77777777" w:rsidR="00DB0651" w:rsidRDefault="00DB0651" w:rsidP="00100077">
            <w:pPr>
              <w:jc w:val="center"/>
            </w:pPr>
            <w:r>
              <w:rPr>
                <w:lang w:val="en-US" w:eastAsia="de-DE"/>
              </w:rPr>
              <w:t xml:space="preserve">Bez </w:t>
            </w:r>
            <w:proofErr w:type="spellStart"/>
            <w:r>
              <w:rPr>
                <w:lang w:val="en-US" w:eastAsia="de-DE"/>
              </w:rPr>
              <w:t>punktacji</w:t>
            </w:r>
            <w:proofErr w:type="spellEnd"/>
          </w:p>
        </w:tc>
      </w:tr>
      <w:tr w:rsidR="00DB0651" w14:paraId="4998CF1F"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72FF03B"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1FC446" w14:textId="77777777" w:rsidR="00DB0651" w:rsidRDefault="00DB0651" w:rsidP="00100077">
            <w:pPr>
              <w:rPr>
                <w:b/>
                <w:bCs/>
              </w:rPr>
            </w:pPr>
            <w:r>
              <w:rPr>
                <w:lang w:eastAsia="de-DE"/>
              </w:rPr>
              <w:t>Pomiary z różnymi kierunkami. Liczba różnych kierunków: wymagane ≥128</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B99E27" w14:textId="77777777" w:rsidR="00DB0651" w:rsidRDefault="00DB0651" w:rsidP="00100077">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F50725"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20137F" w14:textId="77777777" w:rsidR="00DB0651" w:rsidRDefault="00DB0651" w:rsidP="00100077">
            <w:pPr>
              <w:jc w:val="center"/>
            </w:pPr>
            <w:r>
              <w:rPr>
                <w:lang w:eastAsia="de-DE"/>
              </w:rPr>
              <w:t>Bez punktacji</w:t>
            </w:r>
          </w:p>
        </w:tc>
      </w:tr>
      <w:tr w:rsidR="00DB0651" w14:paraId="0D915554"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4EA5E4"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23ED633" w14:textId="77777777" w:rsidR="00DB0651" w:rsidRDefault="00DB0651" w:rsidP="00100077">
            <w:pPr>
              <w:rPr>
                <w:b/>
                <w:bCs/>
              </w:rPr>
            </w:pPr>
            <w:r>
              <w:rPr>
                <w:lang w:eastAsia="de-DE"/>
              </w:rPr>
              <w:t>Prosta nawigacja i wizualizacja umożliwiająca podgląd danych w 3 płaszczyznach z główną projekcją trójwymiarową</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AC291D" w14:textId="77777777" w:rsidR="00DB0651" w:rsidRDefault="00DB0651" w:rsidP="00100077">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AB1F50E"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8130AC6" w14:textId="77777777" w:rsidR="00DB0651" w:rsidRDefault="00DB0651" w:rsidP="00100077">
            <w:pPr>
              <w:jc w:val="center"/>
            </w:pPr>
            <w:r>
              <w:rPr>
                <w:lang w:val="en-US" w:eastAsia="de-DE"/>
              </w:rPr>
              <w:t xml:space="preserve">Bez </w:t>
            </w:r>
            <w:proofErr w:type="spellStart"/>
            <w:r>
              <w:rPr>
                <w:lang w:val="en-US" w:eastAsia="de-DE"/>
              </w:rPr>
              <w:t>punktacji</w:t>
            </w:r>
            <w:proofErr w:type="spellEnd"/>
          </w:p>
        </w:tc>
      </w:tr>
      <w:tr w:rsidR="00DB0651" w14:paraId="2E579B4D"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8333B0"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36294F2" w14:textId="77777777" w:rsidR="00DB0651" w:rsidRDefault="00DB0651" w:rsidP="00100077">
            <w:pPr>
              <w:rPr>
                <w:b/>
                <w:bCs/>
              </w:rPr>
            </w:pPr>
            <w:r>
              <w:rPr>
                <w:lang w:eastAsia="de-DE"/>
              </w:rPr>
              <w:t xml:space="preserve">Automatyczna kalkulacja </w:t>
            </w:r>
            <w:r>
              <w:rPr>
                <w:lang w:eastAsia="de-DE"/>
              </w:rPr>
              <w:lastRenderedPageBreak/>
              <w:t xml:space="preserve">tensora dyfuzji; technologia według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F8CF9F" w14:textId="77777777" w:rsidR="00DB0651" w:rsidRDefault="00DB0651" w:rsidP="00100077">
            <w:pPr>
              <w:jc w:val="center"/>
            </w:pPr>
            <w:r>
              <w:lastRenderedPageBreak/>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41DA15"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5830DF" w14:textId="77777777" w:rsidR="00DB0651" w:rsidRDefault="00DB0651" w:rsidP="00100077">
            <w:pPr>
              <w:jc w:val="center"/>
            </w:pPr>
            <w:r>
              <w:rPr>
                <w:lang w:eastAsia="de-DE"/>
              </w:rPr>
              <w:t>Bez punktacji</w:t>
            </w:r>
          </w:p>
        </w:tc>
      </w:tr>
      <w:tr w:rsidR="00DB0651" w14:paraId="2FF2DCDE"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EDACF7"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117152" w14:textId="77777777" w:rsidR="00DB0651" w:rsidRDefault="00DB0651" w:rsidP="00100077">
            <w:pPr>
              <w:rPr>
                <w:b/>
                <w:bCs/>
              </w:rPr>
            </w:pPr>
            <w:r>
              <w:rPr>
                <w:lang w:eastAsia="de-DE"/>
              </w:rPr>
              <w:t>Aplikacja do zaawansowanej analizy badań DTI;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353EB7" w14:textId="77777777" w:rsidR="00DB0651" w:rsidRDefault="00DB0651" w:rsidP="00100077">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3B3C9D8"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3535BBC" w14:textId="77777777" w:rsidR="00DB0651" w:rsidRDefault="00DB0651" w:rsidP="00100077">
            <w:pPr>
              <w:jc w:val="center"/>
            </w:pPr>
            <w:r>
              <w:rPr>
                <w:lang w:val="en-US" w:eastAsia="de-DE"/>
              </w:rPr>
              <w:t xml:space="preserve">Bez </w:t>
            </w:r>
            <w:proofErr w:type="spellStart"/>
            <w:r>
              <w:rPr>
                <w:lang w:val="en-US" w:eastAsia="de-DE"/>
              </w:rPr>
              <w:t>punktacji</w:t>
            </w:r>
            <w:proofErr w:type="spellEnd"/>
          </w:p>
        </w:tc>
      </w:tr>
      <w:tr w:rsidR="00DB0651" w14:paraId="1BEE1AF3"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30FF284"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5D76F78" w14:textId="77777777" w:rsidR="00DB0651" w:rsidRDefault="00DB0651" w:rsidP="00100077">
            <w:pPr>
              <w:rPr>
                <w:b/>
                <w:bCs/>
              </w:rPr>
            </w:pPr>
            <w:r>
              <w:rPr>
                <w:lang w:eastAsia="de-DE"/>
              </w:rPr>
              <w:t xml:space="preserve">Analiza statystyczna </w:t>
            </w:r>
            <w:proofErr w:type="spellStart"/>
            <w:r>
              <w:rPr>
                <w:lang w:eastAsia="de-DE"/>
              </w:rPr>
              <w:t>wokseli</w:t>
            </w:r>
            <w:proofErr w:type="spellEnd"/>
            <w:r>
              <w:rPr>
                <w:lang w:eastAsia="de-DE"/>
              </w:rPr>
              <w:t>, dróg nerwowych i obszarów zainteresowania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DC2D4E" w14:textId="77777777" w:rsidR="00DB0651" w:rsidRDefault="00DB0651" w:rsidP="00100077">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C2D397"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3C21EC" w14:textId="77777777" w:rsidR="00DB0651" w:rsidRDefault="00DB0651" w:rsidP="00100077">
            <w:pPr>
              <w:jc w:val="center"/>
            </w:pPr>
            <w:r>
              <w:rPr>
                <w:lang w:eastAsia="de-DE"/>
              </w:rPr>
              <w:t>Bez punktacji</w:t>
            </w:r>
          </w:p>
        </w:tc>
      </w:tr>
      <w:tr w:rsidR="00DB0651" w14:paraId="7773E5C6"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8CA94E"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747E4AF" w14:textId="77777777" w:rsidR="00DB0651" w:rsidRDefault="00DB0651" w:rsidP="00100077">
            <w:pPr>
              <w:rPr>
                <w:b/>
                <w:bCs/>
              </w:rPr>
            </w:pPr>
            <w:proofErr w:type="spellStart"/>
            <w:r>
              <w:rPr>
                <w:lang w:eastAsia="de-DE"/>
              </w:rPr>
              <w:t>Traktografia</w:t>
            </w:r>
            <w:proofErr w:type="spellEnd"/>
            <w:r>
              <w:rPr>
                <w:lang w:eastAsia="de-DE"/>
              </w:rPr>
              <w:t xml:space="preserve"> tensora dyfuzji z jednym lub kilkoma obszarami zainteresowania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1CF520" w14:textId="77777777" w:rsidR="00DB0651" w:rsidRDefault="00DB0651" w:rsidP="00100077">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F4A784"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CB3317" w14:textId="77777777" w:rsidR="00DB0651" w:rsidRDefault="00DB0651" w:rsidP="00100077">
            <w:pPr>
              <w:jc w:val="center"/>
            </w:pPr>
            <w:r>
              <w:rPr>
                <w:lang w:eastAsia="de-DE"/>
              </w:rPr>
              <w:t>Bez punktacji</w:t>
            </w:r>
          </w:p>
        </w:tc>
      </w:tr>
      <w:tr w:rsidR="00DB0651" w14:paraId="11490102"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442D6D7"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338BDF7" w14:textId="77777777" w:rsidR="00DB0651" w:rsidRDefault="00DB0651" w:rsidP="00100077">
            <w:pPr>
              <w:rPr>
                <w:b/>
                <w:bCs/>
              </w:rPr>
            </w:pPr>
            <w:r>
              <w:rPr>
                <w:lang w:eastAsia="de-DE"/>
              </w:rPr>
              <w:t>Możliwość uwidocznienie przebiegu dróg nerwowych w formie filmu zgodnie z preferencjami użytkownika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DC67A0" w14:textId="77777777" w:rsidR="00DB0651" w:rsidRDefault="00DB0651" w:rsidP="00100077">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803620"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A941AA" w14:textId="77777777" w:rsidR="00DB0651" w:rsidRDefault="00DB0651" w:rsidP="00100077">
            <w:pPr>
              <w:jc w:val="center"/>
            </w:pPr>
            <w:r>
              <w:rPr>
                <w:lang w:val="en-US" w:eastAsia="de-DE"/>
              </w:rPr>
              <w:t xml:space="preserve">Bez </w:t>
            </w:r>
            <w:proofErr w:type="spellStart"/>
            <w:r>
              <w:rPr>
                <w:lang w:val="en-US" w:eastAsia="de-DE"/>
              </w:rPr>
              <w:t>punktacji</w:t>
            </w:r>
            <w:proofErr w:type="spellEnd"/>
          </w:p>
        </w:tc>
      </w:tr>
      <w:tr w:rsidR="00DB0651" w14:paraId="6678BEE6"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8B87315"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723BFCD" w14:textId="77777777" w:rsidR="00DB0651" w:rsidRDefault="00DB0651" w:rsidP="00100077">
            <w:r>
              <w:rPr>
                <w:b/>
                <w:bCs/>
              </w:rPr>
              <w:t>Dyfuzja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81E6C6" w14:textId="77777777" w:rsidR="00DB0651" w:rsidRDefault="00DB0651" w:rsidP="00100077">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7F28D2"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4DF9E6" w14:textId="77777777" w:rsidR="00DB0651" w:rsidRDefault="00DB0651" w:rsidP="00100077">
            <w:pPr>
              <w:jc w:val="center"/>
            </w:pPr>
          </w:p>
        </w:tc>
      </w:tr>
      <w:tr w:rsidR="00DB0651" w14:paraId="492E68AA"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41406F4C"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5FFA861B" w14:textId="77777777" w:rsidR="00DB0651" w:rsidRDefault="00DB0651" w:rsidP="00100077">
            <w:r>
              <w:t xml:space="preserve">Obrazowanie dyfuzji w oparciu o Single </w:t>
            </w:r>
            <w:proofErr w:type="spellStart"/>
            <w:r>
              <w:t>Shot</w:t>
            </w:r>
            <w:proofErr w:type="spellEnd"/>
            <w:r>
              <w:t xml:space="preserve"> EPI</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28F7AF4C" w14:textId="77777777" w:rsidR="00DB0651" w:rsidRDefault="00DB0651" w:rsidP="00100077">
            <w:pPr>
              <w:jc w:val="center"/>
            </w:pPr>
            <w:r>
              <w:t>TAK, opisać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410CC941" w14:textId="77777777" w:rsidR="00DB0651" w:rsidRDefault="00DB0651" w:rsidP="00100077">
            <w:pPr>
              <w:jc w:val="center"/>
              <w:rPr>
                <w:bCs/>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2291A9DE" w14:textId="77777777" w:rsidR="00DB0651" w:rsidRDefault="00DB0651" w:rsidP="00100077">
            <w:pPr>
              <w:jc w:val="center"/>
            </w:pPr>
            <w:r>
              <w:t>Bez punktacji</w:t>
            </w:r>
          </w:p>
        </w:tc>
      </w:tr>
      <w:tr w:rsidR="00DB0651" w14:paraId="45AC8BF0"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4721262"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737FE28" w14:textId="77777777" w:rsidR="00DB0651" w:rsidRDefault="00DB0651" w:rsidP="00100077">
            <w:r>
              <w:t>Obrazowanie dyfuzji z wysoką rozdzielczością (non-single-</w:t>
            </w:r>
            <w:proofErr w:type="spellStart"/>
            <w:r>
              <w:t>shot</w:t>
            </w:r>
            <w:proofErr w:type="spellEnd"/>
            <w:r>
              <w:t>, np. sekwencjami typu PSIF-</w:t>
            </w:r>
            <w:proofErr w:type="spellStart"/>
            <w:r>
              <w:t>Diffusion</w:t>
            </w:r>
            <w:proofErr w:type="spellEnd"/>
            <w:r>
              <w:t xml:space="preserve"> lub High-Resolution </w:t>
            </w:r>
            <w:proofErr w:type="spellStart"/>
            <w:r>
              <w:t>Diffusion</w:t>
            </w:r>
            <w:proofErr w:type="spellEnd"/>
            <w:r>
              <w:t xml:space="preserve"> lub Propeller lub odpowiednio do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1E4C74" w14:textId="77777777" w:rsidR="00DB0651" w:rsidRDefault="00DB0651" w:rsidP="00100077">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67C4CD"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2F5AAF7" w14:textId="77777777" w:rsidR="00DB0651" w:rsidRDefault="00DB0651" w:rsidP="00100077">
            <w:pPr>
              <w:jc w:val="center"/>
            </w:pPr>
            <w:r>
              <w:t>Bez punktacji</w:t>
            </w:r>
          </w:p>
        </w:tc>
      </w:tr>
      <w:tr w:rsidR="00DB0651" w14:paraId="02F2950A" w14:textId="77777777" w:rsidTr="00360927">
        <w:trPr>
          <w:trHeight w:val="362"/>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7815799"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80A4128" w14:textId="77777777" w:rsidR="00DB0651" w:rsidRDefault="00DB0651" w:rsidP="00100077">
            <w:r>
              <w:t>Maksymalna wartość b: ≥ 10 000 s/mm2</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725455" w14:textId="77777777" w:rsidR="00DB0651" w:rsidRDefault="00DB0651" w:rsidP="00100077">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19E838"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EE6DAF" w14:textId="77777777" w:rsidR="00DB0651" w:rsidRDefault="00DB0651" w:rsidP="00100077">
            <w:pPr>
              <w:jc w:val="center"/>
            </w:pPr>
            <w:r>
              <w:t>Wartość największa 5 pkt., najmniejsza 0 pkt., pozostałe proporcjonalnie</w:t>
            </w:r>
          </w:p>
        </w:tc>
      </w:tr>
      <w:tr w:rsidR="00DB0651" w14:paraId="1FE7FCA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F4C5888"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ED2038" w14:textId="77777777" w:rsidR="00DB0651" w:rsidRDefault="00DB0651" w:rsidP="00100077">
            <w:r>
              <w:t>Minimalna wartość b: &lt; 30 s/mm2</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F9C16A" w14:textId="77777777" w:rsidR="00DB0651" w:rsidRDefault="00DB0651" w:rsidP="00100077">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7DB468"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7EDCC2" w14:textId="77777777" w:rsidR="00DB0651" w:rsidRDefault="00DB0651" w:rsidP="00100077">
            <w:pPr>
              <w:jc w:val="center"/>
            </w:pPr>
            <w:r>
              <w:t>Wartość największa 0 pkt., najmniejsza 5 pkt., pozostałe proporcjonalnie</w:t>
            </w:r>
          </w:p>
        </w:tc>
      </w:tr>
      <w:tr w:rsidR="00DB0651" w14:paraId="33E74CD4"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1D48E60"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266CE71" w14:textId="77777777" w:rsidR="00DB0651" w:rsidRDefault="00DB0651" w:rsidP="00100077">
            <w:r>
              <w:t>Liczenie map ADC</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0AAF85"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FC85DD"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A8558F" w14:textId="77777777" w:rsidR="00DB0651" w:rsidRDefault="00DB0651" w:rsidP="00100077">
            <w:pPr>
              <w:jc w:val="center"/>
            </w:pPr>
            <w:r>
              <w:t>Bez punktacji</w:t>
            </w:r>
          </w:p>
        </w:tc>
      </w:tr>
      <w:tr w:rsidR="00DB0651" w14:paraId="79792E43"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B7B40D9"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273AAE2" w14:textId="77777777" w:rsidR="00DB0651" w:rsidRDefault="00DB0651" w:rsidP="00100077">
            <w:r>
              <w:t xml:space="preserve">Automatyczne generowanie map TRACE i map ADC; według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6F8914"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3EA8A19"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C0C603" w14:textId="77777777" w:rsidR="00DB0651" w:rsidRDefault="00DB0651" w:rsidP="00100077">
            <w:pPr>
              <w:jc w:val="center"/>
            </w:pPr>
            <w:r>
              <w:t>Bez punktacji</w:t>
            </w:r>
          </w:p>
        </w:tc>
      </w:tr>
      <w:tr w:rsidR="00DB0651" w14:paraId="142206A1"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8F0C3FD"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79BA04C" w14:textId="77777777" w:rsidR="00DB0651" w:rsidRDefault="00DB0651" w:rsidP="00100077">
            <w:r>
              <w:t>Badanie dyfuzyjne w obszarze głowy i kręgosłupa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8613FD9" w14:textId="77777777" w:rsidR="00DB0651" w:rsidRDefault="00DB0651" w:rsidP="00100077">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DB6988" w14:textId="77777777" w:rsidR="00DB0651" w:rsidRDefault="00DB0651" w:rsidP="00100077">
            <w:pPr>
              <w:jc w:val="center"/>
              <w:rPr>
                <w:color w:val="000000"/>
                <w:lang w:val="en-U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6C706F" w14:textId="77777777" w:rsidR="00DB0651" w:rsidRDefault="00DB0651" w:rsidP="00100077">
            <w:pPr>
              <w:jc w:val="center"/>
            </w:pPr>
            <w:r>
              <w:t>Bez punktacji</w:t>
            </w:r>
          </w:p>
        </w:tc>
      </w:tr>
      <w:tr w:rsidR="00DB0651" w14:paraId="71416AF6" w14:textId="77777777" w:rsidTr="00360927">
        <w:trPr>
          <w:trHeight w:val="25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864F9B8"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4CD00A1" w14:textId="77777777" w:rsidR="00DB0651" w:rsidRDefault="00DB0651" w:rsidP="00100077">
            <w:r>
              <w:t>Badanie dyfuzyjne narządów jamy brzusznej i miednicy mniejszej</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9DF2D5" w14:textId="77777777" w:rsidR="00DB0651" w:rsidRDefault="00DB0651" w:rsidP="00100077">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79C71E" w14:textId="77777777" w:rsidR="00DB0651" w:rsidRDefault="00DB0651" w:rsidP="00100077">
            <w:pPr>
              <w:jc w:val="center"/>
              <w:rPr>
                <w:color w:val="000000"/>
                <w:lang w:val="en-U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D8BFC3" w14:textId="77777777" w:rsidR="00DB0651" w:rsidRDefault="00DB0651" w:rsidP="00100077">
            <w:pPr>
              <w:jc w:val="center"/>
            </w:pPr>
            <w:r>
              <w:t>Bez punktacji</w:t>
            </w:r>
          </w:p>
        </w:tc>
      </w:tr>
      <w:tr w:rsidR="00DB0651" w14:paraId="7F967776"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5B15860"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F984234" w14:textId="77777777" w:rsidR="00DB0651" w:rsidRDefault="00DB0651" w:rsidP="00100077">
            <w:r>
              <w:t>DWI całego ciała (</w:t>
            </w:r>
            <w:proofErr w:type="spellStart"/>
            <w:r>
              <w:t>whole</w:t>
            </w:r>
            <w:proofErr w:type="spellEnd"/>
            <w:r>
              <w:t xml:space="preserve"> body DWI)  z zestawem cewek, jeżeli są wymagane do realizacji tej funkcjonalności.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308AF2" w14:textId="77777777" w:rsidR="00DB0651" w:rsidRDefault="00DB0651" w:rsidP="00100077">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4F5FC0"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1909B6" w14:textId="77777777" w:rsidR="00DB0651" w:rsidRDefault="00DB0651" w:rsidP="00100077">
            <w:pPr>
              <w:jc w:val="center"/>
            </w:pPr>
            <w:r>
              <w:t>Bez punktacji</w:t>
            </w:r>
          </w:p>
        </w:tc>
      </w:tr>
      <w:tr w:rsidR="00DB0651" w14:paraId="5B45B781"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A71DCE2"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D339D0D" w14:textId="77777777" w:rsidR="00DB0651" w:rsidRDefault="00DB0651" w:rsidP="00100077">
            <w:r>
              <w:t>Prezentacja typu „PET-</w:t>
            </w:r>
            <w:proofErr w:type="spellStart"/>
            <w:r>
              <w:t>like</w:t>
            </w:r>
            <w:proofErr w:type="spellEnd"/>
            <w:r>
              <w:t xml:space="preserve"> DWI” lub równoważna wg nomenklatury producenta z fuzją obrazu czynnościowego lub morfologicznego.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1CB220"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EA2428"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79E4A7" w14:textId="77777777" w:rsidR="00DB0651" w:rsidRDefault="00DB0651" w:rsidP="00100077">
            <w:pPr>
              <w:jc w:val="center"/>
            </w:pPr>
            <w:r>
              <w:t>Bez punktacji</w:t>
            </w:r>
          </w:p>
        </w:tc>
      </w:tr>
      <w:tr w:rsidR="00DB0651" w14:paraId="53162EFD"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C9DABBA"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7D1CC92" w14:textId="77777777" w:rsidR="00DB0651" w:rsidRDefault="00DB0651" w:rsidP="00100077">
            <w:r>
              <w:t>Badania dyfuzyjne z wysoką rozdzielczością w ograniczonym polu widzenia (</w:t>
            </w:r>
            <w:proofErr w:type="spellStart"/>
            <w:r>
              <w:t>ZoomIt</w:t>
            </w:r>
            <w:proofErr w:type="spellEnd"/>
            <w:r>
              <w:t xml:space="preserve">, Zoom DWI lub równoważne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A1DA3F"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3EA197"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C9FDB1" w14:textId="77777777" w:rsidR="00DB0651" w:rsidRDefault="00DB0651" w:rsidP="00100077">
            <w:pPr>
              <w:jc w:val="center"/>
            </w:pPr>
            <w:r>
              <w:t>Bez punktacji</w:t>
            </w:r>
          </w:p>
        </w:tc>
      </w:tr>
      <w:tr w:rsidR="00DB0651" w14:paraId="371DE0E6" w14:textId="77777777" w:rsidTr="00360927">
        <w:trPr>
          <w:trHeight w:val="450"/>
        </w:trPr>
        <w:tc>
          <w:tcPr>
            <w:tcW w:w="567" w:type="dxa"/>
            <w:tcBorders>
              <w:top w:val="nil"/>
              <w:left w:val="single" w:sz="4" w:space="0" w:color="000000"/>
              <w:bottom w:val="single" w:sz="4" w:space="0" w:color="000000"/>
              <w:right w:val="single" w:sz="4" w:space="0" w:color="000000"/>
            </w:tcBorders>
            <w:tcMar>
              <w:left w:w="70" w:type="dxa"/>
              <w:right w:w="70" w:type="dxa"/>
            </w:tcMar>
          </w:tcPr>
          <w:p w14:paraId="151588E3"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7631324C" w14:textId="77777777" w:rsidR="00DB0651" w:rsidRDefault="00DB0651" w:rsidP="00100077">
            <w:r>
              <w:t xml:space="preserve">Sekwencje dyfuzyjne z możliwością obrazowania w oparciu o sekwencje typu TSE Multi </w:t>
            </w:r>
            <w:proofErr w:type="spellStart"/>
            <w:r>
              <w:t>Shot</w:t>
            </w:r>
            <w:proofErr w:type="spellEnd"/>
            <w:r>
              <w:t>, poprawiające rozdzielczość wykonywanych badań i skracające czas sekwencji min. o 20%</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58637289" w14:textId="77777777" w:rsidR="00DB0651" w:rsidRDefault="00DB0651" w:rsidP="00100077">
            <w:pPr>
              <w:jc w:val="center"/>
            </w:pPr>
            <w:r>
              <w:t>TAK, opisać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7A2DE561" w14:textId="77777777" w:rsidR="00DB0651" w:rsidRDefault="00DB0651" w:rsidP="00100077">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DC5C4DB" w14:textId="77777777" w:rsidR="00DB0651" w:rsidRDefault="00DB0651" w:rsidP="00100077">
            <w:pPr>
              <w:jc w:val="center"/>
            </w:pPr>
            <w:r>
              <w:t>Bez punktacji</w:t>
            </w:r>
          </w:p>
        </w:tc>
      </w:tr>
      <w:tr w:rsidR="00DB0651" w14:paraId="48E09C2B"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0499B25"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2D187C5" w14:textId="77777777" w:rsidR="00DB0651" w:rsidRDefault="00DB0651" w:rsidP="00100077">
            <w:r>
              <w:t>Pakiet do zaawansowanego obrazowania dyfuzyjnego zapewniający skuteczną supresję sygnału od tkanki tłuszczowej bez zmienności wynikającej z obsługiwania systemu przez różnych operatorów,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528CA5"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EA8E5A"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63E8A4" w14:textId="77777777" w:rsidR="00DB0651" w:rsidRDefault="00DB0651" w:rsidP="00100077">
            <w:pPr>
              <w:jc w:val="center"/>
            </w:pPr>
            <w:r>
              <w:t>Bez punktacji</w:t>
            </w:r>
          </w:p>
        </w:tc>
      </w:tr>
      <w:tr w:rsidR="00DB0651" w14:paraId="35387119"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BD3E720"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B5697BC" w14:textId="77777777" w:rsidR="00DB0651" w:rsidRDefault="00DB0651" w:rsidP="00100077">
            <w:r>
              <w:t>Badania dyfuzyjne z możliwością tworzenia syntetycznych, niepozyskiwanych obrazów o wysokim współczynniku b, do 5000 s/mm</w:t>
            </w:r>
            <w:r>
              <w:rPr>
                <w:vertAlign w:val="superscript"/>
              </w:rPr>
              <w:t>2</w:t>
            </w:r>
          </w:p>
          <w:p w14:paraId="0407CA5D" w14:textId="77777777" w:rsidR="00DB0651" w:rsidRDefault="00DB0651" w:rsidP="00100077"/>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EAF4B4"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BA6999"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71BBA4" w14:textId="77777777" w:rsidR="00DB0651" w:rsidRDefault="00DB0651" w:rsidP="00100077">
            <w:pPr>
              <w:jc w:val="center"/>
            </w:pPr>
            <w:r>
              <w:t>Bez punktacji</w:t>
            </w:r>
          </w:p>
        </w:tc>
      </w:tr>
      <w:tr w:rsidR="00DB0651" w14:paraId="23612954"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157A2D9"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A0F45B6" w14:textId="77777777" w:rsidR="00DB0651" w:rsidRDefault="00DB0651" w:rsidP="00100077">
            <w:r>
              <w:t>Obrazowanie dyfuzyjne z możliwość uzyskania obrazów EPI dopasowanych pod względem geometrii do anatomicznych obrazów mózgu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F219A8"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CF00E6"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623A3E" w14:textId="77777777" w:rsidR="00DB0651" w:rsidRDefault="00DB0651" w:rsidP="00100077">
            <w:pPr>
              <w:jc w:val="center"/>
            </w:pPr>
            <w:r>
              <w:t>Bez punktacji</w:t>
            </w:r>
          </w:p>
        </w:tc>
      </w:tr>
      <w:tr w:rsidR="00DB0651" w14:paraId="4EB34C74"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17B35F5"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ED1EBEB" w14:textId="77777777" w:rsidR="00DB0651" w:rsidRDefault="00DB0651" w:rsidP="00100077">
            <w:r>
              <w:rPr>
                <w:b/>
                <w:bCs/>
              </w:rPr>
              <w:t>Perfuzja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547022" w14:textId="77777777" w:rsidR="00DB0651" w:rsidRDefault="00DB0651" w:rsidP="00100077">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5EB96B"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FC1B61" w14:textId="77777777" w:rsidR="00DB0651" w:rsidRDefault="00DB0651" w:rsidP="00100077">
            <w:pPr>
              <w:jc w:val="center"/>
            </w:pPr>
          </w:p>
        </w:tc>
      </w:tr>
      <w:tr w:rsidR="00DB0651" w14:paraId="24EF6292"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4F88CD6A"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4E3D3C17" w14:textId="77777777" w:rsidR="00DB0651" w:rsidRDefault="00DB0651" w:rsidP="00100077">
            <w:r>
              <w:t>Obrazowanie perfuzji w oparciu o Single-</w:t>
            </w:r>
            <w:proofErr w:type="spellStart"/>
            <w:r>
              <w:t>Shot</w:t>
            </w:r>
            <w:proofErr w:type="spellEnd"/>
            <w:r>
              <w:t xml:space="preserve"> EPI</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1E371D5E" w14:textId="77777777" w:rsidR="00DB0651" w:rsidRDefault="00DB0651" w:rsidP="00100077">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436E5EEA" w14:textId="77777777" w:rsidR="00DB0651" w:rsidRDefault="00DB0651" w:rsidP="00100077">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7C3C0096" w14:textId="77777777" w:rsidR="00DB0651" w:rsidRDefault="00DB0651" w:rsidP="00100077">
            <w:pPr>
              <w:jc w:val="center"/>
            </w:pPr>
            <w:r>
              <w:t>Bez punktacji</w:t>
            </w:r>
          </w:p>
        </w:tc>
      </w:tr>
      <w:tr w:rsidR="00DB0651" w14:paraId="57F39EB0"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EA53A0F"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B0FBB5" w14:textId="77777777" w:rsidR="00DB0651" w:rsidRDefault="00DB0651" w:rsidP="00100077">
            <w:r>
              <w:t>Automatyczne generowanie map TTP (Time-to-</w:t>
            </w:r>
            <w:proofErr w:type="spellStart"/>
            <w:r>
              <w:t>Peak</w:t>
            </w:r>
            <w:proofErr w:type="spellEnd"/>
            <w:r>
              <w:t xml:space="preserve">) na konsoli podstawowej przy badaniach perfuzji MR;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B539AD"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E72837B"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2AD328" w14:textId="77777777" w:rsidR="00DB0651" w:rsidRDefault="00DB0651" w:rsidP="00100077">
            <w:pPr>
              <w:jc w:val="center"/>
            </w:pPr>
            <w:r>
              <w:t>Bez punktacji</w:t>
            </w:r>
          </w:p>
        </w:tc>
      </w:tr>
      <w:tr w:rsidR="00DB0651" w14:paraId="3ABAABFE"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81BBB33"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AE977A2" w14:textId="77777777" w:rsidR="00DB0651" w:rsidRDefault="00DB0651" w:rsidP="00100077">
            <w:r>
              <w:t xml:space="preserve">Aplikacja do zaawansowanego </w:t>
            </w:r>
            <w:proofErr w:type="spellStart"/>
            <w:r>
              <w:t>postprocessingu</w:t>
            </w:r>
            <w:proofErr w:type="spellEnd"/>
            <w:r>
              <w:t xml:space="preserve"> badań perfuzji- możliwość obliczenia CBF, CBV, MTT dla każdego </w:t>
            </w:r>
            <w:proofErr w:type="spellStart"/>
            <w:r>
              <w:t>voxela</w:t>
            </w:r>
            <w:proofErr w:type="spellEnd"/>
            <w:r>
              <w:t xml:space="preserve"> w trybie </w:t>
            </w:r>
            <w:proofErr w:type="spellStart"/>
            <w:r>
              <w:t>multi-voxel</w:t>
            </w:r>
            <w:proofErr w:type="spellEnd"/>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9F4F1B"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FAA7CB3"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7EBA38" w14:textId="77777777" w:rsidR="00DB0651" w:rsidRDefault="00DB0651" w:rsidP="00100077">
            <w:pPr>
              <w:jc w:val="center"/>
            </w:pPr>
            <w:r>
              <w:t>Bez punktacji</w:t>
            </w:r>
          </w:p>
        </w:tc>
      </w:tr>
      <w:tr w:rsidR="00DB0651" w14:paraId="157C109F"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6650B36"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D6BEB97" w14:textId="77777777" w:rsidR="00DB0651" w:rsidRDefault="00DB0651" w:rsidP="00100077">
            <w:r>
              <w:rPr>
                <w:b/>
                <w:bCs/>
              </w:rPr>
              <w:t>Angiografia MR (MRA)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39B296" w14:textId="77777777" w:rsidR="00DB0651" w:rsidRDefault="00DB0651" w:rsidP="00100077">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84D6D8"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332F8B5" w14:textId="77777777" w:rsidR="00DB0651" w:rsidRDefault="00DB0651" w:rsidP="00100077">
            <w:pPr>
              <w:jc w:val="center"/>
            </w:pPr>
          </w:p>
        </w:tc>
      </w:tr>
      <w:tr w:rsidR="00DB0651" w14:paraId="17267E29"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53966792"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4C1034A3" w14:textId="77777777" w:rsidR="00DB0651" w:rsidRDefault="00DB0651" w:rsidP="00100077">
            <w:r>
              <w:t>Time-of-Flight MRA</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24C040EF" w14:textId="77777777" w:rsidR="00DB0651" w:rsidRDefault="00DB0651" w:rsidP="00100077">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7E87E3FE" w14:textId="77777777" w:rsidR="00DB0651" w:rsidRDefault="00DB0651" w:rsidP="00100077">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3E4278F1" w14:textId="77777777" w:rsidR="00DB0651" w:rsidRDefault="00DB0651" w:rsidP="00100077">
            <w:pPr>
              <w:jc w:val="center"/>
            </w:pPr>
            <w:r>
              <w:t>Bez punktacji</w:t>
            </w:r>
          </w:p>
        </w:tc>
      </w:tr>
      <w:tr w:rsidR="00DB0651" w14:paraId="5D67A57C"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C29EBF"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750D389" w14:textId="77777777" w:rsidR="00DB0651" w:rsidRPr="00547B77" w:rsidRDefault="00DB0651" w:rsidP="00100077">
            <w:pPr>
              <w:rPr>
                <w:lang w:val="en-US"/>
              </w:rPr>
            </w:pPr>
            <w:r>
              <w:rPr>
                <w:lang w:val="en-US"/>
              </w:rPr>
              <w:t>2D/3D Phase Contrast MRA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D019EB"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7F1C79" w14:textId="77777777" w:rsidR="00DB0651" w:rsidRDefault="00DB0651" w:rsidP="00100077">
            <w:pPr>
              <w:jc w:val="center"/>
              <w:rPr>
                <w:color w:val="000000"/>
                <w:lang w:val="en-U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740819" w14:textId="77777777" w:rsidR="00DB0651" w:rsidRDefault="00DB0651" w:rsidP="00100077">
            <w:pPr>
              <w:jc w:val="center"/>
            </w:pPr>
            <w:r>
              <w:t>Bez punktacji</w:t>
            </w:r>
          </w:p>
        </w:tc>
      </w:tr>
      <w:tr w:rsidR="00DB0651" w14:paraId="5CD78DFA"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C44705E"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97BCB0" w14:textId="77777777" w:rsidR="00DB0651" w:rsidRDefault="00DB0651" w:rsidP="00100077">
            <w:proofErr w:type="spellStart"/>
            <w:r>
              <w:t>Contrast-enhanced</w:t>
            </w:r>
            <w:proofErr w:type="spellEnd"/>
            <w:r>
              <w:t xml:space="preserve"> MRA (</w:t>
            </w:r>
            <w:proofErr w:type="spellStart"/>
            <w:r>
              <w:t>ceMRA</w:t>
            </w:r>
            <w:proofErr w:type="spellEnd"/>
            <w:r>
              <w:t>)</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2E6D34"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201F62"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60D4FB" w14:textId="77777777" w:rsidR="00DB0651" w:rsidRDefault="00DB0651" w:rsidP="00100077">
            <w:pPr>
              <w:jc w:val="center"/>
            </w:pPr>
            <w:r>
              <w:t>Bez punktacji</w:t>
            </w:r>
          </w:p>
        </w:tc>
      </w:tr>
      <w:tr w:rsidR="00DB0651" w14:paraId="2672D2E9"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46EA622"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3E838EC" w14:textId="77777777" w:rsidR="00DB0651" w:rsidRDefault="00DB0651" w:rsidP="00100077">
            <w:r>
              <w:t xml:space="preserve">Techniki angiografii </w:t>
            </w:r>
            <w:proofErr w:type="spellStart"/>
            <w:r>
              <w:t>bezkontrastowej</w:t>
            </w:r>
            <w:proofErr w:type="spellEnd"/>
            <w:r>
              <w:t xml:space="preserve"> (Native  </w:t>
            </w:r>
            <w:proofErr w:type="spellStart"/>
            <w:r>
              <w:t>Trance</w:t>
            </w:r>
            <w:proofErr w:type="spellEnd"/>
            <w:r>
              <w:t xml:space="preserv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EDC9604"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7400F4"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5560E4" w14:textId="77777777" w:rsidR="00DB0651" w:rsidRDefault="00DB0651" w:rsidP="00100077">
            <w:pPr>
              <w:jc w:val="center"/>
            </w:pPr>
            <w:r>
              <w:t>Bez punktacji</w:t>
            </w:r>
          </w:p>
        </w:tc>
      </w:tr>
      <w:tr w:rsidR="00DB0651" w14:paraId="65776856"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120472"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4414E0D" w14:textId="77777777" w:rsidR="00DB0651" w:rsidRDefault="00DB0651" w:rsidP="00100077">
            <w:r>
              <w:t>Dynamiczne 3D MRA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5C0AE2"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1A68DB"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354A7D" w14:textId="77777777" w:rsidR="00DB0651" w:rsidRDefault="00DB0651" w:rsidP="00100077">
            <w:pPr>
              <w:jc w:val="center"/>
            </w:pPr>
            <w:r>
              <w:t>Bez punktacji</w:t>
            </w:r>
          </w:p>
        </w:tc>
      </w:tr>
      <w:tr w:rsidR="00DB0651" w14:paraId="6C804EC2"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0EA9DA9"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3AF1DE2" w14:textId="77777777" w:rsidR="00DB0651" w:rsidRDefault="00DB0651" w:rsidP="00100077">
            <w:r>
              <w:t xml:space="preserve">Bolus Timing (Bolus Trak lub </w:t>
            </w:r>
            <w:proofErr w:type="spellStart"/>
            <w:r>
              <w:t>Care</w:t>
            </w:r>
            <w:proofErr w:type="spellEnd"/>
            <w:r>
              <w:t xml:space="preserve"> Bolus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1A377F"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CFFF84"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8A58E0" w14:textId="77777777" w:rsidR="00DB0651" w:rsidRDefault="00DB0651" w:rsidP="00100077">
            <w:pPr>
              <w:jc w:val="center"/>
            </w:pPr>
            <w:r>
              <w:t>Bez punktacji</w:t>
            </w:r>
          </w:p>
        </w:tc>
      </w:tr>
      <w:tr w:rsidR="00DB0651" w14:paraId="3A0C55D2"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15A49F6"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FD421FB" w14:textId="77777777" w:rsidR="00DB0651" w:rsidRDefault="00DB0651" w:rsidP="00100077">
            <w:proofErr w:type="spellStart"/>
            <w:r>
              <w:t>Magnetisation</w:t>
            </w:r>
            <w:proofErr w:type="spellEnd"/>
            <w:r>
              <w:t xml:space="preserve"> Transfer  </w:t>
            </w:r>
            <w:proofErr w:type="spellStart"/>
            <w:r>
              <w:t>Contrast</w:t>
            </w:r>
            <w:proofErr w:type="spellEnd"/>
            <w:r>
              <w:t xml:space="preserve"> (MTC)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287C31"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312DC1"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B529AB" w14:textId="77777777" w:rsidR="00DB0651" w:rsidRDefault="00DB0651" w:rsidP="00100077">
            <w:pPr>
              <w:jc w:val="center"/>
            </w:pPr>
            <w:r>
              <w:t>Bez punktacji</w:t>
            </w:r>
          </w:p>
        </w:tc>
      </w:tr>
      <w:tr w:rsidR="00DB0651" w14:paraId="1A1A9B6E"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4524D2"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5A2435D" w14:textId="77777777" w:rsidR="00DB0651" w:rsidRDefault="00DB0651" w:rsidP="00100077">
            <w:r>
              <w:t xml:space="preserve">Zoptymalizowana kolejność kodowania faz (wypełniania przestrzeni k) do uzyskiwania </w:t>
            </w:r>
            <w:proofErr w:type="spellStart"/>
            <w:r>
              <w:t>angiogramów</w:t>
            </w:r>
            <w:proofErr w:type="spellEnd"/>
            <w:r>
              <w:t xml:space="preserve"> tętnic o wysokiej rozdzielczości z tłumieniem sygnału przepływu żylnego (</w:t>
            </w:r>
            <w:proofErr w:type="spellStart"/>
            <w:r>
              <w:t>CentricElliptical</w:t>
            </w:r>
            <w:proofErr w:type="spellEnd"/>
            <w:r>
              <w:t xml:space="preserve">, </w:t>
            </w:r>
            <w:proofErr w:type="spellStart"/>
            <w:r>
              <w:t>EllipticCentric</w:t>
            </w:r>
            <w:proofErr w:type="spellEnd"/>
            <w:r>
              <w:t>, Centra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FF0DAA"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FBC2C84"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04A42A" w14:textId="77777777" w:rsidR="00DB0651" w:rsidRDefault="00DB0651" w:rsidP="00100077">
            <w:pPr>
              <w:jc w:val="center"/>
            </w:pPr>
            <w:r>
              <w:t>Bez punktacji</w:t>
            </w:r>
          </w:p>
        </w:tc>
      </w:tr>
      <w:tr w:rsidR="00DB0651" w14:paraId="20B72EAD"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9C978F8"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13289CE" w14:textId="77777777" w:rsidR="00DB0651" w:rsidRDefault="00DB0651" w:rsidP="00100077">
            <w:r>
              <w:t xml:space="preserve">MRA naczyń domózgowych.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ADD50CB"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7154FC"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D62E33" w14:textId="77777777" w:rsidR="00DB0651" w:rsidRDefault="00DB0651" w:rsidP="00100077">
            <w:pPr>
              <w:jc w:val="center"/>
            </w:pPr>
            <w:r>
              <w:t>Bez punktacji</w:t>
            </w:r>
          </w:p>
        </w:tc>
      </w:tr>
      <w:tr w:rsidR="00DB0651" w14:paraId="4AF079B0"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E8655A7"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290A0FC" w14:textId="77777777" w:rsidR="00DB0651" w:rsidRDefault="00DB0651" w:rsidP="00100077">
            <w:r>
              <w:t xml:space="preserve">MRA naczyń obwodowych.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7CE207"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F7F166"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F49B24" w14:textId="77777777" w:rsidR="00DB0651" w:rsidRDefault="00DB0651" w:rsidP="00100077">
            <w:pPr>
              <w:jc w:val="center"/>
            </w:pPr>
            <w:r>
              <w:t>Bez punktacji</w:t>
            </w:r>
          </w:p>
        </w:tc>
      </w:tr>
      <w:tr w:rsidR="00DB0651" w14:paraId="7C60FE45"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7924F7"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08BCAE7" w14:textId="77777777" w:rsidR="00DB0651" w:rsidRDefault="00DB0651" w:rsidP="00100077">
            <w:r>
              <w:rPr>
                <w:b/>
                <w:bCs/>
              </w:rPr>
              <w:t>Badania kardiologiczne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F40272" w14:textId="77777777" w:rsidR="00DB0651" w:rsidRDefault="00DB0651" w:rsidP="00100077">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0E9313"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B2D1A91" w14:textId="77777777" w:rsidR="00DB0651" w:rsidRDefault="00DB0651" w:rsidP="00100077">
            <w:pPr>
              <w:jc w:val="center"/>
            </w:pPr>
          </w:p>
        </w:tc>
      </w:tr>
      <w:tr w:rsidR="00DB0651" w14:paraId="56415A25"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300795DA"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2E0C9E8B" w14:textId="77777777" w:rsidR="00DB0651" w:rsidRDefault="00DB0651" w:rsidP="00100077">
            <w:r>
              <w:t>Obrazowanie morfologii serca (</w:t>
            </w:r>
            <w:proofErr w:type="spellStart"/>
            <w:r>
              <w:t>CardiacMorphology</w:t>
            </w:r>
            <w:proofErr w:type="spellEnd"/>
            <w:r>
              <w:t>)</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352B05E0" w14:textId="77777777" w:rsidR="00DB0651" w:rsidRDefault="00DB0651" w:rsidP="00100077">
            <w:pPr>
              <w:jc w:val="center"/>
            </w:pPr>
            <w:r>
              <w:t>TAK, podać i opisać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4E8D31E0" w14:textId="77777777" w:rsidR="00DB0651" w:rsidRDefault="00DB0651" w:rsidP="00100077">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19BF2D80" w14:textId="77777777" w:rsidR="00DB0651" w:rsidRDefault="00DB0651" w:rsidP="00100077">
            <w:pPr>
              <w:jc w:val="center"/>
            </w:pPr>
            <w:r>
              <w:t>Bez punktacji</w:t>
            </w:r>
          </w:p>
        </w:tc>
      </w:tr>
      <w:tr w:rsidR="00DB0651" w14:paraId="75B72AE9"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42C24B2"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887FAE" w14:textId="77777777" w:rsidR="00DB0651" w:rsidRDefault="00DB0651" w:rsidP="00100077">
            <w:r>
              <w:t>Obrazowanie funkcji serca wraz z wizualizacją w pętli CINE (</w:t>
            </w:r>
            <w:proofErr w:type="spellStart"/>
            <w:r>
              <w:t>FunctionalImaging</w:t>
            </w:r>
            <w:proofErr w:type="spellEnd"/>
            <w:r>
              <w:t>/</w:t>
            </w:r>
            <w:proofErr w:type="spellStart"/>
            <w:r>
              <w:t>Cine</w:t>
            </w:r>
            <w:proofErr w:type="spellEnd"/>
            <w:r>
              <w:t>)</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B9706D6" w14:textId="77777777" w:rsidR="00DB0651" w:rsidRDefault="00DB0651" w:rsidP="00100077">
            <w:pPr>
              <w:jc w:val="center"/>
            </w:pPr>
            <w:r>
              <w:t>TAK, podać i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EE044D"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27DF87" w14:textId="77777777" w:rsidR="00DB0651" w:rsidRDefault="00DB0651" w:rsidP="00100077">
            <w:pPr>
              <w:jc w:val="center"/>
            </w:pPr>
            <w:r>
              <w:t>Bez punktacji</w:t>
            </w:r>
          </w:p>
        </w:tc>
      </w:tr>
      <w:tr w:rsidR="00DB0651" w14:paraId="0D1CA48D" w14:textId="77777777" w:rsidTr="00360927">
        <w:trPr>
          <w:trHeight w:val="25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EF629EE"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4B3378D" w14:textId="77777777" w:rsidR="00DB0651" w:rsidRDefault="00DB0651" w:rsidP="00100077">
            <w:r>
              <w:t>Obrazowanie serca techniką DARK BLOOD.</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66D684" w14:textId="77777777" w:rsidR="00DB0651" w:rsidRDefault="00DB0651" w:rsidP="00100077">
            <w:pPr>
              <w:jc w:val="center"/>
            </w:pPr>
            <w:r>
              <w:t>TAK, podać i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406BEF"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796B78" w14:textId="77777777" w:rsidR="00DB0651" w:rsidRDefault="00DB0651" w:rsidP="00100077">
            <w:pPr>
              <w:jc w:val="center"/>
            </w:pPr>
            <w:r>
              <w:t>Bez punktacji</w:t>
            </w:r>
          </w:p>
        </w:tc>
      </w:tr>
      <w:tr w:rsidR="00DB0651" w14:paraId="0AB6B65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E1736A"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A157A35" w14:textId="77777777" w:rsidR="00DB0651" w:rsidRDefault="00DB0651" w:rsidP="00100077">
            <w:r>
              <w:rPr>
                <w:b/>
                <w:bCs/>
              </w:rPr>
              <w:t>Badania w obszarze tułowia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FE0EC8" w14:textId="77777777" w:rsidR="00DB0651" w:rsidRDefault="00DB0651" w:rsidP="00100077">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89EC18"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331B99" w14:textId="77777777" w:rsidR="00DB0651" w:rsidRDefault="00DB0651" w:rsidP="00100077">
            <w:pPr>
              <w:jc w:val="center"/>
            </w:pPr>
          </w:p>
        </w:tc>
      </w:tr>
      <w:tr w:rsidR="00DB0651" w14:paraId="60E97D7F"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1E7E07E4"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640178F6" w14:textId="77777777" w:rsidR="00DB0651" w:rsidRDefault="00DB0651" w:rsidP="00100077">
            <w:r>
              <w:t>3D GR Echo</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278A6BFB" w14:textId="77777777" w:rsidR="00DB0651" w:rsidRDefault="00DB0651" w:rsidP="00100077">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045D4445" w14:textId="77777777" w:rsidR="00DB0651" w:rsidRDefault="00DB0651" w:rsidP="00100077">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0910B481" w14:textId="77777777" w:rsidR="00DB0651" w:rsidRDefault="00DB0651" w:rsidP="00100077">
            <w:pPr>
              <w:jc w:val="center"/>
            </w:pPr>
            <w:r>
              <w:t>Bez punktacji</w:t>
            </w:r>
          </w:p>
        </w:tc>
      </w:tr>
      <w:tr w:rsidR="00DB0651" w14:paraId="76473A8E"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88059A9"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EFC9124" w14:textId="77777777" w:rsidR="00DB0651" w:rsidRDefault="00DB0651" w:rsidP="00100077">
            <w:r>
              <w:t xml:space="preserve">Dedykowane protokoły pomiarowe /sekwencje umożliwiające wykonywanie badań dyfuzyjnych w obszarze body (DWIBS, REVEAL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590FE1"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C32A0A"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30B2C6" w14:textId="77777777" w:rsidR="00DB0651" w:rsidRDefault="00DB0651" w:rsidP="00100077">
            <w:pPr>
              <w:jc w:val="center"/>
            </w:pPr>
            <w:r>
              <w:t>Bez punktacji</w:t>
            </w:r>
          </w:p>
        </w:tc>
      </w:tr>
      <w:tr w:rsidR="00DB0651" w14:paraId="25DD8777"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59E579E"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940FF4" w14:textId="77777777" w:rsidR="00DB0651" w:rsidRDefault="00DB0651" w:rsidP="00100077">
            <w:r>
              <w:t xml:space="preserve">Cholangiografia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34EF63"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D08A72"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5C1D51" w14:textId="77777777" w:rsidR="00DB0651" w:rsidRDefault="00DB0651" w:rsidP="00100077">
            <w:pPr>
              <w:jc w:val="center"/>
            </w:pPr>
            <w:r>
              <w:t>Bez punktacji</w:t>
            </w:r>
          </w:p>
        </w:tc>
      </w:tr>
      <w:tr w:rsidR="00DB0651" w14:paraId="019EDFA9"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EA2AE4E"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05CA85" w14:textId="77777777" w:rsidR="00DB0651" w:rsidRDefault="00DB0651" w:rsidP="00100077">
            <w:r>
              <w:t xml:space="preserve">Single </w:t>
            </w:r>
            <w:proofErr w:type="spellStart"/>
            <w:r>
              <w:t>Shot</w:t>
            </w:r>
            <w:proofErr w:type="spellEnd"/>
            <w:r>
              <w:t xml:space="preserve"> MRCP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36FE2C"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C1BE1E"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A77777" w14:textId="77777777" w:rsidR="00DB0651" w:rsidRDefault="00DB0651" w:rsidP="00100077">
            <w:pPr>
              <w:jc w:val="center"/>
            </w:pPr>
            <w:r>
              <w:t>Bez punktacji</w:t>
            </w:r>
          </w:p>
        </w:tc>
      </w:tr>
      <w:tr w:rsidR="00DB0651" w14:paraId="0A3AFD6E"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F6F830"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B9C2036" w14:textId="77777777" w:rsidR="00DB0651" w:rsidRDefault="00DB0651" w:rsidP="00100077">
            <w:r>
              <w:t xml:space="preserve">Akwizycja techniką HASTE, RARE lub techniką równoważną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8C5D3A"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E18151"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2AD505" w14:textId="77777777" w:rsidR="00DB0651" w:rsidRDefault="00DB0651" w:rsidP="00100077">
            <w:pPr>
              <w:jc w:val="center"/>
            </w:pPr>
            <w:r>
              <w:t>Bez punktacji</w:t>
            </w:r>
          </w:p>
        </w:tc>
      </w:tr>
      <w:tr w:rsidR="00DB0651" w14:paraId="7A85C85D"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4192BEC"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4B6B0BD" w14:textId="77777777" w:rsidR="00DB0651" w:rsidRDefault="00DB0651" w:rsidP="00100077">
            <w:r>
              <w:t>Pakiet oprogramowania pozwalający na symultaniczne uzyskanie podczas jednej akwizycji obrazów 4-ech typów: in-</w:t>
            </w:r>
            <w:proofErr w:type="spellStart"/>
            <w:r>
              <w:t>phase</w:t>
            </w:r>
            <w:proofErr w:type="spellEnd"/>
            <w:r>
              <w:t>, out-of-</w:t>
            </w:r>
            <w:proofErr w:type="spellStart"/>
            <w:r>
              <w:t>phase</w:t>
            </w:r>
            <w:proofErr w:type="spellEnd"/>
            <w:r>
              <w:t xml:space="preserve">, </w:t>
            </w:r>
            <w:proofErr w:type="spellStart"/>
            <w:r>
              <w:t>water-only</w:t>
            </w:r>
            <w:proofErr w:type="spellEnd"/>
            <w:r>
              <w:t xml:space="preserve">, </w:t>
            </w:r>
            <w:proofErr w:type="spellStart"/>
            <w:r>
              <w:t>fat-only</w:t>
            </w:r>
            <w:proofErr w:type="spellEnd"/>
            <w:r>
              <w:t xml:space="preserve"> dedykowany do badań tułowia (DIXON lub IDEAL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A6F863"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93AA83"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010E14" w14:textId="77777777" w:rsidR="00DB0651" w:rsidRDefault="00DB0651" w:rsidP="00100077">
            <w:pPr>
              <w:jc w:val="center"/>
            </w:pPr>
            <w:r>
              <w:t>Bez punktacji</w:t>
            </w:r>
          </w:p>
        </w:tc>
      </w:tr>
      <w:tr w:rsidR="00DB0651" w14:paraId="2B39699A"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9649357"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2755EAD" w14:textId="77777777" w:rsidR="00DB0651" w:rsidRDefault="00DB0651" w:rsidP="00100077">
            <w:r>
              <w:t xml:space="preserve">Pakiet oprogramowania pozwalający na symultaniczne uzyskanie podczas jednej akwizycji </w:t>
            </w:r>
            <w:r>
              <w:lastRenderedPageBreak/>
              <w:t>obrazów 4-ech typów: in-</w:t>
            </w:r>
            <w:proofErr w:type="spellStart"/>
            <w:r>
              <w:t>phase</w:t>
            </w:r>
            <w:proofErr w:type="spellEnd"/>
            <w:r>
              <w:t>, out-of-</w:t>
            </w:r>
            <w:proofErr w:type="spellStart"/>
            <w:r>
              <w:t>phase</w:t>
            </w:r>
            <w:proofErr w:type="spellEnd"/>
            <w:r>
              <w:t xml:space="preserve">, </w:t>
            </w:r>
            <w:proofErr w:type="spellStart"/>
            <w:r>
              <w:t>water-only</w:t>
            </w:r>
            <w:proofErr w:type="spellEnd"/>
            <w:r>
              <w:t xml:space="preserve">, </w:t>
            </w:r>
            <w:proofErr w:type="spellStart"/>
            <w:r>
              <w:t>fat-only</w:t>
            </w:r>
            <w:proofErr w:type="spellEnd"/>
            <w:r>
              <w:t xml:space="preserve"> dedykowany do badań tułowia (DIXON lub IDEAL lub odpowiednik wg nomenklatury producenta) w szybkiej technice dwupunktowej, działający w oparciu o pełny, min. 7-frakcyjny model tłuszczu.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BDE63F" w14:textId="77777777" w:rsidR="00DB0651" w:rsidRDefault="00DB0651" w:rsidP="00100077">
            <w:pPr>
              <w:jc w:val="center"/>
            </w:pPr>
            <w:r>
              <w:lastRenderedPageBreak/>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36B8BC"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59C077" w14:textId="77777777" w:rsidR="00DB0651" w:rsidRDefault="00DB0651" w:rsidP="00100077">
            <w:pPr>
              <w:jc w:val="center"/>
            </w:pPr>
            <w:r>
              <w:t>TAK - 5 pkt.</w:t>
            </w:r>
            <w:r>
              <w:br/>
              <w:t>Nie - 0 pkt.</w:t>
            </w:r>
          </w:p>
        </w:tc>
      </w:tr>
      <w:tr w:rsidR="00DB0651" w14:paraId="70632E01"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49500A7"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46D9FC" w14:textId="77777777" w:rsidR="00DB0651" w:rsidRDefault="00DB0651" w:rsidP="00100077">
            <w:r>
              <w:t>Aplikacja umożliwiająca na ciągłe skanowanie 3D na swobodnym oddechu pacjenta podczas badania po dożylnym podaniu środka kontrastowego.</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259827"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4AD088"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2ECC5E" w14:textId="77777777" w:rsidR="00DB0651" w:rsidRDefault="00DB0651" w:rsidP="00100077">
            <w:pPr>
              <w:jc w:val="center"/>
            </w:pPr>
            <w:r>
              <w:t>Bez punktacji</w:t>
            </w:r>
          </w:p>
        </w:tc>
      </w:tr>
      <w:tr w:rsidR="00DB0651" w14:paraId="0B84843A"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7E8BFF2"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71869D4" w14:textId="77777777" w:rsidR="00DB0651" w:rsidRDefault="00DB0651" w:rsidP="00100077">
            <w:r>
              <w:t>Zaawansowana technika obrazowania 3D TSE umożliwiająca uzyskanie projekcji wielopłaszczyznowych o wysokiej rozdzielczości, w tym projekcji skośnych, na jednym skanie.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EA0A55B"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F48EDE"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819A965" w14:textId="77777777" w:rsidR="00DB0651" w:rsidRDefault="00DB0651" w:rsidP="00100077">
            <w:pPr>
              <w:jc w:val="center"/>
            </w:pPr>
            <w:r>
              <w:t>Bez punktacji</w:t>
            </w:r>
          </w:p>
        </w:tc>
      </w:tr>
      <w:tr w:rsidR="00DB0651" w14:paraId="06DA262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5D15459"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A9DCBC5" w14:textId="77777777" w:rsidR="00DB0651" w:rsidRDefault="00DB0651" w:rsidP="00100077">
            <w:r>
              <w:rPr>
                <w:b/>
                <w:bCs/>
              </w:rPr>
              <w:t>Badania ortopedyczne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29F4512" w14:textId="77777777" w:rsidR="00DB0651" w:rsidRDefault="00DB0651" w:rsidP="00100077">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3298ACD"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BE83FB" w14:textId="77777777" w:rsidR="00DB0651" w:rsidRDefault="00DB0651" w:rsidP="00100077">
            <w:pPr>
              <w:jc w:val="center"/>
            </w:pPr>
          </w:p>
        </w:tc>
      </w:tr>
      <w:tr w:rsidR="00DB0651" w14:paraId="2B3C3F24"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79F67B35"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7FE1A6AC" w14:textId="77777777" w:rsidR="00DB0651" w:rsidRDefault="00DB0651" w:rsidP="00100077">
            <w:r>
              <w:t>Badania stawu kolanowego</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EC40F98" w14:textId="77777777" w:rsidR="00DB0651" w:rsidRDefault="00DB0651" w:rsidP="00100077">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1296FE7B" w14:textId="77777777" w:rsidR="00DB0651" w:rsidRDefault="00DB0651" w:rsidP="00100077">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5AD7A5E" w14:textId="77777777" w:rsidR="00DB0651" w:rsidRDefault="00DB0651" w:rsidP="00100077">
            <w:pPr>
              <w:jc w:val="center"/>
            </w:pPr>
            <w:r>
              <w:t>Bez punktacji</w:t>
            </w:r>
          </w:p>
        </w:tc>
      </w:tr>
      <w:tr w:rsidR="00DB0651" w14:paraId="79AF8414"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14F1D7F"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32B6DAD" w14:textId="77777777" w:rsidR="00DB0651" w:rsidRDefault="00DB0651" w:rsidP="00100077">
            <w:r>
              <w:t xml:space="preserve">Badania stawu skokowego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1B45D7"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53013B"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C62E9C7" w14:textId="77777777" w:rsidR="00DB0651" w:rsidRDefault="00DB0651" w:rsidP="00100077">
            <w:pPr>
              <w:jc w:val="center"/>
            </w:pPr>
            <w:r>
              <w:t>Bez punktacji</w:t>
            </w:r>
          </w:p>
        </w:tc>
      </w:tr>
      <w:tr w:rsidR="00DB0651" w14:paraId="5939EBCD"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D6AFF28"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CCB802A" w14:textId="77777777" w:rsidR="00DB0651" w:rsidRDefault="00DB0651" w:rsidP="00100077">
            <w:r>
              <w:t>Badania barku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00B4E8"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29069D"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EFA92C" w14:textId="77777777" w:rsidR="00DB0651" w:rsidRDefault="00DB0651" w:rsidP="00100077">
            <w:pPr>
              <w:jc w:val="center"/>
            </w:pPr>
            <w:r>
              <w:t>Bez punktacji</w:t>
            </w:r>
          </w:p>
        </w:tc>
      </w:tr>
      <w:tr w:rsidR="00DB0651" w14:paraId="3F559E19"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180A1E"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48D0EE" w14:textId="77777777" w:rsidR="00DB0651" w:rsidRDefault="00DB0651" w:rsidP="00100077">
            <w:r>
              <w:t xml:space="preserve">Badania nadgarstka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83FE7F"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C72548"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EDF826" w14:textId="77777777" w:rsidR="00DB0651" w:rsidRDefault="00DB0651" w:rsidP="00100077">
            <w:pPr>
              <w:jc w:val="center"/>
            </w:pPr>
            <w:r>
              <w:t>Bez punktacji</w:t>
            </w:r>
          </w:p>
        </w:tc>
      </w:tr>
      <w:tr w:rsidR="00DB0651" w14:paraId="5CDF87ED"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29F0C2F"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A33E84" w14:textId="77777777" w:rsidR="00DB0651" w:rsidRDefault="00DB0651" w:rsidP="00100077">
            <w:r>
              <w:t xml:space="preserve">Sekwencja do redukcji artefaktów od implantów ortopedycznych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A226D2"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B80A1A"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6849AF" w14:textId="77777777" w:rsidR="00DB0651" w:rsidRDefault="00DB0651" w:rsidP="00100077">
            <w:pPr>
              <w:jc w:val="center"/>
            </w:pPr>
            <w:r>
              <w:t>Bez punktacji</w:t>
            </w:r>
          </w:p>
        </w:tc>
      </w:tr>
      <w:tr w:rsidR="00DB0651" w14:paraId="4ABBE89E"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6E88A3"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97C7A27" w14:textId="77777777" w:rsidR="00DB0651" w:rsidRDefault="00DB0651" w:rsidP="00100077">
            <w:r>
              <w:t>Oprogramowanie do automatycznego planowania badania pacjentów z implantami warunkowo dopuszczonymi do badania MR</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671911" w14:textId="77777777" w:rsidR="00DB0651" w:rsidRDefault="00DB0651" w:rsidP="00100077">
            <w:pPr>
              <w:jc w:val="center"/>
            </w:pPr>
            <w:r>
              <w:t>TAK/ NIE,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9394E0E"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7467B8" w14:textId="77777777" w:rsidR="00DB0651" w:rsidRDefault="00DB0651" w:rsidP="00100077">
            <w:pPr>
              <w:jc w:val="center"/>
            </w:pPr>
            <w:r>
              <w:t>TAK - 5 pkt.</w:t>
            </w:r>
            <w:r>
              <w:br/>
              <w:t>Nie - 0 pkt.</w:t>
            </w:r>
          </w:p>
        </w:tc>
      </w:tr>
      <w:tr w:rsidR="00DB0651" w14:paraId="41A8CB1D"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5D7C905"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2479390" w14:textId="77777777" w:rsidR="00DB0651" w:rsidRDefault="00DB0651" w:rsidP="00100077">
            <w:r>
              <w:t>Dedykowane oprogramowanie umożliwiające zautomatyzowane przeprowadzanie badań stawu barkowego w sposób nadzorowany przez skaner, to jest taki, w którym kontrolę nad postępowaniem operatora, na każdym etapie badania nadzoruje oprogramowanie, w oparciu o wybraną przez operatora strategię postępowania z danym pacjentem.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EF4F7D7" w14:textId="77777777" w:rsidR="00DB0651" w:rsidRDefault="00DB0651" w:rsidP="00100077">
            <w:pPr>
              <w:jc w:val="center"/>
            </w:pPr>
            <w:r>
              <w:t>TAK/ NIE,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D4EEF6"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E036F2" w14:textId="77777777" w:rsidR="00DB0651" w:rsidRDefault="00DB0651" w:rsidP="00100077">
            <w:pPr>
              <w:jc w:val="center"/>
            </w:pPr>
            <w:r>
              <w:t>TAK - 5 pkt.</w:t>
            </w:r>
            <w:r>
              <w:br/>
              <w:t>Nie - 0 pkt.</w:t>
            </w:r>
          </w:p>
        </w:tc>
      </w:tr>
      <w:tr w:rsidR="00DB0651" w14:paraId="14BD0DC3"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384F247"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4F3FFF" w14:textId="77777777" w:rsidR="00DB0651" w:rsidRDefault="00DB0651" w:rsidP="00100077">
            <w:r>
              <w:t xml:space="preserve">Dedykowane oprogramowanie umożliwiające zautomatyzowane przeprowadzanie badań  stawów kolanowego w sposób nadzorowany przez </w:t>
            </w:r>
            <w:r>
              <w:lastRenderedPageBreak/>
              <w:t>skaner, to jest taki, w którym kontrolę nad postępowaniem operatora, na każdym etapie badania nadzoruje oprogramowanie, w oparciu o wybraną przez operatora strategię postępowania z danym pacjentem (</w:t>
            </w:r>
            <w:proofErr w:type="spellStart"/>
            <w:r>
              <w:t>Large</w:t>
            </w:r>
            <w:proofErr w:type="spellEnd"/>
            <w:r>
              <w:t xml:space="preserve"> Joint </w:t>
            </w:r>
            <w:proofErr w:type="spellStart"/>
            <w:r>
              <w:t>Dot</w:t>
            </w:r>
            <w:proofErr w:type="spellEnd"/>
            <w:r>
              <w:t xml:space="preserve"> Engine lub odpowiednio do nazewnictwa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56E7EF" w14:textId="77777777" w:rsidR="00DB0651" w:rsidRDefault="00DB0651" w:rsidP="00100077">
            <w:pPr>
              <w:jc w:val="center"/>
            </w:pPr>
            <w:r>
              <w:lastRenderedPageBreak/>
              <w:t>TAK/ NIE,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0CB4E8"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851681" w14:textId="77777777" w:rsidR="00DB0651" w:rsidRDefault="00DB0651" w:rsidP="00100077">
            <w:pPr>
              <w:jc w:val="center"/>
            </w:pPr>
            <w:r>
              <w:t>TAK - 5 pkt.</w:t>
            </w:r>
            <w:r>
              <w:br/>
              <w:t>Nie - 0 pkt.</w:t>
            </w:r>
          </w:p>
        </w:tc>
      </w:tr>
      <w:tr w:rsidR="00DB0651" w14:paraId="7FAE65C5"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3C59C7A"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F10B55C" w14:textId="77777777" w:rsidR="00DB0651" w:rsidRDefault="00DB0651" w:rsidP="00100077">
            <w:r>
              <w:t>Pakiet oprogramowania pozwalający na symultaniczne uzyskanie podczas jednej akwizycji obrazów 4-ech typów: in-</w:t>
            </w:r>
            <w:proofErr w:type="spellStart"/>
            <w:r>
              <w:t>phase</w:t>
            </w:r>
            <w:proofErr w:type="spellEnd"/>
            <w:r>
              <w:t>, out-of-</w:t>
            </w:r>
            <w:proofErr w:type="spellStart"/>
            <w:r>
              <w:t>phase</w:t>
            </w:r>
            <w:proofErr w:type="spellEnd"/>
            <w:r>
              <w:t xml:space="preserve">, </w:t>
            </w:r>
            <w:proofErr w:type="spellStart"/>
            <w:r>
              <w:t>water-only</w:t>
            </w:r>
            <w:proofErr w:type="spellEnd"/>
            <w:r>
              <w:t xml:space="preserve">, </w:t>
            </w:r>
            <w:proofErr w:type="spellStart"/>
            <w:r>
              <w:t>fat-only</w:t>
            </w:r>
            <w:proofErr w:type="spellEnd"/>
            <w:r>
              <w:t xml:space="preserve"> dedykowany do badań ortopedycznych (DIXON lub IDEAL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0A575F"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C6C641"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B0976F" w14:textId="77777777" w:rsidR="00DB0651" w:rsidRDefault="00DB0651" w:rsidP="00100077">
            <w:pPr>
              <w:jc w:val="center"/>
            </w:pPr>
            <w:r>
              <w:t>Bez punktacji</w:t>
            </w:r>
          </w:p>
        </w:tc>
      </w:tr>
      <w:tr w:rsidR="00DB0651" w14:paraId="52ECE0D6"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0833EB6"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609A79B" w14:textId="77777777" w:rsidR="00DB0651" w:rsidRDefault="00DB0651" w:rsidP="00100077">
            <w:r>
              <w:t>Pakiet oprogramowania pozwalający na symultaniczne uzyskanie podczas jednej akwizycji obrazów 4-ech typów: in-</w:t>
            </w:r>
            <w:proofErr w:type="spellStart"/>
            <w:r>
              <w:t>phase</w:t>
            </w:r>
            <w:proofErr w:type="spellEnd"/>
            <w:r>
              <w:t>, out-of-</w:t>
            </w:r>
            <w:proofErr w:type="spellStart"/>
            <w:r>
              <w:t>phase</w:t>
            </w:r>
            <w:proofErr w:type="spellEnd"/>
            <w:r>
              <w:t xml:space="preserve">, </w:t>
            </w:r>
            <w:proofErr w:type="spellStart"/>
            <w:r>
              <w:t>water-only</w:t>
            </w:r>
            <w:proofErr w:type="spellEnd"/>
            <w:r>
              <w:t xml:space="preserve">, </w:t>
            </w:r>
            <w:proofErr w:type="spellStart"/>
            <w:r>
              <w:t>fat-only</w:t>
            </w:r>
            <w:proofErr w:type="spellEnd"/>
            <w:r>
              <w:t xml:space="preserve"> dedykowany do badań ortopedycznych (DIXON lub IDEAL lub odpowiednik wg nomenklatury producenta) w szybkiej technice dwupunktowej, działający w oparciu o pełny, min. 7-frakcyjny model tłuszczu.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6FB6D4" w14:textId="77777777" w:rsidR="00DB0651" w:rsidRDefault="00DB0651" w:rsidP="00100077">
            <w:pPr>
              <w:jc w:val="center"/>
            </w:pPr>
            <w:r>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C5D4D4"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B82C5D9" w14:textId="77777777" w:rsidR="00DB0651" w:rsidRDefault="00DB0651" w:rsidP="00100077">
            <w:pPr>
              <w:jc w:val="center"/>
            </w:pPr>
            <w:r>
              <w:t>TAK - 5 pkt.</w:t>
            </w:r>
            <w:r>
              <w:br/>
              <w:t>Nie - 0 pkt.</w:t>
            </w:r>
          </w:p>
        </w:tc>
      </w:tr>
      <w:tr w:rsidR="00DB0651" w14:paraId="19362BBE"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47A44C3"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1ACD092" w14:textId="77777777" w:rsidR="00DB0651" w:rsidRDefault="00DB0651" w:rsidP="00100077">
            <w:r>
              <w:t>Mapowanie chrząstki kolorem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CA41D0" w14:textId="77777777" w:rsidR="00DB0651" w:rsidRDefault="00DB0651" w:rsidP="00100077">
            <w:pPr>
              <w:jc w:val="center"/>
            </w:pPr>
            <w:r>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4B9B0E"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8867C4" w14:textId="77777777" w:rsidR="00DB0651" w:rsidRDefault="00DB0651" w:rsidP="00100077">
            <w:pPr>
              <w:jc w:val="center"/>
            </w:pPr>
            <w:r>
              <w:t>TAK - 5 pkt</w:t>
            </w:r>
          </w:p>
          <w:p w14:paraId="2A019176" w14:textId="77777777" w:rsidR="00DB0651" w:rsidRDefault="00DB0651" w:rsidP="00100077">
            <w:pPr>
              <w:jc w:val="center"/>
            </w:pPr>
            <w:r>
              <w:t>Nie - 0 pkt</w:t>
            </w:r>
          </w:p>
        </w:tc>
      </w:tr>
      <w:tr w:rsidR="00DB0651" w14:paraId="4D48EC45" w14:textId="77777777" w:rsidTr="00360927">
        <w:trPr>
          <w:trHeight w:val="25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E38E3A0"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7815587" w14:textId="77777777" w:rsidR="00DB0651" w:rsidRDefault="00DB0651" w:rsidP="00100077">
            <w:r>
              <w:rPr>
                <w:b/>
                <w:bCs/>
              </w:rPr>
              <w:t>Techniki do spektralnej saturacji/pobudzania wody i tłuszczu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BB052B" w14:textId="77777777" w:rsidR="00DB0651" w:rsidRDefault="00DB0651" w:rsidP="00100077">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C21678"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E4B6E2" w14:textId="77777777" w:rsidR="00DB0651" w:rsidRDefault="00DB0651" w:rsidP="00100077">
            <w:pPr>
              <w:jc w:val="center"/>
            </w:pPr>
          </w:p>
        </w:tc>
      </w:tr>
      <w:tr w:rsidR="00DB0651" w14:paraId="347C1DF9" w14:textId="77777777" w:rsidTr="00360927">
        <w:trPr>
          <w:trHeight w:val="255"/>
        </w:trPr>
        <w:tc>
          <w:tcPr>
            <w:tcW w:w="567" w:type="dxa"/>
            <w:tcBorders>
              <w:top w:val="nil"/>
              <w:left w:val="single" w:sz="4" w:space="0" w:color="000000"/>
              <w:bottom w:val="single" w:sz="4" w:space="0" w:color="000000"/>
              <w:right w:val="single" w:sz="4" w:space="0" w:color="000000"/>
            </w:tcBorders>
            <w:tcMar>
              <w:left w:w="70" w:type="dxa"/>
              <w:right w:w="70" w:type="dxa"/>
            </w:tcMar>
          </w:tcPr>
          <w:p w14:paraId="019CE9B0"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7BBDB783" w14:textId="77777777" w:rsidR="00DB0651" w:rsidRDefault="00DB0651" w:rsidP="00100077">
            <w:r>
              <w:t>Częściowa selektywna saturacja tłuszczu i wody</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38360DBC" w14:textId="77777777" w:rsidR="00DB0651" w:rsidRDefault="00DB0651" w:rsidP="00100077">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0CB9AEF4" w14:textId="77777777" w:rsidR="00DB0651" w:rsidRDefault="00DB0651" w:rsidP="00100077">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A798F52" w14:textId="77777777" w:rsidR="00DB0651" w:rsidRDefault="00DB0651" w:rsidP="00100077">
            <w:pPr>
              <w:jc w:val="center"/>
            </w:pPr>
            <w:r>
              <w:t>Bez punktacji</w:t>
            </w:r>
          </w:p>
        </w:tc>
      </w:tr>
      <w:tr w:rsidR="00DB0651" w14:paraId="49EA9D1B" w14:textId="77777777" w:rsidTr="00360927">
        <w:trPr>
          <w:trHeight w:val="255"/>
        </w:trPr>
        <w:tc>
          <w:tcPr>
            <w:tcW w:w="567" w:type="dxa"/>
            <w:tcBorders>
              <w:top w:val="nil"/>
              <w:left w:val="single" w:sz="4" w:space="0" w:color="000000"/>
              <w:bottom w:val="single" w:sz="4" w:space="0" w:color="000000"/>
              <w:right w:val="single" w:sz="4" w:space="0" w:color="000000"/>
            </w:tcBorders>
            <w:tcMar>
              <w:left w:w="70" w:type="dxa"/>
              <w:right w:w="70" w:type="dxa"/>
            </w:tcMar>
          </w:tcPr>
          <w:p w14:paraId="1896A37D"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660AB791" w14:textId="77777777" w:rsidR="00DB0651" w:rsidRDefault="00DB0651" w:rsidP="00100077">
            <w:r>
              <w:rPr>
                <w:b/>
                <w:bCs/>
              </w:rPr>
              <w:t xml:space="preserve">Obrazowanie równoległe </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4431289E" w14:textId="77777777" w:rsidR="00DB0651" w:rsidRDefault="00DB0651" w:rsidP="00100077">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2CF0014D" w14:textId="77777777" w:rsidR="00DB0651" w:rsidRDefault="00DB0651" w:rsidP="00100077">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0E6EC0E4" w14:textId="77777777" w:rsidR="00DB0651" w:rsidRDefault="00DB0651" w:rsidP="00100077">
            <w:pPr>
              <w:jc w:val="center"/>
            </w:pPr>
          </w:p>
        </w:tc>
      </w:tr>
      <w:tr w:rsidR="00DB0651" w14:paraId="3995E6E5"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899EA14"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3B5CFDD" w14:textId="77777777" w:rsidR="00DB0651" w:rsidRDefault="00DB0651" w:rsidP="00100077">
            <w:r>
              <w:t>Obrazowanie równoległe (</w:t>
            </w:r>
            <w:proofErr w:type="spellStart"/>
            <w:r>
              <w:t>iPAT</w:t>
            </w:r>
            <w:proofErr w:type="spellEnd"/>
            <w:r>
              <w:t>, SENSE, ASSET, GEM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F43FE2"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437879"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8719CB6" w14:textId="77777777" w:rsidR="00DB0651" w:rsidRDefault="00DB0651" w:rsidP="00100077">
            <w:pPr>
              <w:jc w:val="center"/>
            </w:pPr>
            <w:r>
              <w:t>Bez punktacji</w:t>
            </w:r>
          </w:p>
        </w:tc>
      </w:tr>
      <w:tr w:rsidR="00DB0651" w14:paraId="65F7A919"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C7A94C"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4B694BC" w14:textId="77777777" w:rsidR="00DB0651" w:rsidRDefault="00DB0651" w:rsidP="00100077">
            <w:r>
              <w:t>Obrazowanie równoległe w oparciu o algorytmy na bazie rekonstrukcji obrazów (SENSE lub odpowiednik wg nomenklatury producenta) lub w oparciu o algorytmy na bazie rekonstrukcji przestrzeni k (GRAPPA, GEM, ARC, k-t BLAST lub odpowiednio do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B74DF1E"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A04E3F"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E6CA9D" w14:textId="77777777" w:rsidR="00DB0651" w:rsidRDefault="00DB0651" w:rsidP="00100077">
            <w:pPr>
              <w:jc w:val="center"/>
            </w:pPr>
            <w:r>
              <w:t>Bez punktacji</w:t>
            </w:r>
          </w:p>
        </w:tc>
      </w:tr>
      <w:tr w:rsidR="00DB0651" w14:paraId="49D8DB23"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91F0988"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6BDA45C" w14:textId="77777777" w:rsidR="00DB0651" w:rsidRDefault="00DB0651" w:rsidP="00100077">
            <w:r>
              <w:t xml:space="preserve">Maksymalny współczynnik </w:t>
            </w:r>
            <w:r>
              <w:lastRenderedPageBreak/>
              <w:t>przyspieszenia dla obrazowania równoległego: ≥ 16</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57443A" w14:textId="77777777" w:rsidR="00DB0651" w:rsidRDefault="00DB0651" w:rsidP="00100077">
            <w:pPr>
              <w:jc w:val="center"/>
            </w:pPr>
            <w:r>
              <w:lastRenderedPageBreak/>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E120A3"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ADF690" w14:textId="77777777" w:rsidR="00DB0651" w:rsidRDefault="00DB0651" w:rsidP="00100077">
            <w:pPr>
              <w:jc w:val="center"/>
            </w:pPr>
            <w:r>
              <w:t xml:space="preserve">Wartość </w:t>
            </w:r>
            <w:r>
              <w:lastRenderedPageBreak/>
              <w:t>największa 10 pkt., najmniejsza 0 pkt., pozostałe proporcjonalnie</w:t>
            </w:r>
          </w:p>
        </w:tc>
      </w:tr>
      <w:tr w:rsidR="00DB0651" w14:paraId="5457C6F2"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F5BABFA"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AE15CA1" w14:textId="77777777" w:rsidR="00DB0651" w:rsidRPr="00210764" w:rsidRDefault="00DB0651" w:rsidP="00100077">
            <w:pPr>
              <w:rPr>
                <w:b/>
                <w:bCs/>
              </w:rPr>
            </w:pPr>
            <w:r w:rsidRPr="00210764">
              <w:rPr>
                <w:b/>
                <w:bCs/>
              </w:rPr>
              <w:t xml:space="preserve">Obrazowanie typu </w:t>
            </w:r>
            <w:proofErr w:type="spellStart"/>
            <w:r w:rsidRPr="00210764">
              <w:rPr>
                <w:b/>
                <w:bCs/>
              </w:rPr>
              <w:t>Compressed</w:t>
            </w:r>
            <w:proofErr w:type="spellEnd"/>
            <w:r w:rsidRPr="00210764">
              <w:rPr>
                <w:b/>
                <w:bCs/>
              </w:rPr>
              <w:t xml:space="preserve"> </w:t>
            </w:r>
            <w:proofErr w:type="spellStart"/>
            <w:r w:rsidRPr="00210764">
              <w:rPr>
                <w:b/>
                <w:bCs/>
              </w:rPr>
              <w:t>Sensing</w:t>
            </w:r>
            <w:proofErr w:type="spellEnd"/>
            <w:r w:rsidRPr="00210764">
              <w:rPr>
                <w:b/>
                <w:bCs/>
              </w:rPr>
              <w:t xml:space="preserve"> (próbkowanie rozproszone)</w:t>
            </w:r>
            <w:r>
              <w:rPr>
                <w:b/>
                <w:bCs/>
              </w:rPr>
              <w:t xml:space="preserve">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AB58EA" w14:textId="77777777" w:rsidR="00DB0651" w:rsidRDefault="00DB0651" w:rsidP="00100077">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27EED57"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63DE66" w14:textId="77777777" w:rsidR="00DB0651" w:rsidRDefault="00DB0651" w:rsidP="00100077">
            <w:pPr>
              <w:jc w:val="center"/>
            </w:pPr>
          </w:p>
        </w:tc>
      </w:tr>
      <w:tr w:rsidR="00DB0651" w14:paraId="167D3299"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780E3A"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C69885" w14:textId="77777777" w:rsidR="00DB0651" w:rsidRPr="00210764" w:rsidRDefault="00DB0651" w:rsidP="00100077">
            <w:r w:rsidRPr="00210764">
              <w:t>Technika umożliwiająca wysokorozdzielcze obrazowanie na bazie akwizycji ograniczonej liczby danych (próbek) oraz odpowiedniej kalkulacji danych koniecznych do utworzenia obrazu (</w:t>
            </w:r>
            <w:proofErr w:type="spellStart"/>
            <w:r w:rsidRPr="00210764">
              <w:t>HyperSense</w:t>
            </w:r>
            <w:proofErr w:type="spellEnd"/>
            <w:r w:rsidRPr="00210764">
              <w:t xml:space="preserve">, </w:t>
            </w:r>
            <w:proofErr w:type="spellStart"/>
            <w:r w:rsidRPr="00210764">
              <w:t>Compressed</w:t>
            </w:r>
            <w:proofErr w:type="spellEnd"/>
            <w:r w:rsidRPr="00210764">
              <w:t xml:space="preserve"> </w:t>
            </w:r>
            <w:proofErr w:type="spellStart"/>
            <w:r w:rsidRPr="00210764">
              <w:t>Sensing</w:t>
            </w:r>
            <w:proofErr w:type="spellEnd"/>
            <w:r w:rsidRPr="00210764">
              <w:t>, lub odpowiednio do nomenklatury producenta), minimum w obrazowaniu neurologicznym i w obszarze tułowia,</w:t>
            </w:r>
            <w:r>
              <w:t xml:space="preserve"> </w:t>
            </w:r>
            <w:r w:rsidRPr="00210764">
              <w:t>spełniające wymogi poniżej: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D5EACE" w14:textId="77777777" w:rsidR="00DB0651" w:rsidRDefault="00DB0651" w:rsidP="00100077">
            <w:pPr>
              <w:jc w:val="center"/>
            </w:pPr>
            <w:r>
              <w:t>TAK, Podać nazwę oferowanego rozwiązania oraz zakres zastosowań (rejony anatomiczne)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9D9510"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6C5171" w14:textId="77777777" w:rsidR="00DB0651" w:rsidRDefault="00DB0651" w:rsidP="00100077">
            <w:pPr>
              <w:jc w:val="center"/>
            </w:pPr>
            <w:r>
              <w:t>Bez punktacji</w:t>
            </w:r>
          </w:p>
        </w:tc>
      </w:tr>
      <w:tr w:rsidR="00DB0651" w14:paraId="21B984B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C0AC330"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EEFDB4" w14:textId="77777777" w:rsidR="00DB0651" w:rsidRPr="00210764" w:rsidRDefault="00DB0651" w:rsidP="00100077">
            <w:r w:rsidRPr="00210764">
              <w:t>Wysokorozdzielcze obrazowanie 2D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287A022"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17059A"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3EC933" w14:textId="77777777" w:rsidR="00DB0651" w:rsidRDefault="00DB0651" w:rsidP="00100077">
            <w:pPr>
              <w:jc w:val="center"/>
            </w:pPr>
            <w:r>
              <w:t>Bez punktacji</w:t>
            </w:r>
          </w:p>
        </w:tc>
      </w:tr>
      <w:tr w:rsidR="00DB0651" w14:paraId="00F8BF36"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5253C7E"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8E89B5" w14:textId="77777777" w:rsidR="00DB0651" w:rsidRDefault="00DB0651" w:rsidP="00100077">
            <w:r w:rsidRPr="00210764">
              <w:t>Wysokorozdzielcze obrazowanie wolumetryczne (3D)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45E016"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EB28515"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A84F59" w14:textId="77777777" w:rsidR="00DB0651" w:rsidRDefault="00DB0651" w:rsidP="00100077">
            <w:pPr>
              <w:jc w:val="center"/>
            </w:pPr>
            <w:r>
              <w:t>Bez punktacji</w:t>
            </w:r>
          </w:p>
        </w:tc>
      </w:tr>
      <w:tr w:rsidR="00DB0651" w14:paraId="328B0651"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1CC1EBB"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EC3DAE7" w14:textId="77777777" w:rsidR="00DB0651" w:rsidRDefault="00DB0651" w:rsidP="00100077">
            <w:r w:rsidRPr="00210764">
              <w:t>Wysokorozdzielcze obrazowanie w badaniach dynamicznych 4D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B1B598"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9074CA"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DD4ACA" w14:textId="77777777" w:rsidR="00DB0651" w:rsidRDefault="00DB0651" w:rsidP="00100077">
            <w:pPr>
              <w:jc w:val="center"/>
            </w:pPr>
            <w:r>
              <w:t>Bez punktacji</w:t>
            </w:r>
          </w:p>
        </w:tc>
      </w:tr>
      <w:tr w:rsidR="00DB0651" w14:paraId="4C87612F"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A7E3096"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1AB831" w14:textId="77777777" w:rsidR="00DB0651" w:rsidRDefault="00DB0651" w:rsidP="00100077">
            <w:r w:rsidRPr="00210764">
              <w:t xml:space="preserve">Możliwość konwertowania minimum 85% tradycyjnych sekwencji MR do techniki typu </w:t>
            </w:r>
            <w:proofErr w:type="spellStart"/>
            <w:r w:rsidRPr="00210764">
              <w:t>Compressed</w:t>
            </w:r>
            <w:proofErr w:type="spellEnd"/>
            <w:r w:rsidRPr="00210764">
              <w:t xml:space="preserve"> </w:t>
            </w:r>
            <w:proofErr w:type="spellStart"/>
            <w:r w:rsidRPr="00210764">
              <w:t>Sensing</w:t>
            </w:r>
            <w:proofErr w:type="spellEnd"/>
            <w:r w:rsidRPr="00210764">
              <w:t>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191780"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A77253"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D9B87D" w14:textId="77777777" w:rsidR="00DB0651" w:rsidRDefault="00DB0651" w:rsidP="00100077">
            <w:pPr>
              <w:jc w:val="center"/>
            </w:pPr>
            <w:r>
              <w:t>Bez punktacji</w:t>
            </w:r>
          </w:p>
        </w:tc>
      </w:tr>
      <w:tr w:rsidR="00DB0651" w14:paraId="701923E6"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0A836BF"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48FBBA" w14:textId="77777777" w:rsidR="00DB0651" w:rsidRDefault="00DB0651" w:rsidP="00100077">
            <w:r w:rsidRPr="00210764">
              <w:t xml:space="preserve">Obrazowanie typu </w:t>
            </w:r>
            <w:proofErr w:type="spellStart"/>
            <w:r w:rsidRPr="00210764">
              <w:t>Compressed</w:t>
            </w:r>
            <w:proofErr w:type="spellEnd"/>
            <w:r w:rsidRPr="00210764">
              <w:t xml:space="preserve"> </w:t>
            </w:r>
            <w:proofErr w:type="spellStart"/>
            <w:r w:rsidRPr="00210764">
              <w:t>Sensing</w:t>
            </w:r>
            <w:proofErr w:type="spellEnd"/>
            <w:r w:rsidRPr="00210764">
              <w:t xml:space="preserve"> bez pogorszenia jakości diagnostycznej (wielkości </w:t>
            </w:r>
            <w:proofErr w:type="spellStart"/>
            <w:r w:rsidRPr="00210764">
              <w:t>voxela</w:t>
            </w:r>
            <w:proofErr w:type="spellEnd"/>
            <w:r w:rsidRPr="00210764">
              <w:t xml:space="preserve">, kontrastu) z możliwością skrócenia czasu badania </w:t>
            </w:r>
            <w:r>
              <w:t>d</w:t>
            </w:r>
            <w:r w:rsidRPr="00210764">
              <w:t>o</w:t>
            </w:r>
            <w:r>
              <w:t xml:space="preserve"> min.</w:t>
            </w:r>
            <w:r w:rsidRPr="00210764">
              <w:t xml:space="preserve"> 40%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EDED35"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B1D901"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DED188" w14:textId="77777777" w:rsidR="00DB0651" w:rsidRDefault="00DB0651" w:rsidP="00100077">
            <w:pPr>
              <w:jc w:val="center"/>
            </w:pPr>
            <w:r>
              <w:t>Bez punktacji</w:t>
            </w:r>
          </w:p>
        </w:tc>
      </w:tr>
      <w:tr w:rsidR="00DB0651" w14:paraId="49029D70"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F831210"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58ABAE" w14:textId="77777777" w:rsidR="00DB0651" w:rsidRDefault="00DB0651" w:rsidP="00100077">
            <w:r w:rsidRPr="00210764">
              <w:t xml:space="preserve">Możliwość obrazowania typu </w:t>
            </w:r>
            <w:proofErr w:type="spellStart"/>
            <w:r w:rsidRPr="00210764">
              <w:t>Compressed</w:t>
            </w:r>
            <w:proofErr w:type="spellEnd"/>
            <w:r w:rsidRPr="00210764">
              <w:t xml:space="preserve"> </w:t>
            </w:r>
            <w:proofErr w:type="spellStart"/>
            <w:r w:rsidRPr="00210764">
              <w:t>Sensing</w:t>
            </w:r>
            <w:proofErr w:type="spellEnd"/>
            <w:r w:rsidRPr="00210764">
              <w:t xml:space="preserve"> o podwyższonej rozdzielczości, przy zachowaniu pierwotnego czasu obrazowania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BF1113"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FEB7BB"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DB52C2" w14:textId="77777777" w:rsidR="00DB0651" w:rsidRDefault="00DB0651" w:rsidP="00100077">
            <w:pPr>
              <w:jc w:val="center"/>
            </w:pPr>
            <w:r>
              <w:t>Bez punktacji</w:t>
            </w:r>
          </w:p>
        </w:tc>
      </w:tr>
      <w:tr w:rsidR="00DB0651" w14:paraId="266472E1"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45EBE0A"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AD2BC6" w14:textId="77777777" w:rsidR="00DB0651" w:rsidRDefault="00DB0651" w:rsidP="00100077">
            <w:r w:rsidRPr="00210764">
              <w:t xml:space="preserve">Wykonywanie badań typu </w:t>
            </w:r>
            <w:proofErr w:type="spellStart"/>
            <w:r w:rsidRPr="00210764">
              <w:t>Compressed</w:t>
            </w:r>
            <w:proofErr w:type="spellEnd"/>
            <w:r w:rsidRPr="00210764">
              <w:t xml:space="preserve"> </w:t>
            </w:r>
            <w:proofErr w:type="spellStart"/>
            <w:r w:rsidRPr="00210764">
              <w:t>Sensing</w:t>
            </w:r>
            <w:proofErr w:type="spellEnd"/>
            <w:r w:rsidRPr="00210764">
              <w:t xml:space="preserve"> w tym samym środowisku jak tradycyjne badania, z możliwością wykorzystania aktualnych protokołów bez ich modyfikacji (włączenie opcji jednym przyciskiem)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B750FDE"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EE6F52"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31750F" w14:textId="77777777" w:rsidR="00DB0651" w:rsidRDefault="00DB0651" w:rsidP="00100077">
            <w:pPr>
              <w:jc w:val="center"/>
            </w:pPr>
            <w:r>
              <w:t>Bez punktacji</w:t>
            </w:r>
          </w:p>
        </w:tc>
      </w:tr>
      <w:tr w:rsidR="00DB0651" w14:paraId="681DB86E"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697DE94"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42C07D" w14:textId="77777777" w:rsidR="00DB0651" w:rsidRDefault="00DB0651" w:rsidP="00100077">
            <w:r w:rsidRPr="00210764">
              <w:t xml:space="preserve">Praca ze wszystkimi cewkami rezonansu magnetycznego bez </w:t>
            </w:r>
            <w:r w:rsidRPr="00210764">
              <w:lastRenderedPageBreak/>
              <w:t>ograniczeń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DF4478" w14:textId="77777777" w:rsidR="00DB0651" w:rsidRDefault="00DB0651" w:rsidP="00100077">
            <w:pPr>
              <w:jc w:val="center"/>
            </w:pPr>
            <w:r>
              <w:lastRenderedPageBreak/>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5266E4"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42149E" w14:textId="77777777" w:rsidR="00DB0651" w:rsidRDefault="00DB0651" w:rsidP="00100077">
            <w:pPr>
              <w:jc w:val="center"/>
            </w:pPr>
            <w:r>
              <w:t>Bez punktacji</w:t>
            </w:r>
          </w:p>
        </w:tc>
      </w:tr>
      <w:tr w:rsidR="00DB0651" w14:paraId="11360A70"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739354B"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8BE5636" w14:textId="77777777" w:rsidR="00DB0651" w:rsidRDefault="00DB0651" w:rsidP="00100077">
            <w:r>
              <w:rPr>
                <w:b/>
                <w:bCs/>
              </w:rPr>
              <w:t>TECHNIKI REDUKCJI ARTEFAKTÓW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FE38E6" w14:textId="77777777" w:rsidR="00DB0651" w:rsidRDefault="00DB0651" w:rsidP="00100077">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D99CE1"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644EF6" w14:textId="77777777" w:rsidR="00DB0651" w:rsidRDefault="00DB0651" w:rsidP="00100077">
            <w:pPr>
              <w:jc w:val="center"/>
            </w:pPr>
          </w:p>
        </w:tc>
      </w:tr>
      <w:tr w:rsidR="00DB0651" w14:paraId="135E9CB6" w14:textId="77777777" w:rsidTr="00360927">
        <w:trPr>
          <w:trHeight w:val="450"/>
        </w:trPr>
        <w:tc>
          <w:tcPr>
            <w:tcW w:w="567" w:type="dxa"/>
            <w:tcBorders>
              <w:top w:val="nil"/>
              <w:left w:val="single" w:sz="4" w:space="0" w:color="000000"/>
              <w:bottom w:val="single" w:sz="4" w:space="0" w:color="000000"/>
              <w:right w:val="single" w:sz="4" w:space="0" w:color="000000"/>
            </w:tcBorders>
            <w:tcMar>
              <w:left w:w="70" w:type="dxa"/>
              <w:right w:w="70" w:type="dxa"/>
            </w:tcMar>
          </w:tcPr>
          <w:p w14:paraId="613B20B6"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3462BE89" w14:textId="77777777" w:rsidR="00DB0651" w:rsidRDefault="00DB0651" w:rsidP="00100077">
            <w:r>
              <w:t xml:space="preserve">Technika redukcji artefaktów ruchowych w głowie przy obrazowaniu T2 (BLADE lub Propeller lub </w:t>
            </w:r>
            <w:proofErr w:type="spellStart"/>
            <w:r>
              <w:t>MultiVane</w:t>
            </w:r>
            <w:proofErr w:type="spellEnd"/>
            <w:r>
              <w:t xml:space="preserve"> XD lub odpowiednik wg nomenklatury producenta) </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4B344E22" w14:textId="77777777" w:rsidR="00DB0651" w:rsidRDefault="00DB0651" w:rsidP="00100077">
            <w:pPr>
              <w:jc w:val="center"/>
            </w:pPr>
            <w:r>
              <w:t>TAK, Podać nazwę oferowanego rozwiązania</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30A64951" w14:textId="77777777" w:rsidR="00DB0651" w:rsidRDefault="00DB0651" w:rsidP="00100077">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76576F88" w14:textId="77777777" w:rsidR="00DB0651" w:rsidRDefault="00DB0651" w:rsidP="00100077">
            <w:pPr>
              <w:jc w:val="center"/>
            </w:pPr>
            <w:r>
              <w:t>Bez punktacji</w:t>
            </w:r>
          </w:p>
        </w:tc>
      </w:tr>
      <w:tr w:rsidR="00DB0651" w14:paraId="4901FA35"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FAE9F9A"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92D943C" w14:textId="77777777" w:rsidR="00DB0651" w:rsidRDefault="00DB0651" w:rsidP="00100077">
            <w:r>
              <w:t xml:space="preserve">Technika redukcji artefaktów ruchowych w głowie, szyi i kończynach, występujących w kierunku poprzecznym przy obrazowaniu FLAIR / </w:t>
            </w:r>
            <w:proofErr w:type="spellStart"/>
            <w:r>
              <w:t>DarkFluid</w:t>
            </w:r>
            <w:proofErr w:type="spellEnd"/>
            <w:r>
              <w:t xml:space="preserve"> (BLADE lub Propeller lub  </w:t>
            </w:r>
            <w:proofErr w:type="spellStart"/>
            <w:r>
              <w:t>MultiVane</w:t>
            </w:r>
            <w:proofErr w:type="spellEnd"/>
            <w:r>
              <w:t xml:space="preserve"> XD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9CB1F7"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642759"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465A45" w14:textId="77777777" w:rsidR="00DB0651" w:rsidRDefault="00DB0651" w:rsidP="00100077">
            <w:pPr>
              <w:jc w:val="center"/>
            </w:pPr>
            <w:r>
              <w:t>Bez punktacji</w:t>
            </w:r>
          </w:p>
        </w:tc>
      </w:tr>
      <w:tr w:rsidR="00DB0651" w14:paraId="358706E6"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BE8A7E1"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77D60C4" w14:textId="77777777" w:rsidR="00DB0651" w:rsidRDefault="00DB0651" w:rsidP="00100077">
            <w:r>
              <w:t xml:space="preserve">Technika redukcji artefaktów ruchowych w głowie przy obrazowaniu T1 ważonym (T1 lub/i T1 FLAIR) (BLADE lub </w:t>
            </w:r>
            <w:proofErr w:type="spellStart"/>
            <w:r>
              <w:t>MultiVane</w:t>
            </w:r>
            <w:proofErr w:type="spellEnd"/>
            <w:r>
              <w:t xml:space="preserve"> XD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F62D1F"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22DEA03"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77305B" w14:textId="77777777" w:rsidR="00DB0651" w:rsidRDefault="00DB0651" w:rsidP="00100077">
            <w:pPr>
              <w:jc w:val="center"/>
            </w:pPr>
            <w:r>
              <w:t>Bez punktacji</w:t>
            </w:r>
          </w:p>
        </w:tc>
      </w:tr>
      <w:tr w:rsidR="00DB0651" w14:paraId="3719804E"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20785A"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0B5E385" w14:textId="77777777" w:rsidR="00DB0651" w:rsidRDefault="00DB0651" w:rsidP="00100077">
            <w:r>
              <w:t xml:space="preserve">Technika redukcji artefaktów ruchowych w głowie lub/i innych anatomiach przy obrazowaniu PD (BLADE lub </w:t>
            </w:r>
            <w:proofErr w:type="spellStart"/>
            <w:r>
              <w:t>MultiVane</w:t>
            </w:r>
            <w:proofErr w:type="spellEnd"/>
            <w:r>
              <w:t xml:space="preserve"> XD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E64274"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902D83"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2EDE79" w14:textId="77777777" w:rsidR="00DB0651" w:rsidRDefault="00DB0651" w:rsidP="00100077">
            <w:pPr>
              <w:jc w:val="center"/>
            </w:pPr>
            <w:r>
              <w:t>Bez punktacji</w:t>
            </w:r>
          </w:p>
        </w:tc>
      </w:tr>
      <w:tr w:rsidR="00DB0651" w14:paraId="168A1021"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85BFA96"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BA94CEC" w14:textId="77777777" w:rsidR="00DB0651" w:rsidRDefault="00DB0651" w:rsidP="00100077">
            <w:r>
              <w:rPr>
                <w:b/>
                <w:bCs/>
              </w:rPr>
              <w:t>Bramkowanie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F8B9F3" w14:textId="77777777" w:rsidR="00DB0651" w:rsidRDefault="00DB0651" w:rsidP="00100077">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026C4E"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01BBB0" w14:textId="77777777" w:rsidR="00DB0651" w:rsidRDefault="00DB0651" w:rsidP="00100077">
            <w:pPr>
              <w:jc w:val="center"/>
            </w:pPr>
          </w:p>
        </w:tc>
      </w:tr>
      <w:tr w:rsidR="00DB0651" w14:paraId="362AC0DD"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49997683"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F646618" w14:textId="77777777" w:rsidR="00DB0651" w:rsidRDefault="00DB0651" w:rsidP="00100077">
            <w:r>
              <w:t xml:space="preserve">Bramkowanie oddechowe </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69AD6CC6" w14:textId="77777777" w:rsidR="00DB0651" w:rsidRDefault="00DB0651" w:rsidP="00100077">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3D32E1C3" w14:textId="77777777" w:rsidR="00DB0651" w:rsidRDefault="00DB0651" w:rsidP="00100077">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640BDD04" w14:textId="77777777" w:rsidR="00DB0651" w:rsidRDefault="00DB0651" w:rsidP="00100077">
            <w:pPr>
              <w:jc w:val="center"/>
            </w:pPr>
            <w:r>
              <w:t>Bez punktacji</w:t>
            </w:r>
          </w:p>
        </w:tc>
      </w:tr>
      <w:tr w:rsidR="00DB0651" w14:paraId="19E524FF"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135B308"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421FE18" w14:textId="77777777" w:rsidR="00DB0651" w:rsidRDefault="00DB0651" w:rsidP="00100077">
            <w:r>
              <w:t>Bramkowanie oddechowe retrospektywne.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1D9D6F"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2D8670"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B8B4BBC" w14:textId="77777777" w:rsidR="00DB0651" w:rsidRDefault="00DB0651" w:rsidP="00100077">
            <w:pPr>
              <w:jc w:val="center"/>
            </w:pPr>
            <w:r>
              <w:t>Bez punktacji</w:t>
            </w:r>
          </w:p>
        </w:tc>
      </w:tr>
      <w:tr w:rsidR="00DB0651" w14:paraId="08CC366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C8F8DF"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7003942" w14:textId="77777777" w:rsidR="00DB0651" w:rsidRDefault="00DB0651" w:rsidP="00100077">
            <w:r>
              <w:t>Bramkowanie EKG</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A1864D"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A9EBF9"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CE8B8B" w14:textId="77777777" w:rsidR="00DB0651" w:rsidRDefault="00DB0651" w:rsidP="00100077">
            <w:pPr>
              <w:jc w:val="center"/>
            </w:pPr>
            <w:r>
              <w:t>Bez punktacji</w:t>
            </w:r>
          </w:p>
        </w:tc>
      </w:tr>
      <w:tr w:rsidR="00DB0651" w14:paraId="2F162869"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1D4FDE45"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C0EB02C" w14:textId="77777777" w:rsidR="00DB0651" w:rsidRDefault="00DB0651" w:rsidP="00100077">
            <w:r>
              <w:rPr>
                <w:b/>
                <w:bCs/>
              </w:rPr>
              <w:t>Inne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7A8936D0" w14:textId="77777777" w:rsidR="00DB0651" w:rsidRDefault="00DB0651" w:rsidP="00100077">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7D08B78E" w14:textId="77777777" w:rsidR="00DB0651" w:rsidRDefault="00DB0651" w:rsidP="00100077">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5276B54D" w14:textId="77777777" w:rsidR="00DB0651" w:rsidRDefault="00DB0651" w:rsidP="00100077">
            <w:pPr>
              <w:jc w:val="center"/>
            </w:pPr>
          </w:p>
        </w:tc>
      </w:tr>
      <w:tr w:rsidR="00DB0651" w14:paraId="1CE8F013"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0190B08"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C8DEF0" w14:textId="77777777" w:rsidR="00DB0651" w:rsidRDefault="00DB0651" w:rsidP="00100077">
            <w:proofErr w:type="spellStart"/>
            <w:r>
              <w:t>Presaturacja</w:t>
            </w:r>
            <w:proofErr w:type="spellEnd"/>
            <w:r>
              <w:t xml:space="preserve"> przestrzenna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1D7D66"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607BDC"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27C7D8B" w14:textId="77777777" w:rsidR="00DB0651" w:rsidRDefault="00DB0651" w:rsidP="00100077">
            <w:pPr>
              <w:jc w:val="center"/>
            </w:pPr>
            <w:r>
              <w:t>Bez punktacji</w:t>
            </w:r>
          </w:p>
        </w:tc>
      </w:tr>
      <w:tr w:rsidR="00DB0651" w14:paraId="1AC0DEB6"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F4ED3AF"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E1B9EB0" w14:textId="77777777" w:rsidR="00DB0651" w:rsidRDefault="00DB0651" w:rsidP="00100077">
            <w:r>
              <w:t>Korekcja artefaktów spowodowanych przepływem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A3B609"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8B208F"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6CC4A5" w14:textId="77777777" w:rsidR="00DB0651" w:rsidRDefault="00DB0651" w:rsidP="00100077">
            <w:pPr>
              <w:jc w:val="center"/>
            </w:pPr>
            <w:r>
              <w:t>Bez punktacji</w:t>
            </w:r>
          </w:p>
        </w:tc>
      </w:tr>
      <w:tr w:rsidR="00DB0651" w14:paraId="26445402"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42CADC0"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12A372" w14:textId="77777777" w:rsidR="00DB0651" w:rsidRDefault="00DB0651" w:rsidP="00100077">
            <w:r>
              <w:t>Eliminacja artefaktów powstałych na styku tkanki miękkiej i powietrza (tzw. „</w:t>
            </w:r>
            <w:proofErr w:type="spellStart"/>
            <w:r>
              <w:t>susceptibility</w:t>
            </w:r>
            <w:proofErr w:type="spellEnd"/>
            <w:r>
              <w:t xml:space="preserve"> </w:t>
            </w:r>
            <w:proofErr w:type="spellStart"/>
            <w:r>
              <w:t>artifacts</w:t>
            </w:r>
            <w:proofErr w:type="spellEnd"/>
            <w:r>
              <w:t xml:space="preserve">”) w badaniu DWI głowy przy użyciu algorytmu PROPELLER lub algorytmu podobnego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1540A0"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5D2FD7"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F010C5E" w14:textId="77777777" w:rsidR="00DB0651" w:rsidRDefault="00DB0651" w:rsidP="00100077">
            <w:pPr>
              <w:jc w:val="center"/>
            </w:pPr>
            <w:r>
              <w:t>Bez punktacji</w:t>
            </w:r>
          </w:p>
        </w:tc>
      </w:tr>
      <w:tr w:rsidR="00DB0651" w14:paraId="6E59547A"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6578CBF"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7BF41D3" w14:textId="77777777" w:rsidR="00DB0651" w:rsidRDefault="00DB0651" w:rsidP="00100077">
            <w:r>
              <w:t>Korekcja dla cewek powierzchniowych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4CE53D"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0327BB" w14:textId="77777777" w:rsidR="00DB0651" w:rsidRDefault="00DB0651" w:rsidP="00100077">
            <w:pPr>
              <w:jc w:val="center"/>
              <w:rPr>
                <w:color w:val="000000"/>
                <w:lang w:val="en-U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181138" w14:textId="77777777" w:rsidR="00DB0651" w:rsidRDefault="00DB0651" w:rsidP="00100077">
            <w:pPr>
              <w:jc w:val="center"/>
            </w:pPr>
            <w:r>
              <w:t>Bez punktacji</w:t>
            </w:r>
          </w:p>
        </w:tc>
      </w:tr>
      <w:tr w:rsidR="00DB0651" w14:paraId="1973285A"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40AC2EE"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E512FB" w14:textId="77777777" w:rsidR="00DB0651" w:rsidRDefault="00DB0651" w:rsidP="00100077">
            <w:r>
              <w:t>Próbkowanie nadmiarowe w kierunku fazowym i w kierunku częstotliwości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15FE06"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BF1A07"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563D1C" w14:textId="77777777" w:rsidR="00DB0651" w:rsidRDefault="00DB0651" w:rsidP="00100077">
            <w:pPr>
              <w:jc w:val="center"/>
            </w:pPr>
            <w:r>
              <w:t>Bez punktacji</w:t>
            </w:r>
          </w:p>
        </w:tc>
      </w:tr>
      <w:tr w:rsidR="00DB0651" w14:paraId="71078B2D"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71DFBB9D"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2F2D7BB5" w14:textId="77777777" w:rsidR="00DB0651" w:rsidRDefault="00DB0651" w:rsidP="00100077">
            <w:r>
              <w:rPr>
                <w:b/>
                <w:bCs/>
              </w:rPr>
              <w:t>SEKWENCJE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7EEFAA63" w14:textId="77777777" w:rsidR="00DB0651" w:rsidRDefault="00DB0651" w:rsidP="00100077">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4B689DC9" w14:textId="77777777" w:rsidR="00DB0651" w:rsidRDefault="00DB0651" w:rsidP="00100077">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077A11BF" w14:textId="77777777" w:rsidR="00DB0651" w:rsidRDefault="00DB0651" w:rsidP="00100077">
            <w:pPr>
              <w:jc w:val="center"/>
            </w:pPr>
          </w:p>
        </w:tc>
      </w:tr>
      <w:tr w:rsidR="00DB0651" w14:paraId="77214384"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9731F6E"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0898FF5" w14:textId="77777777" w:rsidR="00DB0651" w:rsidRDefault="00DB0651" w:rsidP="00100077">
            <w:r>
              <w:t>Spin Echo (SE)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649168"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2B0FBB"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0767AE" w14:textId="77777777" w:rsidR="00DB0651" w:rsidRDefault="00DB0651" w:rsidP="00100077">
            <w:pPr>
              <w:jc w:val="center"/>
            </w:pPr>
            <w:r>
              <w:t>Bez punktacji</w:t>
            </w:r>
          </w:p>
        </w:tc>
      </w:tr>
      <w:tr w:rsidR="00DB0651" w14:paraId="442A8732"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2281FD4"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859F209" w14:textId="77777777" w:rsidR="00DB0651" w:rsidRDefault="00DB0651" w:rsidP="00100077">
            <w:proofErr w:type="spellStart"/>
            <w:r>
              <w:t>InversionRecovery</w:t>
            </w:r>
            <w:proofErr w:type="spellEnd"/>
            <w:r>
              <w:t xml:space="preserve"> (IR)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A7444B"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F3E934"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4668AD" w14:textId="77777777" w:rsidR="00DB0651" w:rsidRDefault="00DB0651" w:rsidP="00100077">
            <w:pPr>
              <w:jc w:val="center"/>
            </w:pPr>
            <w:r>
              <w:t>Bez punktacji</w:t>
            </w:r>
          </w:p>
        </w:tc>
      </w:tr>
      <w:tr w:rsidR="00DB0651" w14:paraId="3541C7EF"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E91548B"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6527FF" w14:textId="77777777" w:rsidR="00DB0651" w:rsidRDefault="00DB0651" w:rsidP="00100077">
            <w:r>
              <w:t>Gradient Echo (GRE)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BC30C2"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A77B7B"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392B60" w14:textId="77777777" w:rsidR="00DB0651" w:rsidRDefault="00DB0651" w:rsidP="00100077">
            <w:pPr>
              <w:jc w:val="center"/>
            </w:pPr>
            <w:r>
              <w:t>Bez punktacji</w:t>
            </w:r>
          </w:p>
        </w:tc>
      </w:tr>
      <w:tr w:rsidR="00DB0651" w14:paraId="6E730456"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79FEF4C"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DABF76D" w14:textId="77777777" w:rsidR="00DB0651" w:rsidRDefault="00DB0651" w:rsidP="00100077">
            <w:r>
              <w:t>2D i 3D SPGR, FLASH, T1-FFE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3FC8A6"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F0136B0"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9BC220" w14:textId="77777777" w:rsidR="00DB0651" w:rsidRDefault="00DB0651" w:rsidP="00100077">
            <w:pPr>
              <w:jc w:val="center"/>
            </w:pPr>
            <w:r>
              <w:t>Bez punktacji</w:t>
            </w:r>
          </w:p>
        </w:tc>
      </w:tr>
      <w:tr w:rsidR="00DB0651" w14:paraId="201D12F5"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D7A58B8"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9AA5FE3" w14:textId="77777777" w:rsidR="00DB0651" w:rsidRDefault="00DB0651" w:rsidP="00100077">
            <w:r>
              <w:t xml:space="preserve">2D i 3D GRASS, FISP, FFE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2D6786"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E95447"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52DE0A" w14:textId="77777777" w:rsidR="00DB0651" w:rsidRDefault="00DB0651" w:rsidP="00100077">
            <w:pPr>
              <w:jc w:val="center"/>
            </w:pPr>
            <w:r>
              <w:t>Bez punktacji</w:t>
            </w:r>
          </w:p>
        </w:tc>
      </w:tr>
      <w:tr w:rsidR="00DB0651" w14:paraId="052A733A"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66CF502"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D000373" w14:textId="77777777" w:rsidR="00DB0651" w:rsidRDefault="00DB0651" w:rsidP="00100077">
            <w:r>
              <w:t>2D i 3D Fast GRE z impulsami preparacyjnymi (</w:t>
            </w:r>
            <w:proofErr w:type="spellStart"/>
            <w:r>
              <w:t>TurboFLASH</w:t>
            </w:r>
            <w:proofErr w:type="spellEnd"/>
            <w:r>
              <w:t>,  MPGRASS, TFE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9135AF"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C54B6C"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EB47B3" w14:textId="77777777" w:rsidR="00DB0651" w:rsidRDefault="00DB0651" w:rsidP="00100077">
            <w:pPr>
              <w:jc w:val="center"/>
            </w:pPr>
            <w:r>
              <w:t>Bez punktacji</w:t>
            </w:r>
          </w:p>
        </w:tc>
      </w:tr>
      <w:tr w:rsidR="00DB0651" w14:paraId="0DAC935A" w14:textId="77777777" w:rsidTr="00360927">
        <w:trPr>
          <w:trHeight w:val="90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8931957"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E3FEAF5" w14:textId="77777777" w:rsidR="00DB0651" w:rsidRDefault="00DB0651" w:rsidP="00100077">
            <w:r>
              <w:t>Szybkie 3D GRE z „</w:t>
            </w:r>
            <w:proofErr w:type="spellStart"/>
            <w:r>
              <w:t>quickfatsaturation</w:t>
            </w:r>
            <w:proofErr w:type="spellEnd"/>
            <w:r>
              <w:t>” (tj. tylko jeden impuls saturacji tłuszczu na cykl kodowania 3D) dla wysokorozdzielczego obrazowania 3D w obszarze brzucha przy zatrzymanym oddechu (VIBE, LAVA, THRIVE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25965E"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065411"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D3C155" w14:textId="77777777" w:rsidR="00DB0651" w:rsidRDefault="00DB0651" w:rsidP="00100077">
            <w:pPr>
              <w:jc w:val="center"/>
            </w:pPr>
            <w:r>
              <w:t>Bez punktacji</w:t>
            </w:r>
          </w:p>
        </w:tc>
      </w:tr>
      <w:tr w:rsidR="00DB0651" w14:paraId="1F49D27E"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09DA363"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A91CF94" w14:textId="77777777" w:rsidR="00DB0651" w:rsidRDefault="00DB0651" w:rsidP="00100077">
            <w:r>
              <w:t>2D i 3D GRE z RF-</w:t>
            </w:r>
            <w:proofErr w:type="spellStart"/>
            <w:r>
              <w:t>rephasing</w:t>
            </w:r>
            <w:proofErr w:type="spellEnd"/>
            <w:r>
              <w:t xml:space="preserve"> (PSIF, SSFP, T2-FFE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D5269A"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36A083"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B88EC5" w14:textId="77777777" w:rsidR="00DB0651" w:rsidRDefault="00DB0651" w:rsidP="00100077">
            <w:pPr>
              <w:jc w:val="center"/>
            </w:pPr>
            <w:r>
              <w:t>Bez punktacji</w:t>
            </w:r>
          </w:p>
        </w:tc>
      </w:tr>
      <w:tr w:rsidR="00DB0651" w14:paraId="27FF07B4"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E1CE4B7"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57F427B" w14:textId="77777777" w:rsidR="00DB0651" w:rsidRDefault="00DB0651" w:rsidP="00100077">
            <w:r>
              <w:t xml:space="preserve">2D i 3D GRE z </w:t>
            </w:r>
            <w:proofErr w:type="spellStart"/>
            <w:r>
              <w:t>full</w:t>
            </w:r>
            <w:proofErr w:type="spellEnd"/>
            <w:r>
              <w:t xml:space="preserve"> </w:t>
            </w:r>
            <w:proofErr w:type="spellStart"/>
            <w:r>
              <w:t>transverse</w:t>
            </w:r>
            <w:proofErr w:type="spellEnd"/>
            <w:r>
              <w:t xml:space="preserve"> </w:t>
            </w:r>
            <w:proofErr w:type="spellStart"/>
            <w:r>
              <w:t>rephasing</w:t>
            </w:r>
            <w:proofErr w:type="spellEnd"/>
            <w:r>
              <w:t xml:space="preserve"> (</w:t>
            </w:r>
            <w:proofErr w:type="spellStart"/>
            <w:r>
              <w:t>TrueFISP</w:t>
            </w:r>
            <w:proofErr w:type="spellEnd"/>
            <w:r>
              <w:t xml:space="preserve"> , </w:t>
            </w:r>
            <w:proofErr w:type="spellStart"/>
            <w:r>
              <w:t>Balanced</w:t>
            </w:r>
            <w:proofErr w:type="spellEnd"/>
            <w:r>
              <w:t xml:space="preserve"> FFE, FIESTA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264837"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AD5685"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DD25C6" w14:textId="77777777" w:rsidR="00DB0651" w:rsidRDefault="00DB0651" w:rsidP="00100077">
            <w:pPr>
              <w:jc w:val="center"/>
            </w:pPr>
            <w:r>
              <w:t>Bez punktacji</w:t>
            </w:r>
          </w:p>
        </w:tc>
      </w:tr>
      <w:tr w:rsidR="00DB0651" w14:paraId="5D4A175F" w14:textId="77777777" w:rsidTr="00360927">
        <w:trPr>
          <w:trHeight w:val="70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DD75815"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95B19B6" w14:textId="77777777" w:rsidR="00DB0651" w:rsidRDefault="00DB0651" w:rsidP="00100077">
            <w:r>
              <w:t xml:space="preserve">2D i 3D GRE z </w:t>
            </w:r>
            <w:proofErr w:type="spellStart"/>
            <w:r>
              <w:t>full</w:t>
            </w:r>
            <w:proofErr w:type="spellEnd"/>
            <w:r>
              <w:t xml:space="preserve"> </w:t>
            </w:r>
            <w:proofErr w:type="spellStart"/>
            <w:r>
              <w:t>transverse</w:t>
            </w:r>
            <w:proofErr w:type="spellEnd"/>
            <w:r>
              <w:t xml:space="preserve"> </w:t>
            </w:r>
            <w:proofErr w:type="spellStart"/>
            <w:r>
              <w:t>rephasing</w:t>
            </w:r>
            <w:proofErr w:type="spellEnd"/>
            <w:r>
              <w:t xml:space="preserve"> w kombinacji ze spektralną saturacją tłuszczu  (</w:t>
            </w:r>
            <w:proofErr w:type="spellStart"/>
            <w:r>
              <w:t>TrueFISP</w:t>
            </w:r>
            <w:proofErr w:type="spellEnd"/>
            <w:r>
              <w:t xml:space="preserve"> with </w:t>
            </w:r>
            <w:proofErr w:type="spellStart"/>
            <w:r>
              <w:t>FatSaturation</w:t>
            </w:r>
            <w:proofErr w:type="spellEnd"/>
            <w:r>
              <w:t xml:space="preserve">, 3D </w:t>
            </w:r>
            <w:proofErr w:type="spellStart"/>
            <w:r>
              <w:t>FatSat</w:t>
            </w:r>
            <w:proofErr w:type="spellEnd"/>
            <w:r>
              <w:t xml:space="preserve"> FIESTA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F62D2A"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2F7A20"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6CFD9B" w14:textId="77777777" w:rsidR="00DB0651" w:rsidRDefault="00DB0651" w:rsidP="00100077">
            <w:pPr>
              <w:jc w:val="center"/>
            </w:pPr>
            <w:r>
              <w:t>Bez punktacji</w:t>
            </w:r>
          </w:p>
        </w:tc>
      </w:tr>
      <w:tr w:rsidR="00DB0651" w14:paraId="7C24A737"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E6F7F36"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6702372" w14:textId="77777777" w:rsidR="00DB0651" w:rsidRPr="002A43A5" w:rsidRDefault="00DB0651" w:rsidP="00100077">
            <w:pPr>
              <w:rPr>
                <w:lang w:val="en-US"/>
              </w:rPr>
            </w:pPr>
            <w:r>
              <w:rPr>
                <w:lang w:val="en-US"/>
              </w:rPr>
              <w:t xml:space="preserve">Turbo Spin Echo (TSE), Fast Spin Echo (FSE)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0C8462"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3F97BD"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AD1C55" w14:textId="77777777" w:rsidR="00DB0651" w:rsidRDefault="00DB0651" w:rsidP="00100077">
            <w:pPr>
              <w:jc w:val="center"/>
            </w:pPr>
            <w:r>
              <w:t>Bez punktacji</w:t>
            </w:r>
          </w:p>
        </w:tc>
      </w:tr>
      <w:tr w:rsidR="00DB0651" w14:paraId="0718EAE7"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52FEDFB"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C9798B" w14:textId="77777777" w:rsidR="00DB0651" w:rsidRDefault="00DB0651" w:rsidP="00100077">
            <w:r>
              <w:t>Multi-</w:t>
            </w:r>
            <w:proofErr w:type="spellStart"/>
            <w:r>
              <w:t>Shot</w:t>
            </w:r>
            <w:proofErr w:type="spellEnd"/>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48AEA6"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60F863"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25BEE4" w14:textId="77777777" w:rsidR="00DB0651" w:rsidRDefault="00DB0651" w:rsidP="00100077">
            <w:pPr>
              <w:jc w:val="center"/>
            </w:pPr>
            <w:r>
              <w:t>Bez punktacji</w:t>
            </w:r>
          </w:p>
        </w:tc>
      </w:tr>
      <w:tr w:rsidR="00DB0651" w14:paraId="2A68C175"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1F84AA0"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D53CA7F" w14:textId="77777777" w:rsidR="00DB0651" w:rsidRDefault="00DB0651" w:rsidP="00100077">
            <w:r>
              <w:t>Single-</w:t>
            </w:r>
            <w:proofErr w:type="spellStart"/>
            <w:r>
              <w:t>Shot</w:t>
            </w:r>
            <w:proofErr w:type="spellEnd"/>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8C32F7"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8C1CDA"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3B98FC" w14:textId="77777777" w:rsidR="00DB0651" w:rsidRDefault="00DB0651" w:rsidP="00100077">
            <w:pPr>
              <w:jc w:val="center"/>
            </w:pPr>
            <w:r>
              <w:t>Bez punktacji</w:t>
            </w:r>
          </w:p>
        </w:tc>
      </w:tr>
      <w:tr w:rsidR="00DB0651" w14:paraId="5A4FA5D4"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FD26B0A"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66127B1" w14:textId="77777777" w:rsidR="00DB0651" w:rsidRDefault="00DB0651" w:rsidP="00100077">
            <w:r>
              <w:t xml:space="preserve">Turbo IR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3C689A"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85915F"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26B08C" w14:textId="77777777" w:rsidR="00DB0651" w:rsidRDefault="00DB0651" w:rsidP="00100077">
            <w:pPr>
              <w:jc w:val="center"/>
            </w:pPr>
            <w:r>
              <w:t>Bez punktacji</w:t>
            </w:r>
          </w:p>
        </w:tc>
      </w:tr>
      <w:tr w:rsidR="00DB0651" w14:paraId="0D086E18"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C998DFB"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9E8B976" w14:textId="77777777" w:rsidR="00DB0651" w:rsidRDefault="00DB0651" w:rsidP="00100077">
            <w:r>
              <w:t xml:space="preserve">Sekwencje 3D </w:t>
            </w:r>
            <w:proofErr w:type="spellStart"/>
            <w:r>
              <w:t>Double</w:t>
            </w:r>
            <w:proofErr w:type="spellEnd"/>
            <w:r>
              <w:t xml:space="preserve"> Echo SteadyState (DESS),  3D Dual Echo (lub odpowiednik wg nomenklatury producenta)  lub sekwencje klinicznie równoważne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1FD78F"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9D4DD0"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BED544" w14:textId="77777777" w:rsidR="00DB0651" w:rsidRDefault="00DB0651" w:rsidP="00100077">
            <w:pPr>
              <w:jc w:val="center"/>
            </w:pPr>
            <w:r>
              <w:t>Bez punktacji</w:t>
            </w:r>
          </w:p>
        </w:tc>
      </w:tr>
      <w:tr w:rsidR="00DB0651" w14:paraId="772CE744" w14:textId="77777777" w:rsidTr="00360927">
        <w:trPr>
          <w:trHeight w:val="90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7744C46"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39EE871" w14:textId="77777777" w:rsidR="00DB0651" w:rsidRDefault="00DB0651" w:rsidP="00100077">
            <w:r>
              <w:t xml:space="preserve">Trójwymiarowe sekwencje do wysokorozdzielczego obrazowania drobnych struktur anatomicznych takich jak nerwy </w:t>
            </w:r>
            <w:r>
              <w:lastRenderedPageBreak/>
              <w:t xml:space="preserve">wewnątrzczaszkowe, ucha wewnętrznego, kręgosłupa szyjnego, działające w oparciu o mechanizm </w:t>
            </w:r>
            <w:proofErr w:type="spellStart"/>
            <w:r>
              <w:t>Constructive</w:t>
            </w:r>
            <w:proofErr w:type="spellEnd"/>
            <w:r>
              <w:t xml:space="preserve"> </w:t>
            </w:r>
            <w:proofErr w:type="spellStart"/>
            <w:r>
              <w:t>Interference</w:t>
            </w:r>
            <w:proofErr w:type="spellEnd"/>
            <w:r>
              <w:t xml:space="preserve"> in </w:t>
            </w:r>
            <w:proofErr w:type="spellStart"/>
            <w:r>
              <w:t>Steady</w:t>
            </w:r>
            <w:proofErr w:type="spellEnd"/>
            <w:r>
              <w:t xml:space="preserve"> </w:t>
            </w:r>
            <w:proofErr w:type="spellStart"/>
            <w:r>
              <w:t>State</w:t>
            </w:r>
            <w:proofErr w:type="spellEnd"/>
            <w:r>
              <w:t xml:space="preserve"> (FIESTA-C lub 3D CISS lub odpowiednik wg nomenklatury producenta) lub sekwencje klinicznie równoważne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48126D" w14:textId="77777777" w:rsidR="00DB0651" w:rsidRDefault="00DB0651" w:rsidP="00100077">
            <w:pPr>
              <w:jc w:val="center"/>
            </w:pPr>
            <w:r>
              <w:lastRenderedPageBreak/>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F7B9D1"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A02EB7" w14:textId="77777777" w:rsidR="00DB0651" w:rsidRDefault="00DB0651" w:rsidP="00100077">
            <w:pPr>
              <w:jc w:val="center"/>
            </w:pPr>
            <w:r>
              <w:t>Bez punktacji</w:t>
            </w:r>
          </w:p>
        </w:tc>
      </w:tr>
      <w:tr w:rsidR="00DB0651" w14:paraId="603C70E8" w14:textId="77777777" w:rsidTr="00360927">
        <w:trPr>
          <w:trHeight w:val="553"/>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0B102CF"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C57046" w14:textId="77777777" w:rsidR="00DB0651" w:rsidRDefault="00DB0651" w:rsidP="00100077">
            <w:r>
              <w:t xml:space="preserve">Trójwymiarowe wysokorozdzielcze sekwencje izotropowe (rozdzielczość izotropowa &lt; 1 mm), pozwalające na uzyskanie w </w:t>
            </w:r>
            <w:proofErr w:type="spellStart"/>
            <w:r>
              <w:t>postprocessingu</w:t>
            </w:r>
            <w:proofErr w:type="spellEnd"/>
            <w:r>
              <w:t xml:space="preserve"> 3D rekonstrukcji dowolnej płaszczyzny bez utraty jakości, obsługujące obrazowanie ważone parametrami T2, FLAIR i PD, możliwe do zastosowania w badaniach zarówno głowy jak i innych obszarów ciała (SPACE, VISTA lub CUBE lub odpowiednik wg nomenklatury producenta) lub sekwencje klinicznie równoważne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712CA9"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CB135B"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B25A3C" w14:textId="77777777" w:rsidR="00DB0651" w:rsidRDefault="00DB0651" w:rsidP="00100077">
            <w:pPr>
              <w:jc w:val="center"/>
            </w:pPr>
            <w:r>
              <w:t>Bez punktacji</w:t>
            </w:r>
          </w:p>
        </w:tc>
      </w:tr>
      <w:tr w:rsidR="00DB0651" w14:paraId="7E803630"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9C46E91"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FD274EF" w14:textId="77777777" w:rsidR="00DB0651" w:rsidRDefault="00DB0651" w:rsidP="00100077">
            <w:r>
              <w:t>Sekwencje 3D do obrazowania zależnego od podatności tkanek na magnetyzację – „</w:t>
            </w:r>
            <w:proofErr w:type="spellStart"/>
            <w:r>
              <w:t>susceptibility</w:t>
            </w:r>
            <w:proofErr w:type="spellEnd"/>
            <w:r>
              <w:t xml:space="preserve"> </w:t>
            </w:r>
            <w:proofErr w:type="spellStart"/>
            <w:r>
              <w:t>weighted</w:t>
            </w:r>
            <w:proofErr w:type="spellEnd"/>
            <w:r>
              <w:t xml:space="preserve"> </w:t>
            </w:r>
            <w:proofErr w:type="spellStart"/>
            <w:r>
              <w:t>imaging</w:t>
            </w:r>
            <w:proofErr w:type="spellEnd"/>
            <w:r>
              <w:t xml:space="preserve">”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DCE0DF"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ABA201"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72D5C9" w14:textId="77777777" w:rsidR="00DB0651" w:rsidRDefault="00DB0651" w:rsidP="00100077">
            <w:pPr>
              <w:jc w:val="center"/>
            </w:pPr>
            <w:r>
              <w:t>Bez punktacji</w:t>
            </w:r>
          </w:p>
        </w:tc>
      </w:tr>
      <w:tr w:rsidR="00DB0651" w14:paraId="0156F3F3"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7ABDC28"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729A2CE" w14:textId="77777777" w:rsidR="00DB0651" w:rsidRDefault="00DB0651" w:rsidP="00100077">
            <w:r>
              <w:t>Wysokorozdzielcze wieloechowe T2-zależne sekwencje do badania kręgosłupa (2D/3D MERGE lub odpowiednik wg nomenklatury producenta) lub sekwencje klinicznie równoważne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577C1F" w14:textId="77777777" w:rsidR="00DB0651" w:rsidRDefault="00DB0651" w:rsidP="00100077">
            <w:pPr>
              <w:jc w:val="center"/>
            </w:pPr>
            <w:r>
              <w:t>TAK, Podać nazwę oferowanego rozwiązania [liczba]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418F72"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28EE9F" w14:textId="77777777" w:rsidR="00DB0651" w:rsidRDefault="00DB0651" w:rsidP="00100077">
            <w:pPr>
              <w:jc w:val="center"/>
            </w:pPr>
            <w:r>
              <w:t>Bez punktacji</w:t>
            </w:r>
          </w:p>
        </w:tc>
      </w:tr>
      <w:tr w:rsidR="00DB0651" w14:paraId="08EBCF7C" w14:textId="77777777" w:rsidTr="00360927">
        <w:trPr>
          <w:trHeight w:val="29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FD96EDD"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37F2054" w14:textId="77777777" w:rsidR="00DB0651" w:rsidRDefault="00DB0651" w:rsidP="00100077">
            <w:r>
              <w:t>Sekwencje wieloechowe: minimum 16 ech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080843" w14:textId="77777777" w:rsidR="00DB0651" w:rsidRDefault="00DB0651" w:rsidP="00100077">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31D2B4"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6CE722" w14:textId="77777777" w:rsidR="00DB0651" w:rsidRDefault="00DB0651" w:rsidP="00100077">
            <w:pPr>
              <w:jc w:val="center"/>
            </w:pPr>
            <w:r>
              <w:t>Bez punktacji</w:t>
            </w:r>
          </w:p>
        </w:tc>
      </w:tr>
      <w:tr w:rsidR="00DB0651" w14:paraId="7BD5520A" w14:textId="77777777" w:rsidTr="00360927">
        <w:trPr>
          <w:trHeight w:val="4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9838124"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4FE2BA7" w14:textId="77777777" w:rsidR="00DB0651" w:rsidRDefault="00DB0651" w:rsidP="00100077">
            <w:r>
              <w:t>3D GRE: minimalny TR dla matrycy 256x256, możliwy do uzyskania w warunkach klinicznych (tj. widoczny w parametrach sekwencji) ≤ 1,0 ms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DD7CE2" w14:textId="77777777" w:rsidR="00DB0651" w:rsidRDefault="00DB0651" w:rsidP="00100077">
            <w:pPr>
              <w:jc w:val="center"/>
            </w:pPr>
            <w:r>
              <w:t>TAK, Podać [ms]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0CD46C"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3E29C5" w14:textId="77777777" w:rsidR="00DB0651" w:rsidRDefault="00DB0651" w:rsidP="00100077">
            <w:pPr>
              <w:jc w:val="center"/>
            </w:pPr>
            <w:r>
              <w:t>Wartość największa 0 pkt., najmniejsza 5 pkt., pozostałe proporcjonalnie</w:t>
            </w:r>
          </w:p>
        </w:tc>
      </w:tr>
      <w:tr w:rsidR="00DB0651" w14:paraId="5293862A" w14:textId="77777777" w:rsidTr="00360927">
        <w:trPr>
          <w:trHeight w:val="4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1B943EA"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B6F52A1" w14:textId="77777777" w:rsidR="00DB0651" w:rsidRDefault="00DB0651" w:rsidP="00100077">
            <w:r>
              <w:t>3D GRE: minimalny TE dla matrycy 256x256, możliwy do uzyskania w warunkach klinicznych (tj. widoczny w parametrach sekwencji) ≤ 0,35 ms.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8C1D688" w14:textId="77777777" w:rsidR="00DB0651" w:rsidRDefault="00DB0651" w:rsidP="00100077">
            <w:pPr>
              <w:jc w:val="center"/>
            </w:pPr>
            <w:r>
              <w:t>TAK, Podać [ms]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F501CE9"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71FA12" w14:textId="77777777" w:rsidR="00DB0651" w:rsidRDefault="00DB0651" w:rsidP="00100077">
            <w:pPr>
              <w:jc w:val="center"/>
            </w:pPr>
            <w:r>
              <w:t>Wartość największa 0 pkt., najmniejsza 5 pkt., pozostałe proporcjonalnie</w:t>
            </w:r>
          </w:p>
        </w:tc>
      </w:tr>
      <w:tr w:rsidR="00DB0651" w14:paraId="4275B52C" w14:textId="77777777" w:rsidTr="00360927">
        <w:trPr>
          <w:trHeight w:val="4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08EDC64"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3A9A7B9" w14:textId="77777777" w:rsidR="00DB0651" w:rsidRDefault="00DB0651" w:rsidP="00100077">
            <w:r>
              <w:t xml:space="preserve">EPI: </w:t>
            </w:r>
            <w:proofErr w:type="spellStart"/>
            <w:r>
              <w:t>minimaln</w:t>
            </w:r>
            <w:proofErr w:type="spellEnd"/>
            <w:r>
              <w:t xml:space="preserve"> TR dla matrycy 256x256, możliwe do uzyskania w warunkach </w:t>
            </w:r>
            <w:r>
              <w:lastRenderedPageBreak/>
              <w:t>klinicznych (tj. widoczne w parametrach sekwencji) ≤ 5,0 ms.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940AF3" w14:textId="77777777" w:rsidR="00DB0651" w:rsidRDefault="00DB0651" w:rsidP="00100077">
            <w:pPr>
              <w:jc w:val="center"/>
            </w:pPr>
            <w:r>
              <w:lastRenderedPageBreak/>
              <w:t>TAK, Podać [ms]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74C7BB"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1F1502" w14:textId="77777777" w:rsidR="00DB0651" w:rsidRDefault="00DB0651" w:rsidP="00100077">
            <w:pPr>
              <w:jc w:val="center"/>
            </w:pPr>
            <w:r>
              <w:t xml:space="preserve">Wartość największa 0 pkt., </w:t>
            </w:r>
            <w:r>
              <w:lastRenderedPageBreak/>
              <w:t>najmniejsza 5 pkt., pozostałe proporcjonalnie</w:t>
            </w:r>
          </w:p>
        </w:tc>
      </w:tr>
      <w:tr w:rsidR="00DB0651" w14:paraId="7EFEE535" w14:textId="77777777" w:rsidTr="00360927">
        <w:trPr>
          <w:trHeight w:val="4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8B42719"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24CBE99" w14:textId="77777777" w:rsidR="00DB0651" w:rsidRDefault="00DB0651" w:rsidP="00100077">
            <w:r>
              <w:t xml:space="preserve">EPI: </w:t>
            </w:r>
            <w:proofErr w:type="spellStart"/>
            <w:r>
              <w:t>minimaln</w:t>
            </w:r>
            <w:proofErr w:type="spellEnd"/>
            <w:r>
              <w:t xml:space="preserve"> TE dla matrycy 256x256, możliwe do uzyskania w warunkach klinicznych (tj. widoczne w parametrach sekwencji) ≤ 2,0 ms.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38EF98" w14:textId="77777777" w:rsidR="00DB0651" w:rsidRDefault="00DB0651" w:rsidP="00100077">
            <w:pPr>
              <w:jc w:val="center"/>
            </w:pPr>
            <w:r>
              <w:t>TAK, Podać [ms]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4C3F01"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1A10AF" w14:textId="77777777" w:rsidR="00DB0651" w:rsidRDefault="00DB0651" w:rsidP="00100077">
            <w:pPr>
              <w:jc w:val="center"/>
            </w:pPr>
            <w:r>
              <w:t>Wartość największa 0 pkt., najmniejsza 5 pkt., pozostałe proporcjonalnie</w:t>
            </w:r>
          </w:p>
        </w:tc>
      </w:tr>
      <w:tr w:rsidR="00DB0651" w14:paraId="60C3100A" w14:textId="77777777" w:rsidTr="00360927">
        <w:trPr>
          <w:trHeight w:val="4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3AC2814"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E8A4AA0" w14:textId="77777777" w:rsidR="00DB0651" w:rsidRDefault="00DB0651" w:rsidP="00100077">
            <w:r>
              <w:t xml:space="preserve">EPI: minimalne echo </w:t>
            </w:r>
            <w:proofErr w:type="spellStart"/>
            <w:r>
              <w:t>spacing</w:t>
            </w:r>
            <w:proofErr w:type="spellEnd"/>
            <w:r>
              <w:t xml:space="preserve"> dla matrycy 256x256, możliwe do uzyskania w warunkach klinicznych (tj. widoczne w parametrach sekwencji) ≤ 0,75 ms.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5DC148" w14:textId="77777777" w:rsidR="00DB0651" w:rsidRDefault="00DB0651" w:rsidP="00100077">
            <w:pPr>
              <w:jc w:val="center"/>
            </w:pPr>
            <w:r>
              <w:t>TAK, Podać [ms]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9CCA2DF"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913C4C" w14:textId="77777777" w:rsidR="00DB0651" w:rsidRDefault="00DB0651" w:rsidP="00100077">
            <w:pPr>
              <w:jc w:val="center"/>
            </w:pPr>
            <w:r>
              <w:t>Wartość największa 0 pkt., najmniejsza 5 pkt., pozostałe proporcjonalnie</w:t>
            </w:r>
          </w:p>
        </w:tc>
      </w:tr>
      <w:tr w:rsidR="00DB0651" w14:paraId="74253E47"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64B4712"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0F2458D" w14:textId="77777777" w:rsidR="00DB0651" w:rsidRPr="00547B77" w:rsidRDefault="00DB0651" w:rsidP="00100077">
            <w:pPr>
              <w:rPr>
                <w:lang w:val="en-US"/>
              </w:rPr>
            </w:pPr>
            <w:r>
              <w:rPr>
                <w:lang w:val="en-US"/>
              </w:rPr>
              <w:t>Echo Planar Imaging (Single Shot / Multi Shot, Spin Echo, Gradient Echo).</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962D4B0"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865310"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2D33B4" w14:textId="77777777" w:rsidR="00DB0651" w:rsidRDefault="00DB0651" w:rsidP="00100077">
            <w:pPr>
              <w:jc w:val="center"/>
            </w:pPr>
            <w:r>
              <w:t>Bez punktacji</w:t>
            </w:r>
          </w:p>
        </w:tc>
      </w:tr>
      <w:tr w:rsidR="00DB0651" w14:paraId="72D4A5C3"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53D32B58"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6732AB0E" w14:textId="77777777" w:rsidR="00DB0651" w:rsidRDefault="00DB0651" w:rsidP="00100077">
            <w:r>
              <w:rPr>
                <w:b/>
                <w:bCs/>
                <w:lang w:val="en-US"/>
              </w:rPr>
              <w:t>AKWIZYCJA DANYCH</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1DD91AFE" w14:textId="77777777" w:rsidR="00DB0651" w:rsidRDefault="00DB0651" w:rsidP="00100077">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2CED531F" w14:textId="77777777" w:rsidR="00DB0651" w:rsidRDefault="00DB0651" w:rsidP="00100077">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279AA5BA" w14:textId="77777777" w:rsidR="00DB0651" w:rsidRDefault="00DB0651" w:rsidP="00100077">
            <w:pPr>
              <w:jc w:val="center"/>
            </w:pPr>
          </w:p>
        </w:tc>
      </w:tr>
      <w:tr w:rsidR="00DB0651" w14:paraId="6F2046B4" w14:textId="77777777" w:rsidTr="00360927">
        <w:trPr>
          <w:trHeight w:val="44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2E817D5"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CE73917" w14:textId="77777777" w:rsidR="00DB0651" w:rsidRDefault="00DB0651" w:rsidP="00100077">
            <w:r>
              <w:t xml:space="preserve">Minimalna wartość </w:t>
            </w:r>
            <w:proofErr w:type="spellStart"/>
            <w:r>
              <w:t>FoV</w:t>
            </w:r>
            <w:proofErr w:type="spellEnd"/>
            <w:r>
              <w:t xml:space="preserve">: wymagane ≤1 cm.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862B14" w14:textId="77777777" w:rsidR="00DB0651" w:rsidRDefault="00DB0651" w:rsidP="00100077">
            <w:pPr>
              <w:jc w:val="center"/>
            </w:pPr>
            <w:r>
              <w:t>TAK, Podać [cm]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2F84B2"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025FC1" w14:textId="77777777" w:rsidR="00DB0651" w:rsidRDefault="00DB0651" w:rsidP="00100077">
            <w:pPr>
              <w:jc w:val="center"/>
            </w:pPr>
            <w:r>
              <w:t>Bez punktacji</w:t>
            </w:r>
          </w:p>
        </w:tc>
      </w:tr>
      <w:tr w:rsidR="00DB0651" w14:paraId="2B95E371" w14:textId="77777777" w:rsidTr="00360927">
        <w:trPr>
          <w:trHeight w:val="76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4454E31"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1D58FBC" w14:textId="77777777" w:rsidR="00DB0651" w:rsidRDefault="00DB0651" w:rsidP="00100077">
            <w:r>
              <w:t xml:space="preserve">Maksymalna wartość </w:t>
            </w:r>
            <w:proofErr w:type="spellStart"/>
            <w:r>
              <w:t>FoV</w:t>
            </w:r>
            <w:proofErr w:type="spellEnd"/>
            <w:r>
              <w:t xml:space="preserve"> (w osiach x, y): wymagane ≥ 55 cm.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F7E248" w14:textId="77777777" w:rsidR="00DB0651" w:rsidRDefault="00DB0651" w:rsidP="00100077">
            <w:pPr>
              <w:jc w:val="center"/>
            </w:pPr>
            <w:r>
              <w:t>TAK, Podać [cm]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B0CCD6"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AED7B5" w14:textId="77777777" w:rsidR="00DB0651" w:rsidRDefault="00DB0651" w:rsidP="00100077">
            <w:pPr>
              <w:jc w:val="center"/>
            </w:pPr>
            <w:r>
              <w:t>Wartość największa 10 pkt., najmniejsza 0 pkt., pozostałe proporcjonalnie</w:t>
            </w:r>
          </w:p>
        </w:tc>
      </w:tr>
      <w:tr w:rsidR="00DB0651" w14:paraId="3EE46C1F" w14:textId="77777777" w:rsidTr="00360927">
        <w:trPr>
          <w:trHeight w:val="4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04331BB"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CD7AEF3" w14:textId="77777777" w:rsidR="00DB0651" w:rsidRDefault="00DB0651" w:rsidP="00100077">
            <w:r>
              <w:t xml:space="preserve">Maksymalna wartość </w:t>
            </w:r>
            <w:proofErr w:type="spellStart"/>
            <w:r>
              <w:t>FoV</w:t>
            </w:r>
            <w:proofErr w:type="spellEnd"/>
            <w:r>
              <w:t xml:space="preserve"> w osi z (dla wszystkich oferowanych aplikacji i sekwencji skanowania): wymagane ≥ 50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5F55DB" w14:textId="77777777" w:rsidR="00DB0651" w:rsidRDefault="00DB0651" w:rsidP="00100077">
            <w:pPr>
              <w:jc w:val="center"/>
            </w:pPr>
            <w:r>
              <w:t>TAK, Podać [cm]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6D6129"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356158" w14:textId="77777777" w:rsidR="00DB0651" w:rsidRDefault="00DB0651" w:rsidP="00100077">
            <w:pPr>
              <w:jc w:val="center"/>
            </w:pPr>
            <w:r>
              <w:t>Wartość największa 5 pkt., najmniejsza 0 pkt., pozostałe proporcjonalnie</w:t>
            </w:r>
          </w:p>
        </w:tc>
      </w:tr>
      <w:tr w:rsidR="00DB0651" w14:paraId="3DF53249" w14:textId="77777777" w:rsidTr="00360927">
        <w:trPr>
          <w:trHeight w:val="38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C14C48A"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3C4D5D3" w14:textId="77777777" w:rsidR="00DB0651" w:rsidRDefault="00DB0651" w:rsidP="00100077">
            <w:r>
              <w:t>Zakres badania całego ciała min. 200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4BC483" w14:textId="77777777" w:rsidR="00DB0651" w:rsidRDefault="00DB0651" w:rsidP="00100077">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BEACA8"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F2856B" w14:textId="77777777" w:rsidR="00DB0651" w:rsidRDefault="00DB0651" w:rsidP="00100077">
            <w:pPr>
              <w:jc w:val="center"/>
            </w:pPr>
            <w:r>
              <w:t>Bez punktacji</w:t>
            </w:r>
          </w:p>
        </w:tc>
      </w:tr>
      <w:tr w:rsidR="00DB0651" w14:paraId="743DAE84" w14:textId="77777777" w:rsidTr="00360927">
        <w:trPr>
          <w:trHeight w:val="481"/>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970140"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617A8D9" w14:textId="77777777" w:rsidR="00DB0651" w:rsidRDefault="00DB0651" w:rsidP="00100077">
            <w:r>
              <w:t xml:space="preserve">Matryca akwizycyjna i rekonstrukcyjna: Wymagane ≥ 1024 x 1024, bez interpolacji.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B57A4F" w14:textId="77777777" w:rsidR="00DB0651" w:rsidRDefault="00DB0651" w:rsidP="00100077">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21DB47"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E5FD92" w14:textId="77777777" w:rsidR="00DB0651" w:rsidRDefault="00DB0651" w:rsidP="00100077">
            <w:pPr>
              <w:jc w:val="center"/>
            </w:pPr>
            <w:r>
              <w:t>Wartość największa 10 pkt., najmniejsza 0 pkt., pozostałe proporcjonalnie</w:t>
            </w:r>
          </w:p>
        </w:tc>
      </w:tr>
      <w:tr w:rsidR="00DB0651" w14:paraId="41F9293F" w14:textId="77777777" w:rsidTr="00360927">
        <w:trPr>
          <w:trHeight w:val="73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D5CEE0B"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251201" w14:textId="77777777" w:rsidR="00DB0651" w:rsidRDefault="00DB0651" w:rsidP="00100077">
            <w:r>
              <w:t xml:space="preserve">Minimalna grubość warstwy (skany 2D):  wymagane ≤ 0,5 mm.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30B3DD" w14:textId="77777777" w:rsidR="00DB0651" w:rsidRDefault="00DB0651" w:rsidP="00100077">
            <w:pPr>
              <w:jc w:val="center"/>
            </w:pPr>
            <w:r>
              <w:t>TAK, Podać [mm]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70F6BC"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9B64EC8" w14:textId="77777777" w:rsidR="00DB0651" w:rsidRDefault="00DB0651" w:rsidP="00100077">
            <w:pPr>
              <w:jc w:val="center"/>
            </w:pPr>
            <w:r>
              <w:t>Wartość najmniejsza 5 pkt., największa  0 pkt., pozostałe proporcjonalnie</w:t>
            </w:r>
          </w:p>
        </w:tc>
      </w:tr>
      <w:tr w:rsidR="00DB0651" w14:paraId="1AD9AE32" w14:textId="77777777" w:rsidTr="00360927">
        <w:trPr>
          <w:trHeight w:val="76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EB02085"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5DC3E80" w14:textId="77777777" w:rsidR="00DB0651" w:rsidRDefault="00DB0651" w:rsidP="00100077">
            <w:r>
              <w:t xml:space="preserve">Minimalna grubość warstwy (skany 3D):  wymagane ≤ 0,1 mm.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56601C" w14:textId="77777777" w:rsidR="00DB0651" w:rsidRDefault="00DB0651" w:rsidP="00100077">
            <w:pPr>
              <w:jc w:val="center"/>
            </w:pPr>
            <w:r>
              <w:t>TAK, Podać [mm]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B1E113"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1453A6" w14:textId="77777777" w:rsidR="00DB0651" w:rsidRDefault="00DB0651" w:rsidP="00100077">
            <w:pPr>
              <w:jc w:val="center"/>
            </w:pPr>
            <w:r>
              <w:t>Wartość najmniejsza 5 pkt., największa  0 pkt., pozostałe proporcjonalnie</w:t>
            </w:r>
          </w:p>
        </w:tc>
      </w:tr>
      <w:tr w:rsidR="00DB0651" w14:paraId="5722ABD4"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BFC720E"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EB05E47" w14:textId="77777777" w:rsidR="00DB0651" w:rsidRDefault="00DB0651" w:rsidP="00100077">
            <w:r>
              <w:rPr>
                <w:b/>
                <w:bCs/>
              </w:rPr>
              <w:t>KONSOLA OPERATORSKA APARATU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1D7F72" w14:textId="77777777" w:rsidR="00DB0651" w:rsidRDefault="00DB0651" w:rsidP="00100077">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AEEDFD"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ECD7E1" w14:textId="77777777" w:rsidR="00DB0651" w:rsidRDefault="00DB0651" w:rsidP="00100077">
            <w:pPr>
              <w:jc w:val="center"/>
            </w:pPr>
          </w:p>
        </w:tc>
      </w:tr>
      <w:tr w:rsidR="00DB0651" w14:paraId="2482A128"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6826BCBB"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31232E2C" w14:textId="77777777" w:rsidR="00DB0651" w:rsidRDefault="00DB0651" w:rsidP="00100077">
            <w:r>
              <w:t>Pojemność pamięci RAM min. 32 GB</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2DAF1877" w14:textId="77777777" w:rsidR="00DB0651" w:rsidRDefault="00DB0651" w:rsidP="00100077">
            <w:pPr>
              <w:jc w:val="center"/>
            </w:pPr>
            <w:r>
              <w:t>TAK, Podać[GB]</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314A55D6" w14:textId="77777777" w:rsidR="00DB0651" w:rsidRDefault="00DB0651" w:rsidP="00100077">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0BCBCCF6" w14:textId="77777777" w:rsidR="00DB0651" w:rsidRDefault="00DB0651" w:rsidP="00100077">
            <w:pPr>
              <w:jc w:val="center"/>
            </w:pPr>
            <w:r>
              <w:t>Bez punktacji</w:t>
            </w:r>
          </w:p>
        </w:tc>
      </w:tr>
      <w:tr w:rsidR="00DB0651" w14:paraId="5498513E"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26D4051"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4493385" w14:textId="77777777" w:rsidR="00DB0651" w:rsidRDefault="00DB0651" w:rsidP="00100077">
            <w:r>
              <w:t>Pojemność HD na dane obrazowe min. 500 GB</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4A7C30" w14:textId="77777777" w:rsidR="00DB0651" w:rsidRDefault="00DB0651" w:rsidP="00100077">
            <w:pPr>
              <w:jc w:val="center"/>
            </w:pPr>
            <w:r>
              <w:t>TAK, Podać[GB]</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F8B157B"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C3D391" w14:textId="77777777" w:rsidR="00DB0651" w:rsidRDefault="00DB0651" w:rsidP="00100077">
            <w:pPr>
              <w:jc w:val="center"/>
            </w:pPr>
            <w:r>
              <w:t>Bez punktacji</w:t>
            </w:r>
          </w:p>
        </w:tc>
      </w:tr>
      <w:tr w:rsidR="00DB0651" w14:paraId="2B6E1522"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271A31E"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C8BAFCF" w14:textId="77777777" w:rsidR="00DB0651" w:rsidRDefault="00DB0651" w:rsidP="00100077">
            <w:r>
              <w:t>Ilość obrazów archiwizowana na HD z matrycą 256 x 256 bez kompresji, minimum 600 000 obrazów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E4600E" w14:textId="77777777" w:rsidR="00DB0651" w:rsidRDefault="00DB0651" w:rsidP="00100077">
            <w:pPr>
              <w:jc w:val="center"/>
            </w:pPr>
            <w:r>
              <w:t>TAK, Podać [liczba]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45DA59"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3D632F7" w14:textId="77777777" w:rsidR="00DB0651" w:rsidRDefault="00DB0651" w:rsidP="00100077">
            <w:pPr>
              <w:jc w:val="center"/>
            </w:pPr>
            <w:r>
              <w:t>Bez punktacji</w:t>
            </w:r>
          </w:p>
        </w:tc>
      </w:tr>
      <w:tr w:rsidR="00DB0651" w14:paraId="1C3E418A"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2D864E"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28626B8" w14:textId="77777777" w:rsidR="00DB0651" w:rsidRDefault="00DB0651" w:rsidP="00100077">
            <w:r>
              <w:t>Interface sieciowy min. 1Gb Ethernet [do wykorzystania przez Zamawiającego – nie używany do połączenia z dostarczanymi urządzeniami]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882628"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2C80AE"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517D3C" w14:textId="77777777" w:rsidR="00DB0651" w:rsidRDefault="00DB0651" w:rsidP="00100077">
            <w:pPr>
              <w:jc w:val="center"/>
            </w:pPr>
            <w:r>
              <w:t>Bez punktacji</w:t>
            </w:r>
          </w:p>
        </w:tc>
      </w:tr>
      <w:tr w:rsidR="00DB0651" w14:paraId="4013CA04"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64FD56"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C579A8C" w14:textId="77777777" w:rsidR="00DB0651" w:rsidRDefault="00DB0651" w:rsidP="00100077">
            <w:r>
              <w:rPr>
                <w:b/>
              </w:rPr>
              <w:t>Komputer obrazowy (jeśli jest oferowany oddzielnie)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D09938" w14:textId="77777777" w:rsidR="00DB0651" w:rsidRDefault="00DB0651" w:rsidP="00100077">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92C133"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0AA2C8" w14:textId="77777777" w:rsidR="00DB0651" w:rsidRDefault="00DB0651" w:rsidP="00100077">
            <w:pPr>
              <w:jc w:val="center"/>
            </w:pPr>
          </w:p>
        </w:tc>
      </w:tr>
      <w:tr w:rsidR="00DB0651" w14:paraId="72371068"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5239E2EE"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1C39862" w14:textId="77777777" w:rsidR="00DB0651" w:rsidRDefault="00DB0651" w:rsidP="00100077">
            <w:r>
              <w:t>Pojemność pamięci RAM min. 32GB</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17B9ABDD" w14:textId="77777777" w:rsidR="00DB0651" w:rsidRDefault="00DB0651" w:rsidP="00100077">
            <w:pPr>
              <w:jc w:val="center"/>
            </w:pPr>
            <w:r>
              <w:t>TAK, Podać[GB]</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490302F8" w14:textId="77777777" w:rsidR="00DB0651" w:rsidRDefault="00DB0651" w:rsidP="00100077">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1395BB17" w14:textId="77777777" w:rsidR="00DB0651" w:rsidRDefault="00DB0651" w:rsidP="00100077">
            <w:pPr>
              <w:jc w:val="center"/>
            </w:pPr>
            <w:r>
              <w:t>Bez punktacji</w:t>
            </w:r>
          </w:p>
        </w:tc>
      </w:tr>
      <w:tr w:rsidR="00DB0651" w14:paraId="2832630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57D68AE"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725C1A3" w14:textId="77777777" w:rsidR="00DB0651" w:rsidRDefault="00DB0651" w:rsidP="00100077">
            <w:r>
              <w:t>Pozostałe parametry umożliwiające płynną pracę. (procesor, dysk, system operacyjny)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826FAA" w14:textId="77777777" w:rsidR="00DB0651" w:rsidRDefault="00DB0651" w:rsidP="00100077">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02CADC"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2D4EBD" w14:textId="77777777" w:rsidR="00DB0651" w:rsidRDefault="00DB0651" w:rsidP="00100077">
            <w:pPr>
              <w:jc w:val="center"/>
            </w:pPr>
            <w:r>
              <w:t>Bez punktacji</w:t>
            </w:r>
          </w:p>
        </w:tc>
      </w:tr>
      <w:tr w:rsidR="00DB0651" w14:paraId="013E8607" w14:textId="77777777" w:rsidTr="00360927">
        <w:trPr>
          <w:trHeight w:val="8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00DF07D"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1CFC94C" w14:textId="77777777" w:rsidR="00DB0651" w:rsidRDefault="00DB0651" w:rsidP="00100077">
            <w:r>
              <w:t xml:space="preserve">Szybkość rekonstrukcji dla obrazów w matrycy 256 x 256 przy pełnym </w:t>
            </w:r>
            <w:proofErr w:type="spellStart"/>
            <w:r>
              <w:t>FoV</w:t>
            </w:r>
            <w:proofErr w:type="spellEnd"/>
            <w:r>
              <w:t xml:space="preserve">: wymagane ≥ 75 000 obrazów/s.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6A32F0" w14:textId="77777777" w:rsidR="00DB0651" w:rsidRDefault="00DB0651" w:rsidP="00100077">
            <w:pPr>
              <w:jc w:val="center"/>
            </w:pPr>
            <w:r>
              <w:t>TAK, Podać [</w:t>
            </w:r>
            <w:proofErr w:type="spellStart"/>
            <w:r>
              <w:t>obr</w:t>
            </w:r>
            <w:proofErr w:type="spellEnd"/>
            <w:r>
              <w:t>/s]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310237"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2F00CD" w14:textId="77777777" w:rsidR="00DB0651" w:rsidRDefault="00DB0651" w:rsidP="00100077">
            <w:pPr>
              <w:jc w:val="center"/>
            </w:pPr>
            <w:r>
              <w:t>Wartość największa 5 pkt., najmniejsza 0 pkt., pozostałe proporcjonalnie</w:t>
            </w:r>
          </w:p>
        </w:tc>
      </w:tr>
      <w:tr w:rsidR="00DB0651" w14:paraId="132891E1" w14:textId="77777777" w:rsidTr="00360927">
        <w:trPr>
          <w:trHeight w:val="825"/>
        </w:trPr>
        <w:tc>
          <w:tcPr>
            <w:tcW w:w="567" w:type="dxa"/>
            <w:tcBorders>
              <w:top w:val="nil"/>
              <w:left w:val="single" w:sz="4" w:space="0" w:color="000000"/>
              <w:bottom w:val="single" w:sz="4" w:space="0" w:color="000000"/>
              <w:right w:val="single" w:sz="4" w:space="0" w:color="000000"/>
            </w:tcBorders>
            <w:tcMar>
              <w:left w:w="70" w:type="dxa"/>
              <w:right w:w="70" w:type="dxa"/>
            </w:tcMar>
          </w:tcPr>
          <w:p w14:paraId="56A86DF1"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68EA79F" w14:textId="77777777" w:rsidR="00DB0651" w:rsidRDefault="00DB0651" w:rsidP="00100077">
            <w:pPr>
              <w:pStyle w:val="Standard"/>
              <w:jc w:val="both"/>
            </w:pPr>
            <w:r>
              <w:rPr>
                <w:rFonts w:eastAsia="Times New Roman" w:cs="Liberation Serif"/>
                <w:bCs/>
                <w:sz w:val="20"/>
                <w:szCs w:val="20"/>
                <w:lang w:eastAsia="en-US"/>
              </w:rPr>
              <w:t>Zaawansowany, zintegrowany system akwizycji i rekonstrukcji obrazów wykorzystujący w jednym badaniu zarówno technologię próbkowania rozproszonego oraz algorytmy sztucznej inteligencji.</w:t>
            </w:r>
          </w:p>
          <w:p w14:paraId="79C1415F" w14:textId="77777777" w:rsidR="00DB0651" w:rsidRDefault="00DB0651" w:rsidP="00100077">
            <w:pPr>
              <w:pStyle w:val="Standard"/>
              <w:jc w:val="both"/>
            </w:pPr>
            <w:r>
              <w:rPr>
                <w:rFonts w:eastAsia="Times New Roman" w:cs="Liberation Serif"/>
                <w:bCs/>
                <w:sz w:val="20"/>
                <w:szCs w:val="20"/>
                <w:lang w:eastAsia="en-US"/>
              </w:rPr>
              <w:t xml:space="preserve">Na etapie akwizycji wykorzystanie technologii próbkowania rozproszonego typu </w:t>
            </w:r>
            <w:proofErr w:type="spellStart"/>
            <w:r>
              <w:rPr>
                <w:rFonts w:eastAsia="Times New Roman" w:cs="Liberation Serif"/>
                <w:bCs/>
                <w:sz w:val="20"/>
                <w:szCs w:val="20"/>
                <w:lang w:eastAsia="en-US"/>
              </w:rPr>
              <w:t>Compressed</w:t>
            </w:r>
            <w:proofErr w:type="spellEnd"/>
            <w:r>
              <w:rPr>
                <w:rFonts w:eastAsia="Times New Roman" w:cs="Liberation Serif"/>
                <w:bCs/>
                <w:sz w:val="20"/>
                <w:szCs w:val="20"/>
                <w:lang w:eastAsia="en-US"/>
              </w:rPr>
              <w:t xml:space="preserve"> </w:t>
            </w:r>
            <w:proofErr w:type="spellStart"/>
            <w:r>
              <w:rPr>
                <w:rFonts w:eastAsia="Times New Roman" w:cs="Liberation Serif"/>
                <w:bCs/>
                <w:sz w:val="20"/>
                <w:szCs w:val="20"/>
                <w:lang w:eastAsia="en-US"/>
              </w:rPr>
              <w:t>Sensing</w:t>
            </w:r>
            <w:proofErr w:type="spellEnd"/>
            <w:r>
              <w:rPr>
                <w:rFonts w:eastAsia="Times New Roman" w:cs="Liberation Serif"/>
                <w:bCs/>
                <w:sz w:val="20"/>
                <w:szCs w:val="20"/>
                <w:lang w:eastAsia="en-US"/>
              </w:rPr>
              <w:t xml:space="preserve"> w celu skrócenia czasu akwizycji o co najmniej 50%, w obrazowaniu 2D, 3D, 4D, dla badań neurologicznych (głowy i kręgosłupa), ortopedycznych, jamy brzusznej i miednicy (onkologicznych), kardiologicznych, naczyniowych.</w:t>
            </w:r>
          </w:p>
          <w:p w14:paraId="05F5C5B6" w14:textId="77777777" w:rsidR="00DB0651" w:rsidRDefault="00DB0651" w:rsidP="00100077">
            <w:pPr>
              <w:pStyle w:val="Standard"/>
              <w:jc w:val="both"/>
            </w:pPr>
            <w:r>
              <w:rPr>
                <w:rFonts w:eastAsia="Times New Roman" w:cs="Liberation Serif"/>
                <w:bCs/>
                <w:sz w:val="20"/>
                <w:szCs w:val="20"/>
                <w:lang w:eastAsia="en-US"/>
              </w:rPr>
              <w:t xml:space="preserve">Na etapie  rekonstrukcji wykorzystanie algorytmów sztucznej inteligencji AI </w:t>
            </w:r>
            <w:proofErr w:type="spellStart"/>
            <w:r>
              <w:rPr>
                <w:rFonts w:eastAsia="Times New Roman" w:cs="Liberation Serif"/>
                <w:bCs/>
                <w:sz w:val="20"/>
                <w:szCs w:val="20"/>
                <w:lang w:eastAsia="en-US"/>
              </w:rPr>
              <w:t>Deep</w:t>
            </w:r>
            <w:proofErr w:type="spellEnd"/>
            <w:r>
              <w:rPr>
                <w:rFonts w:eastAsia="Times New Roman" w:cs="Liberation Serif"/>
                <w:bCs/>
                <w:sz w:val="20"/>
                <w:szCs w:val="20"/>
                <w:lang w:eastAsia="en-US"/>
              </w:rPr>
              <w:t xml:space="preserve"> Learning do rekonstrukcji obrazów, z możliwością zastosowania do minimum 95% wykonywanych badań, w celu skróceniu czasu badania i/lub poprawy jakości obrazowania.</w:t>
            </w:r>
          </w:p>
          <w:p w14:paraId="40AE95AF" w14:textId="77777777" w:rsidR="00DB0651" w:rsidRDefault="00DB0651" w:rsidP="00100077">
            <w:pPr>
              <w:pStyle w:val="Standard"/>
              <w:jc w:val="both"/>
            </w:pPr>
            <w:r>
              <w:rPr>
                <w:rFonts w:eastAsia="Times New Roman" w:cs="Liberation Serif"/>
                <w:sz w:val="20"/>
                <w:szCs w:val="20"/>
                <w:lang w:eastAsia="en-US"/>
              </w:rPr>
              <w:t>Łączne skrócenie czasu obrazowania min. 60%.</w:t>
            </w:r>
          </w:p>
          <w:p w14:paraId="04B127C1" w14:textId="77777777" w:rsidR="00DB0651" w:rsidRDefault="00DB0651" w:rsidP="00100077">
            <w:pPr>
              <w:pStyle w:val="Standard"/>
              <w:jc w:val="both"/>
              <w:rPr>
                <w:rFonts w:eastAsia="Times New Roman" w:cs="Liberation Serif"/>
                <w:sz w:val="20"/>
                <w:szCs w:val="20"/>
                <w:lang w:eastAsia="en-US"/>
              </w:rPr>
            </w:pP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1B4ECE0A" w14:textId="77777777" w:rsidR="00DB0651" w:rsidRDefault="00DB0651" w:rsidP="00100077">
            <w:pPr>
              <w:pStyle w:val="Akapitzlist"/>
              <w:jc w:val="center"/>
            </w:pPr>
            <w:r>
              <w:rPr>
                <w:color w:val="000000"/>
                <w:lang w:eastAsia="en-US"/>
              </w:rPr>
              <w:lastRenderedPageBreak/>
              <w:t>TAK, podać nazwę zaoferowanej opcji, opisać działanie, podać % redukcji czasu badania</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39430E94" w14:textId="77777777" w:rsidR="00DB0651" w:rsidRDefault="00DB0651" w:rsidP="00100077">
            <w:pPr>
              <w:pStyle w:val="Akapitzlist"/>
              <w:ind w:left="0" w:firstLine="0"/>
              <w:jc w:val="center"/>
              <w:rPr>
                <w:color w:val="000000"/>
                <w:lang w:eastAsia="en-US"/>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5C931F67" w14:textId="77777777" w:rsidR="00DB0651" w:rsidRDefault="00DB0651" w:rsidP="006576A7">
            <w:pPr>
              <w:pStyle w:val="Akapitzlist"/>
              <w:ind w:hanging="966"/>
              <w:jc w:val="center"/>
            </w:pPr>
            <w:r>
              <w:rPr>
                <w:color w:val="000000"/>
                <w:lang w:eastAsia="en-US"/>
              </w:rPr>
              <w:t>Bez punktacji</w:t>
            </w:r>
          </w:p>
        </w:tc>
      </w:tr>
      <w:tr w:rsidR="00DB0651" w14:paraId="021CA647"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67127F4"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E166C7F" w14:textId="77777777" w:rsidR="00DB0651" w:rsidRDefault="00DB0651" w:rsidP="00100077">
            <w:r>
              <w:rPr>
                <w:b/>
                <w:bCs/>
              </w:rPr>
              <w:t xml:space="preserve">Monitor/monitory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4D081A" w14:textId="77777777" w:rsidR="00DB0651" w:rsidRDefault="00DB0651" w:rsidP="00100077">
            <w:pPr>
              <w:pStyle w:val="Akapitzlist"/>
              <w:ind w:left="0" w:firstLine="0"/>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3C7741" w14:textId="77777777" w:rsidR="00DB0651" w:rsidRDefault="00DB0651" w:rsidP="00100077">
            <w:pPr>
              <w:pStyle w:val="Akapitzlist"/>
              <w:ind w:left="0" w:firstLine="0"/>
              <w:jc w:val="center"/>
              <w:rPr>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B7E017" w14:textId="77777777" w:rsidR="00DB0651" w:rsidRDefault="00DB0651" w:rsidP="00100077">
            <w:pPr>
              <w:pStyle w:val="Akapitzlist"/>
              <w:ind w:left="0" w:firstLine="0"/>
              <w:jc w:val="center"/>
            </w:pPr>
          </w:p>
        </w:tc>
      </w:tr>
      <w:tr w:rsidR="00DB0651" w14:paraId="739F5B2C"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2023B60E"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50BFCC6" w14:textId="77777777" w:rsidR="00DB0651" w:rsidRDefault="00DB0651" w:rsidP="00100077">
            <w:pPr>
              <w:pStyle w:val="Akapitzlist"/>
              <w:ind w:left="0" w:firstLine="0"/>
            </w:pPr>
            <w:r>
              <w:rPr>
                <w:color w:val="000000"/>
                <w:lang w:eastAsia="en-US"/>
              </w:rPr>
              <w:t>Stanowisko jedno lub dwumonitorowe w technologii LCD, dopuszczone do stosowania w medycynie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7ECFF91" w14:textId="77777777" w:rsidR="00DB0651" w:rsidRDefault="00DB0651" w:rsidP="00100077">
            <w:pPr>
              <w:pStyle w:val="Akapitzlist"/>
              <w:jc w:val="center"/>
            </w:pPr>
            <w:r>
              <w:rPr>
                <w:color w:val="000000"/>
                <w:lang w:eastAsia="en-US"/>
              </w:rP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2A1503AB" w14:textId="77777777" w:rsidR="00DB0651" w:rsidRDefault="00DB0651" w:rsidP="00100077">
            <w:pPr>
              <w:pStyle w:val="Akapitzlist"/>
              <w:ind w:left="0" w:firstLine="0"/>
              <w:jc w:val="center"/>
              <w:rPr>
                <w:color w:val="000000"/>
                <w:lang w:eastAsia="en-US"/>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033A6E1F" w14:textId="77777777" w:rsidR="00DB0651" w:rsidRDefault="00DB0651" w:rsidP="006576A7">
            <w:pPr>
              <w:pStyle w:val="Akapitzlist"/>
              <w:ind w:hanging="966"/>
              <w:jc w:val="center"/>
            </w:pPr>
            <w:r>
              <w:rPr>
                <w:color w:val="000000"/>
                <w:lang w:eastAsia="en-US"/>
              </w:rPr>
              <w:t>Bez punktacji</w:t>
            </w:r>
          </w:p>
        </w:tc>
      </w:tr>
      <w:tr w:rsidR="00DB0651" w14:paraId="3386DFDD"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4379A4DE"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2CB6A933" w14:textId="77777777" w:rsidR="00DB0651" w:rsidRDefault="00DB0651" w:rsidP="00100077">
            <w:r>
              <w:rPr>
                <w:color w:val="000000"/>
              </w:rPr>
              <w:t>Przekątna monitora dla stanowiska jednomonitorowego minimum 27”, dla dwumonitorowego 23”</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7685C71E" w14:textId="77777777" w:rsidR="00DB0651" w:rsidRDefault="00DB0651" w:rsidP="00100077">
            <w:pPr>
              <w:jc w:val="center"/>
            </w:pPr>
            <w:r>
              <w:rPr>
                <w:color w:val="000000"/>
              </w:rPr>
              <w:t>TAK, Podać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0534AF94" w14:textId="77777777" w:rsidR="00DB0651" w:rsidRDefault="00DB0651" w:rsidP="00100077">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514086F9" w14:textId="77777777" w:rsidR="00DB0651" w:rsidRDefault="00DB0651" w:rsidP="00100077">
            <w:pPr>
              <w:jc w:val="center"/>
            </w:pPr>
            <w:r>
              <w:rPr>
                <w:color w:val="000000"/>
              </w:rPr>
              <w:t>Bez punktacji</w:t>
            </w:r>
          </w:p>
        </w:tc>
      </w:tr>
      <w:tr w:rsidR="00DB0651" w14:paraId="1FEE9907"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58470038"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36E04381" w14:textId="77777777" w:rsidR="00DB0651" w:rsidRDefault="00DB0651" w:rsidP="00100077">
            <w:r>
              <w:rPr>
                <w:color w:val="000000"/>
              </w:rPr>
              <w:t>Matryca każdego monitora: minimum 1900 x 1200</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548A7990" w14:textId="77777777" w:rsidR="00DB0651" w:rsidRDefault="00DB0651" w:rsidP="00100077">
            <w:pPr>
              <w:jc w:val="center"/>
            </w:pPr>
            <w:r>
              <w:rPr>
                <w:color w:val="000000"/>
              </w:rPr>
              <w:t>TAK, Podać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5F667103" w14:textId="77777777" w:rsidR="00DB0651" w:rsidRDefault="00DB0651" w:rsidP="00100077">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780A68E9" w14:textId="77777777" w:rsidR="00DB0651" w:rsidRDefault="00DB0651" w:rsidP="00100077">
            <w:pPr>
              <w:jc w:val="center"/>
            </w:pPr>
            <w:r>
              <w:rPr>
                <w:color w:val="000000"/>
              </w:rPr>
              <w:t>Matryca 4K i więcej – 2 pkt.</w:t>
            </w:r>
          </w:p>
          <w:p w14:paraId="4267B745" w14:textId="77777777" w:rsidR="00DB0651" w:rsidRDefault="00DB0651" w:rsidP="00100077">
            <w:pPr>
              <w:jc w:val="center"/>
            </w:pPr>
            <w:r>
              <w:rPr>
                <w:color w:val="000000"/>
              </w:rPr>
              <w:t>Pozostałe – 0 pkt.</w:t>
            </w:r>
          </w:p>
        </w:tc>
      </w:tr>
      <w:tr w:rsidR="00DB0651" w14:paraId="3CE92AFB"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F71558C" w14:textId="77777777" w:rsidR="00DB0651" w:rsidRDefault="00DB0651" w:rsidP="00100077">
            <w:r>
              <w:t> </w:t>
            </w: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9EB9195" w14:textId="77777777" w:rsidR="00DB0651" w:rsidRDefault="00DB0651" w:rsidP="00100077">
            <w:r>
              <w:rPr>
                <w:b/>
                <w:bCs/>
              </w:rPr>
              <w:t xml:space="preserve">Oprogramowanie konsoli operatorskiej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3CE409" w14:textId="77777777" w:rsidR="00DB0651" w:rsidRDefault="00DB0651" w:rsidP="00100077">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04FE1E"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E959E5D" w14:textId="77777777" w:rsidR="00DB0651" w:rsidRDefault="00DB0651" w:rsidP="00100077">
            <w:pPr>
              <w:jc w:val="center"/>
            </w:pPr>
          </w:p>
        </w:tc>
      </w:tr>
      <w:tr w:rsidR="00DB0651" w14:paraId="0464254C"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822A6D0"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4666C47" w14:textId="77777777" w:rsidR="00DB0651" w:rsidRDefault="00DB0651" w:rsidP="00100077">
            <w:r>
              <w:t xml:space="preserve">Pomiary geometryczne (odległości, kąty, powierzchnie, objętości)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54BD28"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E96772"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3257ED" w14:textId="77777777" w:rsidR="00DB0651" w:rsidRDefault="00DB0651" w:rsidP="00100077">
            <w:pPr>
              <w:jc w:val="center"/>
            </w:pPr>
            <w:r>
              <w:t>Bez punktacji</w:t>
            </w:r>
          </w:p>
        </w:tc>
      </w:tr>
      <w:tr w:rsidR="00DB0651" w14:paraId="50EC0D0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0F79460"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503F075" w14:textId="77777777" w:rsidR="00DB0651" w:rsidRDefault="00DB0651" w:rsidP="00100077">
            <w:r>
              <w:t xml:space="preserve">Pomiary analityczne: intensywność sygnału, profile, histogramy.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32C7A38"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597548"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EF53B2D" w14:textId="77777777" w:rsidR="00DB0651" w:rsidRDefault="00DB0651" w:rsidP="00100077">
            <w:pPr>
              <w:jc w:val="center"/>
            </w:pPr>
            <w:r>
              <w:t>Bez punktacji</w:t>
            </w:r>
          </w:p>
        </w:tc>
      </w:tr>
      <w:tr w:rsidR="00DB0651" w14:paraId="1D654AA2"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ABCC41A"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BBC4E8" w14:textId="77777777" w:rsidR="00DB0651" w:rsidRDefault="00DB0651" w:rsidP="00100077">
            <w:r>
              <w:t>MPR</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7DB93E"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E386BDF"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8F16AA" w14:textId="77777777" w:rsidR="00DB0651" w:rsidRDefault="00DB0651" w:rsidP="00100077">
            <w:pPr>
              <w:jc w:val="center"/>
            </w:pPr>
            <w:r>
              <w:t>Bez punktacji</w:t>
            </w:r>
          </w:p>
        </w:tc>
      </w:tr>
      <w:tr w:rsidR="00DB0651" w14:paraId="76F781D2"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1ECD848"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321B2D" w14:textId="77777777" w:rsidR="00DB0651" w:rsidRDefault="00DB0651" w:rsidP="00100077">
            <w:r>
              <w:t>MIP</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4938BB"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123E4A"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EC8D59" w14:textId="77777777" w:rsidR="00DB0651" w:rsidRDefault="00DB0651" w:rsidP="00100077">
            <w:pPr>
              <w:jc w:val="center"/>
            </w:pPr>
            <w:r>
              <w:t>Bez punktacji</w:t>
            </w:r>
          </w:p>
        </w:tc>
      </w:tr>
      <w:tr w:rsidR="00DB0651" w14:paraId="14278B62"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03C441C"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0DB285" w14:textId="77777777" w:rsidR="00DB0651" w:rsidRDefault="00DB0651" w:rsidP="00100077">
            <w:r>
              <w:t xml:space="preserve">Rekonstrukcje 3D i SSD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869C0A"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1D1210"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4AAEFA" w14:textId="77777777" w:rsidR="00DB0651" w:rsidRDefault="00DB0651" w:rsidP="00100077">
            <w:pPr>
              <w:jc w:val="center"/>
            </w:pPr>
            <w:r>
              <w:t>Bez punktacji</w:t>
            </w:r>
          </w:p>
        </w:tc>
      </w:tr>
      <w:tr w:rsidR="00DB0651" w14:paraId="2D00C87B"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1AEAEB"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FB31BAD" w14:textId="77777777" w:rsidR="00DB0651" w:rsidRDefault="00DB0651" w:rsidP="00100077">
            <w:r>
              <w:t>Oprogramowanie do obróbki widm i obrazów spektroskopowych SVS, 2D CSI i 3D CSI.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39A1AD"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FC3DEB"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E03291" w14:textId="77777777" w:rsidR="00DB0651" w:rsidRDefault="00DB0651" w:rsidP="00100077">
            <w:pPr>
              <w:jc w:val="center"/>
            </w:pPr>
            <w:r>
              <w:t>Bez punktacji</w:t>
            </w:r>
          </w:p>
        </w:tc>
      </w:tr>
      <w:tr w:rsidR="00DB0651" w14:paraId="480CB7AE"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217EE6E"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B2299F9" w14:textId="77777777" w:rsidR="00DB0651" w:rsidRDefault="00DB0651" w:rsidP="00100077">
            <w:r>
              <w:t>Oprogramowanie do łączenia poszczególnych obrazów z krokowych badań obszarów rozległych w jeden obraz.</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79BF26"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A6D88B"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CE07C4" w14:textId="77777777" w:rsidR="00DB0651" w:rsidRDefault="00DB0651" w:rsidP="00100077">
            <w:pPr>
              <w:jc w:val="center"/>
            </w:pPr>
            <w:r>
              <w:t>Bez punktacji</w:t>
            </w:r>
          </w:p>
        </w:tc>
      </w:tr>
      <w:tr w:rsidR="00DB0651" w14:paraId="5DB243D5"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AEF6102"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C69588D" w14:textId="77777777" w:rsidR="00DB0651" w:rsidRDefault="00DB0651" w:rsidP="00100077">
            <w:r>
              <w:t>Oprogramowanie do łączenia poszczególnych obrazów z krokowych badań obszarów rozległych w jeden obraz, funkcjonujące w sposób automatyczny (</w:t>
            </w:r>
            <w:proofErr w:type="spellStart"/>
            <w:r>
              <w:t>InlineComposing</w:t>
            </w:r>
            <w:proofErr w:type="spellEnd"/>
            <w:r>
              <w:t xml:space="preserv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76F65C"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D5F8CB" w14:textId="77777777" w:rsidR="00DB0651" w:rsidRDefault="00DB0651" w:rsidP="00100077">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B667A0" w14:textId="77777777" w:rsidR="00DB0651" w:rsidRDefault="00DB0651" w:rsidP="00100077">
            <w:pPr>
              <w:jc w:val="center"/>
            </w:pPr>
            <w:r>
              <w:t>Bez punktacji</w:t>
            </w:r>
          </w:p>
        </w:tc>
      </w:tr>
      <w:tr w:rsidR="00DB0651" w14:paraId="6FFBA867"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AE13300"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6E3AB3" w14:textId="77777777" w:rsidR="00DB0651" w:rsidRDefault="00DB0651" w:rsidP="00100077">
            <w:r>
              <w:t xml:space="preserve">Podstawowe bezterminowe licencje konsoli </w:t>
            </w:r>
            <w:proofErr w:type="spellStart"/>
            <w:r>
              <w:t>postprocessingowej</w:t>
            </w:r>
            <w:proofErr w:type="spellEnd"/>
            <w:r>
              <w:t xml:space="preserve"> na konsoli operatorskiej (Viewer MR, rekonstrukcje MPR, MIP, 3D SSD).</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CECB9B" w14:textId="77777777" w:rsidR="00DB0651" w:rsidRDefault="00DB0651" w:rsidP="00100077">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65C657"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76A097" w14:textId="77777777" w:rsidR="00DB0651" w:rsidRDefault="00DB0651" w:rsidP="00100077">
            <w:pPr>
              <w:jc w:val="center"/>
            </w:pPr>
            <w:r>
              <w:t>Bez punktacji</w:t>
            </w:r>
          </w:p>
        </w:tc>
      </w:tr>
      <w:tr w:rsidR="00DB0651" w14:paraId="4205F743" w14:textId="77777777" w:rsidTr="00360927">
        <w:trPr>
          <w:trHeight w:hRule="exact" w:val="289"/>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47878AC"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CBA1EB3" w14:textId="77777777" w:rsidR="00DB0651" w:rsidRDefault="00DB0651" w:rsidP="00100077">
            <w:r>
              <w:t>Filtr obrazów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38860E"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7B966F" w14:textId="77777777" w:rsidR="00DB0651" w:rsidRDefault="00DB0651" w:rsidP="00100077">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4707DF" w14:textId="77777777" w:rsidR="00DB0651" w:rsidRDefault="00DB0651" w:rsidP="00100077">
            <w:pPr>
              <w:jc w:val="center"/>
            </w:pPr>
            <w:r>
              <w:t>Bez punktacji</w:t>
            </w:r>
          </w:p>
        </w:tc>
      </w:tr>
      <w:tr w:rsidR="00DB0651" w14:paraId="737C55B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9EBABD7"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12C4386" w14:textId="77777777" w:rsidR="00DB0651" w:rsidRDefault="00DB0651" w:rsidP="00100077">
            <w:r>
              <w:rPr>
                <w:b/>
                <w:bCs/>
              </w:rPr>
              <w:t>Praca w sieci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276596" w14:textId="77777777" w:rsidR="00DB0651" w:rsidRDefault="00DB0651" w:rsidP="00100077">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7119A3"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F15CA8" w14:textId="77777777" w:rsidR="00DB0651" w:rsidRDefault="00DB0651" w:rsidP="00100077">
            <w:pPr>
              <w:jc w:val="center"/>
            </w:pPr>
          </w:p>
        </w:tc>
      </w:tr>
      <w:tr w:rsidR="00DB0651" w14:paraId="72462B2D"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03F178FF"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61BB7992" w14:textId="77777777" w:rsidR="00DB0651" w:rsidRDefault="00DB0651" w:rsidP="00100077">
            <w:r>
              <w:t>DICOM 3.0 – SEND / RECEIVE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7033B2F3" w14:textId="77777777" w:rsidR="00DB0651" w:rsidRDefault="00DB0651" w:rsidP="00100077">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0A64F71D" w14:textId="77777777" w:rsidR="00DB0651" w:rsidRDefault="00DB0651" w:rsidP="00100077">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5E68B720" w14:textId="77777777" w:rsidR="00DB0651" w:rsidRDefault="00DB0651" w:rsidP="00100077">
            <w:pPr>
              <w:jc w:val="center"/>
            </w:pPr>
            <w:r>
              <w:t>Bez punktacji</w:t>
            </w:r>
          </w:p>
        </w:tc>
      </w:tr>
      <w:tr w:rsidR="00DB0651" w14:paraId="48181153"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8F3546A"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9FA0BBE" w14:textId="77777777" w:rsidR="00DB0651" w:rsidRDefault="00DB0651" w:rsidP="00100077">
            <w:r>
              <w:t>DICOM 3.0 – QUERY / RETRIEVE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A182CB"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236882"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6D16FF" w14:textId="77777777" w:rsidR="00DB0651" w:rsidRDefault="00DB0651" w:rsidP="00100077">
            <w:pPr>
              <w:jc w:val="center"/>
            </w:pPr>
            <w:r>
              <w:t>Bez punktacji</w:t>
            </w:r>
          </w:p>
        </w:tc>
      </w:tr>
      <w:tr w:rsidR="00DB0651" w14:paraId="44661807"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E5D6B14"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0E1B482" w14:textId="77777777" w:rsidR="00DB0651" w:rsidRDefault="00DB0651" w:rsidP="00100077">
            <w:r>
              <w:t xml:space="preserve">DICOM 3.0 – DICOM </w:t>
            </w:r>
            <w:r>
              <w:lastRenderedPageBreak/>
              <w:t>PRINT</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D6BBB1" w14:textId="77777777" w:rsidR="00DB0651" w:rsidRDefault="00DB0651" w:rsidP="00100077">
            <w:pPr>
              <w:jc w:val="center"/>
            </w:pPr>
            <w:r>
              <w:lastRenderedPageBreak/>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1EB2E53"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5CE265" w14:textId="77777777" w:rsidR="00DB0651" w:rsidRDefault="00DB0651" w:rsidP="00100077">
            <w:pPr>
              <w:jc w:val="center"/>
            </w:pPr>
            <w:r>
              <w:t>Bez punktacji</w:t>
            </w:r>
          </w:p>
        </w:tc>
      </w:tr>
      <w:tr w:rsidR="00DB0651" w14:paraId="7E60BE9D"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B4AE7E"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D96EB77" w14:textId="77777777" w:rsidR="00DB0651" w:rsidRDefault="00DB0651" w:rsidP="00100077">
            <w:r>
              <w:t xml:space="preserve">DICOM 3.0 – Storage </w:t>
            </w:r>
            <w:proofErr w:type="spellStart"/>
            <w:r>
              <w:t>Commitment</w:t>
            </w:r>
            <w:proofErr w:type="spellEnd"/>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1D43050"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4E3F1B"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D7EB0B" w14:textId="77777777" w:rsidR="00DB0651" w:rsidRDefault="00DB0651" w:rsidP="00100077">
            <w:pPr>
              <w:jc w:val="center"/>
            </w:pPr>
            <w:r>
              <w:t>Bez punktacji</w:t>
            </w:r>
          </w:p>
        </w:tc>
      </w:tr>
      <w:tr w:rsidR="00DB0651" w14:paraId="48A9E8BA"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07D8106"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9CBA3E9" w14:textId="77777777" w:rsidR="00DB0651" w:rsidRDefault="00DB0651" w:rsidP="00100077">
            <w:r>
              <w:t xml:space="preserve">DICOM 3.0 – </w:t>
            </w:r>
            <w:proofErr w:type="spellStart"/>
            <w:r>
              <w:t>Modality</w:t>
            </w:r>
            <w:proofErr w:type="spellEnd"/>
            <w:r>
              <w:t xml:space="preserve"> </w:t>
            </w:r>
            <w:proofErr w:type="spellStart"/>
            <w:r>
              <w:t>Worklist</w:t>
            </w:r>
            <w:proofErr w:type="spellEnd"/>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5C0E98"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A894BD"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5F075B" w14:textId="77777777" w:rsidR="00DB0651" w:rsidRDefault="00DB0651" w:rsidP="00100077">
            <w:pPr>
              <w:jc w:val="center"/>
            </w:pPr>
            <w:r>
              <w:t>Bez punktacji</w:t>
            </w:r>
          </w:p>
        </w:tc>
      </w:tr>
      <w:tr w:rsidR="00DB0651" w14:paraId="4B9E6D74"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520A07"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577BF2" w14:textId="77777777" w:rsidR="00DB0651" w:rsidRDefault="00DB0651" w:rsidP="00100077">
            <w:r>
              <w:t>DICOM 3.0 – MPPS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3ABEBF"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B451F9"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B973DB" w14:textId="77777777" w:rsidR="00DB0651" w:rsidRDefault="00DB0651" w:rsidP="00100077">
            <w:pPr>
              <w:jc w:val="center"/>
            </w:pPr>
            <w:r>
              <w:t>Bez punktacji</w:t>
            </w:r>
          </w:p>
        </w:tc>
      </w:tr>
      <w:tr w:rsidR="00DB0651" w14:paraId="46E38A03"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7D9CD44"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9A4602E" w14:textId="77777777" w:rsidR="00DB0651" w:rsidRDefault="00DB0651" w:rsidP="00100077">
            <w:r>
              <w:t>Dostawca musi dostarczyć komplet bezterminowych licencji niezbędnych do podłączenia z systemami Zamawiającego RIS i PACS.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0A7A35"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FF379D"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05859C" w14:textId="77777777" w:rsidR="00DB0651" w:rsidRDefault="00DB0651" w:rsidP="00100077">
            <w:pPr>
              <w:jc w:val="center"/>
            </w:pPr>
            <w:r>
              <w:t>Bez punktacji</w:t>
            </w:r>
          </w:p>
        </w:tc>
      </w:tr>
      <w:tr w:rsidR="00DB0651" w14:paraId="3AD614F4"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23274DA"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4B987EC" w14:textId="77777777" w:rsidR="00DB0651" w:rsidRDefault="00DB0651" w:rsidP="00100077">
            <w:r>
              <w:rPr>
                <w:b/>
                <w:bCs/>
              </w:rPr>
              <w:t>WYPOSAŻENIE DODATKOWE SYSTEMU MR</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A0091A" w14:textId="77777777" w:rsidR="00DB0651" w:rsidRDefault="00DB0651" w:rsidP="00100077">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8A1645"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851728" w14:textId="77777777" w:rsidR="00DB0651" w:rsidRDefault="00DB0651" w:rsidP="00100077">
            <w:pPr>
              <w:jc w:val="center"/>
            </w:pPr>
          </w:p>
        </w:tc>
      </w:tr>
      <w:tr w:rsidR="00DB0651" w14:paraId="1B4D0ADB"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41EEA0AF"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7A973223" w14:textId="77777777" w:rsidR="00DB0651" w:rsidRDefault="00DB0651" w:rsidP="00100077">
            <w:r>
              <w:t>Zestaw fantomów do kalibracji i testowania systemu MR wymagane przez producenta.</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156B5D62" w14:textId="77777777" w:rsidR="00DB0651" w:rsidRDefault="00DB0651" w:rsidP="00100077">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52EA2509" w14:textId="77777777" w:rsidR="00DB0651" w:rsidRDefault="00DB0651" w:rsidP="00100077">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7B9B9917" w14:textId="77777777" w:rsidR="00DB0651" w:rsidRDefault="00DB0651" w:rsidP="00100077">
            <w:pPr>
              <w:jc w:val="center"/>
            </w:pPr>
            <w:r>
              <w:t>Bez punktacji</w:t>
            </w:r>
          </w:p>
        </w:tc>
      </w:tr>
      <w:tr w:rsidR="00DB0651" w14:paraId="445D9F0F"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5A64501"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B22237" w14:textId="77777777" w:rsidR="00DB0651" w:rsidRDefault="00DB0651" w:rsidP="00100077">
            <w:r>
              <w:t>Minimum 1 kamera video w pomieszczeniu badań i monitor do obserwacji pacjenta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D74C5A"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9917A0"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C2C2392" w14:textId="77777777" w:rsidR="00DB0651" w:rsidRDefault="00DB0651" w:rsidP="00100077">
            <w:pPr>
              <w:jc w:val="center"/>
            </w:pPr>
            <w:r>
              <w:t>Bez punktacji</w:t>
            </w:r>
          </w:p>
        </w:tc>
      </w:tr>
      <w:tr w:rsidR="00DB0651" w14:paraId="360C1A3F"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6ABE893"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C063F59" w14:textId="77777777" w:rsidR="00DB0651" w:rsidRDefault="00DB0651" w:rsidP="00100077">
            <w:r>
              <w:t xml:space="preserve">Kabina RF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B8FB0C"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83BA4C" w14:textId="77777777" w:rsidR="00DB0651" w:rsidRDefault="00DB0651" w:rsidP="00100077">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8EE5A0" w14:textId="77777777" w:rsidR="00DB0651" w:rsidRDefault="00DB0651" w:rsidP="00100077">
            <w:pPr>
              <w:jc w:val="center"/>
            </w:pPr>
            <w:r>
              <w:t>Bez punktacji</w:t>
            </w:r>
          </w:p>
        </w:tc>
      </w:tr>
      <w:tr w:rsidR="00DB0651" w14:paraId="2DD2D888" w14:textId="77777777" w:rsidTr="00360927">
        <w:trPr>
          <w:trHeight w:val="34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957A4AD"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5546C3" w14:textId="77777777" w:rsidR="00DB0651" w:rsidRDefault="00DB0651" w:rsidP="00100077">
            <w:r>
              <w:t xml:space="preserve">Dwugłowicowa strzykawka automatyczna, pracująca w środowisku 3T MR lub automatyczna </w:t>
            </w:r>
            <w:proofErr w:type="spellStart"/>
            <w:r>
              <w:t>bezwkładowa</w:t>
            </w:r>
            <w:proofErr w:type="spellEnd"/>
            <w:r>
              <w:t xml:space="preserve"> dwukomorową strzykawka przeznaczoną do podawania kontrastu przy badaniach MR do 3T</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C884603" w14:textId="77777777" w:rsidR="00DB0651" w:rsidRDefault="00DB0651" w:rsidP="00100077">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2F2AA26" w14:textId="77777777" w:rsidR="00DB0651" w:rsidRDefault="00DB0651" w:rsidP="00100077"/>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276421B" w14:textId="77777777" w:rsidR="00DB0651" w:rsidRDefault="00DB0651" w:rsidP="00100077">
            <w:r>
              <w:t>Bez punktacji</w:t>
            </w:r>
          </w:p>
        </w:tc>
      </w:tr>
      <w:tr w:rsidR="00DB0651" w14:paraId="418630D2" w14:textId="77777777" w:rsidTr="00360927">
        <w:trPr>
          <w:trHeight w:val="34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CC9A144"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E3C6899" w14:textId="77777777" w:rsidR="00DB0651" w:rsidRDefault="00DB0651" w:rsidP="00100077">
            <w:r>
              <w:rPr>
                <w:color w:val="000000"/>
              </w:rPr>
              <w:t>W cenie oferty pełna konfiguracja i integracja aparatu na  licencji RIS/PACS posiadanej przez Zamawiającego.</w:t>
            </w:r>
          </w:p>
          <w:p w14:paraId="5E858694" w14:textId="77777777" w:rsidR="00DB0651" w:rsidRDefault="00DB0651" w:rsidP="00100077">
            <w:r>
              <w:rPr>
                <w:color w:val="000000"/>
              </w:rPr>
              <w:t>Integracja obejmuje:</w:t>
            </w:r>
          </w:p>
          <w:p w14:paraId="4388C32B" w14:textId="77777777" w:rsidR="00DB0651" w:rsidRDefault="00DB0651" w:rsidP="00DB0651">
            <w:pPr>
              <w:pStyle w:val="Akapitzlist"/>
              <w:widowControl/>
              <w:numPr>
                <w:ilvl w:val="0"/>
                <w:numId w:val="177"/>
              </w:numPr>
              <w:tabs>
                <w:tab w:val="clear" w:pos="0"/>
              </w:tabs>
              <w:suppressAutoHyphens/>
              <w:ind w:left="947"/>
              <w:contextualSpacing/>
              <w:jc w:val="left"/>
            </w:pPr>
            <w:r>
              <w:rPr>
                <w:color w:val="000000"/>
              </w:rPr>
              <w:t>Konfigurację systemów (prace mogą być wykonane wyłącznie przez autoryzowany serwis systemu),</w:t>
            </w:r>
          </w:p>
          <w:p w14:paraId="70B41592" w14:textId="77777777" w:rsidR="00DB0651" w:rsidRDefault="00DB0651" w:rsidP="00DB0651">
            <w:pPr>
              <w:pStyle w:val="Akapitzlist"/>
              <w:widowControl/>
              <w:numPr>
                <w:ilvl w:val="0"/>
                <w:numId w:val="177"/>
              </w:numPr>
              <w:tabs>
                <w:tab w:val="clear" w:pos="0"/>
              </w:tabs>
              <w:suppressAutoHyphens/>
              <w:ind w:left="947"/>
              <w:contextualSpacing/>
              <w:jc w:val="left"/>
            </w:pPr>
            <w:r>
              <w:t>Instalację i konfigurację aplikacji PACS/RIS na stanowiskach: technika i obrazowo-opisowym,</w:t>
            </w:r>
          </w:p>
          <w:p w14:paraId="47AC70C8" w14:textId="77777777" w:rsidR="00DB0651" w:rsidRDefault="00DB0651" w:rsidP="00100077">
            <w:pPr>
              <w:pStyle w:val="Akapitzlist"/>
              <w:ind w:firstLine="0"/>
            </w:pPr>
            <w:r>
              <w:rPr>
                <w:color w:val="000000"/>
              </w:rPr>
              <w:t>Adresacja IP oraz użyte nazwy zostaną dostarczone przez Zamawiającego.</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6F947B" w14:textId="77777777" w:rsidR="00DB0651" w:rsidRDefault="00DB0651" w:rsidP="00100077">
            <w:pPr>
              <w:pStyle w:val="Akapitzlist"/>
              <w:ind w:firstLine="0"/>
              <w:jc w:val="center"/>
            </w:pPr>
            <w:r>
              <w:rPr>
                <w:lang w:eastAsia="en-US"/>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C9FF4C4" w14:textId="77777777" w:rsidR="00DB0651" w:rsidRDefault="00DB0651" w:rsidP="00100077">
            <w:pPr>
              <w:pStyle w:val="Akapitzlist"/>
              <w:ind w:left="0" w:firstLine="0"/>
              <w:jc w:val="center"/>
              <w:rPr>
                <w:b/>
                <w:highlight w:val="yellow"/>
                <w:lang w:eastAsia="en-U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7E0B5A" w14:textId="77777777" w:rsidR="00DB0651" w:rsidRDefault="00DB0651" w:rsidP="008B5FA1">
            <w:r>
              <w:t>Bez punktacji</w:t>
            </w:r>
          </w:p>
        </w:tc>
      </w:tr>
      <w:tr w:rsidR="00DB0651" w14:paraId="3DE5E6F1" w14:textId="77777777" w:rsidTr="00360927">
        <w:trPr>
          <w:trHeight w:val="34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40BB9CF"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0E42C03" w14:textId="77777777" w:rsidR="00DB0651" w:rsidRDefault="00DB0651" w:rsidP="00100077">
            <w:r>
              <w:rPr>
                <w:color w:val="000000"/>
              </w:rPr>
              <w:t xml:space="preserve">Biurko operatora (technika) dostosowane do możliwości </w:t>
            </w:r>
            <w:r>
              <w:rPr>
                <w:color w:val="000000"/>
              </w:rPr>
              <w:lastRenderedPageBreak/>
              <w:t>obecnego pomieszczenia, do uzgodnienia z Zamawiającym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796BEC" w14:textId="77777777" w:rsidR="00DB0651" w:rsidRDefault="00DB0651" w:rsidP="00100077">
            <w:pPr>
              <w:jc w:val="center"/>
            </w:pPr>
            <w:r>
              <w:lastRenderedPageBreak/>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2E07BD" w14:textId="77777777" w:rsidR="00DB0651" w:rsidRDefault="00DB0651" w:rsidP="00100077">
            <w:pPr>
              <w:jc w:val="center"/>
              <w:rPr>
                <w:b/>
                <w:bCs/>
                <w:highlight w:val="yellow"/>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EBB0AF" w14:textId="77777777" w:rsidR="00DB0651" w:rsidRDefault="00DB0651" w:rsidP="00100077">
            <w:pPr>
              <w:jc w:val="center"/>
            </w:pPr>
            <w:r>
              <w:t>Bez punktacji</w:t>
            </w:r>
          </w:p>
        </w:tc>
      </w:tr>
      <w:tr w:rsidR="00DB0651" w14:paraId="2554430E"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37D97C53"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2D834EA6" w14:textId="77777777" w:rsidR="00DB0651" w:rsidRDefault="00DB0651" w:rsidP="00100077">
            <w:r>
              <w:rPr>
                <w:b/>
                <w:bCs/>
              </w:rPr>
              <w:t>WYMAGANIA INSTALACYJNE I EKSPLOATACYJNE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216D0F9F" w14:textId="77777777" w:rsidR="00DB0651" w:rsidRDefault="00DB0651" w:rsidP="00100077">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6FFD0E04" w14:textId="77777777" w:rsidR="00DB0651" w:rsidRDefault="00DB0651" w:rsidP="00100077">
            <w:pPr>
              <w:jc w:val="center"/>
              <w:rPr>
                <w:b/>
                <w:bCs/>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5A0FA5B0" w14:textId="77777777" w:rsidR="00DB0651" w:rsidRDefault="00DB0651" w:rsidP="00100077">
            <w:pPr>
              <w:jc w:val="center"/>
            </w:pPr>
          </w:p>
        </w:tc>
      </w:tr>
      <w:tr w:rsidR="00DB0651" w14:paraId="477317B9"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C9D3C11"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71612B2" w14:textId="77777777" w:rsidR="00DB0651" w:rsidRDefault="00DB0651" w:rsidP="00100077">
            <w:r>
              <w:rPr>
                <w:bCs/>
              </w:rPr>
              <w:t>Zamawiający umożliwi Wykonawcom dokonanie wizji lokalnej w celu zapoznania się z miejscem realizacji oraz oceny warunków związanych z wykonaniem prac stanowiących przedmiot zamówienia ( min. instalacji elektrycznej, teletechnicznej oraz innych niezbędnych instalacji do prawidłowego zamontowania, uruchomienia i użytkowania pracowni oraz urządzeń). Wizja może być przeprowadzona po wcześniejszym uzgodnieniu terminu z Zamawiającym.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D80B30"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F31DFB8" w14:textId="77777777" w:rsidR="00DB0651" w:rsidRDefault="00DB0651" w:rsidP="00100077">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6060EB" w14:textId="77777777" w:rsidR="00DB0651" w:rsidRDefault="00DB0651" w:rsidP="00100077">
            <w:pPr>
              <w:jc w:val="center"/>
            </w:pPr>
            <w:r>
              <w:t>Bez punktacji</w:t>
            </w:r>
          </w:p>
        </w:tc>
      </w:tr>
      <w:tr w:rsidR="00DB0651" w14:paraId="4B2C488F"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561F3E4"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D649F2" w14:textId="77777777" w:rsidR="00DB0651" w:rsidRDefault="00DB0651" w:rsidP="00100077">
            <w:r>
              <w:rPr>
                <w:bCs/>
              </w:rPr>
              <w:t>W cenie oferty Wykonawca zobowiązany jest zmodernizować istniejące, a jeśli trzeba, wykonać nowe niezbędne instalacje: elektryczną, teletechniczną oraz inne niezbędne instalacje do prawidłowego zamontowania, uruchomienia i użytkowania urządzenia jak również wykonać  wszystkie wynikające z tego dostosowania roboty ogólnobudowlane w uzgodnieniu z Zamawiającym. (opracowanie projektów i realizacja).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DF93C4" w14:textId="77777777" w:rsidR="00DB0651" w:rsidRDefault="00DB0651" w:rsidP="00100077">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34B1A6" w14:textId="77777777" w:rsidR="00DB0651" w:rsidRDefault="00DB0651" w:rsidP="00100077">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890196C" w14:textId="77777777" w:rsidR="00DB0651" w:rsidRDefault="00DB0651" w:rsidP="00100077">
            <w:pPr>
              <w:jc w:val="center"/>
            </w:pPr>
            <w:r>
              <w:t>Bez punktacji</w:t>
            </w:r>
          </w:p>
        </w:tc>
      </w:tr>
      <w:tr w:rsidR="00DB0651" w14:paraId="40118FCA"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CE86765"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AD37889" w14:textId="77777777" w:rsidR="00DB0651" w:rsidRDefault="00DB0651" w:rsidP="00100077">
            <w:r>
              <w:rPr>
                <w:bCs/>
              </w:rPr>
              <w:t>Pełna dokumentacja powykonawcza zawierająca dokumentację architektoniczną, budowlaną, instalacyjną w tym informacje elektryczne i teletechniczne.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C420E0" w14:textId="77777777" w:rsidR="00DB0651" w:rsidRDefault="00DB0651" w:rsidP="00100077">
            <w:pPr>
              <w:jc w:val="center"/>
            </w:pPr>
            <w: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2DE3A8" w14:textId="77777777" w:rsidR="00DB0651" w:rsidRDefault="00DB0651" w:rsidP="00100077">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38352EF" w14:textId="77777777" w:rsidR="00DB0651" w:rsidRDefault="00DB0651" w:rsidP="00100077">
            <w:pPr>
              <w:jc w:val="center"/>
            </w:pPr>
            <w:r>
              <w:t>Bez punktacji</w:t>
            </w:r>
          </w:p>
        </w:tc>
      </w:tr>
      <w:tr w:rsidR="00DB0651" w14:paraId="3F4794F7"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CC6009C"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31264C5" w14:textId="77777777" w:rsidR="00DB0651" w:rsidRDefault="00DB0651" w:rsidP="00100077">
            <w:r>
              <w:rPr>
                <w:bCs/>
              </w:rPr>
              <w:t>Uzupełnienie helu w magnesie do poziomu maksymalnego przed przekazaniem urządzenia Zamawiającemu.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3B0BC67"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E385EEF" w14:textId="77777777" w:rsidR="00DB0651" w:rsidRDefault="00DB0651" w:rsidP="00100077">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39ED469" w14:textId="77777777" w:rsidR="00DB0651" w:rsidRDefault="00DB0651" w:rsidP="00100077">
            <w:pPr>
              <w:jc w:val="center"/>
            </w:pPr>
            <w:r>
              <w:t>Bez punktacji</w:t>
            </w:r>
          </w:p>
        </w:tc>
      </w:tr>
      <w:tr w:rsidR="00DB0651" w14:paraId="206B8782"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82A92E2"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451C90F" w14:textId="77777777" w:rsidR="00DB0651" w:rsidRDefault="00DB0651" w:rsidP="00100077">
            <w:r>
              <w:rPr>
                <w:bCs/>
              </w:rPr>
              <w:t xml:space="preserve">Oferent jest odpowiedzialny za realizację całokształtu prac modernizacyjnych, adaptacyjnych, instalacyjnych oraz </w:t>
            </w:r>
            <w:r>
              <w:rPr>
                <w:bCs/>
              </w:rPr>
              <w:lastRenderedPageBreak/>
              <w:t>budowlanych.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9B1FEF" w14:textId="77777777" w:rsidR="00DB0651" w:rsidRDefault="00DB0651" w:rsidP="00100077">
            <w:pPr>
              <w:jc w:val="center"/>
            </w:pPr>
            <w:r>
              <w:lastRenderedPageBreak/>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250BB6" w14:textId="77777777" w:rsidR="00DB0651" w:rsidRDefault="00DB0651" w:rsidP="00100077">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3F1092" w14:textId="77777777" w:rsidR="00DB0651" w:rsidRDefault="00DB0651" w:rsidP="00100077">
            <w:pPr>
              <w:jc w:val="center"/>
            </w:pPr>
            <w:r>
              <w:t>Bez punktacji</w:t>
            </w:r>
          </w:p>
        </w:tc>
      </w:tr>
      <w:tr w:rsidR="00DB0651" w14:paraId="076F6103"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83A513B"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04B1774" w14:textId="77777777" w:rsidR="00DB0651" w:rsidRDefault="00DB0651" w:rsidP="00100077">
            <w:r>
              <w:t>Moc przyłączeniowa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CFA0DE" w14:textId="77777777" w:rsidR="00DB0651" w:rsidRDefault="00DB0651" w:rsidP="00100077">
            <w:pPr>
              <w:jc w:val="center"/>
            </w:pPr>
            <w:r>
              <w:t>TAK, Podać [kVA]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5B5BCA" w14:textId="77777777" w:rsidR="00DB0651" w:rsidRDefault="00DB0651" w:rsidP="00100077">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DD00AB" w14:textId="77777777" w:rsidR="00DB0651" w:rsidRDefault="00DB0651" w:rsidP="00100077">
            <w:pPr>
              <w:jc w:val="center"/>
            </w:pPr>
            <w:r>
              <w:t>Wartość największa 0 pkt., najmniejsza 5 pkt., pozostałe proporcjonalnie</w:t>
            </w:r>
          </w:p>
        </w:tc>
      </w:tr>
      <w:tr w:rsidR="00DB0651" w14:paraId="1A542932"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6E96F1A"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4582F6E" w14:textId="77777777" w:rsidR="00DB0651" w:rsidRDefault="00DB0651" w:rsidP="00100077">
            <w:r>
              <w:t>Moc szczytowa pobierana chwilowo w czasie &lt;5s</w:t>
            </w:r>
          </w:p>
          <w:p w14:paraId="562079E2" w14:textId="77777777" w:rsidR="00DB0651" w:rsidRDefault="00DB0651" w:rsidP="00100077"/>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F0B4A9" w14:textId="77777777" w:rsidR="00DB0651" w:rsidRDefault="00DB0651" w:rsidP="00100077">
            <w:pPr>
              <w:jc w:val="center"/>
            </w:pPr>
            <w:r>
              <w:t>TAK, Podać [kVA]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4F7DE7" w14:textId="77777777" w:rsidR="00DB0651" w:rsidRDefault="00DB0651" w:rsidP="00100077">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39DDDD6" w14:textId="77777777" w:rsidR="00DB0651" w:rsidRDefault="00DB0651" w:rsidP="00100077">
            <w:pPr>
              <w:jc w:val="center"/>
            </w:pPr>
            <w:r>
              <w:t>Wartość największa 0 pkt., najmniejsza 5 pkt., pozostałe proporcjonalnie</w:t>
            </w:r>
          </w:p>
        </w:tc>
      </w:tr>
      <w:tr w:rsidR="00DB0651" w14:paraId="176BB37D"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9BD1D76"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71FF77B" w14:textId="77777777" w:rsidR="00DB0651" w:rsidRDefault="00DB0651" w:rsidP="00100077">
            <w:r>
              <w:t>Moc pobierana w stanie „Stand by”</w:t>
            </w:r>
          </w:p>
          <w:p w14:paraId="00660BB2" w14:textId="77777777" w:rsidR="00DB0651" w:rsidRDefault="00DB0651" w:rsidP="00100077"/>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DB4F41" w14:textId="77777777" w:rsidR="00DB0651" w:rsidRDefault="00DB0651" w:rsidP="00100077">
            <w:pPr>
              <w:jc w:val="center"/>
            </w:pPr>
            <w:r>
              <w:t>TAK, Podać [kVA]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7C552C" w14:textId="77777777" w:rsidR="00DB0651" w:rsidRDefault="00DB0651" w:rsidP="00100077">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1DC31B5" w14:textId="77777777" w:rsidR="00DB0651" w:rsidRDefault="00DB0651" w:rsidP="00100077">
            <w:pPr>
              <w:jc w:val="center"/>
            </w:pPr>
            <w:r>
              <w:t>Wartość największa 0 pkt., najmniejsza 5 pkt., pozostałe proporcjonalnie</w:t>
            </w:r>
          </w:p>
        </w:tc>
      </w:tr>
      <w:tr w:rsidR="00DB0651" w14:paraId="3A0185B4"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9D187DF"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656381A" w14:textId="77777777" w:rsidR="00DB0651" w:rsidRDefault="00DB0651" w:rsidP="00100077">
            <w:r>
              <w:t>Moc pobierana w stanie „gotowy do badania”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B2F8DE" w14:textId="77777777" w:rsidR="00DB0651" w:rsidRDefault="00DB0651" w:rsidP="00100077">
            <w:pPr>
              <w:jc w:val="center"/>
            </w:pPr>
            <w:r>
              <w:t>TAK, Podać [kVA]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0211B2" w14:textId="77777777" w:rsidR="00DB0651" w:rsidRDefault="00DB0651" w:rsidP="00100077">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6DCA95" w14:textId="77777777" w:rsidR="00DB0651" w:rsidRDefault="00DB0651" w:rsidP="00100077">
            <w:pPr>
              <w:jc w:val="center"/>
            </w:pPr>
            <w:r>
              <w:t>Wartość największa 0 pkt., najmniejsza 5 pkt., pozostałe proporcjonalnie</w:t>
            </w:r>
          </w:p>
        </w:tc>
      </w:tr>
      <w:tr w:rsidR="00DB0651" w14:paraId="28B0C24E"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773207B"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B20392" w14:textId="77777777" w:rsidR="00DB0651" w:rsidRDefault="00DB0651" w:rsidP="00100077">
            <w:r>
              <w:t>W przypadku konieczności modyfikacji sieci energetycznej zasilającej rezonans, modyfikacja wykonana na koszt wykonawcy nie powodująca przerwy dłuższej niż 7 dni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3FDFAA"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745E9D" w14:textId="77777777" w:rsidR="00DB0651" w:rsidRDefault="00DB0651" w:rsidP="00100077">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5E8F6A" w14:textId="77777777" w:rsidR="00DB0651" w:rsidRDefault="00DB0651" w:rsidP="00100077">
            <w:pPr>
              <w:jc w:val="center"/>
            </w:pPr>
            <w:r>
              <w:t>Bez punktacji</w:t>
            </w:r>
          </w:p>
        </w:tc>
      </w:tr>
      <w:tr w:rsidR="00DB0651" w14:paraId="528BCC1F"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01AFA49"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009517" w14:textId="77777777" w:rsidR="00DB0651" w:rsidRDefault="00DB0651" w:rsidP="00100077">
            <w:r>
              <w:t xml:space="preserve">Magnes z możliwością awaryjnego i planowanego wyłączenia pola magnetycznego bez utraty helu (technologia </w:t>
            </w:r>
            <w:proofErr w:type="spellStart"/>
            <w:r>
              <w:t>BlueSeal</w:t>
            </w:r>
            <w:proofErr w:type="spellEnd"/>
            <w:r>
              <w:t xml:space="preserve">, </w:t>
            </w:r>
            <w:proofErr w:type="spellStart"/>
            <w:r>
              <w:t>DryCool</w:t>
            </w:r>
            <w:proofErr w:type="spellEnd"/>
            <w:r>
              <w:t xml:space="preserve"> lub równoważna)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6473A4" w14:textId="77777777" w:rsidR="00DB0651" w:rsidRDefault="00DB0651" w:rsidP="00100077">
            <w:pPr>
              <w:jc w:val="center"/>
            </w:pPr>
            <w:r>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B51DB6" w14:textId="77777777" w:rsidR="00DB0651" w:rsidRDefault="00DB0651" w:rsidP="00100077">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41C5BB" w14:textId="77777777" w:rsidR="00DB0651" w:rsidRDefault="00DB0651" w:rsidP="00100077">
            <w:pPr>
              <w:jc w:val="center"/>
            </w:pPr>
            <w:r>
              <w:t>TAK – 20 pkt.</w:t>
            </w:r>
          </w:p>
          <w:p w14:paraId="5C4B5F17" w14:textId="77777777" w:rsidR="00DB0651" w:rsidRDefault="00DB0651" w:rsidP="00100077">
            <w:pPr>
              <w:jc w:val="center"/>
            </w:pPr>
            <w:r>
              <w:t>Nie – 0 pkt.</w:t>
            </w:r>
          </w:p>
        </w:tc>
      </w:tr>
      <w:tr w:rsidR="00DB0651" w14:paraId="59D5E8A9"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822A823"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4992F9D" w14:textId="77777777" w:rsidR="00DB0651" w:rsidRDefault="00DB0651" w:rsidP="00100077">
            <w:r>
              <w:t xml:space="preserve">Magnes z możliwością planowanego wyłączenia i włączenia pola magnetycznego przez użytkownika bez informowania, wzywania i kontroli serwisu, z poziomu konsoli operatora systemu (technologia </w:t>
            </w:r>
            <w:proofErr w:type="spellStart"/>
            <w:r>
              <w:t>BlueSeal</w:t>
            </w:r>
            <w:proofErr w:type="spellEnd"/>
            <w:r>
              <w:t xml:space="preserve">, </w:t>
            </w:r>
            <w:proofErr w:type="spellStart"/>
            <w:r>
              <w:t>DryCool</w:t>
            </w:r>
            <w:proofErr w:type="spellEnd"/>
            <w:r>
              <w:t xml:space="preserve"> lub równoważna)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3C47F43" w14:textId="77777777" w:rsidR="00DB0651" w:rsidRDefault="00DB0651" w:rsidP="00100077">
            <w:pPr>
              <w:jc w:val="center"/>
            </w:pPr>
            <w:r>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531663" w14:textId="77777777" w:rsidR="00DB0651" w:rsidRDefault="00DB0651" w:rsidP="00100077">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8EC721" w14:textId="77777777" w:rsidR="00DB0651" w:rsidRDefault="00DB0651" w:rsidP="00100077">
            <w:pPr>
              <w:jc w:val="center"/>
            </w:pPr>
            <w:r>
              <w:t>TAK – 10 pkt.</w:t>
            </w:r>
          </w:p>
          <w:p w14:paraId="1A7A1DCC" w14:textId="77777777" w:rsidR="00DB0651" w:rsidRDefault="00DB0651" w:rsidP="00100077">
            <w:pPr>
              <w:jc w:val="center"/>
            </w:pPr>
            <w:r>
              <w:t>Nie – 0 pkt.</w:t>
            </w:r>
          </w:p>
        </w:tc>
      </w:tr>
      <w:tr w:rsidR="00DB0651" w14:paraId="142A5253"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E4B7528"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FDA7099" w14:textId="77777777" w:rsidR="00DB0651" w:rsidRDefault="00DB0651" w:rsidP="00100077">
            <w:r>
              <w:t xml:space="preserve">Gwarancja braku jakichkolwiek przerw w pracy systemu wynikających z konieczności wykonania dolewek helu w czasie całej eksploatacji systemu (całkowicie szczelna konstrukcja systemu chłodzenia), uwzględniająca wszystkie wypadki </w:t>
            </w:r>
            <w:proofErr w:type="spellStart"/>
            <w:r>
              <w:t>quench</w:t>
            </w:r>
            <w:proofErr w:type="spellEnd"/>
            <w:r>
              <w:t xml:space="preserve">, zarówno spontaniczne, wynikające z awarii oraz inicjowane przez </w:t>
            </w:r>
            <w:r>
              <w:lastRenderedPageBreak/>
              <w:t xml:space="preserve">użytkownika, np. w sytuacji zagrożenia życia pacjenta (technologia </w:t>
            </w:r>
            <w:proofErr w:type="spellStart"/>
            <w:r>
              <w:t>BlueSeal</w:t>
            </w:r>
            <w:proofErr w:type="spellEnd"/>
            <w:r>
              <w:t xml:space="preserve">, </w:t>
            </w:r>
            <w:proofErr w:type="spellStart"/>
            <w:r>
              <w:t>DryCool</w:t>
            </w:r>
            <w:proofErr w:type="spellEnd"/>
            <w:r>
              <w:t xml:space="preserve"> lub równoważna)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1E7B2A" w14:textId="77777777" w:rsidR="00DB0651" w:rsidRDefault="00DB0651" w:rsidP="00100077">
            <w:pPr>
              <w:jc w:val="center"/>
            </w:pPr>
            <w:r>
              <w:lastRenderedPageBreak/>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E67F571"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3FBB34" w14:textId="77777777" w:rsidR="00DB0651" w:rsidRDefault="00DB0651" w:rsidP="00100077">
            <w:pPr>
              <w:jc w:val="center"/>
            </w:pPr>
            <w:r>
              <w:t>TAK – 20 pkt.</w:t>
            </w:r>
          </w:p>
          <w:p w14:paraId="58FD9AD9" w14:textId="77777777" w:rsidR="00DB0651" w:rsidRDefault="00DB0651" w:rsidP="00100077">
            <w:pPr>
              <w:jc w:val="center"/>
            </w:pPr>
            <w:r>
              <w:t>Nie – 0 pkt.</w:t>
            </w:r>
          </w:p>
        </w:tc>
      </w:tr>
      <w:tr w:rsidR="00DB0651" w14:paraId="6F32003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6A4E550"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EFDF983" w14:textId="77777777" w:rsidR="00DB0651" w:rsidRDefault="00DB0651" w:rsidP="00100077">
            <w:r>
              <w:t>Czas od awaryjnego wyłączenia pola do jego ponownego uruchomienia, z uwzględnieniem prac serwisowych (jeśli wymagane) w przypadku awaryjnego wyłączenia pola, z uwzględnieniem odladzania magnesu (jeśli wymagane) i dostawy helu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5A136C" w14:textId="77777777" w:rsidR="00DB0651" w:rsidRDefault="00DB0651" w:rsidP="00100077">
            <w:pPr>
              <w:jc w:val="center"/>
            </w:pPr>
            <w:r>
              <w:t>Podać czasy (odladzania magnesu, dostawy helu),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A7E163"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7E73EC" w14:textId="77777777" w:rsidR="00DB0651" w:rsidRDefault="00DB0651" w:rsidP="00100077">
            <w:pPr>
              <w:jc w:val="center"/>
            </w:pPr>
            <w:r>
              <w:t>Wartość najmniejsza 10 pkt., największa 0 pkt., pozostałe proporcjonalnie</w:t>
            </w:r>
          </w:p>
        </w:tc>
      </w:tr>
      <w:tr w:rsidR="00DB0651" w14:paraId="24002847"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6C3F5C3A"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55C20EE3" w14:textId="77777777" w:rsidR="00DB0651" w:rsidRDefault="00DB0651" w:rsidP="00100077">
            <w:r>
              <w:rPr>
                <w:b/>
                <w:bCs/>
              </w:rPr>
              <w:t>WYMAGANIA DODATKOWE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10C1F103" w14:textId="77777777" w:rsidR="00DB0651" w:rsidRDefault="00DB0651" w:rsidP="00100077">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7B47ABB2" w14:textId="77777777" w:rsidR="00DB0651" w:rsidRDefault="00DB0651" w:rsidP="00100077">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0792C0EE" w14:textId="77777777" w:rsidR="00DB0651" w:rsidRDefault="00DB0651" w:rsidP="00100077">
            <w:pPr>
              <w:jc w:val="center"/>
            </w:pPr>
          </w:p>
        </w:tc>
      </w:tr>
      <w:tr w:rsidR="00DB0651" w14:paraId="3AC1ED3A" w14:textId="77777777" w:rsidTr="00360927">
        <w:trPr>
          <w:trHeight w:val="90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5160003"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80B533A" w14:textId="77777777" w:rsidR="00DB0651" w:rsidRDefault="00DB0651" w:rsidP="00100077">
            <w:r>
              <w:t>Wykonawca (na własny koszt i we własnym zakresie):</w:t>
            </w:r>
          </w:p>
          <w:p w14:paraId="55848D45" w14:textId="77777777" w:rsidR="00DB0651" w:rsidRDefault="00DB0651" w:rsidP="00DB0651">
            <w:pPr>
              <w:pStyle w:val="Akapitzlist"/>
              <w:numPr>
                <w:ilvl w:val="0"/>
                <w:numId w:val="176"/>
              </w:numPr>
              <w:tabs>
                <w:tab w:val="clear" w:pos="0"/>
              </w:tabs>
              <w:suppressAutoHyphens/>
              <w:ind w:left="947"/>
              <w:contextualSpacing/>
              <w:jc w:val="left"/>
            </w:pPr>
            <w:r>
              <w:t>dokona wymaganych pomiarów pola elekromagnetycznego,</w:t>
            </w:r>
          </w:p>
          <w:p w14:paraId="592C688E" w14:textId="77777777" w:rsidR="00DB0651" w:rsidRDefault="00DB0651" w:rsidP="00DB0651">
            <w:pPr>
              <w:pStyle w:val="Akapitzlist"/>
              <w:numPr>
                <w:ilvl w:val="0"/>
                <w:numId w:val="176"/>
              </w:numPr>
              <w:tabs>
                <w:tab w:val="clear" w:pos="0"/>
              </w:tabs>
              <w:suppressAutoHyphens/>
              <w:ind w:left="947"/>
              <w:contextualSpacing/>
              <w:jc w:val="left"/>
            </w:pPr>
            <w:r>
              <w:t>dostarczy Zamawiającemu (wraz z dokumentacją powykonawczą) plan pomieszczenia wraz z zaznaczonymi strefami,</w:t>
            </w:r>
          </w:p>
          <w:p w14:paraId="17B3FD49" w14:textId="77777777" w:rsidR="00DB0651" w:rsidRDefault="00DB0651" w:rsidP="00DB0651">
            <w:pPr>
              <w:pStyle w:val="Akapitzlist"/>
              <w:numPr>
                <w:ilvl w:val="0"/>
                <w:numId w:val="176"/>
              </w:numPr>
              <w:tabs>
                <w:tab w:val="clear" w:pos="0"/>
              </w:tabs>
              <w:suppressAutoHyphens/>
              <w:ind w:left="947"/>
              <w:contextualSpacing/>
              <w:jc w:val="left"/>
            </w:pPr>
            <w:r>
              <w:t>dokona oznakowania stref w całej Pracowni,</w:t>
            </w:r>
          </w:p>
          <w:p w14:paraId="6F0889FF" w14:textId="77777777" w:rsidR="00DB0651" w:rsidRDefault="00DB0651" w:rsidP="00DB0651">
            <w:pPr>
              <w:pStyle w:val="Akapitzlist"/>
              <w:numPr>
                <w:ilvl w:val="0"/>
                <w:numId w:val="176"/>
              </w:numPr>
              <w:tabs>
                <w:tab w:val="clear" w:pos="0"/>
              </w:tabs>
              <w:suppressAutoHyphens/>
              <w:ind w:left="947"/>
              <w:contextualSpacing/>
              <w:jc w:val="left"/>
            </w:pPr>
            <w:r>
              <w:t>wykona testy specjalistyczne i akceptacyjne aparatu po instalacji,</w:t>
            </w:r>
          </w:p>
          <w:p w14:paraId="35A2E97C" w14:textId="77777777" w:rsidR="00DB0651" w:rsidRDefault="00DB0651" w:rsidP="00DB0651">
            <w:pPr>
              <w:pStyle w:val="Akapitzlist"/>
              <w:numPr>
                <w:ilvl w:val="0"/>
                <w:numId w:val="176"/>
              </w:numPr>
              <w:tabs>
                <w:tab w:val="clear" w:pos="0"/>
              </w:tabs>
              <w:suppressAutoHyphens/>
              <w:ind w:left="947"/>
              <w:contextualSpacing/>
              <w:jc w:val="left"/>
            </w:pPr>
            <w:r>
              <w:t>przedłoży inną dokumentację konieczną do odbioru i dopuszczenia do eksploatacji pracowni oraz urządzenia przez uprawnione instytucje,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E3F89D" w14:textId="77777777" w:rsidR="00DB0651" w:rsidRDefault="00DB0651" w:rsidP="00DB0651">
            <w:pPr>
              <w:pStyle w:val="Akapitzlist"/>
              <w:ind w:left="0" w:firstLine="0"/>
              <w:jc w:val="center"/>
            </w:pPr>
            <w:r>
              <w:rPr>
                <w:lang w:eastAsia="en-US"/>
              </w:rP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C56C36" w14:textId="77777777" w:rsidR="00DB0651" w:rsidRDefault="00DB0651" w:rsidP="00100077">
            <w:pPr>
              <w:pStyle w:val="Akapitzlist"/>
              <w:ind w:left="0" w:firstLine="0"/>
              <w:jc w:val="center"/>
              <w:rPr>
                <w:lang w:eastAsia="en-U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D530E8" w14:textId="77777777" w:rsidR="00DB0651" w:rsidRDefault="00DB0651" w:rsidP="00DB0651">
            <w:pPr>
              <w:pStyle w:val="Akapitzlist"/>
              <w:ind w:left="0" w:firstLine="0"/>
              <w:jc w:val="center"/>
            </w:pPr>
            <w:r>
              <w:rPr>
                <w:lang w:eastAsia="en-US"/>
              </w:rPr>
              <w:t>Bez punktacji</w:t>
            </w:r>
          </w:p>
        </w:tc>
      </w:tr>
      <w:tr w:rsidR="00DB0651" w14:paraId="0DC51578"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CB6A5B5"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5FFF036" w14:textId="77777777" w:rsidR="00DB0651" w:rsidRDefault="00DB0651" w:rsidP="00100077">
            <w:r>
              <w:rPr>
                <w:b/>
                <w:bCs/>
              </w:rPr>
              <w:t>SZKOLENIA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AF3132" w14:textId="77777777" w:rsidR="00DB0651" w:rsidRDefault="00DB0651" w:rsidP="00100077">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FEFC05"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170FC7" w14:textId="77777777" w:rsidR="00DB0651" w:rsidRDefault="00DB0651" w:rsidP="00100077">
            <w:pPr>
              <w:jc w:val="center"/>
            </w:pPr>
          </w:p>
        </w:tc>
      </w:tr>
      <w:tr w:rsidR="00DB0651" w14:paraId="6E4D1AE6" w14:textId="77777777" w:rsidTr="00360927">
        <w:trPr>
          <w:trHeight w:val="450"/>
        </w:trPr>
        <w:tc>
          <w:tcPr>
            <w:tcW w:w="567" w:type="dxa"/>
            <w:tcBorders>
              <w:top w:val="nil"/>
              <w:left w:val="single" w:sz="4" w:space="0" w:color="000000"/>
              <w:bottom w:val="single" w:sz="4" w:space="0" w:color="000000"/>
              <w:right w:val="single" w:sz="4" w:space="0" w:color="000000"/>
            </w:tcBorders>
            <w:tcMar>
              <w:left w:w="70" w:type="dxa"/>
              <w:right w:w="70" w:type="dxa"/>
            </w:tcMar>
          </w:tcPr>
          <w:p w14:paraId="5CD55DB4"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0078BCAE" w14:textId="77777777" w:rsidR="00DB0651" w:rsidRDefault="00DB0651" w:rsidP="00100077">
            <w:r>
              <w:t xml:space="preserve">Szkolenie techniczno-aplikacyjne w miejscu instalacji dla lekarzy i techników potwierdzone odpowiednim dokumentem (min. 5 dni po 6 godzin) w </w:t>
            </w:r>
            <w:r>
              <w:lastRenderedPageBreak/>
              <w:t>terminie ustalonym z kierownikiem pracowni lub koordynatorem zakładu radiologii i diagnostyki obrazowej</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32EAFD1C" w14:textId="77777777" w:rsidR="00DB0651" w:rsidRDefault="00DB0651" w:rsidP="00100077">
            <w:pPr>
              <w:jc w:val="center"/>
            </w:pPr>
            <w:r>
              <w:lastRenderedPageBreak/>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7BFCE0DA" w14:textId="77777777" w:rsidR="00DB0651" w:rsidRDefault="00DB0651" w:rsidP="00100077">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2F4B140E" w14:textId="77777777" w:rsidR="00DB0651" w:rsidRDefault="00DB0651" w:rsidP="00100077">
            <w:pPr>
              <w:jc w:val="center"/>
            </w:pPr>
            <w:r>
              <w:t>Bez punktacji</w:t>
            </w:r>
          </w:p>
        </w:tc>
      </w:tr>
      <w:tr w:rsidR="00DB0651" w14:paraId="1F5B0F68" w14:textId="77777777" w:rsidTr="00360927">
        <w:trPr>
          <w:trHeight w:val="69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F0DE424"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2F5F2D8" w14:textId="77777777" w:rsidR="00DB0651" w:rsidRDefault="00DB0651" w:rsidP="00100077">
            <w:r>
              <w:t>Zaawansowane szkolenie techniczno-aplikacyjne w miejscu instalacji dla lekarzy i techników w terminie uzgodnionym z Zamawiającym, potwierdzone wydaniem certyfikatu (min. 15 dni po 6 godzin) w terminie ustalonym z kierownikiem pracowni lub koordynatorem zakładu radiologii i diagnostyki obrazowej</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724A65"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B9CDD56"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E3DB25" w14:textId="77777777" w:rsidR="00DB0651" w:rsidRDefault="00DB0651" w:rsidP="00100077">
            <w:pPr>
              <w:jc w:val="center"/>
            </w:pPr>
            <w:r>
              <w:t>Bez punktacji</w:t>
            </w:r>
          </w:p>
        </w:tc>
      </w:tr>
      <w:tr w:rsidR="00DB0651" w14:paraId="3F555E19" w14:textId="77777777" w:rsidTr="00360927">
        <w:trPr>
          <w:trHeight w:val="356"/>
        </w:trPr>
        <w:tc>
          <w:tcPr>
            <w:tcW w:w="567" w:type="dxa"/>
            <w:tcBorders>
              <w:top w:val="nil"/>
              <w:left w:val="single" w:sz="4" w:space="0" w:color="000000"/>
              <w:bottom w:val="single" w:sz="4" w:space="0" w:color="000000"/>
              <w:right w:val="single" w:sz="4" w:space="0" w:color="000000"/>
            </w:tcBorders>
            <w:tcMar>
              <w:left w:w="70" w:type="dxa"/>
              <w:right w:w="70" w:type="dxa"/>
            </w:tcMar>
          </w:tcPr>
          <w:p w14:paraId="036AD117" w14:textId="77777777" w:rsidR="00DB0651" w:rsidRDefault="00DB0651" w:rsidP="00DB0651">
            <w:pPr>
              <w:widowControl/>
              <w:numPr>
                <w:ilvl w:val="0"/>
                <w:numId w:val="174"/>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33E41DB2" w14:textId="77777777" w:rsidR="00DB0651" w:rsidRDefault="00DB0651" w:rsidP="00100077">
            <w:r>
              <w:rPr>
                <w:b/>
              </w:rPr>
              <w:t>SERWIS I GWARANCJA</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5154144C" w14:textId="77777777" w:rsidR="00DB0651" w:rsidRDefault="00DB0651" w:rsidP="00100077">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219B9143" w14:textId="77777777" w:rsidR="00DB0651" w:rsidRDefault="00DB0651" w:rsidP="00100077">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68206F29" w14:textId="77777777" w:rsidR="00DB0651" w:rsidRDefault="00DB0651" w:rsidP="00100077">
            <w:pPr>
              <w:jc w:val="center"/>
            </w:pPr>
          </w:p>
        </w:tc>
      </w:tr>
      <w:tr w:rsidR="00DB0651" w14:paraId="489C9D17" w14:textId="77777777" w:rsidTr="00360927">
        <w:trPr>
          <w:trHeight w:val="3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907B5A1"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7CFC571" w14:textId="77777777" w:rsidR="00DB0651" w:rsidRDefault="00DB0651" w:rsidP="00100077">
            <w:r>
              <w:t>Zapewnienie dostępności części zamiennych przez okres min. 10 lat liczone od daty podpisania protokołu  zdawczo-odbiorczego systemu. Powyższe nie dotyczy oprogramowania i sprzętu komputerowego, dla którego Wykonawca zapewnia 5 letnią dostępność części zamiennych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D665BB" w14:textId="77777777" w:rsidR="00DB0651" w:rsidRDefault="00DB0651" w:rsidP="00100077">
            <w:pPr>
              <w:jc w:val="center"/>
            </w:pPr>
            <w:r>
              <w:t>TAK, Podać okres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097D12"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B0FCF9E" w14:textId="77777777" w:rsidR="00DB0651" w:rsidRDefault="00DB0651" w:rsidP="00100077">
            <w:pPr>
              <w:jc w:val="center"/>
            </w:pPr>
            <w:r>
              <w:t>Bez punktacji</w:t>
            </w:r>
          </w:p>
        </w:tc>
      </w:tr>
      <w:tr w:rsidR="00DB0651" w14:paraId="719BCC1E" w14:textId="77777777" w:rsidTr="00360927">
        <w:trPr>
          <w:trHeight w:val="396"/>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B435A24"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1E5E84D" w14:textId="77777777" w:rsidR="00DB0651" w:rsidRDefault="00DB0651" w:rsidP="00100077">
            <w:r>
              <w:t>Okres gwarancji – minimum 24 miesiące, liczona od daty podpisania protokołu końcowego odbioru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0DA7EB" w14:textId="77777777" w:rsidR="00DB0651" w:rsidRDefault="00DB0651" w:rsidP="00100077">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EFA2F7"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4B80DF" w14:textId="77777777" w:rsidR="00DB0651" w:rsidRDefault="00DB0651" w:rsidP="00100077">
            <w:pPr>
              <w:jc w:val="center"/>
            </w:pPr>
            <w:r>
              <w:t>Bez punktacji</w:t>
            </w:r>
          </w:p>
        </w:tc>
      </w:tr>
      <w:tr w:rsidR="00DB0651" w14:paraId="2A58CEB2" w14:textId="77777777" w:rsidTr="00360927">
        <w:trPr>
          <w:trHeight w:val="55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0F29B54"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63DA5E0" w14:textId="77777777" w:rsidR="00DB0651" w:rsidRDefault="00DB0651" w:rsidP="00100077">
            <w:r>
              <w:t xml:space="preserve">Gwarancja obejmuje wszystkie dolewki i uzupełnienia helu wynikające z pracy systemu oraz sytuacji awaryjnych, np. </w:t>
            </w:r>
            <w:proofErr w:type="spellStart"/>
            <w:r>
              <w:t>quench</w:t>
            </w:r>
            <w:proofErr w:type="spellEnd"/>
            <w:r>
              <w:t xml:space="preserve"> zarówno spontanicznych, wynikających z awarii systemu MR, systemów chłodzenia, systemów zasilania oraz inicjowanych przez użytkownika, np. w sytuacji zagrożenia życia pacjenta, w całym okresie gwarancji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1183B4"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F66309"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423784" w14:textId="77777777" w:rsidR="00DB0651" w:rsidRDefault="00DB0651" w:rsidP="00100077">
            <w:pPr>
              <w:jc w:val="center"/>
            </w:pPr>
            <w:r>
              <w:t>Bez punktacji</w:t>
            </w:r>
          </w:p>
        </w:tc>
      </w:tr>
      <w:tr w:rsidR="00DB0651" w14:paraId="2CC9A5AA" w14:textId="77777777" w:rsidTr="00360927">
        <w:trPr>
          <w:trHeight w:val="55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BFE535D"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6D0E250" w14:textId="77777777" w:rsidR="00DB0651" w:rsidRDefault="00DB0651" w:rsidP="00100077">
            <w:pPr>
              <w:pStyle w:val="NormalnyWeb"/>
            </w:pPr>
            <w:r>
              <w:rPr>
                <w:sz w:val="20"/>
                <w:szCs w:val="20"/>
              </w:rPr>
              <w:t>Pełna bezpłatna obsługa serwisowa i wymiana części w okresie gwarancji, która obejmuje:</w:t>
            </w:r>
          </w:p>
          <w:p w14:paraId="2686F480" w14:textId="77777777" w:rsidR="00DB0651" w:rsidRDefault="00DB0651" w:rsidP="00DB0651">
            <w:pPr>
              <w:pStyle w:val="NormalnyWeb"/>
              <w:numPr>
                <w:ilvl w:val="0"/>
                <w:numId w:val="175"/>
              </w:numPr>
              <w:tabs>
                <w:tab w:val="clear" w:pos="0"/>
              </w:tabs>
              <w:autoSpaceDE w:val="0"/>
              <w:adjustRightInd w:val="0"/>
              <w:spacing w:before="0" w:beforeAutospacing="1" w:after="0" w:afterAutospacing="1"/>
              <w:ind w:left="0" w:firstLine="0"/>
              <w:textAlignment w:val="auto"/>
            </w:pPr>
            <w:r>
              <w:rPr>
                <w:sz w:val="20"/>
                <w:szCs w:val="20"/>
              </w:rPr>
              <w:t>regulację i kalibrację parametrów wymaganych przez producenta,</w:t>
            </w:r>
          </w:p>
          <w:p w14:paraId="225E9962" w14:textId="77777777" w:rsidR="00DB0651" w:rsidRDefault="00DB0651" w:rsidP="00DB0651">
            <w:pPr>
              <w:pStyle w:val="NormalnyWeb"/>
              <w:numPr>
                <w:ilvl w:val="0"/>
                <w:numId w:val="175"/>
              </w:numPr>
              <w:tabs>
                <w:tab w:val="clear" w:pos="0"/>
              </w:tabs>
              <w:autoSpaceDE w:val="0"/>
              <w:adjustRightInd w:val="0"/>
              <w:spacing w:before="0" w:beforeAutospacing="1" w:after="0" w:afterAutospacing="1"/>
              <w:ind w:left="0" w:firstLine="0"/>
              <w:textAlignment w:val="auto"/>
            </w:pPr>
            <w:r>
              <w:rPr>
                <w:sz w:val="20"/>
                <w:szCs w:val="20"/>
              </w:rPr>
              <w:t>wykonywanie testów specjalistycznych,</w:t>
            </w:r>
          </w:p>
          <w:p w14:paraId="222F1800" w14:textId="77777777" w:rsidR="00DB0651" w:rsidRDefault="00DB0651" w:rsidP="00DB0651">
            <w:pPr>
              <w:pStyle w:val="NormalnyWeb"/>
              <w:numPr>
                <w:ilvl w:val="0"/>
                <w:numId w:val="175"/>
              </w:numPr>
              <w:tabs>
                <w:tab w:val="clear" w:pos="0"/>
              </w:tabs>
              <w:autoSpaceDE w:val="0"/>
              <w:adjustRightInd w:val="0"/>
              <w:spacing w:before="0" w:beforeAutospacing="1" w:after="0" w:afterAutospacing="1"/>
              <w:ind w:left="0" w:firstLine="0"/>
              <w:textAlignment w:val="auto"/>
            </w:pPr>
            <w:r>
              <w:rPr>
                <w:sz w:val="20"/>
                <w:szCs w:val="20"/>
              </w:rPr>
              <w:lastRenderedPageBreak/>
              <w:t>części eksploatacyjne aparatu,</w:t>
            </w:r>
          </w:p>
          <w:p w14:paraId="03B871D9" w14:textId="77777777" w:rsidR="00DB0651" w:rsidRDefault="00DB0651" w:rsidP="00100077">
            <w:pPr>
              <w:pStyle w:val="NormalnyWeb"/>
            </w:pPr>
            <w:r>
              <w:rPr>
                <w:sz w:val="20"/>
                <w:szCs w:val="20"/>
              </w:rPr>
              <w:t xml:space="preserve">Na podstawie informacji zawartych w instrukcji użytkowania lub zaleceń producenta Wykonawca wraz z Zamawiającym ustalą terminy kolejnych konserwacji, działań serwisowych, przeglądów, regulacji, kalibracji, </w:t>
            </w:r>
            <w:proofErr w:type="spellStart"/>
            <w:r>
              <w:rPr>
                <w:sz w:val="20"/>
                <w:szCs w:val="20"/>
              </w:rPr>
              <w:t>wzorcowań</w:t>
            </w:r>
            <w:proofErr w:type="spellEnd"/>
            <w:r>
              <w:rPr>
                <w:sz w:val="20"/>
                <w:szCs w:val="20"/>
              </w:rPr>
              <w:t>, sprawdzeń i kontroli bezpieczeństwa, dotyczy to również czynności które Wykonawca/</w:t>
            </w:r>
            <w:proofErr w:type="spellStart"/>
            <w:r>
              <w:rPr>
                <w:sz w:val="20"/>
                <w:szCs w:val="20"/>
              </w:rPr>
              <w:t>serwisant</w:t>
            </w:r>
            <w:proofErr w:type="spellEnd"/>
            <w:r>
              <w:rPr>
                <w:sz w:val="20"/>
                <w:szCs w:val="20"/>
              </w:rPr>
              <w:t xml:space="preserve"> powinien wykonać po każdej naprawie, wymianie elementów urządzenia.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F44E00" w14:textId="77777777" w:rsidR="00DB0651" w:rsidRDefault="00DB0651" w:rsidP="00100077">
            <w:pPr>
              <w:jc w:val="center"/>
            </w:pPr>
            <w:r>
              <w:lastRenderedPageBreak/>
              <w:t>TAK, podać i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612A5F"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A34637" w14:textId="77777777" w:rsidR="00DB0651" w:rsidRDefault="00DB0651" w:rsidP="00100077">
            <w:pPr>
              <w:jc w:val="center"/>
            </w:pPr>
            <w:r>
              <w:t>Bez punktacji</w:t>
            </w:r>
          </w:p>
        </w:tc>
      </w:tr>
      <w:tr w:rsidR="00DB0651" w14:paraId="7BC8BB65" w14:textId="77777777" w:rsidTr="00360927">
        <w:trPr>
          <w:trHeight w:val="55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EE543FF"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6E744A" w14:textId="77777777" w:rsidR="00DB0651" w:rsidRDefault="00DB0651" w:rsidP="00100077">
            <w:r>
              <w:t>Każdorazowo po wystąpieniu prac serwisowych w skutek awarii systemu MR, awarii aparatu, sytuacji inicjowanych przez użytkownika np. zagrożenie życia pacjenta lub uszkodzenia innych systemów składowych,  nastąpi przedłużenie okresu gwarancji sprzętu będącego przedmiotem zamówienia o czas wyłączenia sprzętu z eksploatacji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700EE1"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F798F8"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B423A8" w14:textId="77777777" w:rsidR="00DB0651" w:rsidRDefault="00DB0651" w:rsidP="00100077">
            <w:pPr>
              <w:jc w:val="center"/>
            </w:pPr>
            <w:r>
              <w:t>Bez punktacji</w:t>
            </w:r>
          </w:p>
        </w:tc>
      </w:tr>
      <w:tr w:rsidR="00DB0651" w14:paraId="5E81D54B" w14:textId="77777777" w:rsidTr="00360927">
        <w:trPr>
          <w:trHeight w:val="55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ECA09F3"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7EC9DA7" w14:textId="77777777" w:rsidR="00DB0651" w:rsidRDefault="00DB0651" w:rsidP="00100077">
            <w:r>
              <w:t>Wymiana każdego podzespołu na nowy po pierwszej nieskutecznej próbie jego naprawy.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B68B223" w14:textId="77777777" w:rsidR="00DB0651" w:rsidRDefault="00DB0651" w:rsidP="00100077">
            <w:pPr>
              <w:jc w:val="center"/>
            </w:pPr>
            <w:r>
              <w:t>TAK, podać i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86B179"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5330BF" w14:textId="77777777" w:rsidR="00DB0651" w:rsidRDefault="00DB0651" w:rsidP="00100077">
            <w:pPr>
              <w:jc w:val="center"/>
            </w:pPr>
            <w:r>
              <w:t>Bez punktacji</w:t>
            </w:r>
          </w:p>
        </w:tc>
      </w:tr>
      <w:tr w:rsidR="00DB0651" w14:paraId="7706BE1E" w14:textId="77777777" w:rsidTr="00360927">
        <w:trPr>
          <w:trHeight w:val="349"/>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5E08A25"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207680" w14:textId="77777777" w:rsidR="00DB0651" w:rsidRDefault="00DB0651" w:rsidP="00100077">
            <w:pPr>
              <w:pStyle w:val="Bezodst3fpf3w1"/>
            </w:pPr>
            <w:r>
              <w:rPr>
                <w:rFonts w:ascii="Times New Roman" w:hAnsi="Times New Roman"/>
                <w:sz w:val="20"/>
                <w:szCs w:val="20"/>
              </w:rPr>
              <w:t xml:space="preserve">Czas reakcji na zgłoszenie awarii – do 48 godzin (w dni robocze), czas usunięcia zgłoszonych usterek i wykonania napraw maks. 7 dni roboczych, czas wykonania napraw, w przypadku konieczności importu części zamiennych lub podzespołów maks. 14 dni roboczych.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6EC3CC" w14:textId="77777777" w:rsidR="00DB0651" w:rsidRDefault="00DB0651" w:rsidP="00100077">
            <w:pPr>
              <w:pStyle w:val="Bezodst3fpf3w1"/>
              <w:widowControl w:val="0"/>
              <w:jc w:val="center"/>
            </w:pPr>
            <w:r>
              <w:rPr>
                <w:rFonts w:ascii="Times New Roman" w:hAnsi="Times New Roman"/>
                <w:sz w:val="20"/>
                <w:szCs w:val="20"/>
                <w:lang w:eastAsia="en-US"/>
              </w:rP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5A44E6" w14:textId="77777777" w:rsidR="00DB0651" w:rsidRDefault="00DB0651" w:rsidP="00100077">
            <w:pPr>
              <w:pStyle w:val="Bezodst3fpf3w1"/>
              <w:widowControl w:val="0"/>
              <w:jc w:val="center"/>
              <w:rPr>
                <w:rFonts w:ascii="Times New Roman" w:hAnsi="Times New Roman"/>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120997" w14:textId="77777777" w:rsidR="00DB0651" w:rsidRDefault="00DB0651" w:rsidP="00100077">
            <w:pPr>
              <w:pStyle w:val="Bezodst3fpf3w1"/>
              <w:widowControl w:val="0"/>
              <w:jc w:val="center"/>
            </w:pPr>
            <w:r>
              <w:rPr>
                <w:rFonts w:ascii="Times New Roman" w:hAnsi="Times New Roman"/>
                <w:sz w:val="20"/>
                <w:szCs w:val="20"/>
                <w:lang w:eastAsia="en-US"/>
              </w:rPr>
              <w:t>Bez punktacji</w:t>
            </w:r>
          </w:p>
        </w:tc>
      </w:tr>
      <w:tr w:rsidR="00DB0651" w14:paraId="24A38038" w14:textId="77777777" w:rsidTr="00360927">
        <w:trPr>
          <w:trHeight w:val="349"/>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8B8840D"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AECA01" w14:textId="77777777" w:rsidR="00DB0651" w:rsidRDefault="00DB0651" w:rsidP="00100077">
            <w:r>
              <w:t xml:space="preserve">Paszport techniczny zawierający co najmniej takie dane jak: nazwa, typ (model), producent, rok produkcji, numer seryjny (fabryczny), inne istotne informacje (np. części składowe, istotne wyposażenie, oprogramowanie), kody z </w:t>
            </w:r>
            <w:r>
              <w:lastRenderedPageBreak/>
              <w:t>aktualnie obowiązującego słownika NFZ (o ile występują).</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8855B2" w14:textId="77777777" w:rsidR="00DB0651" w:rsidRDefault="00DB0651" w:rsidP="00100077">
            <w:pPr>
              <w:jc w:val="center"/>
            </w:pPr>
            <w:r>
              <w:lastRenderedPageBreak/>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4C2C28"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46F7F7" w14:textId="77777777" w:rsidR="00DB0651" w:rsidRDefault="00DB0651" w:rsidP="00100077">
            <w:pPr>
              <w:jc w:val="center"/>
            </w:pPr>
            <w:r>
              <w:t>Bez punktacji</w:t>
            </w:r>
          </w:p>
        </w:tc>
      </w:tr>
      <w:tr w:rsidR="00DB0651" w14:paraId="378D173F" w14:textId="77777777" w:rsidTr="00360927">
        <w:trPr>
          <w:trHeight w:val="349"/>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F7AB4BE"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174B30B" w14:textId="77777777" w:rsidR="00DB0651" w:rsidRDefault="00DB0651" w:rsidP="00100077">
            <w:r>
              <w:t>Dokumentacja (lub tzw. lista kontrolna zawierająca wykaż części i czynności) dotycząca przeglądów technicznych w języku polskim.</w:t>
            </w:r>
          </w:p>
          <w:p w14:paraId="4505748D" w14:textId="77777777" w:rsidR="00DB0651" w:rsidRDefault="00DB0651" w:rsidP="00100077">
            <w:r>
              <w:t>Dokumentacja musi zapewnić co najmniej pełną diagnostykę urządzenia, wykonywanie drobnych napraw, regulacji, kalibracji oraz przeglądów okresowych w standardzie wymaganym przez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5530F7" w14:textId="77777777" w:rsidR="00DB0651" w:rsidRDefault="00DB0651" w:rsidP="00100077">
            <w:pPr>
              <w:jc w:val="center"/>
            </w:pPr>
            <w:r>
              <w:t>TAK, podać i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447B93"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459C62" w14:textId="77777777" w:rsidR="00DB0651" w:rsidRDefault="00DB0651" w:rsidP="00100077">
            <w:pPr>
              <w:jc w:val="center"/>
            </w:pPr>
            <w:r>
              <w:t>Bez punktacji</w:t>
            </w:r>
          </w:p>
        </w:tc>
      </w:tr>
      <w:tr w:rsidR="00DB0651" w14:paraId="62139208" w14:textId="77777777" w:rsidTr="00360927">
        <w:trPr>
          <w:trHeight w:val="64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C195D7"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F9E3DA9" w14:textId="77777777" w:rsidR="00DB0651" w:rsidRDefault="00DB0651" w:rsidP="00100077">
            <w:r>
              <w:t>Katalogi i/lub ulotki informacyjne producenta dotyczące oferowanego typu wyrobu medycznego w języku polskim lub angielskim wraz  z załączeniem tłumaczenia na język polski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B04D17"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A8A5D3F"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281753" w14:textId="77777777" w:rsidR="00DB0651" w:rsidRDefault="00DB0651" w:rsidP="00100077">
            <w:pPr>
              <w:jc w:val="center"/>
            </w:pPr>
            <w:r>
              <w:t>Bez punktacji</w:t>
            </w:r>
          </w:p>
        </w:tc>
      </w:tr>
      <w:tr w:rsidR="00DB0651" w14:paraId="20870804" w14:textId="77777777" w:rsidTr="00360927">
        <w:trPr>
          <w:trHeight w:val="64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3D636AB"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BFBF7F7" w14:textId="77777777" w:rsidR="00DB0651" w:rsidRDefault="00DB0651" w:rsidP="00100077">
            <w:r>
              <w:t>Deklaracja zgodności CE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64A143" w14:textId="77777777" w:rsidR="00DB0651" w:rsidRDefault="00DB0651" w:rsidP="00100077">
            <w:pPr>
              <w:jc w:val="center"/>
            </w:pPr>
            <w: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8B5BC8"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4CFCB2" w14:textId="77777777" w:rsidR="00DB0651" w:rsidRDefault="00DB0651" w:rsidP="00100077">
            <w:pPr>
              <w:jc w:val="center"/>
            </w:pPr>
            <w:r>
              <w:t>Bez punktacji</w:t>
            </w:r>
          </w:p>
        </w:tc>
      </w:tr>
      <w:tr w:rsidR="00DB0651" w14:paraId="3504E16C" w14:textId="77777777" w:rsidTr="00360927">
        <w:trPr>
          <w:trHeight w:val="64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74B42A3"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D486878" w14:textId="77777777" w:rsidR="00DB0651" w:rsidRDefault="00DB0651" w:rsidP="00100077">
            <w:r>
              <w:t>Instrukcja konserwacji, mycia, dezynfekcji i sterylizacji dla poszczególnych elementów aparatów.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DC83CE" w14:textId="77777777" w:rsidR="00DB0651" w:rsidRDefault="00DB0651" w:rsidP="00100077">
            <w:pPr>
              <w:jc w:val="center"/>
            </w:pPr>
            <w: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B9693B"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06A56B" w14:textId="77777777" w:rsidR="00DB0651" w:rsidRDefault="00DB0651" w:rsidP="00100077">
            <w:pPr>
              <w:jc w:val="center"/>
            </w:pPr>
            <w:r>
              <w:t>Bez punktacji</w:t>
            </w:r>
          </w:p>
        </w:tc>
      </w:tr>
      <w:tr w:rsidR="00DB0651" w14:paraId="46B2F15C" w14:textId="77777777" w:rsidTr="00360927">
        <w:trPr>
          <w:trHeight w:val="64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748C720"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E0BD6C3" w14:textId="77777777" w:rsidR="00DB0651" w:rsidRDefault="00DB0651" w:rsidP="00100077">
            <w:r>
              <w:t>Możliwość mycia i dezynfekcji poszczególnych elementów aparatów w oparciu o przedstawione przez Wykonawcę zalecane preparaty myjące i dezynfekujące (zalecane środki powinny zawierać nazwy związków chemicznych, a nie tylko nazwy handlowe preparatów.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3AE344" w14:textId="77777777" w:rsidR="00DB0651" w:rsidRDefault="00DB0651" w:rsidP="00100077">
            <w:pPr>
              <w:jc w:val="center"/>
            </w:pPr>
            <w: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2D54CF"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1B7060" w14:textId="77777777" w:rsidR="00DB0651" w:rsidRDefault="00DB0651" w:rsidP="00100077">
            <w:pPr>
              <w:jc w:val="center"/>
            </w:pPr>
            <w:r>
              <w:t>Bez punktacji</w:t>
            </w:r>
          </w:p>
        </w:tc>
      </w:tr>
      <w:tr w:rsidR="00DB0651" w14:paraId="11BD3F91" w14:textId="77777777" w:rsidTr="00360927">
        <w:trPr>
          <w:trHeight w:val="54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9E23222"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AA28C7" w14:textId="77777777" w:rsidR="00DB0651" w:rsidRDefault="00DB0651" w:rsidP="00100077">
            <w:r>
              <w:t>Wykonawca jest zobowiązany (na własny koszt i we własnym zakresie) do montażu i uruchomienia oferowanego sprzętu i wyposażenia.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EB3FBE"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F959FB"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FDB2B3" w14:textId="77777777" w:rsidR="00DB0651" w:rsidRDefault="00DB0651" w:rsidP="00100077">
            <w:pPr>
              <w:jc w:val="center"/>
            </w:pPr>
            <w:r>
              <w:t>Bez punktacji</w:t>
            </w:r>
          </w:p>
        </w:tc>
      </w:tr>
      <w:tr w:rsidR="00DB0651" w14:paraId="093BBC89" w14:textId="77777777" w:rsidTr="00360927">
        <w:trPr>
          <w:trHeight w:val="54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43C5C8B"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B7032F" w14:textId="77777777" w:rsidR="00DB0651" w:rsidRDefault="00DB0651" w:rsidP="00100077">
            <w:pPr>
              <w:pStyle w:val="Bezodst3fpf3w1"/>
            </w:pPr>
            <w:r>
              <w:rPr>
                <w:rFonts w:ascii="Times New Roman" w:hAnsi="Times New Roman"/>
                <w:sz w:val="20"/>
                <w:szCs w:val="20"/>
              </w:rPr>
              <w:t>W okresie gwarancji w ramach zaoferowanej ceny Wykonawca przeprowadzi przeglądy przedmiotu zamówienia w ilości i zakresie zgodnym z wymogami określonymi w dokumentacji technicznej producenta.</w:t>
            </w:r>
          </w:p>
          <w:p w14:paraId="1A01EEE1" w14:textId="77777777" w:rsidR="00DB0651" w:rsidRDefault="00DB0651" w:rsidP="00100077">
            <w:pPr>
              <w:pStyle w:val="Bezodst3fpf3w1"/>
            </w:pPr>
            <w:r>
              <w:rPr>
                <w:rFonts w:ascii="Times New Roman" w:hAnsi="Times New Roman"/>
                <w:sz w:val="20"/>
                <w:szCs w:val="20"/>
              </w:rPr>
              <w:lastRenderedPageBreak/>
              <w:t xml:space="preserve">Ostatni przegląd w ostatnim miesiącu gwarancji.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35E82E" w14:textId="77777777" w:rsidR="00DB0651" w:rsidRDefault="00DB0651" w:rsidP="00100077">
            <w:pPr>
              <w:jc w:val="center"/>
            </w:pPr>
            <w:r>
              <w:lastRenderedPageBreak/>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1920A0"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0573E4" w14:textId="77777777" w:rsidR="00DB0651" w:rsidRDefault="00DB0651" w:rsidP="00100077">
            <w:pPr>
              <w:jc w:val="center"/>
            </w:pPr>
            <w:r>
              <w:t>Bez punktacji</w:t>
            </w:r>
          </w:p>
        </w:tc>
      </w:tr>
      <w:tr w:rsidR="00DB0651" w14:paraId="210E870A" w14:textId="77777777" w:rsidTr="00360927">
        <w:trPr>
          <w:trHeight w:val="51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3BC8AEA"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32A273A" w14:textId="77777777" w:rsidR="00DB0651" w:rsidRDefault="00DB0651" w:rsidP="00100077">
            <w:r>
              <w:t xml:space="preserve">Wykonawca jest zobowiązany dostarczyć wraz z protokołem zdawczo-odbiorczym instrukcję obsługi urządzenia w języku polskim w wersji papierowej i elektronicznej.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32F84FC" w14:textId="77777777" w:rsidR="00DB0651" w:rsidRDefault="00DB0651" w:rsidP="00100077">
            <w:pPr>
              <w:jc w:val="center"/>
            </w:pPr>
            <w: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0D71C5"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D26237" w14:textId="77777777" w:rsidR="00DB0651" w:rsidRDefault="00DB0651" w:rsidP="00100077">
            <w:pPr>
              <w:jc w:val="center"/>
            </w:pPr>
            <w:r>
              <w:t>Bez punktacji</w:t>
            </w:r>
          </w:p>
        </w:tc>
      </w:tr>
      <w:tr w:rsidR="00DB0651" w14:paraId="77D4EE73" w14:textId="77777777" w:rsidTr="00360927">
        <w:trPr>
          <w:trHeight w:val="51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55F40CE"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246052F" w14:textId="77777777" w:rsidR="00DB0651" w:rsidRDefault="00DB0651" w:rsidP="00100077">
            <w:r>
              <w:t>Do wszystkich dostarczonych urządzeń informatycznych (komputery, stacje robocze, itp.) oraz oprogramowania zostaną dołączone hasła administracyjne (o ile występują).</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341E0ED"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5E9986"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3470B6" w14:textId="77777777" w:rsidR="00DB0651" w:rsidRDefault="00DB0651" w:rsidP="00100077">
            <w:pPr>
              <w:jc w:val="center"/>
            </w:pPr>
            <w:r>
              <w:t>Bez punktacji</w:t>
            </w:r>
          </w:p>
        </w:tc>
      </w:tr>
      <w:tr w:rsidR="00DB0651" w14:paraId="54492316" w14:textId="77777777" w:rsidTr="00360927">
        <w:trPr>
          <w:trHeight w:val="51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ECCA731"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36CE8E" w14:textId="77777777" w:rsidR="00DB0651" w:rsidRDefault="00DB0651" w:rsidP="00100077">
            <w:r>
              <w:rPr>
                <w:bCs/>
              </w:rPr>
              <w:t>Kody i hasła serwisowe do rezonansu magnetycznego są dostępne i znane dla wszystkich uprawnionych pracowników serwisów. Po okresie gwarancji zamawiający ma prawo do korzystania z dowolnego przeszkolonego i uprawnionego serwisu.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9EE990" w14:textId="77777777" w:rsidR="00DB0651" w:rsidRDefault="00DB0651" w:rsidP="00100077">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731A33"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C0C4C2" w14:textId="77777777" w:rsidR="00DB0651" w:rsidRDefault="00DB0651" w:rsidP="00100077">
            <w:pPr>
              <w:jc w:val="center"/>
            </w:pPr>
            <w:r>
              <w:t>Bez punktacji</w:t>
            </w:r>
          </w:p>
        </w:tc>
      </w:tr>
      <w:tr w:rsidR="00DB0651" w14:paraId="714DC5DE" w14:textId="77777777" w:rsidTr="00360927">
        <w:trPr>
          <w:trHeight w:val="51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4D3F051" w14:textId="77777777" w:rsidR="00DB0651" w:rsidRDefault="00DB0651" w:rsidP="00DB0651">
            <w:pPr>
              <w:widowControl/>
              <w:numPr>
                <w:ilvl w:val="0"/>
                <w:numId w:val="174"/>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1B7076E" w14:textId="77777777" w:rsidR="00DB0651" w:rsidRDefault="00DB0651" w:rsidP="00100077">
            <w:r>
              <w:rPr>
                <w:bCs/>
              </w:rPr>
              <w:t>Potwierdzenie parametrów technicznych odpowiednimi skanami broszur oraz instrukcji obsługi w języku polskim.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A4BCB0" w14:textId="77777777" w:rsidR="00DB0651" w:rsidRDefault="00DB0651" w:rsidP="00100077">
            <w:pPr>
              <w:jc w:val="center"/>
            </w:pPr>
            <w:r>
              <w:t>TAK, wraz z ofertą</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BE7687B" w14:textId="77777777" w:rsidR="00DB0651" w:rsidRDefault="00DB0651" w:rsidP="00100077">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A00789" w14:textId="77777777" w:rsidR="00DB0651" w:rsidRDefault="00DB0651" w:rsidP="00100077">
            <w:pPr>
              <w:jc w:val="center"/>
            </w:pPr>
            <w:r>
              <w:t>Bez punktacji</w:t>
            </w:r>
          </w:p>
        </w:tc>
      </w:tr>
    </w:tbl>
    <w:p w14:paraId="4FACD134" w14:textId="77777777" w:rsidR="00DB0651" w:rsidRDefault="00DB0651" w:rsidP="00DB0651"/>
    <w:p w14:paraId="2D7E6CA0" w14:textId="77777777" w:rsidR="00DB0651" w:rsidRDefault="00DB0651" w:rsidP="009D23FD">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3997DA68" w14:textId="77777777" w:rsidR="009D23FD" w:rsidRPr="009D23FD" w:rsidRDefault="009D23FD" w:rsidP="009D23FD">
      <w:pPr>
        <w:widowControl/>
        <w:suppressAutoHyphens/>
        <w:autoSpaceDE/>
        <w:adjustRightInd/>
        <w:textAlignment w:val="baseline"/>
        <w:rPr>
          <w:rFonts w:ascii="Arial" w:hAnsi="Arial" w:cs="Arial"/>
          <w:b/>
          <w:bCs/>
          <w:kern w:val="3"/>
          <w:lang w:eastAsia="pl-PL"/>
        </w:rPr>
      </w:pPr>
    </w:p>
    <w:p w14:paraId="11A28B4B" w14:textId="77777777" w:rsidR="009D23FD" w:rsidRPr="009D23FD" w:rsidRDefault="009D23FD" w:rsidP="009D23FD">
      <w:pPr>
        <w:widowControl/>
        <w:suppressAutoHyphens/>
        <w:autoSpaceDE/>
        <w:adjustRightInd/>
        <w:textAlignment w:val="baseline"/>
        <w:rPr>
          <w:rFonts w:ascii="Arial" w:hAnsi="Arial" w:cs="Arial"/>
          <w:b/>
          <w:bCs/>
          <w:kern w:val="3"/>
          <w:lang w:eastAsia="pl-PL"/>
        </w:rPr>
      </w:pPr>
    </w:p>
    <w:p w14:paraId="23C688FA" w14:textId="77777777" w:rsidR="009D23FD" w:rsidRPr="009D23FD" w:rsidRDefault="009D23FD" w:rsidP="009D23FD">
      <w:pPr>
        <w:widowControl/>
        <w:tabs>
          <w:tab w:val="left" w:pos="5305"/>
          <w:tab w:val="left" w:pos="7025"/>
          <w:tab w:val="left" w:pos="8205"/>
        </w:tabs>
        <w:suppressAutoHyphens/>
        <w:autoSpaceDE/>
        <w:adjustRightInd/>
        <w:textAlignment w:val="baseline"/>
        <w:rPr>
          <w:kern w:val="3"/>
          <w:sz w:val="24"/>
          <w:szCs w:val="24"/>
          <w:lang w:eastAsia="pl-PL"/>
        </w:rPr>
      </w:pPr>
      <w:r w:rsidRPr="009D23FD">
        <w:rPr>
          <w:rFonts w:ascii="Arial" w:hAnsi="Arial" w:cs="Arial"/>
          <w:b/>
          <w:bCs/>
          <w:kern w:val="3"/>
          <w:sz w:val="16"/>
          <w:szCs w:val="16"/>
          <w:lang w:eastAsia="pl-PL"/>
        </w:rPr>
        <w:t>UWAGA!</w:t>
      </w:r>
      <w:r w:rsidRPr="009D23FD">
        <w:rPr>
          <w:rFonts w:ascii="Arial" w:hAnsi="Arial" w:cs="Arial"/>
          <w:b/>
          <w:bCs/>
          <w:kern w:val="3"/>
          <w:sz w:val="16"/>
          <w:szCs w:val="16"/>
          <w:lang w:eastAsia="pl-PL"/>
        </w:rPr>
        <w:tab/>
      </w:r>
      <w:r w:rsidRPr="009D23FD">
        <w:rPr>
          <w:rFonts w:ascii="Arial" w:hAnsi="Arial" w:cs="Arial"/>
          <w:kern w:val="3"/>
          <w:sz w:val="16"/>
          <w:szCs w:val="16"/>
          <w:lang w:eastAsia="pl-PL"/>
        </w:rPr>
        <w:tab/>
      </w:r>
      <w:r w:rsidRPr="009D23FD">
        <w:rPr>
          <w:rFonts w:ascii="Arial" w:hAnsi="Arial" w:cs="Arial"/>
          <w:kern w:val="3"/>
          <w:sz w:val="16"/>
          <w:szCs w:val="16"/>
          <w:lang w:eastAsia="pl-PL"/>
        </w:rPr>
        <w:tab/>
      </w:r>
    </w:p>
    <w:p w14:paraId="1281924D" w14:textId="77777777" w:rsidR="009D23FD" w:rsidRPr="009D23FD" w:rsidRDefault="009D23FD" w:rsidP="009D23FD">
      <w:pPr>
        <w:widowControl/>
        <w:suppressAutoHyphens/>
        <w:autoSpaceDE/>
        <w:adjustRightInd/>
        <w:jc w:val="both"/>
        <w:textAlignment w:val="baseline"/>
        <w:rPr>
          <w:rFonts w:ascii="Arial" w:hAnsi="Arial" w:cs="Arial"/>
          <w:kern w:val="3"/>
          <w:sz w:val="16"/>
          <w:szCs w:val="16"/>
          <w:lang w:eastAsia="pl-PL"/>
        </w:rPr>
      </w:pPr>
      <w:r w:rsidRPr="009D23FD">
        <w:rPr>
          <w:rFonts w:ascii="Arial" w:hAnsi="Arial" w:cs="Arial"/>
          <w:kern w:val="3"/>
          <w:sz w:val="16"/>
          <w:szCs w:val="16"/>
          <w:lang w:eastAsia="pl-PL"/>
        </w:rPr>
        <w:t>Dla uznania oferty za ważną Wykonawca winien zaoferować sprzęt spełniający wszystkie wymagane parametry graniczne.</w:t>
      </w:r>
    </w:p>
    <w:p w14:paraId="0FD63F49" w14:textId="77777777" w:rsidR="009D23FD" w:rsidRPr="009D23FD" w:rsidRDefault="009D23FD" w:rsidP="009D23FD">
      <w:pPr>
        <w:widowControl/>
        <w:suppressAutoHyphens/>
        <w:autoSpaceDE/>
        <w:adjustRightInd/>
        <w:jc w:val="both"/>
        <w:textAlignment w:val="baseline"/>
        <w:rPr>
          <w:rFonts w:ascii="Arial" w:hAnsi="Arial" w:cs="Arial"/>
          <w:bCs/>
          <w:kern w:val="3"/>
          <w:sz w:val="16"/>
          <w:szCs w:val="16"/>
          <w:lang w:eastAsia="pl-PL"/>
        </w:rPr>
      </w:pPr>
      <w:r w:rsidRPr="009D23FD">
        <w:rPr>
          <w:rFonts w:ascii="Arial" w:hAnsi="Arial" w:cs="Arial"/>
          <w:bCs/>
          <w:kern w:val="3"/>
          <w:sz w:val="16"/>
          <w:szCs w:val="16"/>
          <w:lang w:eastAsia="pl-PL"/>
        </w:rPr>
        <w:t xml:space="preserve">W tabelce „Walory techniczno-eksploatacyjne wymagane przez użytkownika”, kolumna – parametry oferowane – należy szczegółowo opisać każdy oferowany parametr sprzętu.  </w:t>
      </w:r>
    </w:p>
    <w:p w14:paraId="2946868C" w14:textId="77777777" w:rsidR="009D23FD" w:rsidRPr="009D23FD" w:rsidRDefault="009D23FD" w:rsidP="009D23FD">
      <w:pPr>
        <w:widowControl/>
        <w:suppressAutoHyphens/>
        <w:autoSpaceDE/>
        <w:adjustRightInd/>
        <w:spacing w:after="120" w:line="480" w:lineRule="auto"/>
        <w:textAlignment w:val="baseline"/>
        <w:rPr>
          <w:rFonts w:ascii="Arial" w:hAnsi="Arial"/>
          <w:kern w:val="3"/>
          <w:sz w:val="16"/>
          <w:szCs w:val="16"/>
          <w:lang w:eastAsia="pl-PL"/>
        </w:rPr>
      </w:pPr>
      <w:r w:rsidRPr="009D23FD">
        <w:rPr>
          <w:rFonts w:ascii="Arial" w:hAnsi="Arial"/>
          <w:kern w:val="3"/>
          <w:sz w:val="16"/>
          <w:szCs w:val="16"/>
          <w:lang w:eastAsia="pl-PL"/>
        </w:rPr>
        <w:t>Wykonawca jest zobowiązany do dostarczenia sprzętu o zaoferowanej w niniejszej specyfikacji konfiguracji i parametrach.</w:t>
      </w:r>
    </w:p>
    <w:p w14:paraId="2A7D4527" w14:textId="77777777" w:rsidR="009D23FD" w:rsidRPr="009D23FD" w:rsidRDefault="009D23FD" w:rsidP="00881E4D">
      <w:pPr>
        <w:widowControl/>
        <w:tabs>
          <w:tab w:val="left" w:pos="7360"/>
          <w:tab w:val="left" w:pos="7920"/>
        </w:tabs>
        <w:suppressAutoHyphens/>
        <w:autoSpaceDE/>
        <w:adjustRightInd/>
        <w:spacing w:before="60" w:after="60"/>
        <w:ind w:right="186"/>
        <w:jc w:val="both"/>
        <w:textAlignment w:val="baseline"/>
        <w:rPr>
          <w:b/>
          <w:bCs/>
          <w:kern w:val="3"/>
          <w:sz w:val="22"/>
          <w:szCs w:val="22"/>
          <w:lang w:eastAsia="pl-PL"/>
        </w:rPr>
      </w:pPr>
      <w:r w:rsidRPr="009D23FD">
        <w:rPr>
          <w:b/>
          <w:bCs/>
          <w:kern w:val="3"/>
          <w:sz w:val="22"/>
          <w:szCs w:val="22"/>
          <w:lang w:eastAsia="pl-PL"/>
        </w:rPr>
        <w:t>UWAGA:</w:t>
      </w:r>
    </w:p>
    <w:p w14:paraId="22D29FA5" w14:textId="77777777" w:rsidR="009D23FD" w:rsidRPr="009D23FD" w:rsidRDefault="009D23FD" w:rsidP="00881E4D">
      <w:pPr>
        <w:widowControl/>
        <w:tabs>
          <w:tab w:val="left" w:pos="7360"/>
          <w:tab w:val="left" w:pos="7920"/>
        </w:tabs>
        <w:suppressAutoHyphens/>
        <w:autoSpaceDE/>
        <w:adjustRightInd/>
        <w:spacing w:before="60" w:after="60"/>
        <w:ind w:right="87"/>
        <w:jc w:val="both"/>
        <w:textAlignment w:val="baseline"/>
        <w:rPr>
          <w:bCs/>
          <w:kern w:val="3"/>
          <w:sz w:val="22"/>
          <w:szCs w:val="22"/>
          <w:lang w:eastAsia="pl-PL"/>
        </w:rPr>
      </w:pPr>
      <w:r w:rsidRPr="009D23FD">
        <w:rPr>
          <w:bCs/>
          <w:kern w:val="3"/>
          <w:sz w:val="22"/>
          <w:szCs w:val="22"/>
          <w:lang w:eastAsia="pl-PL"/>
        </w:rPr>
        <w:t>Dla uznania oferty za ważną Wykonawca winien zaoferować sprzęt spełniający wszystkie wymagane parametry graniczne.</w:t>
      </w:r>
    </w:p>
    <w:p w14:paraId="05433272" w14:textId="77777777" w:rsidR="009D23FD" w:rsidRPr="009D23FD" w:rsidRDefault="009D23FD" w:rsidP="009D23FD">
      <w:pPr>
        <w:widowControl/>
        <w:tabs>
          <w:tab w:val="left" w:pos="7540"/>
          <w:tab w:val="left" w:pos="8100"/>
        </w:tabs>
        <w:suppressAutoHyphens/>
        <w:autoSpaceDE/>
        <w:adjustRightInd/>
        <w:spacing w:before="60" w:after="60"/>
        <w:ind w:left="-540" w:right="186"/>
        <w:jc w:val="both"/>
        <w:textAlignment w:val="baseline"/>
        <w:rPr>
          <w:iCs/>
          <w:kern w:val="3"/>
          <w:sz w:val="22"/>
          <w:szCs w:val="22"/>
          <w:lang w:eastAsia="ar-SA"/>
        </w:rPr>
      </w:pPr>
    </w:p>
    <w:p w14:paraId="7DF2E70C" w14:textId="77777777" w:rsidR="009D23FD" w:rsidRPr="009D23FD" w:rsidRDefault="009D23FD" w:rsidP="00881E4D">
      <w:pPr>
        <w:widowControl/>
        <w:tabs>
          <w:tab w:val="left" w:pos="7360"/>
          <w:tab w:val="left" w:pos="7920"/>
        </w:tabs>
        <w:suppressAutoHyphens/>
        <w:autoSpaceDE/>
        <w:adjustRightInd/>
        <w:spacing w:before="60" w:after="60"/>
        <w:ind w:right="-55"/>
        <w:jc w:val="both"/>
        <w:textAlignment w:val="baseline"/>
        <w:rPr>
          <w:b/>
          <w:i/>
          <w:kern w:val="3"/>
          <w:sz w:val="22"/>
          <w:szCs w:val="24"/>
          <w:lang w:eastAsia="ar-SA"/>
        </w:rPr>
      </w:pPr>
      <w:r w:rsidRPr="009D23FD">
        <w:rPr>
          <w:bCs/>
          <w:kern w:val="3"/>
          <w:sz w:val="22"/>
          <w:szCs w:val="22"/>
          <w:lang w:eastAsia="pl-PL"/>
        </w:rPr>
        <w:t>Zamawiający</w:t>
      </w:r>
      <w:r w:rsidRPr="009D23FD">
        <w:rPr>
          <w:iCs/>
          <w:kern w:val="3"/>
          <w:sz w:val="22"/>
          <w:szCs w:val="22"/>
          <w:lang w:eastAsia="ar-SA"/>
        </w:rPr>
        <w:t xml:space="preserve"> zastrzega sobie prawo weryfikacji deklarowanych parametrów z użyciem wszelkich dostępnych źródeł, w tym zapytanie bezpośrednio u producenta sprzętu.</w:t>
      </w:r>
    </w:p>
    <w:p w14:paraId="6A96BAEE" w14:textId="77777777" w:rsidR="009D23FD" w:rsidRPr="009D23FD" w:rsidRDefault="009D23FD" w:rsidP="009D23FD">
      <w:pPr>
        <w:widowControl/>
        <w:tabs>
          <w:tab w:val="left" w:pos="7360"/>
          <w:tab w:val="left" w:pos="7920"/>
        </w:tabs>
        <w:suppressAutoHyphens/>
        <w:autoSpaceDE/>
        <w:adjustRightInd/>
        <w:spacing w:before="60" w:after="60"/>
        <w:ind w:left="-720" w:right="-738"/>
        <w:jc w:val="both"/>
        <w:textAlignment w:val="baseline"/>
        <w:rPr>
          <w:bCs/>
          <w:kern w:val="3"/>
          <w:sz w:val="22"/>
          <w:szCs w:val="22"/>
          <w:lang w:eastAsia="pl-PL"/>
        </w:rPr>
      </w:pPr>
    </w:p>
    <w:p w14:paraId="72809A03" w14:textId="77777777" w:rsidR="009D23FD" w:rsidRDefault="009D23FD" w:rsidP="009D23FD">
      <w:pPr>
        <w:widowControl/>
        <w:tabs>
          <w:tab w:val="left" w:pos="7540"/>
          <w:tab w:val="left" w:pos="8100"/>
        </w:tabs>
        <w:suppressAutoHyphens/>
        <w:autoSpaceDE/>
        <w:adjustRightInd/>
        <w:spacing w:before="60" w:after="60"/>
        <w:ind w:left="-540" w:right="186"/>
        <w:jc w:val="both"/>
        <w:textAlignment w:val="baseline"/>
        <w:rPr>
          <w:kern w:val="3"/>
          <w:sz w:val="22"/>
          <w:szCs w:val="22"/>
          <w:lang w:eastAsia="ar-SA"/>
        </w:rPr>
      </w:pPr>
    </w:p>
    <w:p w14:paraId="3BB327D9" w14:textId="77777777" w:rsidR="00C07E83" w:rsidRDefault="00C07E83" w:rsidP="009D23FD">
      <w:pPr>
        <w:widowControl/>
        <w:tabs>
          <w:tab w:val="left" w:pos="7540"/>
          <w:tab w:val="left" w:pos="8100"/>
        </w:tabs>
        <w:suppressAutoHyphens/>
        <w:autoSpaceDE/>
        <w:adjustRightInd/>
        <w:spacing w:before="60" w:after="60"/>
        <w:ind w:left="-540" w:right="186"/>
        <w:jc w:val="both"/>
        <w:textAlignment w:val="baseline"/>
        <w:rPr>
          <w:kern w:val="3"/>
          <w:sz w:val="22"/>
          <w:szCs w:val="22"/>
          <w:lang w:eastAsia="ar-SA"/>
        </w:rPr>
      </w:pPr>
    </w:p>
    <w:p w14:paraId="6F5B8793" w14:textId="77777777" w:rsidR="00C07E83" w:rsidRDefault="00C07E83" w:rsidP="009D23FD">
      <w:pPr>
        <w:widowControl/>
        <w:tabs>
          <w:tab w:val="left" w:pos="7540"/>
          <w:tab w:val="left" w:pos="8100"/>
        </w:tabs>
        <w:suppressAutoHyphens/>
        <w:autoSpaceDE/>
        <w:adjustRightInd/>
        <w:spacing w:before="60" w:after="60"/>
        <w:ind w:left="-540" w:right="186"/>
        <w:jc w:val="both"/>
        <w:textAlignment w:val="baseline"/>
        <w:rPr>
          <w:kern w:val="3"/>
          <w:sz w:val="22"/>
          <w:szCs w:val="22"/>
          <w:lang w:eastAsia="ar-SA"/>
        </w:rPr>
      </w:pPr>
    </w:p>
    <w:p w14:paraId="5FF78987" w14:textId="77777777" w:rsidR="00C07E83" w:rsidRPr="009D23FD" w:rsidRDefault="00C07E83" w:rsidP="009D23FD">
      <w:pPr>
        <w:widowControl/>
        <w:tabs>
          <w:tab w:val="left" w:pos="7540"/>
          <w:tab w:val="left" w:pos="8100"/>
        </w:tabs>
        <w:suppressAutoHyphens/>
        <w:autoSpaceDE/>
        <w:adjustRightInd/>
        <w:spacing w:before="60" w:after="60"/>
        <w:ind w:left="-540" w:right="186"/>
        <w:jc w:val="both"/>
        <w:textAlignment w:val="baseline"/>
        <w:rPr>
          <w:kern w:val="3"/>
          <w:sz w:val="22"/>
          <w:szCs w:val="22"/>
          <w:lang w:eastAsia="ar-SA"/>
        </w:rPr>
      </w:pPr>
    </w:p>
    <w:p w14:paraId="478E47FA" w14:textId="01F89F60" w:rsidR="009D23FD" w:rsidRPr="009D23FD" w:rsidRDefault="00E454CE" w:rsidP="00E454CE">
      <w:pPr>
        <w:widowControl/>
        <w:tabs>
          <w:tab w:val="left" w:pos="7540"/>
          <w:tab w:val="left" w:pos="8100"/>
        </w:tabs>
        <w:suppressAutoHyphens/>
        <w:autoSpaceDE/>
        <w:adjustRightInd/>
        <w:spacing w:before="60" w:after="60"/>
        <w:ind w:left="-540" w:right="186"/>
        <w:textAlignment w:val="baseline"/>
        <w:rPr>
          <w:kern w:val="3"/>
          <w:sz w:val="22"/>
          <w:szCs w:val="22"/>
          <w:lang w:eastAsia="ar-SA"/>
        </w:rPr>
      </w:pPr>
      <w:r>
        <w:rPr>
          <w:kern w:val="3"/>
          <w:sz w:val="22"/>
          <w:szCs w:val="22"/>
          <w:lang w:eastAsia="ar-SA"/>
        </w:rPr>
        <w:tab/>
      </w:r>
      <w:r>
        <w:rPr>
          <w:kern w:val="3"/>
          <w:sz w:val="22"/>
          <w:szCs w:val="22"/>
          <w:lang w:eastAsia="ar-SA"/>
        </w:rPr>
        <w:tab/>
      </w:r>
    </w:p>
    <w:p w14:paraId="386C2626" w14:textId="77777777" w:rsidR="009D23FD" w:rsidRPr="009D23FD" w:rsidRDefault="009D23FD" w:rsidP="009D23FD">
      <w:pPr>
        <w:widowControl/>
        <w:tabs>
          <w:tab w:val="left" w:pos="8080"/>
          <w:tab w:val="left" w:pos="8640"/>
        </w:tabs>
        <w:suppressAutoHyphens/>
        <w:autoSpaceDE/>
        <w:adjustRightInd/>
        <w:spacing w:before="60" w:after="60"/>
        <w:ind w:right="186"/>
        <w:jc w:val="both"/>
        <w:textAlignment w:val="baseline"/>
        <w:rPr>
          <w:b/>
          <w:kern w:val="3"/>
          <w:sz w:val="22"/>
          <w:szCs w:val="22"/>
          <w:lang w:eastAsia="ar-SA"/>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3042"/>
        <w:gridCol w:w="994"/>
        <w:gridCol w:w="567"/>
        <w:gridCol w:w="709"/>
        <w:gridCol w:w="992"/>
        <w:gridCol w:w="567"/>
        <w:gridCol w:w="926"/>
        <w:gridCol w:w="1276"/>
      </w:tblGrid>
      <w:tr w:rsidR="006576A7" w14:paraId="3A6731EA" w14:textId="77777777" w:rsidTr="00100077">
        <w:trPr>
          <w:trHeight w:val="565"/>
        </w:trPr>
        <w:tc>
          <w:tcPr>
            <w:tcW w:w="497" w:type="dxa"/>
            <w:tcBorders>
              <w:top w:val="single" w:sz="4" w:space="0" w:color="auto"/>
              <w:left w:val="single" w:sz="4" w:space="0" w:color="auto"/>
              <w:bottom w:val="single" w:sz="4" w:space="0" w:color="auto"/>
              <w:right w:val="single" w:sz="4" w:space="0" w:color="auto"/>
            </w:tcBorders>
            <w:hideMark/>
          </w:tcPr>
          <w:p w14:paraId="4913018D" w14:textId="77777777" w:rsidR="006576A7" w:rsidRPr="009730B7" w:rsidRDefault="006576A7" w:rsidP="00100077">
            <w:pPr>
              <w:spacing w:line="360" w:lineRule="auto"/>
              <w:rPr>
                <w:rFonts w:ascii="Arial Narrow" w:hAnsi="Arial Narrow"/>
                <w:b/>
              </w:rPr>
            </w:pPr>
            <w:r w:rsidRPr="009730B7">
              <w:rPr>
                <w:rFonts w:ascii="Arial Narrow" w:hAnsi="Arial Narrow"/>
                <w:b/>
              </w:rPr>
              <w:lastRenderedPageBreak/>
              <w:t>L.p.</w:t>
            </w:r>
          </w:p>
        </w:tc>
        <w:tc>
          <w:tcPr>
            <w:tcW w:w="3042" w:type="dxa"/>
            <w:tcBorders>
              <w:top w:val="single" w:sz="4" w:space="0" w:color="auto"/>
              <w:left w:val="single" w:sz="4" w:space="0" w:color="auto"/>
              <w:bottom w:val="single" w:sz="4" w:space="0" w:color="auto"/>
              <w:right w:val="single" w:sz="4" w:space="0" w:color="auto"/>
            </w:tcBorders>
            <w:hideMark/>
          </w:tcPr>
          <w:p w14:paraId="792F4EB1" w14:textId="77777777" w:rsidR="006576A7" w:rsidRPr="009730B7" w:rsidRDefault="006576A7" w:rsidP="00100077">
            <w:pPr>
              <w:spacing w:line="360" w:lineRule="auto"/>
              <w:rPr>
                <w:rFonts w:ascii="Arial Narrow" w:hAnsi="Arial Narrow"/>
                <w:b/>
              </w:rPr>
            </w:pPr>
            <w:r w:rsidRPr="009730B7">
              <w:rPr>
                <w:rFonts w:ascii="Arial Narrow" w:hAnsi="Arial Narrow"/>
                <w:b/>
              </w:rPr>
              <w:t xml:space="preserve">Nazwa </w:t>
            </w:r>
          </w:p>
        </w:tc>
        <w:tc>
          <w:tcPr>
            <w:tcW w:w="994" w:type="dxa"/>
            <w:tcBorders>
              <w:top w:val="single" w:sz="4" w:space="0" w:color="auto"/>
              <w:left w:val="single" w:sz="4" w:space="0" w:color="auto"/>
              <w:bottom w:val="single" w:sz="4" w:space="0" w:color="auto"/>
              <w:right w:val="single" w:sz="4" w:space="0" w:color="auto"/>
            </w:tcBorders>
            <w:hideMark/>
          </w:tcPr>
          <w:p w14:paraId="26EADFA7" w14:textId="77777777" w:rsidR="006576A7" w:rsidRPr="009730B7" w:rsidRDefault="006576A7" w:rsidP="00100077">
            <w:pPr>
              <w:spacing w:line="360" w:lineRule="auto"/>
              <w:rPr>
                <w:rFonts w:ascii="Arial Narrow" w:hAnsi="Arial Narrow"/>
                <w:b/>
              </w:rPr>
            </w:pPr>
            <w:r w:rsidRPr="009730B7">
              <w:rPr>
                <w:rFonts w:ascii="Arial Narrow" w:hAnsi="Arial Narrow"/>
                <w:b/>
              </w:rPr>
              <w:t>j.m.</w:t>
            </w:r>
          </w:p>
        </w:tc>
        <w:tc>
          <w:tcPr>
            <w:tcW w:w="567" w:type="dxa"/>
            <w:tcBorders>
              <w:top w:val="single" w:sz="4" w:space="0" w:color="auto"/>
              <w:left w:val="single" w:sz="4" w:space="0" w:color="auto"/>
              <w:bottom w:val="single" w:sz="4" w:space="0" w:color="auto"/>
              <w:right w:val="single" w:sz="4" w:space="0" w:color="auto"/>
            </w:tcBorders>
            <w:hideMark/>
          </w:tcPr>
          <w:p w14:paraId="1B92CD2E" w14:textId="77777777" w:rsidR="006576A7" w:rsidRPr="009730B7" w:rsidRDefault="006576A7" w:rsidP="00100077">
            <w:pPr>
              <w:spacing w:line="360" w:lineRule="auto"/>
              <w:rPr>
                <w:rFonts w:ascii="Arial Narrow" w:hAnsi="Arial Narrow"/>
                <w:b/>
              </w:rPr>
            </w:pPr>
            <w:r w:rsidRPr="009730B7">
              <w:rPr>
                <w:rFonts w:ascii="Arial Narrow" w:hAnsi="Arial Narrow"/>
                <w:b/>
              </w:rPr>
              <w:t xml:space="preserve">Ilość </w:t>
            </w:r>
          </w:p>
        </w:tc>
        <w:tc>
          <w:tcPr>
            <w:tcW w:w="709" w:type="dxa"/>
            <w:tcBorders>
              <w:top w:val="single" w:sz="4" w:space="0" w:color="auto"/>
              <w:left w:val="single" w:sz="4" w:space="0" w:color="auto"/>
              <w:bottom w:val="single" w:sz="4" w:space="0" w:color="auto"/>
              <w:right w:val="single" w:sz="4" w:space="0" w:color="auto"/>
            </w:tcBorders>
            <w:hideMark/>
          </w:tcPr>
          <w:p w14:paraId="69D62A6F" w14:textId="77777777" w:rsidR="006576A7" w:rsidRPr="009730B7" w:rsidRDefault="006576A7" w:rsidP="00100077">
            <w:pPr>
              <w:spacing w:line="360" w:lineRule="auto"/>
              <w:rPr>
                <w:rFonts w:ascii="Arial Narrow" w:hAnsi="Arial Narrow"/>
                <w:b/>
              </w:rPr>
            </w:pPr>
            <w:r w:rsidRPr="009730B7">
              <w:rPr>
                <w:rFonts w:ascii="Arial Narrow" w:hAnsi="Arial Narrow"/>
                <w:b/>
              </w:rPr>
              <w:t>Cena jedn. netto</w:t>
            </w:r>
          </w:p>
        </w:tc>
        <w:tc>
          <w:tcPr>
            <w:tcW w:w="992" w:type="dxa"/>
            <w:tcBorders>
              <w:top w:val="single" w:sz="4" w:space="0" w:color="auto"/>
              <w:left w:val="single" w:sz="4" w:space="0" w:color="auto"/>
              <w:bottom w:val="single" w:sz="4" w:space="0" w:color="auto"/>
              <w:right w:val="single" w:sz="4" w:space="0" w:color="auto"/>
            </w:tcBorders>
            <w:hideMark/>
          </w:tcPr>
          <w:p w14:paraId="5826E486" w14:textId="77777777" w:rsidR="006576A7" w:rsidRPr="009730B7" w:rsidRDefault="006576A7" w:rsidP="00100077">
            <w:pPr>
              <w:spacing w:line="360" w:lineRule="auto"/>
              <w:rPr>
                <w:rFonts w:ascii="Arial Narrow" w:hAnsi="Arial Narrow"/>
                <w:b/>
              </w:rPr>
            </w:pPr>
            <w:r w:rsidRPr="009730B7">
              <w:rPr>
                <w:rFonts w:ascii="Arial Narrow" w:hAnsi="Arial Narrow"/>
                <w:b/>
              </w:rPr>
              <w:t>Wartość netto</w:t>
            </w:r>
          </w:p>
        </w:tc>
        <w:tc>
          <w:tcPr>
            <w:tcW w:w="567" w:type="dxa"/>
            <w:tcBorders>
              <w:top w:val="single" w:sz="4" w:space="0" w:color="auto"/>
              <w:left w:val="single" w:sz="4" w:space="0" w:color="auto"/>
              <w:bottom w:val="single" w:sz="4" w:space="0" w:color="auto"/>
              <w:right w:val="single" w:sz="4" w:space="0" w:color="auto"/>
            </w:tcBorders>
            <w:hideMark/>
          </w:tcPr>
          <w:p w14:paraId="6719E0B6" w14:textId="77777777" w:rsidR="006576A7" w:rsidRPr="009730B7" w:rsidRDefault="006576A7" w:rsidP="00100077">
            <w:pPr>
              <w:spacing w:line="360" w:lineRule="auto"/>
              <w:rPr>
                <w:rFonts w:ascii="Arial Narrow" w:hAnsi="Arial Narrow"/>
                <w:b/>
              </w:rPr>
            </w:pPr>
            <w:r w:rsidRPr="009730B7">
              <w:rPr>
                <w:rFonts w:ascii="Arial Narrow" w:hAnsi="Arial Narrow"/>
                <w:b/>
              </w:rPr>
              <w:t>Vat %</w:t>
            </w:r>
          </w:p>
        </w:tc>
        <w:tc>
          <w:tcPr>
            <w:tcW w:w="926" w:type="dxa"/>
            <w:tcBorders>
              <w:top w:val="single" w:sz="4" w:space="0" w:color="auto"/>
              <w:left w:val="single" w:sz="4" w:space="0" w:color="auto"/>
              <w:bottom w:val="single" w:sz="4" w:space="0" w:color="auto"/>
              <w:right w:val="single" w:sz="4" w:space="0" w:color="auto"/>
            </w:tcBorders>
            <w:hideMark/>
          </w:tcPr>
          <w:p w14:paraId="66CEA5DE" w14:textId="77777777" w:rsidR="006576A7" w:rsidRPr="009730B7" w:rsidRDefault="006576A7" w:rsidP="00100077">
            <w:pPr>
              <w:spacing w:line="360" w:lineRule="auto"/>
              <w:rPr>
                <w:rFonts w:ascii="Arial Narrow" w:hAnsi="Arial Narrow"/>
                <w:b/>
              </w:rPr>
            </w:pPr>
            <w:r w:rsidRPr="009730B7">
              <w:rPr>
                <w:rFonts w:ascii="Arial Narrow" w:hAnsi="Arial Narrow"/>
                <w:b/>
              </w:rPr>
              <w:t>Wartość brutto</w:t>
            </w:r>
          </w:p>
        </w:tc>
        <w:tc>
          <w:tcPr>
            <w:tcW w:w="1276" w:type="dxa"/>
            <w:tcBorders>
              <w:top w:val="single" w:sz="4" w:space="0" w:color="auto"/>
              <w:left w:val="single" w:sz="4" w:space="0" w:color="auto"/>
              <w:bottom w:val="single" w:sz="4" w:space="0" w:color="auto"/>
              <w:right w:val="single" w:sz="4" w:space="0" w:color="auto"/>
            </w:tcBorders>
            <w:hideMark/>
          </w:tcPr>
          <w:p w14:paraId="20BE2A3D" w14:textId="77777777" w:rsidR="006576A7" w:rsidRPr="009730B7" w:rsidRDefault="006576A7" w:rsidP="00100077">
            <w:pPr>
              <w:spacing w:line="360" w:lineRule="auto"/>
              <w:rPr>
                <w:rFonts w:ascii="Arial Narrow" w:hAnsi="Arial Narrow"/>
                <w:b/>
              </w:rPr>
            </w:pPr>
            <w:r w:rsidRPr="009730B7">
              <w:rPr>
                <w:rFonts w:ascii="Arial Narrow" w:hAnsi="Arial Narrow"/>
                <w:b/>
              </w:rPr>
              <w:t xml:space="preserve">Podać: Producent/  model/nr katalogowy producenta/ </w:t>
            </w:r>
          </w:p>
        </w:tc>
      </w:tr>
      <w:tr w:rsidR="006576A7" w14:paraId="580E47F5" w14:textId="77777777" w:rsidTr="00100077">
        <w:trPr>
          <w:trHeight w:val="565"/>
        </w:trPr>
        <w:tc>
          <w:tcPr>
            <w:tcW w:w="497" w:type="dxa"/>
            <w:tcBorders>
              <w:top w:val="single" w:sz="4" w:space="0" w:color="auto"/>
              <w:left w:val="single" w:sz="4" w:space="0" w:color="auto"/>
              <w:bottom w:val="single" w:sz="4" w:space="0" w:color="auto"/>
              <w:right w:val="single" w:sz="4" w:space="0" w:color="auto"/>
            </w:tcBorders>
          </w:tcPr>
          <w:p w14:paraId="23F2A9FD" w14:textId="77777777" w:rsidR="006576A7" w:rsidRPr="009730B7" w:rsidRDefault="006576A7" w:rsidP="00100077">
            <w:pPr>
              <w:spacing w:line="360" w:lineRule="auto"/>
              <w:rPr>
                <w:rFonts w:ascii="Arial Narrow" w:hAnsi="Arial Narrow"/>
                <w:bCs/>
              </w:rPr>
            </w:pPr>
            <w:r w:rsidRPr="009730B7">
              <w:rPr>
                <w:rFonts w:ascii="Arial Narrow" w:hAnsi="Arial Narrow"/>
                <w:bCs/>
              </w:rPr>
              <w:t>1</w:t>
            </w:r>
          </w:p>
        </w:tc>
        <w:tc>
          <w:tcPr>
            <w:tcW w:w="3042" w:type="dxa"/>
            <w:tcBorders>
              <w:top w:val="single" w:sz="4" w:space="0" w:color="auto"/>
              <w:left w:val="single" w:sz="4" w:space="0" w:color="auto"/>
              <w:bottom w:val="single" w:sz="4" w:space="0" w:color="auto"/>
              <w:right w:val="single" w:sz="4" w:space="0" w:color="auto"/>
            </w:tcBorders>
          </w:tcPr>
          <w:p w14:paraId="2F70096E" w14:textId="4ED5108F" w:rsidR="006576A7" w:rsidRPr="009730B7" w:rsidRDefault="006576A7" w:rsidP="00100077">
            <w:pPr>
              <w:spacing w:line="360" w:lineRule="auto"/>
              <w:rPr>
                <w:rFonts w:ascii="Arial Narrow" w:hAnsi="Arial Narrow"/>
                <w:bCs/>
              </w:rPr>
            </w:pPr>
            <w:r>
              <w:rPr>
                <w:rFonts w:ascii="Arial Narrow" w:hAnsi="Arial Narrow"/>
                <w:bCs/>
              </w:rPr>
              <w:t>Tomograf komputerowy</w:t>
            </w:r>
          </w:p>
        </w:tc>
        <w:tc>
          <w:tcPr>
            <w:tcW w:w="994" w:type="dxa"/>
            <w:tcBorders>
              <w:top w:val="single" w:sz="4" w:space="0" w:color="auto"/>
              <w:left w:val="single" w:sz="4" w:space="0" w:color="auto"/>
              <w:bottom w:val="single" w:sz="4" w:space="0" w:color="auto"/>
              <w:right w:val="single" w:sz="4" w:space="0" w:color="auto"/>
            </w:tcBorders>
          </w:tcPr>
          <w:p w14:paraId="7826957A" w14:textId="77777777" w:rsidR="006576A7" w:rsidRPr="009730B7" w:rsidRDefault="006576A7" w:rsidP="00100077">
            <w:pPr>
              <w:spacing w:line="360" w:lineRule="auto"/>
              <w:rPr>
                <w:rFonts w:ascii="Arial Narrow" w:hAnsi="Arial Narrow"/>
                <w:bCs/>
              </w:rPr>
            </w:pPr>
            <w:r w:rsidRPr="009730B7">
              <w:rPr>
                <w:rFonts w:ascii="Arial Narrow" w:hAnsi="Arial Narrow"/>
                <w:bCs/>
              </w:rPr>
              <w:t>Zestaw</w:t>
            </w:r>
          </w:p>
        </w:tc>
        <w:tc>
          <w:tcPr>
            <w:tcW w:w="567" w:type="dxa"/>
            <w:tcBorders>
              <w:top w:val="single" w:sz="4" w:space="0" w:color="auto"/>
              <w:left w:val="single" w:sz="4" w:space="0" w:color="auto"/>
              <w:bottom w:val="single" w:sz="4" w:space="0" w:color="auto"/>
              <w:right w:val="single" w:sz="4" w:space="0" w:color="auto"/>
            </w:tcBorders>
          </w:tcPr>
          <w:p w14:paraId="7B416553" w14:textId="77777777" w:rsidR="006576A7" w:rsidRPr="009730B7" w:rsidRDefault="006576A7" w:rsidP="00100077">
            <w:pPr>
              <w:spacing w:line="360" w:lineRule="auto"/>
              <w:rPr>
                <w:rFonts w:ascii="Arial Narrow" w:hAnsi="Arial Narrow"/>
                <w:bCs/>
              </w:rPr>
            </w:pPr>
            <w:r w:rsidRPr="009730B7">
              <w:rPr>
                <w:rFonts w:ascii="Arial Narrow" w:hAnsi="Arial Narrow"/>
                <w:bCs/>
              </w:rPr>
              <w:t>1</w:t>
            </w:r>
          </w:p>
        </w:tc>
        <w:tc>
          <w:tcPr>
            <w:tcW w:w="709" w:type="dxa"/>
            <w:tcBorders>
              <w:top w:val="single" w:sz="4" w:space="0" w:color="auto"/>
              <w:left w:val="single" w:sz="4" w:space="0" w:color="auto"/>
              <w:bottom w:val="single" w:sz="4" w:space="0" w:color="auto"/>
              <w:right w:val="single" w:sz="4" w:space="0" w:color="auto"/>
            </w:tcBorders>
          </w:tcPr>
          <w:p w14:paraId="16D912AC" w14:textId="77777777" w:rsidR="006576A7" w:rsidRPr="009730B7" w:rsidRDefault="006576A7" w:rsidP="00100077">
            <w:pPr>
              <w:spacing w:line="360" w:lineRule="auto"/>
              <w:rPr>
                <w:rFonts w:ascii="Arial Narrow" w:hAnsi="Arial Narrow"/>
                <w:bCs/>
              </w:rPr>
            </w:pPr>
          </w:p>
        </w:tc>
        <w:tc>
          <w:tcPr>
            <w:tcW w:w="992" w:type="dxa"/>
            <w:tcBorders>
              <w:top w:val="single" w:sz="4" w:space="0" w:color="auto"/>
              <w:left w:val="single" w:sz="4" w:space="0" w:color="auto"/>
              <w:bottom w:val="single" w:sz="4" w:space="0" w:color="auto"/>
              <w:right w:val="single" w:sz="4" w:space="0" w:color="auto"/>
            </w:tcBorders>
          </w:tcPr>
          <w:p w14:paraId="20AE0B28" w14:textId="77777777" w:rsidR="006576A7" w:rsidRPr="009730B7" w:rsidRDefault="006576A7" w:rsidP="00100077">
            <w:pPr>
              <w:spacing w:line="360" w:lineRule="auto"/>
              <w:rPr>
                <w:rFonts w:ascii="Arial Narrow" w:hAnsi="Arial Narrow"/>
                <w:bCs/>
              </w:rPr>
            </w:pPr>
          </w:p>
        </w:tc>
        <w:tc>
          <w:tcPr>
            <w:tcW w:w="567" w:type="dxa"/>
            <w:tcBorders>
              <w:top w:val="single" w:sz="4" w:space="0" w:color="auto"/>
              <w:left w:val="single" w:sz="4" w:space="0" w:color="auto"/>
              <w:bottom w:val="single" w:sz="4" w:space="0" w:color="auto"/>
              <w:right w:val="single" w:sz="4" w:space="0" w:color="auto"/>
            </w:tcBorders>
          </w:tcPr>
          <w:p w14:paraId="4FEEB9A0" w14:textId="77777777" w:rsidR="006576A7" w:rsidRPr="009730B7" w:rsidRDefault="006576A7" w:rsidP="00100077">
            <w:pPr>
              <w:spacing w:line="360" w:lineRule="auto"/>
              <w:rPr>
                <w:rFonts w:ascii="Arial Narrow" w:hAnsi="Arial Narrow"/>
                <w:bCs/>
              </w:rPr>
            </w:pPr>
          </w:p>
        </w:tc>
        <w:tc>
          <w:tcPr>
            <w:tcW w:w="926" w:type="dxa"/>
            <w:tcBorders>
              <w:top w:val="single" w:sz="4" w:space="0" w:color="auto"/>
              <w:left w:val="single" w:sz="4" w:space="0" w:color="auto"/>
              <w:bottom w:val="single" w:sz="4" w:space="0" w:color="auto"/>
              <w:right w:val="single" w:sz="4" w:space="0" w:color="auto"/>
            </w:tcBorders>
          </w:tcPr>
          <w:p w14:paraId="1453FC87" w14:textId="77777777" w:rsidR="006576A7" w:rsidRPr="009730B7" w:rsidRDefault="006576A7" w:rsidP="00100077">
            <w:pPr>
              <w:spacing w:line="360" w:lineRule="auto"/>
              <w:rPr>
                <w:rFonts w:ascii="Arial Narrow" w:hAnsi="Arial Narrow"/>
                <w:bCs/>
              </w:rPr>
            </w:pPr>
          </w:p>
        </w:tc>
        <w:tc>
          <w:tcPr>
            <w:tcW w:w="1276" w:type="dxa"/>
            <w:tcBorders>
              <w:top w:val="single" w:sz="4" w:space="0" w:color="auto"/>
              <w:left w:val="single" w:sz="4" w:space="0" w:color="auto"/>
              <w:bottom w:val="single" w:sz="4" w:space="0" w:color="auto"/>
              <w:right w:val="single" w:sz="4" w:space="0" w:color="auto"/>
            </w:tcBorders>
          </w:tcPr>
          <w:p w14:paraId="750B92DE" w14:textId="77777777" w:rsidR="006576A7" w:rsidRPr="009730B7" w:rsidRDefault="006576A7" w:rsidP="00100077">
            <w:pPr>
              <w:spacing w:line="360" w:lineRule="auto"/>
              <w:rPr>
                <w:rFonts w:ascii="Arial Narrow" w:hAnsi="Arial Narrow"/>
                <w:bCs/>
              </w:rPr>
            </w:pPr>
          </w:p>
        </w:tc>
      </w:tr>
      <w:tr w:rsidR="006576A7" w14:paraId="3F472051" w14:textId="77777777" w:rsidTr="00100077">
        <w:trPr>
          <w:trHeight w:val="565"/>
        </w:trPr>
        <w:tc>
          <w:tcPr>
            <w:tcW w:w="497" w:type="dxa"/>
            <w:tcBorders>
              <w:top w:val="single" w:sz="4" w:space="0" w:color="auto"/>
              <w:left w:val="single" w:sz="4" w:space="0" w:color="auto"/>
              <w:bottom w:val="single" w:sz="4" w:space="0" w:color="auto"/>
              <w:right w:val="single" w:sz="4" w:space="0" w:color="auto"/>
            </w:tcBorders>
          </w:tcPr>
          <w:p w14:paraId="36EB5ED7" w14:textId="77777777" w:rsidR="006576A7" w:rsidRPr="009730B7" w:rsidRDefault="006576A7" w:rsidP="00100077">
            <w:pPr>
              <w:spacing w:line="360" w:lineRule="auto"/>
              <w:rPr>
                <w:rFonts w:ascii="Arial Narrow" w:hAnsi="Arial Narrow"/>
                <w:bCs/>
              </w:rPr>
            </w:pPr>
            <w:r w:rsidRPr="009730B7">
              <w:rPr>
                <w:rFonts w:ascii="Arial Narrow" w:hAnsi="Arial Narrow"/>
                <w:bCs/>
              </w:rPr>
              <w:t>2</w:t>
            </w:r>
          </w:p>
        </w:tc>
        <w:tc>
          <w:tcPr>
            <w:tcW w:w="3042" w:type="dxa"/>
            <w:tcBorders>
              <w:top w:val="single" w:sz="4" w:space="0" w:color="auto"/>
              <w:left w:val="single" w:sz="4" w:space="0" w:color="auto"/>
              <w:bottom w:val="single" w:sz="4" w:space="0" w:color="auto"/>
              <w:right w:val="single" w:sz="4" w:space="0" w:color="auto"/>
            </w:tcBorders>
          </w:tcPr>
          <w:p w14:paraId="7EA239F7" w14:textId="67F5F02F" w:rsidR="006576A7" w:rsidRPr="009730B7" w:rsidRDefault="006576A7" w:rsidP="00100077">
            <w:pPr>
              <w:spacing w:line="360" w:lineRule="auto"/>
              <w:rPr>
                <w:rFonts w:ascii="Arial Narrow" w:hAnsi="Arial Narrow"/>
                <w:bCs/>
              </w:rPr>
            </w:pPr>
            <w:r>
              <w:rPr>
                <w:rFonts w:ascii="Arial Narrow" w:hAnsi="Arial Narrow"/>
                <w:bCs/>
              </w:rPr>
              <w:t>Rezonans magnetyczny</w:t>
            </w:r>
          </w:p>
        </w:tc>
        <w:tc>
          <w:tcPr>
            <w:tcW w:w="994" w:type="dxa"/>
            <w:tcBorders>
              <w:top w:val="single" w:sz="4" w:space="0" w:color="auto"/>
              <w:left w:val="single" w:sz="4" w:space="0" w:color="auto"/>
              <w:bottom w:val="single" w:sz="4" w:space="0" w:color="auto"/>
              <w:right w:val="single" w:sz="4" w:space="0" w:color="auto"/>
            </w:tcBorders>
          </w:tcPr>
          <w:p w14:paraId="3096AD18" w14:textId="77777777" w:rsidR="006576A7" w:rsidRPr="009730B7" w:rsidRDefault="006576A7" w:rsidP="00100077">
            <w:pPr>
              <w:spacing w:line="360" w:lineRule="auto"/>
              <w:rPr>
                <w:rFonts w:ascii="Arial Narrow" w:hAnsi="Arial Narrow"/>
                <w:bCs/>
              </w:rPr>
            </w:pPr>
            <w:r w:rsidRPr="009730B7">
              <w:rPr>
                <w:rFonts w:ascii="Arial Narrow" w:hAnsi="Arial Narrow"/>
                <w:bCs/>
              </w:rPr>
              <w:t>Zestaw</w:t>
            </w:r>
          </w:p>
        </w:tc>
        <w:tc>
          <w:tcPr>
            <w:tcW w:w="567" w:type="dxa"/>
            <w:tcBorders>
              <w:top w:val="single" w:sz="4" w:space="0" w:color="auto"/>
              <w:left w:val="single" w:sz="4" w:space="0" w:color="auto"/>
              <w:bottom w:val="single" w:sz="4" w:space="0" w:color="auto"/>
              <w:right w:val="single" w:sz="4" w:space="0" w:color="auto"/>
            </w:tcBorders>
          </w:tcPr>
          <w:p w14:paraId="1F7B4F02" w14:textId="77777777" w:rsidR="006576A7" w:rsidRPr="009730B7" w:rsidRDefault="006576A7" w:rsidP="00100077">
            <w:pPr>
              <w:spacing w:line="360" w:lineRule="auto"/>
              <w:rPr>
                <w:rFonts w:ascii="Arial Narrow" w:hAnsi="Arial Narrow"/>
                <w:bCs/>
              </w:rPr>
            </w:pPr>
            <w:r w:rsidRPr="009730B7">
              <w:rPr>
                <w:rFonts w:ascii="Arial Narrow" w:hAnsi="Arial Narrow"/>
                <w:bCs/>
              </w:rPr>
              <w:t>1</w:t>
            </w:r>
          </w:p>
        </w:tc>
        <w:tc>
          <w:tcPr>
            <w:tcW w:w="709" w:type="dxa"/>
            <w:tcBorders>
              <w:top w:val="single" w:sz="4" w:space="0" w:color="auto"/>
              <w:left w:val="single" w:sz="4" w:space="0" w:color="auto"/>
              <w:bottom w:val="single" w:sz="4" w:space="0" w:color="auto"/>
              <w:right w:val="single" w:sz="4" w:space="0" w:color="auto"/>
            </w:tcBorders>
          </w:tcPr>
          <w:p w14:paraId="5892B8AC" w14:textId="77777777" w:rsidR="006576A7" w:rsidRPr="009730B7" w:rsidRDefault="006576A7" w:rsidP="00100077">
            <w:pPr>
              <w:spacing w:line="360" w:lineRule="auto"/>
              <w:rPr>
                <w:rFonts w:ascii="Arial Narrow" w:hAnsi="Arial Narrow"/>
                <w:bCs/>
              </w:rPr>
            </w:pPr>
          </w:p>
        </w:tc>
        <w:tc>
          <w:tcPr>
            <w:tcW w:w="992" w:type="dxa"/>
            <w:tcBorders>
              <w:top w:val="single" w:sz="4" w:space="0" w:color="auto"/>
              <w:left w:val="single" w:sz="4" w:space="0" w:color="auto"/>
              <w:bottom w:val="single" w:sz="4" w:space="0" w:color="auto"/>
              <w:right w:val="single" w:sz="4" w:space="0" w:color="auto"/>
            </w:tcBorders>
          </w:tcPr>
          <w:p w14:paraId="0FC37A20" w14:textId="77777777" w:rsidR="006576A7" w:rsidRPr="009730B7" w:rsidRDefault="006576A7" w:rsidP="00100077">
            <w:pPr>
              <w:spacing w:line="360" w:lineRule="auto"/>
              <w:rPr>
                <w:rFonts w:ascii="Arial Narrow" w:hAnsi="Arial Narrow"/>
                <w:bCs/>
              </w:rPr>
            </w:pPr>
          </w:p>
        </w:tc>
        <w:tc>
          <w:tcPr>
            <w:tcW w:w="567" w:type="dxa"/>
            <w:tcBorders>
              <w:top w:val="single" w:sz="4" w:space="0" w:color="auto"/>
              <w:left w:val="single" w:sz="4" w:space="0" w:color="auto"/>
              <w:bottom w:val="single" w:sz="4" w:space="0" w:color="auto"/>
              <w:right w:val="single" w:sz="4" w:space="0" w:color="auto"/>
            </w:tcBorders>
          </w:tcPr>
          <w:p w14:paraId="5930D6B8" w14:textId="77777777" w:rsidR="006576A7" w:rsidRPr="009730B7" w:rsidRDefault="006576A7" w:rsidP="00100077">
            <w:pPr>
              <w:spacing w:line="360" w:lineRule="auto"/>
              <w:rPr>
                <w:rFonts w:ascii="Arial Narrow" w:hAnsi="Arial Narrow"/>
                <w:bCs/>
              </w:rPr>
            </w:pPr>
          </w:p>
        </w:tc>
        <w:tc>
          <w:tcPr>
            <w:tcW w:w="926" w:type="dxa"/>
            <w:tcBorders>
              <w:top w:val="single" w:sz="4" w:space="0" w:color="auto"/>
              <w:left w:val="single" w:sz="4" w:space="0" w:color="auto"/>
              <w:bottom w:val="single" w:sz="4" w:space="0" w:color="auto"/>
              <w:right w:val="single" w:sz="4" w:space="0" w:color="auto"/>
            </w:tcBorders>
          </w:tcPr>
          <w:p w14:paraId="41AA3A6B" w14:textId="77777777" w:rsidR="006576A7" w:rsidRPr="009730B7" w:rsidRDefault="006576A7" w:rsidP="00100077">
            <w:pPr>
              <w:spacing w:line="360" w:lineRule="auto"/>
              <w:rPr>
                <w:rFonts w:ascii="Arial Narrow" w:hAnsi="Arial Narrow"/>
                <w:bCs/>
              </w:rPr>
            </w:pPr>
          </w:p>
        </w:tc>
        <w:tc>
          <w:tcPr>
            <w:tcW w:w="1276" w:type="dxa"/>
            <w:tcBorders>
              <w:top w:val="single" w:sz="4" w:space="0" w:color="auto"/>
              <w:left w:val="single" w:sz="4" w:space="0" w:color="auto"/>
              <w:bottom w:val="single" w:sz="4" w:space="0" w:color="auto"/>
              <w:right w:val="single" w:sz="4" w:space="0" w:color="auto"/>
            </w:tcBorders>
          </w:tcPr>
          <w:p w14:paraId="3A8FF217" w14:textId="77777777" w:rsidR="006576A7" w:rsidRPr="009730B7" w:rsidRDefault="006576A7" w:rsidP="00100077">
            <w:pPr>
              <w:spacing w:line="360" w:lineRule="auto"/>
              <w:rPr>
                <w:rFonts w:ascii="Arial Narrow" w:hAnsi="Arial Narrow"/>
                <w:bCs/>
              </w:rPr>
            </w:pPr>
          </w:p>
        </w:tc>
      </w:tr>
      <w:tr w:rsidR="006576A7" w14:paraId="4F94117D" w14:textId="77777777" w:rsidTr="006576A7">
        <w:trPr>
          <w:trHeight w:val="565"/>
        </w:trPr>
        <w:tc>
          <w:tcPr>
            <w:tcW w:w="497" w:type="dxa"/>
            <w:tcBorders>
              <w:top w:val="single" w:sz="4" w:space="0" w:color="auto"/>
              <w:left w:val="single" w:sz="4" w:space="0" w:color="auto"/>
              <w:bottom w:val="single" w:sz="4" w:space="0" w:color="auto"/>
              <w:right w:val="single" w:sz="4" w:space="0" w:color="auto"/>
            </w:tcBorders>
          </w:tcPr>
          <w:p w14:paraId="2FDF5C7F" w14:textId="37D3BBA0" w:rsidR="006576A7" w:rsidRPr="009730B7" w:rsidRDefault="006576A7" w:rsidP="00100077">
            <w:pPr>
              <w:spacing w:line="360" w:lineRule="auto"/>
              <w:rPr>
                <w:rFonts w:ascii="Arial Narrow" w:hAnsi="Arial Narrow"/>
                <w:bCs/>
              </w:rPr>
            </w:pPr>
            <w:r>
              <w:rPr>
                <w:rFonts w:ascii="Arial Narrow" w:hAnsi="Arial Narrow"/>
                <w:bCs/>
              </w:rPr>
              <w:t>3</w:t>
            </w:r>
          </w:p>
        </w:tc>
        <w:tc>
          <w:tcPr>
            <w:tcW w:w="3042" w:type="dxa"/>
            <w:tcBorders>
              <w:top w:val="single" w:sz="4" w:space="0" w:color="auto"/>
              <w:left w:val="single" w:sz="4" w:space="0" w:color="auto"/>
              <w:bottom w:val="single" w:sz="4" w:space="0" w:color="auto"/>
              <w:right w:val="single" w:sz="4" w:space="0" w:color="auto"/>
            </w:tcBorders>
          </w:tcPr>
          <w:p w14:paraId="26EC5399" w14:textId="67A83E2B" w:rsidR="006576A7" w:rsidRDefault="006576A7" w:rsidP="00100077">
            <w:pPr>
              <w:spacing w:line="360" w:lineRule="auto"/>
              <w:rPr>
                <w:rFonts w:ascii="Arial Narrow" w:hAnsi="Arial Narrow"/>
                <w:bCs/>
              </w:rPr>
            </w:pPr>
            <w:r>
              <w:rPr>
                <w:rFonts w:ascii="Arial Narrow" w:hAnsi="Arial Narrow"/>
                <w:bCs/>
              </w:rPr>
              <w:t>Dokumentacja projektowa</w:t>
            </w:r>
          </w:p>
        </w:tc>
        <w:tc>
          <w:tcPr>
            <w:tcW w:w="994" w:type="dxa"/>
            <w:tcBorders>
              <w:top w:val="single" w:sz="4" w:space="0" w:color="auto"/>
              <w:left w:val="single" w:sz="4" w:space="0" w:color="auto"/>
              <w:bottom w:val="single" w:sz="4" w:space="0" w:color="auto"/>
              <w:right w:val="single" w:sz="4" w:space="0" w:color="auto"/>
            </w:tcBorders>
          </w:tcPr>
          <w:p w14:paraId="534FD7CB" w14:textId="1F07B215" w:rsidR="006576A7" w:rsidRPr="009730B7" w:rsidRDefault="00C3149E" w:rsidP="00100077">
            <w:pPr>
              <w:spacing w:line="360" w:lineRule="auto"/>
              <w:rPr>
                <w:rFonts w:ascii="Arial Narrow" w:hAnsi="Arial Narrow"/>
                <w:bCs/>
              </w:rPr>
            </w:pPr>
            <w:r>
              <w:rPr>
                <w:rFonts w:ascii="Arial Narrow" w:hAnsi="Arial Narrow"/>
                <w:bCs/>
              </w:rPr>
              <w:t>Komplet</w:t>
            </w:r>
          </w:p>
        </w:tc>
        <w:tc>
          <w:tcPr>
            <w:tcW w:w="567" w:type="dxa"/>
            <w:tcBorders>
              <w:top w:val="single" w:sz="4" w:space="0" w:color="auto"/>
              <w:left w:val="single" w:sz="4" w:space="0" w:color="auto"/>
              <w:bottom w:val="single" w:sz="4" w:space="0" w:color="auto"/>
              <w:right w:val="single" w:sz="4" w:space="0" w:color="auto"/>
            </w:tcBorders>
          </w:tcPr>
          <w:p w14:paraId="39165DF7" w14:textId="19555D66" w:rsidR="006576A7" w:rsidRPr="009730B7" w:rsidRDefault="006576A7" w:rsidP="00100077">
            <w:pPr>
              <w:spacing w:line="360" w:lineRule="auto"/>
              <w:rPr>
                <w:rFonts w:ascii="Arial Narrow" w:hAnsi="Arial Narrow"/>
                <w:bCs/>
              </w:rPr>
            </w:pPr>
            <w:r>
              <w:rPr>
                <w:rFonts w:ascii="Arial Narrow" w:hAnsi="Arial Narrow"/>
                <w:bCs/>
              </w:rPr>
              <w:t>1</w:t>
            </w:r>
          </w:p>
        </w:tc>
        <w:tc>
          <w:tcPr>
            <w:tcW w:w="709" w:type="dxa"/>
            <w:tcBorders>
              <w:top w:val="single" w:sz="4" w:space="0" w:color="auto"/>
              <w:left w:val="single" w:sz="4" w:space="0" w:color="auto"/>
              <w:bottom w:val="single" w:sz="4" w:space="0" w:color="auto"/>
              <w:right w:val="single" w:sz="4" w:space="0" w:color="auto"/>
            </w:tcBorders>
          </w:tcPr>
          <w:p w14:paraId="2A1F90B1" w14:textId="77777777" w:rsidR="006576A7" w:rsidRPr="009730B7" w:rsidRDefault="006576A7" w:rsidP="00100077">
            <w:pPr>
              <w:spacing w:line="360" w:lineRule="auto"/>
              <w:rPr>
                <w:rFonts w:ascii="Arial Narrow" w:hAnsi="Arial Narrow"/>
                <w:bCs/>
              </w:rPr>
            </w:pPr>
          </w:p>
        </w:tc>
        <w:tc>
          <w:tcPr>
            <w:tcW w:w="992" w:type="dxa"/>
            <w:tcBorders>
              <w:top w:val="single" w:sz="4" w:space="0" w:color="auto"/>
              <w:left w:val="single" w:sz="4" w:space="0" w:color="auto"/>
              <w:bottom w:val="single" w:sz="4" w:space="0" w:color="auto"/>
              <w:right w:val="single" w:sz="4" w:space="0" w:color="auto"/>
            </w:tcBorders>
          </w:tcPr>
          <w:p w14:paraId="17FEA67A" w14:textId="77777777" w:rsidR="006576A7" w:rsidRPr="009730B7" w:rsidRDefault="006576A7" w:rsidP="00100077">
            <w:pPr>
              <w:spacing w:line="360" w:lineRule="auto"/>
              <w:rPr>
                <w:rFonts w:ascii="Arial Narrow" w:hAnsi="Arial Narrow"/>
                <w:bCs/>
              </w:rPr>
            </w:pPr>
          </w:p>
        </w:tc>
        <w:tc>
          <w:tcPr>
            <w:tcW w:w="567" w:type="dxa"/>
            <w:tcBorders>
              <w:top w:val="single" w:sz="4" w:space="0" w:color="auto"/>
              <w:left w:val="single" w:sz="4" w:space="0" w:color="auto"/>
              <w:bottom w:val="single" w:sz="4" w:space="0" w:color="auto"/>
              <w:right w:val="single" w:sz="4" w:space="0" w:color="auto"/>
            </w:tcBorders>
          </w:tcPr>
          <w:p w14:paraId="1F45576F" w14:textId="77777777" w:rsidR="006576A7" w:rsidRPr="009730B7" w:rsidRDefault="006576A7" w:rsidP="00100077">
            <w:pPr>
              <w:spacing w:line="360" w:lineRule="auto"/>
              <w:rPr>
                <w:rFonts w:ascii="Arial Narrow" w:hAnsi="Arial Narrow"/>
                <w:bCs/>
              </w:rPr>
            </w:pPr>
          </w:p>
        </w:tc>
        <w:tc>
          <w:tcPr>
            <w:tcW w:w="926" w:type="dxa"/>
            <w:tcBorders>
              <w:top w:val="single" w:sz="4" w:space="0" w:color="auto"/>
              <w:left w:val="single" w:sz="4" w:space="0" w:color="auto"/>
              <w:bottom w:val="single" w:sz="4" w:space="0" w:color="auto"/>
              <w:right w:val="single" w:sz="4" w:space="0" w:color="auto"/>
            </w:tcBorders>
          </w:tcPr>
          <w:p w14:paraId="4238113E" w14:textId="77777777" w:rsidR="006576A7" w:rsidRPr="009730B7" w:rsidRDefault="006576A7" w:rsidP="00100077">
            <w:pPr>
              <w:spacing w:line="360" w:lineRule="auto"/>
              <w:rPr>
                <w:rFonts w:ascii="Arial Narrow" w:hAnsi="Arial Narrow"/>
                <w:bCs/>
              </w:rPr>
            </w:pPr>
          </w:p>
        </w:tc>
        <w:tc>
          <w:tcPr>
            <w:tcW w:w="1276" w:type="dxa"/>
            <w:tcBorders>
              <w:top w:val="single" w:sz="4" w:space="0" w:color="auto"/>
              <w:left w:val="single" w:sz="4" w:space="0" w:color="auto"/>
              <w:bottom w:val="single" w:sz="4" w:space="0" w:color="auto"/>
              <w:right w:val="single" w:sz="4" w:space="0" w:color="auto"/>
            </w:tcBorders>
            <w:shd w:val="clear" w:color="auto" w:fill="000000" w:themeFill="text1"/>
          </w:tcPr>
          <w:p w14:paraId="7BFA6225" w14:textId="77777777" w:rsidR="006576A7" w:rsidRPr="009730B7" w:rsidRDefault="006576A7" w:rsidP="00100077">
            <w:pPr>
              <w:spacing w:line="360" w:lineRule="auto"/>
              <w:rPr>
                <w:rFonts w:ascii="Arial Narrow" w:hAnsi="Arial Narrow"/>
                <w:bCs/>
              </w:rPr>
            </w:pPr>
          </w:p>
        </w:tc>
      </w:tr>
      <w:tr w:rsidR="006576A7" w14:paraId="660AB5FD" w14:textId="77777777" w:rsidTr="006576A7">
        <w:trPr>
          <w:trHeight w:val="565"/>
        </w:trPr>
        <w:tc>
          <w:tcPr>
            <w:tcW w:w="497" w:type="dxa"/>
            <w:tcBorders>
              <w:top w:val="single" w:sz="4" w:space="0" w:color="auto"/>
              <w:left w:val="single" w:sz="4" w:space="0" w:color="auto"/>
              <w:bottom w:val="single" w:sz="4" w:space="0" w:color="auto"/>
              <w:right w:val="single" w:sz="4" w:space="0" w:color="auto"/>
            </w:tcBorders>
          </w:tcPr>
          <w:p w14:paraId="19D04162" w14:textId="4D575129" w:rsidR="006576A7" w:rsidRDefault="006576A7" w:rsidP="00100077">
            <w:pPr>
              <w:spacing w:line="360" w:lineRule="auto"/>
              <w:rPr>
                <w:rFonts w:ascii="Arial Narrow" w:hAnsi="Arial Narrow"/>
                <w:bCs/>
              </w:rPr>
            </w:pPr>
            <w:r>
              <w:rPr>
                <w:rFonts w:ascii="Arial Narrow" w:hAnsi="Arial Narrow"/>
                <w:bCs/>
              </w:rPr>
              <w:t>4.</w:t>
            </w:r>
          </w:p>
        </w:tc>
        <w:tc>
          <w:tcPr>
            <w:tcW w:w="3042" w:type="dxa"/>
            <w:tcBorders>
              <w:top w:val="single" w:sz="4" w:space="0" w:color="auto"/>
              <w:left w:val="single" w:sz="4" w:space="0" w:color="auto"/>
              <w:bottom w:val="single" w:sz="4" w:space="0" w:color="auto"/>
              <w:right w:val="single" w:sz="4" w:space="0" w:color="auto"/>
            </w:tcBorders>
          </w:tcPr>
          <w:p w14:paraId="6568FCB4" w14:textId="254BDE13" w:rsidR="006576A7" w:rsidRDefault="006576A7" w:rsidP="00100077">
            <w:pPr>
              <w:spacing w:line="360" w:lineRule="auto"/>
              <w:rPr>
                <w:rFonts w:ascii="Arial Narrow" w:hAnsi="Arial Narrow"/>
                <w:bCs/>
              </w:rPr>
            </w:pPr>
            <w:r>
              <w:rPr>
                <w:rFonts w:ascii="Arial Narrow" w:hAnsi="Arial Narrow"/>
                <w:bCs/>
              </w:rPr>
              <w:t>Prace</w:t>
            </w:r>
            <w:r w:rsidR="008B5FA1">
              <w:rPr>
                <w:rFonts w:ascii="Arial Narrow" w:hAnsi="Arial Narrow"/>
                <w:bCs/>
              </w:rPr>
              <w:t xml:space="preserve"> adaptacyjne (</w:t>
            </w:r>
            <w:r>
              <w:rPr>
                <w:rFonts w:ascii="Arial Narrow" w:hAnsi="Arial Narrow"/>
                <w:bCs/>
              </w:rPr>
              <w:t xml:space="preserve"> instalacyjno-remontowe</w:t>
            </w:r>
            <w:r w:rsidR="008B5FA1">
              <w:rPr>
                <w:rFonts w:ascii="Arial Narrow" w:hAnsi="Arial Narrow"/>
                <w:bCs/>
              </w:rPr>
              <w:t>)</w:t>
            </w:r>
          </w:p>
        </w:tc>
        <w:tc>
          <w:tcPr>
            <w:tcW w:w="994" w:type="dxa"/>
            <w:tcBorders>
              <w:top w:val="single" w:sz="4" w:space="0" w:color="auto"/>
              <w:left w:val="single" w:sz="4" w:space="0" w:color="auto"/>
              <w:bottom w:val="single" w:sz="4" w:space="0" w:color="auto"/>
              <w:right w:val="single" w:sz="4" w:space="0" w:color="auto"/>
            </w:tcBorders>
          </w:tcPr>
          <w:p w14:paraId="07B376C3" w14:textId="1F6B3251" w:rsidR="006576A7" w:rsidRDefault="00C3149E" w:rsidP="00100077">
            <w:pPr>
              <w:spacing w:line="360" w:lineRule="auto"/>
              <w:rPr>
                <w:rFonts w:ascii="Arial Narrow" w:hAnsi="Arial Narrow"/>
                <w:bCs/>
              </w:rPr>
            </w:pPr>
            <w:r>
              <w:rPr>
                <w:rFonts w:ascii="Arial Narrow" w:hAnsi="Arial Narrow"/>
                <w:bCs/>
              </w:rPr>
              <w:t>Komplet</w:t>
            </w:r>
          </w:p>
        </w:tc>
        <w:tc>
          <w:tcPr>
            <w:tcW w:w="567" w:type="dxa"/>
            <w:tcBorders>
              <w:top w:val="single" w:sz="4" w:space="0" w:color="auto"/>
              <w:left w:val="single" w:sz="4" w:space="0" w:color="auto"/>
              <w:bottom w:val="single" w:sz="4" w:space="0" w:color="auto"/>
              <w:right w:val="single" w:sz="4" w:space="0" w:color="auto"/>
            </w:tcBorders>
          </w:tcPr>
          <w:p w14:paraId="0ADFC380" w14:textId="13665BB8" w:rsidR="006576A7" w:rsidRDefault="006576A7" w:rsidP="00100077">
            <w:pPr>
              <w:spacing w:line="360" w:lineRule="auto"/>
              <w:rPr>
                <w:rFonts w:ascii="Arial Narrow" w:hAnsi="Arial Narrow"/>
                <w:bCs/>
              </w:rPr>
            </w:pPr>
            <w:r>
              <w:rPr>
                <w:rFonts w:ascii="Arial Narrow" w:hAnsi="Arial Narrow"/>
                <w:bCs/>
              </w:rPr>
              <w:t>1</w:t>
            </w:r>
          </w:p>
        </w:tc>
        <w:tc>
          <w:tcPr>
            <w:tcW w:w="709" w:type="dxa"/>
            <w:tcBorders>
              <w:top w:val="single" w:sz="4" w:space="0" w:color="auto"/>
              <w:left w:val="single" w:sz="4" w:space="0" w:color="auto"/>
              <w:bottom w:val="single" w:sz="4" w:space="0" w:color="auto"/>
              <w:right w:val="single" w:sz="4" w:space="0" w:color="auto"/>
            </w:tcBorders>
          </w:tcPr>
          <w:p w14:paraId="455BC2DE" w14:textId="77777777" w:rsidR="006576A7" w:rsidRPr="009730B7" w:rsidRDefault="006576A7" w:rsidP="00100077">
            <w:pPr>
              <w:spacing w:line="360" w:lineRule="auto"/>
              <w:rPr>
                <w:rFonts w:ascii="Arial Narrow" w:hAnsi="Arial Narrow"/>
                <w:bCs/>
              </w:rPr>
            </w:pPr>
          </w:p>
        </w:tc>
        <w:tc>
          <w:tcPr>
            <w:tcW w:w="992" w:type="dxa"/>
            <w:tcBorders>
              <w:top w:val="single" w:sz="4" w:space="0" w:color="auto"/>
              <w:left w:val="single" w:sz="4" w:space="0" w:color="auto"/>
              <w:bottom w:val="single" w:sz="4" w:space="0" w:color="auto"/>
              <w:right w:val="single" w:sz="4" w:space="0" w:color="auto"/>
            </w:tcBorders>
          </w:tcPr>
          <w:p w14:paraId="6C4F8F6B" w14:textId="77777777" w:rsidR="006576A7" w:rsidRPr="009730B7" w:rsidRDefault="006576A7" w:rsidP="00100077">
            <w:pPr>
              <w:spacing w:line="360" w:lineRule="auto"/>
              <w:rPr>
                <w:rFonts w:ascii="Arial Narrow" w:hAnsi="Arial Narrow"/>
                <w:bCs/>
              </w:rPr>
            </w:pPr>
          </w:p>
        </w:tc>
        <w:tc>
          <w:tcPr>
            <w:tcW w:w="567" w:type="dxa"/>
            <w:tcBorders>
              <w:top w:val="single" w:sz="4" w:space="0" w:color="auto"/>
              <w:left w:val="single" w:sz="4" w:space="0" w:color="auto"/>
              <w:bottom w:val="single" w:sz="4" w:space="0" w:color="auto"/>
              <w:right w:val="single" w:sz="4" w:space="0" w:color="auto"/>
            </w:tcBorders>
          </w:tcPr>
          <w:p w14:paraId="433DF4BB" w14:textId="77777777" w:rsidR="006576A7" w:rsidRPr="009730B7" w:rsidRDefault="006576A7" w:rsidP="00100077">
            <w:pPr>
              <w:spacing w:line="360" w:lineRule="auto"/>
              <w:rPr>
                <w:rFonts w:ascii="Arial Narrow" w:hAnsi="Arial Narrow"/>
                <w:bCs/>
              </w:rPr>
            </w:pPr>
          </w:p>
        </w:tc>
        <w:tc>
          <w:tcPr>
            <w:tcW w:w="926" w:type="dxa"/>
            <w:tcBorders>
              <w:top w:val="single" w:sz="4" w:space="0" w:color="auto"/>
              <w:left w:val="single" w:sz="4" w:space="0" w:color="auto"/>
              <w:bottom w:val="single" w:sz="4" w:space="0" w:color="auto"/>
              <w:right w:val="single" w:sz="4" w:space="0" w:color="auto"/>
            </w:tcBorders>
          </w:tcPr>
          <w:p w14:paraId="3AE28353" w14:textId="77777777" w:rsidR="006576A7" w:rsidRPr="009730B7" w:rsidRDefault="006576A7" w:rsidP="00100077">
            <w:pPr>
              <w:spacing w:line="360" w:lineRule="auto"/>
              <w:rPr>
                <w:rFonts w:ascii="Arial Narrow" w:hAnsi="Arial Narrow"/>
                <w:bCs/>
              </w:rPr>
            </w:pPr>
          </w:p>
        </w:tc>
        <w:tc>
          <w:tcPr>
            <w:tcW w:w="1276" w:type="dxa"/>
            <w:tcBorders>
              <w:top w:val="single" w:sz="4" w:space="0" w:color="auto"/>
              <w:left w:val="single" w:sz="4" w:space="0" w:color="auto"/>
              <w:bottom w:val="single" w:sz="4" w:space="0" w:color="auto"/>
              <w:right w:val="single" w:sz="4" w:space="0" w:color="auto"/>
            </w:tcBorders>
            <w:shd w:val="clear" w:color="auto" w:fill="000000" w:themeFill="text1"/>
          </w:tcPr>
          <w:p w14:paraId="1ED4D561" w14:textId="77777777" w:rsidR="006576A7" w:rsidRPr="009730B7" w:rsidRDefault="006576A7" w:rsidP="00100077">
            <w:pPr>
              <w:spacing w:line="360" w:lineRule="auto"/>
              <w:rPr>
                <w:rFonts w:ascii="Arial Narrow" w:hAnsi="Arial Narrow"/>
                <w:bCs/>
              </w:rPr>
            </w:pPr>
          </w:p>
        </w:tc>
      </w:tr>
      <w:tr w:rsidR="006576A7" w14:paraId="6D726FB2" w14:textId="77777777" w:rsidTr="00100077">
        <w:trPr>
          <w:trHeight w:val="565"/>
        </w:trPr>
        <w:tc>
          <w:tcPr>
            <w:tcW w:w="497" w:type="dxa"/>
            <w:tcBorders>
              <w:top w:val="single" w:sz="4" w:space="0" w:color="auto"/>
              <w:left w:val="single" w:sz="4" w:space="0" w:color="auto"/>
              <w:bottom w:val="single" w:sz="4" w:space="0" w:color="auto"/>
              <w:right w:val="single" w:sz="4" w:space="0" w:color="auto"/>
            </w:tcBorders>
          </w:tcPr>
          <w:p w14:paraId="26AF939A" w14:textId="77777777" w:rsidR="006576A7" w:rsidRPr="009730B7" w:rsidRDefault="006576A7" w:rsidP="00100077">
            <w:pPr>
              <w:spacing w:line="360" w:lineRule="auto"/>
              <w:rPr>
                <w:rFonts w:ascii="Arial Narrow" w:hAnsi="Arial Narrow"/>
                <w:bCs/>
              </w:rPr>
            </w:pPr>
          </w:p>
        </w:tc>
        <w:tc>
          <w:tcPr>
            <w:tcW w:w="3042" w:type="dxa"/>
            <w:tcBorders>
              <w:top w:val="single" w:sz="4" w:space="0" w:color="auto"/>
              <w:left w:val="single" w:sz="4" w:space="0" w:color="auto"/>
              <w:bottom w:val="single" w:sz="4" w:space="0" w:color="auto"/>
              <w:right w:val="single" w:sz="4" w:space="0" w:color="auto"/>
            </w:tcBorders>
          </w:tcPr>
          <w:p w14:paraId="38BE3C0F" w14:textId="77777777" w:rsidR="006576A7" w:rsidRPr="009730B7" w:rsidRDefault="006576A7" w:rsidP="00100077">
            <w:pPr>
              <w:spacing w:line="360" w:lineRule="auto"/>
              <w:rPr>
                <w:rFonts w:ascii="Arial Narrow" w:hAnsi="Arial Narrow"/>
                <w:bCs/>
              </w:rPr>
            </w:pPr>
            <w:r w:rsidRPr="009730B7">
              <w:rPr>
                <w:rFonts w:ascii="Arial Narrow" w:hAnsi="Arial Narrow"/>
                <w:bCs/>
              </w:rPr>
              <w:t>Ogółem:</w:t>
            </w:r>
          </w:p>
        </w:tc>
        <w:tc>
          <w:tcPr>
            <w:tcW w:w="994" w:type="dxa"/>
            <w:tcBorders>
              <w:top w:val="single" w:sz="4" w:space="0" w:color="auto"/>
              <w:left w:val="single" w:sz="4" w:space="0" w:color="auto"/>
              <w:bottom w:val="single" w:sz="4" w:space="0" w:color="auto"/>
              <w:right w:val="single" w:sz="4" w:space="0" w:color="auto"/>
            </w:tcBorders>
          </w:tcPr>
          <w:p w14:paraId="7512DF5E" w14:textId="77777777" w:rsidR="006576A7" w:rsidRPr="009730B7" w:rsidRDefault="006576A7" w:rsidP="00100077">
            <w:pPr>
              <w:spacing w:line="360" w:lineRule="auto"/>
              <w:rPr>
                <w:rFonts w:ascii="Arial Narrow" w:hAnsi="Arial Narrow"/>
                <w:bCs/>
              </w:rPr>
            </w:pPr>
          </w:p>
        </w:tc>
        <w:tc>
          <w:tcPr>
            <w:tcW w:w="567" w:type="dxa"/>
            <w:tcBorders>
              <w:top w:val="single" w:sz="4" w:space="0" w:color="auto"/>
              <w:left w:val="single" w:sz="4" w:space="0" w:color="auto"/>
              <w:bottom w:val="single" w:sz="4" w:space="0" w:color="auto"/>
              <w:right w:val="single" w:sz="4" w:space="0" w:color="auto"/>
            </w:tcBorders>
          </w:tcPr>
          <w:p w14:paraId="701003C5" w14:textId="77777777" w:rsidR="006576A7" w:rsidRPr="009730B7" w:rsidRDefault="006576A7" w:rsidP="00100077">
            <w:pPr>
              <w:spacing w:line="360" w:lineRule="auto"/>
              <w:rPr>
                <w:rFonts w:ascii="Arial Narrow" w:hAnsi="Arial Narrow"/>
                <w:bCs/>
              </w:rPr>
            </w:pPr>
          </w:p>
        </w:tc>
        <w:tc>
          <w:tcPr>
            <w:tcW w:w="709" w:type="dxa"/>
            <w:tcBorders>
              <w:top w:val="single" w:sz="4" w:space="0" w:color="auto"/>
              <w:left w:val="single" w:sz="4" w:space="0" w:color="auto"/>
              <w:bottom w:val="single" w:sz="4" w:space="0" w:color="auto"/>
              <w:right w:val="single" w:sz="4" w:space="0" w:color="auto"/>
            </w:tcBorders>
          </w:tcPr>
          <w:p w14:paraId="316D88B0" w14:textId="77777777" w:rsidR="006576A7" w:rsidRPr="009730B7" w:rsidRDefault="006576A7" w:rsidP="00100077">
            <w:pPr>
              <w:spacing w:line="360" w:lineRule="auto"/>
              <w:rPr>
                <w:rFonts w:ascii="Arial Narrow" w:hAnsi="Arial Narrow"/>
                <w:bCs/>
              </w:rPr>
            </w:pPr>
          </w:p>
        </w:tc>
        <w:tc>
          <w:tcPr>
            <w:tcW w:w="992" w:type="dxa"/>
            <w:tcBorders>
              <w:top w:val="single" w:sz="4" w:space="0" w:color="auto"/>
              <w:left w:val="single" w:sz="4" w:space="0" w:color="auto"/>
              <w:bottom w:val="single" w:sz="4" w:space="0" w:color="auto"/>
              <w:right w:val="single" w:sz="4" w:space="0" w:color="auto"/>
            </w:tcBorders>
          </w:tcPr>
          <w:p w14:paraId="5221A5F9" w14:textId="77777777" w:rsidR="006576A7" w:rsidRPr="009730B7" w:rsidRDefault="006576A7" w:rsidP="00100077">
            <w:pPr>
              <w:spacing w:line="360" w:lineRule="auto"/>
              <w:rPr>
                <w:rFonts w:ascii="Arial Narrow" w:hAnsi="Arial Narrow"/>
                <w:bCs/>
              </w:rPr>
            </w:pPr>
          </w:p>
        </w:tc>
        <w:tc>
          <w:tcPr>
            <w:tcW w:w="567" w:type="dxa"/>
            <w:tcBorders>
              <w:top w:val="single" w:sz="4" w:space="0" w:color="auto"/>
              <w:left w:val="single" w:sz="4" w:space="0" w:color="auto"/>
              <w:bottom w:val="single" w:sz="4" w:space="0" w:color="auto"/>
              <w:right w:val="single" w:sz="4" w:space="0" w:color="auto"/>
            </w:tcBorders>
          </w:tcPr>
          <w:p w14:paraId="6FE919B8" w14:textId="77777777" w:rsidR="006576A7" w:rsidRPr="009730B7" w:rsidRDefault="006576A7" w:rsidP="00100077">
            <w:pPr>
              <w:spacing w:line="360" w:lineRule="auto"/>
              <w:rPr>
                <w:rFonts w:ascii="Arial Narrow" w:hAnsi="Arial Narrow"/>
                <w:bCs/>
              </w:rPr>
            </w:pPr>
          </w:p>
        </w:tc>
        <w:tc>
          <w:tcPr>
            <w:tcW w:w="926" w:type="dxa"/>
            <w:tcBorders>
              <w:top w:val="single" w:sz="4" w:space="0" w:color="auto"/>
              <w:left w:val="single" w:sz="4" w:space="0" w:color="auto"/>
              <w:bottom w:val="single" w:sz="4" w:space="0" w:color="auto"/>
              <w:right w:val="single" w:sz="4" w:space="0" w:color="auto"/>
            </w:tcBorders>
          </w:tcPr>
          <w:p w14:paraId="5C8CA6FF" w14:textId="77777777" w:rsidR="006576A7" w:rsidRPr="009730B7" w:rsidRDefault="006576A7" w:rsidP="00100077">
            <w:pPr>
              <w:spacing w:line="360" w:lineRule="auto"/>
              <w:rPr>
                <w:rFonts w:ascii="Arial Narrow" w:hAnsi="Arial Narrow"/>
                <w:bCs/>
              </w:rPr>
            </w:pPr>
          </w:p>
        </w:tc>
        <w:tc>
          <w:tcPr>
            <w:tcW w:w="1276" w:type="dxa"/>
            <w:tcBorders>
              <w:top w:val="single" w:sz="4" w:space="0" w:color="auto"/>
              <w:left w:val="single" w:sz="4" w:space="0" w:color="auto"/>
              <w:bottom w:val="single" w:sz="4" w:space="0" w:color="auto"/>
              <w:right w:val="single" w:sz="4" w:space="0" w:color="auto"/>
            </w:tcBorders>
          </w:tcPr>
          <w:p w14:paraId="1AEF67EB" w14:textId="77777777" w:rsidR="006576A7" w:rsidRPr="009730B7" w:rsidRDefault="006576A7" w:rsidP="00100077">
            <w:pPr>
              <w:spacing w:line="360" w:lineRule="auto"/>
              <w:rPr>
                <w:rFonts w:ascii="Arial Narrow" w:hAnsi="Arial Narrow"/>
                <w:bCs/>
              </w:rPr>
            </w:pPr>
          </w:p>
        </w:tc>
      </w:tr>
    </w:tbl>
    <w:p w14:paraId="280061F6" w14:textId="77777777" w:rsidR="009D23FD" w:rsidRPr="009D23FD" w:rsidRDefault="009D23FD" w:rsidP="009D23FD">
      <w:pPr>
        <w:widowControl/>
        <w:tabs>
          <w:tab w:val="left" w:pos="8080"/>
          <w:tab w:val="left" w:pos="8640"/>
        </w:tabs>
        <w:suppressAutoHyphens/>
        <w:autoSpaceDE/>
        <w:adjustRightInd/>
        <w:spacing w:before="60" w:after="60"/>
        <w:ind w:right="186"/>
        <w:jc w:val="both"/>
        <w:textAlignment w:val="baseline"/>
        <w:rPr>
          <w:b/>
          <w:kern w:val="3"/>
          <w:sz w:val="22"/>
          <w:szCs w:val="22"/>
          <w:lang w:eastAsia="ar-SA"/>
        </w:rPr>
      </w:pPr>
    </w:p>
    <w:p w14:paraId="714DAA54" w14:textId="40AAFED1" w:rsidR="009D23FD" w:rsidRPr="009D23FD" w:rsidRDefault="009D23FD" w:rsidP="006576A7">
      <w:pPr>
        <w:widowControl/>
        <w:suppressAutoHyphens/>
        <w:autoSpaceDE/>
        <w:adjustRightInd/>
        <w:jc w:val="right"/>
        <w:textAlignment w:val="baseline"/>
        <w:rPr>
          <w:kern w:val="3"/>
          <w:sz w:val="24"/>
          <w:szCs w:val="24"/>
          <w:lang w:eastAsia="pl-PL"/>
        </w:rPr>
      </w:pPr>
      <w:r w:rsidRPr="009D23FD">
        <w:rPr>
          <w:kern w:val="3"/>
          <w:sz w:val="22"/>
          <w:szCs w:val="22"/>
          <w:lang w:eastAsia="pl-PL"/>
        </w:rPr>
        <w:tab/>
      </w:r>
      <w:r w:rsidRPr="009D23FD">
        <w:rPr>
          <w:kern w:val="3"/>
          <w:sz w:val="22"/>
          <w:szCs w:val="22"/>
          <w:lang w:eastAsia="pl-PL"/>
        </w:rPr>
        <w:tab/>
        <w:t xml:space="preserve">                                           </w:t>
      </w:r>
      <w:r w:rsidRPr="009D23FD">
        <w:rPr>
          <w:kern w:val="3"/>
          <w:sz w:val="22"/>
          <w:szCs w:val="22"/>
          <w:lang w:eastAsia="pl-PL"/>
        </w:rPr>
        <w:tab/>
      </w:r>
    </w:p>
    <w:p w14:paraId="7279DE01" w14:textId="77777777" w:rsidR="00E96B09" w:rsidRPr="00360927" w:rsidRDefault="00E96B09" w:rsidP="00E96B09">
      <w:pPr>
        <w:widowControl/>
        <w:autoSpaceDE/>
        <w:adjustRightInd/>
        <w:jc w:val="both"/>
        <w:rPr>
          <w:rFonts w:ascii="Arial Narrow" w:hAnsi="Arial Narrow"/>
          <w:i/>
          <w:lang w:eastAsia="pl-PL"/>
        </w:rPr>
      </w:pPr>
    </w:p>
    <w:p w14:paraId="415A9D16" w14:textId="77777777" w:rsidR="00360927" w:rsidRPr="00360927" w:rsidRDefault="00360927" w:rsidP="00360927">
      <w:pPr>
        <w:jc w:val="both"/>
        <w:rPr>
          <w:rFonts w:ascii="Arial Narrow" w:hAnsi="Arial Narrow" w:cs="Arial"/>
          <w:sz w:val="22"/>
          <w:szCs w:val="22"/>
          <w:lang w:eastAsia="pl-PL"/>
        </w:rPr>
      </w:pPr>
      <w:r w:rsidRPr="00360927">
        <w:rPr>
          <w:rFonts w:ascii="Arial Narrow" w:hAnsi="Arial Narrow" w:cs="Arial"/>
          <w:sz w:val="22"/>
          <w:szCs w:val="22"/>
          <w:lang w:eastAsia="pl-PL"/>
        </w:rPr>
        <w:t>Oświadczenie Wykonawcy:</w:t>
      </w:r>
    </w:p>
    <w:p w14:paraId="4C491A3A" w14:textId="77777777" w:rsidR="00360927" w:rsidRPr="00E454CE" w:rsidRDefault="00360927" w:rsidP="00360927">
      <w:pPr>
        <w:jc w:val="both"/>
        <w:rPr>
          <w:rFonts w:ascii="Arial Narrow" w:hAnsi="Arial Narrow" w:cs="Arial"/>
          <w:b/>
          <w:bCs/>
          <w:sz w:val="22"/>
          <w:szCs w:val="22"/>
          <w:lang w:eastAsia="pl-PL"/>
        </w:rPr>
      </w:pPr>
      <w:r w:rsidRPr="00360927">
        <w:rPr>
          <w:rFonts w:ascii="Arial Narrow" w:hAnsi="Arial Narrow" w:cs="Arial"/>
          <w:b/>
          <w:bCs/>
          <w:sz w:val="22"/>
          <w:szCs w:val="22"/>
          <w:lang w:eastAsia="pl-PL"/>
        </w:rPr>
        <w:t>Oświadczam, że oferowany sprzęt jest kompletny i będzie po dostarczeniu gotowy do pracy bez żadnych dodatkowych zakupów.</w:t>
      </w:r>
    </w:p>
    <w:p w14:paraId="0DCE01FE" w14:textId="00FFDFB8" w:rsidR="00E454CE" w:rsidRPr="00E454CE" w:rsidRDefault="00E454CE" w:rsidP="00E454CE">
      <w:pPr>
        <w:jc w:val="both"/>
        <w:rPr>
          <w:rFonts w:ascii="Arial Narrow" w:hAnsi="Arial Narrow" w:cs="Arial"/>
          <w:b/>
          <w:bCs/>
          <w:sz w:val="22"/>
          <w:szCs w:val="22"/>
          <w:lang w:eastAsia="pl-PL"/>
        </w:rPr>
      </w:pPr>
      <w:r w:rsidRPr="00E454CE">
        <w:rPr>
          <w:rFonts w:ascii="Arial Narrow" w:hAnsi="Arial Narrow" w:cs="Arial"/>
          <w:b/>
          <w:bCs/>
          <w:sz w:val="22"/>
          <w:szCs w:val="22"/>
          <w:lang w:eastAsia="pl-PL"/>
        </w:rPr>
        <w:t xml:space="preserve">Oświadczam że  przed  złożeniem  oferty  zapoznałem   się  ze  wszystkimi  warunkami  realizacji zadania i uwzględniłem   je w wynagrodzeniu ryczałtowym.  </w:t>
      </w:r>
    </w:p>
    <w:p w14:paraId="79D8D0C5" w14:textId="77777777" w:rsidR="00E454CE" w:rsidRPr="00360927" w:rsidRDefault="00E454CE" w:rsidP="00360927">
      <w:pPr>
        <w:jc w:val="both"/>
        <w:rPr>
          <w:rFonts w:ascii="Arial Narrow" w:hAnsi="Arial Narrow" w:cs="Arial"/>
          <w:sz w:val="22"/>
          <w:szCs w:val="22"/>
          <w:lang w:eastAsia="pl-PL"/>
        </w:rPr>
      </w:pPr>
    </w:p>
    <w:p w14:paraId="2B7FF69E" w14:textId="77777777" w:rsidR="00360927" w:rsidRPr="00360927" w:rsidRDefault="00360927" w:rsidP="00360927">
      <w:pPr>
        <w:jc w:val="both"/>
        <w:rPr>
          <w:rFonts w:ascii="Arial Narrow" w:hAnsi="Arial Narrow" w:cs="Arial"/>
          <w:b/>
          <w:bCs/>
          <w:sz w:val="22"/>
          <w:szCs w:val="22"/>
          <w:lang w:eastAsia="pl-PL"/>
        </w:rPr>
      </w:pPr>
    </w:p>
    <w:p w14:paraId="5F6CDCEC" w14:textId="655BE28D" w:rsidR="00360927" w:rsidRPr="00360927" w:rsidRDefault="00360927" w:rsidP="00360927">
      <w:pPr>
        <w:jc w:val="both"/>
        <w:rPr>
          <w:rFonts w:ascii="Arial Narrow" w:hAnsi="Arial Narrow" w:cs="Arial"/>
          <w:b/>
          <w:bCs/>
          <w:sz w:val="22"/>
          <w:szCs w:val="22"/>
          <w:lang w:eastAsia="pl-PL"/>
        </w:rPr>
      </w:pPr>
      <w:r w:rsidRPr="00360927">
        <w:rPr>
          <w:rFonts w:ascii="Arial Narrow" w:hAnsi="Arial Narrow" w:cs="Arial"/>
          <w:b/>
          <w:bCs/>
          <w:sz w:val="22"/>
          <w:szCs w:val="22"/>
          <w:lang w:eastAsia="pl-PL"/>
        </w:rPr>
        <w:t>Wypełniony i podpisany załącznik nr 1 należy załączyć do ofer</w:t>
      </w:r>
      <w:r>
        <w:rPr>
          <w:rFonts w:ascii="Arial Narrow" w:hAnsi="Arial Narrow" w:cs="Arial"/>
          <w:b/>
          <w:bCs/>
          <w:sz w:val="22"/>
          <w:szCs w:val="22"/>
          <w:lang w:eastAsia="pl-PL"/>
        </w:rPr>
        <w:t>ty</w:t>
      </w:r>
    </w:p>
    <w:p w14:paraId="5E3CB2C4" w14:textId="77777777" w:rsidR="00E96B09" w:rsidRPr="00490842" w:rsidRDefault="00E96B09" w:rsidP="00E96B09">
      <w:pPr>
        <w:jc w:val="both"/>
        <w:rPr>
          <w:rFonts w:ascii="Arial Narrow" w:hAnsi="Arial Narrow" w:cs="Arial"/>
          <w:sz w:val="22"/>
          <w:szCs w:val="22"/>
          <w:highlight w:val="yellow"/>
          <w:lang w:eastAsia="pl-PL"/>
        </w:rPr>
      </w:pPr>
    </w:p>
    <w:p w14:paraId="72D7D232" w14:textId="77777777" w:rsidR="000A0EA9" w:rsidRPr="00490842" w:rsidRDefault="000A0EA9" w:rsidP="00E96B09">
      <w:pPr>
        <w:jc w:val="both"/>
        <w:rPr>
          <w:rFonts w:ascii="Arial Narrow" w:hAnsi="Arial Narrow" w:cs="Arial"/>
          <w:sz w:val="22"/>
          <w:szCs w:val="22"/>
          <w:highlight w:val="yellow"/>
          <w:lang w:eastAsia="pl-PL"/>
        </w:rPr>
      </w:pPr>
    </w:p>
    <w:p w14:paraId="2746835E" w14:textId="77777777" w:rsidR="000A0EA9" w:rsidRPr="00490842" w:rsidRDefault="000A0EA9" w:rsidP="00E96B09">
      <w:pPr>
        <w:jc w:val="both"/>
        <w:rPr>
          <w:rFonts w:ascii="Arial Narrow" w:hAnsi="Arial Narrow" w:cs="Arial"/>
          <w:sz w:val="22"/>
          <w:szCs w:val="22"/>
          <w:highlight w:val="yellow"/>
          <w:lang w:eastAsia="pl-PL"/>
        </w:rPr>
      </w:pPr>
    </w:p>
    <w:p w14:paraId="524752D3" w14:textId="77777777" w:rsidR="00084E75" w:rsidRPr="00490842" w:rsidRDefault="00084E75" w:rsidP="00E96B09">
      <w:pPr>
        <w:jc w:val="both"/>
        <w:rPr>
          <w:rFonts w:ascii="Arial Narrow" w:hAnsi="Arial Narrow" w:cs="Arial"/>
          <w:sz w:val="22"/>
          <w:szCs w:val="22"/>
          <w:highlight w:val="yellow"/>
          <w:lang w:eastAsia="pl-PL"/>
        </w:rPr>
      </w:pPr>
    </w:p>
    <w:p w14:paraId="06AE8A46" w14:textId="77777777" w:rsidR="00084E75" w:rsidRPr="00490842" w:rsidRDefault="00084E75" w:rsidP="00E96B09">
      <w:pPr>
        <w:jc w:val="both"/>
        <w:rPr>
          <w:rFonts w:ascii="Arial Narrow" w:hAnsi="Arial Narrow" w:cs="Arial"/>
          <w:sz w:val="22"/>
          <w:szCs w:val="22"/>
          <w:highlight w:val="yellow"/>
          <w:lang w:eastAsia="pl-PL"/>
        </w:rPr>
      </w:pPr>
    </w:p>
    <w:p w14:paraId="73552F36" w14:textId="77777777" w:rsidR="00084E75" w:rsidRPr="00490842" w:rsidRDefault="00084E75" w:rsidP="00E96B09">
      <w:pPr>
        <w:jc w:val="both"/>
        <w:rPr>
          <w:rFonts w:ascii="Arial Narrow" w:hAnsi="Arial Narrow" w:cs="Arial"/>
          <w:sz w:val="22"/>
          <w:szCs w:val="22"/>
          <w:highlight w:val="yellow"/>
          <w:lang w:eastAsia="pl-PL"/>
        </w:rPr>
      </w:pPr>
    </w:p>
    <w:p w14:paraId="13E62248" w14:textId="77777777" w:rsidR="00084E75" w:rsidRPr="00542988" w:rsidRDefault="00084E75" w:rsidP="00E96B09">
      <w:pPr>
        <w:jc w:val="both"/>
        <w:rPr>
          <w:rFonts w:ascii="Arial Narrow" w:hAnsi="Arial Narrow" w:cs="Arial"/>
          <w:sz w:val="22"/>
          <w:szCs w:val="22"/>
          <w:lang w:eastAsia="pl-PL"/>
        </w:rPr>
      </w:pPr>
    </w:p>
    <w:p w14:paraId="59A30056" w14:textId="77777777" w:rsidR="00E96B09" w:rsidRPr="00542988" w:rsidRDefault="00E96B09" w:rsidP="00E96B09">
      <w:pPr>
        <w:widowControl/>
        <w:autoSpaceDE/>
        <w:adjustRightInd/>
        <w:jc w:val="both"/>
        <w:rPr>
          <w:rFonts w:ascii="Arial Narrow" w:hAnsi="Arial Narrow" w:cs="Arial"/>
          <w:lang w:eastAsia="pl-PL"/>
        </w:rPr>
      </w:pPr>
      <w:r w:rsidRPr="00542988">
        <w:rPr>
          <w:rFonts w:ascii="Arial Narrow" w:hAnsi="Arial Narrow" w:cs="Arial"/>
          <w:lang w:eastAsia="pl-PL"/>
        </w:rPr>
        <w:tab/>
      </w:r>
      <w:r w:rsidRPr="00542988">
        <w:rPr>
          <w:rFonts w:ascii="Arial Narrow" w:hAnsi="Arial Narrow" w:cs="Arial"/>
          <w:lang w:eastAsia="pl-PL"/>
        </w:rPr>
        <w:tab/>
      </w:r>
      <w:r w:rsidRPr="00542988">
        <w:rPr>
          <w:rFonts w:ascii="Arial Narrow" w:hAnsi="Arial Narrow" w:cs="Arial"/>
          <w:lang w:eastAsia="pl-PL"/>
        </w:rPr>
        <w:tab/>
      </w:r>
      <w:r w:rsidRPr="00542988">
        <w:rPr>
          <w:rFonts w:ascii="Arial Narrow" w:hAnsi="Arial Narrow" w:cs="Arial"/>
          <w:lang w:eastAsia="pl-PL"/>
        </w:rPr>
        <w:tab/>
      </w:r>
      <w:r w:rsidRPr="00542988">
        <w:rPr>
          <w:rFonts w:ascii="Arial Narrow" w:hAnsi="Arial Narrow" w:cs="Arial"/>
          <w:lang w:eastAsia="pl-PL"/>
        </w:rPr>
        <w:tab/>
      </w:r>
      <w:r w:rsidRPr="00542988">
        <w:rPr>
          <w:rFonts w:ascii="Arial Narrow" w:hAnsi="Arial Narrow" w:cs="Arial"/>
          <w:lang w:eastAsia="pl-PL"/>
        </w:rPr>
        <w:tab/>
      </w:r>
      <w:r w:rsidRPr="00542988">
        <w:rPr>
          <w:rFonts w:ascii="Arial Narrow" w:hAnsi="Arial Narrow" w:cs="Arial"/>
          <w:lang w:eastAsia="pl-PL"/>
        </w:rPr>
        <w:tab/>
      </w:r>
      <w:r w:rsidRPr="00542988">
        <w:rPr>
          <w:rFonts w:ascii="Arial Narrow" w:hAnsi="Arial Narrow" w:cs="Arial"/>
          <w:lang w:eastAsia="pl-PL"/>
        </w:rPr>
        <w:tab/>
      </w:r>
      <w:r w:rsidRPr="00542988">
        <w:rPr>
          <w:rFonts w:ascii="Arial Narrow" w:hAnsi="Arial Narrow" w:cs="Arial"/>
          <w:lang w:eastAsia="pl-PL"/>
        </w:rPr>
        <w:tab/>
        <w:t>…………………………………………</w:t>
      </w:r>
    </w:p>
    <w:p w14:paraId="620E2308" w14:textId="77777777" w:rsidR="00E96B09" w:rsidRPr="00542988" w:rsidRDefault="00E96B09" w:rsidP="00E96B09">
      <w:pPr>
        <w:widowControl/>
        <w:autoSpaceDE/>
        <w:adjustRightInd/>
        <w:ind w:left="5664" w:firstLine="708"/>
        <w:jc w:val="both"/>
        <w:rPr>
          <w:rFonts w:ascii="Arial Narrow" w:hAnsi="Arial Narrow" w:cs="Arial"/>
          <w:i/>
          <w:sz w:val="16"/>
          <w:szCs w:val="16"/>
          <w:lang w:eastAsia="pl-PL"/>
        </w:rPr>
      </w:pPr>
      <w:r w:rsidRPr="00542988">
        <w:rPr>
          <w:rFonts w:ascii="Arial Narrow" w:hAnsi="Arial Narrow" w:cs="Arial"/>
          <w:i/>
          <w:sz w:val="16"/>
          <w:szCs w:val="16"/>
          <w:lang w:eastAsia="pl-PL"/>
        </w:rPr>
        <w:t xml:space="preserve">                               </w:t>
      </w:r>
    </w:p>
    <w:tbl>
      <w:tblPr>
        <w:tblW w:w="5064" w:type="dxa"/>
        <w:tblInd w:w="4835" w:type="dxa"/>
        <w:tblLayout w:type="fixed"/>
        <w:tblCellMar>
          <w:left w:w="0" w:type="dxa"/>
          <w:right w:w="0" w:type="dxa"/>
        </w:tblCellMar>
        <w:tblLook w:val="01E0" w:firstRow="1" w:lastRow="1" w:firstColumn="1" w:lastColumn="1" w:noHBand="0" w:noVBand="0"/>
      </w:tblPr>
      <w:tblGrid>
        <w:gridCol w:w="5064"/>
      </w:tblGrid>
      <w:tr w:rsidR="00E96B09" w:rsidRPr="00542988" w14:paraId="118BAA93" w14:textId="77777777" w:rsidTr="003562C1">
        <w:trPr>
          <w:trHeight w:val="237"/>
        </w:trPr>
        <w:tc>
          <w:tcPr>
            <w:tcW w:w="5064" w:type="dxa"/>
          </w:tcPr>
          <w:p w14:paraId="5362D4D4" w14:textId="77777777" w:rsidR="00E96B09" w:rsidRPr="00542988" w:rsidRDefault="00E96B09" w:rsidP="003562C1">
            <w:pPr>
              <w:pStyle w:val="TableParagraph"/>
              <w:spacing w:line="217" w:lineRule="exact"/>
              <w:ind w:left="334"/>
              <w:jc w:val="center"/>
            </w:pPr>
            <w:r w:rsidRPr="00542988">
              <w:rPr>
                <w:b/>
              </w:rPr>
              <w:t>Niniejszy plik należy opatrzyć</w:t>
            </w:r>
          </w:p>
        </w:tc>
      </w:tr>
      <w:tr w:rsidR="00E96B09" w:rsidRPr="0093209E" w14:paraId="5A6CB48F" w14:textId="77777777" w:rsidTr="003562C1">
        <w:trPr>
          <w:trHeight w:val="467"/>
        </w:trPr>
        <w:tc>
          <w:tcPr>
            <w:tcW w:w="5064" w:type="dxa"/>
          </w:tcPr>
          <w:p w14:paraId="361B8FE9" w14:textId="77777777" w:rsidR="00E96B09" w:rsidRPr="0093209E" w:rsidRDefault="00E96B09" w:rsidP="003562C1">
            <w:pPr>
              <w:pStyle w:val="TableParagraph"/>
              <w:spacing w:before="7" w:line="230" w:lineRule="atLeast"/>
              <w:ind w:left="1023" w:right="115" w:hanging="824"/>
              <w:jc w:val="center"/>
              <w:rPr>
                <w:i/>
              </w:rPr>
            </w:pPr>
            <w:r w:rsidRPr="00542988">
              <w:rPr>
                <w:b/>
              </w:rPr>
              <w:t>kwalifikowanym podpisem elektronicznym</w:t>
            </w:r>
          </w:p>
        </w:tc>
      </w:tr>
    </w:tbl>
    <w:p w14:paraId="64EB69CE" w14:textId="11B1837E" w:rsidR="006F62C3" w:rsidRPr="00E96B09" w:rsidRDefault="006F62C3" w:rsidP="00E96B09">
      <w:pPr>
        <w:widowControl/>
        <w:autoSpaceDE/>
        <w:adjustRightInd/>
        <w:ind w:left="5664" w:firstLine="708"/>
        <w:jc w:val="both"/>
        <w:rPr>
          <w:rFonts w:ascii="Arial Narrow" w:hAnsi="Arial Narrow" w:cs="Arial"/>
          <w:i/>
          <w:sz w:val="16"/>
          <w:szCs w:val="16"/>
          <w:lang w:eastAsia="pl-PL"/>
        </w:rPr>
        <w:sectPr w:rsidR="006F62C3" w:rsidRPr="00E96B09" w:rsidSect="00CF7BB6">
          <w:headerReference w:type="even" r:id="rId12"/>
          <w:headerReference w:type="default" r:id="rId13"/>
          <w:footerReference w:type="default" r:id="rId14"/>
          <w:headerReference w:type="first" r:id="rId15"/>
          <w:pgSz w:w="11910" w:h="16840"/>
          <w:pgMar w:top="1320" w:right="920" w:bottom="1240" w:left="980" w:header="0" w:footer="1056" w:gutter="0"/>
          <w:pgNumType w:start="30"/>
          <w:cols w:space="708"/>
          <w:docGrid w:linePitch="299"/>
        </w:sectPr>
      </w:pPr>
    </w:p>
    <w:p w14:paraId="5C6D3112" w14:textId="77777777" w:rsidR="00067E7B" w:rsidRPr="0093209E" w:rsidRDefault="00067E7B" w:rsidP="003560DF">
      <w:pPr>
        <w:widowControl/>
        <w:autoSpaceDE/>
        <w:autoSpaceDN/>
        <w:spacing w:before="480" w:line="257" w:lineRule="auto"/>
        <w:ind w:left="5245" w:firstLine="709"/>
        <w:jc w:val="right"/>
        <w:rPr>
          <w:rFonts w:eastAsia="Calibri"/>
          <w:b/>
        </w:rPr>
      </w:pPr>
      <w:bookmarkStart w:id="15" w:name="_Hlk145183892"/>
      <w:r w:rsidRPr="0093209E">
        <w:rPr>
          <w:rFonts w:eastAsia="Calibri"/>
          <w:b/>
        </w:rPr>
        <w:lastRenderedPageBreak/>
        <w:t>Załącznik nr 3a do SWZ</w:t>
      </w:r>
    </w:p>
    <w:bookmarkEnd w:id="15"/>
    <w:p w14:paraId="640076AC" w14:textId="77777777" w:rsidR="009E439F" w:rsidRPr="0093209E" w:rsidRDefault="009E439F" w:rsidP="009E439F">
      <w:pPr>
        <w:widowControl/>
        <w:suppressAutoHyphens/>
        <w:autoSpaceDE/>
        <w:autoSpaceDN/>
        <w:spacing w:before="120"/>
        <w:jc w:val="both"/>
        <w:rPr>
          <w:rFonts w:eastAsia="Calibri"/>
          <w:b/>
          <w:sz w:val="21"/>
          <w:szCs w:val="21"/>
          <w:lang w:eastAsia="ar-SA"/>
        </w:rPr>
      </w:pPr>
      <w:r w:rsidRPr="0093209E">
        <w:rPr>
          <w:rFonts w:eastAsia="Calibri"/>
          <w:b/>
          <w:sz w:val="21"/>
          <w:szCs w:val="21"/>
          <w:lang w:eastAsia="ar-SA"/>
        </w:rPr>
        <w:t>Wykonawca/</w:t>
      </w:r>
      <w:r w:rsidRPr="0093209E">
        <w:rPr>
          <w:rFonts w:eastAsia="Calibri"/>
          <w:b/>
          <w:bCs/>
          <w:sz w:val="21"/>
          <w:szCs w:val="21"/>
          <w:lang w:eastAsia="ar-SA"/>
        </w:rPr>
        <w:t>Wykonawca wspólnie ubiegający się o udzielenie zamówienia:</w:t>
      </w:r>
    </w:p>
    <w:p w14:paraId="00D59D59" w14:textId="77777777" w:rsidR="009E439F" w:rsidRPr="0093209E" w:rsidRDefault="009E439F" w:rsidP="009E439F">
      <w:pPr>
        <w:widowControl/>
        <w:suppressAutoHyphens/>
        <w:autoSpaceDE/>
        <w:autoSpaceDN/>
        <w:ind w:right="5954"/>
        <w:rPr>
          <w:rFonts w:eastAsia="Calibri"/>
          <w:lang w:eastAsia="ar-SA"/>
        </w:rPr>
      </w:pPr>
      <w:r w:rsidRPr="0093209E">
        <w:rPr>
          <w:rFonts w:eastAsia="Calibri"/>
          <w:lang w:eastAsia="ar-SA"/>
        </w:rPr>
        <w:t>…………………………………………………………………………</w:t>
      </w:r>
    </w:p>
    <w:p w14:paraId="1E021249" w14:textId="77777777" w:rsidR="009E439F" w:rsidRPr="0093209E" w:rsidRDefault="009E439F" w:rsidP="009E439F">
      <w:pPr>
        <w:widowControl/>
        <w:suppressAutoHyphens/>
        <w:autoSpaceDE/>
        <w:autoSpaceDN/>
        <w:ind w:right="5953"/>
        <w:rPr>
          <w:rFonts w:eastAsia="Calibri"/>
          <w:i/>
          <w:sz w:val="16"/>
          <w:szCs w:val="16"/>
          <w:lang w:eastAsia="ar-SA"/>
        </w:rPr>
      </w:pPr>
      <w:r w:rsidRPr="0093209E">
        <w:rPr>
          <w:rFonts w:eastAsia="Calibri"/>
          <w:i/>
          <w:sz w:val="16"/>
          <w:szCs w:val="16"/>
          <w:lang w:eastAsia="ar-SA"/>
        </w:rPr>
        <w:t>(pełna nazwa/firma, adres, w zależności od podmiotu: NIP/PESEL, KRS/</w:t>
      </w:r>
      <w:proofErr w:type="spellStart"/>
      <w:r w:rsidRPr="0093209E">
        <w:rPr>
          <w:rFonts w:eastAsia="Calibri"/>
          <w:i/>
          <w:sz w:val="16"/>
          <w:szCs w:val="16"/>
          <w:lang w:eastAsia="ar-SA"/>
        </w:rPr>
        <w:t>CEiDG</w:t>
      </w:r>
      <w:proofErr w:type="spellEnd"/>
      <w:r w:rsidRPr="0093209E">
        <w:rPr>
          <w:rFonts w:eastAsia="Calibri"/>
          <w:i/>
          <w:sz w:val="16"/>
          <w:szCs w:val="16"/>
          <w:lang w:eastAsia="ar-SA"/>
        </w:rPr>
        <w:t>)</w:t>
      </w:r>
    </w:p>
    <w:p w14:paraId="508441C7" w14:textId="77777777" w:rsidR="009E439F" w:rsidRPr="0093209E" w:rsidRDefault="009E439F" w:rsidP="009E439F">
      <w:pPr>
        <w:widowControl/>
        <w:suppressAutoHyphens/>
        <w:autoSpaceDE/>
        <w:autoSpaceDN/>
        <w:rPr>
          <w:rFonts w:eastAsia="Calibri"/>
          <w:sz w:val="24"/>
          <w:szCs w:val="24"/>
          <w:u w:val="single"/>
          <w:lang w:eastAsia="ar-SA"/>
        </w:rPr>
      </w:pPr>
    </w:p>
    <w:p w14:paraId="7CDC4AAA" w14:textId="77777777" w:rsidR="009E439F" w:rsidRPr="0093209E" w:rsidRDefault="009E439F" w:rsidP="009E439F">
      <w:pPr>
        <w:widowControl/>
        <w:suppressAutoHyphens/>
        <w:autoSpaceDE/>
        <w:autoSpaceDN/>
        <w:rPr>
          <w:rFonts w:eastAsia="Calibri"/>
          <w:sz w:val="21"/>
          <w:szCs w:val="21"/>
          <w:u w:val="single"/>
          <w:lang w:eastAsia="ar-SA"/>
        </w:rPr>
      </w:pPr>
      <w:r w:rsidRPr="0093209E">
        <w:rPr>
          <w:rFonts w:eastAsia="Calibri"/>
          <w:sz w:val="21"/>
          <w:szCs w:val="21"/>
          <w:u w:val="single"/>
          <w:lang w:eastAsia="ar-SA"/>
        </w:rPr>
        <w:t>reprezentowany przez:</w:t>
      </w:r>
    </w:p>
    <w:p w14:paraId="2A295C56" w14:textId="77777777" w:rsidR="009E439F" w:rsidRPr="0093209E" w:rsidRDefault="009E439F" w:rsidP="009E439F">
      <w:pPr>
        <w:widowControl/>
        <w:suppressAutoHyphens/>
        <w:autoSpaceDE/>
        <w:autoSpaceDN/>
        <w:ind w:right="5954"/>
        <w:rPr>
          <w:rFonts w:eastAsia="Calibri"/>
          <w:lang w:eastAsia="ar-SA"/>
        </w:rPr>
      </w:pPr>
      <w:r w:rsidRPr="0093209E">
        <w:rPr>
          <w:rFonts w:eastAsia="Calibri"/>
          <w:lang w:eastAsia="ar-SA"/>
        </w:rPr>
        <w:t>………………………………………………………………………...</w:t>
      </w:r>
    </w:p>
    <w:p w14:paraId="0FC81D65" w14:textId="77777777" w:rsidR="009E439F" w:rsidRPr="0093209E" w:rsidRDefault="009E439F" w:rsidP="009E439F">
      <w:pPr>
        <w:widowControl/>
        <w:suppressAutoHyphens/>
        <w:autoSpaceDE/>
        <w:autoSpaceDN/>
        <w:ind w:right="5953"/>
        <w:rPr>
          <w:rFonts w:eastAsia="Calibri"/>
          <w:i/>
          <w:sz w:val="16"/>
          <w:szCs w:val="16"/>
          <w:lang w:eastAsia="ar-SA"/>
        </w:rPr>
      </w:pPr>
      <w:r w:rsidRPr="0093209E">
        <w:rPr>
          <w:rFonts w:eastAsia="Calibri"/>
          <w:i/>
          <w:sz w:val="16"/>
          <w:szCs w:val="16"/>
          <w:lang w:eastAsia="ar-SA"/>
        </w:rPr>
        <w:t>(imię, nazwisko, stanowisko/podstawa do reprezentacji)</w:t>
      </w:r>
    </w:p>
    <w:p w14:paraId="0B1C707B" w14:textId="77777777" w:rsidR="00067E7B" w:rsidRPr="0093209E" w:rsidRDefault="00067E7B" w:rsidP="00067E7B">
      <w:pPr>
        <w:widowControl/>
        <w:autoSpaceDE/>
        <w:autoSpaceDN/>
        <w:spacing w:after="160" w:line="256" w:lineRule="auto"/>
        <w:rPr>
          <w:rFonts w:eastAsia="Calibri"/>
        </w:rPr>
      </w:pPr>
    </w:p>
    <w:p w14:paraId="5D13C86B" w14:textId="77777777" w:rsidR="00067E7B" w:rsidRPr="0093209E" w:rsidRDefault="00067E7B" w:rsidP="00067E7B">
      <w:pPr>
        <w:widowControl/>
        <w:autoSpaceDE/>
        <w:autoSpaceDN/>
        <w:spacing w:line="256" w:lineRule="auto"/>
        <w:rPr>
          <w:rFonts w:eastAsia="Calibri"/>
          <w:b/>
        </w:rPr>
      </w:pPr>
    </w:p>
    <w:p w14:paraId="5AFC9161" w14:textId="77777777" w:rsidR="00067E7B" w:rsidRPr="0093209E" w:rsidRDefault="00067E7B" w:rsidP="00067E7B">
      <w:pPr>
        <w:widowControl/>
        <w:autoSpaceDE/>
        <w:autoSpaceDN/>
        <w:spacing w:after="120" w:line="360" w:lineRule="auto"/>
        <w:jc w:val="center"/>
        <w:rPr>
          <w:rFonts w:eastAsia="Calibri"/>
          <w:b/>
          <w:u w:val="single"/>
        </w:rPr>
      </w:pPr>
      <w:r w:rsidRPr="0093209E">
        <w:rPr>
          <w:rFonts w:eastAsia="Calibri"/>
          <w:b/>
          <w:u w:val="single"/>
        </w:rPr>
        <w:t xml:space="preserve">Oświadczenia wykonawcy/wykonawcy wspólnie ubiegającego się o udzielenie zamówienia </w:t>
      </w:r>
    </w:p>
    <w:p w14:paraId="26620E48" w14:textId="77777777" w:rsidR="00067E7B" w:rsidRPr="0093209E" w:rsidRDefault="00067E7B" w:rsidP="00067E7B">
      <w:pPr>
        <w:widowControl/>
        <w:autoSpaceDE/>
        <w:autoSpaceDN/>
        <w:spacing w:before="120" w:line="360" w:lineRule="auto"/>
        <w:jc w:val="center"/>
        <w:rPr>
          <w:rFonts w:eastAsia="Calibri"/>
          <w:b/>
          <w:caps/>
          <w:u w:val="single"/>
        </w:rPr>
      </w:pPr>
      <w:r w:rsidRPr="0093209E">
        <w:rPr>
          <w:rFonts w:eastAsia="Calibri"/>
          <w:b/>
          <w:u w:val="single"/>
        </w:rPr>
        <w:t xml:space="preserve">DOTYCZĄCE PRZESŁANEK WYKLUCZENIA Z ART. 5K ROZPORZĄDZENIA 833/2014 ORAZ ART. 7 UST. 1 USTAWY </w:t>
      </w:r>
      <w:r w:rsidRPr="0093209E">
        <w:rPr>
          <w:rFonts w:eastAsia="Calibri"/>
          <w:b/>
          <w:u w:val="single"/>
        </w:rPr>
        <w:br/>
      </w:r>
      <w:r w:rsidRPr="0093209E">
        <w:rPr>
          <w:rFonts w:eastAsia="Calibri"/>
          <w:b/>
          <w:caps/>
          <w:u w:val="single"/>
        </w:rPr>
        <w:t>o szczególnych rozwiązaniach w zakresie przeciwdziałania wspieraniu agresji na Ukrainę oraz służących ochronie bezpieczeństwa narodowego</w:t>
      </w:r>
    </w:p>
    <w:p w14:paraId="1ACAA40B" w14:textId="77777777" w:rsidR="00067E7B" w:rsidRPr="0093209E" w:rsidRDefault="00067E7B" w:rsidP="00067E7B">
      <w:pPr>
        <w:widowControl/>
        <w:autoSpaceDE/>
        <w:autoSpaceDN/>
        <w:spacing w:before="120" w:line="360" w:lineRule="auto"/>
        <w:jc w:val="center"/>
        <w:rPr>
          <w:rFonts w:eastAsia="Calibri"/>
          <w:b/>
          <w:u w:val="single"/>
        </w:rPr>
      </w:pPr>
      <w:r w:rsidRPr="0093209E">
        <w:rPr>
          <w:rFonts w:eastAsia="Calibri"/>
          <w:b/>
          <w:sz w:val="21"/>
          <w:szCs w:val="21"/>
        </w:rPr>
        <w:t xml:space="preserve">składane na podstawie art. 125 ust. 1 ustawy </w:t>
      </w:r>
      <w:proofErr w:type="spellStart"/>
      <w:r w:rsidRPr="0093209E">
        <w:rPr>
          <w:rFonts w:eastAsia="Calibri"/>
          <w:b/>
          <w:sz w:val="21"/>
          <w:szCs w:val="21"/>
        </w:rPr>
        <w:t>Pzp</w:t>
      </w:r>
      <w:proofErr w:type="spellEnd"/>
    </w:p>
    <w:p w14:paraId="6B040333" w14:textId="79B64D45" w:rsidR="00067E7B" w:rsidRPr="0093209E" w:rsidRDefault="00067E7B" w:rsidP="00067E7B">
      <w:pPr>
        <w:widowControl/>
        <w:autoSpaceDE/>
        <w:autoSpaceDN/>
        <w:spacing w:before="240" w:line="360" w:lineRule="auto"/>
        <w:ind w:firstLine="709"/>
        <w:jc w:val="both"/>
        <w:rPr>
          <w:rFonts w:eastAsia="Calibri"/>
        </w:rPr>
      </w:pPr>
      <w:r w:rsidRPr="0093209E">
        <w:rPr>
          <w:rFonts w:eastAsia="Calibri"/>
          <w:sz w:val="21"/>
          <w:szCs w:val="21"/>
        </w:rPr>
        <w:t xml:space="preserve">Na potrzeby postępowania o udzielenie zamówienia publicznego </w:t>
      </w:r>
      <w:r w:rsidR="00EA67B8" w:rsidRPr="0093209E">
        <w:rPr>
          <w:rFonts w:eastAsia="Calibri"/>
          <w:sz w:val="21"/>
          <w:szCs w:val="21"/>
        </w:rPr>
        <w:t xml:space="preserve">pn. </w:t>
      </w:r>
      <w:r w:rsidR="003C70F2">
        <w:rPr>
          <w:b/>
        </w:rPr>
        <w:t>„</w:t>
      </w:r>
      <w:r w:rsidR="00490842" w:rsidRPr="00490842">
        <w:rPr>
          <w:b/>
          <w:i/>
        </w:rPr>
        <w:t>Dostawa rezonansu i tomografu komputerowego</w:t>
      </w:r>
      <w:r w:rsidR="003C70F2">
        <w:rPr>
          <w:b/>
        </w:rPr>
        <w:t xml:space="preserve">”, nr postępowania </w:t>
      </w:r>
      <w:r w:rsidR="003C70F2">
        <w:rPr>
          <w:rFonts w:eastAsia="Calibri"/>
          <w:b/>
          <w:bCs/>
          <w:lang w:eastAsia="pl-PL"/>
        </w:rPr>
        <w:t>SSM.DZP.200.</w:t>
      </w:r>
      <w:r w:rsidR="00490842">
        <w:rPr>
          <w:rFonts w:eastAsia="Calibri"/>
          <w:b/>
          <w:bCs/>
          <w:lang w:eastAsia="pl-PL"/>
        </w:rPr>
        <w:t>87</w:t>
      </w:r>
      <w:r w:rsidR="003C70F2">
        <w:rPr>
          <w:rFonts w:eastAsia="Calibri"/>
          <w:b/>
          <w:bCs/>
          <w:lang w:eastAsia="pl-PL"/>
        </w:rPr>
        <w:t>.2024</w:t>
      </w:r>
      <w:r w:rsidRPr="0093209E">
        <w:rPr>
          <w:rFonts w:eastAsia="Calibri"/>
          <w:i/>
          <w:sz w:val="16"/>
          <w:szCs w:val="16"/>
        </w:rPr>
        <w:t>,</w:t>
      </w:r>
      <w:r w:rsidRPr="0093209E">
        <w:rPr>
          <w:rFonts w:eastAsia="Calibri"/>
          <w:i/>
          <w:sz w:val="18"/>
          <w:szCs w:val="18"/>
        </w:rPr>
        <w:t xml:space="preserve"> </w:t>
      </w:r>
      <w:r w:rsidRPr="0093209E">
        <w:rPr>
          <w:rFonts w:eastAsia="Calibri"/>
          <w:sz w:val="21"/>
          <w:szCs w:val="21"/>
        </w:rPr>
        <w:t>oświadczam, co następuje:</w:t>
      </w:r>
    </w:p>
    <w:p w14:paraId="13FBA721" w14:textId="77777777" w:rsidR="00067E7B" w:rsidRPr="0093209E" w:rsidRDefault="00067E7B" w:rsidP="00067E7B">
      <w:pPr>
        <w:widowControl/>
        <w:shd w:val="clear" w:color="auto" w:fill="BFBFBF"/>
        <w:autoSpaceDE/>
        <w:autoSpaceDN/>
        <w:spacing w:before="360" w:line="360" w:lineRule="auto"/>
        <w:rPr>
          <w:rFonts w:eastAsia="Calibri"/>
          <w:b/>
          <w:sz w:val="21"/>
          <w:szCs w:val="21"/>
        </w:rPr>
      </w:pPr>
      <w:r w:rsidRPr="0093209E">
        <w:rPr>
          <w:rFonts w:eastAsia="Calibri"/>
          <w:b/>
          <w:sz w:val="21"/>
          <w:szCs w:val="21"/>
        </w:rPr>
        <w:t>OŚWIADCZENIA DOTYCZĄCE WYKONAWCY:</w:t>
      </w:r>
    </w:p>
    <w:p w14:paraId="38474A2C" w14:textId="77777777" w:rsidR="00067E7B" w:rsidRPr="0093209E" w:rsidRDefault="00067E7B">
      <w:pPr>
        <w:widowControl/>
        <w:numPr>
          <w:ilvl w:val="0"/>
          <w:numId w:val="41"/>
        </w:numPr>
        <w:autoSpaceDE/>
        <w:autoSpaceDN/>
        <w:spacing w:before="360" w:after="160" w:line="360" w:lineRule="auto"/>
        <w:contextualSpacing/>
        <w:jc w:val="both"/>
        <w:rPr>
          <w:rFonts w:eastAsia="Calibri"/>
          <w:b/>
          <w:bCs/>
          <w:sz w:val="21"/>
          <w:szCs w:val="21"/>
        </w:rPr>
      </w:pPr>
      <w:r w:rsidRPr="0093209E">
        <w:rPr>
          <w:rFonts w:eastAsia="Calibri"/>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3209E">
        <w:rPr>
          <w:rFonts w:eastAsia="Calibri"/>
          <w:sz w:val="21"/>
          <w:szCs w:val="21"/>
          <w:vertAlign w:val="superscript"/>
        </w:rPr>
        <w:footnoteReference w:id="1"/>
      </w:r>
    </w:p>
    <w:p w14:paraId="21F541C5" w14:textId="6968A352" w:rsidR="00067E7B" w:rsidRPr="008C7D91" w:rsidRDefault="00067E7B" w:rsidP="008C7D91">
      <w:pPr>
        <w:widowControl/>
        <w:numPr>
          <w:ilvl w:val="0"/>
          <w:numId w:val="41"/>
        </w:numPr>
        <w:autoSpaceDE/>
        <w:autoSpaceDN/>
        <w:spacing w:after="160" w:line="360" w:lineRule="auto"/>
        <w:jc w:val="both"/>
        <w:rPr>
          <w:rFonts w:eastAsia="Calibri"/>
          <w:sz w:val="21"/>
          <w:szCs w:val="21"/>
        </w:rPr>
      </w:pPr>
      <w:r w:rsidRPr="0093209E">
        <w:rPr>
          <w:rFonts w:eastAsia="Calibri"/>
          <w:sz w:val="21"/>
          <w:szCs w:val="21"/>
        </w:rPr>
        <w:t xml:space="preserve">Oświadczam, że nie zachodzą w stosunku do mnie przesłanki wykluczenia z postępowania na podstawie art. </w:t>
      </w:r>
      <w:r w:rsidRPr="0093209E">
        <w:rPr>
          <w:sz w:val="21"/>
          <w:szCs w:val="21"/>
          <w:lang w:eastAsia="pl-PL"/>
        </w:rPr>
        <w:t xml:space="preserve">7 ust. 1 ustawy </w:t>
      </w:r>
      <w:r w:rsidRPr="0093209E">
        <w:rPr>
          <w:rFonts w:eastAsia="Calibri"/>
          <w:sz w:val="21"/>
          <w:szCs w:val="21"/>
        </w:rPr>
        <w:t>z dnia 13 kwietnia 2022 r.</w:t>
      </w:r>
      <w:r w:rsidRPr="0093209E">
        <w:rPr>
          <w:rFonts w:eastAsia="Calibri"/>
          <w:i/>
          <w:iCs/>
          <w:sz w:val="21"/>
          <w:szCs w:val="21"/>
        </w:rPr>
        <w:t xml:space="preserve"> o szczególnych rozwiązaniach w zakresie przeciwdziałania wspieraniu agresji na Ukrainę oraz służących ochronie bezpieczeństwa narodowego </w:t>
      </w:r>
      <w:r w:rsidRPr="0093209E">
        <w:rPr>
          <w:rFonts w:eastAsia="Calibri"/>
          <w:sz w:val="21"/>
          <w:szCs w:val="21"/>
        </w:rPr>
        <w:t>(</w:t>
      </w:r>
      <w:r w:rsidR="008C7D91" w:rsidRPr="008C7D91">
        <w:rPr>
          <w:rFonts w:eastAsia="Calibri"/>
          <w:sz w:val="21"/>
          <w:szCs w:val="21"/>
        </w:rPr>
        <w:t>Dz. U. z 2024 r.</w:t>
      </w:r>
      <w:r w:rsidR="008C7D91">
        <w:rPr>
          <w:rFonts w:eastAsia="Calibri"/>
          <w:sz w:val="21"/>
          <w:szCs w:val="21"/>
        </w:rPr>
        <w:t xml:space="preserve"> </w:t>
      </w:r>
      <w:r w:rsidR="008C7D91" w:rsidRPr="008C7D91">
        <w:rPr>
          <w:rFonts w:eastAsia="Calibri"/>
          <w:sz w:val="21"/>
          <w:szCs w:val="21"/>
        </w:rPr>
        <w:t>poz. 507</w:t>
      </w:r>
      <w:r w:rsidRPr="008C7D91">
        <w:rPr>
          <w:rFonts w:eastAsia="Calibri"/>
          <w:sz w:val="21"/>
          <w:szCs w:val="21"/>
        </w:rPr>
        <w:t>)</w:t>
      </w:r>
      <w:r w:rsidRPr="008C7D91">
        <w:rPr>
          <w:rFonts w:eastAsia="Calibri"/>
          <w:i/>
          <w:iCs/>
          <w:sz w:val="21"/>
          <w:szCs w:val="21"/>
        </w:rPr>
        <w:t>.</w:t>
      </w:r>
      <w:r w:rsidRPr="0093209E">
        <w:rPr>
          <w:rFonts w:eastAsia="Calibri"/>
          <w:sz w:val="21"/>
          <w:szCs w:val="21"/>
          <w:vertAlign w:val="superscript"/>
        </w:rPr>
        <w:footnoteReference w:id="2"/>
      </w:r>
    </w:p>
    <w:p w14:paraId="58E8D67E" w14:textId="77777777" w:rsidR="00067E7B" w:rsidRPr="0093209E" w:rsidRDefault="00067E7B" w:rsidP="00067E7B">
      <w:pPr>
        <w:widowControl/>
        <w:shd w:val="clear" w:color="auto" w:fill="BFBFBF"/>
        <w:autoSpaceDE/>
        <w:autoSpaceDN/>
        <w:spacing w:before="240" w:after="120" w:line="360" w:lineRule="auto"/>
        <w:jc w:val="both"/>
        <w:rPr>
          <w:rFonts w:eastAsia="Calibri"/>
          <w:sz w:val="21"/>
          <w:szCs w:val="21"/>
        </w:rPr>
      </w:pPr>
      <w:r w:rsidRPr="0093209E">
        <w:rPr>
          <w:rFonts w:eastAsia="Calibri"/>
          <w:b/>
          <w:sz w:val="21"/>
          <w:szCs w:val="21"/>
        </w:rPr>
        <w:lastRenderedPageBreak/>
        <w:t>INFORMACJA DOTYCZĄCA POLEGANIA NA ZDOLNOŚCIACH LUB SYTUACJI PODMIOTU UDOSTĘPNIAJĄCEGO ZASOBY W ZAKRESIE ODPOWIADAJĄCYM PONAD 10% WARTOŚCI ZAMÓWIENIA</w:t>
      </w:r>
      <w:r w:rsidRPr="0093209E">
        <w:rPr>
          <w:rFonts w:eastAsia="Calibri"/>
          <w:b/>
          <w:bCs/>
          <w:sz w:val="21"/>
          <w:szCs w:val="21"/>
        </w:rPr>
        <w:t>:</w:t>
      </w:r>
    </w:p>
    <w:p w14:paraId="777974E4" w14:textId="77777777" w:rsidR="00067E7B" w:rsidRPr="0093209E" w:rsidRDefault="00067E7B" w:rsidP="00067E7B">
      <w:pPr>
        <w:widowControl/>
        <w:autoSpaceDE/>
        <w:autoSpaceDN/>
        <w:spacing w:after="120" w:line="360" w:lineRule="auto"/>
        <w:jc w:val="both"/>
        <w:rPr>
          <w:rFonts w:eastAsia="Calibri"/>
        </w:rPr>
      </w:pPr>
      <w:bookmarkStart w:id="17" w:name="_Hlk99016800"/>
      <w:r w:rsidRPr="0093209E">
        <w:rPr>
          <w:rFonts w:eastAsia="Calibri"/>
          <w:sz w:val="16"/>
          <w:szCs w:val="16"/>
        </w:rPr>
        <w:t>[UWAGA</w:t>
      </w:r>
      <w:r w:rsidRPr="0093209E">
        <w:rPr>
          <w:rFonts w:eastAsia="Calibri"/>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93209E">
        <w:rPr>
          <w:rFonts w:eastAsia="Calibri"/>
          <w:sz w:val="16"/>
          <w:szCs w:val="16"/>
        </w:rPr>
        <w:t>]</w:t>
      </w:r>
      <w:bookmarkEnd w:id="17"/>
    </w:p>
    <w:p w14:paraId="098635DC" w14:textId="77777777" w:rsidR="00067E7B" w:rsidRPr="0093209E" w:rsidRDefault="00067E7B" w:rsidP="00067E7B">
      <w:pPr>
        <w:widowControl/>
        <w:autoSpaceDE/>
        <w:autoSpaceDN/>
        <w:spacing w:after="120" w:line="360" w:lineRule="auto"/>
        <w:jc w:val="both"/>
        <w:rPr>
          <w:rFonts w:eastAsia="Calibri"/>
          <w:sz w:val="21"/>
          <w:szCs w:val="21"/>
        </w:rPr>
      </w:pPr>
      <w:r w:rsidRPr="0093209E">
        <w:rPr>
          <w:rFonts w:eastAsia="Calibri"/>
          <w:sz w:val="21"/>
          <w:szCs w:val="21"/>
        </w:rPr>
        <w:t xml:space="preserve">Oświadczam, że w celu wykazania spełniania warunków udziału w postępowaniu, określonych przez zamawiającego w ………………………………………………………...………………….. </w:t>
      </w:r>
      <w:bookmarkStart w:id="18" w:name="_Hlk99005462"/>
      <w:r w:rsidRPr="0093209E">
        <w:rPr>
          <w:rFonts w:eastAsia="Calibri"/>
          <w:i/>
          <w:sz w:val="16"/>
          <w:szCs w:val="16"/>
        </w:rPr>
        <w:t xml:space="preserve">(wskazać </w:t>
      </w:r>
      <w:bookmarkEnd w:id="18"/>
      <w:r w:rsidRPr="0093209E">
        <w:rPr>
          <w:rFonts w:eastAsia="Calibri"/>
          <w:i/>
          <w:sz w:val="16"/>
          <w:szCs w:val="16"/>
        </w:rPr>
        <w:t>dokument i właściwą jednostkę redakcyjną dokumentu, w której określono warunki udziału w postępowaniu),</w:t>
      </w:r>
      <w:r w:rsidRPr="0093209E">
        <w:rPr>
          <w:rFonts w:eastAsia="Calibri"/>
          <w:sz w:val="21"/>
          <w:szCs w:val="21"/>
        </w:rPr>
        <w:t xml:space="preserve"> polegam na zdolnościach lub sytuacji następującego podmiotu udostępniającego zasoby: </w:t>
      </w:r>
      <w:bookmarkStart w:id="19" w:name="_Hlk99014455"/>
      <w:r w:rsidRPr="0093209E">
        <w:rPr>
          <w:rFonts w:eastAsia="Calibri"/>
          <w:sz w:val="21"/>
          <w:szCs w:val="21"/>
        </w:rPr>
        <w:t>………………………………………………………………………...…………………………………….…</w:t>
      </w:r>
      <w:r w:rsidRPr="0093209E">
        <w:rPr>
          <w:rFonts w:eastAsia="Calibri"/>
          <w:i/>
          <w:sz w:val="16"/>
          <w:szCs w:val="16"/>
        </w:rPr>
        <w:t xml:space="preserve"> </w:t>
      </w:r>
      <w:bookmarkEnd w:id="19"/>
      <w:r w:rsidRPr="0093209E">
        <w:rPr>
          <w:rFonts w:eastAsia="Calibri"/>
          <w:i/>
          <w:sz w:val="16"/>
          <w:szCs w:val="16"/>
        </w:rPr>
        <w:t>(podać pełną nazwę/firmę, adres, a także w zależności od podmiotu: NIP/PESEL, KRS/</w:t>
      </w:r>
      <w:proofErr w:type="spellStart"/>
      <w:r w:rsidRPr="0093209E">
        <w:rPr>
          <w:rFonts w:eastAsia="Calibri"/>
          <w:i/>
          <w:sz w:val="16"/>
          <w:szCs w:val="16"/>
        </w:rPr>
        <w:t>CEiDG</w:t>
      </w:r>
      <w:proofErr w:type="spellEnd"/>
      <w:r w:rsidRPr="0093209E">
        <w:rPr>
          <w:rFonts w:eastAsia="Calibri"/>
          <w:i/>
          <w:sz w:val="16"/>
          <w:szCs w:val="16"/>
        </w:rPr>
        <w:t>)</w:t>
      </w:r>
      <w:r w:rsidRPr="0093209E">
        <w:rPr>
          <w:rFonts w:eastAsia="Calibri"/>
          <w:sz w:val="16"/>
          <w:szCs w:val="16"/>
        </w:rPr>
        <w:t>,</w:t>
      </w:r>
      <w:r w:rsidR="00EA67B8" w:rsidRPr="0093209E">
        <w:rPr>
          <w:rFonts w:eastAsia="Calibri"/>
          <w:sz w:val="21"/>
          <w:szCs w:val="21"/>
        </w:rPr>
        <w:t xml:space="preserve"> </w:t>
      </w:r>
      <w:r w:rsidRPr="0093209E">
        <w:rPr>
          <w:rFonts w:eastAsia="Calibri"/>
          <w:sz w:val="21"/>
          <w:szCs w:val="21"/>
        </w:rPr>
        <w:t xml:space="preserve">w następującym zakresie: …………………………………………………………………………… </w:t>
      </w:r>
      <w:r w:rsidRPr="0093209E">
        <w:rPr>
          <w:rFonts w:eastAsia="Calibri"/>
          <w:i/>
          <w:sz w:val="16"/>
          <w:szCs w:val="16"/>
        </w:rPr>
        <w:t>(określić odpowiedni zakres udostępnianych zasobów dla wskazanego podmiotu)</w:t>
      </w:r>
      <w:r w:rsidRPr="0093209E">
        <w:rPr>
          <w:rFonts w:eastAsia="Calibri"/>
          <w:iCs/>
          <w:sz w:val="16"/>
          <w:szCs w:val="16"/>
        </w:rPr>
        <w:t>,</w:t>
      </w:r>
      <w:r w:rsidRPr="0093209E">
        <w:rPr>
          <w:rFonts w:eastAsia="Calibri"/>
          <w:sz w:val="21"/>
          <w:szCs w:val="21"/>
        </w:rPr>
        <w:t xml:space="preserve">co odpowiada ponad 10% wartości przedmiotowego zamówienia. </w:t>
      </w:r>
    </w:p>
    <w:p w14:paraId="7CCCE31A" w14:textId="77777777" w:rsidR="00067E7B" w:rsidRPr="0093209E" w:rsidRDefault="00067E7B" w:rsidP="00067E7B">
      <w:pPr>
        <w:widowControl/>
        <w:shd w:val="clear" w:color="auto" w:fill="BFBFBF"/>
        <w:autoSpaceDE/>
        <w:autoSpaceDN/>
        <w:spacing w:before="240" w:after="120" w:line="360" w:lineRule="auto"/>
        <w:jc w:val="both"/>
        <w:rPr>
          <w:rFonts w:eastAsia="Calibri"/>
          <w:b/>
          <w:sz w:val="21"/>
          <w:szCs w:val="21"/>
        </w:rPr>
      </w:pPr>
      <w:r w:rsidRPr="0093209E">
        <w:rPr>
          <w:rFonts w:eastAsia="Calibri"/>
          <w:b/>
          <w:sz w:val="21"/>
          <w:szCs w:val="21"/>
        </w:rPr>
        <w:t>OŚWIADCZENIE DOTYCZĄCE PODWYKONAWCY, NA KTÓREGO PRZYPADA PONAD 10% WARTOŚCI ZAMÓWIENIA:</w:t>
      </w:r>
    </w:p>
    <w:p w14:paraId="5B3166C3" w14:textId="77777777" w:rsidR="00067E7B" w:rsidRPr="0093209E" w:rsidRDefault="00067E7B" w:rsidP="00067E7B">
      <w:pPr>
        <w:widowControl/>
        <w:autoSpaceDE/>
        <w:autoSpaceDN/>
        <w:spacing w:after="120" w:line="360" w:lineRule="auto"/>
        <w:jc w:val="both"/>
        <w:rPr>
          <w:rFonts w:eastAsia="Calibri"/>
        </w:rPr>
      </w:pPr>
      <w:r w:rsidRPr="0093209E">
        <w:rPr>
          <w:rFonts w:eastAsia="Calibri"/>
          <w:sz w:val="16"/>
          <w:szCs w:val="16"/>
        </w:rPr>
        <w:t>[UWAGA</w:t>
      </w:r>
      <w:r w:rsidRPr="0093209E">
        <w:rPr>
          <w:rFonts w:eastAsia="Calibri"/>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93209E">
        <w:rPr>
          <w:rFonts w:eastAsia="Calibri"/>
          <w:sz w:val="16"/>
          <w:szCs w:val="16"/>
        </w:rPr>
        <w:t>]</w:t>
      </w:r>
    </w:p>
    <w:p w14:paraId="11402CAC" w14:textId="77777777" w:rsidR="00067E7B" w:rsidRPr="0093209E" w:rsidRDefault="00067E7B" w:rsidP="00067E7B">
      <w:pPr>
        <w:widowControl/>
        <w:autoSpaceDE/>
        <w:autoSpaceDN/>
        <w:spacing w:line="360" w:lineRule="auto"/>
        <w:jc w:val="both"/>
        <w:rPr>
          <w:rFonts w:eastAsia="Calibri"/>
          <w:sz w:val="21"/>
          <w:szCs w:val="21"/>
        </w:rPr>
      </w:pPr>
      <w:r w:rsidRPr="0093209E">
        <w:rPr>
          <w:rFonts w:eastAsia="Calibri"/>
          <w:sz w:val="21"/>
          <w:szCs w:val="21"/>
        </w:rPr>
        <w:t>Oświadczam, że w stosunku do następującego podmiotu, będącego podwykonawcą, na którego przypada ponad 10% wartości zamówienia</w:t>
      </w:r>
      <w:r w:rsidR="00EA67B8" w:rsidRPr="0093209E">
        <w:rPr>
          <w:rFonts w:eastAsia="Calibri"/>
          <w:sz w:val="21"/>
          <w:szCs w:val="21"/>
        </w:rPr>
        <w:t xml:space="preserve">: </w:t>
      </w:r>
      <w:r w:rsidRPr="0093209E">
        <w:rPr>
          <w:rFonts w:eastAsia="Calibri"/>
          <w:sz w:val="21"/>
          <w:szCs w:val="21"/>
        </w:rPr>
        <w:t>……………………………………………………………………………………………….………..….……</w:t>
      </w:r>
      <w:r w:rsidRPr="0093209E">
        <w:rPr>
          <w:rFonts w:eastAsia="Calibri"/>
        </w:rPr>
        <w:t xml:space="preserve"> </w:t>
      </w:r>
      <w:r w:rsidRPr="0093209E">
        <w:rPr>
          <w:rFonts w:eastAsia="Calibri"/>
          <w:i/>
          <w:sz w:val="16"/>
          <w:szCs w:val="16"/>
        </w:rPr>
        <w:t>(podać pełną nazwę/firmę, adres, a także w zależności od podmiotu: NIP/PESEL, KRS/</w:t>
      </w:r>
      <w:proofErr w:type="spellStart"/>
      <w:r w:rsidRPr="0093209E">
        <w:rPr>
          <w:rFonts w:eastAsia="Calibri"/>
          <w:i/>
          <w:sz w:val="16"/>
          <w:szCs w:val="16"/>
        </w:rPr>
        <w:t>CEiDG</w:t>
      </w:r>
      <w:proofErr w:type="spellEnd"/>
      <w:r w:rsidRPr="0093209E">
        <w:rPr>
          <w:rFonts w:eastAsia="Calibri"/>
          <w:i/>
          <w:sz w:val="16"/>
          <w:szCs w:val="16"/>
        </w:rPr>
        <w:t>)</w:t>
      </w:r>
      <w:r w:rsidR="00EA67B8" w:rsidRPr="0093209E">
        <w:rPr>
          <w:rFonts w:eastAsia="Calibri"/>
          <w:sz w:val="16"/>
          <w:szCs w:val="16"/>
        </w:rPr>
        <w:t xml:space="preserve">, </w:t>
      </w:r>
      <w:r w:rsidRPr="0093209E">
        <w:rPr>
          <w:rFonts w:eastAsia="Calibri"/>
          <w:sz w:val="21"/>
          <w:szCs w:val="21"/>
        </w:rPr>
        <w:t>nie</w:t>
      </w:r>
      <w:r w:rsidRPr="0093209E">
        <w:rPr>
          <w:rFonts w:eastAsia="Calibri"/>
          <w:sz w:val="16"/>
          <w:szCs w:val="16"/>
        </w:rPr>
        <w:t xml:space="preserve"> </w:t>
      </w:r>
      <w:r w:rsidRPr="0093209E">
        <w:rPr>
          <w:rFonts w:eastAsia="Calibri"/>
          <w:sz w:val="21"/>
          <w:szCs w:val="21"/>
        </w:rPr>
        <w:t xml:space="preserve">zachodzą podstawy wykluczenia z postępowania </w:t>
      </w:r>
      <w:r w:rsidR="00EA67B8" w:rsidRPr="0093209E">
        <w:rPr>
          <w:rFonts w:eastAsia="Calibri"/>
          <w:sz w:val="21"/>
          <w:szCs w:val="21"/>
        </w:rPr>
        <w:br/>
      </w:r>
      <w:r w:rsidRPr="0093209E">
        <w:rPr>
          <w:rFonts w:eastAsia="Calibri"/>
          <w:sz w:val="21"/>
          <w:szCs w:val="21"/>
        </w:rPr>
        <w:t>o udzielenie zamówienia przewidziane w  art.  5k rozporządzenia 833/2014 w brzmieniu nadanym rozporządzeniem 2022/576.</w:t>
      </w:r>
    </w:p>
    <w:p w14:paraId="65FE7030" w14:textId="77777777" w:rsidR="00067E7B" w:rsidRPr="0093209E" w:rsidRDefault="00067E7B" w:rsidP="00067E7B">
      <w:pPr>
        <w:widowControl/>
        <w:shd w:val="clear" w:color="auto" w:fill="BFBFBF"/>
        <w:autoSpaceDE/>
        <w:autoSpaceDN/>
        <w:spacing w:before="240" w:after="120" w:line="360" w:lineRule="auto"/>
        <w:jc w:val="both"/>
        <w:rPr>
          <w:rFonts w:eastAsia="Calibri"/>
          <w:b/>
          <w:sz w:val="21"/>
          <w:szCs w:val="21"/>
        </w:rPr>
      </w:pPr>
      <w:r w:rsidRPr="0093209E">
        <w:rPr>
          <w:rFonts w:eastAsia="Calibri"/>
          <w:b/>
          <w:sz w:val="21"/>
          <w:szCs w:val="21"/>
        </w:rPr>
        <w:t>OŚWIADCZENIE DOTYCZĄCE DOSTAWCY, NA KTÓREGO PRZYPADA PONAD 10% WARTOŚCI ZAMÓWIENIA:</w:t>
      </w:r>
    </w:p>
    <w:p w14:paraId="6D22D9FF" w14:textId="77777777" w:rsidR="00067E7B" w:rsidRPr="0093209E" w:rsidRDefault="00067E7B" w:rsidP="00067E7B">
      <w:pPr>
        <w:widowControl/>
        <w:autoSpaceDE/>
        <w:autoSpaceDN/>
        <w:spacing w:after="120" w:line="360" w:lineRule="auto"/>
        <w:jc w:val="both"/>
        <w:rPr>
          <w:rFonts w:eastAsia="Calibri"/>
        </w:rPr>
      </w:pPr>
      <w:r w:rsidRPr="0093209E">
        <w:rPr>
          <w:rFonts w:eastAsia="Calibri"/>
          <w:sz w:val="16"/>
          <w:szCs w:val="16"/>
        </w:rPr>
        <w:t>[UWAGA</w:t>
      </w:r>
      <w:r w:rsidRPr="0093209E">
        <w:rPr>
          <w:rFonts w:eastAsia="Calibri"/>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93209E">
        <w:rPr>
          <w:rFonts w:eastAsia="Calibri"/>
          <w:sz w:val="16"/>
          <w:szCs w:val="16"/>
        </w:rPr>
        <w:t>]</w:t>
      </w:r>
    </w:p>
    <w:p w14:paraId="6D11EF70" w14:textId="77777777" w:rsidR="00067E7B" w:rsidRPr="0093209E" w:rsidRDefault="00067E7B" w:rsidP="00067E7B">
      <w:pPr>
        <w:widowControl/>
        <w:autoSpaceDE/>
        <w:autoSpaceDN/>
        <w:spacing w:line="360" w:lineRule="auto"/>
        <w:jc w:val="both"/>
        <w:rPr>
          <w:rFonts w:eastAsia="Calibri"/>
          <w:sz w:val="21"/>
          <w:szCs w:val="21"/>
        </w:rPr>
      </w:pPr>
      <w:r w:rsidRPr="0093209E">
        <w:rPr>
          <w:rFonts w:eastAsia="Calibri"/>
          <w:sz w:val="21"/>
          <w:szCs w:val="21"/>
        </w:rPr>
        <w:t>Oświadczam, że w stosunku do następującego podmiotu, będącego dostawcą, na którego przypada ponad 10% wartości zamówienia: ……………………………………………………………………………………………….………..….……</w:t>
      </w:r>
      <w:r w:rsidRPr="0093209E">
        <w:rPr>
          <w:rFonts w:eastAsia="Calibri"/>
        </w:rPr>
        <w:t xml:space="preserve"> </w:t>
      </w:r>
      <w:r w:rsidRPr="0093209E">
        <w:rPr>
          <w:rFonts w:eastAsia="Calibri"/>
          <w:i/>
          <w:sz w:val="16"/>
          <w:szCs w:val="16"/>
        </w:rPr>
        <w:t xml:space="preserve">(podać pełną </w:t>
      </w:r>
      <w:r w:rsidRPr="0093209E">
        <w:rPr>
          <w:rFonts w:eastAsia="Calibri"/>
          <w:i/>
          <w:sz w:val="16"/>
          <w:szCs w:val="16"/>
        </w:rPr>
        <w:lastRenderedPageBreak/>
        <w:t>nazwę/firmę, adres, a także w zależności od podmiotu: NIP/PESEL, KRS/</w:t>
      </w:r>
      <w:proofErr w:type="spellStart"/>
      <w:r w:rsidRPr="0093209E">
        <w:rPr>
          <w:rFonts w:eastAsia="Calibri"/>
          <w:i/>
          <w:sz w:val="16"/>
          <w:szCs w:val="16"/>
        </w:rPr>
        <w:t>CEiDG</w:t>
      </w:r>
      <w:proofErr w:type="spellEnd"/>
      <w:r w:rsidRPr="0093209E">
        <w:rPr>
          <w:rFonts w:eastAsia="Calibri"/>
          <w:i/>
          <w:sz w:val="16"/>
          <w:szCs w:val="16"/>
        </w:rPr>
        <w:t>)</w:t>
      </w:r>
      <w:r w:rsidR="00CF1C11" w:rsidRPr="0093209E">
        <w:rPr>
          <w:rFonts w:eastAsia="Calibri"/>
          <w:sz w:val="16"/>
          <w:szCs w:val="16"/>
        </w:rPr>
        <w:t xml:space="preserve">, </w:t>
      </w:r>
      <w:r w:rsidRPr="0093209E">
        <w:rPr>
          <w:rFonts w:eastAsia="Calibri"/>
          <w:sz w:val="21"/>
          <w:szCs w:val="21"/>
        </w:rPr>
        <w:t>nie</w:t>
      </w:r>
      <w:r w:rsidRPr="0093209E">
        <w:rPr>
          <w:rFonts w:eastAsia="Calibri"/>
          <w:sz w:val="16"/>
          <w:szCs w:val="16"/>
        </w:rPr>
        <w:t xml:space="preserve"> </w:t>
      </w:r>
      <w:r w:rsidRPr="0093209E">
        <w:rPr>
          <w:rFonts w:eastAsia="Calibri"/>
          <w:sz w:val="21"/>
          <w:szCs w:val="21"/>
        </w:rPr>
        <w:t xml:space="preserve">zachodzą podstawy wykluczenia z postępowania </w:t>
      </w:r>
      <w:r w:rsidR="00CF1C11" w:rsidRPr="0093209E">
        <w:rPr>
          <w:rFonts w:eastAsia="Calibri"/>
          <w:sz w:val="21"/>
          <w:szCs w:val="21"/>
        </w:rPr>
        <w:br/>
      </w:r>
      <w:r w:rsidRPr="0093209E">
        <w:rPr>
          <w:rFonts w:eastAsia="Calibri"/>
          <w:sz w:val="21"/>
          <w:szCs w:val="21"/>
        </w:rPr>
        <w:t>o udzielenie zamówienia przewidziane w  art.  5k rozporządzenia 833/2014 w brzmieniu nadanym rozporządzeniem 2022/576.</w:t>
      </w:r>
    </w:p>
    <w:p w14:paraId="641B99CA" w14:textId="77777777" w:rsidR="00067E7B" w:rsidRPr="0093209E" w:rsidRDefault="00067E7B" w:rsidP="00067E7B">
      <w:pPr>
        <w:widowControl/>
        <w:autoSpaceDE/>
        <w:autoSpaceDN/>
        <w:spacing w:line="360" w:lineRule="auto"/>
        <w:ind w:left="5664" w:firstLine="708"/>
        <w:jc w:val="both"/>
        <w:rPr>
          <w:rFonts w:eastAsia="Calibri"/>
          <w:i/>
          <w:sz w:val="16"/>
          <w:szCs w:val="16"/>
        </w:rPr>
      </w:pPr>
    </w:p>
    <w:p w14:paraId="11E7CF33" w14:textId="77777777" w:rsidR="00067E7B" w:rsidRPr="0093209E" w:rsidRDefault="00067E7B" w:rsidP="00067E7B">
      <w:pPr>
        <w:widowControl/>
        <w:shd w:val="clear" w:color="auto" w:fill="BFBFBF"/>
        <w:autoSpaceDE/>
        <w:autoSpaceDN/>
        <w:spacing w:before="240" w:line="360" w:lineRule="auto"/>
        <w:jc w:val="both"/>
        <w:rPr>
          <w:rFonts w:eastAsia="Calibri"/>
          <w:b/>
          <w:sz w:val="21"/>
          <w:szCs w:val="21"/>
        </w:rPr>
      </w:pPr>
      <w:r w:rsidRPr="0093209E">
        <w:rPr>
          <w:rFonts w:eastAsia="Calibri"/>
          <w:b/>
          <w:sz w:val="21"/>
          <w:szCs w:val="21"/>
        </w:rPr>
        <w:t>OŚWIADCZENIE DOTYCZĄCE PODANYCH INFORMACJI:</w:t>
      </w:r>
    </w:p>
    <w:p w14:paraId="050491D3" w14:textId="77777777" w:rsidR="00067E7B" w:rsidRPr="0093209E" w:rsidRDefault="00067E7B" w:rsidP="00067E7B">
      <w:pPr>
        <w:widowControl/>
        <w:autoSpaceDE/>
        <w:autoSpaceDN/>
        <w:spacing w:line="360" w:lineRule="auto"/>
        <w:jc w:val="both"/>
        <w:rPr>
          <w:rFonts w:eastAsia="Calibri"/>
          <w:b/>
        </w:rPr>
      </w:pPr>
    </w:p>
    <w:p w14:paraId="1B5B0B45" w14:textId="77777777" w:rsidR="00067E7B" w:rsidRPr="0093209E" w:rsidRDefault="00067E7B" w:rsidP="00067E7B">
      <w:pPr>
        <w:widowControl/>
        <w:autoSpaceDE/>
        <w:autoSpaceDN/>
        <w:spacing w:line="360" w:lineRule="auto"/>
        <w:jc w:val="both"/>
        <w:rPr>
          <w:rFonts w:eastAsia="Calibri"/>
          <w:sz w:val="21"/>
          <w:szCs w:val="21"/>
        </w:rPr>
      </w:pPr>
      <w:r w:rsidRPr="0093209E">
        <w:rPr>
          <w:rFonts w:eastAsia="Calibri"/>
          <w:sz w:val="21"/>
          <w:szCs w:val="21"/>
        </w:rPr>
        <w:t>Oświadczam, że wszystkie informacje podane w powyższ</w:t>
      </w:r>
      <w:r w:rsidR="00014231" w:rsidRPr="0093209E">
        <w:rPr>
          <w:rFonts w:eastAsia="Calibri"/>
          <w:sz w:val="21"/>
          <w:szCs w:val="21"/>
        </w:rPr>
        <w:t xml:space="preserve">ych oświadczeniach są aktualne </w:t>
      </w:r>
      <w:r w:rsidRPr="0093209E">
        <w:rPr>
          <w:rFonts w:eastAsia="Calibri"/>
          <w:sz w:val="21"/>
          <w:szCs w:val="21"/>
        </w:rPr>
        <w:t>i zgodne z prawdą oraz zostały przedstawione z pełną świadomością konsekwencji wprowadzenia zamawiającego w błąd przy przedstawianiu informacji.</w:t>
      </w:r>
    </w:p>
    <w:p w14:paraId="0ECC11B6" w14:textId="77777777" w:rsidR="00067E7B" w:rsidRPr="0093209E" w:rsidRDefault="00067E7B" w:rsidP="00067E7B">
      <w:pPr>
        <w:widowControl/>
        <w:autoSpaceDE/>
        <w:autoSpaceDN/>
        <w:spacing w:line="360" w:lineRule="auto"/>
        <w:jc w:val="both"/>
        <w:rPr>
          <w:rFonts w:eastAsia="Calibri"/>
        </w:rPr>
      </w:pPr>
    </w:p>
    <w:p w14:paraId="45D03D12" w14:textId="77777777" w:rsidR="00067E7B" w:rsidRPr="0093209E" w:rsidRDefault="00067E7B" w:rsidP="00067E7B">
      <w:pPr>
        <w:widowControl/>
        <w:shd w:val="clear" w:color="auto" w:fill="BFBFBF"/>
        <w:autoSpaceDE/>
        <w:autoSpaceDN/>
        <w:spacing w:after="120" w:line="360" w:lineRule="auto"/>
        <w:jc w:val="both"/>
        <w:rPr>
          <w:rFonts w:eastAsia="Calibri"/>
          <w:b/>
          <w:sz w:val="21"/>
          <w:szCs w:val="21"/>
        </w:rPr>
      </w:pPr>
      <w:r w:rsidRPr="0093209E">
        <w:rPr>
          <w:rFonts w:eastAsia="Calibri"/>
          <w:b/>
          <w:sz w:val="21"/>
          <w:szCs w:val="21"/>
        </w:rPr>
        <w:t>INFORMACJA DOTYCZĄCA DOSTĘPU DO PODMIOTOWYCH ŚRODKÓW DOWODOWYCH:</w:t>
      </w:r>
    </w:p>
    <w:p w14:paraId="60C3C017" w14:textId="77777777" w:rsidR="00014231" w:rsidRPr="0093209E" w:rsidRDefault="00067E7B" w:rsidP="00067E7B">
      <w:pPr>
        <w:widowControl/>
        <w:autoSpaceDE/>
        <w:autoSpaceDN/>
        <w:spacing w:after="120" w:line="360" w:lineRule="auto"/>
        <w:jc w:val="both"/>
        <w:rPr>
          <w:rFonts w:eastAsia="Calibri"/>
          <w:sz w:val="21"/>
          <w:szCs w:val="21"/>
        </w:rPr>
      </w:pPr>
      <w:r w:rsidRPr="0093209E">
        <w:rPr>
          <w:rFonts w:eastAsia="Calibri"/>
          <w:sz w:val="21"/>
          <w:szCs w:val="21"/>
        </w:rPr>
        <w:t xml:space="preserve">Wskazuję następujące podmiotowe środki dowodowe, które można uzyskać za pomocą bezpłatnych </w:t>
      </w:r>
      <w:r w:rsidR="00014231" w:rsidRPr="0093209E">
        <w:rPr>
          <w:rFonts w:eastAsia="Calibri"/>
          <w:sz w:val="21"/>
          <w:szCs w:val="21"/>
        </w:rPr>
        <w:br/>
      </w:r>
      <w:r w:rsidRPr="0093209E">
        <w:rPr>
          <w:rFonts w:eastAsia="Calibri"/>
          <w:sz w:val="21"/>
          <w:szCs w:val="21"/>
        </w:rPr>
        <w:t>i ogólnodostępnych baz danych, oraz</w:t>
      </w:r>
      <w:r w:rsidRPr="0093209E">
        <w:rPr>
          <w:rFonts w:eastAsia="Calibri"/>
        </w:rPr>
        <w:t xml:space="preserve"> </w:t>
      </w:r>
      <w:r w:rsidRPr="0093209E">
        <w:rPr>
          <w:rFonts w:eastAsia="Calibri"/>
          <w:sz w:val="21"/>
          <w:szCs w:val="21"/>
        </w:rPr>
        <w:t>dane umożliwiające dostęp do tych środków:</w:t>
      </w:r>
    </w:p>
    <w:p w14:paraId="50AD296A" w14:textId="77777777" w:rsidR="00067E7B" w:rsidRPr="0093209E" w:rsidRDefault="00067E7B" w:rsidP="00067E7B">
      <w:pPr>
        <w:widowControl/>
        <w:autoSpaceDE/>
        <w:autoSpaceDN/>
        <w:spacing w:after="120" w:line="360" w:lineRule="auto"/>
        <w:jc w:val="both"/>
        <w:rPr>
          <w:rFonts w:eastAsia="Calibri"/>
          <w:sz w:val="21"/>
          <w:szCs w:val="21"/>
        </w:rPr>
      </w:pPr>
      <w:r w:rsidRPr="0093209E">
        <w:rPr>
          <w:rFonts w:eastAsia="Calibri"/>
          <w:sz w:val="21"/>
          <w:szCs w:val="21"/>
        </w:rPr>
        <w:t>1) ......................................................................................................................................................</w:t>
      </w:r>
    </w:p>
    <w:p w14:paraId="1E1AB967" w14:textId="77777777" w:rsidR="00067E7B" w:rsidRPr="0093209E" w:rsidRDefault="00067E7B" w:rsidP="00067E7B">
      <w:pPr>
        <w:widowControl/>
        <w:autoSpaceDE/>
        <w:autoSpaceDN/>
        <w:spacing w:line="360" w:lineRule="auto"/>
        <w:jc w:val="both"/>
        <w:rPr>
          <w:rFonts w:eastAsia="Calibri"/>
          <w:sz w:val="21"/>
          <w:szCs w:val="21"/>
        </w:rPr>
      </w:pPr>
      <w:r w:rsidRPr="0093209E">
        <w:rPr>
          <w:rFonts w:eastAsia="Calibri"/>
          <w:i/>
          <w:sz w:val="16"/>
          <w:szCs w:val="16"/>
        </w:rPr>
        <w:t>(wskazać podmiotowy środek dowodowy, adres internetowy, wydający urząd lub organ, dokładne dane referencyjne dokumentacji)</w:t>
      </w:r>
    </w:p>
    <w:p w14:paraId="02475B7F" w14:textId="77777777" w:rsidR="00067E7B" w:rsidRPr="0093209E" w:rsidRDefault="00067E7B" w:rsidP="00067E7B">
      <w:pPr>
        <w:widowControl/>
        <w:autoSpaceDE/>
        <w:autoSpaceDN/>
        <w:spacing w:line="360" w:lineRule="auto"/>
        <w:jc w:val="both"/>
        <w:rPr>
          <w:rFonts w:eastAsia="Calibri"/>
          <w:sz w:val="21"/>
          <w:szCs w:val="21"/>
        </w:rPr>
      </w:pPr>
      <w:r w:rsidRPr="0093209E">
        <w:rPr>
          <w:rFonts w:eastAsia="Calibri"/>
          <w:sz w:val="21"/>
          <w:szCs w:val="21"/>
        </w:rPr>
        <w:t>2) .......................................................................................................................................................</w:t>
      </w:r>
    </w:p>
    <w:p w14:paraId="068DB7A9" w14:textId="77777777" w:rsidR="00067E7B" w:rsidRPr="0093209E" w:rsidRDefault="00067E7B" w:rsidP="00067E7B">
      <w:pPr>
        <w:widowControl/>
        <w:autoSpaceDE/>
        <w:autoSpaceDN/>
        <w:spacing w:line="360" w:lineRule="auto"/>
        <w:jc w:val="both"/>
        <w:rPr>
          <w:rFonts w:eastAsia="Calibri"/>
          <w:i/>
          <w:sz w:val="16"/>
          <w:szCs w:val="16"/>
        </w:rPr>
      </w:pPr>
      <w:r w:rsidRPr="0093209E">
        <w:rPr>
          <w:rFonts w:eastAsia="Calibri"/>
          <w:i/>
          <w:sz w:val="16"/>
          <w:szCs w:val="16"/>
        </w:rPr>
        <w:t>(wskazać podmiotowy środek dowodowy, adres internetowy, wydający urząd lub organ, dokładne dane referencyjne dokumentacji)</w:t>
      </w:r>
    </w:p>
    <w:p w14:paraId="05CB7B6F" w14:textId="77777777" w:rsidR="00067E7B" w:rsidRPr="0093209E" w:rsidRDefault="00067E7B" w:rsidP="00067E7B">
      <w:pPr>
        <w:widowControl/>
        <w:autoSpaceDE/>
        <w:autoSpaceDN/>
        <w:spacing w:line="360" w:lineRule="auto"/>
        <w:jc w:val="both"/>
        <w:rPr>
          <w:rFonts w:eastAsia="Calibri"/>
          <w:i/>
          <w:sz w:val="16"/>
          <w:szCs w:val="16"/>
        </w:rPr>
      </w:pPr>
    </w:p>
    <w:p w14:paraId="6A4AFBCC" w14:textId="77777777" w:rsidR="00067E7B" w:rsidRPr="0093209E" w:rsidRDefault="00067E7B" w:rsidP="00067E7B">
      <w:pPr>
        <w:widowControl/>
        <w:autoSpaceDE/>
        <w:autoSpaceDN/>
        <w:spacing w:line="360" w:lineRule="auto"/>
        <w:jc w:val="both"/>
        <w:rPr>
          <w:rFonts w:eastAsia="Calibri"/>
          <w:sz w:val="21"/>
          <w:szCs w:val="21"/>
        </w:rPr>
      </w:pPr>
    </w:p>
    <w:p w14:paraId="59AAB1AE" w14:textId="77777777" w:rsidR="00364772" w:rsidRPr="0093209E" w:rsidRDefault="00067E7B" w:rsidP="00364772">
      <w:pPr>
        <w:widowControl/>
        <w:autoSpaceDE/>
        <w:autoSpaceDN/>
        <w:spacing w:after="160" w:line="360" w:lineRule="auto"/>
        <w:jc w:val="both"/>
        <w:rPr>
          <w:rFonts w:eastAsia="Calibri"/>
          <w:sz w:val="21"/>
          <w:szCs w:val="21"/>
        </w:rPr>
      </w:pPr>
      <w:r w:rsidRPr="0093209E">
        <w:rPr>
          <w:rFonts w:eastAsia="Calibri"/>
          <w:sz w:val="21"/>
          <w:szCs w:val="21"/>
        </w:rPr>
        <w:tab/>
      </w:r>
      <w:r w:rsidRPr="0093209E">
        <w:rPr>
          <w:rFonts w:eastAsia="Calibri"/>
          <w:sz w:val="21"/>
          <w:szCs w:val="21"/>
        </w:rPr>
        <w:tab/>
      </w:r>
      <w:r w:rsidRPr="0093209E">
        <w:rPr>
          <w:rFonts w:eastAsia="Calibri"/>
          <w:sz w:val="21"/>
          <w:szCs w:val="21"/>
        </w:rPr>
        <w:tab/>
      </w:r>
      <w:r w:rsidRPr="0093209E">
        <w:rPr>
          <w:rFonts w:eastAsia="Calibri"/>
          <w:sz w:val="21"/>
          <w:szCs w:val="21"/>
        </w:rPr>
        <w:tab/>
      </w:r>
      <w:r w:rsidRPr="0093209E">
        <w:rPr>
          <w:rFonts w:eastAsia="Calibri"/>
          <w:sz w:val="21"/>
          <w:szCs w:val="21"/>
        </w:rPr>
        <w:tab/>
      </w:r>
      <w:r w:rsidRPr="0093209E">
        <w:rPr>
          <w:rFonts w:eastAsia="Calibri"/>
          <w:sz w:val="21"/>
          <w:szCs w:val="21"/>
        </w:rPr>
        <w:tab/>
      </w:r>
      <w:r w:rsidRPr="0093209E">
        <w:rPr>
          <w:rFonts w:eastAsia="Calibri"/>
          <w:sz w:val="21"/>
          <w:szCs w:val="21"/>
        </w:rPr>
        <w:tab/>
      </w:r>
      <w:bookmarkStart w:id="20" w:name="_Hlk145188916"/>
    </w:p>
    <w:tbl>
      <w:tblPr>
        <w:tblW w:w="5064" w:type="dxa"/>
        <w:tblInd w:w="4835" w:type="dxa"/>
        <w:tblLayout w:type="fixed"/>
        <w:tblCellMar>
          <w:left w:w="0" w:type="dxa"/>
          <w:right w:w="0" w:type="dxa"/>
        </w:tblCellMar>
        <w:tblLook w:val="01E0" w:firstRow="1" w:lastRow="1" w:firstColumn="1" w:lastColumn="1" w:noHBand="0" w:noVBand="0"/>
      </w:tblPr>
      <w:tblGrid>
        <w:gridCol w:w="5064"/>
      </w:tblGrid>
      <w:tr w:rsidR="0093209E" w:rsidRPr="0093209E" w14:paraId="3A2CB53B" w14:textId="77777777" w:rsidTr="008B4D07">
        <w:trPr>
          <w:trHeight w:val="237"/>
        </w:trPr>
        <w:tc>
          <w:tcPr>
            <w:tcW w:w="5064" w:type="dxa"/>
          </w:tcPr>
          <w:p w14:paraId="046F3ABA" w14:textId="77777777" w:rsidR="00364772" w:rsidRPr="0093209E" w:rsidRDefault="00364772" w:rsidP="008B4D07">
            <w:pPr>
              <w:pStyle w:val="TableParagraph"/>
              <w:spacing w:line="217" w:lineRule="exact"/>
              <w:ind w:left="334"/>
              <w:jc w:val="center"/>
            </w:pPr>
            <w:r w:rsidRPr="0093209E">
              <w:rPr>
                <w:b/>
              </w:rPr>
              <w:t>Niniejszy plik należy opatrzyć</w:t>
            </w:r>
          </w:p>
        </w:tc>
      </w:tr>
      <w:tr w:rsidR="0093209E" w:rsidRPr="0093209E" w14:paraId="641957AD" w14:textId="77777777" w:rsidTr="008B4D07">
        <w:trPr>
          <w:trHeight w:val="467"/>
        </w:trPr>
        <w:tc>
          <w:tcPr>
            <w:tcW w:w="5064" w:type="dxa"/>
          </w:tcPr>
          <w:p w14:paraId="60317318" w14:textId="77777777" w:rsidR="00364772" w:rsidRPr="0093209E" w:rsidRDefault="00364772" w:rsidP="008B4D07">
            <w:pPr>
              <w:pStyle w:val="TableParagraph"/>
              <w:spacing w:before="7" w:line="230" w:lineRule="atLeast"/>
              <w:ind w:left="1023" w:right="115" w:hanging="824"/>
              <w:jc w:val="center"/>
              <w:rPr>
                <w:i/>
              </w:rPr>
            </w:pPr>
            <w:r w:rsidRPr="0093209E">
              <w:rPr>
                <w:b/>
              </w:rPr>
              <w:t>kwalifikowanym podpisem elektronicznym</w:t>
            </w:r>
          </w:p>
        </w:tc>
      </w:tr>
      <w:bookmarkEnd w:id="20"/>
    </w:tbl>
    <w:p w14:paraId="3B4580A2" w14:textId="77777777" w:rsidR="00364772" w:rsidRPr="0093209E" w:rsidRDefault="00364772" w:rsidP="00364772">
      <w:pPr>
        <w:widowControl/>
        <w:autoSpaceDE/>
        <w:autoSpaceDN/>
        <w:spacing w:after="160" w:line="360" w:lineRule="auto"/>
        <w:jc w:val="both"/>
        <w:rPr>
          <w:rFonts w:eastAsia="Calibri"/>
          <w:sz w:val="21"/>
          <w:szCs w:val="21"/>
        </w:rPr>
        <w:sectPr w:rsidR="00364772" w:rsidRPr="0093209E" w:rsidSect="00CF7BB6">
          <w:pgSz w:w="11910" w:h="16840"/>
          <w:pgMar w:top="1320" w:right="920" w:bottom="1240" w:left="980" w:header="0" w:footer="1056" w:gutter="0"/>
          <w:pgNumType w:start="30"/>
          <w:cols w:space="708"/>
          <w:docGrid w:linePitch="299"/>
        </w:sectPr>
      </w:pPr>
    </w:p>
    <w:p w14:paraId="74649932" w14:textId="77777777" w:rsidR="003E55E5" w:rsidRPr="0093209E" w:rsidRDefault="003E55E5" w:rsidP="003E55E5">
      <w:pPr>
        <w:widowControl/>
        <w:autoSpaceDE/>
        <w:autoSpaceDN/>
        <w:spacing w:before="480" w:line="257" w:lineRule="auto"/>
        <w:ind w:left="5245" w:firstLine="709"/>
        <w:jc w:val="right"/>
        <w:rPr>
          <w:rFonts w:eastAsia="Calibri"/>
          <w:b/>
        </w:rPr>
      </w:pPr>
      <w:r w:rsidRPr="0093209E">
        <w:rPr>
          <w:rFonts w:eastAsia="Calibri"/>
          <w:b/>
        </w:rPr>
        <w:lastRenderedPageBreak/>
        <w:t>Załącznik nr 3b do SWZ</w:t>
      </w:r>
    </w:p>
    <w:p w14:paraId="525604E8" w14:textId="77777777" w:rsidR="003E55E5" w:rsidRPr="0093209E" w:rsidRDefault="003E55E5" w:rsidP="003E55E5">
      <w:pPr>
        <w:widowControl/>
        <w:autoSpaceDE/>
        <w:autoSpaceDN/>
        <w:spacing w:line="256" w:lineRule="auto"/>
        <w:jc w:val="right"/>
        <w:rPr>
          <w:rFonts w:eastAsia="Calibri"/>
          <w:b/>
        </w:rPr>
      </w:pPr>
    </w:p>
    <w:p w14:paraId="490707EE" w14:textId="77777777" w:rsidR="003E55E5" w:rsidRPr="0093209E" w:rsidRDefault="003E55E5" w:rsidP="003E55E5">
      <w:pPr>
        <w:widowControl/>
        <w:autoSpaceDE/>
        <w:autoSpaceDN/>
        <w:spacing w:line="256" w:lineRule="auto"/>
        <w:rPr>
          <w:rFonts w:eastAsia="Calibri"/>
          <w:b/>
        </w:rPr>
      </w:pPr>
      <w:r w:rsidRPr="0093209E">
        <w:rPr>
          <w:rFonts w:eastAsia="Calibri"/>
          <w:b/>
        </w:rPr>
        <w:t>Podmiot udostępniający zasoby:</w:t>
      </w:r>
    </w:p>
    <w:p w14:paraId="2DC81286" w14:textId="77777777" w:rsidR="003E55E5" w:rsidRPr="0093209E" w:rsidRDefault="003E55E5" w:rsidP="003E55E5">
      <w:pPr>
        <w:widowControl/>
        <w:autoSpaceDE/>
        <w:autoSpaceDN/>
        <w:spacing w:line="480" w:lineRule="auto"/>
        <w:ind w:right="5954"/>
        <w:rPr>
          <w:rFonts w:eastAsia="Calibri"/>
        </w:rPr>
      </w:pPr>
      <w:r w:rsidRPr="0093209E">
        <w:rPr>
          <w:rFonts w:eastAsia="Calibri"/>
        </w:rPr>
        <w:t>……………………………………………………</w:t>
      </w:r>
    </w:p>
    <w:p w14:paraId="6F7B6915" w14:textId="77777777" w:rsidR="003E55E5" w:rsidRPr="0093209E" w:rsidRDefault="003E55E5" w:rsidP="003E55E5">
      <w:pPr>
        <w:widowControl/>
        <w:autoSpaceDE/>
        <w:autoSpaceDN/>
        <w:spacing w:after="160" w:line="256" w:lineRule="auto"/>
        <w:ind w:right="5953"/>
        <w:rPr>
          <w:rFonts w:eastAsia="Calibri"/>
          <w:i/>
          <w:sz w:val="16"/>
          <w:szCs w:val="16"/>
        </w:rPr>
      </w:pPr>
      <w:r w:rsidRPr="0093209E">
        <w:rPr>
          <w:rFonts w:eastAsia="Calibri"/>
          <w:i/>
          <w:sz w:val="16"/>
          <w:szCs w:val="16"/>
        </w:rPr>
        <w:t>(pełna nazwa/firma, adres, w zależności od podmiotu: NIP/PESEL, KRS/</w:t>
      </w:r>
      <w:proofErr w:type="spellStart"/>
      <w:r w:rsidRPr="0093209E">
        <w:rPr>
          <w:rFonts w:eastAsia="Calibri"/>
          <w:i/>
          <w:sz w:val="16"/>
          <w:szCs w:val="16"/>
        </w:rPr>
        <w:t>CEiDG</w:t>
      </w:r>
      <w:proofErr w:type="spellEnd"/>
      <w:r w:rsidRPr="0093209E">
        <w:rPr>
          <w:rFonts w:eastAsia="Calibri"/>
          <w:i/>
          <w:sz w:val="16"/>
          <w:szCs w:val="16"/>
        </w:rPr>
        <w:t>)</w:t>
      </w:r>
    </w:p>
    <w:p w14:paraId="6C7B32A1" w14:textId="77777777" w:rsidR="003E55E5" w:rsidRPr="0093209E" w:rsidRDefault="003E55E5" w:rsidP="003E55E5">
      <w:pPr>
        <w:widowControl/>
        <w:autoSpaceDE/>
        <w:autoSpaceDN/>
        <w:spacing w:line="256" w:lineRule="auto"/>
        <w:rPr>
          <w:rFonts w:eastAsia="Calibri"/>
          <w:u w:val="single"/>
        </w:rPr>
      </w:pPr>
      <w:r w:rsidRPr="0093209E">
        <w:rPr>
          <w:rFonts w:eastAsia="Calibri"/>
          <w:u w:val="single"/>
        </w:rPr>
        <w:t>reprezentowany przez:</w:t>
      </w:r>
    </w:p>
    <w:p w14:paraId="4D5228D3" w14:textId="77777777" w:rsidR="003E55E5" w:rsidRPr="0093209E" w:rsidRDefault="003E55E5" w:rsidP="003E55E5">
      <w:pPr>
        <w:widowControl/>
        <w:autoSpaceDE/>
        <w:autoSpaceDN/>
        <w:spacing w:line="480" w:lineRule="auto"/>
        <w:ind w:right="5954"/>
        <w:rPr>
          <w:rFonts w:eastAsia="Calibri"/>
        </w:rPr>
      </w:pPr>
      <w:r w:rsidRPr="0093209E">
        <w:rPr>
          <w:rFonts w:eastAsia="Calibri"/>
        </w:rPr>
        <w:t>……………………………………………………</w:t>
      </w:r>
    </w:p>
    <w:p w14:paraId="63F4F480" w14:textId="77777777" w:rsidR="003E55E5" w:rsidRPr="0093209E" w:rsidRDefault="003E55E5" w:rsidP="003E55E5">
      <w:pPr>
        <w:widowControl/>
        <w:autoSpaceDE/>
        <w:autoSpaceDN/>
        <w:spacing w:line="256" w:lineRule="auto"/>
        <w:ind w:right="5953"/>
        <w:rPr>
          <w:rFonts w:eastAsia="Calibri"/>
          <w:i/>
          <w:sz w:val="16"/>
          <w:szCs w:val="16"/>
        </w:rPr>
      </w:pPr>
      <w:r w:rsidRPr="0093209E">
        <w:rPr>
          <w:rFonts w:eastAsia="Calibri"/>
          <w:i/>
          <w:sz w:val="16"/>
          <w:szCs w:val="16"/>
        </w:rPr>
        <w:t>(imię, nazwisko, stanowisko/podstawa do reprezentacji)</w:t>
      </w:r>
    </w:p>
    <w:p w14:paraId="4754C823" w14:textId="77777777" w:rsidR="003E55E5" w:rsidRPr="0093209E" w:rsidRDefault="003E55E5" w:rsidP="003E55E5">
      <w:pPr>
        <w:widowControl/>
        <w:autoSpaceDE/>
        <w:autoSpaceDN/>
        <w:spacing w:after="160" w:line="256" w:lineRule="auto"/>
        <w:rPr>
          <w:rFonts w:eastAsia="Calibri"/>
        </w:rPr>
      </w:pPr>
    </w:p>
    <w:p w14:paraId="1A8EC74D" w14:textId="77777777" w:rsidR="003E55E5" w:rsidRPr="0093209E" w:rsidRDefault="003E55E5" w:rsidP="003E55E5">
      <w:pPr>
        <w:widowControl/>
        <w:autoSpaceDE/>
        <w:autoSpaceDN/>
        <w:spacing w:line="256" w:lineRule="auto"/>
        <w:rPr>
          <w:rFonts w:eastAsia="Calibri"/>
          <w:b/>
        </w:rPr>
      </w:pPr>
    </w:p>
    <w:p w14:paraId="72808D9E" w14:textId="77777777" w:rsidR="003E55E5" w:rsidRPr="0093209E" w:rsidRDefault="003E55E5" w:rsidP="003E55E5">
      <w:pPr>
        <w:widowControl/>
        <w:autoSpaceDE/>
        <w:autoSpaceDN/>
        <w:spacing w:after="120" w:line="360" w:lineRule="auto"/>
        <w:jc w:val="center"/>
        <w:rPr>
          <w:rFonts w:eastAsia="Calibri"/>
          <w:b/>
          <w:u w:val="single"/>
        </w:rPr>
      </w:pPr>
      <w:r w:rsidRPr="0093209E">
        <w:rPr>
          <w:rFonts w:eastAsia="Calibri"/>
          <w:b/>
          <w:u w:val="single"/>
        </w:rPr>
        <w:t xml:space="preserve">Oświadczenia podmiotu udostępniającego zasoby </w:t>
      </w:r>
    </w:p>
    <w:p w14:paraId="48C5CC87" w14:textId="77777777" w:rsidR="003E55E5" w:rsidRPr="0093209E" w:rsidRDefault="003E55E5" w:rsidP="003E55E5">
      <w:pPr>
        <w:widowControl/>
        <w:autoSpaceDE/>
        <w:autoSpaceDN/>
        <w:spacing w:before="120" w:line="360" w:lineRule="auto"/>
        <w:jc w:val="center"/>
        <w:rPr>
          <w:rFonts w:eastAsia="Calibri"/>
          <w:b/>
          <w:caps/>
          <w:u w:val="single"/>
        </w:rPr>
      </w:pPr>
      <w:r w:rsidRPr="0093209E">
        <w:rPr>
          <w:rFonts w:eastAsia="Calibri"/>
          <w:b/>
          <w:u w:val="single"/>
        </w:rPr>
        <w:t xml:space="preserve">DOTYCZĄCE PRZESŁANEK WYKLUCZENIA Z ART. 5K ROZPORZĄDZENIA 833/2014 ORAZ ART. 7 UST. 1 USTAWY </w:t>
      </w:r>
      <w:r w:rsidRPr="0093209E">
        <w:rPr>
          <w:rFonts w:eastAsia="Calibri"/>
          <w:b/>
          <w:caps/>
          <w:u w:val="single"/>
        </w:rPr>
        <w:t>o szczególnych rozwiązaniach w zakresie przeciwdziałania wspieraniu agresji na Ukrainę oraz służących ochronie bezpieczeństwa narodowego</w:t>
      </w:r>
    </w:p>
    <w:p w14:paraId="674420B2" w14:textId="77777777" w:rsidR="003E55E5" w:rsidRPr="0093209E" w:rsidRDefault="003E55E5" w:rsidP="003E55E5">
      <w:pPr>
        <w:widowControl/>
        <w:autoSpaceDE/>
        <w:autoSpaceDN/>
        <w:spacing w:before="120" w:line="360" w:lineRule="auto"/>
        <w:jc w:val="center"/>
        <w:rPr>
          <w:rFonts w:eastAsia="Calibri"/>
          <w:b/>
          <w:u w:val="single"/>
        </w:rPr>
      </w:pPr>
      <w:r w:rsidRPr="0093209E">
        <w:rPr>
          <w:rFonts w:eastAsia="Calibri"/>
          <w:b/>
          <w:sz w:val="21"/>
          <w:szCs w:val="21"/>
        </w:rPr>
        <w:t xml:space="preserve">składane na podstawie art. 125 ust. 5 ustawy </w:t>
      </w:r>
      <w:proofErr w:type="spellStart"/>
      <w:r w:rsidRPr="0093209E">
        <w:rPr>
          <w:rFonts w:eastAsia="Calibri"/>
          <w:b/>
          <w:sz w:val="21"/>
          <w:szCs w:val="21"/>
        </w:rPr>
        <w:t>Pzp</w:t>
      </w:r>
      <w:proofErr w:type="spellEnd"/>
    </w:p>
    <w:p w14:paraId="3BA73BB5" w14:textId="2972E6F8" w:rsidR="003E55E5" w:rsidRPr="00490842" w:rsidRDefault="003E55E5" w:rsidP="00490842">
      <w:pPr>
        <w:widowControl/>
        <w:autoSpaceDE/>
        <w:autoSpaceDN/>
        <w:spacing w:before="240" w:line="360" w:lineRule="auto"/>
        <w:ind w:firstLine="709"/>
        <w:jc w:val="both"/>
      </w:pPr>
      <w:r w:rsidRPr="0093209E">
        <w:rPr>
          <w:rFonts w:eastAsia="Calibri"/>
          <w:sz w:val="21"/>
          <w:szCs w:val="21"/>
        </w:rPr>
        <w:t xml:space="preserve">Na potrzeby postępowania o udzielenie zamówienia publicznego pn. </w:t>
      </w:r>
      <w:r w:rsidR="003C70F2">
        <w:rPr>
          <w:b/>
        </w:rPr>
        <w:t>„</w:t>
      </w:r>
      <w:r w:rsidR="00490842" w:rsidRPr="00D638C7">
        <w:rPr>
          <w:rFonts w:eastAsia="Calibri"/>
          <w:sz w:val="21"/>
          <w:szCs w:val="21"/>
        </w:rPr>
        <w:t xml:space="preserve">Dostawa rezonansu i tomografu komputerowego </w:t>
      </w:r>
      <w:r w:rsidR="003C70F2" w:rsidRPr="00D638C7">
        <w:rPr>
          <w:rFonts w:eastAsia="Calibri"/>
          <w:sz w:val="21"/>
          <w:szCs w:val="21"/>
        </w:rPr>
        <w:t>”</w:t>
      </w:r>
      <w:r w:rsidR="003C70F2">
        <w:rPr>
          <w:b/>
        </w:rPr>
        <w:t xml:space="preserve">, nr postępowania </w:t>
      </w:r>
      <w:r w:rsidR="003C70F2">
        <w:rPr>
          <w:rFonts w:eastAsia="Calibri"/>
          <w:b/>
          <w:bCs/>
          <w:lang w:eastAsia="pl-PL"/>
        </w:rPr>
        <w:t>SSM.DZP.200.</w:t>
      </w:r>
      <w:r w:rsidR="00490842">
        <w:rPr>
          <w:rFonts w:eastAsia="Calibri"/>
          <w:b/>
          <w:bCs/>
          <w:lang w:eastAsia="pl-PL"/>
        </w:rPr>
        <w:t>87</w:t>
      </w:r>
      <w:r w:rsidR="003C70F2">
        <w:rPr>
          <w:rFonts w:eastAsia="Calibri"/>
          <w:b/>
          <w:bCs/>
          <w:lang w:eastAsia="pl-PL"/>
        </w:rPr>
        <w:t>.2024</w:t>
      </w:r>
      <w:r w:rsidR="003D2FD5" w:rsidRPr="0093209E">
        <w:rPr>
          <w:rFonts w:eastAsia="Calibri"/>
          <w:sz w:val="21"/>
          <w:szCs w:val="21"/>
        </w:rPr>
        <w:t>,</w:t>
      </w:r>
      <w:r w:rsidRPr="0093209E">
        <w:rPr>
          <w:rFonts w:eastAsia="Calibri"/>
        </w:rPr>
        <w:t xml:space="preserve"> </w:t>
      </w:r>
      <w:r w:rsidRPr="0093209E">
        <w:rPr>
          <w:rFonts w:eastAsia="Calibri"/>
          <w:sz w:val="21"/>
          <w:szCs w:val="21"/>
        </w:rPr>
        <w:t xml:space="preserve">prowadzonego przez </w:t>
      </w:r>
      <w:r w:rsidR="00D25293" w:rsidRPr="0093209E">
        <w:rPr>
          <w:rFonts w:eastAsia="Calibri"/>
          <w:sz w:val="21"/>
          <w:szCs w:val="21"/>
        </w:rPr>
        <w:t>Specjalistyczny Szpital Miejski im. M. Kopernika w Toruniu</w:t>
      </w:r>
      <w:r w:rsidRPr="0093209E">
        <w:rPr>
          <w:rFonts w:eastAsia="Calibri"/>
          <w:i/>
          <w:sz w:val="16"/>
          <w:szCs w:val="16"/>
        </w:rPr>
        <w:t>,</w:t>
      </w:r>
      <w:r w:rsidRPr="0093209E">
        <w:rPr>
          <w:rFonts w:eastAsia="Calibri"/>
          <w:i/>
          <w:sz w:val="18"/>
          <w:szCs w:val="18"/>
        </w:rPr>
        <w:t xml:space="preserve"> </w:t>
      </w:r>
      <w:r w:rsidRPr="0093209E">
        <w:rPr>
          <w:rFonts w:eastAsia="Calibri"/>
          <w:sz w:val="21"/>
          <w:szCs w:val="21"/>
        </w:rPr>
        <w:t>oświadczam, co następuje:</w:t>
      </w:r>
    </w:p>
    <w:p w14:paraId="19AA6FF0" w14:textId="77777777" w:rsidR="003E55E5" w:rsidRPr="0093209E" w:rsidRDefault="003E55E5" w:rsidP="003E55E5">
      <w:pPr>
        <w:widowControl/>
        <w:shd w:val="clear" w:color="auto" w:fill="BFBFBF"/>
        <w:autoSpaceDE/>
        <w:autoSpaceDN/>
        <w:spacing w:before="360" w:line="360" w:lineRule="auto"/>
        <w:rPr>
          <w:rFonts w:eastAsia="Calibri"/>
          <w:b/>
          <w:sz w:val="21"/>
          <w:szCs w:val="21"/>
        </w:rPr>
      </w:pPr>
      <w:r w:rsidRPr="0093209E">
        <w:rPr>
          <w:rFonts w:eastAsia="Calibri"/>
          <w:b/>
          <w:sz w:val="21"/>
          <w:szCs w:val="21"/>
        </w:rPr>
        <w:t>OŚWIADCZENIA DOTYCZĄCE PODMIOTU UDOSTEPNIAJĄCEGO ZASOBY:</w:t>
      </w:r>
    </w:p>
    <w:p w14:paraId="3A951438" w14:textId="77777777" w:rsidR="003E55E5" w:rsidRPr="0093209E" w:rsidRDefault="003E55E5">
      <w:pPr>
        <w:widowControl/>
        <w:numPr>
          <w:ilvl w:val="0"/>
          <w:numId w:val="42"/>
        </w:numPr>
        <w:autoSpaceDE/>
        <w:autoSpaceDN/>
        <w:spacing w:before="360" w:after="160" w:line="360" w:lineRule="auto"/>
        <w:contextualSpacing/>
        <w:jc w:val="both"/>
        <w:rPr>
          <w:rFonts w:eastAsia="Calibri"/>
          <w:b/>
          <w:bCs/>
          <w:sz w:val="21"/>
          <w:szCs w:val="21"/>
        </w:rPr>
      </w:pPr>
      <w:r w:rsidRPr="0093209E">
        <w:rPr>
          <w:rFonts w:eastAsia="Calibri"/>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3209E">
        <w:rPr>
          <w:rFonts w:eastAsia="Calibri"/>
          <w:sz w:val="21"/>
          <w:szCs w:val="21"/>
          <w:vertAlign w:val="superscript"/>
        </w:rPr>
        <w:footnoteReference w:id="3"/>
      </w:r>
    </w:p>
    <w:p w14:paraId="04356D82" w14:textId="1221A264" w:rsidR="003E55E5" w:rsidRPr="008C7D91" w:rsidRDefault="003E55E5" w:rsidP="008C7D91">
      <w:pPr>
        <w:widowControl/>
        <w:numPr>
          <w:ilvl w:val="0"/>
          <w:numId w:val="42"/>
        </w:numPr>
        <w:autoSpaceDE/>
        <w:autoSpaceDN/>
        <w:spacing w:after="160" w:line="360" w:lineRule="auto"/>
        <w:jc w:val="both"/>
        <w:rPr>
          <w:rFonts w:eastAsia="Calibri"/>
          <w:sz w:val="21"/>
          <w:szCs w:val="21"/>
        </w:rPr>
      </w:pPr>
      <w:r w:rsidRPr="0093209E">
        <w:rPr>
          <w:rFonts w:eastAsia="Calibri"/>
          <w:sz w:val="21"/>
          <w:szCs w:val="21"/>
        </w:rPr>
        <w:t xml:space="preserve">Oświadczam, że nie zachodzą w stosunku do mnie przesłanki wykluczenia z postępowania na podstawie art. </w:t>
      </w:r>
      <w:r w:rsidRPr="0093209E">
        <w:rPr>
          <w:sz w:val="21"/>
          <w:szCs w:val="21"/>
          <w:lang w:eastAsia="pl-PL"/>
        </w:rPr>
        <w:t xml:space="preserve">7 ust. 1 ustawy </w:t>
      </w:r>
      <w:r w:rsidRPr="0093209E">
        <w:rPr>
          <w:rFonts w:eastAsia="Calibri"/>
          <w:sz w:val="21"/>
          <w:szCs w:val="21"/>
        </w:rPr>
        <w:t>z dnia 13 kwietnia 2022 r.</w:t>
      </w:r>
      <w:r w:rsidRPr="0093209E">
        <w:rPr>
          <w:rFonts w:eastAsia="Calibri"/>
          <w:i/>
          <w:iCs/>
          <w:sz w:val="21"/>
          <w:szCs w:val="21"/>
        </w:rPr>
        <w:t xml:space="preserve"> o szczególnych rozwiązaniach w zakresie przeciwdziałania wspieraniu agresji na Ukrainę oraz służących ochronie bezpieczeństwa narodowego </w:t>
      </w:r>
      <w:r w:rsidRPr="0093209E">
        <w:rPr>
          <w:rFonts w:eastAsia="Calibri"/>
          <w:sz w:val="21"/>
          <w:szCs w:val="21"/>
        </w:rPr>
        <w:t>(</w:t>
      </w:r>
      <w:r w:rsidR="008C7D91" w:rsidRPr="008C7D91">
        <w:rPr>
          <w:rFonts w:eastAsia="Calibri"/>
          <w:sz w:val="21"/>
          <w:szCs w:val="21"/>
        </w:rPr>
        <w:t>Dz. U. z 2024 r.</w:t>
      </w:r>
      <w:r w:rsidR="008C7D91">
        <w:rPr>
          <w:rFonts w:eastAsia="Calibri"/>
          <w:sz w:val="21"/>
          <w:szCs w:val="21"/>
        </w:rPr>
        <w:t xml:space="preserve"> </w:t>
      </w:r>
      <w:r w:rsidR="008C7D91" w:rsidRPr="008C7D91">
        <w:rPr>
          <w:rFonts w:eastAsia="Calibri"/>
          <w:sz w:val="21"/>
          <w:szCs w:val="21"/>
        </w:rPr>
        <w:t>poz. 507</w:t>
      </w:r>
      <w:r w:rsidR="007858BD" w:rsidRPr="008C7D91">
        <w:rPr>
          <w:rFonts w:eastAsia="Calibri"/>
          <w:sz w:val="21"/>
          <w:szCs w:val="21"/>
        </w:rPr>
        <w:t>.</w:t>
      </w:r>
      <w:r w:rsidRPr="008C7D91">
        <w:rPr>
          <w:rFonts w:eastAsia="Calibri"/>
          <w:sz w:val="21"/>
          <w:szCs w:val="21"/>
        </w:rPr>
        <w:t>)</w:t>
      </w:r>
      <w:r w:rsidRPr="008C7D91">
        <w:rPr>
          <w:rFonts w:eastAsia="Calibri"/>
          <w:i/>
          <w:iCs/>
          <w:sz w:val="21"/>
          <w:szCs w:val="21"/>
        </w:rPr>
        <w:t>.</w:t>
      </w:r>
      <w:r w:rsidRPr="0093209E">
        <w:rPr>
          <w:rFonts w:eastAsia="Calibri"/>
          <w:sz w:val="21"/>
          <w:szCs w:val="21"/>
          <w:vertAlign w:val="superscript"/>
        </w:rPr>
        <w:footnoteReference w:id="4"/>
      </w:r>
    </w:p>
    <w:p w14:paraId="10B6BA71" w14:textId="77777777" w:rsidR="003E55E5" w:rsidRPr="0093209E" w:rsidRDefault="003E55E5" w:rsidP="003E55E5">
      <w:pPr>
        <w:widowControl/>
        <w:autoSpaceDE/>
        <w:autoSpaceDN/>
        <w:spacing w:line="360" w:lineRule="auto"/>
        <w:ind w:left="5664" w:firstLine="708"/>
        <w:jc w:val="both"/>
        <w:rPr>
          <w:rFonts w:eastAsia="Calibri"/>
          <w:i/>
          <w:sz w:val="16"/>
          <w:szCs w:val="16"/>
        </w:rPr>
      </w:pPr>
    </w:p>
    <w:p w14:paraId="4D1B4CF4" w14:textId="77777777" w:rsidR="003E55E5" w:rsidRPr="0093209E" w:rsidRDefault="003E55E5" w:rsidP="003E55E5">
      <w:pPr>
        <w:widowControl/>
        <w:shd w:val="clear" w:color="auto" w:fill="BFBFBF"/>
        <w:autoSpaceDE/>
        <w:autoSpaceDN/>
        <w:spacing w:line="360" w:lineRule="auto"/>
        <w:jc w:val="both"/>
        <w:rPr>
          <w:rFonts w:eastAsia="Calibri"/>
          <w:b/>
          <w:sz w:val="21"/>
          <w:szCs w:val="21"/>
        </w:rPr>
      </w:pPr>
      <w:r w:rsidRPr="0093209E">
        <w:rPr>
          <w:rFonts w:eastAsia="Calibri"/>
          <w:b/>
          <w:sz w:val="21"/>
          <w:szCs w:val="21"/>
        </w:rPr>
        <w:t>OŚWIADCZENIE DOTYCZĄCE PODANYCH INFORMACJI:</w:t>
      </w:r>
    </w:p>
    <w:p w14:paraId="2B64068E" w14:textId="77777777" w:rsidR="003E55E5" w:rsidRPr="0093209E" w:rsidRDefault="003E55E5" w:rsidP="003E55E5">
      <w:pPr>
        <w:widowControl/>
        <w:autoSpaceDE/>
        <w:autoSpaceDN/>
        <w:spacing w:line="360" w:lineRule="auto"/>
        <w:jc w:val="both"/>
        <w:rPr>
          <w:rFonts w:eastAsia="Calibri"/>
          <w:b/>
        </w:rPr>
      </w:pPr>
    </w:p>
    <w:p w14:paraId="375C4E3A" w14:textId="77777777" w:rsidR="003E55E5" w:rsidRPr="0093209E" w:rsidRDefault="003E55E5" w:rsidP="003E55E5">
      <w:pPr>
        <w:widowControl/>
        <w:autoSpaceDE/>
        <w:autoSpaceDN/>
        <w:spacing w:line="360" w:lineRule="auto"/>
        <w:jc w:val="both"/>
        <w:rPr>
          <w:rFonts w:eastAsia="Calibri"/>
          <w:sz w:val="21"/>
          <w:szCs w:val="21"/>
        </w:rPr>
      </w:pPr>
      <w:r w:rsidRPr="0093209E">
        <w:rPr>
          <w:rFonts w:eastAsia="Calibri"/>
          <w:sz w:val="21"/>
          <w:szCs w:val="21"/>
        </w:rPr>
        <w:t>Oświadczam, że wszystkie informacje podane w powyższ</w:t>
      </w:r>
      <w:r w:rsidR="00D13941" w:rsidRPr="0093209E">
        <w:rPr>
          <w:rFonts w:eastAsia="Calibri"/>
          <w:sz w:val="21"/>
          <w:szCs w:val="21"/>
        </w:rPr>
        <w:t xml:space="preserve">ych oświadczeniach są aktualne </w:t>
      </w:r>
      <w:r w:rsidRPr="0093209E">
        <w:rPr>
          <w:rFonts w:eastAsia="Calibri"/>
          <w:sz w:val="21"/>
          <w:szCs w:val="21"/>
        </w:rPr>
        <w:t>i zgodne z prawdą oraz zostały przedstawione z pełną świadomością konsekwencji wprowadzenia zamawiającego w błąd przy przedstawianiu informacji.</w:t>
      </w:r>
    </w:p>
    <w:p w14:paraId="6B31DC56" w14:textId="77777777" w:rsidR="003E55E5" w:rsidRPr="0093209E" w:rsidRDefault="003E55E5" w:rsidP="003E55E5">
      <w:pPr>
        <w:widowControl/>
        <w:autoSpaceDE/>
        <w:autoSpaceDN/>
        <w:spacing w:line="360" w:lineRule="auto"/>
        <w:jc w:val="both"/>
        <w:rPr>
          <w:rFonts w:eastAsia="Calibri"/>
        </w:rPr>
      </w:pPr>
    </w:p>
    <w:p w14:paraId="72DEC434" w14:textId="77777777" w:rsidR="003E55E5" w:rsidRPr="0093209E" w:rsidRDefault="003E55E5" w:rsidP="003E55E5">
      <w:pPr>
        <w:widowControl/>
        <w:shd w:val="clear" w:color="auto" w:fill="BFBFBF"/>
        <w:autoSpaceDE/>
        <w:autoSpaceDN/>
        <w:spacing w:after="120" w:line="360" w:lineRule="auto"/>
        <w:jc w:val="both"/>
        <w:rPr>
          <w:rFonts w:eastAsia="Calibri"/>
          <w:b/>
          <w:sz w:val="21"/>
          <w:szCs w:val="21"/>
        </w:rPr>
      </w:pPr>
      <w:r w:rsidRPr="0093209E">
        <w:rPr>
          <w:rFonts w:eastAsia="Calibri"/>
          <w:b/>
          <w:sz w:val="21"/>
          <w:szCs w:val="21"/>
        </w:rPr>
        <w:t>INFORMACJA DOTYCZĄCA DOSTĘPU DO PODMIOTOWYCH ŚRODKÓW DOWODOWYCH:</w:t>
      </w:r>
    </w:p>
    <w:p w14:paraId="6719ED8F" w14:textId="77777777" w:rsidR="003E55E5" w:rsidRPr="0093209E" w:rsidRDefault="003E55E5" w:rsidP="003E55E5">
      <w:pPr>
        <w:widowControl/>
        <w:autoSpaceDE/>
        <w:autoSpaceDN/>
        <w:spacing w:after="120" w:line="360" w:lineRule="auto"/>
        <w:jc w:val="both"/>
        <w:rPr>
          <w:rFonts w:eastAsia="Calibri"/>
          <w:sz w:val="21"/>
          <w:szCs w:val="21"/>
        </w:rPr>
      </w:pPr>
      <w:r w:rsidRPr="0093209E">
        <w:rPr>
          <w:rFonts w:eastAsia="Calibri"/>
          <w:sz w:val="21"/>
          <w:szCs w:val="21"/>
        </w:rPr>
        <w:t>Wskazuję następujące podmiotowe środki dowodowe, które można uzyskać za pomocą bezpłatnych i ogólnodostępnych baz danych, oraz</w:t>
      </w:r>
      <w:r w:rsidRPr="0093209E">
        <w:rPr>
          <w:rFonts w:eastAsia="Calibri"/>
        </w:rPr>
        <w:t xml:space="preserve"> </w:t>
      </w:r>
      <w:r w:rsidRPr="0093209E">
        <w:rPr>
          <w:rFonts w:eastAsia="Calibri"/>
          <w:sz w:val="21"/>
          <w:szCs w:val="21"/>
        </w:rPr>
        <w:t>dane umożliwiające dostęp do tych środków:</w:t>
      </w:r>
    </w:p>
    <w:p w14:paraId="68BB6BBA" w14:textId="77777777" w:rsidR="003E55E5" w:rsidRPr="0093209E" w:rsidRDefault="003E55E5" w:rsidP="003E55E5">
      <w:pPr>
        <w:widowControl/>
        <w:autoSpaceDE/>
        <w:autoSpaceDN/>
        <w:spacing w:line="360" w:lineRule="auto"/>
        <w:jc w:val="both"/>
        <w:rPr>
          <w:rFonts w:eastAsia="Calibri"/>
          <w:sz w:val="21"/>
          <w:szCs w:val="21"/>
        </w:rPr>
      </w:pPr>
      <w:r w:rsidRPr="0093209E">
        <w:rPr>
          <w:rFonts w:eastAsia="Calibri"/>
          <w:sz w:val="21"/>
          <w:szCs w:val="21"/>
        </w:rPr>
        <w:t>1) ......................................................................................................................................................</w:t>
      </w:r>
    </w:p>
    <w:p w14:paraId="7920A42B" w14:textId="77777777" w:rsidR="003E55E5" w:rsidRPr="0093209E" w:rsidRDefault="003E55E5" w:rsidP="003E55E5">
      <w:pPr>
        <w:widowControl/>
        <w:autoSpaceDE/>
        <w:autoSpaceDN/>
        <w:spacing w:line="360" w:lineRule="auto"/>
        <w:jc w:val="both"/>
        <w:rPr>
          <w:rFonts w:eastAsia="Calibri"/>
          <w:sz w:val="21"/>
          <w:szCs w:val="21"/>
        </w:rPr>
      </w:pPr>
      <w:r w:rsidRPr="0093209E">
        <w:rPr>
          <w:rFonts w:eastAsia="Calibri"/>
          <w:i/>
          <w:sz w:val="16"/>
          <w:szCs w:val="16"/>
        </w:rPr>
        <w:t>(wskazać podmiotowy środek dowodowy, adres internetowy, wydający urząd lub organ, dokładne dane referencyjne dokumentacji)</w:t>
      </w:r>
    </w:p>
    <w:p w14:paraId="74471182" w14:textId="77777777" w:rsidR="003E55E5" w:rsidRPr="0093209E" w:rsidRDefault="003E55E5" w:rsidP="003E55E5">
      <w:pPr>
        <w:widowControl/>
        <w:autoSpaceDE/>
        <w:autoSpaceDN/>
        <w:spacing w:line="360" w:lineRule="auto"/>
        <w:jc w:val="both"/>
        <w:rPr>
          <w:rFonts w:eastAsia="Calibri"/>
          <w:sz w:val="21"/>
          <w:szCs w:val="21"/>
        </w:rPr>
      </w:pPr>
      <w:r w:rsidRPr="0093209E">
        <w:rPr>
          <w:rFonts w:eastAsia="Calibri"/>
          <w:sz w:val="21"/>
          <w:szCs w:val="21"/>
        </w:rPr>
        <w:t>2) .......................................................................................................................................................</w:t>
      </w:r>
    </w:p>
    <w:p w14:paraId="6577AD39" w14:textId="77777777" w:rsidR="003E55E5" w:rsidRPr="0093209E" w:rsidRDefault="003E55E5" w:rsidP="003E55E5">
      <w:pPr>
        <w:widowControl/>
        <w:autoSpaceDE/>
        <w:autoSpaceDN/>
        <w:spacing w:line="360" w:lineRule="auto"/>
        <w:jc w:val="both"/>
        <w:rPr>
          <w:rFonts w:eastAsia="Calibri"/>
          <w:sz w:val="21"/>
          <w:szCs w:val="21"/>
        </w:rPr>
      </w:pPr>
      <w:r w:rsidRPr="0093209E">
        <w:rPr>
          <w:rFonts w:eastAsia="Calibri"/>
          <w:i/>
          <w:sz w:val="16"/>
          <w:szCs w:val="16"/>
        </w:rPr>
        <w:t>(wskazać podmiotowy środek dowodowy, adres internetowy, wydający urząd lub organ, dokładne dane referencyjne dokumentacji)</w:t>
      </w:r>
    </w:p>
    <w:p w14:paraId="3B3D4D6E" w14:textId="77777777" w:rsidR="003E55E5" w:rsidRPr="0093209E" w:rsidRDefault="003E55E5" w:rsidP="003E55E5">
      <w:pPr>
        <w:widowControl/>
        <w:autoSpaceDE/>
        <w:autoSpaceDN/>
        <w:spacing w:line="360" w:lineRule="auto"/>
        <w:jc w:val="both"/>
        <w:rPr>
          <w:rFonts w:eastAsia="Calibri"/>
          <w:sz w:val="21"/>
          <w:szCs w:val="21"/>
        </w:rPr>
      </w:pPr>
    </w:p>
    <w:p w14:paraId="39D05A1D" w14:textId="77777777" w:rsidR="003E55E5" w:rsidRPr="0093209E" w:rsidRDefault="003E55E5" w:rsidP="003E55E5">
      <w:pPr>
        <w:widowControl/>
        <w:autoSpaceDE/>
        <w:autoSpaceDN/>
        <w:spacing w:after="160" w:line="360" w:lineRule="auto"/>
        <w:jc w:val="both"/>
        <w:rPr>
          <w:rFonts w:eastAsia="Calibri"/>
          <w:sz w:val="21"/>
          <w:szCs w:val="21"/>
        </w:rPr>
      </w:pPr>
      <w:r w:rsidRPr="0093209E">
        <w:rPr>
          <w:rFonts w:eastAsia="Calibri"/>
          <w:sz w:val="21"/>
          <w:szCs w:val="21"/>
        </w:rPr>
        <w:tab/>
      </w:r>
      <w:r w:rsidRPr="0093209E">
        <w:rPr>
          <w:rFonts w:eastAsia="Calibri"/>
          <w:sz w:val="21"/>
          <w:szCs w:val="21"/>
        </w:rPr>
        <w:tab/>
      </w:r>
      <w:r w:rsidRPr="0093209E">
        <w:rPr>
          <w:rFonts w:eastAsia="Calibri"/>
          <w:sz w:val="21"/>
          <w:szCs w:val="21"/>
        </w:rPr>
        <w:tab/>
      </w:r>
      <w:r w:rsidRPr="0093209E">
        <w:rPr>
          <w:rFonts w:eastAsia="Calibri"/>
          <w:sz w:val="21"/>
          <w:szCs w:val="21"/>
        </w:rPr>
        <w:tab/>
      </w:r>
      <w:r w:rsidRPr="0093209E">
        <w:rPr>
          <w:rFonts w:eastAsia="Calibri"/>
          <w:sz w:val="21"/>
          <w:szCs w:val="21"/>
        </w:rPr>
        <w:tab/>
      </w:r>
      <w:r w:rsidRPr="0093209E">
        <w:rPr>
          <w:rFonts w:eastAsia="Calibri"/>
          <w:sz w:val="21"/>
          <w:szCs w:val="21"/>
        </w:rPr>
        <w:tab/>
      </w:r>
      <w:r w:rsidRPr="0093209E">
        <w:rPr>
          <w:rFonts w:eastAsia="Calibri"/>
          <w:sz w:val="21"/>
          <w:szCs w:val="21"/>
        </w:rPr>
        <w:tab/>
      </w:r>
    </w:p>
    <w:tbl>
      <w:tblPr>
        <w:tblW w:w="5064" w:type="dxa"/>
        <w:tblInd w:w="4835" w:type="dxa"/>
        <w:tblLayout w:type="fixed"/>
        <w:tblCellMar>
          <w:left w:w="0" w:type="dxa"/>
          <w:right w:w="0" w:type="dxa"/>
        </w:tblCellMar>
        <w:tblLook w:val="01E0" w:firstRow="1" w:lastRow="1" w:firstColumn="1" w:lastColumn="1" w:noHBand="0" w:noVBand="0"/>
      </w:tblPr>
      <w:tblGrid>
        <w:gridCol w:w="5064"/>
      </w:tblGrid>
      <w:tr w:rsidR="0093209E" w:rsidRPr="0093209E" w14:paraId="5C0B3A52" w14:textId="77777777" w:rsidTr="008B4D07">
        <w:trPr>
          <w:trHeight w:val="237"/>
        </w:trPr>
        <w:tc>
          <w:tcPr>
            <w:tcW w:w="5064" w:type="dxa"/>
          </w:tcPr>
          <w:p w14:paraId="091DEC9F" w14:textId="77777777" w:rsidR="003E55E5" w:rsidRPr="0093209E" w:rsidRDefault="003E55E5" w:rsidP="008B4D07">
            <w:pPr>
              <w:pStyle w:val="TableParagraph"/>
              <w:spacing w:line="217" w:lineRule="exact"/>
              <w:ind w:left="334"/>
              <w:jc w:val="center"/>
            </w:pPr>
            <w:r w:rsidRPr="0093209E">
              <w:rPr>
                <w:b/>
              </w:rPr>
              <w:t>Niniejszy plik należy opatrzyć</w:t>
            </w:r>
          </w:p>
        </w:tc>
      </w:tr>
      <w:tr w:rsidR="0093209E" w:rsidRPr="0093209E" w14:paraId="041827C9" w14:textId="77777777" w:rsidTr="008B4D07">
        <w:trPr>
          <w:trHeight w:val="467"/>
        </w:trPr>
        <w:tc>
          <w:tcPr>
            <w:tcW w:w="5064" w:type="dxa"/>
          </w:tcPr>
          <w:p w14:paraId="35C93C39" w14:textId="77777777" w:rsidR="003E55E5" w:rsidRPr="0093209E" w:rsidRDefault="003E55E5" w:rsidP="008B4D07">
            <w:pPr>
              <w:pStyle w:val="TableParagraph"/>
              <w:spacing w:before="7" w:line="230" w:lineRule="atLeast"/>
              <w:ind w:left="1023" w:right="115" w:hanging="824"/>
              <w:jc w:val="center"/>
              <w:rPr>
                <w:i/>
              </w:rPr>
            </w:pPr>
            <w:r w:rsidRPr="0093209E">
              <w:rPr>
                <w:b/>
              </w:rPr>
              <w:t>kwalifikowanym podpisem elektronicznym</w:t>
            </w:r>
          </w:p>
        </w:tc>
      </w:tr>
    </w:tbl>
    <w:p w14:paraId="2DBAEBAA" w14:textId="77777777" w:rsidR="003E55E5" w:rsidRPr="0093209E" w:rsidRDefault="003E55E5" w:rsidP="003E55E5">
      <w:pPr>
        <w:widowControl/>
        <w:autoSpaceDE/>
        <w:autoSpaceDN/>
        <w:spacing w:after="160" w:line="360" w:lineRule="auto"/>
        <w:jc w:val="both"/>
        <w:rPr>
          <w:rFonts w:eastAsia="Calibri"/>
        </w:rPr>
      </w:pPr>
    </w:p>
    <w:p w14:paraId="76EFA196" w14:textId="77777777" w:rsidR="00D13941" w:rsidRPr="0093209E" w:rsidRDefault="00D13941" w:rsidP="00FF71BF">
      <w:pPr>
        <w:pStyle w:val="Nagwek1"/>
        <w:spacing w:before="75"/>
        <w:ind w:left="0" w:right="491"/>
        <w:jc w:val="center"/>
        <w:sectPr w:rsidR="00D13941" w:rsidRPr="0093209E" w:rsidSect="00CF7BB6">
          <w:pgSz w:w="11910" w:h="16840"/>
          <w:pgMar w:top="1320" w:right="920" w:bottom="1240" w:left="980" w:header="0" w:footer="1056" w:gutter="0"/>
          <w:pgNumType w:start="30"/>
          <w:cols w:space="708"/>
        </w:sectPr>
      </w:pPr>
    </w:p>
    <w:p w14:paraId="6216E69C" w14:textId="77777777" w:rsidR="003E55E5" w:rsidRPr="0093209E" w:rsidRDefault="003E55E5" w:rsidP="0093209E">
      <w:pPr>
        <w:pStyle w:val="Nagwek1"/>
        <w:spacing w:before="75"/>
        <w:ind w:left="0" w:right="-55"/>
      </w:pPr>
    </w:p>
    <w:p w14:paraId="2399D6E6" w14:textId="77777777" w:rsidR="00494D81" w:rsidRPr="0093209E" w:rsidRDefault="004B4513" w:rsidP="0093209E">
      <w:pPr>
        <w:pStyle w:val="Nagwek1"/>
        <w:spacing w:before="75"/>
        <w:ind w:left="0" w:right="-55"/>
        <w:jc w:val="right"/>
      </w:pPr>
      <w:r w:rsidRPr="0093209E">
        <w:t xml:space="preserve">Załącznik nr </w:t>
      </w:r>
      <w:r w:rsidR="00024FFD" w:rsidRPr="0093209E">
        <w:t>4</w:t>
      </w:r>
      <w:r w:rsidRPr="0093209E">
        <w:t xml:space="preserve"> do SWZ</w:t>
      </w:r>
    </w:p>
    <w:p w14:paraId="00A49D73" w14:textId="77777777" w:rsidR="00494D81" w:rsidRDefault="00494D81">
      <w:pPr>
        <w:rPr>
          <w:sz w:val="18"/>
        </w:rPr>
      </w:pPr>
    </w:p>
    <w:p w14:paraId="2E923A5F" w14:textId="77777777" w:rsidR="003C70F2" w:rsidRDefault="003C70F2" w:rsidP="003C70F2">
      <w:pPr>
        <w:widowControl/>
        <w:suppressAutoHyphens/>
        <w:autoSpaceDE/>
        <w:spacing w:before="120"/>
        <w:ind w:right="-55"/>
        <w:jc w:val="both"/>
        <w:rPr>
          <w:rFonts w:eastAsia="Calibri"/>
          <w:b/>
          <w:sz w:val="21"/>
          <w:szCs w:val="21"/>
          <w:lang w:eastAsia="ar-SA"/>
        </w:rPr>
      </w:pPr>
      <w:r>
        <w:rPr>
          <w:rFonts w:eastAsia="Calibri"/>
          <w:b/>
          <w:sz w:val="21"/>
          <w:szCs w:val="21"/>
          <w:lang w:eastAsia="ar-SA"/>
        </w:rPr>
        <w:t>Wykonawca/</w:t>
      </w:r>
      <w:r>
        <w:rPr>
          <w:rFonts w:eastAsia="Calibri"/>
          <w:b/>
          <w:bCs/>
          <w:sz w:val="21"/>
          <w:szCs w:val="21"/>
          <w:lang w:eastAsia="ar-SA"/>
        </w:rPr>
        <w:t>Wykonawca wspólnie ubiegający się o udzielenie zamówienia:</w:t>
      </w:r>
    </w:p>
    <w:p w14:paraId="3AD61804" w14:textId="77777777" w:rsidR="003C70F2" w:rsidRDefault="003C70F2" w:rsidP="003C70F2">
      <w:pPr>
        <w:widowControl/>
        <w:suppressAutoHyphens/>
        <w:autoSpaceDE/>
        <w:ind w:right="-55"/>
        <w:rPr>
          <w:rFonts w:eastAsia="Calibri"/>
          <w:sz w:val="22"/>
          <w:szCs w:val="22"/>
          <w:lang w:eastAsia="ar-SA"/>
        </w:rPr>
      </w:pPr>
      <w:r>
        <w:rPr>
          <w:rFonts w:eastAsia="Calibri"/>
          <w:lang w:eastAsia="ar-SA"/>
        </w:rPr>
        <w:t>………………………………………………</w:t>
      </w:r>
    </w:p>
    <w:p w14:paraId="4264328F" w14:textId="77777777" w:rsidR="003C70F2" w:rsidRDefault="003C70F2" w:rsidP="003C70F2">
      <w:pPr>
        <w:widowControl/>
        <w:suppressAutoHyphens/>
        <w:autoSpaceDE/>
        <w:ind w:right="-55"/>
        <w:rPr>
          <w:rFonts w:eastAsia="Calibri"/>
          <w:i/>
          <w:sz w:val="16"/>
          <w:szCs w:val="16"/>
          <w:lang w:eastAsia="ar-SA"/>
        </w:rPr>
      </w:pPr>
      <w:r>
        <w:rPr>
          <w:rFonts w:eastAsia="Calibri"/>
          <w:i/>
          <w:sz w:val="16"/>
          <w:szCs w:val="16"/>
          <w:lang w:eastAsia="ar-SA"/>
        </w:rPr>
        <w:t>(pełna nazwa/firma, adres, w zależności od podmiotu: NIP/PESEL, KRS/</w:t>
      </w:r>
      <w:proofErr w:type="spellStart"/>
      <w:r>
        <w:rPr>
          <w:rFonts w:eastAsia="Calibri"/>
          <w:i/>
          <w:sz w:val="16"/>
          <w:szCs w:val="16"/>
          <w:lang w:eastAsia="ar-SA"/>
        </w:rPr>
        <w:t>CEiDG</w:t>
      </w:r>
      <w:proofErr w:type="spellEnd"/>
      <w:r>
        <w:rPr>
          <w:rFonts w:eastAsia="Calibri"/>
          <w:i/>
          <w:sz w:val="16"/>
          <w:szCs w:val="16"/>
          <w:lang w:eastAsia="ar-SA"/>
        </w:rPr>
        <w:t>)</w:t>
      </w:r>
    </w:p>
    <w:p w14:paraId="18F48160" w14:textId="77777777" w:rsidR="003C70F2" w:rsidRDefault="003C70F2" w:rsidP="003C70F2">
      <w:pPr>
        <w:widowControl/>
        <w:suppressAutoHyphens/>
        <w:autoSpaceDE/>
        <w:ind w:right="-55"/>
        <w:rPr>
          <w:rFonts w:eastAsia="Calibri"/>
          <w:sz w:val="24"/>
          <w:szCs w:val="24"/>
          <w:u w:val="single"/>
          <w:lang w:eastAsia="ar-SA"/>
        </w:rPr>
      </w:pPr>
    </w:p>
    <w:p w14:paraId="77140927" w14:textId="77777777" w:rsidR="003C70F2" w:rsidRDefault="003C70F2" w:rsidP="003C70F2">
      <w:pPr>
        <w:widowControl/>
        <w:suppressAutoHyphens/>
        <w:autoSpaceDE/>
        <w:ind w:right="-55"/>
        <w:rPr>
          <w:rFonts w:eastAsia="Calibri"/>
          <w:sz w:val="21"/>
          <w:szCs w:val="21"/>
          <w:u w:val="single"/>
          <w:lang w:eastAsia="ar-SA"/>
        </w:rPr>
      </w:pPr>
      <w:r>
        <w:rPr>
          <w:rFonts w:eastAsia="Calibri"/>
          <w:sz w:val="21"/>
          <w:szCs w:val="21"/>
          <w:u w:val="single"/>
          <w:lang w:eastAsia="ar-SA"/>
        </w:rPr>
        <w:t>reprezentowany przez:</w:t>
      </w:r>
    </w:p>
    <w:p w14:paraId="56B00FBB" w14:textId="77777777" w:rsidR="003C70F2" w:rsidRDefault="003C70F2" w:rsidP="003C70F2">
      <w:pPr>
        <w:widowControl/>
        <w:suppressAutoHyphens/>
        <w:autoSpaceDE/>
        <w:ind w:right="-55"/>
        <w:rPr>
          <w:rFonts w:eastAsia="Calibri"/>
          <w:sz w:val="22"/>
          <w:szCs w:val="22"/>
          <w:lang w:eastAsia="ar-SA"/>
        </w:rPr>
      </w:pPr>
      <w:r>
        <w:rPr>
          <w:rFonts w:eastAsia="Calibri"/>
          <w:lang w:eastAsia="ar-SA"/>
        </w:rPr>
        <w:t>………………………………………………</w:t>
      </w:r>
    </w:p>
    <w:p w14:paraId="3B586ECC" w14:textId="77777777" w:rsidR="003C70F2" w:rsidRDefault="003C70F2" w:rsidP="003C70F2">
      <w:pPr>
        <w:widowControl/>
        <w:suppressAutoHyphens/>
        <w:autoSpaceDE/>
        <w:ind w:right="-55"/>
        <w:rPr>
          <w:rFonts w:eastAsia="Calibri"/>
          <w:i/>
          <w:sz w:val="16"/>
          <w:szCs w:val="16"/>
          <w:lang w:eastAsia="ar-SA"/>
        </w:rPr>
      </w:pPr>
      <w:r>
        <w:rPr>
          <w:rFonts w:eastAsia="Calibri"/>
          <w:i/>
          <w:sz w:val="16"/>
          <w:szCs w:val="16"/>
          <w:lang w:eastAsia="ar-SA"/>
        </w:rPr>
        <w:t>(imię, nazwisko, stanowisko/podstawa do reprezentacji)</w:t>
      </w:r>
    </w:p>
    <w:p w14:paraId="4A9F573C" w14:textId="77777777" w:rsidR="003C70F2" w:rsidRDefault="003C70F2" w:rsidP="003C70F2">
      <w:pPr>
        <w:spacing w:line="276" w:lineRule="auto"/>
        <w:ind w:left="3329" w:right="-55"/>
        <w:jc w:val="center"/>
        <w:rPr>
          <w:rFonts w:eastAsia="Arial"/>
          <w:b/>
          <w:sz w:val="22"/>
          <w:szCs w:val="22"/>
        </w:rPr>
      </w:pPr>
    </w:p>
    <w:p w14:paraId="5DE26B71" w14:textId="77777777" w:rsidR="003C70F2" w:rsidRDefault="003C70F2" w:rsidP="00D638C7">
      <w:pPr>
        <w:spacing w:line="276" w:lineRule="auto"/>
        <w:ind w:left="3544" w:right="-55" w:hanging="3329"/>
        <w:jc w:val="center"/>
        <w:rPr>
          <w:b/>
        </w:rPr>
      </w:pPr>
      <w:r>
        <w:rPr>
          <w:b/>
        </w:rPr>
        <w:t>Oświadczenie o przynależności albo</w:t>
      </w:r>
    </w:p>
    <w:p w14:paraId="5240B54D" w14:textId="77777777" w:rsidR="003C70F2" w:rsidRDefault="003C70F2" w:rsidP="00D638C7">
      <w:pPr>
        <w:spacing w:before="2"/>
        <w:ind w:left="2835" w:right="-55" w:hanging="2435"/>
        <w:jc w:val="center"/>
        <w:rPr>
          <w:b/>
        </w:rPr>
      </w:pPr>
      <w:r>
        <w:rPr>
          <w:b/>
        </w:rPr>
        <w:t>braku przynależności do tej samej grupy kapitałowej</w:t>
      </w:r>
    </w:p>
    <w:p w14:paraId="1778305A" w14:textId="77777777" w:rsidR="003C70F2" w:rsidRDefault="003C70F2" w:rsidP="003C70F2">
      <w:pPr>
        <w:pStyle w:val="Tekstpodstawowy"/>
        <w:spacing w:before="8"/>
        <w:ind w:right="-55"/>
        <w:rPr>
          <w:b/>
        </w:rPr>
      </w:pPr>
    </w:p>
    <w:p w14:paraId="78E3BD51" w14:textId="2967571F" w:rsidR="003C70F2" w:rsidRDefault="003C70F2" w:rsidP="003C70F2">
      <w:pPr>
        <w:spacing w:line="276" w:lineRule="auto"/>
        <w:ind w:left="438" w:right="-55"/>
        <w:jc w:val="both"/>
      </w:pPr>
      <w:r>
        <w:t xml:space="preserve">Dotyczy postępowania o udzielenie zamówienia publicznego, prowadzonego w trybie przetargu nieograniczonego pn.: </w:t>
      </w:r>
      <w:r>
        <w:rPr>
          <w:b/>
        </w:rPr>
        <w:t>„</w:t>
      </w:r>
      <w:r w:rsidR="00D638C7" w:rsidRPr="00D638C7">
        <w:rPr>
          <w:b/>
          <w:i/>
        </w:rPr>
        <w:t>Dostawa rezonansu i tomografu komputerowego</w:t>
      </w:r>
      <w:r>
        <w:rPr>
          <w:b/>
        </w:rPr>
        <w:t xml:space="preserve">”, nr postępowania </w:t>
      </w:r>
      <w:r>
        <w:rPr>
          <w:rFonts w:eastAsia="Calibri"/>
          <w:b/>
          <w:bCs/>
          <w:lang w:eastAsia="pl-PL"/>
        </w:rPr>
        <w:t>SSM.DZP.200.</w:t>
      </w:r>
      <w:r w:rsidR="00D638C7">
        <w:rPr>
          <w:rFonts w:eastAsia="Calibri"/>
          <w:b/>
          <w:bCs/>
          <w:lang w:eastAsia="pl-PL"/>
        </w:rPr>
        <w:t>87</w:t>
      </w:r>
      <w:r>
        <w:rPr>
          <w:rFonts w:eastAsia="Calibri"/>
          <w:b/>
          <w:bCs/>
          <w:lang w:eastAsia="pl-PL"/>
        </w:rPr>
        <w:t>.2024</w:t>
      </w:r>
      <w:r>
        <w:rPr>
          <w:b/>
        </w:rPr>
        <w:t xml:space="preserve">, </w:t>
      </w:r>
      <w:r>
        <w:t>w imieniu</w:t>
      </w:r>
      <w:r>
        <w:rPr>
          <w:spacing w:val="-6"/>
        </w:rPr>
        <w:t xml:space="preserve"> </w:t>
      </w:r>
      <w:r>
        <w:t>Wykonawcy:</w:t>
      </w:r>
    </w:p>
    <w:p w14:paraId="53E2B759" w14:textId="77777777" w:rsidR="003C70F2" w:rsidRDefault="003C70F2" w:rsidP="003C70F2">
      <w:pPr>
        <w:pStyle w:val="Tekstpodstawowy"/>
        <w:spacing w:before="2"/>
        <w:ind w:right="-55"/>
      </w:pPr>
    </w:p>
    <w:p w14:paraId="3BA0B2F7" w14:textId="77777777" w:rsidR="003C70F2" w:rsidRDefault="003C70F2" w:rsidP="003C70F2">
      <w:pPr>
        <w:pStyle w:val="Tekstpodstawowy"/>
        <w:ind w:left="438"/>
      </w:pPr>
      <w:r>
        <w:t>............................................................................................................................</w:t>
      </w:r>
    </w:p>
    <w:p w14:paraId="1EFE7B35" w14:textId="77777777" w:rsidR="003C70F2" w:rsidRDefault="003C70F2" w:rsidP="003C70F2">
      <w:pPr>
        <w:spacing w:before="41"/>
        <w:ind w:left="438"/>
        <w:rPr>
          <w:i/>
        </w:rPr>
      </w:pPr>
      <w:r>
        <w:rPr>
          <w:i/>
        </w:rPr>
        <w:t>(Nazwa Wykonawcy)</w:t>
      </w:r>
    </w:p>
    <w:p w14:paraId="23C9730D" w14:textId="77777777" w:rsidR="003C70F2" w:rsidRDefault="003C70F2" w:rsidP="003C70F2">
      <w:pPr>
        <w:pStyle w:val="Tekstpodstawowy"/>
        <w:spacing w:before="27"/>
        <w:ind w:left="438"/>
      </w:pPr>
      <w:r>
        <w:t>oświadczam, że:</w:t>
      </w:r>
    </w:p>
    <w:p w14:paraId="024F888D" w14:textId="77777777" w:rsidR="003C70F2" w:rsidRDefault="003C70F2" w:rsidP="003C70F2">
      <w:pPr>
        <w:widowControl/>
        <w:numPr>
          <w:ilvl w:val="0"/>
          <w:numId w:val="147"/>
        </w:numPr>
        <w:suppressAutoHyphens/>
        <w:autoSpaceDE/>
        <w:spacing w:before="120" w:after="160" w:line="256" w:lineRule="auto"/>
        <w:ind w:left="993" w:hanging="567"/>
        <w:jc w:val="both"/>
        <w:rPr>
          <w:rFonts w:eastAsia="Calibri"/>
          <w:b/>
          <w:lang w:eastAsia="pl-PL"/>
        </w:rPr>
      </w:pPr>
      <w:r>
        <w:rPr>
          <w:rFonts w:eastAsia="Calibri"/>
          <w:b/>
          <w:lang w:eastAsia="pl-PL"/>
        </w:rPr>
        <w:t xml:space="preserve">nie należę </w:t>
      </w:r>
      <w:r>
        <w:rPr>
          <w:rFonts w:eastAsia="Calibri"/>
          <w:lang w:eastAsia="pl-PL"/>
        </w:rPr>
        <w:t xml:space="preserve">do tej samej grupy kapitałowej w rozumieniu ustawy z dnia 16 lutego 2007 r. </w:t>
      </w:r>
      <w:r>
        <w:rPr>
          <w:rFonts w:eastAsia="Calibri"/>
          <w:lang w:eastAsia="pl-PL"/>
        </w:rPr>
        <w:br/>
        <w:t>o ochronie konkurencji i konsumentów (</w:t>
      </w:r>
      <w:proofErr w:type="spellStart"/>
      <w:r>
        <w:t>t.j</w:t>
      </w:r>
      <w:proofErr w:type="spellEnd"/>
      <w:r>
        <w:t xml:space="preserve">. Dz. U. z 2023 r. poz. 1689 z </w:t>
      </w:r>
      <w:proofErr w:type="spellStart"/>
      <w:r>
        <w:t>późn</w:t>
      </w:r>
      <w:proofErr w:type="spellEnd"/>
      <w:r>
        <w:t>. zm.</w:t>
      </w:r>
      <w:r>
        <w:rPr>
          <w:rFonts w:eastAsia="Calibri"/>
          <w:lang w:eastAsia="pl-PL"/>
        </w:rPr>
        <w:t>) z innym wykonawcą, który złożył odrębną ofertę*;</w:t>
      </w:r>
    </w:p>
    <w:p w14:paraId="40363FFF" w14:textId="77777777" w:rsidR="003C70F2" w:rsidRDefault="003C70F2" w:rsidP="003C70F2">
      <w:pPr>
        <w:widowControl/>
        <w:numPr>
          <w:ilvl w:val="0"/>
          <w:numId w:val="147"/>
        </w:numPr>
        <w:suppressAutoHyphens/>
        <w:autoSpaceDE/>
        <w:spacing w:before="120" w:after="160" w:line="256" w:lineRule="auto"/>
        <w:ind w:left="993" w:hanging="567"/>
        <w:jc w:val="both"/>
        <w:rPr>
          <w:rFonts w:eastAsia="Calibri"/>
          <w:lang w:eastAsia="pl-PL"/>
        </w:rPr>
      </w:pPr>
      <w:r>
        <w:rPr>
          <w:rFonts w:eastAsia="Calibri"/>
          <w:b/>
          <w:lang w:eastAsia="pl-PL"/>
        </w:rPr>
        <w:t>należę</w:t>
      </w:r>
      <w:r>
        <w:rPr>
          <w:rFonts w:eastAsia="Calibri"/>
          <w:lang w:eastAsia="pl-PL"/>
        </w:rPr>
        <w:t xml:space="preserve"> do tej samej grupy kapitałowej, wraz z innym </w:t>
      </w:r>
      <w:r>
        <w:rPr>
          <w:rFonts w:eastAsia="Calibri"/>
          <w:u w:val="single"/>
          <w:lang w:eastAsia="pl-PL"/>
        </w:rPr>
        <w:t>wykonawcą/wykonawcami</w:t>
      </w:r>
      <w:r>
        <w:rPr>
          <w:rFonts w:eastAsia="Calibri"/>
          <w:lang w:eastAsia="pl-PL"/>
        </w:rPr>
        <w:t xml:space="preserve">, którzy </w:t>
      </w:r>
      <w:r>
        <w:rPr>
          <w:rFonts w:eastAsia="Calibri"/>
          <w:lang w:eastAsia="pl-PL"/>
        </w:rPr>
        <w:br/>
        <w:t xml:space="preserve">w tym postępowaniu złożyli </w:t>
      </w:r>
      <w:r>
        <w:rPr>
          <w:rFonts w:eastAsia="Calibri"/>
          <w:u w:val="single"/>
          <w:lang w:eastAsia="pl-PL"/>
        </w:rPr>
        <w:t>odrębne oferty</w:t>
      </w:r>
      <w:r>
        <w:rPr>
          <w:rFonts w:eastAsia="Calibri"/>
          <w:lang w:eastAsia="pl-PL"/>
        </w:rPr>
        <w:t xml:space="preserve"> tj. </w:t>
      </w:r>
    </w:p>
    <w:p w14:paraId="7C41EB02" w14:textId="77777777" w:rsidR="003C70F2" w:rsidRDefault="003C70F2" w:rsidP="003C70F2">
      <w:pPr>
        <w:widowControl/>
        <w:suppressAutoHyphens/>
        <w:autoSpaceDE/>
        <w:spacing w:before="120"/>
        <w:ind w:left="714"/>
        <w:jc w:val="both"/>
        <w:rPr>
          <w:rFonts w:eastAsia="Calibri"/>
          <w:lang w:eastAsia="pl-PL"/>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4744"/>
        <w:gridCol w:w="4253"/>
      </w:tblGrid>
      <w:tr w:rsidR="003C70F2" w14:paraId="3EE74901" w14:textId="77777777" w:rsidTr="003C70F2">
        <w:tc>
          <w:tcPr>
            <w:tcW w:w="501" w:type="dxa"/>
            <w:tcBorders>
              <w:top w:val="single" w:sz="4" w:space="0" w:color="auto"/>
              <w:left w:val="single" w:sz="4" w:space="0" w:color="auto"/>
              <w:bottom w:val="single" w:sz="4" w:space="0" w:color="auto"/>
              <w:right w:val="single" w:sz="4" w:space="0" w:color="auto"/>
            </w:tcBorders>
            <w:hideMark/>
          </w:tcPr>
          <w:p w14:paraId="07E1A69D" w14:textId="77777777" w:rsidR="003C70F2" w:rsidRDefault="003C70F2">
            <w:pPr>
              <w:widowControl/>
              <w:suppressAutoHyphens/>
              <w:autoSpaceDE/>
              <w:jc w:val="center"/>
              <w:rPr>
                <w:lang w:eastAsia="pl-PL"/>
              </w:rPr>
            </w:pPr>
            <w:r>
              <w:rPr>
                <w:lang w:eastAsia="pl-PL"/>
              </w:rPr>
              <w:t>Lp.</w:t>
            </w:r>
          </w:p>
        </w:tc>
        <w:tc>
          <w:tcPr>
            <w:tcW w:w="4744" w:type="dxa"/>
            <w:tcBorders>
              <w:top w:val="single" w:sz="4" w:space="0" w:color="auto"/>
              <w:left w:val="single" w:sz="4" w:space="0" w:color="auto"/>
              <w:bottom w:val="single" w:sz="4" w:space="0" w:color="auto"/>
              <w:right w:val="single" w:sz="4" w:space="0" w:color="auto"/>
            </w:tcBorders>
            <w:hideMark/>
          </w:tcPr>
          <w:p w14:paraId="76C18450" w14:textId="77777777" w:rsidR="003C70F2" w:rsidRDefault="003C70F2">
            <w:pPr>
              <w:widowControl/>
              <w:suppressAutoHyphens/>
              <w:autoSpaceDE/>
              <w:jc w:val="center"/>
              <w:rPr>
                <w:lang w:eastAsia="pl-PL"/>
              </w:rPr>
            </w:pPr>
            <w:r>
              <w:rPr>
                <w:lang w:eastAsia="pl-PL"/>
              </w:rPr>
              <w:t>Nazwa wykonawcy/wykonawców</w:t>
            </w:r>
          </w:p>
        </w:tc>
        <w:tc>
          <w:tcPr>
            <w:tcW w:w="4253" w:type="dxa"/>
            <w:tcBorders>
              <w:top w:val="single" w:sz="4" w:space="0" w:color="auto"/>
              <w:left w:val="single" w:sz="4" w:space="0" w:color="auto"/>
              <w:bottom w:val="single" w:sz="4" w:space="0" w:color="auto"/>
              <w:right w:val="single" w:sz="4" w:space="0" w:color="auto"/>
            </w:tcBorders>
            <w:hideMark/>
          </w:tcPr>
          <w:p w14:paraId="78FDE280" w14:textId="77777777" w:rsidR="003C70F2" w:rsidRDefault="003C70F2">
            <w:pPr>
              <w:widowControl/>
              <w:suppressAutoHyphens/>
              <w:autoSpaceDE/>
              <w:jc w:val="center"/>
              <w:rPr>
                <w:lang w:eastAsia="pl-PL"/>
              </w:rPr>
            </w:pPr>
            <w:r>
              <w:rPr>
                <w:lang w:eastAsia="pl-PL"/>
              </w:rPr>
              <w:t>Adres wykonawcy/wykonawców</w:t>
            </w:r>
          </w:p>
        </w:tc>
      </w:tr>
      <w:tr w:rsidR="003C70F2" w14:paraId="77B6C367" w14:textId="77777777" w:rsidTr="003C70F2">
        <w:tc>
          <w:tcPr>
            <w:tcW w:w="501" w:type="dxa"/>
            <w:tcBorders>
              <w:top w:val="single" w:sz="4" w:space="0" w:color="auto"/>
              <w:left w:val="single" w:sz="4" w:space="0" w:color="auto"/>
              <w:bottom w:val="single" w:sz="4" w:space="0" w:color="auto"/>
              <w:right w:val="single" w:sz="4" w:space="0" w:color="auto"/>
            </w:tcBorders>
          </w:tcPr>
          <w:p w14:paraId="49E8729F" w14:textId="77777777" w:rsidR="003C70F2" w:rsidRDefault="003C70F2">
            <w:pPr>
              <w:widowControl/>
              <w:suppressAutoHyphens/>
              <w:autoSpaceDE/>
              <w:jc w:val="center"/>
              <w:rPr>
                <w:lang w:eastAsia="pl-PL"/>
              </w:rPr>
            </w:pPr>
          </w:p>
        </w:tc>
        <w:tc>
          <w:tcPr>
            <w:tcW w:w="4744" w:type="dxa"/>
            <w:tcBorders>
              <w:top w:val="single" w:sz="4" w:space="0" w:color="auto"/>
              <w:left w:val="single" w:sz="4" w:space="0" w:color="auto"/>
              <w:bottom w:val="single" w:sz="4" w:space="0" w:color="auto"/>
              <w:right w:val="single" w:sz="4" w:space="0" w:color="auto"/>
            </w:tcBorders>
          </w:tcPr>
          <w:p w14:paraId="75820DA2" w14:textId="77777777" w:rsidR="003C70F2" w:rsidRDefault="003C70F2">
            <w:pPr>
              <w:widowControl/>
              <w:suppressAutoHyphens/>
              <w:autoSpaceDE/>
              <w:jc w:val="center"/>
              <w:rPr>
                <w:lang w:eastAsia="pl-PL"/>
              </w:rPr>
            </w:pPr>
          </w:p>
        </w:tc>
        <w:tc>
          <w:tcPr>
            <w:tcW w:w="4253" w:type="dxa"/>
            <w:tcBorders>
              <w:top w:val="single" w:sz="4" w:space="0" w:color="auto"/>
              <w:left w:val="single" w:sz="4" w:space="0" w:color="auto"/>
              <w:bottom w:val="single" w:sz="4" w:space="0" w:color="auto"/>
              <w:right w:val="single" w:sz="4" w:space="0" w:color="auto"/>
            </w:tcBorders>
          </w:tcPr>
          <w:p w14:paraId="1951F1D2" w14:textId="77777777" w:rsidR="003C70F2" w:rsidRDefault="003C70F2">
            <w:pPr>
              <w:widowControl/>
              <w:suppressAutoHyphens/>
              <w:autoSpaceDE/>
              <w:jc w:val="center"/>
              <w:rPr>
                <w:lang w:eastAsia="pl-PL"/>
              </w:rPr>
            </w:pPr>
          </w:p>
        </w:tc>
      </w:tr>
      <w:tr w:rsidR="003C70F2" w14:paraId="688F791C" w14:textId="77777777" w:rsidTr="003C70F2">
        <w:tc>
          <w:tcPr>
            <w:tcW w:w="501" w:type="dxa"/>
            <w:tcBorders>
              <w:top w:val="single" w:sz="4" w:space="0" w:color="auto"/>
              <w:left w:val="single" w:sz="4" w:space="0" w:color="auto"/>
              <w:bottom w:val="single" w:sz="4" w:space="0" w:color="auto"/>
              <w:right w:val="single" w:sz="4" w:space="0" w:color="auto"/>
            </w:tcBorders>
          </w:tcPr>
          <w:p w14:paraId="39733683" w14:textId="77777777" w:rsidR="003C70F2" w:rsidRDefault="003C70F2">
            <w:pPr>
              <w:widowControl/>
              <w:suppressAutoHyphens/>
              <w:autoSpaceDE/>
              <w:jc w:val="center"/>
              <w:rPr>
                <w:lang w:eastAsia="pl-PL"/>
              </w:rPr>
            </w:pPr>
          </w:p>
        </w:tc>
        <w:tc>
          <w:tcPr>
            <w:tcW w:w="4744" w:type="dxa"/>
            <w:tcBorders>
              <w:top w:val="single" w:sz="4" w:space="0" w:color="auto"/>
              <w:left w:val="single" w:sz="4" w:space="0" w:color="auto"/>
              <w:bottom w:val="single" w:sz="4" w:space="0" w:color="auto"/>
              <w:right w:val="single" w:sz="4" w:space="0" w:color="auto"/>
            </w:tcBorders>
          </w:tcPr>
          <w:p w14:paraId="13FF0F3E" w14:textId="77777777" w:rsidR="003C70F2" w:rsidRDefault="003C70F2">
            <w:pPr>
              <w:widowControl/>
              <w:suppressAutoHyphens/>
              <w:autoSpaceDE/>
              <w:jc w:val="center"/>
              <w:rPr>
                <w:lang w:eastAsia="pl-PL"/>
              </w:rPr>
            </w:pPr>
          </w:p>
        </w:tc>
        <w:tc>
          <w:tcPr>
            <w:tcW w:w="4253" w:type="dxa"/>
            <w:tcBorders>
              <w:top w:val="single" w:sz="4" w:space="0" w:color="auto"/>
              <w:left w:val="single" w:sz="4" w:space="0" w:color="auto"/>
              <w:bottom w:val="single" w:sz="4" w:space="0" w:color="auto"/>
              <w:right w:val="single" w:sz="4" w:space="0" w:color="auto"/>
            </w:tcBorders>
          </w:tcPr>
          <w:p w14:paraId="3AF87439" w14:textId="77777777" w:rsidR="003C70F2" w:rsidRDefault="003C70F2">
            <w:pPr>
              <w:widowControl/>
              <w:suppressAutoHyphens/>
              <w:autoSpaceDE/>
              <w:jc w:val="center"/>
              <w:rPr>
                <w:lang w:eastAsia="pl-PL"/>
              </w:rPr>
            </w:pPr>
          </w:p>
        </w:tc>
      </w:tr>
    </w:tbl>
    <w:p w14:paraId="63260F2C" w14:textId="49DBF5FA" w:rsidR="003C70F2" w:rsidRDefault="003C70F2" w:rsidP="003C70F2">
      <w:pPr>
        <w:widowControl/>
        <w:suppressAutoHyphens/>
        <w:autoSpaceDE/>
        <w:spacing w:before="120"/>
        <w:ind w:left="714"/>
        <w:jc w:val="both"/>
        <w:rPr>
          <w:rFonts w:eastAsia="Calibri"/>
          <w:sz w:val="22"/>
          <w:szCs w:val="22"/>
          <w:lang w:eastAsia="pl-PL"/>
        </w:rPr>
      </w:pPr>
      <w:r>
        <w:rPr>
          <w:rFonts w:eastAsia="Calibri"/>
          <w:lang w:eastAsia="pl-PL"/>
        </w:rPr>
        <w:t xml:space="preserve">oraz </w:t>
      </w:r>
      <w:r>
        <w:rPr>
          <w:rFonts w:eastAsia="Calibri"/>
          <w:b/>
          <w:lang w:eastAsia="pl-PL"/>
        </w:rPr>
        <w:t xml:space="preserve">załączam </w:t>
      </w:r>
      <w:r>
        <w:rPr>
          <w:rFonts w:eastAsia="Calibri"/>
          <w:lang w:eastAsia="pl-PL"/>
        </w:rPr>
        <w:t>dokumenty lub informacje potwierdzające przygotowanie oferty, niezależnie od innego wykonawcy należącego do tej samej grupy kapitałowej</w:t>
      </w:r>
      <w:r w:rsidR="00B24E55">
        <w:rPr>
          <w:rFonts w:eastAsia="Calibri"/>
          <w:lang w:eastAsia="pl-PL"/>
        </w:rPr>
        <w:t>*</w:t>
      </w:r>
      <w:r>
        <w:rPr>
          <w:rFonts w:eastAsia="Calibri"/>
          <w:lang w:eastAsia="pl-PL"/>
        </w:rPr>
        <w:t>*.</w:t>
      </w:r>
    </w:p>
    <w:p w14:paraId="4620E952" w14:textId="16785063" w:rsidR="003C70F2" w:rsidRDefault="00B24E55" w:rsidP="003C70F2">
      <w:pPr>
        <w:widowControl/>
        <w:suppressAutoHyphens/>
        <w:autoSpaceDE/>
        <w:spacing w:before="120"/>
        <w:ind w:left="714"/>
        <w:jc w:val="both"/>
        <w:rPr>
          <w:rFonts w:eastAsia="Calibri"/>
          <w:i/>
          <w:lang w:eastAsia="pl-PL"/>
        </w:rPr>
      </w:pPr>
      <w:r>
        <w:rPr>
          <w:rFonts w:eastAsia="Calibri"/>
          <w:i/>
          <w:lang w:eastAsia="pl-PL"/>
        </w:rPr>
        <w:t>*</w:t>
      </w:r>
      <w:r w:rsidR="003C70F2">
        <w:rPr>
          <w:rFonts w:eastAsia="Calibri"/>
          <w:i/>
          <w:lang w:eastAsia="pl-PL"/>
        </w:rPr>
        <w:t>*  zaznaczyć właściwe, właściwe wypełnić jeśli ma zastosowanie</w:t>
      </w:r>
    </w:p>
    <w:p w14:paraId="77A3BC90" w14:textId="77777777" w:rsidR="003C70F2" w:rsidRDefault="003C70F2" w:rsidP="003C70F2">
      <w:pPr>
        <w:pStyle w:val="Tekstpodstawowy"/>
        <w:rPr>
          <w:rFonts w:eastAsia="Arial"/>
        </w:rPr>
      </w:pPr>
    </w:p>
    <w:tbl>
      <w:tblPr>
        <w:tblW w:w="5070" w:type="dxa"/>
        <w:tblInd w:w="4835" w:type="dxa"/>
        <w:tblLayout w:type="fixed"/>
        <w:tblCellMar>
          <w:left w:w="0" w:type="dxa"/>
          <w:right w:w="0" w:type="dxa"/>
        </w:tblCellMar>
        <w:tblLook w:val="01E0" w:firstRow="1" w:lastRow="1" w:firstColumn="1" w:lastColumn="1" w:noHBand="0" w:noVBand="0"/>
      </w:tblPr>
      <w:tblGrid>
        <w:gridCol w:w="5070"/>
      </w:tblGrid>
      <w:tr w:rsidR="003C70F2" w14:paraId="2B6257F7" w14:textId="77777777" w:rsidTr="003C70F2">
        <w:trPr>
          <w:trHeight w:val="237"/>
        </w:trPr>
        <w:tc>
          <w:tcPr>
            <w:tcW w:w="5064" w:type="dxa"/>
            <w:hideMark/>
          </w:tcPr>
          <w:p w14:paraId="5F85CEFB" w14:textId="77777777" w:rsidR="003C70F2" w:rsidRDefault="003C70F2">
            <w:pPr>
              <w:pStyle w:val="TableParagraph"/>
              <w:spacing w:line="217" w:lineRule="exact"/>
              <w:ind w:left="334"/>
              <w:jc w:val="center"/>
            </w:pPr>
            <w:r>
              <w:rPr>
                <w:b/>
              </w:rPr>
              <w:t>Niniejszy plik należy opatrzyć</w:t>
            </w:r>
          </w:p>
        </w:tc>
      </w:tr>
      <w:tr w:rsidR="003C70F2" w14:paraId="7282D89E" w14:textId="77777777" w:rsidTr="003C70F2">
        <w:trPr>
          <w:trHeight w:val="467"/>
        </w:trPr>
        <w:tc>
          <w:tcPr>
            <w:tcW w:w="5064" w:type="dxa"/>
            <w:hideMark/>
          </w:tcPr>
          <w:p w14:paraId="76D55DF8" w14:textId="77777777" w:rsidR="003C70F2" w:rsidRDefault="003C70F2">
            <w:pPr>
              <w:pStyle w:val="TableParagraph"/>
              <w:spacing w:before="7" w:line="230" w:lineRule="atLeast"/>
              <w:ind w:left="1023" w:right="115" w:hanging="824"/>
              <w:jc w:val="center"/>
              <w:rPr>
                <w:i/>
              </w:rPr>
            </w:pPr>
            <w:r>
              <w:rPr>
                <w:b/>
              </w:rPr>
              <w:t>kwalifikowanym podpisem elektronicznym</w:t>
            </w:r>
          </w:p>
        </w:tc>
      </w:tr>
    </w:tbl>
    <w:p w14:paraId="20BD2A66" w14:textId="77777777" w:rsidR="003C70F2" w:rsidRDefault="003C70F2" w:rsidP="003C70F2">
      <w:pPr>
        <w:pStyle w:val="Tekstpodstawowy"/>
        <w:rPr>
          <w:rFonts w:eastAsia="Arial"/>
          <w:sz w:val="22"/>
          <w:szCs w:val="22"/>
        </w:rPr>
      </w:pPr>
    </w:p>
    <w:p w14:paraId="14104E6B" w14:textId="77777777" w:rsidR="003C70F2" w:rsidRDefault="003C70F2" w:rsidP="003C70F2">
      <w:pPr>
        <w:pStyle w:val="Tekstpodstawowy"/>
      </w:pPr>
    </w:p>
    <w:p w14:paraId="509D1DA9" w14:textId="77777777" w:rsidR="003C70F2" w:rsidRDefault="003C70F2" w:rsidP="003C70F2">
      <w:pPr>
        <w:pStyle w:val="Tekstpodstawowy"/>
      </w:pPr>
    </w:p>
    <w:p w14:paraId="3687BE7A" w14:textId="77777777" w:rsidR="003C70F2" w:rsidRDefault="003C70F2" w:rsidP="003C70F2">
      <w:pPr>
        <w:spacing w:before="94"/>
        <w:rPr>
          <w:sz w:val="18"/>
        </w:rPr>
      </w:pPr>
      <w:r>
        <w:rPr>
          <w:sz w:val="18"/>
        </w:rPr>
        <w:t>*Niepotrzebne skreślić</w:t>
      </w:r>
    </w:p>
    <w:p w14:paraId="361F4B11" w14:textId="77777777" w:rsidR="003C70F2" w:rsidRPr="0093209E" w:rsidRDefault="003C70F2">
      <w:pPr>
        <w:rPr>
          <w:sz w:val="18"/>
        </w:rPr>
        <w:sectPr w:rsidR="003C70F2" w:rsidRPr="0093209E" w:rsidSect="00CF7BB6">
          <w:pgSz w:w="11910" w:h="16840"/>
          <w:pgMar w:top="1320" w:right="920" w:bottom="1240" w:left="980" w:header="0" w:footer="1056" w:gutter="0"/>
          <w:pgNumType w:start="30"/>
          <w:cols w:space="708"/>
        </w:sectPr>
      </w:pPr>
    </w:p>
    <w:p w14:paraId="698F9354" w14:textId="77777777" w:rsidR="00494D81" w:rsidRPr="0093209E" w:rsidRDefault="004B4513">
      <w:pPr>
        <w:pStyle w:val="Nagwek1"/>
        <w:spacing w:before="75"/>
        <w:ind w:left="0" w:right="491"/>
        <w:jc w:val="right"/>
      </w:pPr>
      <w:r w:rsidRPr="0093209E">
        <w:lastRenderedPageBreak/>
        <w:t xml:space="preserve">Załącznik nr </w:t>
      </w:r>
      <w:r w:rsidR="00330F7B" w:rsidRPr="0093209E">
        <w:t>5</w:t>
      </w:r>
      <w:r w:rsidRPr="0093209E">
        <w:t xml:space="preserve"> do SWZ</w:t>
      </w:r>
    </w:p>
    <w:p w14:paraId="4413FAA5" w14:textId="77777777" w:rsidR="00494D81" w:rsidRPr="0093209E" w:rsidRDefault="00494D81">
      <w:pPr>
        <w:pStyle w:val="Tekstpodstawowy"/>
        <w:rPr>
          <w:b/>
          <w:sz w:val="24"/>
        </w:rPr>
      </w:pPr>
    </w:p>
    <w:p w14:paraId="4D8372D1" w14:textId="17C4F81E" w:rsidR="00DF637B" w:rsidRPr="0093209E" w:rsidRDefault="00DF637B" w:rsidP="00DF637B">
      <w:pPr>
        <w:widowControl/>
        <w:suppressAutoHyphens/>
        <w:autoSpaceDE/>
        <w:autoSpaceDN/>
        <w:spacing w:before="120"/>
        <w:jc w:val="both"/>
        <w:rPr>
          <w:rFonts w:eastAsia="Calibri"/>
          <w:b/>
          <w:sz w:val="21"/>
          <w:szCs w:val="21"/>
          <w:lang w:eastAsia="ar-SA"/>
        </w:rPr>
      </w:pPr>
      <w:r w:rsidRPr="0093209E">
        <w:rPr>
          <w:rFonts w:eastAsia="Calibri"/>
          <w:b/>
          <w:sz w:val="21"/>
          <w:szCs w:val="21"/>
          <w:lang w:eastAsia="ar-SA"/>
        </w:rPr>
        <w:t>Wykonawca/</w:t>
      </w:r>
      <w:r w:rsidRPr="0093209E">
        <w:rPr>
          <w:rFonts w:eastAsia="Calibri"/>
          <w:b/>
          <w:bCs/>
          <w:sz w:val="21"/>
          <w:szCs w:val="21"/>
          <w:lang w:eastAsia="ar-SA"/>
        </w:rPr>
        <w:t>Wykonawca wspólnie ubiegający się o udzielenie zamówienia</w:t>
      </w:r>
      <w:r w:rsidR="00B24E55">
        <w:rPr>
          <w:rFonts w:eastAsia="Calibri"/>
          <w:b/>
          <w:bCs/>
          <w:sz w:val="21"/>
          <w:szCs w:val="21"/>
          <w:vertAlign w:val="superscript"/>
          <w:lang w:eastAsia="ar-SA"/>
        </w:rPr>
        <w:t>2</w:t>
      </w:r>
      <w:r w:rsidRPr="0093209E">
        <w:rPr>
          <w:rFonts w:eastAsia="Calibri"/>
          <w:b/>
          <w:bCs/>
          <w:sz w:val="21"/>
          <w:szCs w:val="21"/>
          <w:lang w:eastAsia="ar-SA"/>
        </w:rPr>
        <w:t>:</w:t>
      </w:r>
    </w:p>
    <w:p w14:paraId="46D8A4D3" w14:textId="77777777" w:rsidR="00DF637B" w:rsidRPr="0093209E" w:rsidRDefault="00DF637B" w:rsidP="00DF637B">
      <w:pPr>
        <w:widowControl/>
        <w:suppressAutoHyphens/>
        <w:autoSpaceDE/>
        <w:autoSpaceDN/>
        <w:ind w:right="5954"/>
        <w:rPr>
          <w:rFonts w:eastAsia="Calibri"/>
          <w:lang w:eastAsia="ar-SA"/>
        </w:rPr>
      </w:pPr>
      <w:r w:rsidRPr="0093209E">
        <w:rPr>
          <w:rFonts w:eastAsia="Calibri"/>
          <w:lang w:eastAsia="ar-SA"/>
        </w:rPr>
        <w:t>………………………………………………</w:t>
      </w:r>
    </w:p>
    <w:p w14:paraId="003817E2" w14:textId="77777777" w:rsidR="00DF637B" w:rsidRPr="0093209E" w:rsidRDefault="00DF637B" w:rsidP="00DF637B">
      <w:pPr>
        <w:widowControl/>
        <w:suppressAutoHyphens/>
        <w:autoSpaceDE/>
        <w:autoSpaceDN/>
        <w:ind w:right="5953"/>
        <w:rPr>
          <w:rFonts w:eastAsia="Calibri"/>
          <w:i/>
          <w:sz w:val="16"/>
          <w:szCs w:val="16"/>
          <w:lang w:eastAsia="ar-SA"/>
        </w:rPr>
      </w:pPr>
      <w:r w:rsidRPr="0093209E">
        <w:rPr>
          <w:rFonts w:eastAsia="Calibri"/>
          <w:i/>
          <w:sz w:val="16"/>
          <w:szCs w:val="16"/>
          <w:lang w:eastAsia="ar-SA"/>
        </w:rPr>
        <w:t>(pełna nazwa/firma, adres, w zależności od podmiotu: NIP/PESEL, KRS/</w:t>
      </w:r>
      <w:proofErr w:type="spellStart"/>
      <w:r w:rsidRPr="0093209E">
        <w:rPr>
          <w:rFonts w:eastAsia="Calibri"/>
          <w:i/>
          <w:sz w:val="16"/>
          <w:szCs w:val="16"/>
          <w:lang w:eastAsia="ar-SA"/>
        </w:rPr>
        <w:t>CEiDG</w:t>
      </w:r>
      <w:proofErr w:type="spellEnd"/>
      <w:r w:rsidRPr="0093209E">
        <w:rPr>
          <w:rFonts w:eastAsia="Calibri"/>
          <w:i/>
          <w:sz w:val="16"/>
          <w:szCs w:val="16"/>
          <w:lang w:eastAsia="ar-SA"/>
        </w:rPr>
        <w:t>)</w:t>
      </w:r>
    </w:p>
    <w:p w14:paraId="02F8FBCB" w14:textId="77777777" w:rsidR="00DF637B" w:rsidRPr="0093209E" w:rsidRDefault="00DF637B" w:rsidP="00DF637B">
      <w:pPr>
        <w:widowControl/>
        <w:suppressAutoHyphens/>
        <w:autoSpaceDE/>
        <w:autoSpaceDN/>
        <w:rPr>
          <w:rFonts w:eastAsia="Calibri"/>
          <w:sz w:val="24"/>
          <w:szCs w:val="24"/>
          <w:u w:val="single"/>
          <w:lang w:eastAsia="ar-SA"/>
        </w:rPr>
      </w:pPr>
    </w:p>
    <w:p w14:paraId="24E04130" w14:textId="77777777" w:rsidR="00DF637B" w:rsidRPr="0093209E" w:rsidRDefault="00DF637B" w:rsidP="00DF637B">
      <w:pPr>
        <w:widowControl/>
        <w:suppressAutoHyphens/>
        <w:autoSpaceDE/>
        <w:autoSpaceDN/>
        <w:rPr>
          <w:rFonts w:eastAsia="Calibri"/>
          <w:sz w:val="21"/>
          <w:szCs w:val="21"/>
          <w:u w:val="single"/>
          <w:lang w:eastAsia="ar-SA"/>
        </w:rPr>
      </w:pPr>
      <w:r w:rsidRPr="0093209E">
        <w:rPr>
          <w:rFonts w:eastAsia="Calibri"/>
          <w:sz w:val="21"/>
          <w:szCs w:val="21"/>
          <w:u w:val="single"/>
          <w:lang w:eastAsia="ar-SA"/>
        </w:rPr>
        <w:t>reprezentowany przez:</w:t>
      </w:r>
    </w:p>
    <w:p w14:paraId="4A319741" w14:textId="77777777" w:rsidR="00DF637B" w:rsidRPr="0093209E" w:rsidRDefault="00DF637B" w:rsidP="00DF637B">
      <w:pPr>
        <w:widowControl/>
        <w:suppressAutoHyphens/>
        <w:autoSpaceDE/>
        <w:autoSpaceDN/>
        <w:ind w:right="5954"/>
        <w:rPr>
          <w:rFonts w:eastAsia="Calibri"/>
          <w:lang w:eastAsia="ar-SA"/>
        </w:rPr>
      </w:pPr>
      <w:r w:rsidRPr="0093209E">
        <w:rPr>
          <w:rFonts w:eastAsia="Calibri"/>
          <w:lang w:eastAsia="ar-SA"/>
        </w:rPr>
        <w:t>………………………………………………</w:t>
      </w:r>
    </w:p>
    <w:p w14:paraId="6B8487D8" w14:textId="77777777" w:rsidR="00DF637B" w:rsidRPr="0093209E" w:rsidRDefault="00DF637B" w:rsidP="00DF637B">
      <w:pPr>
        <w:widowControl/>
        <w:suppressAutoHyphens/>
        <w:autoSpaceDE/>
        <w:autoSpaceDN/>
        <w:ind w:right="5953"/>
        <w:rPr>
          <w:rFonts w:eastAsia="Calibri"/>
          <w:i/>
          <w:sz w:val="16"/>
          <w:szCs w:val="16"/>
          <w:lang w:eastAsia="ar-SA"/>
        </w:rPr>
      </w:pPr>
      <w:r w:rsidRPr="0093209E">
        <w:rPr>
          <w:rFonts w:eastAsia="Calibri"/>
          <w:i/>
          <w:sz w:val="16"/>
          <w:szCs w:val="16"/>
          <w:lang w:eastAsia="ar-SA"/>
        </w:rPr>
        <w:t>(imię, nazwisko, stanowisko/podstawa do reprezentacji)</w:t>
      </w:r>
    </w:p>
    <w:p w14:paraId="565C48ED" w14:textId="77777777" w:rsidR="00494D81" w:rsidRPr="0093209E" w:rsidRDefault="00494D81">
      <w:pPr>
        <w:pStyle w:val="Tekstpodstawowy"/>
        <w:rPr>
          <w:b/>
          <w:sz w:val="24"/>
        </w:rPr>
      </w:pPr>
    </w:p>
    <w:p w14:paraId="2D6695D3" w14:textId="77777777" w:rsidR="00DF637B" w:rsidRPr="0093209E" w:rsidRDefault="00DF637B" w:rsidP="00DF637B">
      <w:pPr>
        <w:keepLines/>
        <w:autoSpaceDE/>
        <w:autoSpaceDN/>
        <w:spacing w:line="360" w:lineRule="auto"/>
        <w:ind w:left="-567" w:right="-567"/>
        <w:jc w:val="center"/>
        <w:rPr>
          <w:rFonts w:eastAsia="Calibri"/>
          <w:b/>
          <w:bCs/>
          <w:u w:val="single"/>
          <w:lang w:eastAsia="pl-PL"/>
        </w:rPr>
      </w:pPr>
      <w:r w:rsidRPr="0093209E">
        <w:rPr>
          <w:rFonts w:eastAsia="Calibri"/>
          <w:b/>
          <w:u w:val="single"/>
          <w:lang w:eastAsia="pl-PL"/>
        </w:rPr>
        <w:t xml:space="preserve">OŚWIADCZENIE WYKONAWCY </w:t>
      </w:r>
      <w:r w:rsidRPr="0093209E">
        <w:rPr>
          <w:rFonts w:eastAsia="Calibri"/>
          <w:b/>
          <w:u w:val="single"/>
          <w:lang w:eastAsia="pl-PL"/>
        </w:rPr>
        <w:br/>
      </w:r>
      <w:r w:rsidRPr="0093209E">
        <w:rPr>
          <w:rFonts w:eastAsia="Calibri"/>
          <w:b/>
          <w:bCs/>
          <w:u w:val="single"/>
          <w:lang w:eastAsia="pl-PL"/>
        </w:rPr>
        <w:t xml:space="preserve">O AKTUALNOŚCI INFORMACJI ZAWARTYCH W OŚWIADCZENIU, </w:t>
      </w:r>
      <w:r w:rsidRPr="0093209E">
        <w:rPr>
          <w:rFonts w:eastAsia="Calibri"/>
          <w:b/>
          <w:bCs/>
          <w:u w:val="single"/>
          <w:lang w:eastAsia="pl-PL"/>
        </w:rPr>
        <w:br/>
        <w:t>O KTÓRYM MOWA W ART. 125 UST. 1 USTAWY</w:t>
      </w:r>
      <w:r w:rsidR="00D070CD" w:rsidRPr="0093209E">
        <w:rPr>
          <w:rFonts w:eastAsia="Calibri"/>
          <w:b/>
          <w:bCs/>
          <w:u w:val="single"/>
          <w:lang w:eastAsia="pl-PL"/>
        </w:rPr>
        <w:t xml:space="preserve"> PZP</w:t>
      </w:r>
    </w:p>
    <w:p w14:paraId="538E7E71" w14:textId="77777777" w:rsidR="00DF637B" w:rsidRPr="0093209E" w:rsidRDefault="00DF637B" w:rsidP="00DF637B">
      <w:pPr>
        <w:widowControl/>
        <w:autoSpaceDE/>
        <w:autoSpaceDN/>
        <w:spacing w:after="160" w:line="256" w:lineRule="auto"/>
        <w:jc w:val="center"/>
        <w:rPr>
          <w:rFonts w:eastAsia="Calibri"/>
          <w:b/>
        </w:rPr>
      </w:pPr>
      <w:r w:rsidRPr="0093209E">
        <w:rPr>
          <w:rFonts w:eastAsia="Calibri"/>
          <w:lang w:eastAsia="pl-PL"/>
        </w:rPr>
        <w:t xml:space="preserve">Na potrzeby postępowania o udzielenie zamówienia publicznego, którego przedmiotem jest </w:t>
      </w:r>
    </w:p>
    <w:p w14:paraId="0C588F21" w14:textId="772955D2" w:rsidR="00B24E55" w:rsidRDefault="00B24E55" w:rsidP="00B24E55">
      <w:pPr>
        <w:widowControl/>
        <w:autoSpaceDE/>
        <w:autoSpaceDN/>
        <w:spacing w:after="160" w:line="256" w:lineRule="auto"/>
        <w:jc w:val="center"/>
        <w:rPr>
          <w:rFonts w:eastAsia="Calibri"/>
          <w:b/>
          <w:bCs/>
          <w:lang w:eastAsia="pl-PL"/>
        </w:rPr>
      </w:pPr>
      <w:r>
        <w:rPr>
          <w:b/>
        </w:rPr>
        <w:t>„</w:t>
      </w:r>
      <w:r w:rsidR="00490842" w:rsidRPr="00490842">
        <w:rPr>
          <w:b/>
          <w:i/>
        </w:rPr>
        <w:t>Dostawa rezonansu i tomografu komputerowego</w:t>
      </w:r>
      <w:r>
        <w:rPr>
          <w:b/>
        </w:rPr>
        <w:t xml:space="preserve">”, nr postępowania </w:t>
      </w:r>
      <w:r>
        <w:rPr>
          <w:rFonts w:eastAsia="Calibri"/>
          <w:b/>
          <w:bCs/>
          <w:lang w:eastAsia="pl-PL"/>
        </w:rPr>
        <w:t>SSM.DZP.200.</w:t>
      </w:r>
      <w:r w:rsidR="00490842">
        <w:rPr>
          <w:rFonts w:eastAsia="Calibri"/>
          <w:b/>
          <w:bCs/>
          <w:lang w:eastAsia="pl-PL"/>
        </w:rPr>
        <w:t>87</w:t>
      </w:r>
      <w:r>
        <w:rPr>
          <w:rFonts w:eastAsia="Calibri"/>
          <w:b/>
          <w:bCs/>
          <w:lang w:eastAsia="pl-PL"/>
        </w:rPr>
        <w:t>.2024</w:t>
      </w:r>
    </w:p>
    <w:p w14:paraId="31D3C446" w14:textId="21CB390E" w:rsidR="00DF637B" w:rsidRPr="00A03B55" w:rsidRDefault="00DF637B" w:rsidP="00DF637B">
      <w:pPr>
        <w:widowControl/>
        <w:autoSpaceDE/>
        <w:autoSpaceDN/>
        <w:spacing w:after="160" w:line="256" w:lineRule="auto"/>
        <w:jc w:val="both"/>
        <w:rPr>
          <w:rFonts w:eastAsia="Calibri"/>
          <w:b/>
        </w:rPr>
      </w:pPr>
      <w:r w:rsidRPr="00A03B55">
        <w:rPr>
          <w:rFonts w:eastAsia="Calibri"/>
          <w:lang w:eastAsia="pl-PL"/>
        </w:rPr>
        <w:t xml:space="preserve">oświadczam, że wszystkie informacje zawarte w złożonym przeze mnie wcześniej oświadczeniu, </w:t>
      </w:r>
      <w:r w:rsidRPr="00A03B55">
        <w:rPr>
          <w:rFonts w:eastAsia="Calibri"/>
          <w:lang w:eastAsia="pl-PL"/>
        </w:rPr>
        <w:br/>
        <w:t xml:space="preserve">o którym mowa w art. 125 ust. 1 ustawy z dnia 11 września 2019 r. Prawo zamówień publicznych </w:t>
      </w:r>
      <w:r w:rsidRPr="00A03B55">
        <w:rPr>
          <w:rFonts w:eastAsia="Calibri"/>
          <w:lang w:eastAsia="pl-PL"/>
        </w:rPr>
        <w:br/>
        <w:t>(</w:t>
      </w:r>
      <w:proofErr w:type="spellStart"/>
      <w:r w:rsidRPr="00A03B55">
        <w:rPr>
          <w:rFonts w:eastAsia="Calibri"/>
          <w:lang w:eastAsia="pl-PL"/>
        </w:rPr>
        <w:t>t.j</w:t>
      </w:r>
      <w:proofErr w:type="spellEnd"/>
      <w:r w:rsidRPr="00A03B55">
        <w:rPr>
          <w:rFonts w:eastAsia="Calibri"/>
          <w:lang w:eastAsia="pl-PL"/>
        </w:rPr>
        <w:t xml:space="preserve">. Dz. U. z </w:t>
      </w:r>
      <w:r w:rsidR="00283E93" w:rsidRPr="00A03B55">
        <w:rPr>
          <w:rFonts w:eastAsia="Calibri"/>
          <w:lang w:eastAsia="pl-PL"/>
        </w:rPr>
        <w:t>202</w:t>
      </w:r>
      <w:r w:rsidR="006E46AD" w:rsidRPr="00A03B55">
        <w:rPr>
          <w:rFonts w:eastAsia="Calibri"/>
          <w:lang w:eastAsia="pl-PL"/>
        </w:rPr>
        <w:t>3</w:t>
      </w:r>
      <w:r w:rsidR="00283E93" w:rsidRPr="00A03B55">
        <w:rPr>
          <w:rFonts w:eastAsia="Calibri"/>
          <w:lang w:eastAsia="pl-PL"/>
        </w:rPr>
        <w:t xml:space="preserve"> </w:t>
      </w:r>
      <w:r w:rsidRPr="00A03B55">
        <w:rPr>
          <w:rFonts w:eastAsia="Calibri"/>
          <w:lang w:eastAsia="pl-PL"/>
        </w:rPr>
        <w:t xml:space="preserve">r. poz. </w:t>
      </w:r>
      <w:r w:rsidR="00283E93" w:rsidRPr="00A03B55">
        <w:rPr>
          <w:rFonts w:eastAsia="Calibri"/>
          <w:lang w:eastAsia="pl-PL"/>
        </w:rPr>
        <w:t>1</w:t>
      </w:r>
      <w:r w:rsidR="006E46AD" w:rsidRPr="00A03B55">
        <w:rPr>
          <w:rFonts w:eastAsia="Calibri"/>
          <w:lang w:eastAsia="pl-PL"/>
        </w:rPr>
        <w:t>605</w:t>
      </w:r>
      <w:r w:rsidR="006D073D" w:rsidRPr="00A03B55">
        <w:rPr>
          <w:rFonts w:eastAsia="Calibri"/>
          <w:lang w:eastAsia="pl-PL"/>
        </w:rPr>
        <w:t xml:space="preserve"> ze zm.</w:t>
      </w:r>
      <w:r w:rsidRPr="00A03B55">
        <w:rPr>
          <w:rFonts w:eastAsia="Calibri"/>
          <w:lang w:eastAsia="pl-PL"/>
        </w:rPr>
        <w:t>)</w:t>
      </w:r>
      <w:r w:rsidRPr="00A03B55">
        <w:rPr>
          <w:rFonts w:eastAsia="Calibri"/>
          <w:bCs/>
        </w:rPr>
        <w:t xml:space="preserve"> w </w:t>
      </w:r>
      <w:r w:rsidRPr="00A03B55">
        <w:rPr>
          <w:rFonts w:eastAsia="Calibri"/>
          <w:bCs/>
          <w:lang w:eastAsia="pl-PL"/>
        </w:rPr>
        <w:t>zakresie podstaw wykluczenia</w:t>
      </w:r>
      <w:r w:rsidRPr="00A03B55">
        <w:rPr>
          <w:rFonts w:eastAsia="Calibri"/>
          <w:b/>
          <w:lang w:eastAsia="pl-PL"/>
        </w:rPr>
        <w:t xml:space="preserve"> </w:t>
      </w:r>
      <w:r w:rsidRPr="00A03B55">
        <w:rPr>
          <w:rFonts w:eastAsia="Calibri"/>
          <w:bCs/>
          <w:lang w:eastAsia="pl-PL"/>
        </w:rPr>
        <w:t xml:space="preserve">z </w:t>
      </w:r>
      <w:r w:rsidRPr="00A03B55">
        <w:rPr>
          <w:rFonts w:eastAsia="Calibri"/>
          <w:lang w:eastAsia="pl-PL"/>
        </w:rPr>
        <w:t>postępowania wskazanych przez Zamawiającego, o których mowa w:</w:t>
      </w:r>
    </w:p>
    <w:p w14:paraId="241D91DD" w14:textId="77777777" w:rsidR="00614CF4" w:rsidRPr="00A03B55" w:rsidRDefault="00E50769">
      <w:pPr>
        <w:pStyle w:val="Akapitzlist"/>
        <w:widowControl/>
        <w:numPr>
          <w:ilvl w:val="1"/>
          <w:numId w:val="33"/>
        </w:numPr>
        <w:autoSpaceDE/>
        <w:autoSpaceDN/>
        <w:rPr>
          <w:sz w:val="22"/>
          <w:szCs w:val="22"/>
          <w:lang w:eastAsia="pl-PL"/>
        </w:rPr>
      </w:pPr>
      <w:r w:rsidRPr="00A03B55">
        <w:rPr>
          <w:sz w:val="22"/>
          <w:szCs w:val="22"/>
          <w:lang w:eastAsia="pl-PL"/>
        </w:rPr>
        <w:t xml:space="preserve">art. 108 ust. 1 pkt 3 </w:t>
      </w:r>
      <w:r w:rsidR="00614CF4" w:rsidRPr="00A03B55">
        <w:rPr>
          <w:sz w:val="22"/>
          <w:szCs w:val="22"/>
          <w:lang w:eastAsia="pl-PL"/>
        </w:rPr>
        <w:t>ustawy</w:t>
      </w:r>
      <w:r w:rsidRPr="00A03B55">
        <w:rPr>
          <w:sz w:val="22"/>
          <w:szCs w:val="22"/>
          <w:lang w:eastAsia="pl-PL"/>
        </w:rPr>
        <w:t xml:space="preserve"> </w:t>
      </w:r>
      <w:proofErr w:type="spellStart"/>
      <w:r w:rsidRPr="00A03B55">
        <w:rPr>
          <w:sz w:val="22"/>
          <w:szCs w:val="22"/>
          <w:lang w:eastAsia="pl-PL"/>
        </w:rPr>
        <w:t>Pzp</w:t>
      </w:r>
      <w:proofErr w:type="spellEnd"/>
      <w:r w:rsidR="00614CF4" w:rsidRPr="00A03B55">
        <w:rPr>
          <w:sz w:val="22"/>
          <w:szCs w:val="22"/>
          <w:lang w:eastAsia="pl-PL"/>
        </w:rPr>
        <w:t>,</w:t>
      </w:r>
    </w:p>
    <w:p w14:paraId="1D719C5C" w14:textId="77777777" w:rsidR="00614CF4" w:rsidRPr="00A03B55" w:rsidRDefault="00E50769">
      <w:pPr>
        <w:pStyle w:val="Akapitzlist"/>
        <w:widowControl/>
        <w:numPr>
          <w:ilvl w:val="1"/>
          <w:numId w:val="33"/>
        </w:numPr>
        <w:autoSpaceDE/>
        <w:autoSpaceDN/>
        <w:rPr>
          <w:sz w:val="22"/>
          <w:szCs w:val="22"/>
          <w:lang w:eastAsia="pl-PL"/>
        </w:rPr>
      </w:pPr>
      <w:r w:rsidRPr="00A03B55">
        <w:rPr>
          <w:sz w:val="22"/>
          <w:szCs w:val="22"/>
          <w:lang w:eastAsia="pl-PL"/>
        </w:rPr>
        <w:t xml:space="preserve">art. 108 ust. 1 pkt 4 ustawy </w:t>
      </w:r>
      <w:proofErr w:type="spellStart"/>
      <w:r w:rsidRPr="00A03B55">
        <w:rPr>
          <w:sz w:val="22"/>
          <w:szCs w:val="22"/>
          <w:lang w:eastAsia="pl-PL"/>
        </w:rPr>
        <w:t>Pzp</w:t>
      </w:r>
      <w:proofErr w:type="spellEnd"/>
      <w:r w:rsidR="00614CF4" w:rsidRPr="00A03B55">
        <w:rPr>
          <w:sz w:val="22"/>
          <w:szCs w:val="22"/>
          <w:lang w:eastAsia="pl-PL"/>
        </w:rPr>
        <w:t>, dotyczących orzeczenia zakazu ubiegania się o zamówienie publiczne tytułem środka zapobiegawczego,</w:t>
      </w:r>
    </w:p>
    <w:p w14:paraId="2A883D6E" w14:textId="77777777" w:rsidR="00614CF4" w:rsidRPr="00A03B55" w:rsidRDefault="00E50769">
      <w:pPr>
        <w:pStyle w:val="Akapitzlist"/>
        <w:widowControl/>
        <w:numPr>
          <w:ilvl w:val="1"/>
          <w:numId w:val="33"/>
        </w:numPr>
        <w:autoSpaceDE/>
        <w:autoSpaceDN/>
        <w:rPr>
          <w:sz w:val="22"/>
          <w:szCs w:val="22"/>
          <w:lang w:eastAsia="pl-PL"/>
        </w:rPr>
      </w:pPr>
      <w:r w:rsidRPr="00A03B55">
        <w:rPr>
          <w:sz w:val="22"/>
          <w:szCs w:val="22"/>
          <w:lang w:eastAsia="pl-PL"/>
        </w:rPr>
        <w:t xml:space="preserve">art. 108 ust. 1 pkt 5 ustawy </w:t>
      </w:r>
      <w:proofErr w:type="spellStart"/>
      <w:r w:rsidRPr="00A03B55">
        <w:rPr>
          <w:sz w:val="22"/>
          <w:szCs w:val="22"/>
          <w:lang w:eastAsia="pl-PL"/>
        </w:rPr>
        <w:t>Pzp</w:t>
      </w:r>
      <w:proofErr w:type="spellEnd"/>
      <w:r w:rsidR="00614CF4" w:rsidRPr="00A03B55">
        <w:rPr>
          <w:sz w:val="22"/>
          <w:szCs w:val="22"/>
          <w:lang w:eastAsia="pl-PL"/>
        </w:rPr>
        <w:t>, dotyczących zawarcia z innymi wykonawcami porozumienia mającego na celu zakłócenie konkurencji,</w:t>
      </w:r>
    </w:p>
    <w:p w14:paraId="47A96DCB" w14:textId="77777777" w:rsidR="00614CF4" w:rsidRPr="00A03B55" w:rsidRDefault="00E50769">
      <w:pPr>
        <w:pStyle w:val="Akapitzlist"/>
        <w:widowControl/>
        <w:numPr>
          <w:ilvl w:val="1"/>
          <w:numId w:val="33"/>
        </w:numPr>
        <w:autoSpaceDE/>
        <w:autoSpaceDN/>
        <w:rPr>
          <w:sz w:val="22"/>
          <w:szCs w:val="22"/>
          <w:lang w:eastAsia="pl-PL"/>
        </w:rPr>
      </w:pPr>
      <w:r w:rsidRPr="00A03B55">
        <w:rPr>
          <w:sz w:val="22"/>
          <w:szCs w:val="22"/>
          <w:lang w:eastAsia="pl-PL"/>
        </w:rPr>
        <w:t>art. 108 ust. 1 pkt 6 ustawy</w:t>
      </w:r>
      <w:r w:rsidR="00614CF4" w:rsidRPr="00A03B55">
        <w:rPr>
          <w:sz w:val="22"/>
          <w:szCs w:val="22"/>
          <w:lang w:eastAsia="pl-PL"/>
        </w:rPr>
        <w:t xml:space="preserve"> </w:t>
      </w:r>
      <w:proofErr w:type="spellStart"/>
      <w:r w:rsidRPr="00A03B55">
        <w:rPr>
          <w:sz w:val="22"/>
          <w:szCs w:val="22"/>
          <w:lang w:eastAsia="pl-PL"/>
        </w:rPr>
        <w:t>Pzp</w:t>
      </w:r>
      <w:proofErr w:type="spellEnd"/>
      <w:r w:rsidR="00614CF4" w:rsidRPr="00A03B55">
        <w:rPr>
          <w:sz w:val="22"/>
          <w:szCs w:val="22"/>
          <w:lang w:eastAsia="pl-PL"/>
        </w:rPr>
        <w:t>,</w:t>
      </w:r>
    </w:p>
    <w:p w14:paraId="49E5CD80" w14:textId="77777777" w:rsidR="008049DC" w:rsidRPr="00A03B55" w:rsidRDefault="008049DC" w:rsidP="00DF637B">
      <w:pPr>
        <w:keepLines/>
        <w:autoSpaceDE/>
        <w:autoSpaceDN/>
        <w:spacing w:line="360" w:lineRule="auto"/>
        <w:jc w:val="both"/>
        <w:rPr>
          <w:rFonts w:eastAsia="Calibri"/>
          <w:lang w:eastAsia="pl-PL"/>
        </w:rPr>
      </w:pPr>
    </w:p>
    <w:p w14:paraId="10098FA7" w14:textId="77777777" w:rsidR="00DF637B" w:rsidRPr="00A03B55" w:rsidRDefault="00DF637B" w:rsidP="00DF637B">
      <w:pPr>
        <w:keepLines/>
        <w:autoSpaceDE/>
        <w:autoSpaceDN/>
        <w:spacing w:line="360" w:lineRule="auto"/>
        <w:jc w:val="both"/>
        <w:rPr>
          <w:rFonts w:eastAsia="Calibri"/>
          <w:lang w:eastAsia="pl-PL"/>
        </w:rPr>
      </w:pPr>
      <w:r w:rsidRPr="00A03B55">
        <w:rPr>
          <w:rFonts w:eastAsia="Calibri"/>
          <w:lang w:eastAsia="pl-PL"/>
        </w:rPr>
        <w:t>są nadal aktualne.</w:t>
      </w:r>
    </w:p>
    <w:tbl>
      <w:tblPr>
        <w:tblW w:w="10128" w:type="dxa"/>
        <w:tblInd w:w="4835" w:type="dxa"/>
        <w:tblLayout w:type="fixed"/>
        <w:tblCellMar>
          <w:left w:w="0" w:type="dxa"/>
          <w:right w:w="0" w:type="dxa"/>
        </w:tblCellMar>
        <w:tblLook w:val="01E0" w:firstRow="1" w:lastRow="1" w:firstColumn="1" w:lastColumn="1" w:noHBand="0" w:noVBand="0"/>
      </w:tblPr>
      <w:tblGrid>
        <w:gridCol w:w="5064"/>
        <w:gridCol w:w="24"/>
        <w:gridCol w:w="5040"/>
      </w:tblGrid>
      <w:tr w:rsidR="00A03B55" w:rsidRPr="00A03B55" w14:paraId="380D9107" w14:textId="77777777" w:rsidTr="008B4D07">
        <w:trPr>
          <w:trHeight w:val="237"/>
        </w:trPr>
        <w:tc>
          <w:tcPr>
            <w:tcW w:w="5064" w:type="dxa"/>
          </w:tcPr>
          <w:p w14:paraId="59D8BF93" w14:textId="77777777" w:rsidR="008A2F5D" w:rsidRPr="00A03B55" w:rsidRDefault="008A2F5D" w:rsidP="008B4D07">
            <w:pPr>
              <w:pStyle w:val="TableParagraph"/>
              <w:spacing w:line="217" w:lineRule="exact"/>
              <w:ind w:left="334"/>
              <w:jc w:val="center"/>
            </w:pPr>
            <w:r w:rsidRPr="00A03B55">
              <w:rPr>
                <w:b/>
              </w:rPr>
              <w:t>Niniejszy plik należy opatrzyć</w:t>
            </w:r>
          </w:p>
        </w:tc>
        <w:tc>
          <w:tcPr>
            <w:tcW w:w="5064" w:type="dxa"/>
            <w:gridSpan w:val="2"/>
          </w:tcPr>
          <w:p w14:paraId="6B3A564C" w14:textId="77777777" w:rsidR="008A2F5D" w:rsidRPr="00A03B55" w:rsidRDefault="008A2F5D" w:rsidP="008B4D07">
            <w:pPr>
              <w:pStyle w:val="TableParagraph"/>
              <w:spacing w:line="217" w:lineRule="exact"/>
              <w:ind w:left="334"/>
            </w:pPr>
          </w:p>
        </w:tc>
      </w:tr>
      <w:tr w:rsidR="00A03B55" w:rsidRPr="00A03B55" w14:paraId="3ECC2149" w14:textId="77777777" w:rsidTr="00A03B55">
        <w:trPr>
          <w:gridAfter w:val="1"/>
          <w:wAfter w:w="5040" w:type="dxa"/>
          <w:trHeight w:val="467"/>
        </w:trPr>
        <w:tc>
          <w:tcPr>
            <w:tcW w:w="5064" w:type="dxa"/>
          </w:tcPr>
          <w:p w14:paraId="7B819746" w14:textId="77777777" w:rsidR="008A2F5D" w:rsidRPr="00A03B55" w:rsidRDefault="008A2F5D" w:rsidP="008B4D07">
            <w:pPr>
              <w:pStyle w:val="TableParagraph"/>
              <w:spacing w:before="7" w:line="230" w:lineRule="atLeast"/>
              <w:ind w:left="1023" w:right="115" w:hanging="824"/>
              <w:jc w:val="center"/>
              <w:rPr>
                <w:i/>
              </w:rPr>
            </w:pPr>
            <w:r w:rsidRPr="00A03B55">
              <w:rPr>
                <w:b/>
              </w:rPr>
              <w:t>kwalifikowanym podpisem elektronicznym</w:t>
            </w:r>
          </w:p>
        </w:tc>
        <w:tc>
          <w:tcPr>
            <w:tcW w:w="24" w:type="dxa"/>
          </w:tcPr>
          <w:p w14:paraId="3595618D" w14:textId="77777777" w:rsidR="008A2F5D" w:rsidRPr="00A03B55" w:rsidRDefault="008A2F5D" w:rsidP="008B4D07">
            <w:pPr>
              <w:pStyle w:val="TableParagraph"/>
              <w:spacing w:before="7" w:line="230" w:lineRule="atLeast"/>
              <w:ind w:left="1023" w:right="115" w:hanging="824"/>
              <w:jc w:val="center"/>
              <w:rPr>
                <w:i/>
              </w:rPr>
            </w:pPr>
          </w:p>
        </w:tc>
      </w:tr>
    </w:tbl>
    <w:p w14:paraId="3825B6CD" w14:textId="7AA6CEEB" w:rsidR="00494D81" w:rsidRPr="00A03B55" w:rsidRDefault="00FF7E98">
      <w:pPr>
        <w:pStyle w:val="Tekstpodstawowy"/>
        <w:spacing w:before="5"/>
        <w:rPr>
          <w:sz w:val="26"/>
        </w:rPr>
      </w:pPr>
      <w:r w:rsidRPr="00A03B55">
        <w:rPr>
          <w:noProof/>
          <w:lang w:eastAsia="pl-PL"/>
        </w:rPr>
        <mc:AlternateContent>
          <mc:Choice Requires="wps">
            <w:drawing>
              <wp:anchor distT="0" distB="0" distL="0" distR="0" simplePos="0" relativeHeight="251658240" behindDoc="1" locked="0" layoutInCell="1" allowOverlap="1" wp14:anchorId="6D5A6CA2" wp14:editId="543E71F6">
                <wp:simplePos x="0" y="0"/>
                <wp:positionH relativeFrom="page">
                  <wp:posOffset>901065</wp:posOffset>
                </wp:positionH>
                <wp:positionV relativeFrom="paragraph">
                  <wp:posOffset>217805</wp:posOffset>
                </wp:positionV>
                <wp:extent cx="1828800" cy="8890"/>
                <wp:effectExtent l="0" t="0" r="0" b="0"/>
                <wp:wrapTopAndBottom/>
                <wp:docPr id="1946946204"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104A5" id="Prostokąt 2" o:spid="_x0000_s1026" style="position:absolute;margin-left:70.95pt;margin-top:17.15pt;width:2in;height:.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" fillcolor="black" stroked="f">
                <w10:wrap type="topAndBottom" anchorx="page"/>
              </v:rect>
            </w:pict>
          </mc:Fallback>
        </mc:AlternateContent>
      </w:r>
    </w:p>
    <w:p w14:paraId="19E2A2AD" w14:textId="77777777" w:rsidR="00494D81" w:rsidRPr="00A03B55" w:rsidRDefault="004B4513">
      <w:pPr>
        <w:spacing w:before="63"/>
        <w:ind w:left="438"/>
        <w:rPr>
          <w:sz w:val="16"/>
        </w:rPr>
      </w:pPr>
      <w:r w:rsidRPr="00A03B55">
        <w:rPr>
          <w:position w:val="7"/>
          <w:sz w:val="13"/>
        </w:rPr>
        <w:t xml:space="preserve">2 </w:t>
      </w:r>
      <w:r w:rsidRPr="00A03B55">
        <w:rPr>
          <w:sz w:val="16"/>
        </w:rPr>
        <w:t>firma lub nazwa Wykonawcy, którego dotyczy oświadczenie</w:t>
      </w:r>
    </w:p>
    <w:p w14:paraId="26879646" w14:textId="77777777" w:rsidR="00494D81" w:rsidRPr="00A03B55" w:rsidRDefault="00494D81">
      <w:pPr>
        <w:rPr>
          <w:sz w:val="16"/>
        </w:rPr>
        <w:sectPr w:rsidR="00494D81" w:rsidRPr="00A03B55" w:rsidSect="00CF7BB6">
          <w:pgSz w:w="11910" w:h="16840"/>
          <w:pgMar w:top="1320" w:right="920" w:bottom="1240" w:left="980" w:header="0" w:footer="1056" w:gutter="0"/>
          <w:cols w:space="708"/>
        </w:sectPr>
      </w:pPr>
    </w:p>
    <w:p w14:paraId="3A9CC396" w14:textId="77777777" w:rsidR="00494D81" w:rsidRPr="004D775F" w:rsidRDefault="004B4513">
      <w:pPr>
        <w:pStyle w:val="Nagwek1"/>
        <w:spacing w:before="75"/>
        <w:ind w:left="0" w:right="491"/>
        <w:jc w:val="right"/>
      </w:pPr>
      <w:r w:rsidRPr="004D775F">
        <w:lastRenderedPageBreak/>
        <w:t xml:space="preserve">Załącznik nr </w:t>
      </w:r>
      <w:r w:rsidR="006C631E" w:rsidRPr="004D775F">
        <w:t>6</w:t>
      </w:r>
      <w:r w:rsidRPr="004D775F">
        <w:t xml:space="preserve"> do SWZ</w:t>
      </w:r>
    </w:p>
    <w:p w14:paraId="2B082843" w14:textId="77777777" w:rsidR="00494D81" w:rsidRPr="004D775F" w:rsidRDefault="00494D81">
      <w:pPr>
        <w:pStyle w:val="Tekstpodstawowy"/>
        <w:spacing w:before="6"/>
        <w:rPr>
          <w:b/>
          <w:sz w:val="28"/>
        </w:rPr>
      </w:pPr>
    </w:p>
    <w:p w14:paraId="72FD52DA" w14:textId="77777777" w:rsidR="00494D81" w:rsidRPr="004D775F" w:rsidRDefault="004B4513">
      <w:pPr>
        <w:ind w:left="438"/>
        <w:rPr>
          <w:b/>
        </w:rPr>
      </w:pPr>
      <w:r w:rsidRPr="004D775F">
        <w:rPr>
          <w:b/>
          <w:u w:val="thick"/>
        </w:rPr>
        <w:t>UWAGA:</w:t>
      </w:r>
    </w:p>
    <w:p w14:paraId="7B605E17" w14:textId="77777777" w:rsidR="00494D81" w:rsidRPr="004D775F" w:rsidRDefault="004B4513">
      <w:pPr>
        <w:spacing w:before="42"/>
        <w:ind w:left="438"/>
        <w:jc w:val="both"/>
      </w:pPr>
      <w:r w:rsidRPr="004D775F">
        <w:t>Zamiast niniejszego Formularza można przedstawić inne dokumenty, w szczególności dotyczące:</w:t>
      </w:r>
    </w:p>
    <w:p w14:paraId="3B06A3F3" w14:textId="77777777" w:rsidR="00494D81" w:rsidRPr="004D775F" w:rsidRDefault="004B4513" w:rsidP="00067E7B">
      <w:pPr>
        <w:pStyle w:val="Akapitzlist"/>
        <w:numPr>
          <w:ilvl w:val="0"/>
          <w:numId w:val="2"/>
        </w:numPr>
        <w:tabs>
          <w:tab w:val="left" w:pos="864"/>
        </w:tabs>
        <w:spacing w:before="36"/>
        <w:ind w:hanging="426"/>
      </w:pPr>
      <w:r w:rsidRPr="004D775F">
        <w:t>zakresu dostępnych Wykonawcy zasobów podmiotu udostępniającego</w:t>
      </w:r>
      <w:r w:rsidRPr="004D775F">
        <w:rPr>
          <w:spacing w:val="-17"/>
        </w:rPr>
        <w:t xml:space="preserve"> </w:t>
      </w:r>
      <w:r w:rsidRPr="004D775F">
        <w:t>zasoby;</w:t>
      </w:r>
    </w:p>
    <w:p w14:paraId="08CC640B" w14:textId="77777777" w:rsidR="00494D81" w:rsidRPr="004D775F" w:rsidRDefault="004B4513" w:rsidP="00067E7B">
      <w:pPr>
        <w:pStyle w:val="Akapitzlist"/>
        <w:numPr>
          <w:ilvl w:val="0"/>
          <w:numId w:val="2"/>
        </w:numPr>
        <w:tabs>
          <w:tab w:val="left" w:pos="864"/>
        </w:tabs>
        <w:spacing w:before="34" w:line="276" w:lineRule="auto"/>
        <w:ind w:right="502"/>
      </w:pPr>
      <w:r w:rsidRPr="004D775F">
        <w:t>sposobu i okresu udostępnienia Wykonawcy i wykorzystania przez niego zasobów podmiotu udostępniającego te zasoby przy wykonywaniu zamówienia</w:t>
      </w:r>
      <w:r w:rsidRPr="004D775F">
        <w:rPr>
          <w:spacing w:val="-7"/>
        </w:rPr>
        <w:t xml:space="preserve"> </w:t>
      </w:r>
      <w:r w:rsidRPr="004D775F">
        <w:t>publicznego;</w:t>
      </w:r>
    </w:p>
    <w:p w14:paraId="2426A768" w14:textId="77777777" w:rsidR="00494D81" w:rsidRPr="004D775F" w:rsidRDefault="004B4513" w:rsidP="00067E7B">
      <w:pPr>
        <w:pStyle w:val="Akapitzlist"/>
        <w:numPr>
          <w:ilvl w:val="0"/>
          <w:numId w:val="2"/>
        </w:numPr>
        <w:tabs>
          <w:tab w:val="left" w:pos="864"/>
        </w:tabs>
        <w:spacing w:line="276" w:lineRule="auto"/>
        <w:ind w:right="505"/>
      </w:pPr>
      <w:r w:rsidRPr="004D775F">
        <w:t xml:space="preserve">czy i w jakim zakresie podmiot udostępniający zasoby, na zdolnościach którego Wykonawca polega </w:t>
      </w:r>
      <w:r w:rsidR="00282614" w:rsidRPr="004D775F">
        <w:br/>
      </w:r>
      <w:r w:rsidRPr="004D775F">
        <w:t>w odniesieniu do warunków udziału w postępowaniu dotyczących kwalifikacji zawodowych lub doświadczenia, zrealizuje dostawy, których wskazane zdolności</w:t>
      </w:r>
      <w:r w:rsidRPr="004D775F">
        <w:rPr>
          <w:spacing w:val="-5"/>
        </w:rPr>
        <w:t xml:space="preserve"> </w:t>
      </w:r>
      <w:r w:rsidRPr="004D775F">
        <w:t>dotyczą.</w:t>
      </w:r>
    </w:p>
    <w:p w14:paraId="79F0F71A" w14:textId="77777777" w:rsidR="00494D81" w:rsidRPr="004D775F" w:rsidRDefault="00494D81">
      <w:pPr>
        <w:pStyle w:val="Tekstpodstawowy"/>
        <w:spacing w:before="10"/>
        <w:rPr>
          <w:sz w:val="24"/>
        </w:rPr>
      </w:pPr>
    </w:p>
    <w:p w14:paraId="2C4494BC" w14:textId="77777777" w:rsidR="00494D81" w:rsidRPr="004D775F" w:rsidRDefault="004B4513">
      <w:pPr>
        <w:pStyle w:val="Nagwek1"/>
        <w:ind w:left="3328" w:right="3384"/>
        <w:jc w:val="center"/>
      </w:pPr>
      <w:r w:rsidRPr="004D775F">
        <w:t>Wzór</w:t>
      </w:r>
    </w:p>
    <w:p w14:paraId="5E0AC68A" w14:textId="77777777" w:rsidR="00494D81" w:rsidRPr="004D775F" w:rsidRDefault="004B4513">
      <w:pPr>
        <w:spacing w:before="38" w:line="278" w:lineRule="auto"/>
        <w:ind w:left="995" w:right="1052"/>
        <w:jc w:val="center"/>
        <w:rPr>
          <w:b/>
        </w:rPr>
      </w:pPr>
      <w:r w:rsidRPr="004D775F">
        <w:rPr>
          <w:b/>
        </w:rPr>
        <w:t>ZOBOWIĄZANIE PODMIOTU UDOSTĘPNIAJĄCEGO ZASOBY WYKONAWCY DO ODDANIA DO DYSPOZYCJI WYKONAWCY NIEZBĘDNYCH ZASOBÓW</w:t>
      </w:r>
    </w:p>
    <w:p w14:paraId="5E6F7898" w14:textId="77777777" w:rsidR="00494D81" w:rsidRPr="004D775F" w:rsidRDefault="00494D81">
      <w:pPr>
        <w:pStyle w:val="Tekstpodstawowy"/>
        <w:spacing w:before="2"/>
        <w:rPr>
          <w:b/>
          <w:sz w:val="25"/>
        </w:rPr>
      </w:pPr>
    </w:p>
    <w:p w14:paraId="75723E99" w14:textId="3C538E4A" w:rsidR="00494D81" w:rsidRPr="004D775F" w:rsidRDefault="004B4513">
      <w:pPr>
        <w:spacing w:line="276" w:lineRule="auto"/>
        <w:ind w:left="438" w:right="492"/>
        <w:jc w:val="both"/>
        <w:rPr>
          <w:i/>
        </w:rPr>
      </w:pPr>
      <w:r w:rsidRPr="004D775F">
        <w:t xml:space="preserve">Oddając do dyspozycji Wykonawcy ubiegającego się o udzielenie zamówienia, niezbędne zasoby na okres korzystania z nich przy wykonywaniu zamówienia pn.: </w:t>
      </w:r>
      <w:r w:rsidRPr="004D775F">
        <w:rPr>
          <w:b/>
        </w:rPr>
        <w:t>„</w:t>
      </w:r>
      <w:r w:rsidR="00490842" w:rsidRPr="00490842">
        <w:rPr>
          <w:b/>
          <w:i/>
        </w:rPr>
        <w:t>Dostawa rezonansu i tomografu komputerowego</w:t>
      </w:r>
      <w:r w:rsidR="003C70F2">
        <w:rPr>
          <w:b/>
        </w:rPr>
        <w:t xml:space="preserve">”, nr postępowania </w:t>
      </w:r>
      <w:r w:rsidR="003C70F2">
        <w:rPr>
          <w:rFonts w:eastAsia="Calibri"/>
          <w:b/>
          <w:bCs/>
          <w:lang w:eastAsia="pl-PL"/>
        </w:rPr>
        <w:t>SSM.DZP.200.</w:t>
      </w:r>
      <w:r w:rsidR="00490842">
        <w:rPr>
          <w:rFonts w:eastAsia="Calibri"/>
          <w:b/>
          <w:bCs/>
          <w:lang w:eastAsia="pl-PL"/>
        </w:rPr>
        <w:t>87</w:t>
      </w:r>
      <w:r w:rsidR="003C70F2">
        <w:rPr>
          <w:rFonts w:eastAsia="Calibri"/>
          <w:b/>
          <w:bCs/>
          <w:lang w:eastAsia="pl-PL"/>
        </w:rPr>
        <w:t>.2024</w:t>
      </w:r>
    </w:p>
    <w:p w14:paraId="3AD87C8D" w14:textId="77777777" w:rsidR="00494D81" w:rsidRPr="004D775F" w:rsidRDefault="00494D81">
      <w:pPr>
        <w:pStyle w:val="Tekstpodstawowy"/>
        <w:rPr>
          <w:i/>
          <w:sz w:val="25"/>
        </w:rPr>
      </w:pPr>
    </w:p>
    <w:p w14:paraId="1E2F0890" w14:textId="77777777" w:rsidR="00494D81" w:rsidRPr="004D775F" w:rsidRDefault="004B4513">
      <w:pPr>
        <w:pStyle w:val="Nagwek1"/>
        <w:spacing w:after="49"/>
        <w:ind w:left="438"/>
        <w:jc w:val="left"/>
      </w:pPr>
      <w:r w:rsidRPr="004D775F">
        <w:t>DANE PODMIOTU UDOSTĘPNIAJĄCEGO ZASOBY:</w:t>
      </w:r>
    </w:p>
    <w:tbl>
      <w:tblPr>
        <w:tblW w:w="0" w:type="auto"/>
        <w:tblInd w:w="246" w:type="dxa"/>
        <w:tblLayout w:type="fixed"/>
        <w:tblCellMar>
          <w:left w:w="0" w:type="dxa"/>
          <w:right w:w="0" w:type="dxa"/>
        </w:tblCellMar>
        <w:tblLook w:val="01E0" w:firstRow="1" w:lastRow="1" w:firstColumn="1" w:lastColumn="1" w:noHBand="0" w:noVBand="0"/>
      </w:tblPr>
      <w:tblGrid>
        <w:gridCol w:w="9235"/>
      </w:tblGrid>
      <w:tr w:rsidR="004D775F" w:rsidRPr="004D775F" w14:paraId="7EC322F7" w14:textId="77777777" w:rsidTr="008B4D07">
        <w:trPr>
          <w:trHeight w:val="501"/>
        </w:trPr>
        <w:tc>
          <w:tcPr>
            <w:tcW w:w="9235" w:type="dxa"/>
          </w:tcPr>
          <w:p w14:paraId="0D683FE7" w14:textId="77777777" w:rsidR="00494D81" w:rsidRPr="004D775F" w:rsidRDefault="004B4513" w:rsidP="008B4D07">
            <w:pPr>
              <w:pStyle w:val="TableParagraph"/>
              <w:spacing w:line="246" w:lineRule="exact"/>
              <w:ind w:left="200"/>
            </w:pPr>
            <w:r w:rsidRPr="004D775F">
              <w:t>Nazwa /Imię i nazwisko:</w:t>
            </w:r>
          </w:p>
          <w:p w14:paraId="73682E3F" w14:textId="77777777" w:rsidR="00494D81" w:rsidRPr="004D775F" w:rsidRDefault="004B4513" w:rsidP="008B4D07">
            <w:pPr>
              <w:pStyle w:val="TableParagraph"/>
              <w:spacing w:line="235" w:lineRule="exact"/>
              <w:ind w:left="200"/>
            </w:pPr>
            <w:r w:rsidRPr="004D775F">
              <w:t>………………………………………………………………………………………………...............</w:t>
            </w:r>
          </w:p>
        </w:tc>
      </w:tr>
      <w:tr w:rsidR="004D775F" w:rsidRPr="004D775F" w14:paraId="5CF27905" w14:textId="77777777" w:rsidTr="008B4D07">
        <w:trPr>
          <w:trHeight w:val="253"/>
        </w:trPr>
        <w:tc>
          <w:tcPr>
            <w:tcW w:w="9235" w:type="dxa"/>
          </w:tcPr>
          <w:p w14:paraId="1F215624" w14:textId="77777777" w:rsidR="00494D81" w:rsidRPr="004D775F" w:rsidRDefault="004B4513" w:rsidP="008B4D07">
            <w:pPr>
              <w:pStyle w:val="TableParagraph"/>
              <w:spacing w:line="233" w:lineRule="exact"/>
              <w:ind w:left="200"/>
            </w:pPr>
            <w:r w:rsidRPr="004D775F">
              <w:t>Dane adresowe: ………………………………………………………………………………..……</w:t>
            </w:r>
          </w:p>
        </w:tc>
      </w:tr>
      <w:tr w:rsidR="004D775F" w:rsidRPr="004D775F" w14:paraId="3A799E12" w14:textId="77777777" w:rsidTr="008B4D07">
        <w:trPr>
          <w:trHeight w:val="263"/>
        </w:trPr>
        <w:tc>
          <w:tcPr>
            <w:tcW w:w="9235" w:type="dxa"/>
          </w:tcPr>
          <w:p w14:paraId="5D199BC4" w14:textId="77777777" w:rsidR="00494D81" w:rsidRPr="004D775F" w:rsidRDefault="004B4513" w:rsidP="008B4D07">
            <w:pPr>
              <w:pStyle w:val="TableParagraph"/>
              <w:spacing w:line="244" w:lineRule="exact"/>
              <w:ind w:left="200"/>
            </w:pPr>
            <w:r w:rsidRPr="004D775F">
              <w:t>telefon: …………………….……………………….………. faks …………...…………..………</w:t>
            </w:r>
          </w:p>
        </w:tc>
      </w:tr>
      <w:tr w:rsidR="00494D81" w:rsidRPr="004D775F" w14:paraId="54C3185D" w14:textId="77777777" w:rsidTr="008B4D07">
        <w:trPr>
          <w:trHeight w:val="260"/>
        </w:trPr>
        <w:tc>
          <w:tcPr>
            <w:tcW w:w="9235" w:type="dxa"/>
          </w:tcPr>
          <w:p w14:paraId="66B1F9A5" w14:textId="77777777" w:rsidR="00494D81" w:rsidRPr="004D775F" w:rsidRDefault="004B4513" w:rsidP="008B4D07">
            <w:pPr>
              <w:pStyle w:val="TableParagraph"/>
              <w:spacing w:before="7" w:line="233" w:lineRule="exact"/>
              <w:ind w:left="200"/>
            </w:pPr>
            <w:r w:rsidRPr="004D775F">
              <w:t>e-mail: …………………………………………………….…</w:t>
            </w:r>
          </w:p>
        </w:tc>
      </w:tr>
    </w:tbl>
    <w:p w14:paraId="5B8A976D" w14:textId="77777777" w:rsidR="00494D81" w:rsidRPr="004D775F" w:rsidRDefault="00494D81">
      <w:pPr>
        <w:pStyle w:val="Tekstpodstawowy"/>
        <w:spacing w:before="4"/>
        <w:rPr>
          <w:b/>
          <w:sz w:val="25"/>
        </w:rPr>
      </w:pPr>
    </w:p>
    <w:p w14:paraId="6EE02329" w14:textId="77777777" w:rsidR="00494D81" w:rsidRPr="004D775F" w:rsidRDefault="00980052">
      <w:pPr>
        <w:pStyle w:val="Tekstpodstawowy"/>
        <w:ind w:left="438"/>
        <w:jc w:val="both"/>
      </w:pPr>
      <w:r w:rsidRPr="004D775F">
        <w:t xml:space="preserve">Stosownie do art. 118 ustawy </w:t>
      </w:r>
      <w:proofErr w:type="spellStart"/>
      <w:r w:rsidRPr="004D775F">
        <w:t>Pzp</w:t>
      </w:r>
      <w:proofErr w:type="spellEnd"/>
      <w:r w:rsidR="004B4513" w:rsidRPr="004D775F">
        <w:t>, zobowiązuje się do oddania do dyspozycji Wykonawcy:</w:t>
      </w:r>
    </w:p>
    <w:p w14:paraId="27B1D1AF" w14:textId="77777777" w:rsidR="00494D81" w:rsidRPr="004D775F" w:rsidRDefault="004B4513">
      <w:pPr>
        <w:pStyle w:val="Nagwek1"/>
        <w:spacing w:before="35" w:after="47"/>
        <w:ind w:left="438"/>
        <w:jc w:val="left"/>
      </w:pPr>
      <w:r w:rsidRPr="004D775F">
        <w:t>DANE WYKONAWCY:</w:t>
      </w:r>
    </w:p>
    <w:tbl>
      <w:tblPr>
        <w:tblW w:w="0" w:type="auto"/>
        <w:tblInd w:w="212" w:type="dxa"/>
        <w:tblLayout w:type="fixed"/>
        <w:tblCellMar>
          <w:left w:w="0" w:type="dxa"/>
          <w:right w:w="0" w:type="dxa"/>
        </w:tblCellMar>
        <w:tblLook w:val="01E0" w:firstRow="1" w:lastRow="1" w:firstColumn="1" w:lastColumn="1" w:noHBand="0" w:noVBand="0"/>
      </w:tblPr>
      <w:tblGrid>
        <w:gridCol w:w="9237"/>
      </w:tblGrid>
      <w:tr w:rsidR="004D775F" w:rsidRPr="004D775F" w14:paraId="5AC5840D" w14:textId="77777777" w:rsidTr="008B4D07">
        <w:trPr>
          <w:trHeight w:val="502"/>
        </w:trPr>
        <w:tc>
          <w:tcPr>
            <w:tcW w:w="9237" w:type="dxa"/>
          </w:tcPr>
          <w:p w14:paraId="6BC5EEBA" w14:textId="77777777" w:rsidR="00494D81" w:rsidRPr="004D775F" w:rsidRDefault="004B4513" w:rsidP="008B4D07">
            <w:pPr>
              <w:pStyle w:val="TableParagraph"/>
              <w:spacing w:line="246" w:lineRule="exact"/>
              <w:ind w:left="200"/>
            </w:pPr>
            <w:r w:rsidRPr="004D775F">
              <w:t>Nazwa /Imię i nazwisko:</w:t>
            </w:r>
          </w:p>
          <w:p w14:paraId="236452B4" w14:textId="77777777" w:rsidR="00494D81" w:rsidRPr="004D775F" w:rsidRDefault="004B4513" w:rsidP="008B4D07">
            <w:pPr>
              <w:pStyle w:val="TableParagraph"/>
              <w:spacing w:line="237" w:lineRule="exact"/>
              <w:ind w:left="200"/>
            </w:pPr>
            <w:r w:rsidRPr="004D775F">
              <w:t>………………………………………………………………………………………………...............</w:t>
            </w:r>
          </w:p>
        </w:tc>
      </w:tr>
      <w:tr w:rsidR="004D775F" w:rsidRPr="004D775F" w14:paraId="39AB93F0" w14:textId="77777777" w:rsidTr="008B4D07">
        <w:trPr>
          <w:trHeight w:val="253"/>
        </w:trPr>
        <w:tc>
          <w:tcPr>
            <w:tcW w:w="9237" w:type="dxa"/>
          </w:tcPr>
          <w:p w14:paraId="6667DD8F" w14:textId="77777777" w:rsidR="00494D81" w:rsidRPr="004D775F" w:rsidRDefault="004B4513" w:rsidP="008B4D07">
            <w:pPr>
              <w:pStyle w:val="TableParagraph"/>
              <w:spacing w:line="233" w:lineRule="exact"/>
              <w:ind w:left="200"/>
            </w:pPr>
            <w:r w:rsidRPr="004D775F">
              <w:t>Dane adresowe: …………………………………………………………………..……………...</w:t>
            </w:r>
          </w:p>
        </w:tc>
      </w:tr>
      <w:tr w:rsidR="004D775F" w:rsidRPr="004D775F" w14:paraId="57B1BCE2" w14:textId="77777777" w:rsidTr="008B4D07">
        <w:trPr>
          <w:trHeight w:val="253"/>
        </w:trPr>
        <w:tc>
          <w:tcPr>
            <w:tcW w:w="9237" w:type="dxa"/>
          </w:tcPr>
          <w:p w14:paraId="065721A0" w14:textId="77777777" w:rsidR="00494D81" w:rsidRPr="004D775F" w:rsidRDefault="004B4513" w:rsidP="008B4D07">
            <w:pPr>
              <w:pStyle w:val="TableParagraph"/>
              <w:spacing w:line="233" w:lineRule="exact"/>
              <w:ind w:left="200"/>
            </w:pPr>
            <w:r w:rsidRPr="004D775F">
              <w:t>telefon: …………………….………………………….………. faks …………...…………..………</w:t>
            </w:r>
          </w:p>
        </w:tc>
      </w:tr>
      <w:tr w:rsidR="00494D81" w:rsidRPr="004D775F" w14:paraId="414A1F1C" w14:textId="77777777" w:rsidTr="008B4D07">
        <w:trPr>
          <w:trHeight w:val="250"/>
        </w:trPr>
        <w:tc>
          <w:tcPr>
            <w:tcW w:w="9237" w:type="dxa"/>
          </w:tcPr>
          <w:p w14:paraId="58A8080F" w14:textId="77777777" w:rsidR="00494D81" w:rsidRPr="004D775F" w:rsidRDefault="004B4513" w:rsidP="008B4D07">
            <w:pPr>
              <w:pStyle w:val="TableParagraph"/>
              <w:spacing w:line="231" w:lineRule="exact"/>
              <w:ind w:left="200"/>
            </w:pPr>
            <w:r w:rsidRPr="004D775F">
              <w:t>e-mail: …………………………………………………….…</w:t>
            </w:r>
          </w:p>
        </w:tc>
      </w:tr>
    </w:tbl>
    <w:p w14:paraId="53985215" w14:textId="77777777" w:rsidR="00494D81" w:rsidRPr="004D775F" w:rsidRDefault="00494D81">
      <w:pPr>
        <w:pStyle w:val="Tekstpodstawowy"/>
        <w:spacing w:before="1"/>
        <w:rPr>
          <w:b/>
          <w:sz w:val="25"/>
        </w:rPr>
      </w:pPr>
    </w:p>
    <w:p w14:paraId="1591D276" w14:textId="77777777" w:rsidR="00494D81" w:rsidRPr="004D775F" w:rsidRDefault="004B4513" w:rsidP="00067E7B">
      <w:pPr>
        <w:pStyle w:val="Akapitzlist"/>
        <w:numPr>
          <w:ilvl w:val="0"/>
          <w:numId w:val="1"/>
        </w:numPr>
        <w:tabs>
          <w:tab w:val="left" w:pos="723"/>
        </w:tabs>
        <w:ind w:hanging="361"/>
        <w:jc w:val="left"/>
      </w:pPr>
      <w:r w:rsidRPr="004D775F">
        <w:t>nw. zasobów na potrzeby wykonania</w:t>
      </w:r>
      <w:r w:rsidRPr="004D775F">
        <w:rPr>
          <w:spacing w:val="-3"/>
        </w:rPr>
        <w:t xml:space="preserve"> </w:t>
      </w:r>
      <w:r w:rsidRPr="004D775F">
        <w:t>zamówienia:</w:t>
      </w:r>
    </w:p>
    <w:p w14:paraId="1643C2C0" w14:textId="77777777" w:rsidR="00494D81" w:rsidRPr="004D775F" w:rsidRDefault="004B4513">
      <w:pPr>
        <w:pStyle w:val="Tekstpodstawowy"/>
        <w:spacing w:before="38"/>
        <w:ind w:left="438"/>
      </w:pPr>
      <w:r w:rsidRPr="004D775F">
        <w:t>……………………………………………………………………………………………………………</w:t>
      </w:r>
    </w:p>
    <w:p w14:paraId="4092F6F9" w14:textId="77777777" w:rsidR="00494D81" w:rsidRPr="004D775F" w:rsidRDefault="004B4513">
      <w:pPr>
        <w:spacing w:before="39"/>
        <w:ind w:left="742" w:right="803"/>
        <w:jc w:val="center"/>
        <w:rPr>
          <w:i/>
          <w:sz w:val="18"/>
        </w:rPr>
      </w:pPr>
      <w:r w:rsidRPr="004D775F">
        <w:rPr>
          <w:i/>
          <w:sz w:val="18"/>
        </w:rPr>
        <w:t>(określenie zasobu – poleganie na zdolnościach technicznych lub zawodowych lub sytuacji finansowej lub</w:t>
      </w:r>
    </w:p>
    <w:p w14:paraId="61198346" w14:textId="77777777" w:rsidR="00494D81" w:rsidRPr="004D775F" w:rsidRDefault="004B4513">
      <w:pPr>
        <w:spacing w:before="30"/>
        <w:ind w:left="3329" w:right="2962"/>
        <w:jc w:val="center"/>
        <w:rPr>
          <w:i/>
          <w:sz w:val="18"/>
        </w:rPr>
      </w:pPr>
      <w:r w:rsidRPr="004D775F">
        <w:rPr>
          <w:i/>
          <w:sz w:val="18"/>
        </w:rPr>
        <w:t>ekonomicznej)</w:t>
      </w:r>
    </w:p>
    <w:p w14:paraId="2ACE05F3" w14:textId="77777777" w:rsidR="00494D81" w:rsidRPr="004D775F" w:rsidRDefault="00494D81">
      <w:pPr>
        <w:pStyle w:val="Tekstpodstawowy"/>
        <w:rPr>
          <w:i/>
          <w:sz w:val="28"/>
        </w:rPr>
      </w:pPr>
    </w:p>
    <w:p w14:paraId="3CC6F5DF" w14:textId="77777777" w:rsidR="00494D81" w:rsidRPr="004D775F" w:rsidRDefault="004B4513" w:rsidP="009647BF">
      <w:pPr>
        <w:pStyle w:val="Akapitzlist"/>
        <w:numPr>
          <w:ilvl w:val="0"/>
          <w:numId w:val="1"/>
        </w:numPr>
        <w:tabs>
          <w:tab w:val="left" w:pos="723"/>
        </w:tabs>
        <w:ind w:hanging="296"/>
        <w:jc w:val="both"/>
      </w:pPr>
      <w:r w:rsidRPr="004D775F">
        <w:t>zakres dostępnych Wykonawcy zasobów podmiotu udostępniającego</w:t>
      </w:r>
      <w:r w:rsidRPr="004D775F">
        <w:rPr>
          <w:spacing w:val="-15"/>
        </w:rPr>
        <w:t xml:space="preserve"> </w:t>
      </w:r>
      <w:r w:rsidRPr="004D775F">
        <w:t>zasoby:</w:t>
      </w:r>
      <w:r w:rsidRPr="004D775F">
        <w:rPr>
          <w:vertAlign w:val="superscript"/>
        </w:rPr>
        <w:t>3</w:t>
      </w:r>
    </w:p>
    <w:p w14:paraId="37D34780" w14:textId="77777777" w:rsidR="00494D81" w:rsidRPr="004D775F" w:rsidRDefault="004B4513">
      <w:pPr>
        <w:pStyle w:val="Tekstpodstawowy"/>
        <w:spacing w:before="38"/>
        <w:ind w:left="438"/>
      </w:pPr>
      <w:r w:rsidRPr="004D775F">
        <w:t>……………………………………………………………………………………………………………</w:t>
      </w:r>
    </w:p>
    <w:p w14:paraId="3F6ACB06" w14:textId="77777777" w:rsidR="00494D81" w:rsidRPr="004D775F" w:rsidRDefault="00494D81">
      <w:pPr>
        <w:pStyle w:val="Tekstpodstawowy"/>
        <w:spacing w:before="8"/>
        <w:rPr>
          <w:sz w:val="28"/>
        </w:rPr>
      </w:pPr>
    </w:p>
    <w:p w14:paraId="7EFB70A1" w14:textId="77777777" w:rsidR="00494D81" w:rsidRPr="004D775F" w:rsidRDefault="004B4513" w:rsidP="00067E7B">
      <w:pPr>
        <w:pStyle w:val="Akapitzlist"/>
        <w:numPr>
          <w:ilvl w:val="0"/>
          <w:numId w:val="1"/>
        </w:numPr>
        <w:tabs>
          <w:tab w:val="left" w:pos="723"/>
        </w:tabs>
        <w:spacing w:before="1" w:line="276" w:lineRule="auto"/>
        <w:ind w:right="1468"/>
        <w:jc w:val="both"/>
      </w:pPr>
      <w:r w:rsidRPr="004D775F">
        <w:t>sposób i okres udostępnienia Wykonawcy i wy</w:t>
      </w:r>
      <w:r w:rsidR="00282614" w:rsidRPr="004D775F">
        <w:t xml:space="preserve">korzystania przez niego zasobów </w:t>
      </w:r>
      <w:r w:rsidRPr="004D775F">
        <w:t>podmiotu udostępniającego zasoby przy wykonywaniu zamówienia</w:t>
      </w:r>
      <w:r w:rsidRPr="004D775F">
        <w:rPr>
          <w:spacing w:val="-36"/>
        </w:rPr>
        <w:t xml:space="preserve"> </w:t>
      </w:r>
      <w:r w:rsidRPr="004D775F">
        <w:t>publicznego</w:t>
      </w:r>
    </w:p>
    <w:p w14:paraId="0F1CCD52" w14:textId="77777777" w:rsidR="00494D81" w:rsidRPr="004D775F" w:rsidRDefault="004B4513">
      <w:pPr>
        <w:pStyle w:val="Tekstpodstawowy"/>
        <w:spacing w:line="252" w:lineRule="exact"/>
        <w:ind w:left="438"/>
      </w:pPr>
      <w:r w:rsidRPr="004D775F">
        <w:t>……………………………………………………………………………………………………………</w:t>
      </w:r>
    </w:p>
    <w:p w14:paraId="5EFD8DF1" w14:textId="77777777" w:rsidR="00494D81" w:rsidRPr="004D775F" w:rsidRDefault="00494D81">
      <w:pPr>
        <w:pStyle w:val="Tekstpodstawowy"/>
      </w:pPr>
    </w:p>
    <w:p w14:paraId="403B3782" w14:textId="3879F1F4" w:rsidR="00494D81" w:rsidRPr="004D775F" w:rsidRDefault="00FF7E98">
      <w:pPr>
        <w:pStyle w:val="Tekstpodstawowy"/>
        <w:spacing w:before="1"/>
        <w:rPr>
          <w:sz w:val="15"/>
        </w:rPr>
      </w:pPr>
      <w:r w:rsidRPr="004D775F">
        <w:rPr>
          <w:noProof/>
          <w:lang w:eastAsia="pl-PL"/>
        </w:rPr>
        <mc:AlternateContent>
          <mc:Choice Requires="wps">
            <w:drawing>
              <wp:anchor distT="0" distB="0" distL="0" distR="0" simplePos="0" relativeHeight="251659264" behindDoc="1" locked="0" layoutInCell="1" allowOverlap="1" wp14:anchorId="41066981" wp14:editId="3FE46816">
                <wp:simplePos x="0" y="0"/>
                <wp:positionH relativeFrom="page">
                  <wp:posOffset>901065</wp:posOffset>
                </wp:positionH>
                <wp:positionV relativeFrom="paragraph">
                  <wp:posOffset>135255</wp:posOffset>
                </wp:positionV>
                <wp:extent cx="1828800" cy="8890"/>
                <wp:effectExtent l="0" t="0" r="0" b="0"/>
                <wp:wrapTopAndBottom/>
                <wp:docPr id="170096999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A6AD7" id="Prostokąt 1" o:spid="_x0000_s1026" style="position:absolute;margin-left:70.95pt;margin-top:10.6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" fillcolor="black" stroked="f">
                <w10:wrap type="topAndBottom" anchorx="page"/>
              </v:rect>
            </w:pict>
          </mc:Fallback>
        </mc:AlternateContent>
      </w:r>
    </w:p>
    <w:p w14:paraId="3ACD51B7" w14:textId="77777777" w:rsidR="00494D81" w:rsidRPr="004D775F" w:rsidRDefault="004B4513">
      <w:pPr>
        <w:spacing w:before="71"/>
        <w:ind w:left="297" w:hanging="143"/>
      </w:pPr>
      <w:r w:rsidRPr="004D775F">
        <w:rPr>
          <w:position w:val="6"/>
          <w:sz w:val="13"/>
        </w:rPr>
        <w:t>3</w:t>
      </w:r>
      <w:r w:rsidRPr="004D775F">
        <w:rPr>
          <w:spacing w:val="2"/>
          <w:position w:val="6"/>
          <w:sz w:val="13"/>
        </w:rPr>
        <w:t xml:space="preserve"> </w:t>
      </w:r>
      <w:r w:rsidRPr="004D775F">
        <w:t>należy</w:t>
      </w:r>
      <w:r w:rsidRPr="004D775F">
        <w:rPr>
          <w:spacing w:val="-18"/>
        </w:rPr>
        <w:t xml:space="preserve"> </w:t>
      </w:r>
      <w:r w:rsidRPr="004D775F">
        <w:t>wskazać</w:t>
      </w:r>
      <w:r w:rsidRPr="004D775F">
        <w:rPr>
          <w:spacing w:val="-16"/>
        </w:rPr>
        <w:t xml:space="preserve"> </w:t>
      </w:r>
      <w:r w:rsidRPr="004D775F">
        <w:t>odpowiednio</w:t>
      </w:r>
      <w:r w:rsidRPr="004D775F">
        <w:rPr>
          <w:spacing w:val="-15"/>
        </w:rPr>
        <w:t xml:space="preserve"> </w:t>
      </w:r>
      <w:r w:rsidRPr="004D775F">
        <w:t>zasoby</w:t>
      </w:r>
      <w:r w:rsidRPr="004D775F">
        <w:rPr>
          <w:spacing w:val="-20"/>
        </w:rPr>
        <w:t xml:space="preserve"> </w:t>
      </w:r>
      <w:r w:rsidRPr="004D775F">
        <w:t>tj.</w:t>
      </w:r>
      <w:r w:rsidRPr="004D775F">
        <w:rPr>
          <w:spacing w:val="-17"/>
        </w:rPr>
        <w:t xml:space="preserve"> </w:t>
      </w:r>
      <w:r w:rsidRPr="004D775F">
        <w:t>imię</w:t>
      </w:r>
      <w:r w:rsidRPr="004D775F">
        <w:rPr>
          <w:spacing w:val="-18"/>
        </w:rPr>
        <w:t xml:space="preserve"> </w:t>
      </w:r>
      <w:r w:rsidRPr="004D775F">
        <w:t>i</w:t>
      </w:r>
      <w:r w:rsidRPr="004D775F">
        <w:rPr>
          <w:spacing w:val="-18"/>
        </w:rPr>
        <w:t xml:space="preserve"> </w:t>
      </w:r>
      <w:r w:rsidRPr="004D775F">
        <w:t>nazwisko</w:t>
      </w:r>
      <w:r w:rsidRPr="004D775F">
        <w:rPr>
          <w:spacing w:val="-17"/>
        </w:rPr>
        <w:t xml:space="preserve"> </w:t>
      </w:r>
      <w:r w:rsidRPr="004D775F">
        <w:t>osób</w:t>
      </w:r>
      <w:r w:rsidRPr="004D775F">
        <w:rPr>
          <w:spacing w:val="-15"/>
        </w:rPr>
        <w:t xml:space="preserve"> </w:t>
      </w:r>
      <w:r w:rsidRPr="004D775F">
        <w:t>zdolnych</w:t>
      </w:r>
      <w:r w:rsidRPr="004D775F">
        <w:rPr>
          <w:spacing w:val="-16"/>
        </w:rPr>
        <w:t xml:space="preserve"> </w:t>
      </w:r>
      <w:r w:rsidRPr="004D775F">
        <w:t>do</w:t>
      </w:r>
      <w:r w:rsidRPr="004D775F">
        <w:rPr>
          <w:spacing w:val="-15"/>
        </w:rPr>
        <w:t xml:space="preserve"> </w:t>
      </w:r>
      <w:r w:rsidRPr="004D775F">
        <w:t>wykonania</w:t>
      </w:r>
      <w:r w:rsidRPr="004D775F">
        <w:rPr>
          <w:spacing w:val="-15"/>
        </w:rPr>
        <w:t xml:space="preserve"> </w:t>
      </w:r>
      <w:r w:rsidRPr="004D775F">
        <w:t>zamówienia,</w:t>
      </w:r>
      <w:r w:rsidRPr="004D775F">
        <w:rPr>
          <w:spacing w:val="-16"/>
        </w:rPr>
        <w:t xml:space="preserve"> </w:t>
      </w:r>
      <w:r w:rsidRPr="004D775F">
        <w:t>wartość środków finansowych, nazwę inwestycji/zadania</w:t>
      </w:r>
      <w:r w:rsidRPr="004D775F">
        <w:rPr>
          <w:spacing w:val="-4"/>
        </w:rPr>
        <w:t xml:space="preserve"> </w:t>
      </w:r>
      <w:r w:rsidRPr="004D775F">
        <w:t>itp.</w:t>
      </w:r>
    </w:p>
    <w:p w14:paraId="71C4AB00" w14:textId="77777777" w:rsidR="00EA64CD" w:rsidRPr="004D775F" w:rsidRDefault="00EA64CD">
      <w:pPr>
        <w:spacing w:before="71"/>
        <w:ind w:left="297" w:hanging="143"/>
      </w:pPr>
    </w:p>
    <w:p w14:paraId="20E110D1" w14:textId="77777777" w:rsidR="00494D81" w:rsidRPr="004D775F" w:rsidRDefault="004B4513" w:rsidP="00067E7B">
      <w:pPr>
        <w:pStyle w:val="Akapitzlist"/>
        <w:numPr>
          <w:ilvl w:val="0"/>
          <w:numId w:val="1"/>
        </w:numPr>
        <w:tabs>
          <w:tab w:val="left" w:pos="723"/>
        </w:tabs>
        <w:spacing w:before="77" w:line="276" w:lineRule="auto"/>
        <w:ind w:right="498"/>
        <w:jc w:val="both"/>
      </w:pPr>
      <w:r w:rsidRPr="004D775F">
        <w:t>czy</w:t>
      </w:r>
      <w:r w:rsidRPr="004D775F">
        <w:rPr>
          <w:spacing w:val="-7"/>
        </w:rPr>
        <w:t xml:space="preserve"> </w:t>
      </w:r>
      <w:r w:rsidRPr="004D775F">
        <w:t>i</w:t>
      </w:r>
      <w:r w:rsidRPr="004D775F">
        <w:rPr>
          <w:spacing w:val="-5"/>
        </w:rPr>
        <w:t xml:space="preserve"> </w:t>
      </w:r>
      <w:r w:rsidRPr="004D775F">
        <w:t>w</w:t>
      </w:r>
      <w:r w:rsidRPr="004D775F">
        <w:rPr>
          <w:spacing w:val="-7"/>
        </w:rPr>
        <w:t xml:space="preserve"> </w:t>
      </w:r>
      <w:r w:rsidRPr="004D775F">
        <w:t>jakim</w:t>
      </w:r>
      <w:r w:rsidRPr="004D775F">
        <w:rPr>
          <w:spacing w:val="-3"/>
        </w:rPr>
        <w:t xml:space="preserve"> </w:t>
      </w:r>
      <w:r w:rsidRPr="004D775F">
        <w:t>zakresie</w:t>
      </w:r>
      <w:r w:rsidRPr="004D775F">
        <w:rPr>
          <w:spacing w:val="-5"/>
        </w:rPr>
        <w:t xml:space="preserve"> </w:t>
      </w:r>
      <w:r w:rsidRPr="004D775F">
        <w:t>podmiot,</w:t>
      </w:r>
      <w:r w:rsidRPr="004D775F">
        <w:rPr>
          <w:spacing w:val="-6"/>
        </w:rPr>
        <w:t xml:space="preserve"> </w:t>
      </w:r>
      <w:r w:rsidRPr="004D775F">
        <w:t>na</w:t>
      </w:r>
      <w:r w:rsidRPr="004D775F">
        <w:rPr>
          <w:spacing w:val="-7"/>
        </w:rPr>
        <w:t xml:space="preserve"> </w:t>
      </w:r>
      <w:r w:rsidRPr="004D775F">
        <w:t>zdolnościach</w:t>
      </w:r>
      <w:r w:rsidRPr="004D775F">
        <w:rPr>
          <w:spacing w:val="-4"/>
        </w:rPr>
        <w:t xml:space="preserve"> </w:t>
      </w:r>
      <w:r w:rsidRPr="004D775F">
        <w:t>którego</w:t>
      </w:r>
      <w:r w:rsidRPr="004D775F">
        <w:rPr>
          <w:spacing w:val="-11"/>
        </w:rPr>
        <w:t xml:space="preserve"> </w:t>
      </w:r>
      <w:r w:rsidRPr="004D775F">
        <w:t>Wykonawca</w:t>
      </w:r>
      <w:r w:rsidRPr="004D775F">
        <w:rPr>
          <w:spacing w:val="-4"/>
        </w:rPr>
        <w:t xml:space="preserve"> </w:t>
      </w:r>
      <w:r w:rsidRPr="004D775F">
        <w:t>polega</w:t>
      </w:r>
      <w:r w:rsidRPr="004D775F">
        <w:rPr>
          <w:spacing w:val="-6"/>
        </w:rPr>
        <w:t xml:space="preserve"> </w:t>
      </w:r>
      <w:r w:rsidRPr="004D775F">
        <w:t>w</w:t>
      </w:r>
      <w:r w:rsidRPr="004D775F">
        <w:rPr>
          <w:spacing w:val="-8"/>
        </w:rPr>
        <w:t xml:space="preserve"> </w:t>
      </w:r>
      <w:r w:rsidRPr="004D775F">
        <w:t>odniesieniu do</w:t>
      </w:r>
      <w:r w:rsidRPr="004D775F">
        <w:rPr>
          <w:spacing w:val="-16"/>
        </w:rPr>
        <w:t xml:space="preserve"> </w:t>
      </w:r>
      <w:r w:rsidRPr="004D775F">
        <w:t>warunków</w:t>
      </w:r>
      <w:r w:rsidRPr="004D775F">
        <w:rPr>
          <w:spacing w:val="-17"/>
        </w:rPr>
        <w:t xml:space="preserve"> </w:t>
      </w:r>
      <w:r w:rsidRPr="004D775F">
        <w:t>udziału</w:t>
      </w:r>
      <w:r w:rsidRPr="004D775F">
        <w:rPr>
          <w:spacing w:val="-14"/>
        </w:rPr>
        <w:t xml:space="preserve"> </w:t>
      </w:r>
      <w:r w:rsidRPr="004D775F">
        <w:t>w</w:t>
      </w:r>
      <w:r w:rsidRPr="004D775F">
        <w:rPr>
          <w:spacing w:val="-17"/>
        </w:rPr>
        <w:t xml:space="preserve"> </w:t>
      </w:r>
      <w:r w:rsidRPr="004D775F">
        <w:t>postępowaniu</w:t>
      </w:r>
      <w:r w:rsidRPr="004D775F">
        <w:rPr>
          <w:spacing w:val="-15"/>
        </w:rPr>
        <w:t xml:space="preserve"> </w:t>
      </w:r>
      <w:r w:rsidRPr="004D775F">
        <w:t>dotyczących</w:t>
      </w:r>
      <w:r w:rsidRPr="004D775F">
        <w:rPr>
          <w:spacing w:val="-14"/>
        </w:rPr>
        <w:t xml:space="preserve"> </w:t>
      </w:r>
      <w:r w:rsidRPr="004D775F">
        <w:t>wykształcenia,</w:t>
      </w:r>
      <w:r w:rsidRPr="004D775F">
        <w:rPr>
          <w:spacing w:val="-16"/>
        </w:rPr>
        <w:t xml:space="preserve"> </w:t>
      </w:r>
      <w:r w:rsidRPr="004D775F">
        <w:t>kwalifikacji</w:t>
      </w:r>
      <w:r w:rsidRPr="004D775F">
        <w:rPr>
          <w:spacing w:val="-15"/>
        </w:rPr>
        <w:t xml:space="preserve"> </w:t>
      </w:r>
      <w:r w:rsidRPr="004D775F">
        <w:t xml:space="preserve">zawodowych lub doświadczenia, zrealizuje </w:t>
      </w:r>
      <w:r w:rsidRPr="004D775F">
        <w:lastRenderedPageBreak/>
        <w:t>dostawy, których wskazane zdolności dotyczą</w:t>
      </w:r>
      <w:r w:rsidRPr="004D775F">
        <w:rPr>
          <w:spacing w:val="-6"/>
        </w:rPr>
        <w:t xml:space="preserve"> </w:t>
      </w:r>
      <w:r w:rsidRPr="004D775F">
        <w:t>?</w:t>
      </w:r>
    </w:p>
    <w:p w14:paraId="754EF877" w14:textId="77777777" w:rsidR="00494D81" w:rsidRPr="004D775F" w:rsidRDefault="004B4513">
      <w:pPr>
        <w:pStyle w:val="Tekstpodstawowy"/>
        <w:spacing w:line="252" w:lineRule="exact"/>
        <w:ind w:left="438"/>
      </w:pPr>
      <w:r w:rsidRPr="004D775F">
        <w:t>……………………………………………………………………………………………………………</w:t>
      </w:r>
    </w:p>
    <w:p w14:paraId="719EE590" w14:textId="77777777" w:rsidR="00494D81" w:rsidRPr="004D775F" w:rsidRDefault="004B4513" w:rsidP="00067E7B">
      <w:pPr>
        <w:pStyle w:val="Akapitzlist"/>
        <w:numPr>
          <w:ilvl w:val="0"/>
          <w:numId w:val="1"/>
        </w:numPr>
        <w:tabs>
          <w:tab w:val="left" w:pos="723"/>
        </w:tabs>
        <w:spacing w:before="1"/>
        <w:ind w:hanging="285"/>
        <w:jc w:val="left"/>
      </w:pPr>
      <w:r w:rsidRPr="004D775F">
        <w:t>charakter stosunku, jaki będzie łączył wykonawcę z podmiotem udostępniającym</w:t>
      </w:r>
      <w:r w:rsidRPr="004D775F">
        <w:rPr>
          <w:spacing w:val="-17"/>
        </w:rPr>
        <w:t xml:space="preserve"> </w:t>
      </w:r>
      <w:r w:rsidRPr="004D775F">
        <w:t>zasoby</w:t>
      </w:r>
    </w:p>
    <w:p w14:paraId="77D9BAB9" w14:textId="77777777" w:rsidR="00494D81" w:rsidRPr="004D775F" w:rsidRDefault="004B4513">
      <w:pPr>
        <w:pStyle w:val="Tekstpodstawowy"/>
        <w:spacing w:before="37"/>
        <w:ind w:left="438"/>
      </w:pPr>
      <w:r w:rsidRPr="004D775F">
        <w:t>……………………………………………………………………………………………………………</w:t>
      </w:r>
    </w:p>
    <w:p w14:paraId="76DD3D52" w14:textId="77777777" w:rsidR="00494D81" w:rsidRPr="004D775F" w:rsidRDefault="00494D81">
      <w:pPr>
        <w:pStyle w:val="Tekstpodstawowy"/>
      </w:pPr>
    </w:p>
    <w:p w14:paraId="20866535" w14:textId="77777777" w:rsidR="00494D81" w:rsidRPr="004D775F" w:rsidRDefault="00494D81">
      <w:pPr>
        <w:pStyle w:val="Tekstpodstawowy"/>
      </w:pPr>
    </w:p>
    <w:p w14:paraId="5EE563D1" w14:textId="77777777" w:rsidR="00494D81" w:rsidRPr="004D775F" w:rsidRDefault="00494D81">
      <w:pPr>
        <w:pStyle w:val="Tekstpodstawowy"/>
      </w:pPr>
    </w:p>
    <w:p w14:paraId="2133204B" w14:textId="77777777" w:rsidR="00494D81" w:rsidRPr="004D775F" w:rsidRDefault="00494D81">
      <w:pPr>
        <w:pStyle w:val="Tekstpodstawowy"/>
      </w:pPr>
    </w:p>
    <w:p w14:paraId="416AAF25" w14:textId="77777777" w:rsidR="00494D81" w:rsidRPr="004D775F" w:rsidRDefault="00494D81">
      <w:pPr>
        <w:pStyle w:val="Tekstpodstawowy"/>
      </w:pPr>
    </w:p>
    <w:p w14:paraId="34CDE660" w14:textId="77777777" w:rsidR="00494D81" w:rsidRPr="004D775F" w:rsidRDefault="00494D81">
      <w:pPr>
        <w:pStyle w:val="Tekstpodstawowy"/>
        <w:spacing w:before="3" w:after="1"/>
        <w:rPr>
          <w:sz w:val="25"/>
        </w:rPr>
      </w:pPr>
    </w:p>
    <w:tbl>
      <w:tblPr>
        <w:tblW w:w="5064" w:type="dxa"/>
        <w:tblInd w:w="4694" w:type="dxa"/>
        <w:tblLayout w:type="fixed"/>
        <w:tblCellMar>
          <w:left w:w="0" w:type="dxa"/>
          <w:right w:w="0" w:type="dxa"/>
        </w:tblCellMar>
        <w:tblLook w:val="01E0" w:firstRow="1" w:lastRow="1" w:firstColumn="1" w:lastColumn="1" w:noHBand="0" w:noVBand="0"/>
      </w:tblPr>
      <w:tblGrid>
        <w:gridCol w:w="5064"/>
      </w:tblGrid>
      <w:tr w:rsidR="004D775F" w:rsidRPr="004D775F" w14:paraId="3744748C" w14:textId="77777777" w:rsidTr="00FF71BF">
        <w:trPr>
          <w:trHeight w:val="237"/>
        </w:trPr>
        <w:tc>
          <w:tcPr>
            <w:tcW w:w="5064" w:type="dxa"/>
          </w:tcPr>
          <w:p w14:paraId="5A0BB2BC" w14:textId="77777777" w:rsidR="00FF71BF" w:rsidRPr="004D775F" w:rsidRDefault="00FF71BF" w:rsidP="008B4D07">
            <w:pPr>
              <w:pStyle w:val="TableParagraph"/>
              <w:spacing w:line="217" w:lineRule="exact"/>
              <w:ind w:left="334"/>
              <w:jc w:val="center"/>
            </w:pPr>
            <w:r w:rsidRPr="004D775F">
              <w:rPr>
                <w:b/>
              </w:rPr>
              <w:t>Niniejszy plik należy opatrzyć</w:t>
            </w:r>
          </w:p>
        </w:tc>
      </w:tr>
      <w:tr w:rsidR="004D775F" w:rsidRPr="004D775F" w14:paraId="22B3625D" w14:textId="77777777" w:rsidTr="00FF71BF">
        <w:trPr>
          <w:trHeight w:val="467"/>
        </w:trPr>
        <w:tc>
          <w:tcPr>
            <w:tcW w:w="5064" w:type="dxa"/>
          </w:tcPr>
          <w:p w14:paraId="5837E84A" w14:textId="77777777" w:rsidR="00FF71BF" w:rsidRPr="004D775F" w:rsidRDefault="00FF71BF" w:rsidP="008B4D07">
            <w:pPr>
              <w:pStyle w:val="TableParagraph"/>
              <w:spacing w:before="7" w:line="230" w:lineRule="atLeast"/>
              <w:ind w:left="1023" w:right="115" w:hanging="824"/>
              <w:jc w:val="center"/>
              <w:rPr>
                <w:i/>
              </w:rPr>
            </w:pPr>
            <w:r w:rsidRPr="004D775F">
              <w:rPr>
                <w:b/>
              </w:rPr>
              <w:t>kwalifikowanym podpisem elektronicznym</w:t>
            </w:r>
          </w:p>
        </w:tc>
      </w:tr>
    </w:tbl>
    <w:p w14:paraId="56D152D7" w14:textId="77777777" w:rsidR="00494D81" w:rsidRPr="00CF0A6F" w:rsidRDefault="00494D81">
      <w:pPr>
        <w:spacing w:line="230" w:lineRule="atLeast"/>
        <w:rPr>
          <w:color w:val="FF0000"/>
        </w:rPr>
        <w:sectPr w:rsidR="00494D81" w:rsidRPr="00CF0A6F" w:rsidSect="00CF7BB6">
          <w:pgSz w:w="11910" w:h="16840"/>
          <w:pgMar w:top="1320" w:right="920" w:bottom="1240" w:left="980" w:header="0" w:footer="1056" w:gutter="0"/>
          <w:cols w:space="708"/>
        </w:sectPr>
      </w:pPr>
    </w:p>
    <w:p w14:paraId="3763DFC4" w14:textId="77777777" w:rsidR="00494D81" w:rsidRPr="004D775F" w:rsidRDefault="004B4513">
      <w:pPr>
        <w:pStyle w:val="Nagwek1"/>
        <w:spacing w:before="77"/>
        <w:ind w:left="0" w:right="153"/>
        <w:jc w:val="right"/>
      </w:pPr>
      <w:r w:rsidRPr="004D775F">
        <w:lastRenderedPageBreak/>
        <w:t xml:space="preserve">Załącznik nr </w:t>
      </w:r>
      <w:r w:rsidR="006C631E" w:rsidRPr="004D775F">
        <w:t>7</w:t>
      </w:r>
      <w:r w:rsidRPr="004D775F">
        <w:t xml:space="preserve"> do SWZ</w:t>
      </w:r>
    </w:p>
    <w:p w14:paraId="0D8C3DFE" w14:textId="77777777" w:rsidR="00494D81" w:rsidRPr="004D775F" w:rsidRDefault="00494D81">
      <w:pPr>
        <w:pStyle w:val="Tekstpodstawowy"/>
        <w:rPr>
          <w:b/>
          <w:sz w:val="24"/>
        </w:rPr>
      </w:pPr>
    </w:p>
    <w:p w14:paraId="5833004E" w14:textId="77777777" w:rsidR="009F1E74" w:rsidRPr="004D775F" w:rsidRDefault="009F1E74" w:rsidP="009F1E74">
      <w:pPr>
        <w:widowControl/>
        <w:suppressAutoHyphens/>
        <w:autoSpaceDE/>
        <w:autoSpaceDN/>
        <w:spacing w:before="120"/>
        <w:jc w:val="both"/>
        <w:rPr>
          <w:rFonts w:eastAsia="Calibri"/>
          <w:b/>
          <w:sz w:val="21"/>
          <w:szCs w:val="21"/>
          <w:lang w:eastAsia="ar-SA"/>
        </w:rPr>
      </w:pPr>
      <w:r w:rsidRPr="004D775F">
        <w:rPr>
          <w:rFonts w:eastAsia="Calibri"/>
          <w:b/>
          <w:sz w:val="21"/>
          <w:szCs w:val="21"/>
          <w:lang w:eastAsia="ar-SA"/>
        </w:rPr>
        <w:t>Wykonawca/</w:t>
      </w:r>
      <w:r w:rsidRPr="004D775F">
        <w:rPr>
          <w:rFonts w:eastAsia="Calibri"/>
          <w:b/>
          <w:bCs/>
          <w:sz w:val="21"/>
          <w:szCs w:val="21"/>
          <w:lang w:eastAsia="ar-SA"/>
        </w:rPr>
        <w:t>Wykonawca wspólnie ubiegający się o udzielenie zamówienia:</w:t>
      </w:r>
    </w:p>
    <w:p w14:paraId="379F91AB" w14:textId="77777777" w:rsidR="009F1E74" w:rsidRPr="004D775F" w:rsidRDefault="009F1E74" w:rsidP="009F1E74">
      <w:pPr>
        <w:widowControl/>
        <w:suppressAutoHyphens/>
        <w:autoSpaceDE/>
        <w:autoSpaceDN/>
        <w:ind w:right="5954"/>
        <w:rPr>
          <w:rFonts w:eastAsia="Calibri"/>
          <w:lang w:eastAsia="ar-SA"/>
        </w:rPr>
      </w:pPr>
      <w:r w:rsidRPr="004D775F">
        <w:rPr>
          <w:rFonts w:eastAsia="Calibri"/>
          <w:lang w:eastAsia="ar-SA"/>
        </w:rPr>
        <w:t>………………………………………………</w:t>
      </w:r>
    </w:p>
    <w:p w14:paraId="7FA42515" w14:textId="77777777" w:rsidR="009F1E74" w:rsidRPr="004D775F" w:rsidRDefault="009F1E74" w:rsidP="009F1E74">
      <w:pPr>
        <w:widowControl/>
        <w:suppressAutoHyphens/>
        <w:autoSpaceDE/>
        <w:autoSpaceDN/>
        <w:ind w:right="5953"/>
        <w:rPr>
          <w:rFonts w:eastAsia="Calibri"/>
          <w:i/>
          <w:sz w:val="16"/>
          <w:szCs w:val="16"/>
          <w:lang w:eastAsia="ar-SA"/>
        </w:rPr>
      </w:pPr>
      <w:r w:rsidRPr="004D775F">
        <w:rPr>
          <w:rFonts w:eastAsia="Calibri"/>
          <w:i/>
          <w:sz w:val="16"/>
          <w:szCs w:val="16"/>
          <w:lang w:eastAsia="ar-SA"/>
        </w:rPr>
        <w:t>(pełna nazwa/firma, adres, w zależności od podmiotu: NIP/PESEL, KRS/</w:t>
      </w:r>
      <w:proofErr w:type="spellStart"/>
      <w:r w:rsidRPr="004D775F">
        <w:rPr>
          <w:rFonts w:eastAsia="Calibri"/>
          <w:i/>
          <w:sz w:val="16"/>
          <w:szCs w:val="16"/>
          <w:lang w:eastAsia="ar-SA"/>
        </w:rPr>
        <w:t>CEiDG</w:t>
      </w:r>
      <w:proofErr w:type="spellEnd"/>
      <w:r w:rsidRPr="004D775F">
        <w:rPr>
          <w:rFonts w:eastAsia="Calibri"/>
          <w:i/>
          <w:sz w:val="16"/>
          <w:szCs w:val="16"/>
          <w:lang w:eastAsia="ar-SA"/>
        </w:rPr>
        <w:t>)</w:t>
      </w:r>
    </w:p>
    <w:p w14:paraId="572FA045" w14:textId="77777777" w:rsidR="009F1E74" w:rsidRPr="004D775F" w:rsidRDefault="009F1E74" w:rsidP="009F1E74">
      <w:pPr>
        <w:widowControl/>
        <w:suppressAutoHyphens/>
        <w:autoSpaceDE/>
        <w:autoSpaceDN/>
        <w:rPr>
          <w:rFonts w:eastAsia="Calibri"/>
          <w:sz w:val="24"/>
          <w:szCs w:val="24"/>
          <w:u w:val="single"/>
          <w:lang w:eastAsia="ar-SA"/>
        </w:rPr>
      </w:pPr>
    </w:p>
    <w:p w14:paraId="59246AD4" w14:textId="77777777" w:rsidR="009F1E74" w:rsidRPr="004D775F" w:rsidRDefault="009F1E74" w:rsidP="009F1E74">
      <w:pPr>
        <w:widowControl/>
        <w:suppressAutoHyphens/>
        <w:autoSpaceDE/>
        <w:autoSpaceDN/>
        <w:rPr>
          <w:rFonts w:eastAsia="Calibri"/>
          <w:sz w:val="21"/>
          <w:szCs w:val="21"/>
          <w:u w:val="single"/>
          <w:lang w:eastAsia="ar-SA"/>
        </w:rPr>
      </w:pPr>
      <w:r w:rsidRPr="004D775F">
        <w:rPr>
          <w:rFonts w:eastAsia="Calibri"/>
          <w:sz w:val="21"/>
          <w:szCs w:val="21"/>
          <w:u w:val="single"/>
          <w:lang w:eastAsia="ar-SA"/>
        </w:rPr>
        <w:t>reprezentowany przez:</w:t>
      </w:r>
    </w:p>
    <w:p w14:paraId="65233934" w14:textId="77777777" w:rsidR="009F1E74" w:rsidRPr="004D775F" w:rsidRDefault="009F1E74" w:rsidP="009F1E74">
      <w:pPr>
        <w:widowControl/>
        <w:suppressAutoHyphens/>
        <w:autoSpaceDE/>
        <w:autoSpaceDN/>
        <w:ind w:right="5954"/>
        <w:rPr>
          <w:rFonts w:eastAsia="Calibri"/>
          <w:lang w:eastAsia="ar-SA"/>
        </w:rPr>
      </w:pPr>
      <w:r w:rsidRPr="004D775F">
        <w:rPr>
          <w:rFonts w:eastAsia="Calibri"/>
          <w:lang w:eastAsia="ar-SA"/>
        </w:rPr>
        <w:t>………………………………………………</w:t>
      </w:r>
    </w:p>
    <w:p w14:paraId="13567934" w14:textId="77777777" w:rsidR="009F1E74" w:rsidRPr="004D775F" w:rsidRDefault="009F1E74" w:rsidP="009F1E74">
      <w:pPr>
        <w:widowControl/>
        <w:suppressAutoHyphens/>
        <w:autoSpaceDE/>
        <w:autoSpaceDN/>
        <w:ind w:right="5953"/>
        <w:rPr>
          <w:rFonts w:eastAsia="Calibri"/>
          <w:i/>
          <w:sz w:val="16"/>
          <w:szCs w:val="16"/>
          <w:lang w:eastAsia="ar-SA"/>
        </w:rPr>
      </w:pPr>
      <w:r w:rsidRPr="004D775F">
        <w:rPr>
          <w:rFonts w:eastAsia="Calibri"/>
          <w:i/>
          <w:sz w:val="16"/>
          <w:szCs w:val="16"/>
          <w:lang w:eastAsia="ar-SA"/>
        </w:rPr>
        <w:t>(imię, nazwisko, stanowisko/podstawa do reprezentacji)</w:t>
      </w:r>
    </w:p>
    <w:p w14:paraId="77747649" w14:textId="77777777" w:rsidR="00494D81" w:rsidRPr="004D775F" w:rsidRDefault="00494D81">
      <w:pPr>
        <w:pStyle w:val="Tekstpodstawowy"/>
        <w:rPr>
          <w:b/>
          <w:sz w:val="24"/>
        </w:rPr>
      </w:pPr>
    </w:p>
    <w:p w14:paraId="49EAC9C7" w14:textId="77777777" w:rsidR="00494D81" w:rsidRPr="004D775F" w:rsidRDefault="00494D81">
      <w:pPr>
        <w:pStyle w:val="Tekstpodstawowy"/>
        <w:rPr>
          <w:b/>
          <w:sz w:val="24"/>
        </w:rPr>
      </w:pPr>
    </w:p>
    <w:p w14:paraId="4F4BA97D" w14:textId="77777777" w:rsidR="00494D81" w:rsidRPr="004D775F" w:rsidRDefault="00494D81">
      <w:pPr>
        <w:pStyle w:val="Tekstpodstawowy"/>
        <w:spacing w:before="2"/>
        <w:rPr>
          <w:b/>
          <w:sz w:val="25"/>
        </w:rPr>
      </w:pPr>
    </w:p>
    <w:p w14:paraId="24B20437" w14:textId="77777777" w:rsidR="00494D81" w:rsidRPr="004D775F" w:rsidRDefault="004B4513">
      <w:pPr>
        <w:spacing w:line="276" w:lineRule="auto"/>
        <w:ind w:left="3182" w:right="291" w:hanging="2934"/>
        <w:rPr>
          <w:b/>
        </w:rPr>
      </w:pPr>
      <w:r w:rsidRPr="004D775F">
        <w:rPr>
          <w:b/>
        </w:rPr>
        <w:t xml:space="preserve">Oświadczenie Wykonawców wspólnie ubiegających się o udzielenie zamówienia, o którym mowa w art. 117 ust. 4 ustawy </w:t>
      </w:r>
      <w:proofErr w:type="spellStart"/>
      <w:r w:rsidRPr="004D775F">
        <w:rPr>
          <w:b/>
        </w:rPr>
        <w:t>Pzp</w:t>
      </w:r>
      <w:proofErr w:type="spellEnd"/>
    </w:p>
    <w:p w14:paraId="5C5889B8" w14:textId="77777777" w:rsidR="00494D81" w:rsidRPr="004D775F" w:rsidRDefault="00494D81">
      <w:pPr>
        <w:pStyle w:val="Tekstpodstawowy"/>
        <w:spacing w:before="6"/>
        <w:rPr>
          <w:b/>
          <w:sz w:val="25"/>
        </w:rPr>
      </w:pPr>
    </w:p>
    <w:p w14:paraId="4BA84C95" w14:textId="26081949" w:rsidR="00494D81" w:rsidRPr="004D775F" w:rsidRDefault="004B4513" w:rsidP="0033473E">
      <w:pPr>
        <w:pStyle w:val="Tekstpodstawowy"/>
        <w:spacing w:before="1"/>
        <w:ind w:left="100"/>
        <w:jc w:val="both"/>
      </w:pPr>
      <w:r w:rsidRPr="004D775F">
        <w:t>W imieniu Wykonawców wspólnie ubiegających</w:t>
      </w:r>
      <w:r w:rsidR="009F1E74" w:rsidRPr="004D775F">
        <w:t xml:space="preserve"> się o udzielenie zamówienia, którego przedmiotem jest </w:t>
      </w:r>
      <w:r w:rsidR="003C70F2">
        <w:rPr>
          <w:b/>
        </w:rPr>
        <w:t>„</w:t>
      </w:r>
      <w:r w:rsidR="00490842" w:rsidRPr="00490842">
        <w:rPr>
          <w:b/>
          <w:i/>
        </w:rPr>
        <w:t>Dostawa rezonansu i tomografu komputerowego</w:t>
      </w:r>
      <w:r w:rsidR="003C70F2">
        <w:rPr>
          <w:b/>
        </w:rPr>
        <w:t xml:space="preserve">”, nr postępowania </w:t>
      </w:r>
      <w:r w:rsidR="003C70F2">
        <w:rPr>
          <w:rFonts w:eastAsia="Calibri"/>
          <w:b/>
          <w:bCs/>
          <w:lang w:eastAsia="pl-PL"/>
        </w:rPr>
        <w:t>SSM.DZP.200.</w:t>
      </w:r>
      <w:r w:rsidR="00490842">
        <w:rPr>
          <w:rFonts w:eastAsia="Calibri"/>
          <w:b/>
          <w:bCs/>
          <w:lang w:eastAsia="pl-PL"/>
        </w:rPr>
        <w:t>87</w:t>
      </w:r>
      <w:r w:rsidR="003C70F2">
        <w:rPr>
          <w:rFonts w:eastAsia="Calibri"/>
          <w:b/>
          <w:bCs/>
          <w:lang w:eastAsia="pl-PL"/>
        </w:rPr>
        <w:t xml:space="preserve">.2024 </w:t>
      </w:r>
      <w:r w:rsidRPr="004D775F">
        <w:t>oświadczam, ż</w:t>
      </w:r>
      <w:r w:rsidR="009647BF" w:rsidRPr="004D775F">
        <w:t>e</w:t>
      </w:r>
      <w:r w:rsidRPr="004D775F">
        <w:t xml:space="preserve"> przedmiot zamówienia wykonamy zgodnie z następującym podziałem czynności:</w:t>
      </w:r>
    </w:p>
    <w:p w14:paraId="128EC9D2" w14:textId="77777777" w:rsidR="00494D81" w:rsidRPr="004D775F" w:rsidRDefault="00494D81">
      <w:pPr>
        <w:pStyle w:val="Tekstpodstawowy"/>
        <w:spacing w:before="4"/>
        <w:rPr>
          <w:sz w:val="24"/>
        </w:r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5579"/>
        <w:gridCol w:w="3063"/>
      </w:tblGrid>
      <w:tr w:rsidR="004D775F" w:rsidRPr="004D775F" w14:paraId="27E84B95" w14:textId="77777777" w:rsidTr="008B4D07">
        <w:trPr>
          <w:trHeight w:val="230"/>
        </w:trPr>
        <w:tc>
          <w:tcPr>
            <w:tcW w:w="562" w:type="dxa"/>
          </w:tcPr>
          <w:p w14:paraId="0AE14107" w14:textId="77777777" w:rsidR="00494D81" w:rsidRPr="004D775F" w:rsidRDefault="004B4513" w:rsidP="008B4D07">
            <w:pPr>
              <w:pStyle w:val="TableParagraph"/>
              <w:spacing w:line="210" w:lineRule="exact"/>
              <w:ind w:left="107"/>
            </w:pPr>
            <w:r w:rsidRPr="004D775F">
              <w:t>Lp.</w:t>
            </w:r>
          </w:p>
        </w:tc>
        <w:tc>
          <w:tcPr>
            <w:tcW w:w="5579" w:type="dxa"/>
          </w:tcPr>
          <w:p w14:paraId="7E8864CF" w14:textId="77777777" w:rsidR="00494D81" w:rsidRPr="004D775F" w:rsidRDefault="004B4513" w:rsidP="008B4D07">
            <w:pPr>
              <w:pStyle w:val="TableParagraph"/>
              <w:spacing w:line="210" w:lineRule="exact"/>
              <w:ind w:left="107"/>
            </w:pPr>
            <w:r w:rsidRPr="004D775F">
              <w:t>Nazwa/imię i nazwisko Wykonawcy</w:t>
            </w:r>
          </w:p>
        </w:tc>
        <w:tc>
          <w:tcPr>
            <w:tcW w:w="3063" w:type="dxa"/>
          </w:tcPr>
          <w:p w14:paraId="51904D0A" w14:textId="77777777" w:rsidR="00494D81" w:rsidRPr="004D775F" w:rsidRDefault="004B4513" w:rsidP="008B4D07">
            <w:pPr>
              <w:pStyle w:val="TableParagraph"/>
              <w:spacing w:line="210" w:lineRule="exact"/>
              <w:ind w:left="104"/>
            </w:pPr>
            <w:r w:rsidRPr="004D775F">
              <w:t>Zakres czynności</w:t>
            </w:r>
          </w:p>
        </w:tc>
      </w:tr>
      <w:tr w:rsidR="004D775F" w:rsidRPr="004D775F" w14:paraId="3000EC89" w14:textId="77777777" w:rsidTr="008B4D07">
        <w:trPr>
          <w:trHeight w:val="460"/>
        </w:trPr>
        <w:tc>
          <w:tcPr>
            <w:tcW w:w="562" w:type="dxa"/>
          </w:tcPr>
          <w:p w14:paraId="15A84988" w14:textId="77777777" w:rsidR="00494D81" w:rsidRPr="004D775F" w:rsidRDefault="004B4513" w:rsidP="008B4D07">
            <w:pPr>
              <w:pStyle w:val="TableParagraph"/>
              <w:spacing w:line="229" w:lineRule="exact"/>
              <w:ind w:left="107"/>
            </w:pPr>
            <w:r w:rsidRPr="004D775F">
              <w:t>1.</w:t>
            </w:r>
          </w:p>
        </w:tc>
        <w:tc>
          <w:tcPr>
            <w:tcW w:w="5579" w:type="dxa"/>
          </w:tcPr>
          <w:p w14:paraId="741994EF" w14:textId="77777777" w:rsidR="00494D81" w:rsidRPr="004D775F" w:rsidRDefault="004B4513" w:rsidP="008B4D07">
            <w:pPr>
              <w:pStyle w:val="TableParagraph"/>
              <w:spacing w:line="227" w:lineRule="exact"/>
              <w:ind w:left="107"/>
              <w:rPr>
                <w:i/>
              </w:rPr>
            </w:pPr>
            <w:r w:rsidRPr="004D775F">
              <w:rPr>
                <w:i/>
              </w:rPr>
              <w:t>Wykonawca nr 1</w:t>
            </w:r>
          </w:p>
        </w:tc>
        <w:tc>
          <w:tcPr>
            <w:tcW w:w="3063" w:type="dxa"/>
          </w:tcPr>
          <w:p w14:paraId="14738D50" w14:textId="77777777" w:rsidR="00494D81" w:rsidRPr="004D775F" w:rsidRDefault="00494D81">
            <w:pPr>
              <w:pStyle w:val="TableParagraph"/>
            </w:pPr>
          </w:p>
        </w:tc>
      </w:tr>
      <w:tr w:rsidR="004D775F" w:rsidRPr="004D775F" w14:paraId="1E6B2520" w14:textId="77777777" w:rsidTr="008B4D07">
        <w:trPr>
          <w:trHeight w:val="460"/>
        </w:trPr>
        <w:tc>
          <w:tcPr>
            <w:tcW w:w="562" w:type="dxa"/>
          </w:tcPr>
          <w:p w14:paraId="2E7F1FA2" w14:textId="77777777" w:rsidR="00494D81" w:rsidRPr="004D775F" w:rsidRDefault="004B4513" w:rsidP="008B4D07">
            <w:pPr>
              <w:pStyle w:val="TableParagraph"/>
              <w:spacing w:line="229" w:lineRule="exact"/>
              <w:ind w:left="107"/>
            </w:pPr>
            <w:r w:rsidRPr="004D775F">
              <w:t>2.</w:t>
            </w:r>
          </w:p>
        </w:tc>
        <w:tc>
          <w:tcPr>
            <w:tcW w:w="5579" w:type="dxa"/>
          </w:tcPr>
          <w:p w14:paraId="5DED57DA" w14:textId="77777777" w:rsidR="00494D81" w:rsidRPr="004D775F" w:rsidRDefault="004B4513" w:rsidP="008B4D07">
            <w:pPr>
              <w:pStyle w:val="TableParagraph"/>
              <w:spacing w:line="227" w:lineRule="exact"/>
              <w:ind w:left="107"/>
              <w:rPr>
                <w:i/>
              </w:rPr>
            </w:pPr>
            <w:r w:rsidRPr="004D775F">
              <w:rPr>
                <w:i/>
              </w:rPr>
              <w:t>Wykonawca nr 2</w:t>
            </w:r>
          </w:p>
        </w:tc>
        <w:tc>
          <w:tcPr>
            <w:tcW w:w="3063" w:type="dxa"/>
          </w:tcPr>
          <w:p w14:paraId="75502367" w14:textId="77777777" w:rsidR="00494D81" w:rsidRPr="004D775F" w:rsidRDefault="00494D81">
            <w:pPr>
              <w:pStyle w:val="TableParagraph"/>
            </w:pPr>
          </w:p>
        </w:tc>
      </w:tr>
      <w:tr w:rsidR="006D5678" w:rsidRPr="004D775F" w14:paraId="1C744C55" w14:textId="77777777" w:rsidTr="008B4D07">
        <w:trPr>
          <w:trHeight w:val="460"/>
        </w:trPr>
        <w:tc>
          <w:tcPr>
            <w:tcW w:w="562" w:type="dxa"/>
          </w:tcPr>
          <w:p w14:paraId="0F7BF619" w14:textId="77777777" w:rsidR="006D5678" w:rsidRPr="004D775F" w:rsidRDefault="00DA53CF" w:rsidP="008B4D07">
            <w:pPr>
              <w:pStyle w:val="TableParagraph"/>
              <w:spacing w:line="229" w:lineRule="exact"/>
              <w:ind w:left="720"/>
            </w:pPr>
            <w:r w:rsidRPr="004D775F">
              <w:t>(…</w:t>
            </w:r>
          </w:p>
        </w:tc>
        <w:tc>
          <w:tcPr>
            <w:tcW w:w="5579" w:type="dxa"/>
          </w:tcPr>
          <w:p w14:paraId="219CDCC6" w14:textId="77777777" w:rsidR="006D5678" w:rsidRPr="004D775F" w:rsidRDefault="006D5678" w:rsidP="008B4D07">
            <w:pPr>
              <w:pStyle w:val="TableParagraph"/>
              <w:spacing w:line="227" w:lineRule="exact"/>
              <w:ind w:left="107"/>
              <w:rPr>
                <w:i/>
              </w:rPr>
            </w:pPr>
            <w:r w:rsidRPr="004D775F">
              <w:rPr>
                <w:i/>
              </w:rPr>
              <w:t>(…)</w:t>
            </w:r>
          </w:p>
        </w:tc>
        <w:tc>
          <w:tcPr>
            <w:tcW w:w="3063" w:type="dxa"/>
          </w:tcPr>
          <w:p w14:paraId="19CE5A8B" w14:textId="77777777" w:rsidR="006D5678" w:rsidRPr="004D775F" w:rsidRDefault="006D5678">
            <w:pPr>
              <w:pStyle w:val="TableParagraph"/>
            </w:pPr>
          </w:p>
        </w:tc>
      </w:tr>
    </w:tbl>
    <w:p w14:paraId="34A11772" w14:textId="77777777" w:rsidR="00494D81" w:rsidRPr="004D775F" w:rsidRDefault="00494D81">
      <w:pPr>
        <w:pStyle w:val="Tekstpodstawowy"/>
      </w:pPr>
    </w:p>
    <w:p w14:paraId="230D3D98" w14:textId="77777777" w:rsidR="00494D81" w:rsidRPr="004D775F" w:rsidRDefault="00494D81">
      <w:pPr>
        <w:pStyle w:val="Tekstpodstawowy"/>
      </w:pPr>
    </w:p>
    <w:p w14:paraId="4E00A724" w14:textId="77777777" w:rsidR="00494D81" w:rsidRPr="004D775F" w:rsidRDefault="00494D81">
      <w:pPr>
        <w:pStyle w:val="Tekstpodstawowy"/>
      </w:pPr>
    </w:p>
    <w:p w14:paraId="0A18EF64" w14:textId="77777777" w:rsidR="00494D81" w:rsidRPr="004D775F" w:rsidRDefault="00494D81">
      <w:pPr>
        <w:pStyle w:val="Tekstpodstawowy"/>
      </w:pPr>
    </w:p>
    <w:p w14:paraId="79A48499" w14:textId="77777777" w:rsidR="00494D81" w:rsidRPr="004D775F" w:rsidRDefault="00494D81">
      <w:pPr>
        <w:pStyle w:val="Tekstpodstawowy"/>
      </w:pPr>
    </w:p>
    <w:p w14:paraId="377FE768" w14:textId="77777777" w:rsidR="00494D81" w:rsidRPr="004D775F" w:rsidRDefault="00494D81">
      <w:pPr>
        <w:pStyle w:val="Tekstpodstawowy"/>
        <w:spacing w:before="9"/>
        <w:rPr>
          <w:sz w:val="26"/>
        </w:rPr>
      </w:pPr>
    </w:p>
    <w:tbl>
      <w:tblPr>
        <w:tblW w:w="5241" w:type="dxa"/>
        <w:tblInd w:w="4245" w:type="dxa"/>
        <w:tblLayout w:type="fixed"/>
        <w:tblCellMar>
          <w:left w:w="0" w:type="dxa"/>
          <w:right w:w="0" w:type="dxa"/>
        </w:tblCellMar>
        <w:tblLook w:val="01E0" w:firstRow="1" w:lastRow="1" w:firstColumn="1" w:lastColumn="1" w:noHBand="0" w:noVBand="0"/>
      </w:tblPr>
      <w:tblGrid>
        <w:gridCol w:w="5241"/>
      </w:tblGrid>
      <w:tr w:rsidR="004D775F" w:rsidRPr="004D775F" w14:paraId="038BFE3C" w14:textId="77777777" w:rsidTr="008B4D07">
        <w:trPr>
          <w:trHeight w:val="269"/>
        </w:trPr>
        <w:tc>
          <w:tcPr>
            <w:tcW w:w="5241" w:type="dxa"/>
          </w:tcPr>
          <w:p w14:paraId="40DD4424" w14:textId="77777777" w:rsidR="00FF230B" w:rsidRPr="004D775F" w:rsidRDefault="00FF230B" w:rsidP="008B4D07">
            <w:pPr>
              <w:pStyle w:val="TableParagraph"/>
              <w:spacing w:line="247" w:lineRule="exact"/>
              <w:ind w:left="200"/>
              <w:jc w:val="center"/>
            </w:pPr>
            <w:r w:rsidRPr="004D775F">
              <w:rPr>
                <w:b/>
              </w:rPr>
              <w:t>Niniejszy plik należy opatrzyć</w:t>
            </w:r>
          </w:p>
        </w:tc>
      </w:tr>
      <w:tr w:rsidR="00FF230B" w:rsidRPr="004D775F" w14:paraId="50EB3BE0" w14:textId="77777777" w:rsidTr="008B4D07">
        <w:trPr>
          <w:trHeight w:val="509"/>
        </w:trPr>
        <w:tc>
          <w:tcPr>
            <w:tcW w:w="5241" w:type="dxa"/>
          </w:tcPr>
          <w:p w14:paraId="2CA4FF84" w14:textId="77777777" w:rsidR="00FF230B" w:rsidRPr="004D775F" w:rsidRDefault="00FF230B" w:rsidP="008B4D07">
            <w:pPr>
              <w:pStyle w:val="TableParagraph"/>
              <w:spacing w:before="16"/>
              <w:ind w:left="286"/>
              <w:jc w:val="center"/>
              <w:rPr>
                <w:i/>
              </w:rPr>
            </w:pPr>
            <w:r w:rsidRPr="004D775F">
              <w:rPr>
                <w:b/>
              </w:rPr>
              <w:t>kwalifikowanym podpisem elektronicznym</w:t>
            </w:r>
          </w:p>
        </w:tc>
      </w:tr>
    </w:tbl>
    <w:p w14:paraId="6B64E0CE" w14:textId="77777777" w:rsidR="004B4513" w:rsidRPr="004D775F" w:rsidRDefault="004B4513"/>
    <w:p w14:paraId="63B5E7BA" w14:textId="46F37106" w:rsidR="00BB3892" w:rsidRDefault="00BB3892" w:rsidP="00EE0649"/>
    <w:p w14:paraId="34DDF0B1" w14:textId="77777777" w:rsidR="004973AE" w:rsidRDefault="004973AE" w:rsidP="00EE0649"/>
    <w:p w14:paraId="3931D35E" w14:textId="77777777" w:rsidR="004973AE" w:rsidRDefault="004973AE" w:rsidP="00EE0649"/>
    <w:p w14:paraId="11A3165A" w14:textId="77777777" w:rsidR="004973AE" w:rsidRDefault="004973AE" w:rsidP="00EE0649"/>
    <w:p w14:paraId="02BEAB9D" w14:textId="77777777" w:rsidR="004973AE" w:rsidRDefault="004973AE" w:rsidP="00EE0649"/>
    <w:p w14:paraId="5ACA11E4" w14:textId="77777777" w:rsidR="004973AE" w:rsidRDefault="004973AE" w:rsidP="00EE0649"/>
    <w:p w14:paraId="1C0CFE89" w14:textId="77777777" w:rsidR="004973AE" w:rsidRDefault="004973AE" w:rsidP="00EE0649"/>
    <w:p w14:paraId="09166C59" w14:textId="77777777" w:rsidR="004973AE" w:rsidRDefault="004973AE" w:rsidP="00EE0649"/>
    <w:p w14:paraId="17E30A21" w14:textId="77777777" w:rsidR="004973AE" w:rsidRDefault="004973AE" w:rsidP="00EE0649"/>
    <w:p w14:paraId="66485F47" w14:textId="77777777" w:rsidR="004973AE" w:rsidRDefault="004973AE" w:rsidP="00EE0649"/>
    <w:p w14:paraId="103375DE" w14:textId="77777777" w:rsidR="004973AE" w:rsidRDefault="004973AE" w:rsidP="00EE0649"/>
    <w:p w14:paraId="4F81D09B" w14:textId="77777777" w:rsidR="004973AE" w:rsidRDefault="004973AE" w:rsidP="00EE0649"/>
    <w:p w14:paraId="48020C29" w14:textId="77777777" w:rsidR="004973AE" w:rsidRDefault="004973AE" w:rsidP="00EE0649"/>
    <w:p w14:paraId="454B982C" w14:textId="77777777" w:rsidR="004973AE" w:rsidRDefault="004973AE" w:rsidP="00EE0649"/>
    <w:p w14:paraId="74DC8694" w14:textId="77777777" w:rsidR="004973AE" w:rsidRDefault="004973AE" w:rsidP="00EE0649"/>
    <w:p w14:paraId="383F298D" w14:textId="77777777" w:rsidR="004973AE" w:rsidRDefault="004973AE" w:rsidP="00EE0649"/>
    <w:p w14:paraId="601E9EAB" w14:textId="77777777" w:rsidR="004973AE" w:rsidRDefault="004973AE" w:rsidP="00EE0649"/>
    <w:p w14:paraId="25E82E7A" w14:textId="77777777" w:rsidR="004973AE" w:rsidRDefault="004973AE" w:rsidP="00EE0649"/>
    <w:p w14:paraId="1082F32B" w14:textId="77777777" w:rsidR="004973AE" w:rsidRDefault="004973AE" w:rsidP="00EE0649"/>
    <w:p w14:paraId="3BF6D305" w14:textId="77777777" w:rsidR="004973AE" w:rsidRDefault="004973AE" w:rsidP="00EE0649"/>
    <w:p w14:paraId="2D233871" w14:textId="77777777" w:rsidR="004973AE" w:rsidRDefault="004973AE" w:rsidP="00EE0649"/>
    <w:p w14:paraId="16096689" w14:textId="77777777" w:rsidR="004973AE" w:rsidRDefault="004973AE" w:rsidP="00EE0649"/>
    <w:p w14:paraId="3C072E28" w14:textId="77777777" w:rsidR="004973AE" w:rsidRDefault="004973AE" w:rsidP="00EE0649"/>
    <w:p w14:paraId="7A8BFE7D" w14:textId="77777777" w:rsidR="004973AE" w:rsidRDefault="004973AE" w:rsidP="00EE0649"/>
    <w:p w14:paraId="4050B09C" w14:textId="77777777" w:rsidR="004973AE" w:rsidRDefault="004973AE" w:rsidP="00EE0649"/>
    <w:p w14:paraId="3874DDAB" w14:textId="77777777" w:rsidR="004973AE" w:rsidRPr="00EE0649" w:rsidRDefault="004973AE" w:rsidP="00EE0649"/>
    <w:p w14:paraId="2A0956D6" w14:textId="76357518" w:rsidR="00243D99" w:rsidRPr="00EE0649" w:rsidRDefault="00243D99" w:rsidP="00EE0649">
      <w:pPr>
        <w:widowControl/>
        <w:autoSpaceDE/>
        <w:autoSpaceDN/>
        <w:rPr>
          <w:b/>
          <w:kern w:val="2"/>
          <w:lang w:eastAsia="ar-SA"/>
        </w:rPr>
      </w:pPr>
      <w:r w:rsidRPr="00966847">
        <w:rPr>
          <w:rFonts w:eastAsia="Calibri"/>
          <w:b/>
        </w:rPr>
        <w:lastRenderedPageBreak/>
        <w:t>Wykonawca:</w:t>
      </w:r>
      <w:r w:rsidRPr="00966847">
        <w:rPr>
          <w:rFonts w:eastAsia="Calibri"/>
          <w:b/>
        </w:rPr>
        <w:tab/>
      </w:r>
      <w:r w:rsidRPr="00966847">
        <w:rPr>
          <w:rFonts w:eastAsia="Calibri"/>
          <w:b/>
        </w:rPr>
        <w:tab/>
      </w:r>
      <w:r w:rsidRPr="00966847">
        <w:rPr>
          <w:rFonts w:eastAsia="Calibri"/>
          <w:b/>
        </w:rPr>
        <w:tab/>
      </w:r>
      <w:r w:rsidRPr="00966847">
        <w:rPr>
          <w:rFonts w:eastAsia="Calibri"/>
          <w:b/>
        </w:rPr>
        <w:tab/>
      </w:r>
      <w:r w:rsidRPr="00966847">
        <w:rPr>
          <w:rFonts w:eastAsia="Calibri"/>
          <w:b/>
        </w:rPr>
        <w:tab/>
      </w:r>
      <w:r w:rsidRPr="00966847">
        <w:rPr>
          <w:rFonts w:eastAsia="Calibri"/>
          <w:b/>
        </w:rPr>
        <w:tab/>
      </w:r>
      <w:r w:rsidRPr="00966847">
        <w:rPr>
          <w:rFonts w:eastAsia="Calibri"/>
          <w:b/>
        </w:rPr>
        <w:tab/>
      </w:r>
      <w:r w:rsidRPr="00966847">
        <w:rPr>
          <w:rFonts w:eastAsia="Calibri"/>
          <w:b/>
        </w:rPr>
        <w:tab/>
      </w:r>
      <w:r w:rsidRPr="00966847">
        <w:rPr>
          <w:rFonts w:eastAsia="Calibri"/>
          <w:b/>
        </w:rPr>
        <w:tab/>
        <w:t xml:space="preserve">Załącznik nr </w:t>
      </w:r>
      <w:r w:rsidR="009730B7">
        <w:rPr>
          <w:rFonts w:eastAsia="Calibri"/>
          <w:b/>
        </w:rPr>
        <w:t>8</w:t>
      </w:r>
      <w:r w:rsidRPr="00966847">
        <w:rPr>
          <w:rFonts w:eastAsia="Calibri"/>
          <w:b/>
        </w:rPr>
        <w:t xml:space="preserve"> do SWZ</w:t>
      </w:r>
    </w:p>
    <w:p w14:paraId="435522FD" w14:textId="77777777" w:rsidR="00243D99" w:rsidRPr="00966847" w:rsidRDefault="00243D99" w:rsidP="00243D99">
      <w:pPr>
        <w:widowControl/>
        <w:autoSpaceDE/>
        <w:autoSpaceDN/>
        <w:spacing w:line="480" w:lineRule="auto"/>
        <w:ind w:right="5954"/>
        <w:rPr>
          <w:rFonts w:eastAsia="Calibri"/>
        </w:rPr>
      </w:pPr>
      <w:r w:rsidRPr="00966847">
        <w:rPr>
          <w:rFonts w:eastAsia="Calibri"/>
        </w:rPr>
        <w:t>……………………………………</w:t>
      </w:r>
    </w:p>
    <w:p w14:paraId="342C162F" w14:textId="77777777" w:rsidR="00243D99" w:rsidRPr="003C70F2" w:rsidRDefault="00243D99" w:rsidP="00243D99">
      <w:pPr>
        <w:widowControl/>
        <w:autoSpaceDE/>
        <w:autoSpaceDN/>
        <w:spacing w:after="160" w:line="259" w:lineRule="auto"/>
        <w:ind w:right="5953"/>
        <w:rPr>
          <w:rFonts w:eastAsia="Calibri"/>
          <w:i/>
          <w:sz w:val="18"/>
          <w:szCs w:val="18"/>
        </w:rPr>
      </w:pPr>
      <w:r w:rsidRPr="003C70F2">
        <w:rPr>
          <w:rFonts w:eastAsia="Calibri"/>
          <w:i/>
          <w:sz w:val="18"/>
          <w:szCs w:val="18"/>
        </w:rPr>
        <w:t>(pełna nazwa/firma, adres, w zależności od podmiotu: NIP/PESEL, KRS/</w:t>
      </w:r>
      <w:proofErr w:type="spellStart"/>
      <w:r w:rsidRPr="003C70F2">
        <w:rPr>
          <w:rFonts w:eastAsia="Calibri"/>
          <w:i/>
          <w:sz w:val="18"/>
          <w:szCs w:val="18"/>
        </w:rPr>
        <w:t>CEiDG</w:t>
      </w:r>
      <w:proofErr w:type="spellEnd"/>
      <w:r w:rsidRPr="003C70F2">
        <w:rPr>
          <w:rFonts w:eastAsia="Calibri"/>
          <w:i/>
          <w:sz w:val="18"/>
          <w:szCs w:val="18"/>
        </w:rPr>
        <w:t>)</w:t>
      </w:r>
    </w:p>
    <w:p w14:paraId="1A5BCD7D" w14:textId="77777777" w:rsidR="00243D99" w:rsidRPr="00966847" w:rsidRDefault="00243D99" w:rsidP="00243D99">
      <w:pPr>
        <w:widowControl/>
        <w:autoSpaceDE/>
        <w:autoSpaceDN/>
        <w:spacing w:line="480" w:lineRule="auto"/>
        <w:rPr>
          <w:rFonts w:eastAsia="Calibri"/>
          <w:u w:val="single"/>
        </w:rPr>
      </w:pPr>
      <w:r w:rsidRPr="00966847">
        <w:rPr>
          <w:rFonts w:eastAsia="Calibri"/>
          <w:u w:val="single"/>
        </w:rPr>
        <w:t>reprezentowany przez:</w:t>
      </w:r>
    </w:p>
    <w:p w14:paraId="4EE6E1AB" w14:textId="77777777" w:rsidR="00243D99" w:rsidRPr="00966847" w:rsidRDefault="00243D99" w:rsidP="00243D99">
      <w:pPr>
        <w:widowControl/>
        <w:autoSpaceDE/>
        <w:autoSpaceDN/>
        <w:spacing w:line="480" w:lineRule="auto"/>
        <w:ind w:right="5954"/>
        <w:rPr>
          <w:rFonts w:eastAsia="Calibri"/>
        </w:rPr>
      </w:pPr>
      <w:r w:rsidRPr="00966847">
        <w:rPr>
          <w:rFonts w:eastAsia="Calibri"/>
        </w:rPr>
        <w:t>……………………………………</w:t>
      </w:r>
    </w:p>
    <w:p w14:paraId="0A6C2BE0" w14:textId="77777777" w:rsidR="00243D99" w:rsidRPr="003C70F2" w:rsidRDefault="00243D99" w:rsidP="00243D99">
      <w:pPr>
        <w:widowControl/>
        <w:autoSpaceDE/>
        <w:autoSpaceDN/>
        <w:spacing w:line="259" w:lineRule="auto"/>
        <w:ind w:right="5953"/>
        <w:rPr>
          <w:rFonts w:eastAsia="Calibri"/>
          <w:i/>
          <w:sz w:val="18"/>
          <w:szCs w:val="18"/>
        </w:rPr>
      </w:pPr>
      <w:r w:rsidRPr="003C70F2">
        <w:rPr>
          <w:rFonts w:eastAsia="Calibri"/>
          <w:i/>
          <w:sz w:val="18"/>
          <w:szCs w:val="18"/>
        </w:rPr>
        <w:t>(imię, nazwisko, stanowisko/podstawa do  reprezentacji)</w:t>
      </w:r>
    </w:p>
    <w:p w14:paraId="78341A33" w14:textId="77777777" w:rsidR="00243D99" w:rsidRPr="00966847" w:rsidRDefault="00243D99" w:rsidP="00243D99">
      <w:pPr>
        <w:widowControl/>
        <w:autoSpaceDE/>
        <w:autoSpaceDN/>
        <w:spacing w:after="160" w:line="259" w:lineRule="auto"/>
        <w:rPr>
          <w:rFonts w:eastAsia="Calibri"/>
        </w:rPr>
      </w:pPr>
    </w:p>
    <w:p w14:paraId="01DE2079" w14:textId="77777777" w:rsidR="00243D99" w:rsidRPr="00966847" w:rsidRDefault="00243D99" w:rsidP="00243D99">
      <w:pPr>
        <w:widowControl/>
        <w:autoSpaceDE/>
        <w:autoSpaceDN/>
        <w:spacing w:after="120" w:line="360" w:lineRule="auto"/>
        <w:jc w:val="center"/>
        <w:rPr>
          <w:rFonts w:eastAsia="Calibri"/>
          <w:b/>
          <w:u w:val="single"/>
        </w:rPr>
      </w:pPr>
      <w:r w:rsidRPr="00966847">
        <w:rPr>
          <w:rFonts w:eastAsia="Calibri"/>
          <w:b/>
          <w:u w:val="single"/>
        </w:rPr>
        <w:t xml:space="preserve">Oświadczenie wykonawcy </w:t>
      </w:r>
    </w:p>
    <w:p w14:paraId="419084DE" w14:textId="77777777" w:rsidR="00C154AE" w:rsidRPr="00966847" w:rsidRDefault="00C154AE" w:rsidP="00C154AE">
      <w:pPr>
        <w:widowControl/>
        <w:autoSpaceDE/>
        <w:autoSpaceDN/>
        <w:spacing w:before="120" w:line="360" w:lineRule="auto"/>
        <w:jc w:val="center"/>
        <w:rPr>
          <w:rFonts w:eastAsia="Calibri"/>
          <w:b/>
          <w:caps/>
          <w:u w:val="single"/>
        </w:rPr>
      </w:pPr>
      <w:r w:rsidRPr="00966847">
        <w:rPr>
          <w:rFonts w:eastAsia="Calibri"/>
          <w:b/>
          <w:u w:val="single"/>
        </w:rPr>
        <w:t xml:space="preserve">DOTYCZĄCE PRZESŁANEK WYKLUCZENIA Z ART. 5K ROZPORZĄDZENIA 833/2014 ORAZ ART. 7 UST. 1 USTAWY </w:t>
      </w:r>
      <w:r w:rsidRPr="00966847">
        <w:rPr>
          <w:rFonts w:eastAsia="Calibri"/>
          <w:b/>
          <w:caps/>
          <w:u w:val="single"/>
        </w:rPr>
        <w:t>o szczególnych rozwiązaniach w zakresie przeciwdziałania wspieraniu agresji na Ukrainę oraz służących ochronie bezpieczeństwa narodowego</w:t>
      </w:r>
    </w:p>
    <w:p w14:paraId="60461A5B" w14:textId="77777777" w:rsidR="00243D99" w:rsidRPr="00966847" w:rsidRDefault="00243D99" w:rsidP="00243D99">
      <w:pPr>
        <w:widowControl/>
        <w:autoSpaceDE/>
        <w:autoSpaceDN/>
        <w:spacing w:line="360" w:lineRule="auto"/>
        <w:jc w:val="both"/>
        <w:rPr>
          <w:rFonts w:eastAsia="Calibri"/>
        </w:rPr>
      </w:pPr>
    </w:p>
    <w:p w14:paraId="7C6E0081" w14:textId="203F55F4" w:rsidR="00243D99" w:rsidRPr="00966847" w:rsidRDefault="00243D99" w:rsidP="0092529F">
      <w:pPr>
        <w:widowControl/>
        <w:autoSpaceDE/>
        <w:autoSpaceDN/>
        <w:spacing w:line="360" w:lineRule="auto"/>
        <w:jc w:val="both"/>
        <w:rPr>
          <w:rFonts w:eastAsia="Calibri"/>
        </w:rPr>
      </w:pPr>
      <w:r w:rsidRPr="00966847">
        <w:rPr>
          <w:rFonts w:eastAsia="Calibri"/>
        </w:rPr>
        <w:t xml:space="preserve">Na potrzeby postępowania o udzielenie zamówienia pn. </w:t>
      </w:r>
      <w:r w:rsidR="003C70F2">
        <w:rPr>
          <w:b/>
        </w:rPr>
        <w:t>„</w:t>
      </w:r>
      <w:r w:rsidR="00490842" w:rsidRPr="00490842">
        <w:rPr>
          <w:b/>
          <w:i/>
        </w:rPr>
        <w:t>Dostawa rezonansu i tomografu komputerowego</w:t>
      </w:r>
      <w:r w:rsidR="003C70F2">
        <w:rPr>
          <w:b/>
        </w:rPr>
        <w:t xml:space="preserve">”, nr postępowania </w:t>
      </w:r>
      <w:r w:rsidR="003C70F2">
        <w:rPr>
          <w:rFonts w:eastAsia="Calibri"/>
          <w:b/>
          <w:bCs/>
          <w:lang w:eastAsia="pl-PL"/>
        </w:rPr>
        <w:t>SSM.DZP.200.</w:t>
      </w:r>
      <w:r w:rsidR="00490842">
        <w:rPr>
          <w:rFonts w:eastAsia="Calibri"/>
          <w:b/>
          <w:bCs/>
          <w:lang w:eastAsia="pl-PL"/>
        </w:rPr>
        <w:t>87</w:t>
      </w:r>
      <w:r w:rsidR="003C70F2">
        <w:rPr>
          <w:rFonts w:eastAsia="Calibri"/>
          <w:b/>
          <w:bCs/>
          <w:lang w:eastAsia="pl-PL"/>
        </w:rPr>
        <w:t>.2024</w:t>
      </w:r>
      <w:r w:rsidRPr="00966847">
        <w:rPr>
          <w:rFonts w:eastAsia="Calibri"/>
        </w:rPr>
        <w:t>,</w:t>
      </w:r>
      <w:r w:rsidRPr="00966847">
        <w:rPr>
          <w:rFonts w:eastAsia="Calibri"/>
          <w:i/>
        </w:rPr>
        <w:t xml:space="preserve"> </w:t>
      </w:r>
      <w:r w:rsidRPr="00966847">
        <w:rPr>
          <w:rFonts w:eastAsia="Calibri"/>
        </w:rPr>
        <w:t xml:space="preserve">prowadzonego przez </w:t>
      </w:r>
      <w:r w:rsidR="009647BF" w:rsidRPr="00966847">
        <w:rPr>
          <w:rFonts w:eastAsia="Calibri"/>
          <w:bCs/>
        </w:rPr>
        <w:t>Specjalistyczny Szpital Miejski im. M. Kopernika w Toruniu</w:t>
      </w:r>
      <w:r w:rsidRPr="00966847">
        <w:rPr>
          <w:rFonts w:eastAsia="Calibri"/>
          <w:i/>
        </w:rPr>
        <w:t xml:space="preserve">, </w:t>
      </w:r>
      <w:r w:rsidRPr="00966847">
        <w:rPr>
          <w:rFonts w:eastAsia="Calibri"/>
        </w:rPr>
        <w:t>oświadczam/y, co następuje:</w:t>
      </w:r>
    </w:p>
    <w:p w14:paraId="231640D6" w14:textId="77777777" w:rsidR="00243D99" w:rsidRPr="00966847" w:rsidRDefault="00243D99" w:rsidP="00243D99">
      <w:pPr>
        <w:widowControl/>
        <w:shd w:val="clear" w:color="auto" w:fill="BFBFBF"/>
        <w:autoSpaceDE/>
        <w:autoSpaceDN/>
        <w:spacing w:line="360" w:lineRule="auto"/>
        <w:jc w:val="center"/>
        <w:rPr>
          <w:rFonts w:eastAsia="Calibri"/>
          <w:b/>
        </w:rPr>
      </w:pPr>
      <w:r w:rsidRPr="00966847">
        <w:rPr>
          <w:rFonts w:eastAsia="Calibri"/>
          <w:b/>
        </w:rPr>
        <w:t>OŚWIADCZENIA DOTYCZĄCE WYKONAWCY:</w:t>
      </w:r>
    </w:p>
    <w:p w14:paraId="27C221D8" w14:textId="77777777" w:rsidR="00243D99" w:rsidRPr="00966847" w:rsidRDefault="00243D99" w:rsidP="00243D99">
      <w:pPr>
        <w:widowControl/>
        <w:autoSpaceDE/>
        <w:autoSpaceDN/>
        <w:spacing w:line="360" w:lineRule="auto"/>
        <w:ind w:left="720"/>
        <w:contextualSpacing/>
        <w:jc w:val="both"/>
        <w:rPr>
          <w:rFonts w:eastAsia="Calibri"/>
        </w:rPr>
      </w:pPr>
    </w:p>
    <w:p w14:paraId="5D99159D" w14:textId="77777777" w:rsidR="001A57DF" w:rsidRPr="00966847" w:rsidRDefault="001A57DF">
      <w:pPr>
        <w:pStyle w:val="Akapitzlist"/>
        <w:widowControl/>
        <w:numPr>
          <w:ilvl w:val="0"/>
          <w:numId w:val="17"/>
        </w:numPr>
        <w:autoSpaceDE/>
        <w:autoSpaceDN/>
        <w:spacing w:line="360" w:lineRule="auto"/>
        <w:rPr>
          <w:rFonts w:eastAsia="Calibri"/>
        </w:rPr>
      </w:pPr>
      <w:r w:rsidRPr="00966847">
        <w:rPr>
          <w:rFonts w:eastAsia="Calibri"/>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54DF0013" w14:textId="05D23FF0" w:rsidR="001A57DF" w:rsidRPr="008C7D91" w:rsidRDefault="001A57DF" w:rsidP="008C7D91">
      <w:pPr>
        <w:pStyle w:val="Akapitzlist"/>
        <w:widowControl/>
        <w:numPr>
          <w:ilvl w:val="0"/>
          <w:numId w:val="17"/>
        </w:numPr>
        <w:autoSpaceDE/>
        <w:autoSpaceDN/>
        <w:spacing w:line="360" w:lineRule="auto"/>
        <w:rPr>
          <w:rFonts w:eastAsia="Calibri"/>
        </w:rPr>
      </w:pPr>
      <w:r w:rsidRPr="00966847">
        <w:rPr>
          <w:rFonts w:eastAsia="Calibri"/>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8C7D91" w:rsidRPr="008C7D91">
        <w:rPr>
          <w:rFonts w:eastAsia="Calibri"/>
        </w:rPr>
        <w:t>Dz. U. z 2024 r.</w:t>
      </w:r>
      <w:r w:rsidR="008C7D91">
        <w:rPr>
          <w:rFonts w:eastAsia="Calibri"/>
        </w:rPr>
        <w:t xml:space="preserve"> </w:t>
      </w:r>
      <w:r w:rsidR="008C7D91" w:rsidRPr="008C7D91">
        <w:rPr>
          <w:rFonts w:eastAsia="Calibri"/>
        </w:rPr>
        <w:t>poz. 507</w:t>
      </w:r>
      <w:r w:rsidR="007858BD" w:rsidRPr="008C7D91">
        <w:rPr>
          <w:rFonts w:eastAsia="Calibri"/>
        </w:rPr>
        <w:t>.</w:t>
      </w:r>
      <w:r w:rsidRPr="008C7D91">
        <w:rPr>
          <w:rFonts w:eastAsia="Calibri"/>
        </w:rPr>
        <w:t xml:space="preserve">). </w:t>
      </w:r>
    </w:p>
    <w:p w14:paraId="0A12C327" w14:textId="77777777" w:rsidR="00243D99" w:rsidRPr="00966847" w:rsidRDefault="00243D99" w:rsidP="00243D99">
      <w:pPr>
        <w:widowControl/>
        <w:autoSpaceDE/>
        <w:autoSpaceDN/>
        <w:spacing w:line="360" w:lineRule="auto"/>
        <w:jc w:val="both"/>
        <w:rPr>
          <w:rFonts w:eastAsia="Calibri"/>
        </w:rPr>
      </w:pPr>
    </w:p>
    <w:p w14:paraId="0CD57860" w14:textId="77777777" w:rsidR="00243D99" w:rsidRPr="00966847" w:rsidRDefault="00243D99" w:rsidP="00243D99">
      <w:pPr>
        <w:widowControl/>
        <w:shd w:val="clear" w:color="auto" w:fill="BFBFBF"/>
        <w:autoSpaceDE/>
        <w:autoSpaceDN/>
        <w:spacing w:line="360" w:lineRule="auto"/>
        <w:jc w:val="center"/>
        <w:rPr>
          <w:rFonts w:eastAsia="Calibri"/>
          <w:b/>
        </w:rPr>
      </w:pPr>
      <w:r w:rsidRPr="00966847">
        <w:rPr>
          <w:rFonts w:eastAsia="Calibri"/>
          <w:b/>
        </w:rPr>
        <w:t>OŚWIADCZENIE DOTYCZĄCE PODANYCH INFORMACJI:</w:t>
      </w:r>
    </w:p>
    <w:p w14:paraId="7477C01B" w14:textId="77777777" w:rsidR="00243D99" w:rsidRPr="00966847" w:rsidRDefault="00243D99" w:rsidP="00243D99">
      <w:pPr>
        <w:widowControl/>
        <w:autoSpaceDE/>
        <w:autoSpaceDN/>
        <w:spacing w:line="360" w:lineRule="auto"/>
        <w:jc w:val="both"/>
        <w:rPr>
          <w:rFonts w:eastAsia="Calibri"/>
          <w:b/>
        </w:rPr>
      </w:pPr>
    </w:p>
    <w:p w14:paraId="3111C5B8" w14:textId="77777777" w:rsidR="00243D99" w:rsidRPr="003C70F2" w:rsidRDefault="00243D99" w:rsidP="00243D99">
      <w:pPr>
        <w:widowControl/>
        <w:autoSpaceDE/>
        <w:autoSpaceDN/>
        <w:spacing w:line="360" w:lineRule="auto"/>
        <w:jc w:val="both"/>
        <w:rPr>
          <w:rFonts w:eastAsia="Calibri"/>
        </w:rPr>
      </w:pPr>
      <w:r w:rsidRPr="003C70F2">
        <w:rPr>
          <w:rFonts w:eastAsia="Calibri"/>
        </w:rPr>
        <w:t>Oświadczam/y, że wszystkie informacje podane w powyższym oświadczeniu są aktualne i zgodne z prawdą oraz zostały przedstawione z pełną świadomością konsekwencji wprowadzenia zamawiającego w błąd przy przedstawianiu informacji.</w:t>
      </w:r>
    </w:p>
    <w:p w14:paraId="569DA884" w14:textId="77777777" w:rsidR="00243D99" w:rsidRPr="00966847" w:rsidRDefault="00243D99" w:rsidP="00243D99">
      <w:pPr>
        <w:widowControl/>
        <w:autoSpaceDE/>
        <w:autoSpaceDN/>
        <w:spacing w:line="360" w:lineRule="auto"/>
        <w:jc w:val="both"/>
        <w:rPr>
          <w:rFonts w:eastAsia="Calibri"/>
        </w:rPr>
      </w:pPr>
    </w:p>
    <w:tbl>
      <w:tblPr>
        <w:tblW w:w="10128" w:type="dxa"/>
        <w:tblInd w:w="803" w:type="dxa"/>
        <w:tblLayout w:type="fixed"/>
        <w:tblCellMar>
          <w:left w:w="0" w:type="dxa"/>
          <w:right w:w="0" w:type="dxa"/>
        </w:tblCellMar>
        <w:tblLook w:val="01E0" w:firstRow="1" w:lastRow="1" w:firstColumn="1" w:lastColumn="1" w:noHBand="0" w:noVBand="0"/>
      </w:tblPr>
      <w:tblGrid>
        <w:gridCol w:w="5241"/>
        <w:gridCol w:w="4887"/>
      </w:tblGrid>
      <w:tr w:rsidR="00966847" w:rsidRPr="00966847" w14:paraId="0EC4EB03" w14:textId="77777777" w:rsidTr="00D638C7">
        <w:trPr>
          <w:trHeight w:val="80"/>
        </w:trPr>
        <w:tc>
          <w:tcPr>
            <w:tcW w:w="10128" w:type="dxa"/>
            <w:gridSpan w:val="2"/>
            <w:shd w:val="clear" w:color="auto" w:fill="auto"/>
          </w:tcPr>
          <w:p w14:paraId="7956B75A" w14:textId="77777777" w:rsidR="00243D99" w:rsidRPr="00966847" w:rsidRDefault="00243D99" w:rsidP="00D638C7">
            <w:pPr>
              <w:tabs>
                <w:tab w:val="left" w:pos="9255"/>
              </w:tabs>
              <w:spacing w:line="217" w:lineRule="exact"/>
              <w:ind w:left="334"/>
              <w:jc w:val="center"/>
              <w:rPr>
                <w:rFonts w:eastAsia="Calibri"/>
                <w:b/>
              </w:rPr>
            </w:pPr>
          </w:p>
        </w:tc>
      </w:tr>
      <w:tr w:rsidR="00966847" w:rsidRPr="00966847" w14:paraId="34CDB923" w14:textId="77777777" w:rsidTr="00D638C7">
        <w:trPr>
          <w:gridAfter w:val="1"/>
          <w:wAfter w:w="4887" w:type="dxa"/>
          <w:trHeight w:val="269"/>
        </w:trPr>
        <w:tc>
          <w:tcPr>
            <w:tcW w:w="5241" w:type="dxa"/>
          </w:tcPr>
          <w:p w14:paraId="33789A8C" w14:textId="77777777" w:rsidR="001A57DF" w:rsidRPr="00966847" w:rsidRDefault="001A57DF" w:rsidP="00D638C7">
            <w:pPr>
              <w:pStyle w:val="TableParagraph"/>
              <w:spacing w:line="247" w:lineRule="exact"/>
              <w:ind w:left="200"/>
              <w:jc w:val="right"/>
            </w:pPr>
            <w:r w:rsidRPr="00966847">
              <w:rPr>
                <w:b/>
              </w:rPr>
              <w:t>Niniejszy plik należy opatrzyć</w:t>
            </w:r>
          </w:p>
        </w:tc>
      </w:tr>
      <w:tr w:rsidR="00966847" w:rsidRPr="00966847" w14:paraId="7DDBD834" w14:textId="77777777" w:rsidTr="00D638C7">
        <w:trPr>
          <w:gridAfter w:val="1"/>
          <w:wAfter w:w="4887" w:type="dxa"/>
          <w:trHeight w:val="509"/>
        </w:trPr>
        <w:tc>
          <w:tcPr>
            <w:tcW w:w="5241" w:type="dxa"/>
          </w:tcPr>
          <w:p w14:paraId="53444A1B" w14:textId="77777777" w:rsidR="001A57DF" w:rsidRPr="00966847" w:rsidRDefault="001A57DF" w:rsidP="00D638C7">
            <w:pPr>
              <w:pStyle w:val="TableParagraph"/>
              <w:spacing w:before="16"/>
              <w:ind w:left="286"/>
              <w:jc w:val="right"/>
              <w:rPr>
                <w:i/>
              </w:rPr>
            </w:pPr>
            <w:r w:rsidRPr="00966847">
              <w:rPr>
                <w:b/>
              </w:rPr>
              <w:t>kwalifikowanym podpisem elektronicznym</w:t>
            </w:r>
          </w:p>
        </w:tc>
      </w:tr>
      <w:tr w:rsidR="00243D99" w:rsidRPr="00966847" w14:paraId="4F6D461F" w14:textId="77777777" w:rsidTr="00D638C7">
        <w:trPr>
          <w:trHeight w:val="467"/>
        </w:trPr>
        <w:tc>
          <w:tcPr>
            <w:tcW w:w="10128" w:type="dxa"/>
            <w:gridSpan w:val="2"/>
            <w:shd w:val="clear" w:color="auto" w:fill="auto"/>
          </w:tcPr>
          <w:p w14:paraId="76024064" w14:textId="77777777" w:rsidR="00243D99" w:rsidRPr="00966847" w:rsidRDefault="00243D99" w:rsidP="004F0FEF">
            <w:pPr>
              <w:spacing w:before="7" w:line="230" w:lineRule="atLeast"/>
              <w:ind w:left="1023" w:right="115" w:hanging="824"/>
              <w:jc w:val="center"/>
              <w:rPr>
                <w:b/>
                <w:lang w:val="en-US"/>
              </w:rPr>
            </w:pPr>
          </w:p>
        </w:tc>
      </w:tr>
    </w:tbl>
    <w:p w14:paraId="7479309F" w14:textId="77777777" w:rsidR="0045756A" w:rsidRDefault="00243D99" w:rsidP="00243D99">
      <w:pPr>
        <w:widowControl/>
        <w:autoSpaceDE/>
        <w:autoSpaceDN/>
        <w:spacing w:line="360" w:lineRule="auto"/>
        <w:jc w:val="both"/>
        <w:rPr>
          <w:rFonts w:eastAsia="Calibri"/>
        </w:rPr>
      </w:pPr>
      <w:r w:rsidRPr="003C70F2">
        <w:rPr>
          <w:rFonts w:eastAsia="Calibri"/>
        </w:rPr>
        <w:t>W przypadku Wykonawców wspólnie ubiegających się o zamówienie, powyższe oświadczenie składa każdy z nich</w:t>
      </w:r>
    </w:p>
    <w:p w14:paraId="288CC2B9" w14:textId="77777777" w:rsidR="004F3C31" w:rsidRDefault="004F3C31" w:rsidP="00243D99">
      <w:pPr>
        <w:widowControl/>
        <w:autoSpaceDE/>
        <w:autoSpaceDN/>
        <w:spacing w:line="360" w:lineRule="auto"/>
        <w:jc w:val="both"/>
        <w:rPr>
          <w:rFonts w:eastAsia="Calibri"/>
        </w:rPr>
      </w:pPr>
    </w:p>
    <w:p w14:paraId="7C540E70" w14:textId="77777777" w:rsidR="004F3C31" w:rsidRDefault="004F3C31" w:rsidP="00243D99">
      <w:pPr>
        <w:widowControl/>
        <w:autoSpaceDE/>
        <w:autoSpaceDN/>
        <w:spacing w:line="360" w:lineRule="auto"/>
        <w:jc w:val="both"/>
        <w:rPr>
          <w:rFonts w:eastAsia="Calibri"/>
        </w:rPr>
      </w:pPr>
    </w:p>
    <w:p w14:paraId="7BC12821" w14:textId="77777777" w:rsidR="004F3C31" w:rsidRDefault="004F3C31" w:rsidP="00243D99">
      <w:pPr>
        <w:widowControl/>
        <w:autoSpaceDE/>
        <w:autoSpaceDN/>
        <w:spacing w:line="360" w:lineRule="auto"/>
        <w:jc w:val="both"/>
        <w:rPr>
          <w:rFonts w:eastAsia="Calibri"/>
        </w:rPr>
      </w:pPr>
    </w:p>
    <w:p w14:paraId="39228B33" w14:textId="77777777" w:rsidR="004F3C31" w:rsidRDefault="004F3C31" w:rsidP="00243D99">
      <w:pPr>
        <w:widowControl/>
        <w:autoSpaceDE/>
        <w:autoSpaceDN/>
        <w:spacing w:line="360" w:lineRule="auto"/>
        <w:jc w:val="both"/>
        <w:rPr>
          <w:rFonts w:eastAsia="Calibri"/>
        </w:rPr>
      </w:pPr>
    </w:p>
    <w:p w14:paraId="0C528418" w14:textId="47AFC665" w:rsidR="004F3C31" w:rsidRPr="004F3C31" w:rsidRDefault="004F3C31" w:rsidP="004F3C31">
      <w:pPr>
        <w:widowControl/>
        <w:autoSpaceDE/>
        <w:autoSpaceDN/>
        <w:spacing w:line="360" w:lineRule="auto"/>
        <w:jc w:val="right"/>
        <w:rPr>
          <w:rFonts w:eastAsia="Calibri"/>
          <w:b/>
          <w:bCs/>
        </w:rPr>
      </w:pPr>
      <w:r w:rsidRPr="004F3C31">
        <w:rPr>
          <w:rFonts w:eastAsia="Calibri"/>
          <w:b/>
          <w:bCs/>
        </w:rPr>
        <w:lastRenderedPageBreak/>
        <w:t>Załącznik nr 9 do SWZ</w:t>
      </w:r>
    </w:p>
    <w:p w14:paraId="090994B1" w14:textId="77777777" w:rsidR="004F3C31" w:rsidRDefault="004F3C31" w:rsidP="004F3C31">
      <w:pPr>
        <w:keepNext/>
        <w:widowControl/>
        <w:suppressAutoHyphens/>
        <w:autoSpaceDE/>
        <w:autoSpaceDN/>
        <w:ind w:firstLine="20"/>
        <w:jc w:val="center"/>
        <w:outlineLvl w:val="5"/>
        <w:rPr>
          <w:b/>
          <w:spacing w:val="2"/>
          <w:lang w:eastAsia="pl-PL"/>
        </w:rPr>
      </w:pPr>
      <w:r>
        <w:rPr>
          <w:b/>
          <w:spacing w:val="2"/>
          <w:lang w:eastAsia="pl-PL"/>
        </w:rPr>
        <w:t>Formularz ofertowy</w:t>
      </w:r>
    </w:p>
    <w:p w14:paraId="4F99FE13" w14:textId="77777777" w:rsidR="004F3C31" w:rsidRPr="0093209E" w:rsidRDefault="004F3C31" w:rsidP="004F3C31">
      <w:pPr>
        <w:keepNext/>
        <w:widowControl/>
        <w:suppressAutoHyphens/>
        <w:autoSpaceDE/>
        <w:autoSpaceDN/>
        <w:ind w:firstLine="20"/>
        <w:jc w:val="center"/>
        <w:outlineLvl w:val="5"/>
        <w:rPr>
          <w:b/>
          <w:spacing w:val="2"/>
          <w:lang w:eastAsia="pl-PL"/>
        </w:rPr>
      </w:pPr>
      <w:r w:rsidRPr="0093209E">
        <w:rPr>
          <w:b/>
          <w:spacing w:val="2"/>
          <w:lang w:eastAsia="pl-PL"/>
        </w:rPr>
        <w:t>OFERTA</w:t>
      </w:r>
    </w:p>
    <w:p w14:paraId="61B50C72" w14:textId="77777777" w:rsidR="004F3C31" w:rsidRPr="0093209E" w:rsidRDefault="004F3C31" w:rsidP="004F3C31">
      <w:pPr>
        <w:widowControl/>
        <w:suppressAutoHyphens/>
        <w:autoSpaceDE/>
        <w:autoSpaceDN/>
        <w:spacing w:before="120"/>
        <w:ind w:firstLine="20"/>
        <w:jc w:val="center"/>
        <w:rPr>
          <w:lang w:eastAsia="pl-PL"/>
        </w:rPr>
      </w:pPr>
      <w:r w:rsidRPr="0093209E">
        <w:rPr>
          <w:lang w:eastAsia="pl-PL"/>
        </w:rPr>
        <w:t>w postępowaniu o udzielenie zamówienia publicznego, którego przedmiotem jest:</w:t>
      </w:r>
    </w:p>
    <w:p w14:paraId="79AB60AE" w14:textId="2982DDD7" w:rsidR="004F3C31" w:rsidRPr="0093209E" w:rsidRDefault="004F3C31" w:rsidP="004F3C31">
      <w:pPr>
        <w:widowControl/>
        <w:suppressAutoHyphens/>
        <w:autoSpaceDE/>
        <w:autoSpaceDN/>
        <w:spacing w:before="240" w:line="360" w:lineRule="auto"/>
        <w:ind w:right="-30"/>
        <w:jc w:val="center"/>
        <w:rPr>
          <w:rFonts w:eastAsia="Calibri"/>
          <w:b/>
          <w:bCs/>
          <w:lang w:eastAsia="pl-PL"/>
        </w:rPr>
      </w:pPr>
      <w:r w:rsidRPr="0093209E">
        <w:rPr>
          <w:rFonts w:eastAsia="Calibri"/>
          <w:b/>
          <w:bCs/>
          <w:lang w:eastAsia="pl-PL"/>
        </w:rPr>
        <w:t>„</w:t>
      </w:r>
      <w:r w:rsidR="00D638C7" w:rsidRPr="00D638C7">
        <w:rPr>
          <w:rFonts w:eastAsia="Calibri"/>
          <w:b/>
          <w:bCs/>
          <w:lang w:eastAsia="pl-PL"/>
        </w:rPr>
        <w:t>Dostawa rezonansu i tomografu komputerowego</w:t>
      </w:r>
      <w:r w:rsidRPr="0093209E">
        <w:rPr>
          <w:rFonts w:eastAsia="Calibri"/>
          <w:b/>
          <w:bCs/>
          <w:lang w:eastAsia="pl-PL"/>
        </w:rPr>
        <w:t>”</w:t>
      </w:r>
      <w:r>
        <w:rPr>
          <w:rFonts w:eastAsia="Calibri"/>
          <w:b/>
          <w:bCs/>
          <w:lang w:eastAsia="pl-PL"/>
        </w:rPr>
        <w:t xml:space="preserve"> SSM.DZP.200.</w:t>
      </w:r>
      <w:r w:rsidR="00D638C7">
        <w:rPr>
          <w:rFonts w:eastAsia="Calibri"/>
          <w:b/>
          <w:bCs/>
          <w:lang w:eastAsia="pl-PL"/>
        </w:rPr>
        <w:t>87</w:t>
      </w:r>
      <w:r>
        <w:rPr>
          <w:rFonts w:eastAsia="Calibri"/>
          <w:b/>
          <w:bCs/>
          <w:lang w:eastAsia="pl-PL"/>
        </w:rPr>
        <w:t>.2024</w:t>
      </w:r>
    </w:p>
    <w:p w14:paraId="3EA8E94C" w14:textId="77777777" w:rsidR="004F3C31" w:rsidRPr="0093209E" w:rsidRDefault="004F3C31" w:rsidP="004F3C31">
      <w:pPr>
        <w:widowControl/>
        <w:suppressAutoHyphens/>
        <w:autoSpaceDE/>
        <w:autoSpaceDN/>
        <w:spacing w:before="120" w:after="120"/>
        <w:rPr>
          <w:spacing w:val="2"/>
          <w:lang w:eastAsia="pl-PL"/>
        </w:rPr>
      </w:pPr>
      <w:r w:rsidRPr="0093209E">
        <w:rPr>
          <w:spacing w:val="2"/>
          <w:lang w:eastAsia="pl-PL"/>
        </w:rPr>
        <w:t xml:space="preserve">Dane wykonawcy </w:t>
      </w:r>
      <w:r w:rsidRPr="0093209E">
        <w:rPr>
          <w:bCs/>
          <w:lang w:eastAsia="pl-PL"/>
        </w:rPr>
        <w:t>/ wykonawców wspólnie ubiegaj</w:t>
      </w:r>
      <w:r w:rsidRPr="0093209E">
        <w:rPr>
          <w:lang w:eastAsia="pl-PL"/>
        </w:rPr>
        <w:t>ą</w:t>
      </w:r>
      <w:r w:rsidRPr="0093209E">
        <w:rPr>
          <w:bCs/>
          <w:lang w:eastAsia="pl-PL"/>
        </w:rPr>
        <w:t>cych si</w:t>
      </w:r>
      <w:r w:rsidRPr="0093209E">
        <w:rPr>
          <w:lang w:eastAsia="pl-PL"/>
        </w:rPr>
        <w:t xml:space="preserve">ę </w:t>
      </w:r>
      <w:r w:rsidRPr="0093209E">
        <w:rPr>
          <w:bCs/>
          <w:lang w:eastAsia="pl-PL"/>
        </w:rPr>
        <w:t>o udzielenie zamówienia</w:t>
      </w:r>
    </w:p>
    <w:tbl>
      <w:tblPr>
        <w:tblW w:w="964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41"/>
      </w:tblGrid>
      <w:tr w:rsidR="004F3C31" w:rsidRPr="0093209E" w14:paraId="4B2515DC" w14:textId="77777777" w:rsidTr="00760BBA">
        <w:trPr>
          <w:trHeight w:val="457"/>
        </w:trPr>
        <w:tc>
          <w:tcPr>
            <w:tcW w:w="9641" w:type="dxa"/>
            <w:hideMark/>
          </w:tcPr>
          <w:p w14:paraId="710AECA3"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Pełna nazwa:</w:t>
            </w:r>
          </w:p>
        </w:tc>
      </w:tr>
      <w:tr w:rsidR="004F3C31" w:rsidRPr="0093209E" w14:paraId="55A6DB2A" w14:textId="77777777" w:rsidTr="00760BBA">
        <w:trPr>
          <w:trHeight w:val="467"/>
        </w:trPr>
        <w:tc>
          <w:tcPr>
            <w:tcW w:w="9641" w:type="dxa"/>
            <w:hideMark/>
          </w:tcPr>
          <w:p w14:paraId="68C48172"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Siedziba:</w:t>
            </w:r>
          </w:p>
        </w:tc>
      </w:tr>
      <w:tr w:rsidR="004F3C31" w:rsidRPr="0093209E" w14:paraId="1CD23927" w14:textId="77777777" w:rsidTr="00760BBA">
        <w:trPr>
          <w:trHeight w:val="485"/>
        </w:trPr>
        <w:tc>
          <w:tcPr>
            <w:tcW w:w="9641" w:type="dxa"/>
            <w:hideMark/>
          </w:tcPr>
          <w:p w14:paraId="7D32B18C"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 xml:space="preserve">Adres: </w:t>
            </w:r>
          </w:p>
        </w:tc>
      </w:tr>
      <w:tr w:rsidR="004F3C31" w:rsidRPr="0093209E" w14:paraId="1156A133" w14:textId="77777777" w:rsidTr="00760BBA">
        <w:trPr>
          <w:trHeight w:val="407"/>
        </w:trPr>
        <w:tc>
          <w:tcPr>
            <w:tcW w:w="9641" w:type="dxa"/>
            <w:hideMark/>
          </w:tcPr>
          <w:p w14:paraId="47E75938"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Województwo:</w:t>
            </w:r>
          </w:p>
        </w:tc>
      </w:tr>
      <w:tr w:rsidR="004F3C31" w:rsidRPr="0093209E" w14:paraId="25F82955" w14:textId="77777777" w:rsidTr="00760BBA">
        <w:trPr>
          <w:cantSplit/>
          <w:trHeight w:val="499"/>
        </w:trPr>
        <w:tc>
          <w:tcPr>
            <w:tcW w:w="9641" w:type="dxa"/>
            <w:hideMark/>
          </w:tcPr>
          <w:p w14:paraId="4372CB90"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 xml:space="preserve">REGON: </w:t>
            </w:r>
          </w:p>
        </w:tc>
      </w:tr>
      <w:tr w:rsidR="004F3C31" w:rsidRPr="0093209E" w14:paraId="5A17B312" w14:textId="77777777" w:rsidTr="00760BBA">
        <w:trPr>
          <w:cantSplit/>
          <w:trHeight w:val="421"/>
        </w:trPr>
        <w:tc>
          <w:tcPr>
            <w:tcW w:w="9641" w:type="dxa"/>
            <w:hideMark/>
          </w:tcPr>
          <w:p w14:paraId="3C566970"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 xml:space="preserve">NIP: </w:t>
            </w:r>
          </w:p>
        </w:tc>
      </w:tr>
      <w:tr w:rsidR="004F3C31" w:rsidRPr="0093209E" w14:paraId="0870F4B9" w14:textId="77777777" w:rsidTr="00760BBA">
        <w:trPr>
          <w:cantSplit/>
          <w:trHeight w:val="499"/>
        </w:trPr>
        <w:tc>
          <w:tcPr>
            <w:tcW w:w="9641" w:type="dxa"/>
            <w:hideMark/>
          </w:tcPr>
          <w:p w14:paraId="5A3D9B05"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 xml:space="preserve">Nr telefonu: </w:t>
            </w:r>
          </w:p>
        </w:tc>
      </w:tr>
      <w:tr w:rsidR="004F3C31" w:rsidRPr="0093209E" w14:paraId="09DFD92E" w14:textId="77777777" w:rsidTr="00760BBA">
        <w:trPr>
          <w:cantSplit/>
          <w:trHeight w:val="420"/>
        </w:trPr>
        <w:tc>
          <w:tcPr>
            <w:tcW w:w="9641" w:type="dxa"/>
            <w:hideMark/>
          </w:tcPr>
          <w:p w14:paraId="706911E1"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Adres e-mailowy:</w:t>
            </w:r>
          </w:p>
        </w:tc>
      </w:tr>
      <w:tr w:rsidR="004F3C31" w:rsidRPr="0093209E" w14:paraId="4D921B9E" w14:textId="77777777" w:rsidTr="00760BBA">
        <w:trPr>
          <w:cantSplit/>
          <w:trHeight w:val="1788"/>
        </w:trPr>
        <w:tc>
          <w:tcPr>
            <w:tcW w:w="9641" w:type="dxa"/>
            <w:vAlign w:val="center"/>
            <w:hideMark/>
          </w:tcPr>
          <w:p w14:paraId="6B9B77AD"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Osoba/osoby uprawnione do kontaktu:</w:t>
            </w:r>
            <w:r w:rsidRPr="0093209E">
              <w:rPr>
                <w:i/>
                <w:lang w:eastAsia="pl-PL"/>
              </w:rPr>
              <w:t xml:space="preserve"> (Imię i nazwisko, adres e-mail, nr telefonu osoby do kontaktu</w:t>
            </w:r>
            <w:r w:rsidRPr="0093209E">
              <w:rPr>
                <w:spacing w:val="2"/>
                <w:lang w:eastAsia="pl-PL"/>
              </w:rPr>
              <w:t>)</w:t>
            </w:r>
          </w:p>
          <w:p w14:paraId="464B0A01"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Imię i nazwisko: ………………………………………………………………………………</w:t>
            </w:r>
          </w:p>
          <w:p w14:paraId="47CBA067"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e-mail: …………………………………………………………………………………………</w:t>
            </w:r>
          </w:p>
          <w:p w14:paraId="69D579AA"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nr tel.: ………………………………………..………………………………………………..</w:t>
            </w:r>
          </w:p>
          <w:p w14:paraId="3DA95E54" w14:textId="77777777" w:rsidR="004F3C31" w:rsidRPr="0093209E" w:rsidRDefault="004F3C31" w:rsidP="009605A1">
            <w:pPr>
              <w:rPr>
                <w:lang w:eastAsia="pl-PL"/>
              </w:rPr>
            </w:pPr>
            <w:r w:rsidRPr="0093209E">
              <w:rPr>
                <w:lang w:eastAsia="pl-PL"/>
              </w:rPr>
              <w:t>Osoba/osoby wyznaczone do podpisania umowy:</w:t>
            </w:r>
          </w:p>
          <w:p w14:paraId="259481C0" w14:textId="77777777" w:rsidR="004F3C31" w:rsidRPr="0093209E" w:rsidRDefault="004F3C31" w:rsidP="009605A1">
            <w:pPr>
              <w:rPr>
                <w:lang w:eastAsia="pl-PL"/>
              </w:rPr>
            </w:pPr>
          </w:p>
          <w:p w14:paraId="4D42764B" w14:textId="77777777" w:rsidR="004F3C31" w:rsidRPr="0093209E" w:rsidRDefault="004F3C31" w:rsidP="009605A1">
            <w:pPr>
              <w:rPr>
                <w:lang w:eastAsia="pl-PL"/>
              </w:rPr>
            </w:pPr>
            <w:r w:rsidRPr="0093209E">
              <w:rPr>
                <w:lang w:eastAsia="pl-PL"/>
              </w:rPr>
              <w:t>Imię i nazwisko: ………………………………………………………………………………</w:t>
            </w:r>
          </w:p>
          <w:p w14:paraId="09C10965" w14:textId="77777777" w:rsidR="004F3C31" w:rsidRPr="0093209E" w:rsidRDefault="004F3C31" w:rsidP="009605A1">
            <w:pPr>
              <w:rPr>
                <w:lang w:eastAsia="pl-PL"/>
              </w:rPr>
            </w:pPr>
          </w:p>
        </w:tc>
      </w:tr>
      <w:tr w:rsidR="004F3C31" w:rsidRPr="0093209E" w14:paraId="1AC8FEEA" w14:textId="77777777" w:rsidTr="00760BBA">
        <w:trPr>
          <w:cantSplit/>
          <w:trHeight w:val="520"/>
        </w:trPr>
        <w:tc>
          <w:tcPr>
            <w:tcW w:w="9641" w:type="dxa"/>
            <w:vAlign w:val="center"/>
            <w:hideMark/>
          </w:tcPr>
          <w:p w14:paraId="793A5184"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Rodzaj Wykonawcy/ wykonawców (</w:t>
            </w:r>
            <w:r w:rsidRPr="0093209E">
              <w:rPr>
                <w:i/>
                <w:lang w:eastAsia="pl-PL"/>
              </w:rPr>
              <w:t>zaznaczyć odpowiednie)</w:t>
            </w:r>
          </w:p>
          <w:p w14:paraId="4D561BFB" w14:textId="77777777" w:rsidR="004F3C31" w:rsidRPr="0093209E" w:rsidRDefault="004F3C31" w:rsidP="009605A1">
            <w:pPr>
              <w:pStyle w:val="Akapitzlist"/>
              <w:widowControl/>
              <w:numPr>
                <w:ilvl w:val="0"/>
                <w:numId w:val="26"/>
              </w:numPr>
              <w:suppressAutoHyphens/>
              <w:autoSpaceDE/>
              <w:autoSpaceDN/>
              <w:spacing w:before="120" w:after="120"/>
              <w:rPr>
                <w:b/>
                <w:spacing w:val="2"/>
                <w:sz w:val="18"/>
                <w:szCs w:val="18"/>
                <w:lang w:eastAsia="pl-PL"/>
              </w:rPr>
            </w:pPr>
            <w:r w:rsidRPr="0093209E">
              <w:rPr>
                <w:b/>
                <w:spacing w:val="2"/>
                <w:sz w:val="18"/>
                <w:szCs w:val="18"/>
                <w:lang w:eastAsia="pl-PL"/>
              </w:rPr>
              <w:t>mikroprzedsiębiorstwo</w:t>
            </w:r>
          </w:p>
          <w:p w14:paraId="7B7C3CBA" w14:textId="77777777" w:rsidR="004F3C31" w:rsidRPr="0093209E" w:rsidRDefault="004F3C31" w:rsidP="009605A1">
            <w:pPr>
              <w:pStyle w:val="Akapitzlist"/>
              <w:widowControl/>
              <w:suppressAutoHyphens/>
              <w:autoSpaceDE/>
              <w:autoSpaceDN/>
              <w:spacing w:before="120" w:after="120"/>
              <w:ind w:left="720"/>
              <w:rPr>
                <w:spacing w:val="2"/>
                <w:sz w:val="18"/>
                <w:szCs w:val="18"/>
                <w:lang w:eastAsia="pl-PL"/>
              </w:rPr>
            </w:pPr>
            <w:r w:rsidRPr="0093209E">
              <w:rPr>
                <w:spacing w:val="2"/>
                <w:sz w:val="18"/>
                <w:szCs w:val="18"/>
                <w:lang w:eastAsia="pl-PL"/>
              </w:rPr>
              <w:t xml:space="preserve">Za </w:t>
            </w:r>
            <w:proofErr w:type="spellStart"/>
            <w:r w:rsidRPr="0093209E">
              <w:rPr>
                <w:spacing w:val="2"/>
                <w:sz w:val="18"/>
                <w:szCs w:val="18"/>
                <w:lang w:eastAsia="pl-PL"/>
              </w:rPr>
              <w:t>mikroprzedsiębiorcę</w:t>
            </w:r>
            <w:proofErr w:type="spellEnd"/>
            <w:r w:rsidRPr="0093209E">
              <w:rPr>
                <w:spacing w:val="2"/>
                <w:sz w:val="18"/>
                <w:szCs w:val="18"/>
                <w:lang w:eastAsia="pl-PL"/>
              </w:rPr>
              <w:t xml:space="preserve"> uważa się przedsiębiorcę, który w co najmniej jednym z dwóch ostatnich lat obrotowych:</w:t>
            </w:r>
          </w:p>
          <w:p w14:paraId="6832B5E3" w14:textId="77777777" w:rsidR="004F3C31" w:rsidRPr="0093209E" w:rsidRDefault="004F3C31" w:rsidP="009605A1">
            <w:pPr>
              <w:pStyle w:val="Akapitzlist"/>
              <w:widowControl/>
              <w:suppressAutoHyphens/>
              <w:autoSpaceDE/>
              <w:autoSpaceDN/>
              <w:spacing w:before="120" w:after="120"/>
              <w:ind w:left="720"/>
              <w:rPr>
                <w:spacing w:val="2"/>
                <w:sz w:val="18"/>
                <w:szCs w:val="18"/>
                <w:lang w:eastAsia="pl-PL"/>
              </w:rPr>
            </w:pPr>
            <w:r w:rsidRPr="0093209E">
              <w:rPr>
                <w:spacing w:val="2"/>
                <w:sz w:val="18"/>
                <w:szCs w:val="18"/>
                <w:lang w:eastAsia="pl-PL"/>
              </w:rPr>
              <w:t xml:space="preserve">1. zatrudniał średniorocznie mniej niż 10 pracowników oraz </w:t>
            </w:r>
          </w:p>
          <w:p w14:paraId="7C78AB4A" w14:textId="77777777" w:rsidR="004F3C31" w:rsidRPr="0093209E" w:rsidRDefault="004F3C31" w:rsidP="009605A1">
            <w:pPr>
              <w:pStyle w:val="Akapitzlist"/>
              <w:widowControl/>
              <w:suppressAutoHyphens/>
              <w:autoSpaceDE/>
              <w:autoSpaceDN/>
              <w:spacing w:before="120" w:after="120"/>
              <w:ind w:left="499" w:hanging="204"/>
              <w:rPr>
                <w:spacing w:val="2"/>
                <w:sz w:val="18"/>
                <w:szCs w:val="18"/>
                <w:lang w:eastAsia="pl-PL"/>
              </w:rPr>
            </w:pPr>
            <w:r w:rsidRPr="0093209E">
              <w:rPr>
                <w:spacing w:val="2"/>
                <w:sz w:val="18"/>
                <w:szCs w:val="18"/>
                <w:lang w:eastAsia="pl-PL"/>
              </w:rPr>
              <w:t>2.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14:paraId="3C503051" w14:textId="77777777" w:rsidR="004F3C31" w:rsidRPr="0093209E" w:rsidRDefault="004F3C31" w:rsidP="009605A1">
            <w:pPr>
              <w:pStyle w:val="Akapitzlist"/>
              <w:widowControl/>
              <w:numPr>
                <w:ilvl w:val="0"/>
                <w:numId w:val="27"/>
              </w:numPr>
              <w:suppressAutoHyphens/>
              <w:autoSpaceDE/>
              <w:autoSpaceDN/>
              <w:spacing w:before="120" w:after="120"/>
              <w:rPr>
                <w:b/>
                <w:spacing w:val="2"/>
                <w:lang w:eastAsia="pl-PL"/>
              </w:rPr>
            </w:pPr>
            <w:r w:rsidRPr="0093209E">
              <w:rPr>
                <w:b/>
                <w:spacing w:val="2"/>
                <w:lang w:eastAsia="pl-PL"/>
              </w:rPr>
              <w:t>małe przedsiębiorstwo</w:t>
            </w:r>
          </w:p>
          <w:p w14:paraId="6B5A65C5" w14:textId="77777777" w:rsidR="004F3C31" w:rsidRPr="0093209E" w:rsidRDefault="004F3C31" w:rsidP="009605A1">
            <w:pPr>
              <w:widowControl/>
              <w:suppressAutoHyphens/>
              <w:autoSpaceDE/>
              <w:autoSpaceDN/>
              <w:spacing w:before="120" w:after="120"/>
              <w:ind w:left="358"/>
              <w:rPr>
                <w:i/>
                <w:spacing w:val="2"/>
                <w:sz w:val="18"/>
                <w:szCs w:val="18"/>
                <w:lang w:eastAsia="pl-PL"/>
              </w:rPr>
            </w:pPr>
            <w:r w:rsidRPr="0093209E">
              <w:rPr>
                <w:i/>
                <w:spacing w:val="2"/>
                <w:sz w:val="18"/>
                <w:szCs w:val="18"/>
                <w:lang w:eastAsia="pl-PL"/>
              </w:rPr>
              <w:t>Za małego przedsiębiorcę uważa się przedsiębiorcę, który w co najmniej jednym z dwóch ostatnich lat obrotowych:</w:t>
            </w:r>
          </w:p>
          <w:p w14:paraId="05FF2850" w14:textId="77777777" w:rsidR="004F3C31" w:rsidRPr="0093209E" w:rsidRDefault="004F3C31" w:rsidP="009605A1">
            <w:pPr>
              <w:widowControl/>
              <w:numPr>
                <w:ilvl w:val="0"/>
                <w:numId w:val="24"/>
              </w:numPr>
              <w:suppressAutoHyphens/>
              <w:autoSpaceDE/>
              <w:autoSpaceDN/>
              <w:spacing w:before="120" w:after="120"/>
              <w:ind w:left="358" w:firstLine="0"/>
              <w:rPr>
                <w:i/>
                <w:spacing w:val="2"/>
                <w:sz w:val="18"/>
                <w:szCs w:val="18"/>
                <w:lang w:eastAsia="pl-PL"/>
              </w:rPr>
            </w:pPr>
            <w:r w:rsidRPr="0093209E">
              <w:rPr>
                <w:i/>
                <w:spacing w:val="2"/>
                <w:sz w:val="18"/>
                <w:szCs w:val="18"/>
                <w:lang w:eastAsia="pl-PL"/>
              </w:rPr>
              <w:t>zatrudniał średniorocznie mniej niż 50 pracowników oraz</w:t>
            </w:r>
          </w:p>
          <w:p w14:paraId="28BA2E5A" w14:textId="77777777" w:rsidR="004F3C31" w:rsidRPr="0093209E" w:rsidRDefault="004F3C31" w:rsidP="009605A1">
            <w:pPr>
              <w:pStyle w:val="Akapitzlist"/>
              <w:widowControl/>
              <w:numPr>
                <w:ilvl w:val="0"/>
                <w:numId w:val="24"/>
              </w:numPr>
              <w:suppressAutoHyphens/>
              <w:autoSpaceDE/>
              <w:autoSpaceDN/>
              <w:spacing w:before="120" w:after="120"/>
              <w:ind w:hanging="362"/>
              <w:rPr>
                <w:spacing w:val="2"/>
                <w:lang w:eastAsia="pl-PL"/>
              </w:rPr>
            </w:pPr>
            <w:r w:rsidRPr="0093209E">
              <w:rPr>
                <w:i/>
                <w:spacing w:val="2"/>
                <w:sz w:val="18"/>
                <w:szCs w:val="18"/>
                <w:lang w:eastAsia="pl-PL"/>
              </w:rPr>
              <w:t>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990E966" w14:textId="77777777" w:rsidR="004F3C31" w:rsidRPr="0093209E" w:rsidRDefault="004F3C31" w:rsidP="009605A1">
            <w:pPr>
              <w:pStyle w:val="Akapitzlist"/>
              <w:widowControl/>
              <w:numPr>
                <w:ilvl w:val="0"/>
                <w:numId w:val="28"/>
              </w:numPr>
              <w:suppressAutoHyphens/>
              <w:autoSpaceDE/>
              <w:autoSpaceDN/>
              <w:spacing w:before="120" w:after="120"/>
              <w:rPr>
                <w:b/>
                <w:spacing w:val="2"/>
                <w:lang w:eastAsia="pl-PL"/>
              </w:rPr>
            </w:pPr>
            <w:r w:rsidRPr="0093209E">
              <w:rPr>
                <w:b/>
                <w:spacing w:val="2"/>
                <w:lang w:eastAsia="pl-PL"/>
              </w:rPr>
              <w:t>średnie przedsiębiorstwo</w:t>
            </w:r>
          </w:p>
          <w:p w14:paraId="17569219" w14:textId="77777777" w:rsidR="004F3C31" w:rsidRPr="0093209E" w:rsidRDefault="004F3C31" w:rsidP="009605A1">
            <w:pPr>
              <w:widowControl/>
              <w:suppressAutoHyphens/>
              <w:autoSpaceDE/>
              <w:autoSpaceDN/>
              <w:spacing w:before="120" w:after="120"/>
              <w:ind w:left="358"/>
              <w:rPr>
                <w:i/>
                <w:spacing w:val="2"/>
                <w:sz w:val="18"/>
                <w:szCs w:val="18"/>
                <w:lang w:eastAsia="pl-PL"/>
              </w:rPr>
            </w:pPr>
            <w:r w:rsidRPr="0093209E">
              <w:rPr>
                <w:i/>
                <w:spacing w:val="2"/>
                <w:sz w:val="18"/>
                <w:szCs w:val="18"/>
                <w:lang w:eastAsia="pl-PL"/>
              </w:rPr>
              <w:t>Za średniego przedsiębiorcę uważa się przedsiębiorcę, który w co najmniej jednym z dwóch ostatnich lat obrotowych:</w:t>
            </w:r>
          </w:p>
          <w:p w14:paraId="6F2F8AB7" w14:textId="77777777" w:rsidR="004F3C31" w:rsidRPr="0093209E" w:rsidRDefault="004F3C31" w:rsidP="009605A1">
            <w:pPr>
              <w:widowControl/>
              <w:numPr>
                <w:ilvl w:val="0"/>
                <w:numId w:val="25"/>
              </w:numPr>
              <w:suppressAutoHyphens/>
              <w:autoSpaceDE/>
              <w:autoSpaceDN/>
              <w:spacing w:before="120" w:after="120"/>
              <w:ind w:left="216" w:firstLine="142"/>
              <w:rPr>
                <w:i/>
                <w:spacing w:val="2"/>
                <w:sz w:val="18"/>
                <w:szCs w:val="18"/>
                <w:lang w:eastAsia="pl-PL"/>
              </w:rPr>
            </w:pPr>
            <w:r w:rsidRPr="0093209E">
              <w:rPr>
                <w:i/>
                <w:spacing w:val="2"/>
                <w:sz w:val="18"/>
                <w:szCs w:val="18"/>
                <w:lang w:eastAsia="pl-PL"/>
              </w:rPr>
              <w:t>zatrudniał średniorocznie mniej niż 250 pracowników oraz</w:t>
            </w:r>
          </w:p>
          <w:p w14:paraId="0DE9932F" w14:textId="77777777" w:rsidR="004F3C31" w:rsidRPr="0093209E" w:rsidRDefault="004F3C31" w:rsidP="009605A1">
            <w:pPr>
              <w:pStyle w:val="Akapitzlist"/>
              <w:widowControl/>
              <w:numPr>
                <w:ilvl w:val="0"/>
                <w:numId w:val="25"/>
              </w:numPr>
              <w:suppressAutoHyphens/>
              <w:autoSpaceDE/>
              <w:autoSpaceDN/>
              <w:spacing w:before="120" w:after="120"/>
              <w:rPr>
                <w:spacing w:val="2"/>
                <w:lang w:eastAsia="pl-PL"/>
              </w:rPr>
            </w:pPr>
            <w:r w:rsidRPr="0093209E">
              <w:rPr>
                <w:i/>
                <w:spacing w:val="2"/>
                <w:sz w:val="18"/>
                <w:szCs w:val="18"/>
                <w:lang w:eastAsia="pl-PL"/>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54C0198F" w14:textId="77777777" w:rsidR="004F3C31" w:rsidRPr="0093209E" w:rsidRDefault="004F3C31" w:rsidP="009605A1">
            <w:pPr>
              <w:pStyle w:val="Akapitzlist"/>
              <w:widowControl/>
              <w:numPr>
                <w:ilvl w:val="0"/>
                <w:numId w:val="29"/>
              </w:numPr>
              <w:suppressAutoHyphens/>
              <w:autoSpaceDE/>
              <w:autoSpaceDN/>
              <w:spacing w:before="120" w:after="120"/>
              <w:ind w:left="783" w:hanging="425"/>
              <w:rPr>
                <w:b/>
                <w:spacing w:val="2"/>
                <w:lang w:eastAsia="pl-PL"/>
              </w:rPr>
            </w:pPr>
            <w:r w:rsidRPr="0093209E">
              <w:rPr>
                <w:b/>
                <w:spacing w:val="2"/>
                <w:lang w:eastAsia="pl-PL"/>
              </w:rPr>
              <w:t xml:space="preserve">jednoosobowa działalność gospodarcza </w:t>
            </w:r>
          </w:p>
          <w:p w14:paraId="68A17896" w14:textId="77777777" w:rsidR="004F3C31" w:rsidRPr="0093209E" w:rsidRDefault="004F3C31" w:rsidP="009605A1">
            <w:pPr>
              <w:pStyle w:val="Akapitzlist"/>
              <w:widowControl/>
              <w:numPr>
                <w:ilvl w:val="0"/>
                <w:numId w:val="29"/>
              </w:numPr>
              <w:suppressAutoHyphens/>
              <w:autoSpaceDE/>
              <w:autoSpaceDN/>
              <w:spacing w:before="120" w:after="120"/>
              <w:ind w:left="783" w:hanging="425"/>
              <w:rPr>
                <w:spacing w:val="2"/>
                <w:lang w:eastAsia="pl-PL"/>
              </w:rPr>
            </w:pPr>
            <w:r w:rsidRPr="0093209E">
              <w:rPr>
                <w:b/>
                <w:spacing w:val="2"/>
                <w:lang w:eastAsia="pl-PL"/>
              </w:rPr>
              <w:t>osoba fizyczna, nieprowadząca działalności gospodarczej</w:t>
            </w:r>
          </w:p>
          <w:p w14:paraId="159BF314" w14:textId="77777777" w:rsidR="004F3C31" w:rsidRPr="0093209E" w:rsidRDefault="004F3C31" w:rsidP="009605A1">
            <w:pPr>
              <w:pStyle w:val="Akapitzlist"/>
              <w:widowControl/>
              <w:numPr>
                <w:ilvl w:val="0"/>
                <w:numId w:val="29"/>
              </w:numPr>
              <w:suppressAutoHyphens/>
              <w:autoSpaceDE/>
              <w:autoSpaceDN/>
              <w:spacing w:before="120" w:after="120"/>
              <w:ind w:left="783" w:hanging="425"/>
              <w:rPr>
                <w:spacing w:val="2"/>
                <w:lang w:eastAsia="pl-PL"/>
              </w:rPr>
            </w:pPr>
            <w:r w:rsidRPr="0093209E">
              <w:rPr>
                <w:b/>
                <w:spacing w:val="2"/>
                <w:lang w:eastAsia="pl-PL"/>
              </w:rPr>
              <w:t xml:space="preserve">inny rodzaj - …………………………………………. </w:t>
            </w:r>
            <w:r w:rsidRPr="0093209E">
              <w:rPr>
                <w:i/>
                <w:spacing w:val="2"/>
                <w:lang w:eastAsia="pl-PL"/>
              </w:rPr>
              <w:t>(określ jaki)</w:t>
            </w:r>
          </w:p>
        </w:tc>
      </w:tr>
    </w:tbl>
    <w:p w14:paraId="2BE816C6" w14:textId="77777777" w:rsidR="004F3C31" w:rsidRPr="0093209E" w:rsidRDefault="004F3C31" w:rsidP="004F3C31">
      <w:pPr>
        <w:widowControl/>
        <w:autoSpaceDE/>
        <w:autoSpaceDN/>
        <w:spacing w:before="120" w:after="120"/>
        <w:jc w:val="both"/>
        <w:rPr>
          <w:i/>
          <w:lang w:eastAsia="pl-PL"/>
        </w:rPr>
      </w:pPr>
      <w:r w:rsidRPr="0093209E">
        <w:rPr>
          <w:i/>
          <w:lang w:eastAsia="pl-PL"/>
        </w:rPr>
        <w:lastRenderedPageBreak/>
        <w:t>Tabelę powielić jeśli oferta składana jest przez wykonawców wspólnie ubiegających się o udzielenie zamówienia</w:t>
      </w:r>
    </w:p>
    <w:p w14:paraId="01BE7383" w14:textId="77777777" w:rsidR="004F3C31" w:rsidRPr="00F94176" w:rsidRDefault="004F3C31" w:rsidP="004F3C31">
      <w:pPr>
        <w:widowControl/>
        <w:autoSpaceDE/>
        <w:autoSpaceDN/>
        <w:spacing w:before="120" w:after="120"/>
        <w:jc w:val="both"/>
        <w:rPr>
          <w:b/>
          <w:lang w:eastAsia="pl-PL"/>
        </w:rPr>
      </w:pPr>
    </w:p>
    <w:p w14:paraId="02622A4E" w14:textId="77777777" w:rsidR="004F3C31" w:rsidRPr="00F94176" w:rsidRDefault="004F3C31" w:rsidP="004F3C31">
      <w:pPr>
        <w:pStyle w:val="Akapitzlist"/>
        <w:numPr>
          <w:ilvl w:val="0"/>
          <w:numId w:val="44"/>
        </w:numPr>
        <w:spacing w:line="276" w:lineRule="auto"/>
        <w:rPr>
          <w:lang w:eastAsia="pl-PL"/>
        </w:rPr>
      </w:pPr>
      <w:r w:rsidRPr="00F94176">
        <w:rPr>
          <w:lang w:eastAsia="pl-PL"/>
        </w:rPr>
        <w:t xml:space="preserve">SKŁADAM/Y OFERTĘ na wykonanie przedmiotu zamówienia zgodnie z wymaganiami zawartymi w Specyfikacji Warunków Zamówienia (SWZ). </w:t>
      </w:r>
    </w:p>
    <w:p w14:paraId="0AFDB148" w14:textId="77777777" w:rsidR="004F3C31" w:rsidRPr="00F94176" w:rsidRDefault="004F3C31" w:rsidP="004F3C31">
      <w:pPr>
        <w:pStyle w:val="Akapitzlist"/>
        <w:numPr>
          <w:ilvl w:val="0"/>
          <w:numId w:val="44"/>
        </w:numPr>
        <w:spacing w:line="276" w:lineRule="auto"/>
        <w:rPr>
          <w:lang w:eastAsia="pl-PL"/>
        </w:rPr>
      </w:pPr>
      <w:r w:rsidRPr="00F94176">
        <w:rPr>
          <w:lang w:eastAsia="pl-PL"/>
        </w:rPr>
        <w:t>Oferujemy realizację przedmiotu zamówienia określonego w dokumentach zamówienia za cenę podaną poniżej:</w:t>
      </w: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3042"/>
        <w:gridCol w:w="994"/>
        <w:gridCol w:w="567"/>
        <w:gridCol w:w="709"/>
        <w:gridCol w:w="1137"/>
        <w:gridCol w:w="708"/>
        <w:gridCol w:w="993"/>
      </w:tblGrid>
      <w:tr w:rsidR="00C3149E" w14:paraId="6688AAFD" w14:textId="77777777" w:rsidTr="00C3149E">
        <w:trPr>
          <w:trHeight w:val="565"/>
        </w:trPr>
        <w:tc>
          <w:tcPr>
            <w:tcW w:w="49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F577A9E" w14:textId="77777777" w:rsidR="00C3149E" w:rsidRPr="00C3149E" w:rsidRDefault="00C3149E" w:rsidP="00C3149E">
            <w:pPr>
              <w:widowControl/>
              <w:suppressAutoHyphens/>
              <w:spacing w:before="120" w:after="120"/>
              <w:jc w:val="center"/>
              <w:rPr>
                <w:spacing w:val="2"/>
                <w:lang w:eastAsia="pl-PL"/>
              </w:rPr>
            </w:pPr>
            <w:r w:rsidRPr="00C3149E">
              <w:rPr>
                <w:spacing w:val="2"/>
                <w:lang w:eastAsia="pl-PL"/>
              </w:rPr>
              <w:t>L.p.</w:t>
            </w:r>
          </w:p>
        </w:tc>
        <w:tc>
          <w:tcPr>
            <w:tcW w:w="304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A07F542" w14:textId="77777777" w:rsidR="00C3149E" w:rsidRPr="00C3149E" w:rsidRDefault="00C3149E" w:rsidP="00C3149E">
            <w:pPr>
              <w:widowControl/>
              <w:suppressAutoHyphens/>
              <w:spacing w:before="120" w:after="120"/>
              <w:jc w:val="center"/>
              <w:rPr>
                <w:spacing w:val="2"/>
                <w:lang w:eastAsia="pl-PL"/>
              </w:rPr>
            </w:pPr>
            <w:r w:rsidRPr="00C3149E">
              <w:rPr>
                <w:spacing w:val="2"/>
                <w:lang w:eastAsia="pl-PL"/>
              </w:rPr>
              <w:t xml:space="preserve">Nazwa </w:t>
            </w:r>
          </w:p>
        </w:tc>
        <w:tc>
          <w:tcPr>
            <w:tcW w:w="99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E58DA89" w14:textId="77777777" w:rsidR="00C3149E" w:rsidRPr="00C3149E" w:rsidRDefault="00C3149E" w:rsidP="00C3149E">
            <w:pPr>
              <w:widowControl/>
              <w:suppressAutoHyphens/>
              <w:spacing w:before="120" w:after="120"/>
              <w:jc w:val="center"/>
              <w:rPr>
                <w:spacing w:val="2"/>
                <w:lang w:eastAsia="pl-PL"/>
              </w:rPr>
            </w:pPr>
            <w:r w:rsidRPr="00C3149E">
              <w:rPr>
                <w:spacing w:val="2"/>
                <w:lang w:eastAsia="pl-PL"/>
              </w:rPr>
              <w:t>j.m.</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1C4B9C0" w14:textId="77777777" w:rsidR="00C3149E" w:rsidRPr="00C3149E" w:rsidRDefault="00C3149E" w:rsidP="00C3149E">
            <w:pPr>
              <w:widowControl/>
              <w:suppressAutoHyphens/>
              <w:spacing w:before="120" w:after="120"/>
              <w:jc w:val="center"/>
              <w:rPr>
                <w:spacing w:val="2"/>
                <w:lang w:eastAsia="pl-PL"/>
              </w:rPr>
            </w:pPr>
            <w:r w:rsidRPr="00C3149E">
              <w:rPr>
                <w:spacing w:val="2"/>
                <w:lang w:eastAsia="pl-PL"/>
              </w:rPr>
              <w:t xml:space="preserve">Ilość </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316B784" w14:textId="77777777" w:rsidR="00C3149E" w:rsidRPr="00C3149E" w:rsidRDefault="00C3149E" w:rsidP="00C3149E">
            <w:pPr>
              <w:widowControl/>
              <w:suppressAutoHyphens/>
              <w:spacing w:before="120" w:after="120"/>
              <w:jc w:val="center"/>
              <w:rPr>
                <w:spacing w:val="2"/>
                <w:lang w:eastAsia="pl-PL"/>
              </w:rPr>
            </w:pPr>
            <w:r w:rsidRPr="00C3149E">
              <w:rPr>
                <w:spacing w:val="2"/>
                <w:lang w:eastAsia="pl-PL"/>
              </w:rPr>
              <w:t>Cena jedn. netto</w:t>
            </w:r>
          </w:p>
        </w:tc>
        <w:tc>
          <w:tcPr>
            <w:tcW w:w="113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98B28B4" w14:textId="77777777" w:rsidR="00C3149E" w:rsidRPr="00C3149E" w:rsidRDefault="00C3149E" w:rsidP="00C3149E">
            <w:pPr>
              <w:widowControl/>
              <w:suppressAutoHyphens/>
              <w:spacing w:before="120" w:after="120"/>
              <w:jc w:val="center"/>
              <w:rPr>
                <w:spacing w:val="2"/>
                <w:lang w:eastAsia="pl-PL"/>
              </w:rPr>
            </w:pPr>
            <w:r w:rsidRPr="00C3149E">
              <w:rPr>
                <w:spacing w:val="2"/>
                <w:lang w:eastAsia="pl-PL"/>
              </w:rPr>
              <w:t>Wartość netto</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AA574DA" w14:textId="77777777" w:rsidR="00C3149E" w:rsidRPr="00C3149E" w:rsidRDefault="00C3149E" w:rsidP="00C3149E">
            <w:pPr>
              <w:widowControl/>
              <w:suppressAutoHyphens/>
              <w:spacing w:before="120" w:after="120"/>
              <w:jc w:val="center"/>
              <w:rPr>
                <w:spacing w:val="2"/>
                <w:lang w:eastAsia="pl-PL"/>
              </w:rPr>
            </w:pPr>
            <w:r w:rsidRPr="00C3149E">
              <w:rPr>
                <w:spacing w:val="2"/>
                <w:lang w:eastAsia="pl-PL"/>
              </w:rPr>
              <w:t>Vat %</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880CBF3" w14:textId="77777777" w:rsidR="00C3149E" w:rsidRPr="00C3149E" w:rsidRDefault="00C3149E" w:rsidP="00C3149E">
            <w:pPr>
              <w:widowControl/>
              <w:suppressAutoHyphens/>
              <w:spacing w:before="120" w:after="120"/>
              <w:jc w:val="center"/>
              <w:rPr>
                <w:spacing w:val="2"/>
                <w:lang w:eastAsia="pl-PL"/>
              </w:rPr>
            </w:pPr>
            <w:r w:rsidRPr="00C3149E">
              <w:rPr>
                <w:spacing w:val="2"/>
                <w:lang w:eastAsia="pl-PL"/>
              </w:rPr>
              <w:t>Wartość brutto</w:t>
            </w:r>
          </w:p>
        </w:tc>
      </w:tr>
      <w:tr w:rsidR="00C3149E" w14:paraId="2219C28B" w14:textId="77777777" w:rsidTr="00C3149E">
        <w:trPr>
          <w:trHeight w:val="565"/>
        </w:trPr>
        <w:tc>
          <w:tcPr>
            <w:tcW w:w="497" w:type="dxa"/>
            <w:tcBorders>
              <w:top w:val="single" w:sz="4" w:space="0" w:color="auto"/>
              <w:left w:val="single" w:sz="4" w:space="0" w:color="auto"/>
              <w:bottom w:val="single" w:sz="4" w:space="0" w:color="auto"/>
              <w:right w:val="single" w:sz="4" w:space="0" w:color="auto"/>
            </w:tcBorders>
          </w:tcPr>
          <w:p w14:paraId="24148F44" w14:textId="77777777" w:rsidR="00C3149E" w:rsidRPr="00C3149E" w:rsidRDefault="00C3149E" w:rsidP="00100077">
            <w:pPr>
              <w:spacing w:line="360" w:lineRule="auto"/>
              <w:rPr>
                <w:bCs/>
              </w:rPr>
            </w:pPr>
            <w:r w:rsidRPr="00C3149E">
              <w:rPr>
                <w:bCs/>
              </w:rPr>
              <w:t>1</w:t>
            </w:r>
          </w:p>
        </w:tc>
        <w:tc>
          <w:tcPr>
            <w:tcW w:w="3042" w:type="dxa"/>
            <w:tcBorders>
              <w:top w:val="single" w:sz="4" w:space="0" w:color="auto"/>
              <w:left w:val="single" w:sz="4" w:space="0" w:color="auto"/>
              <w:bottom w:val="single" w:sz="4" w:space="0" w:color="auto"/>
              <w:right w:val="single" w:sz="4" w:space="0" w:color="auto"/>
            </w:tcBorders>
          </w:tcPr>
          <w:p w14:paraId="43C8F7FF" w14:textId="77777777" w:rsidR="00C3149E" w:rsidRPr="00C3149E" w:rsidRDefault="00C3149E" w:rsidP="00100077">
            <w:pPr>
              <w:spacing w:line="360" w:lineRule="auto"/>
              <w:rPr>
                <w:bCs/>
              </w:rPr>
            </w:pPr>
            <w:r w:rsidRPr="00C3149E">
              <w:rPr>
                <w:bCs/>
              </w:rPr>
              <w:t>Tomograf komputerowy</w:t>
            </w:r>
          </w:p>
        </w:tc>
        <w:tc>
          <w:tcPr>
            <w:tcW w:w="994" w:type="dxa"/>
            <w:tcBorders>
              <w:top w:val="single" w:sz="4" w:space="0" w:color="auto"/>
              <w:left w:val="single" w:sz="4" w:space="0" w:color="auto"/>
              <w:bottom w:val="single" w:sz="4" w:space="0" w:color="auto"/>
              <w:right w:val="single" w:sz="4" w:space="0" w:color="auto"/>
            </w:tcBorders>
          </w:tcPr>
          <w:p w14:paraId="0FDED8BE" w14:textId="77777777" w:rsidR="00C3149E" w:rsidRPr="00C3149E" w:rsidRDefault="00C3149E" w:rsidP="00100077">
            <w:pPr>
              <w:spacing w:line="360" w:lineRule="auto"/>
              <w:rPr>
                <w:bCs/>
              </w:rPr>
            </w:pPr>
            <w:r w:rsidRPr="00C3149E">
              <w:rPr>
                <w:bCs/>
              </w:rPr>
              <w:t>Zestaw</w:t>
            </w:r>
          </w:p>
        </w:tc>
        <w:tc>
          <w:tcPr>
            <w:tcW w:w="567" w:type="dxa"/>
            <w:tcBorders>
              <w:top w:val="single" w:sz="4" w:space="0" w:color="auto"/>
              <w:left w:val="single" w:sz="4" w:space="0" w:color="auto"/>
              <w:bottom w:val="single" w:sz="4" w:space="0" w:color="auto"/>
              <w:right w:val="single" w:sz="4" w:space="0" w:color="auto"/>
            </w:tcBorders>
          </w:tcPr>
          <w:p w14:paraId="732DA219" w14:textId="77777777" w:rsidR="00C3149E" w:rsidRPr="00C3149E" w:rsidRDefault="00C3149E" w:rsidP="00100077">
            <w:pPr>
              <w:spacing w:line="360" w:lineRule="auto"/>
              <w:rPr>
                <w:bCs/>
              </w:rPr>
            </w:pPr>
            <w:r w:rsidRPr="00C3149E">
              <w:rPr>
                <w:bCs/>
              </w:rPr>
              <w:t>1</w:t>
            </w:r>
          </w:p>
        </w:tc>
        <w:tc>
          <w:tcPr>
            <w:tcW w:w="709" w:type="dxa"/>
            <w:tcBorders>
              <w:top w:val="single" w:sz="4" w:space="0" w:color="auto"/>
              <w:left w:val="single" w:sz="4" w:space="0" w:color="auto"/>
              <w:bottom w:val="single" w:sz="4" w:space="0" w:color="auto"/>
              <w:right w:val="single" w:sz="4" w:space="0" w:color="auto"/>
            </w:tcBorders>
          </w:tcPr>
          <w:p w14:paraId="38B09850" w14:textId="77777777" w:rsidR="00C3149E" w:rsidRPr="00C3149E" w:rsidRDefault="00C3149E" w:rsidP="00100077">
            <w:pPr>
              <w:spacing w:line="360" w:lineRule="auto"/>
              <w:rPr>
                <w:bCs/>
              </w:rPr>
            </w:pPr>
          </w:p>
        </w:tc>
        <w:tc>
          <w:tcPr>
            <w:tcW w:w="1137" w:type="dxa"/>
            <w:tcBorders>
              <w:top w:val="single" w:sz="4" w:space="0" w:color="auto"/>
              <w:left w:val="single" w:sz="4" w:space="0" w:color="auto"/>
              <w:bottom w:val="single" w:sz="4" w:space="0" w:color="auto"/>
              <w:right w:val="single" w:sz="4" w:space="0" w:color="auto"/>
            </w:tcBorders>
          </w:tcPr>
          <w:p w14:paraId="69CFF905" w14:textId="77777777" w:rsidR="00C3149E" w:rsidRPr="00C3149E" w:rsidRDefault="00C3149E" w:rsidP="00100077">
            <w:pPr>
              <w:spacing w:line="360" w:lineRule="auto"/>
              <w:rPr>
                <w:bCs/>
              </w:rPr>
            </w:pPr>
          </w:p>
        </w:tc>
        <w:tc>
          <w:tcPr>
            <w:tcW w:w="708" w:type="dxa"/>
            <w:tcBorders>
              <w:top w:val="single" w:sz="4" w:space="0" w:color="auto"/>
              <w:left w:val="single" w:sz="4" w:space="0" w:color="auto"/>
              <w:bottom w:val="single" w:sz="4" w:space="0" w:color="auto"/>
              <w:right w:val="single" w:sz="4" w:space="0" w:color="auto"/>
            </w:tcBorders>
          </w:tcPr>
          <w:p w14:paraId="6A912B5A" w14:textId="77777777" w:rsidR="00C3149E" w:rsidRPr="00C3149E" w:rsidRDefault="00C3149E" w:rsidP="00100077">
            <w:pPr>
              <w:spacing w:line="360" w:lineRule="auto"/>
              <w:rPr>
                <w:bCs/>
              </w:rPr>
            </w:pPr>
          </w:p>
        </w:tc>
        <w:tc>
          <w:tcPr>
            <w:tcW w:w="993" w:type="dxa"/>
            <w:tcBorders>
              <w:top w:val="single" w:sz="4" w:space="0" w:color="auto"/>
              <w:left w:val="single" w:sz="4" w:space="0" w:color="auto"/>
              <w:bottom w:val="single" w:sz="4" w:space="0" w:color="auto"/>
              <w:right w:val="single" w:sz="4" w:space="0" w:color="auto"/>
            </w:tcBorders>
          </w:tcPr>
          <w:p w14:paraId="5E39032B" w14:textId="77777777" w:rsidR="00C3149E" w:rsidRPr="00C3149E" w:rsidRDefault="00C3149E" w:rsidP="00100077">
            <w:pPr>
              <w:spacing w:line="360" w:lineRule="auto"/>
              <w:rPr>
                <w:bCs/>
              </w:rPr>
            </w:pPr>
          </w:p>
        </w:tc>
      </w:tr>
      <w:tr w:rsidR="00C3149E" w14:paraId="43063AC8" w14:textId="77777777" w:rsidTr="00C3149E">
        <w:trPr>
          <w:trHeight w:val="565"/>
        </w:trPr>
        <w:tc>
          <w:tcPr>
            <w:tcW w:w="497" w:type="dxa"/>
            <w:tcBorders>
              <w:top w:val="single" w:sz="4" w:space="0" w:color="auto"/>
              <w:left w:val="single" w:sz="4" w:space="0" w:color="auto"/>
              <w:bottom w:val="single" w:sz="4" w:space="0" w:color="auto"/>
              <w:right w:val="single" w:sz="4" w:space="0" w:color="auto"/>
            </w:tcBorders>
          </w:tcPr>
          <w:p w14:paraId="5149142E" w14:textId="77777777" w:rsidR="00C3149E" w:rsidRPr="00C3149E" w:rsidRDefault="00C3149E" w:rsidP="00100077">
            <w:pPr>
              <w:spacing w:line="360" w:lineRule="auto"/>
              <w:rPr>
                <w:bCs/>
              </w:rPr>
            </w:pPr>
            <w:r w:rsidRPr="00C3149E">
              <w:rPr>
                <w:bCs/>
              </w:rPr>
              <w:t>2</w:t>
            </w:r>
          </w:p>
        </w:tc>
        <w:tc>
          <w:tcPr>
            <w:tcW w:w="3042" w:type="dxa"/>
            <w:tcBorders>
              <w:top w:val="single" w:sz="4" w:space="0" w:color="auto"/>
              <w:left w:val="single" w:sz="4" w:space="0" w:color="auto"/>
              <w:bottom w:val="single" w:sz="4" w:space="0" w:color="auto"/>
              <w:right w:val="single" w:sz="4" w:space="0" w:color="auto"/>
            </w:tcBorders>
          </w:tcPr>
          <w:p w14:paraId="7B97FFB3" w14:textId="77777777" w:rsidR="00C3149E" w:rsidRPr="00C3149E" w:rsidRDefault="00C3149E" w:rsidP="00100077">
            <w:pPr>
              <w:spacing w:line="360" w:lineRule="auto"/>
              <w:rPr>
                <w:bCs/>
              </w:rPr>
            </w:pPr>
            <w:r w:rsidRPr="00C3149E">
              <w:rPr>
                <w:bCs/>
              </w:rPr>
              <w:t>Rezonans magnetyczny</w:t>
            </w:r>
          </w:p>
        </w:tc>
        <w:tc>
          <w:tcPr>
            <w:tcW w:w="994" w:type="dxa"/>
            <w:tcBorders>
              <w:top w:val="single" w:sz="4" w:space="0" w:color="auto"/>
              <w:left w:val="single" w:sz="4" w:space="0" w:color="auto"/>
              <w:bottom w:val="single" w:sz="4" w:space="0" w:color="auto"/>
              <w:right w:val="single" w:sz="4" w:space="0" w:color="auto"/>
            </w:tcBorders>
          </w:tcPr>
          <w:p w14:paraId="113971D0" w14:textId="77777777" w:rsidR="00C3149E" w:rsidRPr="00C3149E" w:rsidRDefault="00C3149E" w:rsidP="00100077">
            <w:pPr>
              <w:spacing w:line="360" w:lineRule="auto"/>
              <w:rPr>
                <w:bCs/>
              </w:rPr>
            </w:pPr>
            <w:r w:rsidRPr="00C3149E">
              <w:rPr>
                <w:bCs/>
              </w:rPr>
              <w:t>Zestaw</w:t>
            </w:r>
          </w:p>
        </w:tc>
        <w:tc>
          <w:tcPr>
            <w:tcW w:w="567" w:type="dxa"/>
            <w:tcBorders>
              <w:top w:val="single" w:sz="4" w:space="0" w:color="auto"/>
              <w:left w:val="single" w:sz="4" w:space="0" w:color="auto"/>
              <w:bottom w:val="single" w:sz="4" w:space="0" w:color="auto"/>
              <w:right w:val="single" w:sz="4" w:space="0" w:color="auto"/>
            </w:tcBorders>
          </w:tcPr>
          <w:p w14:paraId="63CFEEBC" w14:textId="77777777" w:rsidR="00C3149E" w:rsidRPr="00C3149E" w:rsidRDefault="00C3149E" w:rsidP="00100077">
            <w:pPr>
              <w:spacing w:line="360" w:lineRule="auto"/>
              <w:rPr>
                <w:bCs/>
              </w:rPr>
            </w:pPr>
            <w:r w:rsidRPr="00C3149E">
              <w:rPr>
                <w:bCs/>
              </w:rPr>
              <w:t>1</w:t>
            </w:r>
          </w:p>
        </w:tc>
        <w:tc>
          <w:tcPr>
            <w:tcW w:w="709" w:type="dxa"/>
            <w:tcBorders>
              <w:top w:val="single" w:sz="4" w:space="0" w:color="auto"/>
              <w:left w:val="single" w:sz="4" w:space="0" w:color="auto"/>
              <w:bottom w:val="single" w:sz="4" w:space="0" w:color="auto"/>
              <w:right w:val="single" w:sz="4" w:space="0" w:color="auto"/>
            </w:tcBorders>
          </w:tcPr>
          <w:p w14:paraId="3B0688A6" w14:textId="77777777" w:rsidR="00C3149E" w:rsidRPr="00C3149E" w:rsidRDefault="00C3149E" w:rsidP="00100077">
            <w:pPr>
              <w:spacing w:line="360" w:lineRule="auto"/>
              <w:rPr>
                <w:bCs/>
              </w:rPr>
            </w:pPr>
          </w:p>
        </w:tc>
        <w:tc>
          <w:tcPr>
            <w:tcW w:w="1137" w:type="dxa"/>
            <w:tcBorders>
              <w:top w:val="single" w:sz="4" w:space="0" w:color="auto"/>
              <w:left w:val="single" w:sz="4" w:space="0" w:color="auto"/>
              <w:bottom w:val="single" w:sz="4" w:space="0" w:color="auto"/>
              <w:right w:val="single" w:sz="4" w:space="0" w:color="auto"/>
            </w:tcBorders>
          </w:tcPr>
          <w:p w14:paraId="04B526CB" w14:textId="77777777" w:rsidR="00C3149E" w:rsidRPr="00C3149E" w:rsidRDefault="00C3149E" w:rsidP="00100077">
            <w:pPr>
              <w:spacing w:line="360" w:lineRule="auto"/>
              <w:rPr>
                <w:bCs/>
              </w:rPr>
            </w:pPr>
          </w:p>
        </w:tc>
        <w:tc>
          <w:tcPr>
            <w:tcW w:w="708" w:type="dxa"/>
            <w:tcBorders>
              <w:top w:val="single" w:sz="4" w:space="0" w:color="auto"/>
              <w:left w:val="single" w:sz="4" w:space="0" w:color="auto"/>
              <w:bottom w:val="single" w:sz="4" w:space="0" w:color="auto"/>
              <w:right w:val="single" w:sz="4" w:space="0" w:color="auto"/>
            </w:tcBorders>
          </w:tcPr>
          <w:p w14:paraId="349DEF19" w14:textId="77777777" w:rsidR="00C3149E" w:rsidRPr="00C3149E" w:rsidRDefault="00C3149E" w:rsidP="00100077">
            <w:pPr>
              <w:spacing w:line="360" w:lineRule="auto"/>
              <w:rPr>
                <w:bCs/>
              </w:rPr>
            </w:pPr>
          </w:p>
        </w:tc>
        <w:tc>
          <w:tcPr>
            <w:tcW w:w="993" w:type="dxa"/>
            <w:tcBorders>
              <w:top w:val="single" w:sz="4" w:space="0" w:color="auto"/>
              <w:left w:val="single" w:sz="4" w:space="0" w:color="auto"/>
              <w:bottom w:val="single" w:sz="4" w:space="0" w:color="auto"/>
              <w:right w:val="single" w:sz="4" w:space="0" w:color="auto"/>
            </w:tcBorders>
          </w:tcPr>
          <w:p w14:paraId="29EA5226" w14:textId="77777777" w:rsidR="00C3149E" w:rsidRPr="00C3149E" w:rsidRDefault="00C3149E" w:rsidP="00100077">
            <w:pPr>
              <w:spacing w:line="360" w:lineRule="auto"/>
              <w:rPr>
                <w:bCs/>
              </w:rPr>
            </w:pPr>
          </w:p>
        </w:tc>
      </w:tr>
      <w:tr w:rsidR="00C3149E" w14:paraId="7F6950B6" w14:textId="77777777" w:rsidTr="00C3149E">
        <w:trPr>
          <w:trHeight w:val="565"/>
        </w:trPr>
        <w:tc>
          <w:tcPr>
            <w:tcW w:w="497" w:type="dxa"/>
            <w:tcBorders>
              <w:top w:val="single" w:sz="4" w:space="0" w:color="auto"/>
              <w:left w:val="single" w:sz="4" w:space="0" w:color="auto"/>
              <w:bottom w:val="single" w:sz="4" w:space="0" w:color="auto"/>
              <w:right w:val="single" w:sz="4" w:space="0" w:color="auto"/>
            </w:tcBorders>
          </w:tcPr>
          <w:p w14:paraId="6109F175" w14:textId="77777777" w:rsidR="00C3149E" w:rsidRPr="00C3149E" w:rsidRDefault="00C3149E" w:rsidP="00100077">
            <w:pPr>
              <w:spacing w:line="360" w:lineRule="auto"/>
              <w:rPr>
                <w:bCs/>
              </w:rPr>
            </w:pPr>
            <w:r w:rsidRPr="00C3149E">
              <w:rPr>
                <w:bCs/>
              </w:rPr>
              <w:t>3</w:t>
            </w:r>
          </w:p>
        </w:tc>
        <w:tc>
          <w:tcPr>
            <w:tcW w:w="3042" w:type="dxa"/>
            <w:tcBorders>
              <w:top w:val="single" w:sz="4" w:space="0" w:color="auto"/>
              <w:left w:val="single" w:sz="4" w:space="0" w:color="auto"/>
              <w:bottom w:val="single" w:sz="4" w:space="0" w:color="auto"/>
              <w:right w:val="single" w:sz="4" w:space="0" w:color="auto"/>
            </w:tcBorders>
          </w:tcPr>
          <w:p w14:paraId="5580F76F" w14:textId="77777777" w:rsidR="00C3149E" w:rsidRPr="00C3149E" w:rsidRDefault="00C3149E" w:rsidP="00100077">
            <w:pPr>
              <w:spacing w:line="360" w:lineRule="auto"/>
              <w:rPr>
                <w:bCs/>
              </w:rPr>
            </w:pPr>
            <w:r w:rsidRPr="00C3149E">
              <w:rPr>
                <w:bCs/>
              </w:rPr>
              <w:t>Dokumentacja projektowa</w:t>
            </w:r>
          </w:p>
        </w:tc>
        <w:tc>
          <w:tcPr>
            <w:tcW w:w="994" w:type="dxa"/>
            <w:tcBorders>
              <w:top w:val="single" w:sz="4" w:space="0" w:color="auto"/>
              <w:left w:val="single" w:sz="4" w:space="0" w:color="auto"/>
              <w:bottom w:val="single" w:sz="4" w:space="0" w:color="auto"/>
              <w:right w:val="single" w:sz="4" w:space="0" w:color="auto"/>
            </w:tcBorders>
          </w:tcPr>
          <w:p w14:paraId="4FA146AC" w14:textId="0DDFA9C8" w:rsidR="00C3149E" w:rsidRPr="00C3149E" w:rsidRDefault="00C3149E" w:rsidP="00100077">
            <w:pPr>
              <w:spacing w:line="360" w:lineRule="auto"/>
              <w:rPr>
                <w:bCs/>
              </w:rPr>
            </w:pPr>
            <w:r>
              <w:rPr>
                <w:bCs/>
              </w:rPr>
              <w:t>Komplet</w:t>
            </w:r>
          </w:p>
        </w:tc>
        <w:tc>
          <w:tcPr>
            <w:tcW w:w="567" w:type="dxa"/>
            <w:tcBorders>
              <w:top w:val="single" w:sz="4" w:space="0" w:color="auto"/>
              <w:left w:val="single" w:sz="4" w:space="0" w:color="auto"/>
              <w:bottom w:val="single" w:sz="4" w:space="0" w:color="auto"/>
              <w:right w:val="single" w:sz="4" w:space="0" w:color="auto"/>
            </w:tcBorders>
          </w:tcPr>
          <w:p w14:paraId="79211D28" w14:textId="77777777" w:rsidR="00C3149E" w:rsidRPr="00C3149E" w:rsidRDefault="00C3149E" w:rsidP="00100077">
            <w:pPr>
              <w:spacing w:line="360" w:lineRule="auto"/>
              <w:rPr>
                <w:bCs/>
              </w:rPr>
            </w:pPr>
            <w:r w:rsidRPr="00C3149E">
              <w:rPr>
                <w:bCs/>
              </w:rPr>
              <w:t>1</w:t>
            </w:r>
          </w:p>
        </w:tc>
        <w:tc>
          <w:tcPr>
            <w:tcW w:w="709" w:type="dxa"/>
            <w:tcBorders>
              <w:top w:val="single" w:sz="4" w:space="0" w:color="auto"/>
              <w:left w:val="single" w:sz="4" w:space="0" w:color="auto"/>
              <w:bottom w:val="single" w:sz="4" w:space="0" w:color="auto"/>
              <w:right w:val="single" w:sz="4" w:space="0" w:color="auto"/>
            </w:tcBorders>
          </w:tcPr>
          <w:p w14:paraId="06687E39" w14:textId="77777777" w:rsidR="00C3149E" w:rsidRPr="00C3149E" w:rsidRDefault="00C3149E" w:rsidP="00100077">
            <w:pPr>
              <w:spacing w:line="360" w:lineRule="auto"/>
              <w:rPr>
                <w:bCs/>
              </w:rPr>
            </w:pPr>
          </w:p>
        </w:tc>
        <w:tc>
          <w:tcPr>
            <w:tcW w:w="1137" w:type="dxa"/>
            <w:tcBorders>
              <w:top w:val="single" w:sz="4" w:space="0" w:color="auto"/>
              <w:left w:val="single" w:sz="4" w:space="0" w:color="auto"/>
              <w:bottom w:val="single" w:sz="4" w:space="0" w:color="auto"/>
              <w:right w:val="single" w:sz="4" w:space="0" w:color="auto"/>
            </w:tcBorders>
          </w:tcPr>
          <w:p w14:paraId="71BEF964" w14:textId="77777777" w:rsidR="00C3149E" w:rsidRPr="00C3149E" w:rsidRDefault="00C3149E" w:rsidP="00100077">
            <w:pPr>
              <w:spacing w:line="360" w:lineRule="auto"/>
              <w:rPr>
                <w:bCs/>
              </w:rPr>
            </w:pPr>
          </w:p>
        </w:tc>
        <w:tc>
          <w:tcPr>
            <w:tcW w:w="708" w:type="dxa"/>
            <w:tcBorders>
              <w:top w:val="single" w:sz="4" w:space="0" w:color="auto"/>
              <w:left w:val="single" w:sz="4" w:space="0" w:color="auto"/>
              <w:bottom w:val="single" w:sz="4" w:space="0" w:color="auto"/>
              <w:right w:val="single" w:sz="4" w:space="0" w:color="auto"/>
            </w:tcBorders>
          </w:tcPr>
          <w:p w14:paraId="4672635E" w14:textId="77777777" w:rsidR="00C3149E" w:rsidRPr="00C3149E" w:rsidRDefault="00C3149E" w:rsidP="00100077">
            <w:pPr>
              <w:spacing w:line="360" w:lineRule="auto"/>
              <w:rPr>
                <w:bCs/>
              </w:rPr>
            </w:pPr>
          </w:p>
        </w:tc>
        <w:tc>
          <w:tcPr>
            <w:tcW w:w="993" w:type="dxa"/>
            <w:tcBorders>
              <w:top w:val="single" w:sz="4" w:space="0" w:color="auto"/>
              <w:left w:val="single" w:sz="4" w:space="0" w:color="auto"/>
              <w:bottom w:val="single" w:sz="4" w:space="0" w:color="auto"/>
              <w:right w:val="single" w:sz="4" w:space="0" w:color="auto"/>
            </w:tcBorders>
          </w:tcPr>
          <w:p w14:paraId="2D5AF8AC" w14:textId="77777777" w:rsidR="00C3149E" w:rsidRPr="00C3149E" w:rsidRDefault="00C3149E" w:rsidP="00100077">
            <w:pPr>
              <w:spacing w:line="360" w:lineRule="auto"/>
              <w:rPr>
                <w:bCs/>
              </w:rPr>
            </w:pPr>
          </w:p>
        </w:tc>
      </w:tr>
      <w:tr w:rsidR="00C3149E" w14:paraId="32B677A6" w14:textId="77777777" w:rsidTr="00C3149E">
        <w:trPr>
          <w:trHeight w:val="565"/>
        </w:trPr>
        <w:tc>
          <w:tcPr>
            <w:tcW w:w="497" w:type="dxa"/>
            <w:tcBorders>
              <w:top w:val="single" w:sz="4" w:space="0" w:color="auto"/>
              <w:left w:val="single" w:sz="4" w:space="0" w:color="auto"/>
              <w:bottom w:val="single" w:sz="4" w:space="0" w:color="auto"/>
              <w:right w:val="single" w:sz="4" w:space="0" w:color="auto"/>
            </w:tcBorders>
          </w:tcPr>
          <w:p w14:paraId="064A5666" w14:textId="77777777" w:rsidR="00C3149E" w:rsidRPr="00C3149E" w:rsidRDefault="00C3149E" w:rsidP="00100077">
            <w:pPr>
              <w:spacing w:line="360" w:lineRule="auto"/>
              <w:rPr>
                <w:bCs/>
              </w:rPr>
            </w:pPr>
            <w:r w:rsidRPr="00C3149E">
              <w:rPr>
                <w:bCs/>
              </w:rPr>
              <w:t>4.</w:t>
            </w:r>
          </w:p>
        </w:tc>
        <w:tc>
          <w:tcPr>
            <w:tcW w:w="3042" w:type="dxa"/>
            <w:tcBorders>
              <w:top w:val="single" w:sz="4" w:space="0" w:color="auto"/>
              <w:left w:val="single" w:sz="4" w:space="0" w:color="auto"/>
              <w:bottom w:val="single" w:sz="4" w:space="0" w:color="auto"/>
              <w:right w:val="single" w:sz="4" w:space="0" w:color="auto"/>
            </w:tcBorders>
          </w:tcPr>
          <w:p w14:paraId="6CE13954" w14:textId="7958B8BD" w:rsidR="00C3149E" w:rsidRPr="00C3149E" w:rsidRDefault="00C3149E" w:rsidP="00100077">
            <w:pPr>
              <w:spacing w:line="360" w:lineRule="auto"/>
              <w:rPr>
                <w:bCs/>
              </w:rPr>
            </w:pPr>
            <w:r w:rsidRPr="00C3149E">
              <w:rPr>
                <w:bCs/>
              </w:rPr>
              <w:t xml:space="preserve">Prace </w:t>
            </w:r>
            <w:r w:rsidR="00C826DA">
              <w:rPr>
                <w:bCs/>
              </w:rPr>
              <w:t>adaptacyjne (</w:t>
            </w:r>
            <w:r w:rsidRPr="00C3149E">
              <w:rPr>
                <w:bCs/>
              </w:rPr>
              <w:t>instalacyjno-remontowe</w:t>
            </w:r>
            <w:r w:rsidR="00C826DA">
              <w:rPr>
                <w:bCs/>
              </w:rPr>
              <w:t>)</w:t>
            </w:r>
          </w:p>
        </w:tc>
        <w:tc>
          <w:tcPr>
            <w:tcW w:w="994" w:type="dxa"/>
            <w:tcBorders>
              <w:top w:val="single" w:sz="4" w:space="0" w:color="auto"/>
              <w:left w:val="single" w:sz="4" w:space="0" w:color="auto"/>
              <w:bottom w:val="single" w:sz="4" w:space="0" w:color="auto"/>
              <w:right w:val="single" w:sz="4" w:space="0" w:color="auto"/>
            </w:tcBorders>
          </w:tcPr>
          <w:p w14:paraId="17614726" w14:textId="15A6D50D" w:rsidR="00C3149E" w:rsidRPr="00C3149E" w:rsidRDefault="00C3149E" w:rsidP="00100077">
            <w:pPr>
              <w:spacing w:line="360" w:lineRule="auto"/>
              <w:rPr>
                <w:bCs/>
              </w:rPr>
            </w:pPr>
            <w:r>
              <w:rPr>
                <w:bCs/>
              </w:rPr>
              <w:t>Komplet</w:t>
            </w:r>
          </w:p>
        </w:tc>
        <w:tc>
          <w:tcPr>
            <w:tcW w:w="567" w:type="dxa"/>
            <w:tcBorders>
              <w:top w:val="single" w:sz="4" w:space="0" w:color="auto"/>
              <w:left w:val="single" w:sz="4" w:space="0" w:color="auto"/>
              <w:bottom w:val="single" w:sz="4" w:space="0" w:color="auto"/>
              <w:right w:val="single" w:sz="4" w:space="0" w:color="auto"/>
            </w:tcBorders>
          </w:tcPr>
          <w:p w14:paraId="09F34B8F" w14:textId="77777777" w:rsidR="00C3149E" w:rsidRPr="00C3149E" w:rsidRDefault="00C3149E" w:rsidP="00100077">
            <w:pPr>
              <w:spacing w:line="360" w:lineRule="auto"/>
              <w:rPr>
                <w:bCs/>
              </w:rPr>
            </w:pPr>
            <w:r w:rsidRPr="00C3149E">
              <w:rPr>
                <w:bCs/>
              </w:rPr>
              <w:t>1</w:t>
            </w:r>
          </w:p>
        </w:tc>
        <w:tc>
          <w:tcPr>
            <w:tcW w:w="709" w:type="dxa"/>
            <w:tcBorders>
              <w:top w:val="single" w:sz="4" w:space="0" w:color="auto"/>
              <w:left w:val="single" w:sz="4" w:space="0" w:color="auto"/>
              <w:bottom w:val="single" w:sz="4" w:space="0" w:color="auto"/>
              <w:right w:val="single" w:sz="4" w:space="0" w:color="auto"/>
            </w:tcBorders>
          </w:tcPr>
          <w:p w14:paraId="55A65CC1" w14:textId="77777777" w:rsidR="00C3149E" w:rsidRPr="00C3149E" w:rsidRDefault="00C3149E" w:rsidP="00100077">
            <w:pPr>
              <w:spacing w:line="360" w:lineRule="auto"/>
              <w:rPr>
                <w:bCs/>
              </w:rPr>
            </w:pPr>
          </w:p>
        </w:tc>
        <w:tc>
          <w:tcPr>
            <w:tcW w:w="1137" w:type="dxa"/>
            <w:tcBorders>
              <w:top w:val="single" w:sz="4" w:space="0" w:color="auto"/>
              <w:left w:val="single" w:sz="4" w:space="0" w:color="auto"/>
              <w:bottom w:val="single" w:sz="4" w:space="0" w:color="auto"/>
              <w:right w:val="single" w:sz="4" w:space="0" w:color="auto"/>
            </w:tcBorders>
          </w:tcPr>
          <w:p w14:paraId="6A412D9B" w14:textId="77777777" w:rsidR="00C3149E" w:rsidRPr="00C3149E" w:rsidRDefault="00C3149E" w:rsidP="00100077">
            <w:pPr>
              <w:spacing w:line="360" w:lineRule="auto"/>
              <w:rPr>
                <w:bCs/>
              </w:rPr>
            </w:pPr>
          </w:p>
        </w:tc>
        <w:tc>
          <w:tcPr>
            <w:tcW w:w="708" w:type="dxa"/>
            <w:tcBorders>
              <w:top w:val="single" w:sz="4" w:space="0" w:color="auto"/>
              <w:left w:val="single" w:sz="4" w:space="0" w:color="auto"/>
              <w:bottom w:val="single" w:sz="4" w:space="0" w:color="auto"/>
              <w:right w:val="single" w:sz="4" w:space="0" w:color="auto"/>
            </w:tcBorders>
          </w:tcPr>
          <w:p w14:paraId="617F76D0" w14:textId="77777777" w:rsidR="00C3149E" w:rsidRPr="00C3149E" w:rsidRDefault="00C3149E" w:rsidP="00100077">
            <w:pPr>
              <w:spacing w:line="360" w:lineRule="auto"/>
              <w:rPr>
                <w:bCs/>
              </w:rPr>
            </w:pPr>
          </w:p>
        </w:tc>
        <w:tc>
          <w:tcPr>
            <w:tcW w:w="993" w:type="dxa"/>
            <w:tcBorders>
              <w:top w:val="single" w:sz="4" w:space="0" w:color="auto"/>
              <w:left w:val="single" w:sz="4" w:space="0" w:color="auto"/>
              <w:bottom w:val="single" w:sz="4" w:space="0" w:color="auto"/>
              <w:right w:val="single" w:sz="4" w:space="0" w:color="auto"/>
            </w:tcBorders>
          </w:tcPr>
          <w:p w14:paraId="71FDEBCA" w14:textId="77777777" w:rsidR="00C3149E" w:rsidRPr="00C3149E" w:rsidRDefault="00C3149E" w:rsidP="00100077">
            <w:pPr>
              <w:spacing w:line="360" w:lineRule="auto"/>
              <w:rPr>
                <w:bCs/>
              </w:rPr>
            </w:pPr>
          </w:p>
        </w:tc>
      </w:tr>
      <w:tr w:rsidR="00C3149E" w14:paraId="6707194C" w14:textId="77777777" w:rsidTr="00D03DF8">
        <w:trPr>
          <w:trHeight w:val="565"/>
        </w:trPr>
        <w:tc>
          <w:tcPr>
            <w:tcW w:w="497" w:type="dxa"/>
            <w:tcBorders>
              <w:top w:val="single" w:sz="4" w:space="0" w:color="auto"/>
              <w:left w:val="single" w:sz="4" w:space="0" w:color="auto"/>
              <w:bottom w:val="single" w:sz="4" w:space="0" w:color="auto"/>
              <w:right w:val="single" w:sz="4" w:space="0" w:color="auto"/>
            </w:tcBorders>
          </w:tcPr>
          <w:p w14:paraId="1D18FB11" w14:textId="77777777" w:rsidR="00C3149E" w:rsidRPr="00C3149E" w:rsidRDefault="00C3149E" w:rsidP="00100077">
            <w:pPr>
              <w:spacing w:line="360" w:lineRule="auto"/>
              <w:rPr>
                <w:bCs/>
              </w:rPr>
            </w:pPr>
          </w:p>
        </w:tc>
        <w:tc>
          <w:tcPr>
            <w:tcW w:w="5312" w:type="dxa"/>
            <w:gridSpan w:val="4"/>
            <w:tcBorders>
              <w:top w:val="single" w:sz="4" w:space="0" w:color="auto"/>
              <w:left w:val="single" w:sz="4" w:space="0" w:color="auto"/>
              <w:bottom w:val="single" w:sz="4" w:space="0" w:color="auto"/>
              <w:right w:val="single" w:sz="4" w:space="0" w:color="auto"/>
            </w:tcBorders>
          </w:tcPr>
          <w:p w14:paraId="2718CB0F" w14:textId="1B70EE53" w:rsidR="00C3149E" w:rsidRPr="00C3149E" w:rsidRDefault="00C3149E" w:rsidP="00100077">
            <w:pPr>
              <w:spacing w:line="360" w:lineRule="auto"/>
              <w:rPr>
                <w:bCs/>
              </w:rPr>
            </w:pPr>
            <w:r w:rsidRPr="00C3149E">
              <w:rPr>
                <w:bCs/>
              </w:rPr>
              <w:t>Ogółem:</w:t>
            </w:r>
          </w:p>
        </w:tc>
        <w:tc>
          <w:tcPr>
            <w:tcW w:w="1137" w:type="dxa"/>
            <w:tcBorders>
              <w:top w:val="single" w:sz="4" w:space="0" w:color="auto"/>
              <w:left w:val="single" w:sz="4" w:space="0" w:color="auto"/>
              <w:bottom w:val="single" w:sz="4" w:space="0" w:color="auto"/>
              <w:right w:val="single" w:sz="4" w:space="0" w:color="auto"/>
            </w:tcBorders>
          </w:tcPr>
          <w:p w14:paraId="7D32B9DD" w14:textId="77777777" w:rsidR="00C3149E" w:rsidRPr="00C3149E" w:rsidRDefault="00C3149E" w:rsidP="00100077">
            <w:pPr>
              <w:spacing w:line="360" w:lineRule="auto"/>
              <w:rPr>
                <w:bCs/>
              </w:rPr>
            </w:pPr>
          </w:p>
        </w:tc>
        <w:tc>
          <w:tcPr>
            <w:tcW w:w="708" w:type="dxa"/>
            <w:tcBorders>
              <w:top w:val="single" w:sz="4" w:space="0" w:color="auto"/>
              <w:left w:val="single" w:sz="4" w:space="0" w:color="auto"/>
              <w:bottom w:val="single" w:sz="4" w:space="0" w:color="auto"/>
              <w:right w:val="single" w:sz="4" w:space="0" w:color="auto"/>
            </w:tcBorders>
          </w:tcPr>
          <w:p w14:paraId="1E115510" w14:textId="77777777" w:rsidR="00C3149E" w:rsidRPr="00C3149E" w:rsidRDefault="00C3149E" w:rsidP="00100077">
            <w:pPr>
              <w:spacing w:line="360" w:lineRule="auto"/>
              <w:rPr>
                <w:bCs/>
              </w:rPr>
            </w:pPr>
          </w:p>
        </w:tc>
        <w:tc>
          <w:tcPr>
            <w:tcW w:w="993" w:type="dxa"/>
            <w:tcBorders>
              <w:top w:val="single" w:sz="4" w:space="0" w:color="auto"/>
              <w:left w:val="single" w:sz="4" w:space="0" w:color="auto"/>
              <w:bottom w:val="single" w:sz="4" w:space="0" w:color="auto"/>
              <w:right w:val="single" w:sz="4" w:space="0" w:color="auto"/>
            </w:tcBorders>
          </w:tcPr>
          <w:p w14:paraId="19F9115E" w14:textId="77777777" w:rsidR="00C3149E" w:rsidRPr="00C3149E" w:rsidRDefault="00C3149E" w:rsidP="00100077">
            <w:pPr>
              <w:spacing w:line="360" w:lineRule="auto"/>
              <w:rPr>
                <w:bCs/>
              </w:rPr>
            </w:pPr>
          </w:p>
        </w:tc>
      </w:tr>
    </w:tbl>
    <w:p w14:paraId="4186D172" w14:textId="77777777" w:rsidR="004F3C31" w:rsidRPr="00F94176" w:rsidRDefault="004F3C31" w:rsidP="004F3C31">
      <w:pPr>
        <w:widowControl/>
        <w:autoSpaceDE/>
        <w:autoSpaceDN/>
        <w:spacing w:line="360" w:lineRule="auto"/>
        <w:rPr>
          <w:b/>
          <w:lang w:eastAsia="pl-PL"/>
        </w:rPr>
      </w:pPr>
    </w:p>
    <w:p w14:paraId="2977CB88" w14:textId="77777777" w:rsidR="004F3C31" w:rsidRPr="00F94176" w:rsidRDefault="004F3C31" w:rsidP="004F3C31">
      <w:pPr>
        <w:widowControl/>
        <w:autoSpaceDE/>
        <w:autoSpaceDN/>
        <w:spacing w:line="276" w:lineRule="auto"/>
        <w:ind w:left="720"/>
        <w:jc w:val="both"/>
        <w:rPr>
          <w:b/>
          <w:lang w:eastAsia="pl-PL"/>
        </w:rPr>
      </w:pPr>
    </w:p>
    <w:p w14:paraId="73C7F9CB" w14:textId="77777777" w:rsidR="004F3C31" w:rsidRPr="00F94176" w:rsidRDefault="004F3C31" w:rsidP="004F3C31">
      <w:pPr>
        <w:widowControl/>
        <w:numPr>
          <w:ilvl w:val="0"/>
          <w:numId w:val="44"/>
        </w:numPr>
        <w:autoSpaceDE/>
        <w:autoSpaceDN/>
        <w:spacing w:line="360" w:lineRule="auto"/>
        <w:jc w:val="both"/>
        <w:rPr>
          <w:lang w:eastAsia="pl-PL"/>
        </w:rPr>
      </w:pPr>
      <w:r w:rsidRPr="00F94176">
        <w:rPr>
          <w:lang w:eastAsia="pl-PL"/>
        </w:rPr>
        <w:t>Stosownie do treści art. 225 ustawy Prawo zamówień publicznych (</w:t>
      </w:r>
      <w:proofErr w:type="spellStart"/>
      <w:r w:rsidRPr="00F94176">
        <w:rPr>
          <w:lang w:eastAsia="pl-PL"/>
        </w:rPr>
        <w:t>Pzp</w:t>
      </w:r>
      <w:proofErr w:type="spellEnd"/>
      <w:r w:rsidRPr="00F94176">
        <w:rPr>
          <w:lang w:eastAsia="pl-PL"/>
        </w:rPr>
        <w:t>) oświadczam/y, że wybór przedmiotowej oferty:</w:t>
      </w:r>
    </w:p>
    <w:p w14:paraId="59C6D555" w14:textId="77777777" w:rsidR="004F3C31" w:rsidRPr="00F94176" w:rsidRDefault="004F3C31" w:rsidP="004F3C31">
      <w:pPr>
        <w:widowControl/>
        <w:numPr>
          <w:ilvl w:val="0"/>
          <w:numId w:val="31"/>
        </w:numPr>
        <w:suppressAutoHyphens/>
        <w:autoSpaceDE/>
        <w:autoSpaceDN/>
        <w:spacing w:line="360" w:lineRule="auto"/>
        <w:jc w:val="both"/>
        <w:rPr>
          <w:lang w:eastAsia="pl-PL"/>
        </w:rPr>
      </w:pPr>
      <w:r w:rsidRPr="00F94176">
        <w:rPr>
          <w:lang w:eastAsia="pl-PL"/>
        </w:rPr>
        <w:t xml:space="preserve">nie będzie prowadzić do powstania u Zamawiającego obowiązku podatkowego, zgodnie z przepisami </w:t>
      </w:r>
      <w:r w:rsidRPr="00F94176">
        <w:rPr>
          <w:lang w:eastAsia="pl-PL"/>
        </w:rPr>
        <w:br/>
        <w:t>o podatku od towarowi usług (*)</w:t>
      </w:r>
    </w:p>
    <w:p w14:paraId="3BF30FFF" w14:textId="77777777" w:rsidR="004F3C31" w:rsidRPr="00F94176" w:rsidRDefault="004F3C31" w:rsidP="004F3C31">
      <w:pPr>
        <w:widowControl/>
        <w:numPr>
          <w:ilvl w:val="0"/>
          <w:numId w:val="31"/>
        </w:numPr>
        <w:suppressAutoHyphens/>
        <w:autoSpaceDE/>
        <w:autoSpaceDN/>
        <w:spacing w:line="360" w:lineRule="auto"/>
        <w:rPr>
          <w:lang w:eastAsia="pl-PL"/>
        </w:rPr>
      </w:pPr>
      <w:r w:rsidRPr="00F94176">
        <w:rPr>
          <w:lang w:eastAsia="pl-PL"/>
        </w:rPr>
        <w:t>będzie prowadzić do powstania u Zamawiającego obowiązek podatkowy, zgodnie z przepisami o podatku od towarów i usług, w poniżej wskazanym zakresie(rodzaju) i wartości (*):</w:t>
      </w:r>
    </w:p>
    <w:p w14:paraId="76B9759C" w14:textId="77777777" w:rsidR="004F3C31" w:rsidRPr="00F94176" w:rsidRDefault="004F3C31" w:rsidP="004F3C31">
      <w:pPr>
        <w:widowControl/>
        <w:autoSpaceDE/>
        <w:autoSpaceDN/>
        <w:spacing w:line="360" w:lineRule="auto"/>
        <w:ind w:left="851"/>
        <w:jc w:val="both"/>
        <w:rPr>
          <w:bCs/>
          <w:lang w:eastAsia="pl-PL"/>
        </w:rPr>
      </w:pPr>
      <w:r w:rsidRPr="00F94176">
        <w:rPr>
          <w:bCs/>
          <w:lang w:eastAsia="pl-PL"/>
        </w:rPr>
        <w:t>- nazwa towaru/usługi:………………………………- wartość (bez VAT) ………………………. zł</w:t>
      </w:r>
    </w:p>
    <w:p w14:paraId="43E1E8EB" w14:textId="77777777" w:rsidR="004F3C31" w:rsidRPr="00F94176" w:rsidRDefault="004F3C31" w:rsidP="004F3C31">
      <w:pPr>
        <w:widowControl/>
        <w:autoSpaceDE/>
        <w:autoSpaceDN/>
        <w:spacing w:line="360" w:lineRule="auto"/>
        <w:ind w:left="851"/>
        <w:jc w:val="both"/>
        <w:rPr>
          <w:bCs/>
          <w:lang w:eastAsia="pl-PL"/>
        </w:rPr>
      </w:pPr>
      <w:r w:rsidRPr="00F94176">
        <w:rPr>
          <w:bCs/>
          <w:lang w:eastAsia="pl-PL"/>
        </w:rPr>
        <w:t>- nazwa towaru/usługi:………………………………- wartość (bez VAT) ………………………. zł</w:t>
      </w:r>
    </w:p>
    <w:p w14:paraId="4CB153F7" w14:textId="77777777" w:rsidR="004F3C31" w:rsidRPr="0093209E" w:rsidRDefault="004F3C31" w:rsidP="004F3C31">
      <w:pPr>
        <w:widowControl/>
        <w:autoSpaceDE/>
        <w:autoSpaceDN/>
        <w:spacing w:after="120"/>
        <w:ind w:left="709"/>
        <w:jc w:val="both"/>
        <w:rPr>
          <w:lang w:eastAsia="pl-PL"/>
        </w:rPr>
      </w:pPr>
      <w:r w:rsidRPr="00F94176">
        <w:rPr>
          <w:lang w:eastAsia="pl-PL"/>
        </w:rPr>
        <w:t xml:space="preserve">* </w:t>
      </w:r>
      <w:r w:rsidRPr="00F94176">
        <w:rPr>
          <w:b/>
          <w:lang w:eastAsia="pl-PL"/>
        </w:rPr>
        <w:t>Niepotrzebne skreślić</w:t>
      </w:r>
      <w:r w:rsidRPr="00F94176">
        <w:rPr>
          <w:lang w:eastAsia="pl-PL"/>
        </w:rPr>
        <w:t xml:space="preserve">. Jeżeli </w:t>
      </w:r>
      <w:r w:rsidRPr="0093209E">
        <w:rPr>
          <w:lang w:eastAsia="pl-PL"/>
        </w:rPr>
        <w:t>zachodzi przypadek o którym mowa w lit. b) należy wskazać: nazwę (rodzaj) i wartość towaru/usług, których dostawa/świadczenie będzie prowadzić do powstania u zamawiającego obowiązku podatkowego w zakresie VAT, tj. zgodnie z obowiązującymi przepisami to Zamawiający będzie płatnikiem podatku od towarów i usług (VAT) oraz będzie zobowiązany do przekazania go na rachunek właściwego urzędu skarbowego, a nie Wykonawca. Jeżeli wybór takiej oferty, będzie prowadził do powstania u Zamawiającego obowiązku podatkowego , Zamawiający doliczy do przedstawionej ceny oferty podatek od towarów i usług, który będzie miał obowiązek rozliczyć zgodnie z obowiązującymi przepisami.</w:t>
      </w:r>
    </w:p>
    <w:p w14:paraId="49EF0757" w14:textId="77777777" w:rsidR="004F3C31" w:rsidRPr="0093209E" w:rsidRDefault="004F3C31" w:rsidP="004F3C31">
      <w:pPr>
        <w:widowControl/>
        <w:numPr>
          <w:ilvl w:val="0"/>
          <w:numId w:val="30"/>
        </w:numPr>
        <w:suppressAutoHyphens/>
        <w:autoSpaceDE/>
        <w:autoSpaceDN/>
        <w:spacing w:before="240" w:after="120"/>
        <w:ind w:hanging="436"/>
        <w:jc w:val="both"/>
        <w:rPr>
          <w:spacing w:val="2"/>
          <w:lang w:eastAsia="pl-PL"/>
        </w:rPr>
      </w:pPr>
      <w:r w:rsidRPr="0093209E">
        <w:rPr>
          <w:bCs/>
          <w:spacing w:val="2"/>
          <w:lang w:eastAsia="pl-PL"/>
        </w:rPr>
        <w:t>Oświadczam, że zapoznałem się z wymaganiami zamawiającego dotyczącymi przedmiotu zamówienia zamieszczonymi w dokumentach postępowania i nie wnoszę do nich żadnych zastrzeżeń.</w:t>
      </w:r>
    </w:p>
    <w:p w14:paraId="71F981EC" w14:textId="77777777" w:rsidR="004F3C31" w:rsidRPr="0093209E" w:rsidRDefault="004F3C31" w:rsidP="004F3C31">
      <w:pPr>
        <w:widowControl/>
        <w:numPr>
          <w:ilvl w:val="0"/>
          <w:numId w:val="30"/>
        </w:numPr>
        <w:suppressAutoHyphens/>
        <w:autoSpaceDE/>
        <w:autoSpaceDN/>
        <w:spacing w:before="240" w:after="120"/>
        <w:ind w:left="284" w:firstLine="0"/>
        <w:jc w:val="both"/>
        <w:rPr>
          <w:spacing w:val="2"/>
          <w:lang w:eastAsia="pl-PL"/>
        </w:rPr>
      </w:pPr>
      <w:r w:rsidRPr="0093209E">
        <w:t>Oświadczam, że w cenie oferty zostały uwzględnione wszystkie koszty wykonania zamówienia.</w:t>
      </w:r>
    </w:p>
    <w:p w14:paraId="0BFA3B77" w14:textId="77777777" w:rsidR="004F3C31" w:rsidRPr="0093209E" w:rsidRDefault="004F3C31" w:rsidP="004F3C31">
      <w:pPr>
        <w:widowControl/>
        <w:numPr>
          <w:ilvl w:val="0"/>
          <w:numId w:val="30"/>
        </w:numPr>
        <w:suppressAutoHyphens/>
        <w:autoSpaceDE/>
        <w:autoSpaceDN/>
        <w:spacing w:before="240" w:after="120"/>
        <w:ind w:hanging="436"/>
        <w:jc w:val="both"/>
        <w:rPr>
          <w:spacing w:val="2"/>
          <w:lang w:eastAsia="pl-PL"/>
        </w:rPr>
      </w:pPr>
      <w:r w:rsidRPr="0093209E">
        <w:rPr>
          <w:bCs/>
          <w:spacing w:val="2"/>
          <w:lang w:eastAsia="pl-PL"/>
        </w:rPr>
        <w:t xml:space="preserve">Oświadczam, że zapoznałem </w:t>
      </w:r>
      <w:r w:rsidRPr="0093209E">
        <w:rPr>
          <w:spacing w:val="2"/>
          <w:lang w:eastAsia="pl-PL"/>
        </w:rPr>
        <w:t xml:space="preserve">się z Projektowanymi Postanowieniami Umowy, określonymi w SWZ </w:t>
      </w:r>
      <w:r w:rsidRPr="0093209E">
        <w:rPr>
          <w:spacing w:val="2"/>
          <w:lang w:eastAsia="pl-PL"/>
        </w:rPr>
        <w:br/>
        <w:t xml:space="preserve">i </w:t>
      </w:r>
      <w:r w:rsidRPr="0093209E">
        <w:rPr>
          <w:bCs/>
          <w:spacing w:val="2"/>
          <w:lang w:eastAsia="pl-PL"/>
        </w:rPr>
        <w:t>zobowiązuję się</w:t>
      </w:r>
      <w:r w:rsidRPr="0093209E">
        <w:rPr>
          <w:spacing w:val="2"/>
          <w:lang w:eastAsia="pl-PL"/>
        </w:rPr>
        <w:t>, w przypadku wyboru naszej oferty, do zawarcia umowy zgodnej z niniejszą ofertą, na warunkach w nich określonych.</w:t>
      </w:r>
    </w:p>
    <w:p w14:paraId="19C7FA1B" w14:textId="77777777" w:rsidR="004F3C31" w:rsidRPr="0093209E" w:rsidRDefault="004F3C31" w:rsidP="004F3C31">
      <w:pPr>
        <w:widowControl/>
        <w:numPr>
          <w:ilvl w:val="0"/>
          <w:numId w:val="30"/>
        </w:numPr>
        <w:suppressAutoHyphens/>
        <w:autoSpaceDE/>
        <w:autoSpaceDN/>
        <w:spacing w:before="240" w:after="120"/>
        <w:ind w:hanging="436"/>
        <w:jc w:val="both"/>
        <w:rPr>
          <w:spacing w:val="2"/>
          <w:lang w:eastAsia="pl-PL"/>
        </w:rPr>
      </w:pPr>
      <w:r w:rsidRPr="0093209E">
        <w:rPr>
          <w:bCs/>
          <w:spacing w:val="2"/>
          <w:lang w:eastAsia="pl-PL"/>
        </w:rPr>
        <w:t>Oświadczam</w:t>
      </w:r>
      <w:r w:rsidRPr="0093209E">
        <w:rPr>
          <w:spacing w:val="2"/>
          <w:lang w:eastAsia="pl-PL"/>
        </w:rPr>
        <w:t xml:space="preserve">, że następujące informacje i dokumenty wydzielone oraz zawarte w odrębnych plikach stanowią tajemnicę przedsiębiorstwa w rozumieniu przepisów ustawy z 16 kwietnia 1993 r. </w:t>
      </w:r>
      <w:r w:rsidRPr="0093209E">
        <w:rPr>
          <w:i/>
          <w:spacing w:val="2"/>
          <w:lang w:eastAsia="pl-PL"/>
        </w:rPr>
        <w:t xml:space="preserve">o zwalczaniu nieuczciwej konkurencji </w:t>
      </w:r>
      <w:r w:rsidRPr="0093209E">
        <w:rPr>
          <w:i/>
          <w:lang w:eastAsia="pl-PL"/>
        </w:rPr>
        <w:t>(jeśli dotyczy):</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522"/>
        <w:gridCol w:w="4276"/>
      </w:tblGrid>
      <w:tr w:rsidR="004F3C31" w:rsidRPr="0093209E" w14:paraId="3E7A4847" w14:textId="77777777" w:rsidTr="00760BBA">
        <w:tc>
          <w:tcPr>
            <w:tcW w:w="5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7D2A84A" w14:textId="77777777" w:rsidR="004F3C31" w:rsidRPr="0093209E" w:rsidRDefault="004F3C31" w:rsidP="009605A1">
            <w:pPr>
              <w:widowControl/>
              <w:suppressAutoHyphens/>
              <w:autoSpaceDE/>
              <w:autoSpaceDN/>
              <w:spacing w:before="120" w:after="120"/>
              <w:jc w:val="center"/>
              <w:rPr>
                <w:spacing w:val="2"/>
                <w:lang w:eastAsia="pl-PL"/>
              </w:rPr>
            </w:pPr>
            <w:r w:rsidRPr="0093209E">
              <w:rPr>
                <w:spacing w:val="2"/>
                <w:lang w:eastAsia="pl-PL"/>
              </w:rPr>
              <w:t>L.p.</w:t>
            </w:r>
          </w:p>
        </w:tc>
        <w:tc>
          <w:tcPr>
            <w:tcW w:w="452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78EE77D" w14:textId="77777777" w:rsidR="004F3C31" w:rsidRPr="0093209E" w:rsidRDefault="004F3C31" w:rsidP="009605A1">
            <w:pPr>
              <w:widowControl/>
              <w:suppressAutoHyphens/>
              <w:autoSpaceDE/>
              <w:autoSpaceDN/>
              <w:spacing w:before="120" w:after="120"/>
              <w:jc w:val="center"/>
              <w:rPr>
                <w:spacing w:val="2"/>
                <w:lang w:eastAsia="pl-PL"/>
              </w:rPr>
            </w:pPr>
            <w:r w:rsidRPr="0093209E">
              <w:rPr>
                <w:spacing w:val="2"/>
                <w:lang w:eastAsia="pl-PL"/>
              </w:rPr>
              <w:t>Informacje/dokumenty stanowiące tajemnicę przedsiębiorstwa</w:t>
            </w:r>
          </w:p>
        </w:tc>
        <w:tc>
          <w:tcPr>
            <w:tcW w:w="427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05380A0" w14:textId="77777777" w:rsidR="004F3C31" w:rsidRPr="0093209E" w:rsidRDefault="004F3C31" w:rsidP="009605A1">
            <w:pPr>
              <w:widowControl/>
              <w:suppressAutoHyphens/>
              <w:autoSpaceDE/>
              <w:autoSpaceDN/>
              <w:spacing w:before="120" w:after="120"/>
              <w:jc w:val="center"/>
              <w:rPr>
                <w:spacing w:val="2"/>
                <w:lang w:eastAsia="pl-PL"/>
              </w:rPr>
            </w:pPr>
            <w:r w:rsidRPr="0093209E">
              <w:rPr>
                <w:spacing w:val="2"/>
                <w:lang w:eastAsia="pl-PL"/>
              </w:rPr>
              <w:t>Nazwa wydzielonego pliku</w:t>
            </w:r>
          </w:p>
        </w:tc>
      </w:tr>
      <w:tr w:rsidR="004F3C31" w:rsidRPr="0093209E" w14:paraId="725ADEBB" w14:textId="77777777" w:rsidTr="00760BBA">
        <w:trPr>
          <w:trHeight w:val="371"/>
        </w:trPr>
        <w:tc>
          <w:tcPr>
            <w:tcW w:w="558" w:type="dxa"/>
            <w:tcBorders>
              <w:top w:val="single" w:sz="4" w:space="0" w:color="auto"/>
              <w:left w:val="single" w:sz="4" w:space="0" w:color="auto"/>
              <w:bottom w:val="single" w:sz="4" w:space="0" w:color="auto"/>
              <w:right w:val="single" w:sz="4" w:space="0" w:color="auto"/>
            </w:tcBorders>
            <w:vAlign w:val="center"/>
            <w:hideMark/>
          </w:tcPr>
          <w:p w14:paraId="74339093" w14:textId="77777777" w:rsidR="004F3C31" w:rsidRPr="0093209E" w:rsidRDefault="004F3C31" w:rsidP="009605A1">
            <w:pPr>
              <w:widowControl/>
              <w:suppressAutoHyphens/>
              <w:autoSpaceDE/>
              <w:autoSpaceDN/>
              <w:spacing w:before="120" w:after="120"/>
              <w:jc w:val="center"/>
              <w:rPr>
                <w:spacing w:val="2"/>
                <w:lang w:eastAsia="pl-PL"/>
              </w:rPr>
            </w:pPr>
            <w:r w:rsidRPr="0093209E">
              <w:rPr>
                <w:spacing w:val="2"/>
                <w:lang w:eastAsia="pl-PL"/>
              </w:rPr>
              <w:t>1</w:t>
            </w:r>
          </w:p>
        </w:tc>
        <w:tc>
          <w:tcPr>
            <w:tcW w:w="4522" w:type="dxa"/>
            <w:tcBorders>
              <w:top w:val="single" w:sz="4" w:space="0" w:color="auto"/>
              <w:left w:val="single" w:sz="4" w:space="0" w:color="auto"/>
              <w:bottom w:val="single" w:sz="4" w:space="0" w:color="auto"/>
              <w:right w:val="single" w:sz="4" w:space="0" w:color="auto"/>
            </w:tcBorders>
            <w:vAlign w:val="center"/>
          </w:tcPr>
          <w:p w14:paraId="793E4DDC" w14:textId="77777777" w:rsidR="004F3C31" w:rsidRPr="0093209E" w:rsidRDefault="004F3C31" w:rsidP="009605A1">
            <w:pPr>
              <w:widowControl/>
              <w:suppressAutoHyphens/>
              <w:autoSpaceDE/>
              <w:autoSpaceDN/>
              <w:spacing w:before="120" w:after="120"/>
              <w:jc w:val="both"/>
              <w:rPr>
                <w:b/>
                <w:spacing w:val="2"/>
                <w:lang w:eastAsia="pl-PL"/>
              </w:rPr>
            </w:pPr>
          </w:p>
        </w:tc>
        <w:tc>
          <w:tcPr>
            <w:tcW w:w="4276" w:type="dxa"/>
            <w:tcBorders>
              <w:top w:val="single" w:sz="4" w:space="0" w:color="auto"/>
              <w:left w:val="single" w:sz="4" w:space="0" w:color="auto"/>
              <w:bottom w:val="single" w:sz="4" w:space="0" w:color="auto"/>
              <w:right w:val="single" w:sz="4" w:space="0" w:color="auto"/>
            </w:tcBorders>
            <w:vAlign w:val="center"/>
          </w:tcPr>
          <w:p w14:paraId="663DF7DE" w14:textId="77777777" w:rsidR="004F3C31" w:rsidRPr="0093209E" w:rsidRDefault="004F3C31" w:rsidP="009605A1">
            <w:pPr>
              <w:widowControl/>
              <w:suppressAutoHyphens/>
              <w:autoSpaceDE/>
              <w:autoSpaceDN/>
              <w:spacing w:before="120" w:after="120"/>
              <w:jc w:val="both"/>
              <w:rPr>
                <w:b/>
                <w:spacing w:val="2"/>
                <w:lang w:eastAsia="pl-PL"/>
              </w:rPr>
            </w:pPr>
          </w:p>
        </w:tc>
      </w:tr>
      <w:tr w:rsidR="004F3C31" w:rsidRPr="0093209E" w14:paraId="001C0C95" w14:textId="77777777" w:rsidTr="00760BBA">
        <w:trPr>
          <w:trHeight w:val="389"/>
        </w:trPr>
        <w:tc>
          <w:tcPr>
            <w:tcW w:w="558" w:type="dxa"/>
            <w:tcBorders>
              <w:top w:val="single" w:sz="4" w:space="0" w:color="auto"/>
              <w:left w:val="single" w:sz="4" w:space="0" w:color="auto"/>
              <w:bottom w:val="single" w:sz="4" w:space="0" w:color="auto"/>
              <w:right w:val="single" w:sz="4" w:space="0" w:color="auto"/>
            </w:tcBorders>
            <w:vAlign w:val="center"/>
            <w:hideMark/>
          </w:tcPr>
          <w:p w14:paraId="231F9908" w14:textId="77777777" w:rsidR="004F3C31" w:rsidRPr="0093209E" w:rsidRDefault="004F3C31" w:rsidP="009605A1">
            <w:pPr>
              <w:widowControl/>
              <w:suppressAutoHyphens/>
              <w:autoSpaceDE/>
              <w:autoSpaceDN/>
              <w:spacing w:before="120" w:after="120"/>
              <w:jc w:val="center"/>
              <w:rPr>
                <w:spacing w:val="2"/>
                <w:lang w:eastAsia="pl-PL"/>
              </w:rPr>
            </w:pPr>
            <w:r w:rsidRPr="0093209E">
              <w:rPr>
                <w:spacing w:val="2"/>
                <w:lang w:eastAsia="pl-PL"/>
              </w:rPr>
              <w:lastRenderedPageBreak/>
              <w:t>…</w:t>
            </w:r>
          </w:p>
        </w:tc>
        <w:tc>
          <w:tcPr>
            <w:tcW w:w="4522" w:type="dxa"/>
            <w:tcBorders>
              <w:top w:val="single" w:sz="4" w:space="0" w:color="auto"/>
              <w:left w:val="single" w:sz="4" w:space="0" w:color="auto"/>
              <w:bottom w:val="single" w:sz="4" w:space="0" w:color="auto"/>
              <w:right w:val="single" w:sz="4" w:space="0" w:color="auto"/>
            </w:tcBorders>
            <w:vAlign w:val="center"/>
          </w:tcPr>
          <w:p w14:paraId="0E3E8D5E" w14:textId="77777777" w:rsidR="004F3C31" w:rsidRPr="0093209E" w:rsidRDefault="004F3C31" w:rsidP="009605A1">
            <w:pPr>
              <w:widowControl/>
              <w:suppressAutoHyphens/>
              <w:autoSpaceDE/>
              <w:autoSpaceDN/>
              <w:spacing w:before="120" w:after="120"/>
              <w:jc w:val="both"/>
              <w:rPr>
                <w:b/>
                <w:spacing w:val="2"/>
                <w:lang w:eastAsia="pl-PL"/>
              </w:rPr>
            </w:pPr>
          </w:p>
        </w:tc>
        <w:tc>
          <w:tcPr>
            <w:tcW w:w="4276" w:type="dxa"/>
            <w:tcBorders>
              <w:top w:val="single" w:sz="4" w:space="0" w:color="auto"/>
              <w:left w:val="single" w:sz="4" w:space="0" w:color="auto"/>
              <w:bottom w:val="single" w:sz="4" w:space="0" w:color="auto"/>
              <w:right w:val="single" w:sz="4" w:space="0" w:color="auto"/>
            </w:tcBorders>
            <w:vAlign w:val="center"/>
          </w:tcPr>
          <w:p w14:paraId="10C2113D" w14:textId="77777777" w:rsidR="004F3C31" w:rsidRPr="0093209E" w:rsidRDefault="004F3C31" w:rsidP="009605A1">
            <w:pPr>
              <w:widowControl/>
              <w:suppressAutoHyphens/>
              <w:autoSpaceDE/>
              <w:autoSpaceDN/>
              <w:spacing w:before="120" w:after="120"/>
              <w:jc w:val="both"/>
              <w:rPr>
                <w:b/>
                <w:spacing w:val="2"/>
                <w:lang w:eastAsia="pl-PL"/>
              </w:rPr>
            </w:pPr>
          </w:p>
        </w:tc>
      </w:tr>
    </w:tbl>
    <w:p w14:paraId="4F1B652D" w14:textId="77777777" w:rsidR="004F3C31" w:rsidRPr="0093209E" w:rsidRDefault="004F3C31" w:rsidP="004F3C31">
      <w:pPr>
        <w:widowControl/>
        <w:numPr>
          <w:ilvl w:val="0"/>
          <w:numId w:val="30"/>
        </w:numPr>
        <w:suppressAutoHyphens/>
        <w:autoSpaceDE/>
        <w:autoSpaceDN/>
        <w:spacing w:before="240" w:after="120"/>
        <w:ind w:hanging="426"/>
        <w:jc w:val="both"/>
        <w:rPr>
          <w:bCs/>
          <w:shd w:val="clear" w:color="auto" w:fill="FFFFFF"/>
          <w:lang w:eastAsia="pl-PL"/>
        </w:rPr>
      </w:pPr>
      <w:r w:rsidRPr="0093209E">
        <w:rPr>
          <w:bCs/>
          <w:spacing w:val="2"/>
          <w:lang w:eastAsia="pl-PL"/>
        </w:rPr>
        <w:t>Oświadczam</w:t>
      </w:r>
      <w:r w:rsidRPr="0093209E">
        <w:rPr>
          <w:lang w:eastAsia="pl-PL"/>
        </w:rPr>
        <w:t xml:space="preserve">, że zamierzam powierzyć realizację następujących zakresów zamówienia podwykonawcom </w:t>
      </w:r>
      <w:r w:rsidRPr="0093209E">
        <w:rPr>
          <w:i/>
          <w:lang w:eastAsia="pl-PL"/>
        </w:rPr>
        <w:t>(jeśli dotyczy)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529"/>
        <w:gridCol w:w="4238"/>
      </w:tblGrid>
      <w:tr w:rsidR="004F3C31" w:rsidRPr="0093209E" w14:paraId="43A512FF" w14:textId="77777777" w:rsidTr="00760BBA">
        <w:trPr>
          <w:trHeight w:val="454"/>
        </w:trPr>
        <w:tc>
          <w:tcPr>
            <w:tcW w:w="5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9056044" w14:textId="77777777" w:rsidR="004F3C31" w:rsidRPr="0093209E" w:rsidRDefault="004F3C31" w:rsidP="009605A1">
            <w:pPr>
              <w:widowControl/>
              <w:suppressAutoHyphens/>
              <w:autoSpaceDE/>
              <w:autoSpaceDN/>
              <w:spacing w:before="120" w:after="120"/>
              <w:jc w:val="center"/>
              <w:rPr>
                <w:spacing w:val="2"/>
                <w:lang w:eastAsia="pl-PL"/>
              </w:rPr>
            </w:pPr>
            <w:r w:rsidRPr="0093209E">
              <w:rPr>
                <w:spacing w:val="2"/>
                <w:lang w:eastAsia="pl-PL"/>
              </w:rPr>
              <w:t>L.p.</w:t>
            </w:r>
          </w:p>
        </w:tc>
        <w:tc>
          <w:tcPr>
            <w:tcW w:w="454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E4AEEAB" w14:textId="77777777" w:rsidR="004F3C31" w:rsidRPr="0093209E" w:rsidRDefault="004F3C31" w:rsidP="009605A1">
            <w:pPr>
              <w:widowControl/>
              <w:suppressAutoHyphens/>
              <w:spacing w:before="120" w:after="120"/>
              <w:jc w:val="center"/>
              <w:rPr>
                <w:spacing w:val="2"/>
                <w:lang w:eastAsia="pl-PL"/>
              </w:rPr>
            </w:pPr>
            <w:r w:rsidRPr="0093209E">
              <w:rPr>
                <w:spacing w:val="2"/>
                <w:lang w:eastAsia="pl-PL"/>
              </w:rPr>
              <w:t>Zakres zamówienia powierzony do realizacji podwykonawcy</w:t>
            </w:r>
          </w:p>
        </w:tc>
        <w:tc>
          <w:tcPr>
            <w:tcW w:w="425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BB2C10D" w14:textId="77777777" w:rsidR="004F3C31" w:rsidRPr="0093209E" w:rsidRDefault="004F3C31" w:rsidP="009605A1">
            <w:pPr>
              <w:widowControl/>
              <w:suppressAutoHyphens/>
              <w:autoSpaceDE/>
              <w:autoSpaceDN/>
              <w:spacing w:before="120" w:after="120"/>
              <w:jc w:val="center"/>
              <w:rPr>
                <w:spacing w:val="2"/>
                <w:lang w:eastAsia="pl-PL"/>
              </w:rPr>
            </w:pPr>
            <w:r w:rsidRPr="0093209E">
              <w:rPr>
                <w:spacing w:val="2"/>
                <w:lang w:eastAsia="pl-PL"/>
              </w:rPr>
              <w:t xml:space="preserve">Nazwa/firma podwykonawcy </w:t>
            </w:r>
            <w:r w:rsidRPr="0093209E">
              <w:rPr>
                <w:spacing w:val="2"/>
                <w:lang w:eastAsia="pl-PL"/>
              </w:rPr>
              <w:br/>
            </w:r>
            <w:r w:rsidRPr="0093209E">
              <w:rPr>
                <w:i/>
                <w:spacing w:val="2"/>
                <w:lang w:eastAsia="pl-PL"/>
              </w:rPr>
              <w:t>(jeśli jest znana)</w:t>
            </w:r>
          </w:p>
        </w:tc>
      </w:tr>
      <w:tr w:rsidR="004F3C31" w:rsidRPr="0093209E" w14:paraId="7F612863" w14:textId="77777777" w:rsidTr="00760BBA">
        <w:trPr>
          <w:trHeight w:val="454"/>
        </w:trPr>
        <w:tc>
          <w:tcPr>
            <w:tcW w:w="558" w:type="dxa"/>
            <w:tcBorders>
              <w:top w:val="single" w:sz="4" w:space="0" w:color="auto"/>
              <w:left w:val="single" w:sz="4" w:space="0" w:color="auto"/>
              <w:bottom w:val="single" w:sz="4" w:space="0" w:color="auto"/>
              <w:right w:val="single" w:sz="4" w:space="0" w:color="auto"/>
            </w:tcBorders>
            <w:vAlign w:val="center"/>
            <w:hideMark/>
          </w:tcPr>
          <w:p w14:paraId="2ED6A378" w14:textId="77777777" w:rsidR="004F3C31" w:rsidRPr="0093209E" w:rsidRDefault="004F3C31" w:rsidP="009605A1">
            <w:pPr>
              <w:widowControl/>
              <w:suppressAutoHyphens/>
              <w:autoSpaceDE/>
              <w:autoSpaceDN/>
              <w:spacing w:before="120" w:after="120"/>
              <w:jc w:val="center"/>
              <w:rPr>
                <w:lang w:eastAsia="pl-PL"/>
              </w:rPr>
            </w:pPr>
            <w:r w:rsidRPr="0093209E">
              <w:rPr>
                <w:lang w:eastAsia="pl-PL"/>
              </w:rPr>
              <w:t>1</w:t>
            </w:r>
          </w:p>
        </w:tc>
        <w:tc>
          <w:tcPr>
            <w:tcW w:w="4545" w:type="dxa"/>
            <w:tcBorders>
              <w:top w:val="single" w:sz="4" w:space="0" w:color="auto"/>
              <w:left w:val="single" w:sz="4" w:space="0" w:color="auto"/>
              <w:bottom w:val="single" w:sz="4" w:space="0" w:color="auto"/>
              <w:right w:val="single" w:sz="4" w:space="0" w:color="auto"/>
            </w:tcBorders>
            <w:vAlign w:val="center"/>
          </w:tcPr>
          <w:p w14:paraId="7B49FC78" w14:textId="77777777" w:rsidR="004F3C31" w:rsidRPr="0093209E" w:rsidRDefault="004F3C31" w:rsidP="009605A1">
            <w:pPr>
              <w:widowControl/>
              <w:suppressAutoHyphens/>
              <w:autoSpaceDE/>
              <w:autoSpaceDN/>
              <w:spacing w:before="120" w:after="120"/>
              <w:jc w:val="center"/>
              <w:rPr>
                <w:lang w:eastAsia="pl-PL"/>
              </w:rPr>
            </w:pPr>
          </w:p>
        </w:tc>
        <w:tc>
          <w:tcPr>
            <w:tcW w:w="4253" w:type="dxa"/>
            <w:tcBorders>
              <w:top w:val="single" w:sz="4" w:space="0" w:color="auto"/>
              <w:left w:val="single" w:sz="4" w:space="0" w:color="auto"/>
              <w:bottom w:val="single" w:sz="4" w:space="0" w:color="auto"/>
              <w:right w:val="single" w:sz="4" w:space="0" w:color="auto"/>
            </w:tcBorders>
            <w:vAlign w:val="center"/>
          </w:tcPr>
          <w:p w14:paraId="60678B8A" w14:textId="77777777" w:rsidR="004F3C31" w:rsidRPr="0093209E" w:rsidRDefault="004F3C31" w:rsidP="009605A1">
            <w:pPr>
              <w:widowControl/>
              <w:suppressAutoHyphens/>
              <w:autoSpaceDE/>
              <w:autoSpaceDN/>
              <w:spacing w:before="120" w:after="120"/>
              <w:jc w:val="center"/>
              <w:rPr>
                <w:lang w:eastAsia="pl-PL"/>
              </w:rPr>
            </w:pPr>
          </w:p>
        </w:tc>
      </w:tr>
      <w:tr w:rsidR="004F3C31" w:rsidRPr="0093209E" w14:paraId="6830658E" w14:textId="77777777" w:rsidTr="00760BBA">
        <w:trPr>
          <w:trHeight w:val="277"/>
        </w:trPr>
        <w:tc>
          <w:tcPr>
            <w:tcW w:w="558" w:type="dxa"/>
            <w:tcBorders>
              <w:top w:val="single" w:sz="4" w:space="0" w:color="auto"/>
              <w:left w:val="single" w:sz="4" w:space="0" w:color="auto"/>
              <w:bottom w:val="single" w:sz="4" w:space="0" w:color="auto"/>
              <w:right w:val="single" w:sz="4" w:space="0" w:color="auto"/>
            </w:tcBorders>
            <w:vAlign w:val="center"/>
            <w:hideMark/>
          </w:tcPr>
          <w:p w14:paraId="4D575673" w14:textId="77777777" w:rsidR="004F3C31" w:rsidRPr="0093209E" w:rsidRDefault="004F3C31" w:rsidP="009605A1">
            <w:pPr>
              <w:widowControl/>
              <w:suppressAutoHyphens/>
              <w:autoSpaceDE/>
              <w:autoSpaceDN/>
              <w:spacing w:before="120" w:after="120"/>
              <w:jc w:val="center"/>
              <w:rPr>
                <w:lang w:eastAsia="pl-PL"/>
              </w:rPr>
            </w:pPr>
            <w:r w:rsidRPr="0093209E">
              <w:rPr>
                <w:lang w:eastAsia="pl-PL"/>
              </w:rPr>
              <w:t>….</w:t>
            </w:r>
          </w:p>
        </w:tc>
        <w:tc>
          <w:tcPr>
            <w:tcW w:w="4545" w:type="dxa"/>
            <w:tcBorders>
              <w:top w:val="single" w:sz="4" w:space="0" w:color="auto"/>
              <w:left w:val="single" w:sz="4" w:space="0" w:color="auto"/>
              <w:bottom w:val="single" w:sz="4" w:space="0" w:color="auto"/>
              <w:right w:val="single" w:sz="4" w:space="0" w:color="auto"/>
            </w:tcBorders>
            <w:vAlign w:val="center"/>
          </w:tcPr>
          <w:p w14:paraId="2A9C569D" w14:textId="77777777" w:rsidR="004F3C31" w:rsidRPr="0093209E" w:rsidRDefault="004F3C31" w:rsidP="009605A1">
            <w:pPr>
              <w:widowControl/>
              <w:suppressAutoHyphens/>
              <w:autoSpaceDE/>
              <w:autoSpaceDN/>
              <w:spacing w:before="120" w:after="120"/>
              <w:jc w:val="center"/>
              <w:rPr>
                <w:lang w:eastAsia="pl-PL"/>
              </w:rPr>
            </w:pPr>
          </w:p>
        </w:tc>
        <w:tc>
          <w:tcPr>
            <w:tcW w:w="4253" w:type="dxa"/>
            <w:tcBorders>
              <w:top w:val="single" w:sz="4" w:space="0" w:color="auto"/>
              <w:left w:val="single" w:sz="4" w:space="0" w:color="auto"/>
              <w:bottom w:val="single" w:sz="4" w:space="0" w:color="auto"/>
              <w:right w:val="single" w:sz="4" w:space="0" w:color="auto"/>
            </w:tcBorders>
            <w:vAlign w:val="center"/>
          </w:tcPr>
          <w:p w14:paraId="4AB3A0E6" w14:textId="77777777" w:rsidR="004F3C31" w:rsidRPr="0093209E" w:rsidRDefault="004F3C31" w:rsidP="009605A1">
            <w:pPr>
              <w:widowControl/>
              <w:suppressAutoHyphens/>
              <w:autoSpaceDE/>
              <w:autoSpaceDN/>
              <w:spacing w:before="120" w:after="120"/>
              <w:jc w:val="center"/>
              <w:rPr>
                <w:lang w:eastAsia="pl-PL"/>
              </w:rPr>
            </w:pPr>
          </w:p>
        </w:tc>
      </w:tr>
    </w:tbl>
    <w:p w14:paraId="23B4D5CC" w14:textId="77777777" w:rsidR="004F3C31" w:rsidRPr="00503378" w:rsidRDefault="004F3C31" w:rsidP="004F3C31">
      <w:pPr>
        <w:widowControl/>
        <w:numPr>
          <w:ilvl w:val="0"/>
          <w:numId w:val="30"/>
        </w:numPr>
        <w:suppressAutoHyphens/>
        <w:autoSpaceDE/>
        <w:autoSpaceDN/>
        <w:spacing w:before="240" w:after="120"/>
        <w:ind w:hanging="426"/>
        <w:jc w:val="both"/>
        <w:rPr>
          <w:bCs/>
          <w:shd w:val="clear" w:color="auto" w:fill="FFFFFF"/>
          <w:lang w:eastAsia="pl-PL"/>
        </w:rPr>
      </w:pPr>
      <w:r w:rsidRPr="0093209E">
        <w:rPr>
          <w:bCs/>
          <w:spacing w:val="2"/>
          <w:lang w:eastAsia="pl-PL"/>
        </w:rPr>
        <w:t>Oświadczam</w:t>
      </w:r>
      <w:r w:rsidRPr="0093209E">
        <w:rPr>
          <w:lang w:eastAsia="pl-PL"/>
        </w:rPr>
        <w:t>, że wypełniłem/liśmy obowiązki informacyjne przewidziane w art. 13 lub art. 14 RODO</w:t>
      </w:r>
      <w:r w:rsidRPr="0093209E">
        <w:rPr>
          <w:vertAlign w:val="superscript"/>
          <w:lang w:eastAsia="pl-PL"/>
        </w:rPr>
        <w:footnoteReference w:id="5"/>
      </w:r>
      <w:r w:rsidRPr="0093209E">
        <w:rPr>
          <w:lang w:eastAsia="pl-PL"/>
        </w:rPr>
        <w:t xml:space="preserve"> wobec osób fizycznych, od których dane osobowe bezpośrednio lub pośrednio pozyskałem w celu ubiegania się o udzielenie zamówienia publicznego w niniejszym postępowaniu.</w:t>
      </w:r>
      <w:r w:rsidRPr="0093209E">
        <w:rPr>
          <w:vertAlign w:val="superscript"/>
          <w:lang w:eastAsia="pl-PL"/>
        </w:rPr>
        <w:footnoteReference w:id="6"/>
      </w:r>
      <w:r w:rsidRPr="0093209E">
        <w:rPr>
          <w:lang w:eastAsia="pl-PL"/>
        </w:rPr>
        <w:t xml:space="preserve"> </w:t>
      </w:r>
    </w:p>
    <w:p w14:paraId="6B7ACB73" w14:textId="77777777" w:rsidR="004F3C31" w:rsidRPr="00503378" w:rsidRDefault="004F3C31" w:rsidP="004F3C31">
      <w:pPr>
        <w:widowControl/>
        <w:suppressAutoHyphens/>
        <w:autoSpaceDE/>
        <w:autoSpaceDN/>
        <w:spacing w:before="240" w:after="120"/>
        <w:jc w:val="both"/>
        <w:rPr>
          <w:bCs/>
          <w:shd w:val="clear" w:color="auto" w:fill="FFFFFF"/>
          <w:lang w:eastAsia="pl-PL"/>
        </w:rPr>
      </w:pPr>
    </w:p>
    <w:p w14:paraId="60DBDA89" w14:textId="77777777" w:rsidR="004F3C31" w:rsidRPr="00503378" w:rsidRDefault="004F3C31" w:rsidP="004F3C31">
      <w:pPr>
        <w:pStyle w:val="Akapitzlist"/>
        <w:numPr>
          <w:ilvl w:val="0"/>
          <w:numId w:val="30"/>
        </w:numPr>
        <w:rPr>
          <w:bCs/>
          <w:lang w:eastAsia="pl-PL"/>
        </w:rPr>
      </w:pPr>
      <w:r w:rsidRPr="00503378">
        <w:rPr>
          <w:bCs/>
        </w:rPr>
        <w:t>OKRESLIĆ PUNKT SERWISOWY ODPOWIEDZIALNY ZA PRZYJMOWANIE ZGŁOSZEŃ O WADACH, USTERKACH</w:t>
      </w:r>
      <w:r>
        <w:rPr>
          <w:bCs/>
        </w:rPr>
        <w:t>, AWARIACH</w:t>
      </w:r>
      <w:r w:rsidRPr="00503378">
        <w:rPr>
          <w:bCs/>
        </w:rPr>
        <w:t xml:space="preserve">  (adres, telefon, fax, e-mail) ………………………………………………………</w:t>
      </w:r>
    </w:p>
    <w:p w14:paraId="6D5B9900" w14:textId="77777777" w:rsidR="004F3C31" w:rsidRPr="00503378" w:rsidRDefault="004F3C31" w:rsidP="004F3C31">
      <w:pPr>
        <w:widowControl/>
        <w:numPr>
          <w:ilvl w:val="0"/>
          <w:numId w:val="30"/>
        </w:numPr>
        <w:suppressAutoHyphens/>
        <w:autoSpaceDE/>
        <w:autoSpaceDN/>
        <w:spacing w:before="240" w:after="120"/>
        <w:ind w:hanging="426"/>
        <w:jc w:val="both"/>
        <w:rPr>
          <w:bCs/>
          <w:shd w:val="clear" w:color="auto" w:fill="FFFFFF"/>
          <w:lang w:eastAsia="pl-PL"/>
        </w:rPr>
      </w:pPr>
      <w:r w:rsidRPr="00503378">
        <w:rPr>
          <w:bCs/>
          <w:spacing w:val="2"/>
          <w:lang w:eastAsia="pl-PL"/>
        </w:rPr>
        <w:t>Załącznikami</w:t>
      </w:r>
      <w:r w:rsidRPr="00503378">
        <w:rPr>
          <w:bCs/>
          <w:lang w:eastAsia="pl-PL"/>
        </w:rPr>
        <w:t xml:space="preserve"> do niniejszego formularza, stanowiącymi integralną część oferty, są:</w:t>
      </w:r>
    </w:p>
    <w:p w14:paraId="6E099008" w14:textId="77777777" w:rsidR="004F3C31" w:rsidRPr="0093209E" w:rsidRDefault="004F3C31" w:rsidP="004F3C31">
      <w:pPr>
        <w:widowControl/>
        <w:autoSpaceDE/>
        <w:autoSpaceDN/>
        <w:spacing w:before="120" w:after="120"/>
        <w:ind w:left="993" w:hanging="284"/>
        <w:rPr>
          <w:lang w:eastAsia="pl-PL"/>
        </w:rPr>
      </w:pPr>
      <w:r w:rsidRPr="0093209E">
        <w:rPr>
          <w:lang w:eastAsia="pl-PL"/>
        </w:rPr>
        <w:t>1)</w:t>
      </w:r>
      <w:r w:rsidRPr="0093209E">
        <w:rPr>
          <w:lang w:eastAsia="pl-PL"/>
        </w:rPr>
        <w:tab/>
        <w:t>……………………………………………………………………………………………..</w:t>
      </w:r>
    </w:p>
    <w:p w14:paraId="7FE766A2" w14:textId="77777777" w:rsidR="004F3C31" w:rsidRPr="0093209E" w:rsidRDefault="004F3C31" w:rsidP="004F3C31">
      <w:pPr>
        <w:widowControl/>
        <w:autoSpaceDE/>
        <w:autoSpaceDN/>
        <w:spacing w:before="120" w:after="120"/>
        <w:ind w:left="993" w:hanging="284"/>
        <w:rPr>
          <w:lang w:eastAsia="pl-PL"/>
        </w:rPr>
      </w:pPr>
      <w:r w:rsidRPr="0093209E">
        <w:rPr>
          <w:lang w:eastAsia="pl-PL"/>
        </w:rPr>
        <w:t>2)</w:t>
      </w:r>
      <w:r w:rsidRPr="0093209E">
        <w:rPr>
          <w:lang w:eastAsia="pl-PL"/>
        </w:rPr>
        <w:tab/>
        <w:t>……………………………………………………………………………………………..</w:t>
      </w:r>
    </w:p>
    <w:p w14:paraId="6B594C0F" w14:textId="77777777" w:rsidR="004F3C31" w:rsidRPr="0093209E" w:rsidRDefault="004F3C31" w:rsidP="004F3C31">
      <w:pPr>
        <w:widowControl/>
        <w:autoSpaceDE/>
        <w:autoSpaceDN/>
        <w:spacing w:before="120" w:after="120"/>
        <w:ind w:left="993" w:hanging="284"/>
        <w:rPr>
          <w:lang w:eastAsia="pl-PL"/>
        </w:rPr>
      </w:pPr>
      <w:r w:rsidRPr="0093209E">
        <w:rPr>
          <w:lang w:eastAsia="pl-PL"/>
        </w:rPr>
        <w:t>……………………………………………………………………………………………..…..</w:t>
      </w:r>
    </w:p>
    <w:p w14:paraId="5BC7DB5A" w14:textId="77777777" w:rsidR="004F3C31" w:rsidRPr="0093209E" w:rsidRDefault="004F3C31" w:rsidP="004F3C31">
      <w:pPr>
        <w:widowControl/>
        <w:autoSpaceDE/>
        <w:autoSpaceDN/>
        <w:spacing w:before="120" w:after="120"/>
        <w:rPr>
          <w:i/>
          <w:iCs/>
          <w:lang w:eastAsia="pl-PL"/>
        </w:rPr>
      </w:pPr>
      <w:r w:rsidRPr="0093209E">
        <w:rPr>
          <w:lang w:eastAsia="pl-PL"/>
        </w:rPr>
        <w:t xml:space="preserve">* </w:t>
      </w:r>
      <w:r w:rsidRPr="0093209E">
        <w:rPr>
          <w:i/>
          <w:lang w:eastAsia="pl-PL"/>
        </w:rPr>
        <w:t>wypełnić</w:t>
      </w:r>
      <w:r w:rsidRPr="0093209E">
        <w:rPr>
          <w:lang w:eastAsia="pl-PL"/>
        </w:rPr>
        <w:t xml:space="preserve"> </w:t>
      </w:r>
      <w:r w:rsidRPr="0093209E">
        <w:rPr>
          <w:i/>
          <w:lang w:eastAsia="pl-PL"/>
        </w:rPr>
        <w:t>jeżeli dotyczy</w:t>
      </w:r>
    </w:p>
    <w:p w14:paraId="1D36E7EF" w14:textId="77777777" w:rsidR="004F3C31" w:rsidRPr="0045756A" w:rsidRDefault="004F3C31" w:rsidP="004F3C31">
      <w:pPr>
        <w:rPr>
          <w:rFonts w:eastAsia="Calibri"/>
        </w:rPr>
      </w:pPr>
    </w:p>
    <w:tbl>
      <w:tblPr>
        <w:tblW w:w="5064" w:type="dxa"/>
        <w:tblInd w:w="4835" w:type="dxa"/>
        <w:tblLayout w:type="fixed"/>
        <w:tblCellMar>
          <w:left w:w="0" w:type="dxa"/>
          <w:right w:w="0" w:type="dxa"/>
        </w:tblCellMar>
        <w:tblLook w:val="01E0" w:firstRow="1" w:lastRow="1" w:firstColumn="1" w:lastColumn="1" w:noHBand="0" w:noVBand="0"/>
      </w:tblPr>
      <w:tblGrid>
        <w:gridCol w:w="5064"/>
      </w:tblGrid>
      <w:tr w:rsidR="004F3C31" w:rsidRPr="0093209E" w14:paraId="2C44E874" w14:textId="77777777" w:rsidTr="003562C1">
        <w:trPr>
          <w:trHeight w:val="237"/>
        </w:trPr>
        <w:tc>
          <w:tcPr>
            <w:tcW w:w="5064" w:type="dxa"/>
          </w:tcPr>
          <w:p w14:paraId="606C0D3E" w14:textId="77777777" w:rsidR="004F3C31" w:rsidRPr="0093209E" w:rsidRDefault="004F3C31" w:rsidP="003562C1">
            <w:pPr>
              <w:pStyle w:val="TableParagraph"/>
              <w:spacing w:line="217" w:lineRule="exact"/>
              <w:ind w:left="334"/>
              <w:jc w:val="center"/>
            </w:pPr>
            <w:r w:rsidRPr="0093209E">
              <w:rPr>
                <w:b/>
              </w:rPr>
              <w:t>Niniejszy plik należy opatrzyć</w:t>
            </w:r>
          </w:p>
        </w:tc>
      </w:tr>
      <w:tr w:rsidR="004F3C31" w:rsidRPr="0093209E" w14:paraId="296C3BB7" w14:textId="77777777" w:rsidTr="003562C1">
        <w:trPr>
          <w:trHeight w:val="467"/>
        </w:trPr>
        <w:tc>
          <w:tcPr>
            <w:tcW w:w="5064" w:type="dxa"/>
          </w:tcPr>
          <w:p w14:paraId="6A967751" w14:textId="77777777" w:rsidR="004F3C31" w:rsidRPr="0093209E" w:rsidRDefault="004F3C31" w:rsidP="003562C1">
            <w:pPr>
              <w:pStyle w:val="TableParagraph"/>
              <w:spacing w:before="7" w:line="230" w:lineRule="atLeast"/>
              <w:ind w:left="1023" w:right="115" w:hanging="824"/>
              <w:jc w:val="center"/>
              <w:rPr>
                <w:i/>
              </w:rPr>
            </w:pPr>
            <w:r w:rsidRPr="0093209E">
              <w:rPr>
                <w:b/>
              </w:rPr>
              <w:t>kwalifikowanym podpisem elektronicznym</w:t>
            </w:r>
          </w:p>
        </w:tc>
      </w:tr>
    </w:tbl>
    <w:p w14:paraId="2CF7E16A" w14:textId="0DE58A2E" w:rsidR="004F3C31" w:rsidRPr="00966847" w:rsidRDefault="004F3C31" w:rsidP="00243D99">
      <w:pPr>
        <w:widowControl/>
        <w:autoSpaceDE/>
        <w:autoSpaceDN/>
        <w:spacing w:line="360" w:lineRule="auto"/>
        <w:jc w:val="both"/>
        <w:rPr>
          <w:rFonts w:eastAsia="Calibri"/>
        </w:rPr>
        <w:sectPr w:rsidR="004F3C31" w:rsidRPr="00966847" w:rsidSect="00CF7BB6">
          <w:headerReference w:type="even" r:id="rId16"/>
          <w:headerReference w:type="default" r:id="rId17"/>
          <w:footerReference w:type="default" r:id="rId18"/>
          <w:headerReference w:type="first" r:id="rId19"/>
          <w:pgSz w:w="11910" w:h="16840"/>
          <w:pgMar w:top="1340" w:right="920" w:bottom="280" w:left="980" w:header="0" w:footer="0" w:gutter="0"/>
          <w:cols w:space="708"/>
          <w:docGrid w:linePitch="299"/>
        </w:sectPr>
      </w:pPr>
    </w:p>
    <w:p w14:paraId="54A2400B" w14:textId="77777777" w:rsidR="004F3C31" w:rsidRPr="0045756A" w:rsidRDefault="004F3C31" w:rsidP="00C3149E">
      <w:pPr>
        <w:rPr>
          <w:rFonts w:eastAsia="Calibri"/>
        </w:rPr>
      </w:pPr>
    </w:p>
    <w:sectPr w:rsidR="004F3C31" w:rsidRPr="0045756A" w:rsidSect="00C3149E">
      <w:pgSz w:w="11910" w:h="16840"/>
      <w:pgMar w:top="1338" w:right="919" w:bottom="278" w:left="981"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5DE58" w14:textId="77777777" w:rsidR="004607F9" w:rsidRDefault="004607F9">
      <w:r>
        <w:separator/>
      </w:r>
    </w:p>
  </w:endnote>
  <w:endnote w:type="continuationSeparator" w:id="0">
    <w:p w14:paraId="438667CD" w14:textId="77777777" w:rsidR="004607F9" w:rsidRDefault="0046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Andale Sans UI">
    <w:altName w:val="Calibri"/>
    <w:charset w:val="00"/>
    <w:family w:val="auto"/>
    <w:pitch w:val="variable"/>
  </w:font>
  <w:font w:name="Myriad Pro">
    <w:altName w:val="Segoe UI"/>
    <w:panose1 w:val="00000000000000000000"/>
    <w:charset w:val="00"/>
    <w:family w:val="swiss"/>
    <w:notTrueType/>
    <w:pitch w:val="variable"/>
    <w:sig w:usb0="00000003"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E Inspira">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00"/>
    <w:family w:val="roman"/>
    <w:notTrueType/>
    <w:pitch w:val="variable"/>
    <w:sig w:usb0="00000003" w:usb1="00000000" w:usb2="00000000" w:usb3="00000000" w:csb0="00000001" w:csb1="00000000"/>
  </w:font>
  <w:font w:name="Helvetica Neue">
    <w:altName w:val="Arial"/>
    <w:charset w:val="00"/>
    <w:family w:val="swiss"/>
    <w:pitch w:val="variable"/>
  </w:font>
  <w:font w:name="Cambria Math">
    <w:panose1 w:val="02040503050406030204"/>
    <w:charset w:val="EE"/>
    <w:family w:val="roman"/>
    <w:pitch w:val="variable"/>
    <w:sig w:usb0="E00006FF" w:usb1="420024FF" w:usb2="02000000" w:usb3="00000000" w:csb0="0000019F" w:csb1="00000000"/>
  </w:font>
  <w:font w:name="Bahnschrift">
    <w:panose1 w:val="020B0502040204020203"/>
    <w:charset w:val="EE"/>
    <w:family w:val="swiss"/>
    <w:pitch w:val="variable"/>
    <w:sig w:usb0="A00002C7" w:usb1="00000002"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4E442" w14:textId="77777777" w:rsidR="00C62D4B" w:rsidRDefault="00C62D4B">
    <w:pPr>
      <w:pStyle w:val="Stopka"/>
      <w:jc w:val="right"/>
    </w:pPr>
  </w:p>
  <w:p w14:paraId="16C56B75" w14:textId="77777777" w:rsidR="00C62D4B" w:rsidRDefault="00C62D4B">
    <w:pPr>
      <w:pStyle w:val="Tekstpodstawowy"/>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CC694" w14:textId="77777777" w:rsidR="00D80D6E" w:rsidRPr="00330F7B" w:rsidRDefault="00D80D6E">
    <w:pPr>
      <w:pStyle w:val="Stopka"/>
      <w:jc w:val="right"/>
      <w:rPr>
        <w:rFonts w:ascii="Myriad Pro" w:hAnsi="Myriad Pro"/>
        <w:sz w:val="18"/>
        <w:szCs w:val="18"/>
        <w:vertAlign w:val="subscript"/>
      </w:rPr>
    </w:pPr>
  </w:p>
  <w:p w14:paraId="724AC9EB" w14:textId="77777777" w:rsidR="00D80D6E" w:rsidRDefault="00D80D6E">
    <w:pPr>
      <w:pStyle w:val="Tekstpodstawowy"/>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26EED" w14:textId="77777777" w:rsidR="00D80D6E" w:rsidRDefault="00D80D6E">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01570" w14:textId="77777777" w:rsidR="004607F9" w:rsidRDefault="004607F9">
      <w:r>
        <w:separator/>
      </w:r>
    </w:p>
  </w:footnote>
  <w:footnote w:type="continuationSeparator" w:id="0">
    <w:p w14:paraId="61F99FB2" w14:textId="77777777" w:rsidR="004607F9" w:rsidRDefault="004607F9">
      <w:r>
        <w:continuationSeparator/>
      </w:r>
    </w:p>
  </w:footnote>
  <w:footnote w:id="1">
    <w:p w14:paraId="476403A1" w14:textId="77777777" w:rsidR="00D80D6E" w:rsidRPr="00D25293" w:rsidRDefault="00D80D6E" w:rsidP="00067E7B">
      <w:pPr>
        <w:pStyle w:val="Tekstprzypisudolnego"/>
        <w:jc w:val="both"/>
        <w:rPr>
          <w:sz w:val="16"/>
          <w:szCs w:val="16"/>
        </w:rPr>
      </w:pPr>
      <w:r w:rsidRPr="007613DF">
        <w:rPr>
          <w:rStyle w:val="Odwoanieprzypisudolnego"/>
          <w:rFonts w:ascii="Myriad Pro" w:hAnsi="Myriad Pro"/>
          <w:sz w:val="16"/>
          <w:szCs w:val="16"/>
        </w:rPr>
        <w:footnoteRef/>
      </w:r>
      <w:r w:rsidRPr="007613DF">
        <w:rPr>
          <w:rFonts w:ascii="Myriad Pro" w:hAnsi="Myriad Pro"/>
          <w:sz w:val="16"/>
          <w:szCs w:val="16"/>
        </w:rPr>
        <w:t xml:space="preserve"> </w:t>
      </w:r>
      <w:r w:rsidRPr="00D25293">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EC2076" w14:textId="77777777" w:rsidR="00D80D6E" w:rsidRPr="00D25293" w:rsidRDefault="00D80D6E">
      <w:pPr>
        <w:pStyle w:val="Tekstprzypisudolnego"/>
        <w:widowControl/>
        <w:numPr>
          <w:ilvl w:val="0"/>
          <w:numId w:val="40"/>
        </w:numPr>
        <w:autoSpaceDE/>
        <w:autoSpaceDN/>
        <w:rPr>
          <w:sz w:val="16"/>
          <w:szCs w:val="16"/>
        </w:rPr>
      </w:pPr>
      <w:r w:rsidRPr="00D25293">
        <w:rPr>
          <w:sz w:val="16"/>
          <w:szCs w:val="16"/>
        </w:rPr>
        <w:t>obywateli rosyjskich lub osób fizycznych lub prawnych, podmiotów lub organów z siedzibą w Rosji;</w:t>
      </w:r>
    </w:p>
    <w:p w14:paraId="17A63B11" w14:textId="77777777" w:rsidR="00D80D6E" w:rsidRPr="00D25293" w:rsidRDefault="00D80D6E">
      <w:pPr>
        <w:pStyle w:val="Tekstprzypisudolnego"/>
        <w:widowControl/>
        <w:numPr>
          <w:ilvl w:val="0"/>
          <w:numId w:val="40"/>
        </w:numPr>
        <w:autoSpaceDE/>
        <w:autoSpaceDN/>
        <w:rPr>
          <w:sz w:val="16"/>
          <w:szCs w:val="16"/>
        </w:rPr>
      </w:pPr>
      <w:bookmarkStart w:id="16" w:name="_Hlk102557314"/>
      <w:r w:rsidRPr="00D25293">
        <w:rPr>
          <w:sz w:val="16"/>
          <w:szCs w:val="16"/>
        </w:rPr>
        <w:t>osób prawnych, podmiotów lub organów, do których prawa własności bezpośrednio lub pośrednio w ponad 50 % należą do podmiotu, o którym mowa w lit. a) niniejszego ustępu; lub</w:t>
      </w:r>
      <w:bookmarkEnd w:id="16"/>
    </w:p>
    <w:p w14:paraId="5F34B9BD" w14:textId="77777777" w:rsidR="00D80D6E" w:rsidRPr="00D25293" w:rsidRDefault="00D80D6E">
      <w:pPr>
        <w:pStyle w:val="Tekstprzypisudolnego"/>
        <w:widowControl/>
        <w:numPr>
          <w:ilvl w:val="0"/>
          <w:numId w:val="40"/>
        </w:numPr>
        <w:autoSpaceDE/>
        <w:autoSpaceDN/>
        <w:rPr>
          <w:sz w:val="16"/>
          <w:szCs w:val="16"/>
        </w:rPr>
      </w:pPr>
      <w:r w:rsidRPr="00D25293">
        <w:rPr>
          <w:sz w:val="16"/>
          <w:szCs w:val="16"/>
        </w:rPr>
        <w:t>osób fizycznych lub prawnych, podmiotów lub organów działających w imieniu lub pod kierunkiem podmiotu, o którym mowa w lit. a) lub b) niniejszego ustępu,</w:t>
      </w:r>
    </w:p>
    <w:p w14:paraId="04C67B34" w14:textId="77777777" w:rsidR="00D80D6E" w:rsidRPr="00D25293" w:rsidRDefault="00D80D6E" w:rsidP="00067E7B">
      <w:pPr>
        <w:pStyle w:val="Tekstprzypisudolnego"/>
        <w:jc w:val="both"/>
        <w:rPr>
          <w:sz w:val="16"/>
          <w:szCs w:val="16"/>
        </w:rPr>
      </w:pPr>
      <w:r w:rsidRPr="00D25293">
        <w:rPr>
          <w:sz w:val="16"/>
          <w:szCs w:val="16"/>
        </w:rPr>
        <w:t>w tym podwykonawców, dostawców lub podmiotów, na których zdolności polega się w rozumieniu dyrektyw w sprawie zamówień publicznych, w przypadku gdy przypada na nich ponad 10 % wartości zamówienia.</w:t>
      </w:r>
    </w:p>
  </w:footnote>
  <w:footnote w:id="2">
    <w:p w14:paraId="4D7130D0" w14:textId="77777777" w:rsidR="00D80D6E" w:rsidRPr="00D25293" w:rsidRDefault="00D80D6E" w:rsidP="00067E7B">
      <w:pPr>
        <w:jc w:val="both"/>
        <w:rPr>
          <w:color w:val="222222"/>
          <w:sz w:val="16"/>
          <w:szCs w:val="16"/>
        </w:rPr>
      </w:pPr>
      <w:r w:rsidRPr="00D25293">
        <w:rPr>
          <w:rStyle w:val="Odwoanieprzypisudolnego"/>
          <w:sz w:val="16"/>
          <w:szCs w:val="16"/>
        </w:rPr>
        <w:footnoteRef/>
      </w:r>
      <w:r w:rsidRPr="00D25293">
        <w:rPr>
          <w:sz w:val="16"/>
          <w:szCs w:val="16"/>
        </w:rPr>
        <w:t xml:space="preserve"> </w:t>
      </w:r>
      <w:r w:rsidRPr="00D25293">
        <w:rPr>
          <w:color w:val="222222"/>
          <w:sz w:val="16"/>
          <w:szCs w:val="16"/>
        </w:rPr>
        <w:t xml:space="preserve">Zgodnie z treścią art. 7 ust. 1 ustawy z dnia 13 kwietnia 2022 r. </w:t>
      </w:r>
      <w:r w:rsidRPr="00D25293">
        <w:rPr>
          <w:i/>
          <w:iCs/>
          <w:color w:val="222222"/>
          <w:sz w:val="16"/>
          <w:szCs w:val="16"/>
        </w:rPr>
        <w:t xml:space="preserve">o szczególnych rozwiązaniach w zakresie przeciwdziałania wspieraniu agresji na Ukrainę oraz służących ochronie bezpieczeństwa narodowego,  </w:t>
      </w:r>
      <w:r w:rsidRPr="00D25293">
        <w:rPr>
          <w:color w:val="222222"/>
          <w:sz w:val="16"/>
          <w:szCs w:val="16"/>
        </w:rPr>
        <w:t xml:space="preserve">z </w:t>
      </w:r>
      <w:r w:rsidRPr="00D25293">
        <w:rPr>
          <w:color w:val="222222"/>
          <w:sz w:val="16"/>
          <w:szCs w:val="16"/>
          <w:lang w:eastAsia="pl-PL"/>
        </w:rPr>
        <w:t xml:space="preserve">postępowania o udzielenie zamówienia publicznego lub konkursu prowadzonego na podstawie ustawy </w:t>
      </w:r>
      <w:proofErr w:type="spellStart"/>
      <w:r w:rsidRPr="00D25293">
        <w:rPr>
          <w:color w:val="222222"/>
          <w:sz w:val="16"/>
          <w:szCs w:val="16"/>
          <w:lang w:eastAsia="pl-PL"/>
        </w:rPr>
        <w:t>Pzp</w:t>
      </w:r>
      <w:proofErr w:type="spellEnd"/>
      <w:r w:rsidRPr="00D25293">
        <w:rPr>
          <w:color w:val="222222"/>
          <w:sz w:val="16"/>
          <w:szCs w:val="16"/>
          <w:lang w:eastAsia="pl-PL"/>
        </w:rPr>
        <w:t xml:space="preserve"> wyklucza się:</w:t>
      </w:r>
    </w:p>
    <w:p w14:paraId="0A6A7AE0" w14:textId="77777777" w:rsidR="00D80D6E" w:rsidRPr="00D25293" w:rsidRDefault="00D80D6E" w:rsidP="00067E7B">
      <w:pPr>
        <w:jc w:val="both"/>
        <w:rPr>
          <w:color w:val="222222"/>
          <w:sz w:val="16"/>
          <w:szCs w:val="16"/>
          <w:lang w:eastAsia="pl-PL"/>
        </w:rPr>
      </w:pPr>
      <w:r w:rsidRPr="00D25293">
        <w:rPr>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F898A6" w14:textId="77777777" w:rsidR="00D80D6E" w:rsidRPr="00D25293" w:rsidRDefault="00D80D6E" w:rsidP="00067E7B">
      <w:pPr>
        <w:jc w:val="both"/>
        <w:rPr>
          <w:color w:val="222222"/>
          <w:sz w:val="16"/>
          <w:szCs w:val="16"/>
        </w:rPr>
      </w:pPr>
      <w:r w:rsidRPr="00D25293">
        <w:rPr>
          <w:color w:val="222222"/>
          <w:sz w:val="16"/>
          <w:szCs w:val="16"/>
        </w:rPr>
        <w:t xml:space="preserve">2) </w:t>
      </w:r>
      <w:r w:rsidRPr="00D25293">
        <w:rPr>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04F7C4" w14:textId="77777777" w:rsidR="00D80D6E" w:rsidRPr="00D25293" w:rsidRDefault="00D80D6E" w:rsidP="00067E7B">
      <w:pPr>
        <w:jc w:val="both"/>
        <w:rPr>
          <w:sz w:val="16"/>
          <w:szCs w:val="16"/>
        </w:rPr>
      </w:pPr>
      <w:r w:rsidRPr="00D25293">
        <w:rPr>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3EA1DD6A" w14:textId="77777777" w:rsidR="00D80D6E" w:rsidRPr="00D25293" w:rsidRDefault="00D80D6E" w:rsidP="003E55E5">
      <w:pPr>
        <w:pStyle w:val="Tekstprzypisudolnego"/>
        <w:jc w:val="both"/>
        <w:rPr>
          <w:sz w:val="16"/>
          <w:szCs w:val="16"/>
        </w:rPr>
      </w:pPr>
      <w:r w:rsidRPr="007613DF">
        <w:rPr>
          <w:rStyle w:val="Odwoanieprzypisudolnego"/>
          <w:rFonts w:ascii="Myriad Pro" w:hAnsi="Myriad Pro"/>
          <w:sz w:val="16"/>
          <w:szCs w:val="16"/>
        </w:rPr>
        <w:footnoteRef/>
      </w:r>
      <w:r w:rsidRPr="007613DF">
        <w:rPr>
          <w:rFonts w:ascii="Myriad Pro" w:hAnsi="Myriad Pro"/>
          <w:sz w:val="16"/>
          <w:szCs w:val="16"/>
        </w:rPr>
        <w:t xml:space="preserve"> </w:t>
      </w:r>
      <w:r w:rsidRPr="00D25293">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B802B9" w14:textId="77777777" w:rsidR="00D80D6E" w:rsidRPr="00D25293" w:rsidRDefault="00D80D6E">
      <w:pPr>
        <w:pStyle w:val="Tekstprzypisudolnego"/>
        <w:widowControl/>
        <w:numPr>
          <w:ilvl w:val="0"/>
          <w:numId w:val="40"/>
        </w:numPr>
        <w:autoSpaceDE/>
        <w:autoSpaceDN/>
        <w:rPr>
          <w:sz w:val="16"/>
          <w:szCs w:val="16"/>
        </w:rPr>
      </w:pPr>
      <w:r w:rsidRPr="00D25293">
        <w:rPr>
          <w:sz w:val="16"/>
          <w:szCs w:val="16"/>
        </w:rPr>
        <w:t>obywateli rosyjskich lub osób fizycznych lub prawnych, podmiotów lub organów z siedzibą w Rosji;</w:t>
      </w:r>
    </w:p>
    <w:p w14:paraId="484D5D88" w14:textId="77777777" w:rsidR="00D80D6E" w:rsidRPr="00D25293" w:rsidRDefault="00D80D6E">
      <w:pPr>
        <w:pStyle w:val="Tekstprzypisudolnego"/>
        <w:widowControl/>
        <w:numPr>
          <w:ilvl w:val="0"/>
          <w:numId w:val="40"/>
        </w:numPr>
        <w:autoSpaceDE/>
        <w:autoSpaceDN/>
        <w:rPr>
          <w:sz w:val="16"/>
          <w:szCs w:val="16"/>
        </w:rPr>
      </w:pPr>
      <w:r w:rsidRPr="00D25293">
        <w:rPr>
          <w:sz w:val="16"/>
          <w:szCs w:val="16"/>
        </w:rPr>
        <w:t>osób prawnych, podmiotów lub organów, do których prawa własności bezpośrednio lub pośrednio w ponad 50 % należą do podmiotu, o którym mowa w lit. a) niniejszego ustępu; lub</w:t>
      </w:r>
    </w:p>
    <w:p w14:paraId="5B09FA94" w14:textId="77777777" w:rsidR="00D80D6E" w:rsidRPr="00D25293" w:rsidRDefault="00D80D6E">
      <w:pPr>
        <w:pStyle w:val="Tekstprzypisudolnego"/>
        <w:widowControl/>
        <w:numPr>
          <w:ilvl w:val="0"/>
          <w:numId w:val="40"/>
        </w:numPr>
        <w:autoSpaceDE/>
        <w:autoSpaceDN/>
        <w:rPr>
          <w:sz w:val="16"/>
          <w:szCs w:val="16"/>
        </w:rPr>
      </w:pPr>
      <w:r w:rsidRPr="00D25293">
        <w:rPr>
          <w:sz w:val="16"/>
          <w:szCs w:val="16"/>
        </w:rPr>
        <w:t>osób fizycznych lub prawnych, podmiotów lub organów działających w imieniu lub pod kierunkiem podmiotu, o którym mowa w lit. a) lub b) niniejszego ustępu,</w:t>
      </w:r>
    </w:p>
    <w:p w14:paraId="28DEE73E" w14:textId="77777777" w:rsidR="00D80D6E" w:rsidRPr="00D25293" w:rsidRDefault="00D80D6E" w:rsidP="003E55E5">
      <w:pPr>
        <w:pStyle w:val="Tekstprzypisudolnego"/>
        <w:jc w:val="both"/>
        <w:rPr>
          <w:sz w:val="16"/>
          <w:szCs w:val="16"/>
        </w:rPr>
      </w:pPr>
      <w:r w:rsidRPr="00D25293">
        <w:rPr>
          <w:sz w:val="16"/>
          <w:szCs w:val="16"/>
        </w:rPr>
        <w:t>w tym podwykonawców, dostawców lub podmiotów, na których zdolności polega się w rozumieniu dyrektyw w sprawie zamówień publicznych, w przypadku gdy przypada na nich ponad 10 % wartości zamówienia.</w:t>
      </w:r>
    </w:p>
  </w:footnote>
  <w:footnote w:id="4">
    <w:p w14:paraId="0A5A0972" w14:textId="77777777" w:rsidR="00D80D6E" w:rsidRPr="00D25293" w:rsidRDefault="00D80D6E" w:rsidP="003E55E5">
      <w:pPr>
        <w:jc w:val="both"/>
        <w:rPr>
          <w:color w:val="222222"/>
          <w:sz w:val="16"/>
          <w:szCs w:val="16"/>
        </w:rPr>
      </w:pPr>
      <w:r w:rsidRPr="00D25293">
        <w:rPr>
          <w:rStyle w:val="Odwoanieprzypisudolnego"/>
          <w:sz w:val="16"/>
          <w:szCs w:val="16"/>
        </w:rPr>
        <w:footnoteRef/>
      </w:r>
      <w:r w:rsidRPr="00D25293">
        <w:rPr>
          <w:sz w:val="16"/>
          <w:szCs w:val="16"/>
        </w:rPr>
        <w:t xml:space="preserve"> </w:t>
      </w:r>
      <w:r w:rsidRPr="00D25293">
        <w:rPr>
          <w:color w:val="222222"/>
          <w:sz w:val="16"/>
          <w:szCs w:val="16"/>
        </w:rPr>
        <w:t xml:space="preserve">Zgodnie z treścią art. 7 ust. 1 ustawy z dnia 13 kwietnia 2022 r. </w:t>
      </w:r>
      <w:r w:rsidRPr="00D25293">
        <w:rPr>
          <w:i/>
          <w:iCs/>
          <w:color w:val="222222"/>
          <w:sz w:val="16"/>
          <w:szCs w:val="16"/>
        </w:rPr>
        <w:t xml:space="preserve">o szczególnych rozwiązaniach w zakresie przeciwdziałania wspieraniu agresji na Ukrainę oraz służących ochronie bezpieczeństwa narodowego, </w:t>
      </w:r>
      <w:r w:rsidRPr="00D25293">
        <w:rPr>
          <w:color w:val="222222"/>
          <w:sz w:val="16"/>
          <w:szCs w:val="16"/>
        </w:rPr>
        <w:t xml:space="preserve">z </w:t>
      </w:r>
      <w:r w:rsidRPr="00D25293">
        <w:rPr>
          <w:color w:val="222222"/>
          <w:sz w:val="16"/>
          <w:szCs w:val="16"/>
          <w:lang w:eastAsia="pl-PL"/>
        </w:rPr>
        <w:t xml:space="preserve">postępowania o udzielenie zamówienia publicznego lub konkursu prowadzonego na podstawie ustawy </w:t>
      </w:r>
      <w:proofErr w:type="spellStart"/>
      <w:r w:rsidRPr="00D25293">
        <w:rPr>
          <w:color w:val="222222"/>
          <w:sz w:val="16"/>
          <w:szCs w:val="16"/>
          <w:lang w:eastAsia="pl-PL"/>
        </w:rPr>
        <w:t>Pzp</w:t>
      </w:r>
      <w:proofErr w:type="spellEnd"/>
      <w:r w:rsidRPr="00D25293">
        <w:rPr>
          <w:color w:val="222222"/>
          <w:sz w:val="16"/>
          <w:szCs w:val="16"/>
          <w:lang w:eastAsia="pl-PL"/>
        </w:rPr>
        <w:t xml:space="preserve"> wyklucza się:</w:t>
      </w:r>
    </w:p>
    <w:p w14:paraId="3B291EAD" w14:textId="77777777" w:rsidR="00D80D6E" w:rsidRPr="00D25293" w:rsidRDefault="00D80D6E" w:rsidP="003E55E5">
      <w:pPr>
        <w:jc w:val="both"/>
        <w:rPr>
          <w:color w:val="222222"/>
          <w:sz w:val="16"/>
          <w:szCs w:val="16"/>
          <w:lang w:eastAsia="pl-PL"/>
        </w:rPr>
      </w:pPr>
      <w:r w:rsidRPr="00D25293">
        <w:rPr>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38A9888" w14:textId="77777777" w:rsidR="00D80D6E" w:rsidRPr="00D25293" w:rsidRDefault="00D80D6E" w:rsidP="003E55E5">
      <w:pPr>
        <w:jc w:val="both"/>
        <w:rPr>
          <w:color w:val="222222"/>
          <w:sz w:val="16"/>
          <w:szCs w:val="16"/>
        </w:rPr>
      </w:pPr>
      <w:r w:rsidRPr="00D25293">
        <w:rPr>
          <w:color w:val="222222"/>
          <w:sz w:val="16"/>
          <w:szCs w:val="16"/>
        </w:rPr>
        <w:t xml:space="preserve">2) </w:t>
      </w:r>
      <w:r w:rsidRPr="00D25293">
        <w:rPr>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70A7065" w14:textId="77777777" w:rsidR="00D80D6E" w:rsidRPr="007613DF" w:rsidRDefault="00D80D6E" w:rsidP="003E55E5">
      <w:pPr>
        <w:jc w:val="both"/>
        <w:rPr>
          <w:rFonts w:ascii="Myriad Pro" w:hAnsi="Myriad Pro"/>
          <w:sz w:val="16"/>
          <w:szCs w:val="16"/>
        </w:rPr>
      </w:pPr>
      <w:r w:rsidRPr="00D25293">
        <w:rPr>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5E6C864D" w14:textId="62772580" w:rsidR="004F3C31" w:rsidRPr="000416CC" w:rsidRDefault="004F3C31" w:rsidP="004F3C31">
      <w:pPr>
        <w:pStyle w:val="Tekstprzypisudolnego"/>
        <w:jc w:val="both"/>
        <w:rPr>
          <w:i/>
          <w:sz w:val="18"/>
          <w:szCs w:val="18"/>
        </w:rPr>
      </w:pPr>
      <w:r>
        <w:rPr>
          <w:rStyle w:val="Odwoanieprzypisudolnego"/>
          <w:i/>
          <w:sz w:val="18"/>
          <w:szCs w:val="18"/>
          <w:vertAlign w:val="baseline"/>
        </w:rPr>
        <w:t>1</w:t>
      </w:r>
      <w:r w:rsidRPr="000416CC">
        <w:rPr>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14:paraId="046926F2" w14:textId="1B6A4682" w:rsidR="004F3C31" w:rsidRDefault="004F3C31" w:rsidP="004F3C31">
      <w:pPr>
        <w:pStyle w:val="Tekstprzypisudolnego"/>
        <w:jc w:val="both"/>
      </w:pPr>
      <w:r>
        <w:rPr>
          <w:rStyle w:val="Odwoanieprzypisudolnego"/>
          <w:i/>
          <w:sz w:val="18"/>
          <w:szCs w:val="18"/>
          <w:vertAlign w:val="baseline"/>
        </w:rPr>
        <w:t>2</w:t>
      </w:r>
      <w:r w:rsidRPr="000416CC">
        <w:rPr>
          <w:i/>
          <w:sz w:val="18"/>
          <w:szCs w:val="18"/>
        </w:rPr>
        <w:t xml:space="preserve"> Niepotrzebne skreślić, w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68EF3" w14:textId="77777777" w:rsidR="00D80D6E" w:rsidRDefault="00D80D6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CB467" w14:textId="77777777" w:rsidR="00D80D6E" w:rsidRDefault="00D80D6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CAC65" w14:textId="77777777" w:rsidR="00D80D6E" w:rsidRDefault="00D80D6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42101" w14:textId="77777777" w:rsidR="00D80D6E" w:rsidRDefault="00D80D6E">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31B5" w14:textId="77777777" w:rsidR="00D80D6E" w:rsidRPr="004973AE" w:rsidRDefault="00D80D6E" w:rsidP="004973AE">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95BA0" w14:textId="77777777" w:rsidR="00D80D6E" w:rsidRDefault="00D80D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lvlText w:val="%1."/>
      <w:lvlJc w:val="left"/>
      <w:pPr>
        <w:ind w:left="663" w:hanging="663"/>
      </w:pPr>
      <w:rPr>
        <w:rFonts w:eastAsia="Times New Roman" w:cs="Times New Roman"/>
        <w:sz w:val="20"/>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2"/>
    <w:multiLevelType w:val="multilevel"/>
    <w:tmpl w:val="00000002"/>
    <w:name w:val="WW8Num2"/>
    <w:lvl w:ilvl="0">
      <w:start w:val="26"/>
      <w:numFmt w:val="decimal"/>
      <w:lvlText w:val="%1."/>
      <w:lvlJc w:val="left"/>
      <w:pPr>
        <w:tabs>
          <w:tab w:val="num" w:pos="0"/>
        </w:tabs>
        <w:ind w:left="720" w:hanging="360"/>
      </w:pPr>
      <w:rPr>
        <w:rFonts w:ascii="Times New Roman" w:eastAsia="Times New Roman" w:hAnsi="Times New Roman" w:cs="Times New Roman"/>
        <w:color w:val="000000"/>
        <w:position w:val="0"/>
        <w:sz w:val="22"/>
        <w:szCs w:val="22"/>
        <w:vertAlign w:val="baseline"/>
      </w:rPr>
    </w:lvl>
    <w:lvl w:ilvl="1">
      <w:start w:val="1"/>
      <w:numFmt w:val="lowerLetter"/>
      <w:lvlText w:val="%2."/>
      <w:lvlJc w:val="left"/>
      <w:pPr>
        <w:tabs>
          <w:tab w:val="num" w:pos="0"/>
        </w:tabs>
        <w:ind w:left="1440" w:hanging="360"/>
      </w:pPr>
      <w:rPr>
        <w:rFonts w:ascii="Times New Roman" w:eastAsia="Times New Roman" w:hAnsi="Times New Roman" w:cs="Times New Roman"/>
        <w:color w:val="000000"/>
        <w:position w:val="0"/>
        <w:sz w:val="22"/>
        <w:szCs w:val="22"/>
        <w:vertAlign w:val="baseline"/>
      </w:rPr>
    </w:lvl>
    <w:lvl w:ilvl="2">
      <w:start w:val="1"/>
      <w:numFmt w:val="lowerRoman"/>
      <w:lvlText w:val="%3."/>
      <w:lvlJc w:val="right"/>
      <w:pPr>
        <w:tabs>
          <w:tab w:val="num" w:pos="0"/>
        </w:tabs>
        <w:ind w:left="2160" w:hanging="360"/>
      </w:pPr>
      <w:rPr>
        <w:rFonts w:ascii="Times New Roman" w:eastAsia="Times New Roman" w:hAnsi="Times New Roman" w:cs="Times New Roman"/>
        <w:color w:val="000000"/>
        <w:position w:val="0"/>
        <w:sz w:val="22"/>
        <w:szCs w:val="22"/>
        <w:vertAlign w:val="baseline"/>
      </w:rPr>
    </w:lvl>
    <w:lvl w:ilvl="3">
      <w:start w:val="1"/>
      <w:numFmt w:val="decimal"/>
      <w:lvlText w:val="%4."/>
      <w:lvlJc w:val="left"/>
      <w:pPr>
        <w:tabs>
          <w:tab w:val="num" w:pos="0"/>
        </w:tabs>
        <w:ind w:left="2880" w:hanging="360"/>
      </w:pPr>
      <w:rPr>
        <w:rFonts w:ascii="Times New Roman" w:eastAsia="Times New Roman" w:hAnsi="Times New Roman" w:cs="Times New Roman"/>
        <w:color w:val="000000"/>
        <w:position w:val="0"/>
        <w:sz w:val="22"/>
        <w:szCs w:val="22"/>
        <w:vertAlign w:val="baseline"/>
      </w:rPr>
    </w:lvl>
    <w:lvl w:ilvl="4">
      <w:start w:val="1"/>
      <w:numFmt w:val="lowerLetter"/>
      <w:lvlText w:val="%5."/>
      <w:lvlJc w:val="left"/>
      <w:pPr>
        <w:tabs>
          <w:tab w:val="num" w:pos="0"/>
        </w:tabs>
        <w:ind w:left="3600" w:hanging="360"/>
      </w:pPr>
      <w:rPr>
        <w:rFonts w:ascii="Times New Roman" w:eastAsia="Times New Roman" w:hAnsi="Times New Roman" w:cs="Times New Roman"/>
        <w:color w:val="000000"/>
        <w:position w:val="0"/>
        <w:sz w:val="22"/>
        <w:szCs w:val="22"/>
        <w:vertAlign w:val="baseline"/>
      </w:rPr>
    </w:lvl>
    <w:lvl w:ilvl="5">
      <w:start w:val="1"/>
      <w:numFmt w:val="lowerRoman"/>
      <w:lvlText w:val="%6."/>
      <w:lvlJc w:val="right"/>
      <w:pPr>
        <w:tabs>
          <w:tab w:val="num" w:pos="0"/>
        </w:tabs>
        <w:ind w:left="4320" w:hanging="360"/>
      </w:pPr>
      <w:rPr>
        <w:rFonts w:ascii="Times New Roman" w:eastAsia="Times New Roman" w:hAnsi="Times New Roman" w:cs="Times New Roman"/>
        <w:color w:val="000000"/>
        <w:position w:val="0"/>
        <w:sz w:val="22"/>
        <w:szCs w:val="22"/>
        <w:vertAlign w:val="baseline"/>
      </w:rPr>
    </w:lvl>
    <w:lvl w:ilvl="6">
      <w:start w:val="1"/>
      <w:numFmt w:val="decimal"/>
      <w:lvlText w:val="%7."/>
      <w:lvlJc w:val="left"/>
      <w:pPr>
        <w:tabs>
          <w:tab w:val="num" w:pos="0"/>
        </w:tabs>
        <w:ind w:left="5040" w:hanging="360"/>
      </w:pPr>
      <w:rPr>
        <w:rFonts w:ascii="Times New Roman" w:eastAsia="Times New Roman" w:hAnsi="Times New Roman" w:cs="Times New Roman"/>
        <w:color w:val="000000"/>
        <w:position w:val="0"/>
        <w:sz w:val="22"/>
        <w:szCs w:val="22"/>
        <w:vertAlign w:val="baseline"/>
      </w:rPr>
    </w:lvl>
    <w:lvl w:ilvl="7">
      <w:start w:val="1"/>
      <w:numFmt w:val="lowerLetter"/>
      <w:lvlText w:val="%8."/>
      <w:lvlJc w:val="left"/>
      <w:pPr>
        <w:tabs>
          <w:tab w:val="num" w:pos="0"/>
        </w:tabs>
        <w:ind w:left="5760" w:hanging="360"/>
      </w:pPr>
      <w:rPr>
        <w:rFonts w:ascii="Times New Roman" w:eastAsia="Times New Roman" w:hAnsi="Times New Roman" w:cs="Times New Roman"/>
        <w:color w:val="000000"/>
        <w:position w:val="0"/>
        <w:sz w:val="22"/>
        <w:szCs w:val="22"/>
        <w:vertAlign w:val="baseline"/>
      </w:rPr>
    </w:lvl>
    <w:lvl w:ilvl="8">
      <w:start w:val="1"/>
      <w:numFmt w:val="lowerRoman"/>
      <w:lvlText w:val="%9."/>
      <w:lvlJc w:val="right"/>
      <w:pPr>
        <w:tabs>
          <w:tab w:val="num" w:pos="0"/>
        </w:tabs>
        <w:ind w:left="6480" w:hanging="360"/>
      </w:pPr>
      <w:rPr>
        <w:rFonts w:ascii="Times New Roman" w:eastAsia="Times New Roman" w:hAnsi="Times New Roman" w:cs="Times New Roman"/>
        <w:color w:val="000000"/>
        <w:position w:val="0"/>
        <w:sz w:val="22"/>
        <w:szCs w:val="22"/>
        <w:vertAlign w:val="baseline"/>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color w:val="000000"/>
        <w:position w:val="0"/>
        <w:sz w:val="22"/>
        <w:szCs w:val="22"/>
        <w:vertAlign w:val="baseline"/>
      </w:rPr>
    </w:lvl>
    <w:lvl w:ilvl="1">
      <w:start w:val="1"/>
      <w:numFmt w:val="decimal"/>
      <w:lvlText w:val="%2."/>
      <w:lvlJc w:val="left"/>
      <w:pPr>
        <w:tabs>
          <w:tab w:val="num" w:pos="0"/>
        </w:tabs>
        <w:ind w:left="1080" w:hanging="360"/>
      </w:pPr>
      <w:rPr>
        <w:position w:val="0"/>
        <w:sz w:val="24"/>
        <w:vertAlign w:val="baseline"/>
      </w:rPr>
    </w:lvl>
    <w:lvl w:ilvl="2">
      <w:start w:val="1"/>
      <w:numFmt w:val="decimal"/>
      <w:lvlText w:val="%3."/>
      <w:lvlJc w:val="left"/>
      <w:pPr>
        <w:tabs>
          <w:tab w:val="num" w:pos="0"/>
        </w:tabs>
        <w:ind w:left="1440" w:hanging="360"/>
      </w:pPr>
      <w:rPr>
        <w:position w:val="0"/>
        <w:sz w:val="24"/>
        <w:vertAlign w:val="baseline"/>
      </w:rPr>
    </w:lvl>
    <w:lvl w:ilvl="3">
      <w:start w:val="1"/>
      <w:numFmt w:val="decimal"/>
      <w:lvlText w:val="%4."/>
      <w:lvlJc w:val="left"/>
      <w:pPr>
        <w:tabs>
          <w:tab w:val="num" w:pos="0"/>
        </w:tabs>
        <w:ind w:left="1800" w:hanging="360"/>
      </w:pPr>
      <w:rPr>
        <w:position w:val="0"/>
        <w:sz w:val="24"/>
        <w:vertAlign w:val="baseline"/>
      </w:rPr>
    </w:lvl>
    <w:lvl w:ilvl="4">
      <w:start w:val="1"/>
      <w:numFmt w:val="decimal"/>
      <w:lvlText w:val="%5."/>
      <w:lvlJc w:val="left"/>
      <w:pPr>
        <w:tabs>
          <w:tab w:val="num" w:pos="0"/>
        </w:tabs>
        <w:ind w:left="2160" w:hanging="360"/>
      </w:pPr>
      <w:rPr>
        <w:position w:val="0"/>
        <w:sz w:val="24"/>
        <w:vertAlign w:val="baseline"/>
      </w:rPr>
    </w:lvl>
    <w:lvl w:ilvl="5">
      <w:start w:val="1"/>
      <w:numFmt w:val="decimal"/>
      <w:lvlText w:val="%6."/>
      <w:lvlJc w:val="left"/>
      <w:pPr>
        <w:tabs>
          <w:tab w:val="num" w:pos="0"/>
        </w:tabs>
        <w:ind w:left="2520" w:hanging="360"/>
      </w:pPr>
      <w:rPr>
        <w:position w:val="0"/>
        <w:sz w:val="24"/>
        <w:vertAlign w:val="baseline"/>
      </w:rPr>
    </w:lvl>
    <w:lvl w:ilvl="6">
      <w:start w:val="1"/>
      <w:numFmt w:val="decimal"/>
      <w:lvlText w:val="%7."/>
      <w:lvlJc w:val="left"/>
      <w:pPr>
        <w:tabs>
          <w:tab w:val="num" w:pos="0"/>
        </w:tabs>
        <w:ind w:left="2880" w:hanging="360"/>
      </w:pPr>
      <w:rPr>
        <w:position w:val="0"/>
        <w:sz w:val="24"/>
        <w:vertAlign w:val="baseline"/>
      </w:rPr>
    </w:lvl>
    <w:lvl w:ilvl="7">
      <w:start w:val="1"/>
      <w:numFmt w:val="decimal"/>
      <w:lvlText w:val="%8."/>
      <w:lvlJc w:val="left"/>
      <w:pPr>
        <w:tabs>
          <w:tab w:val="num" w:pos="0"/>
        </w:tabs>
        <w:ind w:left="3240" w:hanging="360"/>
      </w:pPr>
      <w:rPr>
        <w:position w:val="0"/>
        <w:sz w:val="24"/>
        <w:vertAlign w:val="baseline"/>
      </w:rPr>
    </w:lvl>
    <w:lvl w:ilvl="8">
      <w:start w:val="1"/>
      <w:numFmt w:val="decimal"/>
      <w:lvlText w:val="%9."/>
      <w:lvlJc w:val="left"/>
      <w:pPr>
        <w:tabs>
          <w:tab w:val="num" w:pos="0"/>
        </w:tabs>
        <w:ind w:left="3600" w:hanging="360"/>
      </w:pPr>
      <w:rPr>
        <w:position w:val="0"/>
        <w:sz w:val="24"/>
        <w:vertAlign w:val="baseline"/>
      </w:rPr>
    </w:lvl>
  </w:abstractNum>
  <w:abstractNum w:abstractNumId="3" w15:restartNumberingAfterBreak="0">
    <w:nsid w:val="00000004"/>
    <w:multiLevelType w:val="multilevel"/>
    <w:tmpl w:val="A18615C6"/>
    <w:name w:val="WW8Num4"/>
    <w:lvl w:ilvl="0">
      <w:start w:val="8"/>
      <w:numFmt w:val="decimal"/>
      <w:lvlText w:val="%1."/>
      <w:lvlJc w:val="left"/>
      <w:pPr>
        <w:tabs>
          <w:tab w:val="num" w:pos="0"/>
        </w:tabs>
        <w:ind w:left="720" w:hanging="360"/>
      </w:pPr>
      <w:rPr>
        <w:rFonts w:ascii="Times New Roman" w:eastAsia="Arial" w:hAnsi="Times New Roman" w:cs="Times New Roman" w:hint="default"/>
        <w:b w:val="0"/>
        <w:color w:val="000000"/>
        <w:sz w:val="22"/>
        <w:szCs w:val="22"/>
        <w:u w:val="none"/>
        <w:shd w:val="clear" w:color="auto" w:fill="FFFFFF"/>
      </w:rPr>
    </w:lvl>
    <w:lvl w:ilvl="1">
      <w:start w:val="1"/>
      <w:numFmt w:val="lowerLetter"/>
      <w:lvlText w:val="%2."/>
      <w:lvlJc w:val="left"/>
      <w:pPr>
        <w:tabs>
          <w:tab w:val="num" w:pos="0"/>
        </w:tabs>
        <w:ind w:left="1440" w:hanging="360"/>
      </w:pPr>
      <w:rPr>
        <w:rFonts w:ascii="Arial" w:eastAsia="Arial" w:hAnsi="Arial" w:cs="Arial" w:hint="default"/>
        <w:b w:val="0"/>
        <w:color w:val="000000"/>
        <w:sz w:val="22"/>
        <w:szCs w:val="22"/>
        <w:u w:val="none"/>
        <w:shd w:val="clear" w:color="auto" w:fill="FFFFFF"/>
      </w:rPr>
    </w:lvl>
    <w:lvl w:ilvl="2">
      <w:start w:val="1"/>
      <w:numFmt w:val="lowerRoman"/>
      <w:lvlText w:val="%3."/>
      <w:lvlJc w:val="right"/>
      <w:pPr>
        <w:tabs>
          <w:tab w:val="num" w:pos="0"/>
        </w:tabs>
        <w:ind w:left="2160" w:hanging="180"/>
      </w:pPr>
      <w:rPr>
        <w:rFonts w:ascii="Arial" w:eastAsia="Arial" w:hAnsi="Arial" w:cs="Arial" w:hint="default"/>
        <w:b w:val="0"/>
        <w:color w:val="000000"/>
        <w:sz w:val="22"/>
        <w:szCs w:val="22"/>
        <w:u w:val="none"/>
        <w:shd w:val="clear" w:color="auto" w:fill="FFFFFF"/>
      </w:rPr>
    </w:lvl>
    <w:lvl w:ilvl="3">
      <w:start w:val="1"/>
      <w:numFmt w:val="decimal"/>
      <w:lvlText w:val="%4."/>
      <w:lvlJc w:val="left"/>
      <w:pPr>
        <w:tabs>
          <w:tab w:val="num" w:pos="0"/>
        </w:tabs>
        <w:ind w:left="2880" w:hanging="360"/>
      </w:pPr>
      <w:rPr>
        <w:rFonts w:ascii="Arial" w:eastAsia="Arial" w:hAnsi="Arial" w:cs="Arial" w:hint="default"/>
        <w:b w:val="0"/>
        <w:color w:val="000000"/>
        <w:sz w:val="22"/>
        <w:szCs w:val="22"/>
        <w:u w:val="none"/>
        <w:shd w:val="clear" w:color="auto" w:fill="FFFFFF"/>
      </w:rPr>
    </w:lvl>
    <w:lvl w:ilvl="4">
      <w:start w:val="1"/>
      <w:numFmt w:val="lowerLetter"/>
      <w:lvlText w:val="%5."/>
      <w:lvlJc w:val="left"/>
      <w:pPr>
        <w:tabs>
          <w:tab w:val="num" w:pos="0"/>
        </w:tabs>
        <w:ind w:left="3600" w:hanging="360"/>
      </w:pPr>
      <w:rPr>
        <w:rFonts w:ascii="Arial" w:eastAsia="Arial" w:hAnsi="Arial" w:cs="Arial" w:hint="default"/>
        <w:b w:val="0"/>
        <w:color w:val="000000"/>
        <w:sz w:val="22"/>
        <w:szCs w:val="22"/>
        <w:u w:val="none"/>
        <w:shd w:val="clear" w:color="auto" w:fill="FFFFFF"/>
      </w:rPr>
    </w:lvl>
    <w:lvl w:ilvl="5">
      <w:start w:val="1"/>
      <w:numFmt w:val="lowerRoman"/>
      <w:lvlText w:val="%6."/>
      <w:lvlJc w:val="right"/>
      <w:pPr>
        <w:tabs>
          <w:tab w:val="num" w:pos="0"/>
        </w:tabs>
        <w:ind w:left="4320" w:hanging="180"/>
      </w:pPr>
      <w:rPr>
        <w:rFonts w:ascii="Arial" w:eastAsia="Arial" w:hAnsi="Arial" w:cs="Arial" w:hint="default"/>
        <w:b w:val="0"/>
        <w:color w:val="000000"/>
        <w:sz w:val="22"/>
        <w:szCs w:val="22"/>
        <w:u w:val="none"/>
        <w:shd w:val="clear" w:color="auto" w:fill="FFFFFF"/>
      </w:rPr>
    </w:lvl>
    <w:lvl w:ilvl="6">
      <w:start w:val="1"/>
      <w:numFmt w:val="decimal"/>
      <w:lvlText w:val="%7."/>
      <w:lvlJc w:val="left"/>
      <w:pPr>
        <w:tabs>
          <w:tab w:val="num" w:pos="0"/>
        </w:tabs>
        <w:ind w:left="5040" w:hanging="360"/>
      </w:pPr>
      <w:rPr>
        <w:rFonts w:ascii="Arial" w:eastAsia="Arial" w:hAnsi="Arial" w:cs="Arial" w:hint="default"/>
        <w:b w:val="0"/>
        <w:color w:val="000000"/>
        <w:sz w:val="22"/>
        <w:szCs w:val="22"/>
        <w:u w:val="none"/>
        <w:shd w:val="clear" w:color="auto" w:fill="FFFFFF"/>
      </w:rPr>
    </w:lvl>
    <w:lvl w:ilvl="7">
      <w:start w:val="1"/>
      <w:numFmt w:val="lowerLetter"/>
      <w:lvlText w:val="%8."/>
      <w:lvlJc w:val="left"/>
      <w:pPr>
        <w:tabs>
          <w:tab w:val="num" w:pos="0"/>
        </w:tabs>
        <w:ind w:left="5760" w:hanging="360"/>
      </w:pPr>
      <w:rPr>
        <w:rFonts w:ascii="Arial" w:eastAsia="Arial" w:hAnsi="Arial" w:cs="Arial" w:hint="default"/>
        <w:b w:val="0"/>
        <w:color w:val="000000"/>
        <w:sz w:val="22"/>
        <w:szCs w:val="22"/>
        <w:u w:val="none"/>
        <w:shd w:val="clear" w:color="auto" w:fill="FFFFFF"/>
      </w:rPr>
    </w:lvl>
    <w:lvl w:ilvl="8">
      <w:start w:val="1"/>
      <w:numFmt w:val="lowerRoman"/>
      <w:lvlText w:val="%9."/>
      <w:lvlJc w:val="right"/>
      <w:pPr>
        <w:tabs>
          <w:tab w:val="num" w:pos="0"/>
        </w:tabs>
        <w:ind w:left="6480" w:hanging="180"/>
      </w:pPr>
      <w:rPr>
        <w:rFonts w:ascii="Arial" w:eastAsia="Arial" w:hAnsi="Arial" w:cs="Arial" w:hint="default"/>
        <w:b w:val="0"/>
        <w:color w:val="000000"/>
        <w:sz w:val="22"/>
        <w:szCs w:val="22"/>
        <w:u w:val="none"/>
        <w:shd w:val="clear" w:color="auto" w:fill="FFFFFF"/>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2"/>
        <w:szCs w:val="22"/>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Times New Roman" w:hAnsi="Times New Roman" w:cs="Times New Roman"/>
        <w:color w:val="000000"/>
        <w:position w:val="0"/>
        <w:sz w:val="24"/>
        <w:vertAlign w:val="baseline"/>
      </w:rPr>
    </w:lvl>
    <w:lvl w:ilvl="1">
      <w:start w:val="1"/>
      <w:numFmt w:val="bullet"/>
      <w:lvlText w:val="○"/>
      <w:lvlJc w:val="left"/>
      <w:pPr>
        <w:tabs>
          <w:tab w:val="num" w:pos="0"/>
        </w:tabs>
        <w:ind w:left="1440" w:hanging="360"/>
      </w:pPr>
      <w:rPr>
        <w:rFonts w:ascii="Times New Roman" w:hAnsi="Times New Roman" w:cs="Times New Roman"/>
        <w:color w:val="000000"/>
        <w:position w:val="0"/>
        <w:sz w:val="24"/>
        <w:vertAlign w:val="baseline"/>
      </w:rPr>
    </w:lvl>
    <w:lvl w:ilvl="2">
      <w:start w:val="1"/>
      <w:numFmt w:val="bullet"/>
      <w:lvlText w:val="■"/>
      <w:lvlJc w:val="left"/>
      <w:pPr>
        <w:tabs>
          <w:tab w:val="num" w:pos="0"/>
        </w:tabs>
        <w:ind w:left="2160" w:hanging="360"/>
      </w:pPr>
      <w:rPr>
        <w:rFonts w:ascii="Times New Roman" w:hAnsi="Times New Roman" w:cs="Times New Roman"/>
        <w:color w:val="000000"/>
        <w:position w:val="0"/>
        <w:sz w:val="24"/>
        <w:vertAlign w:val="baseline"/>
      </w:rPr>
    </w:lvl>
    <w:lvl w:ilvl="3">
      <w:start w:val="1"/>
      <w:numFmt w:val="bullet"/>
      <w:lvlText w:val="●"/>
      <w:lvlJc w:val="left"/>
      <w:pPr>
        <w:tabs>
          <w:tab w:val="num" w:pos="0"/>
        </w:tabs>
        <w:ind w:left="2880" w:hanging="360"/>
      </w:pPr>
      <w:rPr>
        <w:rFonts w:ascii="Times New Roman" w:hAnsi="Times New Roman" w:cs="Times New Roman"/>
        <w:color w:val="000000"/>
        <w:position w:val="0"/>
        <w:sz w:val="24"/>
        <w:vertAlign w:val="baseline"/>
      </w:rPr>
    </w:lvl>
    <w:lvl w:ilvl="4">
      <w:start w:val="1"/>
      <w:numFmt w:val="bullet"/>
      <w:lvlText w:val="○"/>
      <w:lvlJc w:val="left"/>
      <w:pPr>
        <w:tabs>
          <w:tab w:val="num" w:pos="0"/>
        </w:tabs>
        <w:ind w:left="3600" w:hanging="360"/>
      </w:pPr>
      <w:rPr>
        <w:rFonts w:ascii="Times New Roman" w:hAnsi="Times New Roman" w:cs="Times New Roman"/>
        <w:color w:val="000000"/>
        <w:position w:val="0"/>
        <w:sz w:val="24"/>
        <w:vertAlign w:val="baseline"/>
      </w:rPr>
    </w:lvl>
    <w:lvl w:ilvl="5">
      <w:start w:val="1"/>
      <w:numFmt w:val="bullet"/>
      <w:lvlText w:val="■"/>
      <w:lvlJc w:val="left"/>
      <w:pPr>
        <w:tabs>
          <w:tab w:val="num" w:pos="0"/>
        </w:tabs>
        <w:ind w:left="4320" w:hanging="360"/>
      </w:pPr>
      <w:rPr>
        <w:rFonts w:ascii="Times New Roman" w:hAnsi="Times New Roman" w:cs="Times New Roman"/>
        <w:color w:val="000000"/>
        <w:position w:val="0"/>
        <w:sz w:val="24"/>
        <w:vertAlign w:val="baseline"/>
      </w:rPr>
    </w:lvl>
    <w:lvl w:ilvl="6">
      <w:start w:val="1"/>
      <w:numFmt w:val="bullet"/>
      <w:lvlText w:val="●"/>
      <w:lvlJc w:val="left"/>
      <w:pPr>
        <w:tabs>
          <w:tab w:val="num" w:pos="0"/>
        </w:tabs>
        <w:ind w:left="5040" w:hanging="360"/>
      </w:pPr>
      <w:rPr>
        <w:rFonts w:ascii="Times New Roman" w:hAnsi="Times New Roman" w:cs="Times New Roman"/>
        <w:color w:val="000000"/>
        <w:position w:val="0"/>
        <w:sz w:val="24"/>
        <w:vertAlign w:val="baseline"/>
      </w:rPr>
    </w:lvl>
    <w:lvl w:ilvl="7">
      <w:start w:val="1"/>
      <w:numFmt w:val="bullet"/>
      <w:lvlText w:val="○"/>
      <w:lvlJc w:val="left"/>
      <w:pPr>
        <w:tabs>
          <w:tab w:val="num" w:pos="0"/>
        </w:tabs>
        <w:ind w:left="5760" w:hanging="360"/>
      </w:pPr>
      <w:rPr>
        <w:rFonts w:ascii="Times New Roman" w:hAnsi="Times New Roman" w:cs="Times New Roman"/>
        <w:color w:val="000000"/>
        <w:position w:val="0"/>
        <w:sz w:val="24"/>
        <w:vertAlign w:val="baseline"/>
      </w:rPr>
    </w:lvl>
    <w:lvl w:ilvl="8">
      <w:start w:val="1"/>
      <w:numFmt w:val="bullet"/>
      <w:lvlText w:val="■"/>
      <w:lvlJc w:val="left"/>
      <w:pPr>
        <w:tabs>
          <w:tab w:val="num" w:pos="0"/>
        </w:tabs>
        <w:ind w:left="6480" w:hanging="360"/>
      </w:pPr>
      <w:rPr>
        <w:rFonts w:ascii="Times New Roman" w:hAnsi="Times New Roman" w:cs="Times New Roman"/>
        <w:color w:val="000000"/>
        <w:position w:val="0"/>
        <w:sz w:val="24"/>
        <w:vertAlign w:val="baseline"/>
      </w:rPr>
    </w:lvl>
  </w:abstractNum>
  <w:abstractNum w:abstractNumId="6" w15:restartNumberingAfterBreak="0">
    <w:nsid w:val="00000007"/>
    <w:multiLevelType w:val="multilevel"/>
    <w:tmpl w:val="00000007"/>
    <w:name w:val="WW8Num7"/>
    <w:lvl w:ilvl="0">
      <w:start w:val="10"/>
      <w:numFmt w:val="decimal"/>
      <w:lvlText w:val="%1."/>
      <w:lvlJc w:val="left"/>
      <w:pPr>
        <w:tabs>
          <w:tab w:val="num" w:pos="0"/>
        </w:tabs>
        <w:ind w:left="0" w:firstLine="0"/>
      </w:pPr>
      <w:rPr>
        <w:position w:val="0"/>
        <w:sz w:val="24"/>
        <w:vertAlign w:val="baseline"/>
      </w:rPr>
    </w:lvl>
    <w:lvl w:ilvl="1">
      <w:start w:val="1"/>
      <w:numFmt w:val="decimal"/>
      <w:lvlText w:val="%2."/>
      <w:lvlJc w:val="left"/>
      <w:pPr>
        <w:tabs>
          <w:tab w:val="num" w:pos="0"/>
        </w:tabs>
        <w:ind w:left="142" w:firstLine="0"/>
      </w:pPr>
      <w:rPr>
        <w:rFonts w:ascii="Times New Roman" w:eastAsia="Times New Roman" w:hAnsi="Times New Roman" w:cs="Times New Roman"/>
        <w:b w:val="0"/>
        <w:color w:val="000000"/>
        <w:position w:val="0"/>
        <w:sz w:val="22"/>
        <w:szCs w:val="22"/>
        <w:shd w:val="clear" w:color="auto" w:fill="FFFFFF"/>
        <w:vertAlign w:val="baseline"/>
      </w:rPr>
    </w:lvl>
    <w:lvl w:ilvl="2">
      <w:start w:val="1"/>
      <w:numFmt w:val="decimal"/>
      <w:lvlText w:val="%3."/>
      <w:lvlJc w:val="left"/>
      <w:pPr>
        <w:tabs>
          <w:tab w:val="num" w:pos="0"/>
        </w:tabs>
        <w:ind w:left="0" w:firstLine="0"/>
      </w:pPr>
      <w:rPr>
        <w:position w:val="0"/>
        <w:sz w:val="24"/>
        <w:vertAlign w:val="baseline"/>
      </w:rPr>
    </w:lvl>
    <w:lvl w:ilvl="3">
      <w:start w:val="1"/>
      <w:numFmt w:val="decimal"/>
      <w:lvlText w:val="%4."/>
      <w:lvlJc w:val="left"/>
      <w:pPr>
        <w:tabs>
          <w:tab w:val="num" w:pos="0"/>
        </w:tabs>
        <w:ind w:left="0" w:firstLine="0"/>
      </w:pPr>
      <w:rPr>
        <w:position w:val="0"/>
        <w:sz w:val="24"/>
        <w:vertAlign w:val="baseline"/>
      </w:rPr>
    </w:lvl>
    <w:lvl w:ilvl="4">
      <w:start w:val="1"/>
      <w:numFmt w:val="decimal"/>
      <w:lvlText w:val="%5."/>
      <w:lvlJc w:val="left"/>
      <w:pPr>
        <w:tabs>
          <w:tab w:val="num" w:pos="0"/>
        </w:tabs>
        <w:ind w:left="0" w:firstLine="0"/>
      </w:pPr>
      <w:rPr>
        <w:position w:val="0"/>
        <w:sz w:val="24"/>
        <w:vertAlign w:val="baseline"/>
      </w:rPr>
    </w:lvl>
    <w:lvl w:ilvl="5">
      <w:start w:val="1"/>
      <w:numFmt w:val="decimal"/>
      <w:lvlText w:val="%6."/>
      <w:lvlJc w:val="left"/>
      <w:pPr>
        <w:tabs>
          <w:tab w:val="num" w:pos="0"/>
        </w:tabs>
        <w:ind w:left="0" w:firstLine="0"/>
      </w:pPr>
      <w:rPr>
        <w:position w:val="0"/>
        <w:sz w:val="24"/>
        <w:vertAlign w:val="baseline"/>
      </w:rPr>
    </w:lvl>
    <w:lvl w:ilvl="6">
      <w:start w:val="1"/>
      <w:numFmt w:val="decimal"/>
      <w:lvlText w:val="%7."/>
      <w:lvlJc w:val="left"/>
      <w:pPr>
        <w:tabs>
          <w:tab w:val="num" w:pos="0"/>
        </w:tabs>
        <w:ind w:left="0" w:firstLine="0"/>
      </w:pPr>
      <w:rPr>
        <w:position w:val="0"/>
        <w:sz w:val="24"/>
        <w:vertAlign w:val="baseline"/>
      </w:rPr>
    </w:lvl>
    <w:lvl w:ilvl="7">
      <w:start w:val="1"/>
      <w:numFmt w:val="decimal"/>
      <w:lvlText w:val="%8."/>
      <w:lvlJc w:val="left"/>
      <w:pPr>
        <w:tabs>
          <w:tab w:val="num" w:pos="0"/>
        </w:tabs>
        <w:ind w:left="0" w:firstLine="0"/>
      </w:pPr>
      <w:rPr>
        <w:position w:val="0"/>
        <w:sz w:val="24"/>
        <w:vertAlign w:val="baseline"/>
      </w:rPr>
    </w:lvl>
    <w:lvl w:ilvl="8">
      <w:start w:val="1"/>
      <w:numFmt w:val="decimal"/>
      <w:lvlText w:val="%9."/>
      <w:lvlJc w:val="left"/>
      <w:pPr>
        <w:tabs>
          <w:tab w:val="num" w:pos="0"/>
        </w:tabs>
        <w:ind w:left="0" w:firstLine="0"/>
      </w:pPr>
      <w:rPr>
        <w:position w:val="0"/>
        <w:sz w:val="24"/>
        <w:vertAlign w:val="baseline"/>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Times New Roman" w:eastAsia="Times New Roman" w:hAnsi="Times New Roman" w:cs="Times New Roman"/>
        <w:b/>
        <w:color w:val="FF0000"/>
        <w:sz w:val="22"/>
        <w:szCs w:val="22"/>
        <w:u w:val="none"/>
        <w:shd w:val="clear" w:color="auto" w:fill="FFFFFF"/>
      </w:rPr>
    </w:lvl>
    <w:lvl w:ilvl="1">
      <w:start w:val="1"/>
      <w:numFmt w:val="lowerLetter"/>
      <w:lvlText w:val="%2."/>
      <w:lvlJc w:val="left"/>
      <w:pPr>
        <w:tabs>
          <w:tab w:val="num" w:pos="0"/>
        </w:tabs>
        <w:ind w:left="1440" w:hanging="360"/>
      </w:pPr>
      <w:rPr>
        <w:rFonts w:ascii="Times New Roman" w:eastAsia="Times New Roman" w:hAnsi="Times New Roman" w:cs="Times New Roman"/>
        <w:b/>
        <w:color w:val="FF0000"/>
        <w:sz w:val="22"/>
        <w:szCs w:val="22"/>
        <w:u w:val="none"/>
        <w:shd w:val="clear" w:color="auto" w:fill="FFFFFF"/>
      </w:rPr>
    </w:lvl>
    <w:lvl w:ilvl="2">
      <w:start w:val="1"/>
      <w:numFmt w:val="lowerRoman"/>
      <w:lvlText w:val="%3."/>
      <w:lvlJc w:val="right"/>
      <w:pPr>
        <w:tabs>
          <w:tab w:val="num" w:pos="0"/>
        </w:tabs>
        <w:ind w:left="2160" w:hanging="360"/>
      </w:pPr>
      <w:rPr>
        <w:rFonts w:ascii="Times New Roman" w:eastAsia="Times New Roman" w:hAnsi="Times New Roman" w:cs="Times New Roman"/>
        <w:b/>
        <w:color w:val="FF0000"/>
        <w:sz w:val="22"/>
        <w:szCs w:val="22"/>
        <w:u w:val="none"/>
        <w:shd w:val="clear" w:color="auto" w:fill="FFFFFF"/>
      </w:rPr>
    </w:lvl>
    <w:lvl w:ilvl="3">
      <w:start w:val="1"/>
      <w:numFmt w:val="decimal"/>
      <w:lvlText w:val="%4."/>
      <w:lvlJc w:val="left"/>
      <w:pPr>
        <w:tabs>
          <w:tab w:val="num" w:pos="0"/>
        </w:tabs>
        <w:ind w:left="2880" w:hanging="360"/>
      </w:pPr>
      <w:rPr>
        <w:rFonts w:ascii="Times New Roman" w:eastAsia="Times New Roman" w:hAnsi="Times New Roman" w:cs="Times New Roman"/>
        <w:b/>
        <w:color w:val="FF0000"/>
        <w:sz w:val="22"/>
        <w:szCs w:val="22"/>
        <w:u w:val="none"/>
        <w:shd w:val="clear" w:color="auto" w:fill="FFFFFF"/>
      </w:rPr>
    </w:lvl>
    <w:lvl w:ilvl="4">
      <w:start w:val="1"/>
      <w:numFmt w:val="lowerLetter"/>
      <w:lvlText w:val="%5."/>
      <w:lvlJc w:val="left"/>
      <w:pPr>
        <w:tabs>
          <w:tab w:val="num" w:pos="0"/>
        </w:tabs>
        <w:ind w:left="3600" w:hanging="360"/>
      </w:pPr>
      <w:rPr>
        <w:rFonts w:ascii="Times New Roman" w:eastAsia="Times New Roman" w:hAnsi="Times New Roman" w:cs="Times New Roman"/>
        <w:b/>
        <w:color w:val="FF0000"/>
        <w:sz w:val="22"/>
        <w:szCs w:val="22"/>
        <w:u w:val="none"/>
        <w:shd w:val="clear" w:color="auto" w:fill="FFFFFF"/>
      </w:rPr>
    </w:lvl>
    <w:lvl w:ilvl="5">
      <w:start w:val="1"/>
      <w:numFmt w:val="lowerRoman"/>
      <w:lvlText w:val="%6."/>
      <w:lvlJc w:val="right"/>
      <w:pPr>
        <w:tabs>
          <w:tab w:val="num" w:pos="0"/>
        </w:tabs>
        <w:ind w:left="4320" w:hanging="360"/>
      </w:pPr>
      <w:rPr>
        <w:rFonts w:ascii="Times New Roman" w:eastAsia="Times New Roman" w:hAnsi="Times New Roman" w:cs="Times New Roman"/>
        <w:b/>
        <w:color w:val="FF0000"/>
        <w:sz w:val="22"/>
        <w:szCs w:val="22"/>
        <w:u w:val="none"/>
        <w:shd w:val="clear" w:color="auto" w:fill="FFFFFF"/>
      </w:rPr>
    </w:lvl>
    <w:lvl w:ilvl="6">
      <w:start w:val="1"/>
      <w:numFmt w:val="decimal"/>
      <w:lvlText w:val="%7."/>
      <w:lvlJc w:val="left"/>
      <w:pPr>
        <w:tabs>
          <w:tab w:val="num" w:pos="0"/>
        </w:tabs>
        <w:ind w:left="5040" w:hanging="360"/>
      </w:pPr>
      <w:rPr>
        <w:rFonts w:ascii="Times New Roman" w:eastAsia="Times New Roman" w:hAnsi="Times New Roman" w:cs="Times New Roman"/>
        <w:b/>
        <w:color w:val="FF0000"/>
        <w:sz w:val="22"/>
        <w:szCs w:val="22"/>
        <w:u w:val="none"/>
        <w:shd w:val="clear" w:color="auto" w:fill="FFFFFF"/>
      </w:rPr>
    </w:lvl>
    <w:lvl w:ilvl="7">
      <w:start w:val="1"/>
      <w:numFmt w:val="lowerLetter"/>
      <w:lvlText w:val="%8."/>
      <w:lvlJc w:val="left"/>
      <w:pPr>
        <w:tabs>
          <w:tab w:val="num" w:pos="0"/>
        </w:tabs>
        <w:ind w:left="5760" w:hanging="360"/>
      </w:pPr>
      <w:rPr>
        <w:rFonts w:ascii="Times New Roman" w:eastAsia="Times New Roman" w:hAnsi="Times New Roman" w:cs="Times New Roman"/>
        <w:b/>
        <w:color w:val="FF0000"/>
        <w:sz w:val="22"/>
        <w:szCs w:val="22"/>
        <w:u w:val="none"/>
        <w:shd w:val="clear" w:color="auto" w:fill="FFFFFF"/>
      </w:rPr>
    </w:lvl>
    <w:lvl w:ilvl="8">
      <w:start w:val="1"/>
      <w:numFmt w:val="lowerRoman"/>
      <w:lvlText w:val="%9."/>
      <w:lvlJc w:val="right"/>
      <w:pPr>
        <w:tabs>
          <w:tab w:val="num" w:pos="0"/>
        </w:tabs>
        <w:ind w:left="6480" w:hanging="360"/>
      </w:pPr>
      <w:rPr>
        <w:rFonts w:ascii="Times New Roman" w:eastAsia="Times New Roman" w:hAnsi="Times New Roman" w:cs="Times New Roman"/>
        <w:b/>
        <w:color w:val="FF0000"/>
        <w:sz w:val="22"/>
        <w:szCs w:val="22"/>
        <w:u w:val="none"/>
        <w:shd w:val="clear" w:color="auto" w:fill="FFFFFF"/>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Times New Roman" w:hAnsi="Times New Roman"/>
        <w:u w:val="none"/>
      </w:rPr>
    </w:lvl>
    <w:lvl w:ilvl="1">
      <w:start w:val="1"/>
      <w:numFmt w:val="bullet"/>
      <w:lvlText w:val="○"/>
      <w:lvlJc w:val="left"/>
      <w:pPr>
        <w:tabs>
          <w:tab w:val="num" w:pos="0"/>
        </w:tabs>
        <w:ind w:left="1440" w:hanging="360"/>
      </w:pPr>
      <w:rPr>
        <w:rFonts w:ascii="Times New Roman" w:hAnsi="Times New Roman"/>
        <w:u w:val="none"/>
      </w:rPr>
    </w:lvl>
    <w:lvl w:ilvl="2">
      <w:start w:val="1"/>
      <w:numFmt w:val="bullet"/>
      <w:lvlText w:val="■"/>
      <w:lvlJc w:val="left"/>
      <w:pPr>
        <w:tabs>
          <w:tab w:val="num" w:pos="0"/>
        </w:tabs>
        <w:ind w:left="2160" w:hanging="360"/>
      </w:pPr>
      <w:rPr>
        <w:rFonts w:ascii="Times New Roman" w:hAnsi="Times New Roman"/>
        <w:u w:val="none"/>
      </w:rPr>
    </w:lvl>
    <w:lvl w:ilvl="3">
      <w:start w:val="1"/>
      <w:numFmt w:val="bullet"/>
      <w:lvlText w:val="●"/>
      <w:lvlJc w:val="left"/>
      <w:pPr>
        <w:tabs>
          <w:tab w:val="num" w:pos="0"/>
        </w:tabs>
        <w:ind w:left="2880" w:hanging="360"/>
      </w:pPr>
      <w:rPr>
        <w:rFonts w:ascii="Times New Roman" w:hAnsi="Times New Roman"/>
        <w:u w:val="none"/>
      </w:rPr>
    </w:lvl>
    <w:lvl w:ilvl="4">
      <w:start w:val="1"/>
      <w:numFmt w:val="bullet"/>
      <w:lvlText w:val="○"/>
      <w:lvlJc w:val="left"/>
      <w:pPr>
        <w:tabs>
          <w:tab w:val="num" w:pos="0"/>
        </w:tabs>
        <w:ind w:left="3600" w:hanging="360"/>
      </w:pPr>
      <w:rPr>
        <w:rFonts w:ascii="Times New Roman" w:hAnsi="Times New Roman"/>
        <w:u w:val="none"/>
      </w:rPr>
    </w:lvl>
    <w:lvl w:ilvl="5">
      <w:start w:val="1"/>
      <w:numFmt w:val="bullet"/>
      <w:lvlText w:val="■"/>
      <w:lvlJc w:val="left"/>
      <w:pPr>
        <w:tabs>
          <w:tab w:val="num" w:pos="0"/>
        </w:tabs>
        <w:ind w:left="4320" w:hanging="360"/>
      </w:pPr>
      <w:rPr>
        <w:rFonts w:ascii="Times New Roman" w:hAnsi="Times New Roman"/>
        <w:u w:val="none"/>
      </w:rPr>
    </w:lvl>
    <w:lvl w:ilvl="6">
      <w:start w:val="1"/>
      <w:numFmt w:val="bullet"/>
      <w:lvlText w:val="●"/>
      <w:lvlJc w:val="left"/>
      <w:pPr>
        <w:tabs>
          <w:tab w:val="num" w:pos="0"/>
        </w:tabs>
        <w:ind w:left="5040" w:hanging="360"/>
      </w:pPr>
      <w:rPr>
        <w:rFonts w:ascii="Times New Roman" w:hAnsi="Times New Roman"/>
        <w:u w:val="none"/>
      </w:rPr>
    </w:lvl>
    <w:lvl w:ilvl="7">
      <w:start w:val="1"/>
      <w:numFmt w:val="bullet"/>
      <w:lvlText w:val="○"/>
      <w:lvlJc w:val="left"/>
      <w:pPr>
        <w:tabs>
          <w:tab w:val="num" w:pos="0"/>
        </w:tabs>
        <w:ind w:left="5760" w:hanging="360"/>
      </w:pPr>
      <w:rPr>
        <w:rFonts w:ascii="Times New Roman" w:hAnsi="Times New Roman"/>
        <w:u w:val="none"/>
      </w:rPr>
    </w:lvl>
    <w:lvl w:ilvl="8">
      <w:start w:val="1"/>
      <w:numFmt w:val="bullet"/>
      <w:lvlText w:val="■"/>
      <w:lvlJc w:val="left"/>
      <w:pPr>
        <w:tabs>
          <w:tab w:val="num" w:pos="0"/>
        </w:tabs>
        <w:ind w:left="6480" w:hanging="360"/>
      </w:pPr>
      <w:rPr>
        <w:rFonts w:ascii="Times New Roman" w:hAnsi="Times New Roman"/>
        <w:u w:val="none"/>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360" w:hanging="360"/>
      </w:pPr>
      <w:rPr>
        <w:b w:val="0"/>
        <w:position w:val="0"/>
        <w:sz w:val="24"/>
        <w:vertAlign w:val="baseline"/>
      </w:rPr>
    </w:lvl>
    <w:lvl w:ilvl="1">
      <w:start w:val="1"/>
      <w:numFmt w:val="lowerLetter"/>
      <w:lvlText w:val="%2)"/>
      <w:lvlJc w:val="left"/>
      <w:pPr>
        <w:tabs>
          <w:tab w:val="num" w:pos="66"/>
        </w:tabs>
        <w:ind w:left="786" w:hanging="360"/>
      </w:pPr>
      <w:rPr>
        <w:position w:val="0"/>
        <w:sz w:val="24"/>
        <w:vertAlign w:val="baseline"/>
      </w:rPr>
    </w:lvl>
    <w:lvl w:ilvl="2">
      <w:start w:val="1"/>
      <w:numFmt w:val="lowerLetter"/>
      <w:lvlText w:val="%3)"/>
      <w:lvlJc w:val="left"/>
      <w:pPr>
        <w:tabs>
          <w:tab w:val="num" w:pos="0"/>
        </w:tabs>
        <w:ind w:left="1080" w:hanging="360"/>
      </w:pPr>
      <w:rPr>
        <w:rFonts w:ascii="Times New Roman" w:eastAsia="Times New Roman" w:hAnsi="Times New Roman" w:cs="Times New Roman"/>
        <w:position w:val="0"/>
        <w:sz w:val="24"/>
        <w:vertAlign w:val="baseline"/>
      </w:rPr>
    </w:lvl>
    <w:lvl w:ilvl="3">
      <w:start w:val="1"/>
      <w:numFmt w:val="decimal"/>
      <w:lvlText w:val="(%4)"/>
      <w:lvlJc w:val="left"/>
      <w:pPr>
        <w:tabs>
          <w:tab w:val="num" w:pos="0"/>
        </w:tabs>
        <w:ind w:left="1440" w:hanging="360"/>
      </w:pPr>
      <w:rPr>
        <w:position w:val="0"/>
        <w:sz w:val="24"/>
        <w:vertAlign w:val="baseline"/>
      </w:rPr>
    </w:lvl>
    <w:lvl w:ilvl="4">
      <w:start w:val="1"/>
      <w:numFmt w:val="lowerLetter"/>
      <w:lvlText w:val="(%5)"/>
      <w:lvlJc w:val="left"/>
      <w:pPr>
        <w:tabs>
          <w:tab w:val="num" w:pos="0"/>
        </w:tabs>
        <w:ind w:left="1800" w:hanging="360"/>
      </w:pPr>
      <w:rPr>
        <w:position w:val="0"/>
        <w:sz w:val="24"/>
        <w:vertAlign w:val="baseline"/>
      </w:rPr>
    </w:lvl>
    <w:lvl w:ilvl="5">
      <w:start w:val="1"/>
      <w:numFmt w:val="lowerRoman"/>
      <w:lvlText w:val="(%6)"/>
      <w:lvlJc w:val="left"/>
      <w:pPr>
        <w:tabs>
          <w:tab w:val="num" w:pos="0"/>
        </w:tabs>
        <w:ind w:left="2160" w:hanging="360"/>
      </w:pPr>
      <w:rPr>
        <w:position w:val="0"/>
        <w:sz w:val="24"/>
        <w:vertAlign w:val="baseline"/>
      </w:rPr>
    </w:lvl>
    <w:lvl w:ilvl="6">
      <w:start w:val="1"/>
      <w:numFmt w:val="decimal"/>
      <w:lvlText w:val="%7."/>
      <w:lvlJc w:val="left"/>
      <w:pPr>
        <w:tabs>
          <w:tab w:val="num" w:pos="0"/>
        </w:tabs>
        <w:ind w:left="2520" w:hanging="360"/>
      </w:pPr>
      <w:rPr>
        <w:position w:val="0"/>
        <w:sz w:val="24"/>
        <w:vertAlign w:val="baseline"/>
      </w:rPr>
    </w:lvl>
    <w:lvl w:ilvl="7">
      <w:start w:val="1"/>
      <w:numFmt w:val="lowerLetter"/>
      <w:lvlText w:val="%8."/>
      <w:lvlJc w:val="left"/>
      <w:pPr>
        <w:tabs>
          <w:tab w:val="num" w:pos="0"/>
        </w:tabs>
        <w:ind w:left="2880" w:hanging="360"/>
      </w:pPr>
      <w:rPr>
        <w:position w:val="0"/>
        <w:sz w:val="24"/>
        <w:vertAlign w:val="baseline"/>
      </w:rPr>
    </w:lvl>
    <w:lvl w:ilvl="8">
      <w:start w:val="1"/>
      <w:numFmt w:val="lowerRoman"/>
      <w:lvlText w:val="%9."/>
      <w:lvlJc w:val="left"/>
      <w:pPr>
        <w:tabs>
          <w:tab w:val="num" w:pos="0"/>
        </w:tabs>
        <w:ind w:left="3240" w:hanging="360"/>
      </w:pPr>
      <w:rPr>
        <w:position w:val="0"/>
        <w:sz w:val="24"/>
        <w:vertAlign w:val="baseline"/>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Times New Roman" w:hAnsi="Times New Roman"/>
        <w:u w:val="none"/>
      </w:rPr>
    </w:lvl>
    <w:lvl w:ilvl="1">
      <w:start w:val="1"/>
      <w:numFmt w:val="bullet"/>
      <w:lvlText w:val="○"/>
      <w:lvlJc w:val="left"/>
      <w:pPr>
        <w:tabs>
          <w:tab w:val="num" w:pos="0"/>
        </w:tabs>
        <w:ind w:left="1440" w:hanging="360"/>
      </w:pPr>
      <w:rPr>
        <w:rFonts w:ascii="Times New Roman" w:hAnsi="Times New Roman"/>
        <w:u w:val="none"/>
      </w:rPr>
    </w:lvl>
    <w:lvl w:ilvl="2">
      <w:start w:val="1"/>
      <w:numFmt w:val="bullet"/>
      <w:lvlText w:val="■"/>
      <w:lvlJc w:val="left"/>
      <w:pPr>
        <w:tabs>
          <w:tab w:val="num" w:pos="0"/>
        </w:tabs>
        <w:ind w:left="2160" w:hanging="360"/>
      </w:pPr>
      <w:rPr>
        <w:rFonts w:ascii="Times New Roman" w:hAnsi="Times New Roman"/>
        <w:u w:val="none"/>
      </w:rPr>
    </w:lvl>
    <w:lvl w:ilvl="3">
      <w:start w:val="1"/>
      <w:numFmt w:val="bullet"/>
      <w:lvlText w:val="●"/>
      <w:lvlJc w:val="left"/>
      <w:pPr>
        <w:tabs>
          <w:tab w:val="num" w:pos="0"/>
        </w:tabs>
        <w:ind w:left="2880" w:hanging="360"/>
      </w:pPr>
      <w:rPr>
        <w:rFonts w:ascii="Times New Roman" w:hAnsi="Times New Roman"/>
        <w:u w:val="none"/>
      </w:rPr>
    </w:lvl>
    <w:lvl w:ilvl="4">
      <w:start w:val="1"/>
      <w:numFmt w:val="bullet"/>
      <w:lvlText w:val="○"/>
      <w:lvlJc w:val="left"/>
      <w:pPr>
        <w:tabs>
          <w:tab w:val="num" w:pos="0"/>
        </w:tabs>
        <w:ind w:left="3600" w:hanging="360"/>
      </w:pPr>
      <w:rPr>
        <w:rFonts w:ascii="Times New Roman" w:hAnsi="Times New Roman"/>
        <w:u w:val="none"/>
      </w:rPr>
    </w:lvl>
    <w:lvl w:ilvl="5">
      <w:start w:val="1"/>
      <w:numFmt w:val="bullet"/>
      <w:lvlText w:val="■"/>
      <w:lvlJc w:val="left"/>
      <w:pPr>
        <w:tabs>
          <w:tab w:val="num" w:pos="0"/>
        </w:tabs>
        <w:ind w:left="4320" w:hanging="360"/>
      </w:pPr>
      <w:rPr>
        <w:rFonts w:ascii="Times New Roman" w:hAnsi="Times New Roman"/>
        <w:u w:val="none"/>
      </w:rPr>
    </w:lvl>
    <w:lvl w:ilvl="6">
      <w:start w:val="1"/>
      <w:numFmt w:val="bullet"/>
      <w:lvlText w:val="●"/>
      <w:lvlJc w:val="left"/>
      <w:pPr>
        <w:tabs>
          <w:tab w:val="num" w:pos="0"/>
        </w:tabs>
        <w:ind w:left="5040" w:hanging="360"/>
      </w:pPr>
      <w:rPr>
        <w:rFonts w:ascii="Times New Roman" w:hAnsi="Times New Roman"/>
        <w:u w:val="none"/>
      </w:rPr>
    </w:lvl>
    <w:lvl w:ilvl="7">
      <w:start w:val="1"/>
      <w:numFmt w:val="bullet"/>
      <w:lvlText w:val="○"/>
      <w:lvlJc w:val="left"/>
      <w:pPr>
        <w:tabs>
          <w:tab w:val="num" w:pos="0"/>
        </w:tabs>
        <w:ind w:left="5760" w:hanging="360"/>
      </w:pPr>
      <w:rPr>
        <w:rFonts w:ascii="Times New Roman" w:hAnsi="Times New Roman"/>
        <w:u w:val="none"/>
      </w:rPr>
    </w:lvl>
    <w:lvl w:ilvl="8">
      <w:start w:val="1"/>
      <w:numFmt w:val="bullet"/>
      <w:lvlText w:val="■"/>
      <w:lvlJc w:val="left"/>
      <w:pPr>
        <w:tabs>
          <w:tab w:val="num" w:pos="0"/>
        </w:tabs>
        <w:ind w:left="6480" w:hanging="360"/>
      </w:pPr>
      <w:rPr>
        <w:rFonts w:ascii="Times New Roman" w:hAnsi="Times New Roman"/>
        <w:u w:val="none"/>
      </w:r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432" w:hanging="432"/>
      </w:pPr>
      <w:rPr>
        <w:position w:val="0"/>
        <w:sz w:val="24"/>
        <w:vertAlign w:val="baseline"/>
      </w:rPr>
    </w:lvl>
    <w:lvl w:ilvl="1">
      <w:start w:val="1"/>
      <w:numFmt w:val="decimal"/>
      <w:lvlText w:val="%2"/>
      <w:lvlJc w:val="left"/>
      <w:pPr>
        <w:tabs>
          <w:tab w:val="num" w:pos="0"/>
        </w:tabs>
        <w:ind w:left="576" w:hanging="576"/>
      </w:pPr>
      <w:rPr>
        <w:position w:val="0"/>
        <w:sz w:val="24"/>
        <w:vertAlign w:val="baseline"/>
      </w:rPr>
    </w:lvl>
    <w:lvl w:ilvl="2">
      <w:start w:val="1"/>
      <w:numFmt w:val="decimal"/>
      <w:lvlText w:val="%3"/>
      <w:lvlJc w:val="left"/>
      <w:pPr>
        <w:tabs>
          <w:tab w:val="num" w:pos="0"/>
        </w:tabs>
        <w:ind w:left="720" w:hanging="720"/>
      </w:pPr>
      <w:rPr>
        <w:position w:val="0"/>
        <w:sz w:val="24"/>
        <w:vertAlign w:val="baseline"/>
      </w:rPr>
    </w:lvl>
    <w:lvl w:ilvl="3">
      <w:start w:val="1"/>
      <w:numFmt w:val="decimal"/>
      <w:lvlText w:val="%4"/>
      <w:lvlJc w:val="left"/>
      <w:pPr>
        <w:tabs>
          <w:tab w:val="num" w:pos="0"/>
        </w:tabs>
        <w:ind w:left="864" w:hanging="864"/>
      </w:pPr>
      <w:rPr>
        <w:position w:val="0"/>
        <w:sz w:val="24"/>
        <w:vertAlign w:val="baseline"/>
      </w:rPr>
    </w:lvl>
    <w:lvl w:ilvl="4">
      <w:start w:val="1"/>
      <w:numFmt w:val="decimal"/>
      <w:lvlText w:val="%5"/>
      <w:lvlJc w:val="left"/>
      <w:pPr>
        <w:tabs>
          <w:tab w:val="num" w:pos="0"/>
        </w:tabs>
        <w:ind w:left="1008" w:hanging="1008"/>
      </w:pPr>
      <w:rPr>
        <w:position w:val="0"/>
        <w:sz w:val="24"/>
        <w:vertAlign w:val="baseline"/>
      </w:rPr>
    </w:lvl>
    <w:lvl w:ilvl="5">
      <w:start w:val="1"/>
      <w:numFmt w:val="decimal"/>
      <w:lvlText w:val="%6"/>
      <w:lvlJc w:val="left"/>
      <w:pPr>
        <w:tabs>
          <w:tab w:val="num" w:pos="0"/>
        </w:tabs>
        <w:ind w:left="1152" w:hanging="1152"/>
      </w:pPr>
      <w:rPr>
        <w:position w:val="0"/>
        <w:sz w:val="24"/>
        <w:vertAlign w:val="baseline"/>
      </w:rPr>
    </w:lvl>
    <w:lvl w:ilvl="6">
      <w:start w:val="1"/>
      <w:numFmt w:val="decimal"/>
      <w:lvlText w:val="%7"/>
      <w:lvlJc w:val="left"/>
      <w:pPr>
        <w:tabs>
          <w:tab w:val="num" w:pos="0"/>
        </w:tabs>
        <w:ind w:left="1296" w:hanging="1296"/>
      </w:pPr>
      <w:rPr>
        <w:position w:val="0"/>
        <w:sz w:val="24"/>
        <w:vertAlign w:val="baseline"/>
      </w:rPr>
    </w:lvl>
    <w:lvl w:ilvl="7">
      <w:start w:val="1"/>
      <w:numFmt w:val="decimal"/>
      <w:lvlText w:val="%8"/>
      <w:lvlJc w:val="left"/>
      <w:pPr>
        <w:tabs>
          <w:tab w:val="num" w:pos="0"/>
        </w:tabs>
        <w:ind w:left="1440" w:hanging="1440"/>
      </w:pPr>
      <w:rPr>
        <w:position w:val="0"/>
        <w:sz w:val="24"/>
        <w:vertAlign w:val="baseline"/>
      </w:rPr>
    </w:lvl>
    <w:lvl w:ilvl="8">
      <w:start w:val="1"/>
      <w:numFmt w:val="decimal"/>
      <w:lvlText w:val="%9"/>
      <w:lvlJc w:val="left"/>
      <w:pPr>
        <w:tabs>
          <w:tab w:val="num" w:pos="0"/>
        </w:tabs>
        <w:ind w:left="1584" w:hanging="1584"/>
      </w:pPr>
      <w:rPr>
        <w:position w:val="0"/>
        <w:sz w:val="24"/>
        <w:vertAlign w:val="baseline"/>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rPr>
        <w:rFonts w:ascii="Times New Roman" w:eastAsia="Times New Roman" w:hAnsi="Times New Roman" w:cs="Times New Roman"/>
        <w:color w:val="000000"/>
        <w:position w:val="0"/>
        <w:sz w:val="22"/>
        <w:szCs w:val="22"/>
        <w:vertAlign w:val="baseline"/>
      </w:rPr>
    </w:lvl>
    <w:lvl w:ilvl="1">
      <w:start w:val="1"/>
      <w:numFmt w:val="lowerLetter"/>
      <w:lvlText w:val="%2."/>
      <w:lvlJc w:val="left"/>
      <w:pPr>
        <w:tabs>
          <w:tab w:val="num" w:pos="0"/>
        </w:tabs>
        <w:ind w:left="1440" w:hanging="360"/>
      </w:pPr>
      <w:rPr>
        <w:rFonts w:ascii="Times New Roman" w:eastAsia="Times New Roman" w:hAnsi="Times New Roman" w:cs="Times New Roman"/>
        <w:color w:val="000000"/>
        <w:position w:val="0"/>
        <w:sz w:val="22"/>
        <w:szCs w:val="22"/>
        <w:vertAlign w:val="baseline"/>
      </w:rPr>
    </w:lvl>
    <w:lvl w:ilvl="2">
      <w:start w:val="1"/>
      <w:numFmt w:val="lowerRoman"/>
      <w:lvlText w:val="%3."/>
      <w:lvlJc w:val="right"/>
      <w:pPr>
        <w:tabs>
          <w:tab w:val="num" w:pos="0"/>
        </w:tabs>
        <w:ind w:left="2160" w:hanging="180"/>
      </w:pPr>
      <w:rPr>
        <w:rFonts w:ascii="Times New Roman" w:eastAsia="Times New Roman" w:hAnsi="Times New Roman" w:cs="Times New Roman"/>
        <w:color w:val="000000"/>
        <w:position w:val="0"/>
        <w:sz w:val="22"/>
        <w:szCs w:val="22"/>
        <w:vertAlign w:val="baseline"/>
      </w:rPr>
    </w:lvl>
    <w:lvl w:ilvl="3">
      <w:start w:val="1"/>
      <w:numFmt w:val="decimal"/>
      <w:lvlText w:val="%4."/>
      <w:lvlJc w:val="left"/>
      <w:pPr>
        <w:tabs>
          <w:tab w:val="num" w:pos="0"/>
        </w:tabs>
        <w:ind w:left="2880" w:hanging="360"/>
      </w:pPr>
      <w:rPr>
        <w:rFonts w:ascii="Times New Roman" w:eastAsia="Times New Roman" w:hAnsi="Times New Roman" w:cs="Times New Roman"/>
        <w:color w:val="000000"/>
        <w:position w:val="0"/>
        <w:sz w:val="22"/>
        <w:szCs w:val="22"/>
        <w:vertAlign w:val="baseline"/>
      </w:rPr>
    </w:lvl>
    <w:lvl w:ilvl="4">
      <w:start w:val="1"/>
      <w:numFmt w:val="lowerLetter"/>
      <w:lvlText w:val="%5."/>
      <w:lvlJc w:val="left"/>
      <w:pPr>
        <w:tabs>
          <w:tab w:val="num" w:pos="0"/>
        </w:tabs>
        <w:ind w:left="3600" w:hanging="360"/>
      </w:pPr>
      <w:rPr>
        <w:rFonts w:ascii="Times New Roman" w:eastAsia="Times New Roman" w:hAnsi="Times New Roman" w:cs="Times New Roman"/>
        <w:color w:val="000000"/>
        <w:position w:val="0"/>
        <w:sz w:val="22"/>
        <w:szCs w:val="22"/>
        <w:vertAlign w:val="baseline"/>
      </w:rPr>
    </w:lvl>
    <w:lvl w:ilvl="5">
      <w:start w:val="1"/>
      <w:numFmt w:val="lowerRoman"/>
      <w:lvlText w:val="%6."/>
      <w:lvlJc w:val="right"/>
      <w:pPr>
        <w:tabs>
          <w:tab w:val="num" w:pos="0"/>
        </w:tabs>
        <w:ind w:left="4320" w:hanging="180"/>
      </w:pPr>
      <w:rPr>
        <w:rFonts w:ascii="Times New Roman" w:eastAsia="Times New Roman" w:hAnsi="Times New Roman" w:cs="Times New Roman"/>
        <w:color w:val="000000"/>
        <w:position w:val="0"/>
        <w:sz w:val="22"/>
        <w:szCs w:val="22"/>
        <w:vertAlign w:val="baseline"/>
      </w:rPr>
    </w:lvl>
    <w:lvl w:ilvl="6">
      <w:start w:val="1"/>
      <w:numFmt w:val="decimal"/>
      <w:lvlText w:val="%7."/>
      <w:lvlJc w:val="left"/>
      <w:pPr>
        <w:tabs>
          <w:tab w:val="num" w:pos="0"/>
        </w:tabs>
        <w:ind w:left="5040" w:hanging="360"/>
      </w:pPr>
      <w:rPr>
        <w:rFonts w:ascii="Times New Roman" w:eastAsia="Times New Roman" w:hAnsi="Times New Roman" w:cs="Times New Roman"/>
        <w:color w:val="000000"/>
        <w:position w:val="0"/>
        <w:sz w:val="22"/>
        <w:szCs w:val="22"/>
        <w:vertAlign w:val="baseline"/>
      </w:rPr>
    </w:lvl>
    <w:lvl w:ilvl="7">
      <w:start w:val="1"/>
      <w:numFmt w:val="lowerLetter"/>
      <w:lvlText w:val="%8."/>
      <w:lvlJc w:val="left"/>
      <w:pPr>
        <w:tabs>
          <w:tab w:val="num" w:pos="0"/>
        </w:tabs>
        <w:ind w:left="5760" w:hanging="360"/>
      </w:pPr>
      <w:rPr>
        <w:rFonts w:ascii="Times New Roman" w:eastAsia="Times New Roman" w:hAnsi="Times New Roman" w:cs="Times New Roman"/>
        <w:color w:val="000000"/>
        <w:position w:val="0"/>
        <w:sz w:val="22"/>
        <w:szCs w:val="22"/>
        <w:vertAlign w:val="baseline"/>
      </w:rPr>
    </w:lvl>
    <w:lvl w:ilvl="8">
      <w:start w:val="1"/>
      <w:numFmt w:val="lowerRoman"/>
      <w:lvlText w:val="%9."/>
      <w:lvlJc w:val="right"/>
      <w:pPr>
        <w:tabs>
          <w:tab w:val="num" w:pos="0"/>
        </w:tabs>
        <w:ind w:left="6480" w:hanging="180"/>
      </w:pPr>
      <w:rPr>
        <w:rFonts w:ascii="Times New Roman" w:eastAsia="Times New Roman" w:hAnsi="Times New Roman" w:cs="Times New Roman"/>
        <w:color w:val="000000"/>
        <w:position w:val="0"/>
        <w:sz w:val="22"/>
        <w:szCs w:val="22"/>
        <w:vertAlign w:val="baseline"/>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cs="Times New Roman"/>
        <w:u w:val="none"/>
      </w:rPr>
    </w:lvl>
    <w:lvl w:ilvl="1">
      <w:start w:val="1"/>
      <w:numFmt w:val="bullet"/>
      <w:lvlText w:val="○"/>
      <w:lvlJc w:val="left"/>
      <w:pPr>
        <w:tabs>
          <w:tab w:val="num" w:pos="0"/>
        </w:tabs>
        <w:ind w:left="1440" w:hanging="360"/>
      </w:pPr>
      <w:rPr>
        <w:rFonts w:ascii="Times New Roman" w:hAnsi="Times New Roman" w:cs="Times New Roman"/>
        <w:u w:val="none"/>
      </w:rPr>
    </w:lvl>
    <w:lvl w:ilvl="2">
      <w:start w:val="1"/>
      <w:numFmt w:val="bullet"/>
      <w:lvlText w:val="■"/>
      <w:lvlJc w:val="left"/>
      <w:pPr>
        <w:tabs>
          <w:tab w:val="num" w:pos="0"/>
        </w:tabs>
        <w:ind w:left="2160" w:hanging="360"/>
      </w:pPr>
      <w:rPr>
        <w:rFonts w:ascii="Times New Roman" w:hAnsi="Times New Roman" w:cs="Times New Roman"/>
        <w:u w:val="none"/>
      </w:rPr>
    </w:lvl>
    <w:lvl w:ilvl="3">
      <w:start w:val="1"/>
      <w:numFmt w:val="bullet"/>
      <w:lvlText w:val="●"/>
      <w:lvlJc w:val="left"/>
      <w:pPr>
        <w:tabs>
          <w:tab w:val="num" w:pos="0"/>
        </w:tabs>
        <w:ind w:left="2880" w:hanging="360"/>
      </w:pPr>
      <w:rPr>
        <w:rFonts w:ascii="Times New Roman" w:hAnsi="Times New Roman" w:cs="Times New Roman"/>
        <w:u w:val="none"/>
      </w:rPr>
    </w:lvl>
    <w:lvl w:ilvl="4">
      <w:start w:val="1"/>
      <w:numFmt w:val="bullet"/>
      <w:lvlText w:val="○"/>
      <w:lvlJc w:val="left"/>
      <w:pPr>
        <w:tabs>
          <w:tab w:val="num" w:pos="0"/>
        </w:tabs>
        <w:ind w:left="3600" w:hanging="360"/>
      </w:pPr>
      <w:rPr>
        <w:rFonts w:ascii="Times New Roman" w:hAnsi="Times New Roman" w:cs="Times New Roman"/>
        <w:u w:val="none"/>
      </w:rPr>
    </w:lvl>
    <w:lvl w:ilvl="5">
      <w:start w:val="1"/>
      <w:numFmt w:val="bullet"/>
      <w:lvlText w:val="■"/>
      <w:lvlJc w:val="left"/>
      <w:pPr>
        <w:tabs>
          <w:tab w:val="num" w:pos="0"/>
        </w:tabs>
        <w:ind w:left="4320" w:hanging="360"/>
      </w:pPr>
      <w:rPr>
        <w:rFonts w:ascii="Times New Roman" w:hAnsi="Times New Roman" w:cs="Times New Roman"/>
        <w:u w:val="none"/>
      </w:rPr>
    </w:lvl>
    <w:lvl w:ilvl="6">
      <w:start w:val="1"/>
      <w:numFmt w:val="bullet"/>
      <w:lvlText w:val="●"/>
      <w:lvlJc w:val="left"/>
      <w:pPr>
        <w:tabs>
          <w:tab w:val="num" w:pos="0"/>
        </w:tabs>
        <w:ind w:left="5040" w:hanging="360"/>
      </w:pPr>
      <w:rPr>
        <w:rFonts w:ascii="Times New Roman" w:hAnsi="Times New Roman" w:cs="Times New Roman"/>
        <w:u w:val="none"/>
      </w:rPr>
    </w:lvl>
    <w:lvl w:ilvl="7">
      <w:start w:val="1"/>
      <w:numFmt w:val="bullet"/>
      <w:lvlText w:val="○"/>
      <w:lvlJc w:val="left"/>
      <w:pPr>
        <w:tabs>
          <w:tab w:val="num" w:pos="0"/>
        </w:tabs>
        <w:ind w:left="5760" w:hanging="360"/>
      </w:pPr>
      <w:rPr>
        <w:rFonts w:ascii="Times New Roman" w:hAnsi="Times New Roman" w:cs="Times New Roman"/>
        <w:u w:val="none"/>
      </w:rPr>
    </w:lvl>
    <w:lvl w:ilvl="8">
      <w:start w:val="1"/>
      <w:numFmt w:val="bullet"/>
      <w:lvlText w:val="■"/>
      <w:lvlJc w:val="left"/>
      <w:pPr>
        <w:tabs>
          <w:tab w:val="num" w:pos="0"/>
        </w:tabs>
        <w:ind w:left="6480" w:hanging="360"/>
      </w:pPr>
      <w:rPr>
        <w:rFonts w:ascii="Times New Roman" w:hAnsi="Times New Roman" w:cs="Times New Roman"/>
        <w:u w:val="none"/>
      </w:rPr>
    </w:lvl>
  </w:abstractNum>
  <w:abstractNum w:abstractNumId="14" w15:restartNumberingAfterBreak="0">
    <w:nsid w:val="0000000F"/>
    <w:multiLevelType w:val="multilevel"/>
    <w:tmpl w:val="0000000F"/>
    <w:name w:val="WW8Num15"/>
    <w:lvl w:ilvl="0">
      <w:start w:val="1"/>
      <w:numFmt w:val="upperRoman"/>
      <w:lvlText w:val="%1."/>
      <w:lvlJc w:val="right"/>
      <w:pPr>
        <w:tabs>
          <w:tab w:val="num" w:pos="0"/>
        </w:tabs>
        <w:ind w:left="720" w:hanging="360"/>
      </w:pPr>
      <w:rPr>
        <w:rFonts w:ascii="Times New Roman" w:eastAsia="Times New Roman" w:hAnsi="Times New Roman" w:cs="Times New Roman"/>
        <w:b/>
        <w:color w:val="000000"/>
        <w:sz w:val="22"/>
        <w:szCs w:val="22"/>
        <w:u w:val="none"/>
      </w:rPr>
    </w:lvl>
    <w:lvl w:ilvl="1">
      <w:start w:val="1"/>
      <w:numFmt w:val="upperLetter"/>
      <w:lvlText w:val="%2."/>
      <w:lvlJc w:val="left"/>
      <w:pPr>
        <w:tabs>
          <w:tab w:val="num" w:pos="0"/>
        </w:tabs>
        <w:ind w:left="1440" w:hanging="360"/>
      </w:pPr>
      <w:rPr>
        <w:rFonts w:ascii="Times New Roman" w:eastAsia="Times New Roman" w:hAnsi="Times New Roman" w:cs="Times New Roman"/>
        <w:b/>
        <w:color w:val="000000"/>
        <w:sz w:val="22"/>
        <w:szCs w:val="22"/>
        <w:u w:val="none"/>
      </w:rPr>
    </w:lvl>
    <w:lvl w:ilvl="2">
      <w:start w:val="1"/>
      <w:numFmt w:val="decimal"/>
      <w:lvlText w:val="%3."/>
      <w:lvlJc w:val="left"/>
      <w:pPr>
        <w:tabs>
          <w:tab w:val="num" w:pos="0"/>
        </w:tabs>
        <w:ind w:left="2160" w:hanging="360"/>
      </w:pPr>
      <w:rPr>
        <w:rFonts w:ascii="Times New Roman" w:eastAsia="Times New Roman" w:hAnsi="Times New Roman" w:cs="Times New Roman"/>
        <w:b/>
        <w:color w:val="000000"/>
        <w:sz w:val="22"/>
        <w:szCs w:val="22"/>
        <w:u w:val="none"/>
      </w:rPr>
    </w:lvl>
    <w:lvl w:ilvl="3">
      <w:start w:val="1"/>
      <w:numFmt w:val="lowerLetter"/>
      <w:lvlText w:val="%4)"/>
      <w:lvlJc w:val="left"/>
      <w:pPr>
        <w:tabs>
          <w:tab w:val="num" w:pos="0"/>
        </w:tabs>
        <w:ind w:left="2880" w:hanging="360"/>
      </w:pPr>
      <w:rPr>
        <w:rFonts w:ascii="Times New Roman" w:eastAsia="Times New Roman" w:hAnsi="Times New Roman" w:cs="Times New Roman"/>
        <w:b/>
        <w:color w:val="000000"/>
        <w:sz w:val="22"/>
        <w:szCs w:val="22"/>
        <w:u w:val="none"/>
      </w:rPr>
    </w:lvl>
    <w:lvl w:ilvl="4">
      <w:start w:val="1"/>
      <w:numFmt w:val="decimal"/>
      <w:lvlText w:val="(%5)"/>
      <w:lvlJc w:val="left"/>
      <w:pPr>
        <w:tabs>
          <w:tab w:val="num" w:pos="0"/>
        </w:tabs>
        <w:ind w:left="3600" w:hanging="360"/>
      </w:pPr>
      <w:rPr>
        <w:rFonts w:ascii="Times New Roman" w:eastAsia="Times New Roman" w:hAnsi="Times New Roman" w:cs="Times New Roman"/>
        <w:b/>
        <w:color w:val="000000"/>
        <w:sz w:val="22"/>
        <w:szCs w:val="22"/>
        <w:u w:val="none"/>
      </w:rPr>
    </w:lvl>
    <w:lvl w:ilvl="5">
      <w:start w:val="1"/>
      <w:numFmt w:val="lowerLetter"/>
      <w:lvlText w:val="(%6)"/>
      <w:lvlJc w:val="left"/>
      <w:pPr>
        <w:tabs>
          <w:tab w:val="num" w:pos="0"/>
        </w:tabs>
        <w:ind w:left="4320" w:hanging="360"/>
      </w:pPr>
      <w:rPr>
        <w:rFonts w:ascii="Times New Roman" w:eastAsia="Times New Roman" w:hAnsi="Times New Roman" w:cs="Times New Roman"/>
        <w:b/>
        <w:color w:val="000000"/>
        <w:sz w:val="22"/>
        <w:szCs w:val="22"/>
        <w:u w:val="none"/>
      </w:rPr>
    </w:lvl>
    <w:lvl w:ilvl="6">
      <w:start w:val="1"/>
      <w:numFmt w:val="lowerRoman"/>
      <w:lvlText w:val="(%7)"/>
      <w:lvlJc w:val="right"/>
      <w:pPr>
        <w:tabs>
          <w:tab w:val="num" w:pos="0"/>
        </w:tabs>
        <w:ind w:left="5040" w:hanging="360"/>
      </w:pPr>
      <w:rPr>
        <w:rFonts w:ascii="Times New Roman" w:eastAsia="Times New Roman" w:hAnsi="Times New Roman" w:cs="Times New Roman"/>
        <w:b/>
        <w:color w:val="000000"/>
        <w:sz w:val="22"/>
        <w:szCs w:val="22"/>
        <w:u w:val="none"/>
      </w:rPr>
    </w:lvl>
    <w:lvl w:ilvl="7">
      <w:start w:val="1"/>
      <w:numFmt w:val="lowerLetter"/>
      <w:lvlText w:val="(%8)"/>
      <w:lvlJc w:val="left"/>
      <w:pPr>
        <w:tabs>
          <w:tab w:val="num" w:pos="0"/>
        </w:tabs>
        <w:ind w:left="5760" w:hanging="360"/>
      </w:pPr>
      <w:rPr>
        <w:rFonts w:ascii="Times New Roman" w:eastAsia="Times New Roman" w:hAnsi="Times New Roman" w:cs="Times New Roman"/>
        <w:b/>
        <w:color w:val="000000"/>
        <w:sz w:val="22"/>
        <w:szCs w:val="22"/>
        <w:u w:val="none"/>
      </w:rPr>
    </w:lvl>
    <w:lvl w:ilvl="8">
      <w:start w:val="1"/>
      <w:numFmt w:val="lowerRoman"/>
      <w:lvlText w:val="(%9)"/>
      <w:lvlJc w:val="right"/>
      <w:pPr>
        <w:tabs>
          <w:tab w:val="num" w:pos="0"/>
        </w:tabs>
        <w:ind w:left="6480" w:hanging="360"/>
      </w:pPr>
      <w:rPr>
        <w:rFonts w:ascii="Times New Roman" w:eastAsia="Times New Roman" w:hAnsi="Times New Roman" w:cs="Times New Roman"/>
        <w:b/>
        <w:color w:val="000000"/>
        <w:sz w:val="22"/>
        <w:szCs w:val="22"/>
        <w:u w:val="none"/>
      </w:r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Times New Roman" w:hAnsi="Times New Roman" w:cs="Times New Roman"/>
        <w:color w:val="000000"/>
        <w:sz w:val="22"/>
        <w:szCs w:val="22"/>
        <w:u w:val="none"/>
      </w:rPr>
    </w:lvl>
    <w:lvl w:ilvl="1">
      <w:start w:val="1"/>
      <w:numFmt w:val="bullet"/>
      <w:lvlText w:val="○"/>
      <w:lvlJc w:val="left"/>
      <w:pPr>
        <w:tabs>
          <w:tab w:val="num" w:pos="0"/>
        </w:tabs>
        <w:ind w:left="1440" w:hanging="360"/>
      </w:pPr>
      <w:rPr>
        <w:rFonts w:ascii="Times New Roman" w:hAnsi="Times New Roman" w:cs="Times New Roman"/>
        <w:color w:val="000000"/>
        <w:sz w:val="22"/>
        <w:szCs w:val="22"/>
        <w:u w:val="none"/>
      </w:rPr>
    </w:lvl>
    <w:lvl w:ilvl="2">
      <w:start w:val="1"/>
      <w:numFmt w:val="bullet"/>
      <w:lvlText w:val="■"/>
      <w:lvlJc w:val="left"/>
      <w:pPr>
        <w:tabs>
          <w:tab w:val="num" w:pos="0"/>
        </w:tabs>
        <w:ind w:left="2160" w:hanging="360"/>
      </w:pPr>
      <w:rPr>
        <w:rFonts w:ascii="Times New Roman" w:hAnsi="Times New Roman" w:cs="Times New Roman"/>
        <w:color w:val="000000"/>
        <w:sz w:val="22"/>
        <w:szCs w:val="22"/>
        <w:u w:val="none"/>
      </w:rPr>
    </w:lvl>
    <w:lvl w:ilvl="3">
      <w:start w:val="1"/>
      <w:numFmt w:val="bullet"/>
      <w:lvlText w:val="●"/>
      <w:lvlJc w:val="left"/>
      <w:pPr>
        <w:tabs>
          <w:tab w:val="num" w:pos="0"/>
        </w:tabs>
        <w:ind w:left="2880" w:hanging="360"/>
      </w:pPr>
      <w:rPr>
        <w:rFonts w:ascii="Times New Roman" w:hAnsi="Times New Roman" w:cs="Times New Roman"/>
        <w:color w:val="000000"/>
        <w:sz w:val="22"/>
        <w:szCs w:val="22"/>
        <w:u w:val="none"/>
      </w:rPr>
    </w:lvl>
    <w:lvl w:ilvl="4">
      <w:start w:val="1"/>
      <w:numFmt w:val="bullet"/>
      <w:lvlText w:val="○"/>
      <w:lvlJc w:val="left"/>
      <w:pPr>
        <w:tabs>
          <w:tab w:val="num" w:pos="0"/>
        </w:tabs>
        <w:ind w:left="3600" w:hanging="360"/>
      </w:pPr>
      <w:rPr>
        <w:rFonts w:ascii="Times New Roman" w:hAnsi="Times New Roman" w:cs="Times New Roman"/>
        <w:color w:val="000000"/>
        <w:sz w:val="22"/>
        <w:szCs w:val="22"/>
        <w:u w:val="none"/>
      </w:rPr>
    </w:lvl>
    <w:lvl w:ilvl="5">
      <w:start w:val="1"/>
      <w:numFmt w:val="bullet"/>
      <w:lvlText w:val="■"/>
      <w:lvlJc w:val="left"/>
      <w:pPr>
        <w:tabs>
          <w:tab w:val="num" w:pos="0"/>
        </w:tabs>
        <w:ind w:left="4320" w:hanging="360"/>
      </w:pPr>
      <w:rPr>
        <w:rFonts w:ascii="Times New Roman" w:hAnsi="Times New Roman" w:cs="Times New Roman"/>
        <w:color w:val="000000"/>
        <w:sz w:val="22"/>
        <w:szCs w:val="22"/>
        <w:u w:val="none"/>
      </w:rPr>
    </w:lvl>
    <w:lvl w:ilvl="6">
      <w:start w:val="1"/>
      <w:numFmt w:val="bullet"/>
      <w:lvlText w:val="●"/>
      <w:lvlJc w:val="left"/>
      <w:pPr>
        <w:tabs>
          <w:tab w:val="num" w:pos="0"/>
        </w:tabs>
        <w:ind w:left="5040" w:hanging="360"/>
      </w:pPr>
      <w:rPr>
        <w:rFonts w:ascii="Times New Roman" w:hAnsi="Times New Roman" w:cs="Times New Roman"/>
        <w:color w:val="000000"/>
        <w:sz w:val="22"/>
        <w:szCs w:val="22"/>
        <w:u w:val="none"/>
      </w:rPr>
    </w:lvl>
    <w:lvl w:ilvl="7">
      <w:start w:val="1"/>
      <w:numFmt w:val="bullet"/>
      <w:lvlText w:val="○"/>
      <w:lvlJc w:val="left"/>
      <w:pPr>
        <w:tabs>
          <w:tab w:val="num" w:pos="0"/>
        </w:tabs>
        <w:ind w:left="5760" w:hanging="360"/>
      </w:pPr>
      <w:rPr>
        <w:rFonts w:ascii="Times New Roman" w:hAnsi="Times New Roman" w:cs="Times New Roman"/>
        <w:color w:val="000000"/>
        <w:sz w:val="22"/>
        <w:szCs w:val="22"/>
        <w:u w:val="none"/>
      </w:rPr>
    </w:lvl>
    <w:lvl w:ilvl="8">
      <w:start w:val="1"/>
      <w:numFmt w:val="bullet"/>
      <w:lvlText w:val="■"/>
      <w:lvlJc w:val="left"/>
      <w:pPr>
        <w:tabs>
          <w:tab w:val="num" w:pos="0"/>
        </w:tabs>
        <w:ind w:left="6480" w:hanging="360"/>
      </w:pPr>
      <w:rPr>
        <w:rFonts w:ascii="Times New Roman" w:hAnsi="Times New Roman" w:cs="Times New Roman"/>
        <w:color w:val="000000"/>
        <w:sz w:val="22"/>
        <w:szCs w:val="22"/>
        <w:u w:val="none"/>
      </w:r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ind w:left="1440" w:hanging="360"/>
      </w:pPr>
      <w:rPr>
        <w:rFonts w:cs="Times New Roman"/>
        <w:u w:val="none"/>
      </w:rPr>
    </w:lvl>
    <w:lvl w:ilvl="1">
      <w:start w:val="1"/>
      <w:numFmt w:val="lowerRoman"/>
      <w:lvlText w:val="%2)"/>
      <w:lvlJc w:val="right"/>
      <w:pPr>
        <w:tabs>
          <w:tab w:val="num" w:pos="0"/>
        </w:tabs>
        <w:ind w:left="2160" w:hanging="360"/>
      </w:pPr>
      <w:rPr>
        <w:rFonts w:cs="Times New Roman"/>
        <w:u w:val="none"/>
      </w:rPr>
    </w:lvl>
    <w:lvl w:ilvl="2">
      <w:start w:val="1"/>
      <w:numFmt w:val="decimal"/>
      <w:lvlText w:val="%3)"/>
      <w:lvlJc w:val="left"/>
      <w:pPr>
        <w:tabs>
          <w:tab w:val="num" w:pos="0"/>
        </w:tabs>
        <w:ind w:left="2880" w:hanging="360"/>
      </w:pPr>
      <w:rPr>
        <w:rFonts w:cs="Times New Roman"/>
        <w:u w:val="none"/>
      </w:rPr>
    </w:lvl>
    <w:lvl w:ilvl="3">
      <w:start w:val="1"/>
      <w:numFmt w:val="lowerLetter"/>
      <w:lvlText w:val="(%4)"/>
      <w:lvlJc w:val="left"/>
      <w:pPr>
        <w:tabs>
          <w:tab w:val="num" w:pos="0"/>
        </w:tabs>
        <w:ind w:left="3600" w:hanging="360"/>
      </w:pPr>
      <w:rPr>
        <w:rFonts w:cs="Times New Roman"/>
        <w:u w:val="none"/>
      </w:rPr>
    </w:lvl>
    <w:lvl w:ilvl="4">
      <w:start w:val="1"/>
      <w:numFmt w:val="lowerRoman"/>
      <w:lvlText w:val="(%5)"/>
      <w:lvlJc w:val="right"/>
      <w:pPr>
        <w:tabs>
          <w:tab w:val="num" w:pos="0"/>
        </w:tabs>
        <w:ind w:left="4320" w:hanging="360"/>
      </w:pPr>
      <w:rPr>
        <w:rFonts w:cs="Times New Roman"/>
        <w:u w:val="none"/>
      </w:rPr>
    </w:lvl>
    <w:lvl w:ilvl="5">
      <w:start w:val="1"/>
      <w:numFmt w:val="decimal"/>
      <w:lvlText w:val="(%6)"/>
      <w:lvlJc w:val="left"/>
      <w:pPr>
        <w:tabs>
          <w:tab w:val="num" w:pos="0"/>
        </w:tabs>
        <w:ind w:left="5040" w:hanging="360"/>
      </w:pPr>
      <w:rPr>
        <w:rFonts w:cs="Times New Roman"/>
        <w:u w:val="none"/>
      </w:rPr>
    </w:lvl>
    <w:lvl w:ilvl="6">
      <w:start w:val="1"/>
      <w:numFmt w:val="lowerLetter"/>
      <w:lvlText w:val="%7."/>
      <w:lvlJc w:val="left"/>
      <w:pPr>
        <w:tabs>
          <w:tab w:val="num" w:pos="0"/>
        </w:tabs>
        <w:ind w:left="5760" w:hanging="360"/>
      </w:pPr>
      <w:rPr>
        <w:rFonts w:cs="Times New Roman"/>
        <w:u w:val="none"/>
      </w:rPr>
    </w:lvl>
    <w:lvl w:ilvl="7">
      <w:start w:val="1"/>
      <w:numFmt w:val="lowerRoman"/>
      <w:lvlText w:val="%8."/>
      <w:lvlJc w:val="right"/>
      <w:pPr>
        <w:tabs>
          <w:tab w:val="num" w:pos="0"/>
        </w:tabs>
        <w:ind w:left="6480" w:hanging="360"/>
      </w:pPr>
      <w:rPr>
        <w:rFonts w:cs="Times New Roman"/>
        <w:u w:val="none"/>
      </w:rPr>
    </w:lvl>
    <w:lvl w:ilvl="8">
      <w:start w:val="1"/>
      <w:numFmt w:val="decimal"/>
      <w:lvlText w:val="%9."/>
      <w:lvlJc w:val="left"/>
      <w:pPr>
        <w:tabs>
          <w:tab w:val="num" w:pos="0"/>
        </w:tabs>
        <w:ind w:left="7200" w:hanging="360"/>
      </w:pPr>
      <w:rPr>
        <w:rFonts w:cs="Times New Roman"/>
        <w:u w:val="none"/>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rPr>
        <w:rFonts w:ascii="Times New Roman" w:eastAsia="Times New Roman" w:hAnsi="Times New Roman" w:cs="Times New Roman"/>
        <w:color w:val="000000"/>
        <w:position w:val="0"/>
        <w:sz w:val="22"/>
        <w:szCs w:val="22"/>
        <w:vertAlign w:val="baseline"/>
      </w:rPr>
    </w:lvl>
    <w:lvl w:ilvl="1">
      <w:start w:val="1"/>
      <w:numFmt w:val="lowerLetter"/>
      <w:lvlText w:val="%2."/>
      <w:lvlJc w:val="left"/>
      <w:pPr>
        <w:tabs>
          <w:tab w:val="num" w:pos="0"/>
        </w:tabs>
        <w:ind w:left="1440" w:hanging="360"/>
      </w:pPr>
      <w:rPr>
        <w:rFonts w:ascii="Times New Roman" w:eastAsia="Times New Roman" w:hAnsi="Times New Roman" w:cs="Times New Roman"/>
        <w:color w:val="000000"/>
        <w:position w:val="0"/>
        <w:sz w:val="22"/>
        <w:szCs w:val="22"/>
        <w:vertAlign w:val="baseline"/>
      </w:rPr>
    </w:lvl>
    <w:lvl w:ilvl="2">
      <w:start w:val="1"/>
      <w:numFmt w:val="lowerRoman"/>
      <w:lvlText w:val="%3."/>
      <w:lvlJc w:val="right"/>
      <w:pPr>
        <w:tabs>
          <w:tab w:val="num" w:pos="0"/>
        </w:tabs>
        <w:ind w:left="2160" w:hanging="180"/>
      </w:pPr>
      <w:rPr>
        <w:rFonts w:ascii="Times New Roman" w:eastAsia="Times New Roman" w:hAnsi="Times New Roman" w:cs="Times New Roman"/>
        <w:color w:val="000000"/>
        <w:position w:val="0"/>
        <w:sz w:val="22"/>
        <w:szCs w:val="22"/>
        <w:vertAlign w:val="baseline"/>
      </w:rPr>
    </w:lvl>
    <w:lvl w:ilvl="3">
      <w:start w:val="1"/>
      <w:numFmt w:val="decimal"/>
      <w:lvlText w:val="%4."/>
      <w:lvlJc w:val="left"/>
      <w:pPr>
        <w:tabs>
          <w:tab w:val="num" w:pos="0"/>
        </w:tabs>
        <w:ind w:left="2880" w:hanging="360"/>
      </w:pPr>
      <w:rPr>
        <w:rFonts w:ascii="Times New Roman" w:eastAsia="Times New Roman" w:hAnsi="Times New Roman" w:cs="Times New Roman"/>
        <w:color w:val="000000"/>
        <w:position w:val="0"/>
        <w:sz w:val="22"/>
        <w:szCs w:val="22"/>
        <w:vertAlign w:val="baseline"/>
      </w:rPr>
    </w:lvl>
    <w:lvl w:ilvl="4">
      <w:start w:val="1"/>
      <w:numFmt w:val="lowerLetter"/>
      <w:lvlText w:val="%5."/>
      <w:lvlJc w:val="left"/>
      <w:pPr>
        <w:tabs>
          <w:tab w:val="num" w:pos="0"/>
        </w:tabs>
        <w:ind w:left="3600" w:hanging="360"/>
      </w:pPr>
      <w:rPr>
        <w:rFonts w:ascii="Times New Roman" w:eastAsia="Times New Roman" w:hAnsi="Times New Roman" w:cs="Times New Roman"/>
        <w:color w:val="000000"/>
        <w:position w:val="0"/>
        <w:sz w:val="22"/>
        <w:szCs w:val="22"/>
        <w:vertAlign w:val="baseline"/>
      </w:rPr>
    </w:lvl>
    <w:lvl w:ilvl="5">
      <w:start w:val="1"/>
      <w:numFmt w:val="lowerRoman"/>
      <w:lvlText w:val="%6."/>
      <w:lvlJc w:val="right"/>
      <w:pPr>
        <w:tabs>
          <w:tab w:val="num" w:pos="0"/>
        </w:tabs>
        <w:ind w:left="4320" w:hanging="180"/>
      </w:pPr>
      <w:rPr>
        <w:rFonts w:ascii="Times New Roman" w:eastAsia="Times New Roman" w:hAnsi="Times New Roman" w:cs="Times New Roman"/>
        <w:color w:val="000000"/>
        <w:position w:val="0"/>
        <w:sz w:val="22"/>
        <w:szCs w:val="22"/>
        <w:vertAlign w:val="baseline"/>
      </w:rPr>
    </w:lvl>
    <w:lvl w:ilvl="6">
      <w:start w:val="1"/>
      <w:numFmt w:val="decimal"/>
      <w:lvlText w:val="%7."/>
      <w:lvlJc w:val="left"/>
      <w:pPr>
        <w:tabs>
          <w:tab w:val="num" w:pos="0"/>
        </w:tabs>
        <w:ind w:left="5040" w:hanging="360"/>
      </w:pPr>
      <w:rPr>
        <w:rFonts w:ascii="Times New Roman" w:eastAsia="Times New Roman" w:hAnsi="Times New Roman" w:cs="Times New Roman"/>
        <w:color w:val="000000"/>
        <w:position w:val="0"/>
        <w:sz w:val="22"/>
        <w:szCs w:val="22"/>
        <w:vertAlign w:val="baseline"/>
      </w:rPr>
    </w:lvl>
    <w:lvl w:ilvl="7">
      <w:start w:val="1"/>
      <w:numFmt w:val="lowerLetter"/>
      <w:lvlText w:val="%8."/>
      <w:lvlJc w:val="left"/>
      <w:pPr>
        <w:tabs>
          <w:tab w:val="num" w:pos="0"/>
        </w:tabs>
        <w:ind w:left="5760" w:hanging="360"/>
      </w:pPr>
      <w:rPr>
        <w:rFonts w:ascii="Times New Roman" w:eastAsia="Times New Roman" w:hAnsi="Times New Roman" w:cs="Times New Roman"/>
        <w:color w:val="000000"/>
        <w:position w:val="0"/>
        <w:sz w:val="22"/>
        <w:szCs w:val="22"/>
        <w:vertAlign w:val="baseline"/>
      </w:rPr>
    </w:lvl>
    <w:lvl w:ilvl="8">
      <w:start w:val="1"/>
      <w:numFmt w:val="lowerRoman"/>
      <w:lvlText w:val="%9."/>
      <w:lvlJc w:val="right"/>
      <w:pPr>
        <w:tabs>
          <w:tab w:val="num" w:pos="0"/>
        </w:tabs>
        <w:ind w:left="6480" w:hanging="180"/>
      </w:pPr>
      <w:rPr>
        <w:rFonts w:ascii="Times New Roman" w:eastAsia="Times New Roman" w:hAnsi="Times New Roman" w:cs="Times New Roman"/>
        <w:color w:val="000000"/>
        <w:position w:val="0"/>
        <w:sz w:val="22"/>
        <w:szCs w:val="22"/>
        <w:vertAlign w:val="baseline"/>
      </w:rPr>
    </w:lvl>
  </w:abstractNum>
  <w:abstractNum w:abstractNumId="18"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Times New Roman" w:hAnsi="Times New Roman"/>
        <w:u w:val="none"/>
      </w:rPr>
    </w:lvl>
    <w:lvl w:ilvl="1">
      <w:start w:val="1"/>
      <w:numFmt w:val="bullet"/>
      <w:lvlText w:val="○"/>
      <w:lvlJc w:val="left"/>
      <w:pPr>
        <w:tabs>
          <w:tab w:val="num" w:pos="0"/>
        </w:tabs>
        <w:ind w:left="1440" w:hanging="360"/>
      </w:pPr>
      <w:rPr>
        <w:rFonts w:ascii="Times New Roman" w:hAnsi="Times New Roman"/>
        <w:u w:val="none"/>
      </w:rPr>
    </w:lvl>
    <w:lvl w:ilvl="2">
      <w:start w:val="1"/>
      <w:numFmt w:val="bullet"/>
      <w:lvlText w:val="■"/>
      <w:lvlJc w:val="left"/>
      <w:pPr>
        <w:tabs>
          <w:tab w:val="num" w:pos="0"/>
        </w:tabs>
        <w:ind w:left="2160" w:hanging="360"/>
      </w:pPr>
      <w:rPr>
        <w:rFonts w:ascii="Times New Roman" w:hAnsi="Times New Roman"/>
        <w:u w:val="none"/>
      </w:rPr>
    </w:lvl>
    <w:lvl w:ilvl="3">
      <w:start w:val="1"/>
      <w:numFmt w:val="bullet"/>
      <w:lvlText w:val="●"/>
      <w:lvlJc w:val="left"/>
      <w:pPr>
        <w:tabs>
          <w:tab w:val="num" w:pos="0"/>
        </w:tabs>
        <w:ind w:left="2880" w:hanging="360"/>
      </w:pPr>
      <w:rPr>
        <w:rFonts w:ascii="Times New Roman" w:hAnsi="Times New Roman"/>
        <w:u w:val="none"/>
      </w:rPr>
    </w:lvl>
    <w:lvl w:ilvl="4">
      <w:start w:val="1"/>
      <w:numFmt w:val="bullet"/>
      <w:lvlText w:val="○"/>
      <w:lvlJc w:val="left"/>
      <w:pPr>
        <w:tabs>
          <w:tab w:val="num" w:pos="0"/>
        </w:tabs>
        <w:ind w:left="3600" w:hanging="360"/>
      </w:pPr>
      <w:rPr>
        <w:rFonts w:ascii="Times New Roman" w:hAnsi="Times New Roman"/>
        <w:u w:val="none"/>
      </w:rPr>
    </w:lvl>
    <w:lvl w:ilvl="5">
      <w:start w:val="1"/>
      <w:numFmt w:val="bullet"/>
      <w:lvlText w:val="■"/>
      <w:lvlJc w:val="left"/>
      <w:pPr>
        <w:tabs>
          <w:tab w:val="num" w:pos="0"/>
        </w:tabs>
        <w:ind w:left="4320" w:hanging="360"/>
      </w:pPr>
      <w:rPr>
        <w:rFonts w:ascii="Times New Roman" w:hAnsi="Times New Roman"/>
        <w:u w:val="none"/>
      </w:rPr>
    </w:lvl>
    <w:lvl w:ilvl="6">
      <w:start w:val="1"/>
      <w:numFmt w:val="bullet"/>
      <w:lvlText w:val="●"/>
      <w:lvlJc w:val="left"/>
      <w:pPr>
        <w:tabs>
          <w:tab w:val="num" w:pos="0"/>
        </w:tabs>
        <w:ind w:left="5040" w:hanging="360"/>
      </w:pPr>
      <w:rPr>
        <w:rFonts w:ascii="Times New Roman" w:hAnsi="Times New Roman"/>
        <w:u w:val="none"/>
      </w:rPr>
    </w:lvl>
    <w:lvl w:ilvl="7">
      <w:start w:val="1"/>
      <w:numFmt w:val="bullet"/>
      <w:lvlText w:val="○"/>
      <w:lvlJc w:val="left"/>
      <w:pPr>
        <w:tabs>
          <w:tab w:val="num" w:pos="0"/>
        </w:tabs>
        <w:ind w:left="5760" w:hanging="360"/>
      </w:pPr>
      <w:rPr>
        <w:rFonts w:ascii="Times New Roman" w:hAnsi="Times New Roman"/>
        <w:u w:val="none"/>
      </w:rPr>
    </w:lvl>
    <w:lvl w:ilvl="8">
      <w:start w:val="1"/>
      <w:numFmt w:val="bullet"/>
      <w:lvlText w:val="■"/>
      <w:lvlJc w:val="left"/>
      <w:pPr>
        <w:tabs>
          <w:tab w:val="num" w:pos="0"/>
        </w:tabs>
        <w:ind w:left="6480" w:hanging="360"/>
      </w:pPr>
      <w:rPr>
        <w:rFonts w:ascii="Times New Roman" w:hAnsi="Times New Roman"/>
        <w:u w:val="none"/>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rPr>
        <w:rFonts w:ascii="Times New Roman" w:eastAsia="Times New Roman" w:hAnsi="Times New Roman" w:cs="Times New Roman"/>
        <w:b w:val="0"/>
        <w:color w:val="000000"/>
        <w:position w:val="0"/>
        <w:sz w:val="22"/>
        <w:szCs w:val="22"/>
        <w:vertAlign w:val="baseline"/>
      </w:rPr>
    </w:lvl>
    <w:lvl w:ilvl="1">
      <w:start w:val="1"/>
      <w:numFmt w:val="decimal"/>
      <w:lvlText w:val="%2."/>
      <w:lvlJc w:val="left"/>
      <w:pPr>
        <w:tabs>
          <w:tab w:val="num" w:pos="0"/>
        </w:tabs>
        <w:ind w:left="1080" w:hanging="360"/>
      </w:pPr>
      <w:rPr>
        <w:position w:val="0"/>
        <w:sz w:val="24"/>
        <w:vertAlign w:val="baseline"/>
      </w:rPr>
    </w:lvl>
    <w:lvl w:ilvl="2">
      <w:start w:val="1"/>
      <w:numFmt w:val="decimal"/>
      <w:lvlText w:val="%3."/>
      <w:lvlJc w:val="left"/>
      <w:pPr>
        <w:tabs>
          <w:tab w:val="num" w:pos="0"/>
        </w:tabs>
        <w:ind w:left="1440" w:hanging="360"/>
      </w:pPr>
      <w:rPr>
        <w:position w:val="0"/>
        <w:sz w:val="24"/>
        <w:vertAlign w:val="baseline"/>
      </w:rPr>
    </w:lvl>
    <w:lvl w:ilvl="3">
      <w:start w:val="1"/>
      <w:numFmt w:val="decimal"/>
      <w:lvlText w:val="%4."/>
      <w:lvlJc w:val="left"/>
      <w:pPr>
        <w:tabs>
          <w:tab w:val="num" w:pos="0"/>
        </w:tabs>
        <w:ind w:left="1800" w:hanging="360"/>
      </w:pPr>
      <w:rPr>
        <w:position w:val="0"/>
        <w:sz w:val="24"/>
        <w:vertAlign w:val="baseline"/>
      </w:rPr>
    </w:lvl>
    <w:lvl w:ilvl="4">
      <w:start w:val="1"/>
      <w:numFmt w:val="decimal"/>
      <w:lvlText w:val="%5."/>
      <w:lvlJc w:val="left"/>
      <w:pPr>
        <w:tabs>
          <w:tab w:val="num" w:pos="0"/>
        </w:tabs>
        <w:ind w:left="2160" w:hanging="360"/>
      </w:pPr>
      <w:rPr>
        <w:position w:val="0"/>
        <w:sz w:val="24"/>
        <w:vertAlign w:val="baseline"/>
      </w:rPr>
    </w:lvl>
    <w:lvl w:ilvl="5">
      <w:start w:val="1"/>
      <w:numFmt w:val="decimal"/>
      <w:lvlText w:val="%6."/>
      <w:lvlJc w:val="left"/>
      <w:pPr>
        <w:tabs>
          <w:tab w:val="num" w:pos="0"/>
        </w:tabs>
        <w:ind w:left="2520" w:hanging="360"/>
      </w:pPr>
      <w:rPr>
        <w:position w:val="0"/>
        <w:sz w:val="24"/>
        <w:vertAlign w:val="baseline"/>
      </w:rPr>
    </w:lvl>
    <w:lvl w:ilvl="6">
      <w:start w:val="1"/>
      <w:numFmt w:val="decimal"/>
      <w:lvlText w:val="%7."/>
      <w:lvlJc w:val="left"/>
      <w:pPr>
        <w:tabs>
          <w:tab w:val="num" w:pos="0"/>
        </w:tabs>
        <w:ind w:left="2880" w:hanging="360"/>
      </w:pPr>
      <w:rPr>
        <w:position w:val="0"/>
        <w:sz w:val="24"/>
        <w:vertAlign w:val="baseline"/>
      </w:rPr>
    </w:lvl>
    <w:lvl w:ilvl="7">
      <w:start w:val="1"/>
      <w:numFmt w:val="decimal"/>
      <w:lvlText w:val="%8."/>
      <w:lvlJc w:val="left"/>
      <w:pPr>
        <w:tabs>
          <w:tab w:val="num" w:pos="0"/>
        </w:tabs>
        <w:ind w:left="3240" w:hanging="360"/>
      </w:pPr>
      <w:rPr>
        <w:position w:val="0"/>
        <w:sz w:val="24"/>
        <w:vertAlign w:val="baseline"/>
      </w:rPr>
    </w:lvl>
    <w:lvl w:ilvl="8">
      <w:start w:val="1"/>
      <w:numFmt w:val="decimal"/>
      <w:lvlText w:val="%9."/>
      <w:lvlJc w:val="left"/>
      <w:pPr>
        <w:tabs>
          <w:tab w:val="num" w:pos="0"/>
        </w:tabs>
        <w:ind w:left="3600" w:hanging="360"/>
      </w:pPr>
      <w:rPr>
        <w:position w:val="0"/>
        <w:sz w:val="24"/>
        <w:vertAlign w:val="baseline"/>
      </w:r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Times New Roman" w:eastAsia="Times New Roman" w:hAnsi="Times New Roman" w:cs="Times New Roman"/>
        <w:color w:val="000000"/>
        <w:position w:val="0"/>
        <w:sz w:val="24"/>
        <w:vertAlign w:val="baseline"/>
      </w:rPr>
    </w:lvl>
    <w:lvl w:ilvl="1">
      <w:start w:val="1"/>
      <w:numFmt w:val="lowerLetter"/>
      <w:lvlText w:val="%2."/>
      <w:lvlJc w:val="left"/>
      <w:pPr>
        <w:tabs>
          <w:tab w:val="num" w:pos="0"/>
        </w:tabs>
        <w:ind w:left="1440" w:hanging="360"/>
      </w:pPr>
      <w:rPr>
        <w:rFonts w:ascii="Times New Roman" w:eastAsia="Times New Roman" w:hAnsi="Times New Roman" w:cs="Times New Roman"/>
        <w:color w:val="000000"/>
        <w:position w:val="0"/>
        <w:sz w:val="24"/>
        <w:vertAlign w:val="baseline"/>
      </w:rPr>
    </w:lvl>
    <w:lvl w:ilvl="2">
      <w:start w:val="1"/>
      <w:numFmt w:val="lowerRoman"/>
      <w:lvlText w:val="%3."/>
      <w:lvlJc w:val="right"/>
      <w:pPr>
        <w:tabs>
          <w:tab w:val="num" w:pos="0"/>
        </w:tabs>
        <w:ind w:left="2160" w:hanging="180"/>
      </w:pPr>
      <w:rPr>
        <w:rFonts w:ascii="Times New Roman" w:eastAsia="Times New Roman" w:hAnsi="Times New Roman" w:cs="Times New Roman"/>
        <w:color w:val="000000"/>
        <w:position w:val="0"/>
        <w:sz w:val="24"/>
        <w:vertAlign w:val="baseline"/>
      </w:rPr>
    </w:lvl>
    <w:lvl w:ilvl="3">
      <w:start w:val="1"/>
      <w:numFmt w:val="decimal"/>
      <w:lvlText w:val="%4."/>
      <w:lvlJc w:val="left"/>
      <w:pPr>
        <w:tabs>
          <w:tab w:val="num" w:pos="0"/>
        </w:tabs>
        <w:ind w:left="2880" w:hanging="360"/>
      </w:pPr>
      <w:rPr>
        <w:rFonts w:ascii="Times New Roman" w:eastAsia="Times New Roman" w:hAnsi="Times New Roman" w:cs="Times New Roman"/>
        <w:color w:val="000000"/>
        <w:position w:val="0"/>
        <w:sz w:val="24"/>
        <w:vertAlign w:val="baseline"/>
      </w:rPr>
    </w:lvl>
    <w:lvl w:ilvl="4">
      <w:start w:val="1"/>
      <w:numFmt w:val="lowerLetter"/>
      <w:lvlText w:val="%5."/>
      <w:lvlJc w:val="left"/>
      <w:pPr>
        <w:tabs>
          <w:tab w:val="num" w:pos="0"/>
        </w:tabs>
        <w:ind w:left="3600" w:hanging="360"/>
      </w:pPr>
      <w:rPr>
        <w:rFonts w:ascii="Times New Roman" w:eastAsia="Times New Roman" w:hAnsi="Times New Roman" w:cs="Times New Roman"/>
        <w:color w:val="000000"/>
        <w:position w:val="0"/>
        <w:sz w:val="24"/>
        <w:vertAlign w:val="baseline"/>
      </w:rPr>
    </w:lvl>
    <w:lvl w:ilvl="5">
      <w:start w:val="1"/>
      <w:numFmt w:val="lowerRoman"/>
      <w:lvlText w:val="%6."/>
      <w:lvlJc w:val="right"/>
      <w:pPr>
        <w:tabs>
          <w:tab w:val="num" w:pos="0"/>
        </w:tabs>
        <w:ind w:left="4320" w:hanging="180"/>
      </w:pPr>
      <w:rPr>
        <w:rFonts w:ascii="Times New Roman" w:eastAsia="Times New Roman" w:hAnsi="Times New Roman" w:cs="Times New Roman"/>
        <w:color w:val="000000"/>
        <w:position w:val="0"/>
        <w:sz w:val="24"/>
        <w:vertAlign w:val="baseline"/>
      </w:rPr>
    </w:lvl>
    <w:lvl w:ilvl="6">
      <w:start w:val="1"/>
      <w:numFmt w:val="decimal"/>
      <w:lvlText w:val="%7."/>
      <w:lvlJc w:val="left"/>
      <w:pPr>
        <w:tabs>
          <w:tab w:val="num" w:pos="0"/>
        </w:tabs>
        <w:ind w:left="5040" w:hanging="360"/>
      </w:pPr>
      <w:rPr>
        <w:rFonts w:ascii="Times New Roman" w:eastAsia="Times New Roman" w:hAnsi="Times New Roman" w:cs="Times New Roman"/>
        <w:color w:val="000000"/>
        <w:position w:val="0"/>
        <w:sz w:val="24"/>
        <w:vertAlign w:val="baseline"/>
      </w:rPr>
    </w:lvl>
    <w:lvl w:ilvl="7">
      <w:start w:val="1"/>
      <w:numFmt w:val="lowerLetter"/>
      <w:lvlText w:val="%8."/>
      <w:lvlJc w:val="left"/>
      <w:pPr>
        <w:tabs>
          <w:tab w:val="num" w:pos="0"/>
        </w:tabs>
        <w:ind w:left="5760" w:hanging="360"/>
      </w:pPr>
      <w:rPr>
        <w:rFonts w:ascii="Times New Roman" w:eastAsia="Times New Roman" w:hAnsi="Times New Roman" w:cs="Times New Roman"/>
        <w:color w:val="000000"/>
        <w:position w:val="0"/>
        <w:sz w:val="24"/>
        <w:vertAlign w:val="baseline"/>
      </w:rPr>
    </w:lvl>
    <w:lvl w:ilvl="8">
      <w:start w:val="1"/>
      <w:numFmt w:val="lowerRoman"/>
      <w:lvlText w:val="%9."/>
      <w:lvlJc w:val="right"/>
      <w:pPr>
        <w:tabs>
          <w:tab w:val="num" w:pos="0"/>
        </w:tabs>
        <w:ind w:left="6480" w:hanging="180"/>
      </w:pPr>
      <w:rPr>
        <w:rFonts w:ascii="Times New Roman" w:eastAsia="Times New Roman" w:hAnsi="Times New Roman" w:cs="Times New Roman"/>
        <w:color w:val="000000"/>
        <w:position w:val="0"/>
        <w:sz w:val="24"/>
        <w:vertAlign w:val="baseline"/>
      </w:r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eastAsia="Times New Roman" w:hAnsi="Times New Roman" w:cs="Times New Roman"/>
        <w:color w:val="000000"/>
        <w:position w:val="0"/>
        <w:sz w:val="22"/>
        <w:szCs w:val="22"/>
        <w:vertAlign w:val="baseline"/>
      </w:rPr>
    </w:lvl>
    <w:lvl w:ilvl="1">
      <w:start w:val="1"/>
      <w:numFmt w:val="lowerLetter"/>
      <w:lvlText w:val="%2."/>
      <w:lvlJc w:val="left"/>
      <w:pPr>
        <w:tabs>
          <w:tab w:val="num" w:pos="0"/>
        </w:tabs>
        <w:ind w:left="1440" w:hanging="360"/>
      </w:pPr>
      <w:rPr>
        <w:rFonts w:ascii="Times New Roman" w:eastAsia="Times New Roman" w:hAnsi="Times New Roman" w:cs="Times New Roman"/>
        <w:color w:val="000000"/>
        <w:position w:val="0"/>
        <w:sz w:val="22"/>
        <w:szCs w:val="22"/>
        <w:vertAlign w:val="baseline"/>
      </w:rPr>
    </w:lvl>
    <w:lvl w:ilvl="2">
      <w:start w:val="1"/>
      <w:numFmt w:val="lowerRoman"/>
      <w:lvlText w:val="%3."/>
      <w:lvlJc w:val="right"/>
      <w:pPr>
        <w:tabs>
          <w:tab w:val="num" w:pos="0"/>
        </w:tabs>
        <w:ind w:left="2160" w:hanging="180"/>
      </w:pPr>
      <w:rPr>
        <w:rFonts w:ascii="Times New Roman" w:eastAsia="Times New Roman" w:hAnsi="Times New Roman" w:cs="Times New Roman"/>
        <w:color w:val="000000"/>
        <w:position w:val="0"/>
        <w:sz w:val="22"/>
        <w:szCs w:val="22"/>
        <w:vertAlign w:val="baseline"/>
      </w:rPr>
    </w:lvl>
    <w:lvl w:ilvl="3">
      <w:start w:val="1"/>
      <w:numFmt w:val="decimal"/>
      <w:lvlText w:val="%4."/>
      <w:lvlJc w:val="left"/>
      <w:pPr>
        <w:tabs>
          <w:tab w:val="num" w:pos="0"/>
        </w:tabs>
        <w:ind w:left="2880" w:hanging="360"/>
      </w:pPr>
      <w:rPr>
        <w:rFonts w:ascii="Times New Roman" w:eastAsia="Times New Roman" w:hAnsi="Times New Roman" w:cs="Times New Roman"/>
        <w:color w:val="000000"/>
        <w:position w:val="0"/>
        <w:sz w:val="22"/>
        <w:szCs w:val="22"/>
        <w:vertAlign w:val="baseline"/>
      </w:rPr>
    </w:lvl>
    <w:lvl w:ilvl="4">
      <w:start w:val="1"/>
      <w:numFmt w:val="lowerLetter"/>
      <w:lvlText w:val="%5."/>
      <w:lvlJc w:val="left"/>
      <w:pPr>
        <w:tabs>
          <w:tab w:val="num" w:pos="0"/>
        </w:tabs>
        <w:ind w:left="3600" w:hanging="360"/>
      </w:pPr>
      <w:rPr>
        <w:rFonts w:ascii="Times New Roman" w:eastAsia="Times New Roman" w:hAnsi="Times New Roman" w:cs="Times New Roman"/>
        <w:color w:val="000000"/>
        <w:position w:val="0"/>
        <w:sz w:val="22"/>
        <w:szCs w:val="22"/>
        <w:vertAlign w:val="baseline"/>
      </w:rPr>
    </w:lvl>
    <w:lvl w:ilvl="5">
      <w:start w:val="1"/>
      <w:numFmt w:val="lowerRoman"/>
      <w:lvlText w:val="%6."/>
      <w:lvlJc w:val="right"/>
      <w:pPr>
        <w:tabs>
          <w:tab w:val="num" w:pos="0"/>
        </w:tabs>
        <w:ind w:left="4320" w:hanging="180"/>
      </w:pPr>
      <w:rPr>
        <w:rFonts w:ascii="Times New Roman" w:eastAsia="Times New Roman" w:hAnsi="Times New Roman" w:cs="Times New Roman"/>
        <w:color w:val="000000"/>
        <w:position w:val="0"/>
        <w:sz w:val="22"/>
        <w:szCs w:val="22"/>
        <w:vertAlign w:val="baseline"/>
      </w:rPr>
    </w:lvl>
    <w:lvl w:ilvl="6">
      <w:start w:val="1"/>
      <w:numFmt w:val="decimal"/>
      <w:lvlText w:val="%7."/>
      <w:lvlJc w:val="left"/>
      <w:pPr>
        <w:tabs>
          <w:tab w:val="num" w:pos="0"/>
        </w:tabs>
        <w:ind w:left="5040" w:hanging="360"/>
      </w:pPr>
      <w:rPr>
        <w:rFonts w:ascii="Times New Roman" w:eastAsia="Times New Roman" w:hAnsi="Times New Roman" w:cs="Times New Roman"/>
        <w:color w:val="000000"/>
        <w:position w:val="0"/>
        <w:sz w:val="22"/>
        <w:szCs w:val="22"/>
        <w:vertAlign w:val="baseline"/>
      </w:rPr>
    </w:lvl>
    <w:lvl w:ilvl="7">
      <w:start w:val="1"/>
      <w:numFmt w:val="lowerLetter"/>
      <w:lvlText w:val="%8."/>
      <w:lvlJc w:val="left"/>
      <w:pPr>
        <w:tabs>
          <w:tab w:val="num" w:pos="0"/>
        </w:tabs>
        <w:ind w:left="5760" w:hanging="360"/>
      </w:pPr>
      <w:rPr>
        <w:rFonts w:ascii="Times New Roman" w:eastAsia="Times New Roman" w:hAnsi="Times New Roman" w:cs="Times New Roman"/>
        <w:color w:val="000000"/>
        <w:position w:val="0"/>
        <w:sz w:val="22"/>
        <w:szCs w:val="22"/>
        <w:vertAlign w:val="baseline"/>
      </w:rPr>
    </w:lvl>
    <w:lvl w:ilvl="8">
      <w:start w:val="1"/>
      <w:numFmt w:val="lowerRoman"/>
      <w:lvlText w:val="%9."/>
      <w:lvlJc w:val="right"/>
      <w:pPr>
        <w:tabs>
          <w:tab w:val="num" w:pos="0"/>
        </w:tabs>
        <w:ind w:left="6480" w:hanging="180"/>
      </w:pPr>
      <w:rPr>
        <w:rFonts w:ascii="Times New Roman" w:eastAsia="Times New Roman" w:hAnsi="Times New Roman" w:cs="Times New Roman"/>
        <w:color w:val="000000"/>
        <w:position w:val="0"/>
        <w:sz w:val="22"/>
        <w:szCs w:val="22"/>
        <w:vertAlign w:val="baseline"/>
      </w:rPr>
    </w:lvl>
  </w:abstractNum>
  <w:abstractNum w:abstractNumId="22" w15:restartNumberingAfterBreak="0">
    <w:nsid w:val="00000017"/>
    <w:multiLevelType w:val="multilevel"/>
    <w:tmpl w:val="00000017"/>
    <w:name w:val="WW8Num23"/>
    <w:lvl w:ilvl="0">
      <w:start w:val="1"/>
      <w:numFmt w:val="lowerLetter"/>
      <w:lvlText w:val="%1)"/>
      <w:lvlJc w:val="left"/>
      <w:pPr>
        <w:tabs>
          <w:tab w:val="num" w:pos="0"/>
        </w:tabs>
        <w:ind w:left="1440" w:hanging="360"/>
      </w:pPr>
      <w:rPr>
        <w:rFonts w:ascii="Times New Roman" w:eastAsia="Times New Roman" w:hAnsi="Times New Roman" w:cs="Times New Roman"/>
        <w:color w:val="000000"/>
        <w:position w:val="0"/>
        <w:sz w:val="22"/>
        <w:szCs w:val="22"/>
        <w:vertAlign w:val="baseline"/>
      </w:rPr>
    </w:lvl>
    <w:lvl w:ilvl="1">
      <w:start w:val="1"/>
      <w:numFmt w:val="lowerRoman"/>
      <w:lvlText w:val="%2)"/>
      <w:lvlJc w:val="right"/>
      <w:pPr>
        <w:tabs>
          <w:tab w:val="num" w:pos="0"/>
        </w:tabs>
        <w:ind w:left="2160" w:hanging="360"/>
      </w:pPr>
      <w:rPr>
        <w:u w:val="none"/>
      </w:rPr>
    </w:lvl>
    <w:lvl w:ilvl="2">
      <w:start w:val="1"/>
      <w:numFmt w:val="decimal"/>
      <w:lvlText w:val="%3)"/>
      <w:lvlJc w:val="left"/>
      <w:pPr>
        <w:tabs>
          <w:tab w:val="num" w:pos="0"/>
        </w:tabs>
        <w:ind w:left="2880" w:hanging="360"/>
      </w:pPr>
      <w:rPr>
        <w:u w:val="none"/>
      </w:rPr>
    </w:lvl>
    <w:lvl w:ilvl="3">
      <w:start w:val="1"/>
      <w:numFmt w:val="lowerLetter"/>
      <w:lvlText w:val="(%4)"/>
      <w:lvlJc w:val="left"/>
      <w:pPr>
        <w:tabs>
          <w:tab w:val="num" w:pos="0"/>
        </w:tabs>
        <w:ind w:left="3600" w:hanging="360"/>
      </w:pPr>
      <w:rPr>
        <w:u w:val="none"/>
      </w:rPr>
    </w:lvl>
    <w:lvl w:ilvl="4">
      <w:start w:val="1"/>
      <w:numFmt w:val="lowerRoman"/>
      <w:lvlText w:val="(%5)"/>
      <w:lvlJc w:val="right"/>
      <w:pPr>
        <w:tabs>
          <w:tab w:val="num" w:pos="0"/>
        </w:tabs>
        <w:ind w:left="4320" w:hanging="360"/>
      </w:pPr>
      <w:rPr>
        <w:u w:val="none"/>
      </w:rPr>
    </w:lvl>
    <w:lvl w:ilvl="5">
      <w:start w:val="1"/>
      <w:numFmt w:val="decimal"/>
      <w:lvlText w:val="(%6)"/>
      <w:lvlJc w:val="left"/>
      <w:pPr>
        <w:tabs>
          <w:tab w:val="num" w:pos="0"/>
        </w:tabs>
        <w:ind w:left="5040" w:hanging="360"/>
      </w:pPr>
      <w:rPr>
        <w:u w:val="none"/>
      </w:rPr>
    </w:lvl>
    <w:lvl w:ilvl="6">
      <w:start w:val="1"/>
      <w:numFmt w:val="lowerLetter"/>
      <w:lvlText w:val="%7."/>
      <w:lvlJc w:val="left"/>
      <w:pPr>
        <w:tabs>
          <w:tab w:val="num" w:pos="0"/>
        </w:tabs>
        <w:ind w:left="5760" w:hanging="360"/>
      </w:pPr>
      <w:rPr>
        <w:u w:val="none"/>
      </w:rPr>
    </w:lvl>
    <w:lvl w:ilvl="7">
      <w:start w:val="1"/>
      <w:numFmt w:val="lowerRoman"/>
      <w:lvlText w:val="%8."/>
      <w:lvlJc w:val="right"/>
      <w:pPr>
        <w:tabs>
          <w:tab w:val="num" w:pos="0"/>
        </w:tabs>
        <w:ind w:left="6480" w:hanging="360"/>
      </w:pPr>
      <w:rPr>
        <w:u w:val="none"/>
      </w:rPr>
    </w:lvl>
    <w:lvl w:ilvl="8">
      <w:start w:val="1"/>
      <w:numFmt w:val="decimal"/>
      <w:lvlText w:val="%9."/>
      <w:lvlJc w:val="left"/>
      <w:pPr>
        <w:tabs>
          <w:tab w:val="num" w:pos="0"/>
        </w:tabs>
        <w:ind w:left="7200" w:hanging="360"/>
      </w:pPr>
      <w:rPr>
        <w:u w:val="none"/>
      </w:rPr>
    </w:lvl>
  </w:abstractNum>
  <w:abstractNum w:abstractNumId="23" w15:restartNumberingAfterBreak="0">
    <w:nsid w:val="00000018"/>
    <w:multiLevelType w:val="multilevel"/>
    <w:tmpl w:val="00000018"/>
    <w:name w:val="WW8Num24"/>
    <w:lvl w:ilvl="0">
      <w:start w:val="1"/>
      <w:numFmt w:val="bullet"/>
      <w:lvlText w:val="●"/>
      <w:lvlJc w:val="left"/>
      <w:pPr>
        <w:tabs>
          <w:tab w:val="num" w:pos="0"/>
        </w:tabs>
        <w:ind w:left="1440" w:hanging="360"/>
      </w:pPr>
      <w:rPr>
        <w:rFonts w:ascii="Times New Roman" w:hAnsi="Times New Roman" w:cs="Times New Roman"/>
        <w:position w:val="0"/>
        <w:sz w:val="22"/>
        <w:szCs w:val="22"/>
        <w:u w:val="none"/>
        <w:vertAlign w:val="baseline"/>
      </w:rPr>
    </w:lvl>
    <w:lvl w:ilvl="1">
      <w:start w:val="1"/>
      <w:numFmt w:val="bullet"/>
      <w:lvlText w:val="○"/>
      <w:lvlJc w:val="left"/>
      <w:pPr>
        <w:tabs>
          <w:tab w:val="num" w:pos="0"/>
        </w:tabs>
        <w:ind w:left="2160" w:hanging="360"/>
      </w:pPr>
      <w:rPr>
        <w:rFonts w:ascii="Times New Roman" w:hAnsi="Times New Roman" w:cs="Times New Roman"/>
        <w:position w:val="0"/>
        <w:sz w:val="22"/>
        <w:szCs w:val="22"/>
        <w:u w:val="none"/>
        <w:vertAlign w:val="baseline"/>
      </w:rPr>
    </w:lvl>
    <w:lvl w:ilvl="2">
      <w:start w:val="1"/>
      <w:numFmt w:val="bullet"/>
      <w:lvlText w:val="■"/>
      <w:lvlJc w:val="left"/>
      <w:pPr>
        <w:tabs>
          <w:tab w:val="num" w:pos="0"/>
        </w:tabs>
        <w:ind w:left="2880" w:hanging="360"/>
      </w:pPr>
      <w:rPr>
        <w:rFonts w:ascii="Times New Roman" w:hAnsi="Times New Roman" w:cs="Times New Roman"/>
        <w:position w:val="0"/>
        <w:sz w:val="22"/>
        <w:szCs w:val="22"/>
        <w:u w:val="none"/>
        <w:vertAlign w:val="baseline"/>
      </w:rPr>
    </w:lvl>
    <w:lvl w:ilvl="3">
      <w:start w:val="1"/>
      <w:numFmt w:val="bullet"/>
      <w:lvlText w:val="●"/>
      <w:lvlJc w:val="left"/>
      <w:pPr>
        <w:tabs>
          <w:tab w:val="num" w:pos="0"/>
        </w:tabs>
        <w:ind w:left="3600" w:hanging="360"/>
      </w:pPr>
      <w:rPr>
        <w:rFonts w:ascii="Times New Roman" w:hAnsi="Times New Roman" w:cs="Times New Roman"/>
        <w:position w:val="0"/>
        <w:sz w:val="22"/>
        <w:szCs w:val="22"/>
        <w:u w:val="none"/>
        <w:vertAlign w:val="baseline"/>
      </w:rPr>
    </w:lvl>
    <w:lvl w:ilvl="4">
      <w:start w:val="1"/>
      <w:numFmt w:val="bullet"/>
      <w:lvlText w:val="○"/>
      <w:lvlJc w:val="left"/>
      <w:pPr>
        <w:tabs>
          <w:tab w:val="num" w:pos="0"/>
        </w:tabs>
        <w:ind w:left="4320" w:hanging="360"/>
      </w:pPr>
      <w:rPr>
        <w:rFonts w:ascii="Times New Roman" w:hAnsi="Times New Roman" w:cs="Times New Roman"/>
        <w:position w:val="0"/>
        <w:sz w:val="22"/>
        <w:szCs w:val="22"/>
        <w:u w:val="none"/>
        <w:vertAlign w:val="baseline"/>
      </w:rPr>
    </w:lvl>
    <w:lvl w:ilvl="5">
      <w:start w:val="1"/>
      <w:numFmt w:val="bullet"/>
      <w:lvlText w:val="■"/>
      <w:lvlJc w:val="left"/>
      <w:pPr>
        <w:tabs>
          <w:tab w:val="num" w:pos="0"/>
        </w:tabs>
        <w:ind w:left="5040" w:hanging="360"/>
      </w:pPr>
      <w:rPr>
        <w:rFonts w:ascii="Times New Roman" w:hAnsi="Times New Roman" w:cs="Times New Roman"/>
        <w:position w:val="0"/>
        <w:sz w:val="22"/>
        <w:szCs w:val="22"/>
        <w:u w:val="none"/>
        <w:vertAlign w:val="baseline"/>
      </w:rPr>
    </w:lvl>
    <w:lvl w:ilvl="6">
      <w:start w:val="1"/>
      <w:numFmt w:val="bullet"/>
      <w:lvlText w:val="●"/>
      <w:lvlJc w:val="left"/>
      <w:pPr>
        <w:tabs>
          <w:tab w:val="num" w:pos="0"/>
        </w:tabs>
        <w:ind w:left="5760" w:hanging="360"/>
      </w:pPr>
      <w:rPr>
        <w:rFonts w:ascii="Times New Roman" w:hAnsi="Times New Roman" w:cs="Times New Roman"/>
        <w:position w:val="0"/>
        <w:sz w:val="22"/>
        <w:szCs w:val="22"/>
        <w:u w:val="none"/>
        <w:vertAlign w:val="baseline"/>
      </w:rPr>
    </w:lvl>
    <w:lvl w:ilvl="7">
      <w:start w:val="1"/>
      <w:numFmt w:val="bullet"/>
      <w:lvlText w:val="○"/>
      <w:lvlJc w:val="left"/>
      <w:pPr>
        <w:tabs>
          <w:tab w:val="num" w:pos="0"/>
        </w:tabs>
        <w:ind w:left="6480" w:hanging="360"/>
      </w:pPr>
      <w:rPr>
        <w:rFonts w:ascii="Times New Roman" w:hAnsi="Times New Roman" w:cs="Times New Roman"/>
        <w:position w:val="0"/>
        <w:sz w:val="22"/>
        <w:szCs w:val="22"/>
        <w:u w:val="none"/>
        <w:vertAlign w:val="baseline"/>
      </w:rPr>
    </w:lvl>
    <w:lvl w:ilvl="8">
      <w:start w:val="1"/>
      <w:numFmt w:val="bullet"/>
      <w:lvlText w:val="■"/>
      <w:lvlJc w:val="left"/>
      <w:pPr>
        <w:tabs>
          <w:tab w:val="num" w:pos="0"/>
        </w:tabs>
        <w:ind w:left="7200" w:hanging="360"/>
      </w:pPr>
      <w:rPr>
        <w:rFonts w:ascii="Times New Roman" w:hAnsi="Times New Roman" w:cs="Times New Roman"/>
        <w:position w:val="0"/>
        <w:sz w:val="22"/>
        <w:szCs w:val="22"/>
        <w:u w:val="none"/>
        <w:vertAlign w:val="baseline"/>
      </w:rPr>
    </w:lvl>
  </w:abstractNum>
  <w:abstractNum w:abstractNumId="24" w15:restartNumberingAfterBreak="0">
    <w:nsid w:val="00000019"/>
    <w:multiLevelType w:val="multilevel"/>
    <w:tmpl w:val="00000019"/>
    <w:name w:val="WW8Num25"/>
    <w:lvl w:ilvl="0">
      <w:start w:val="1"/>
      <w:numFmt w:val="bullet"/>
      <w:lvlText w:val="●"/>
      <w:lvlJc w:val="left"/>
      <w:pPr>
        <w:tabs>
          <w:tab w:val="num" w:pos="0"/>
        </w:tabs>
        <w:ind w:left="720" w:hanging="360"/>
      </w:pPr>
      <w:rPr>
        <w:rFonts w:ascii="Times New Roman" w:hAnsi="Times New Roman" w:cs="Times New Roman"/>
        <w:position w:val="0"/>
        <w:sz w:val="24"/>
        <w:vertAlign w:val="baseline"/>
      </w:rPr>
    </w:lvl>
    <w:lvl w:ilvl="1">
      <w:start w:val="1"/>
      <w:numFmt w:val="bullet"/>
      <w:lvlText w:val="○"/>
      <w:lvlJc w:val="left"/>
      <w:pPr>
        <w:tabs>
          <w:tab w:val="num" w:pos="0"/>
        </w:tabs>
        <w:ind w:left="1440" w:hanging="360"/>
      </w:pPr>
      <w:rPr>
        <w:rFonts w:ascii="Times New Roman" w:hAnsi="Times New Roman" w:cs="Times New Roman"/>
        <w:position w:val="0"/>
        <w:sz w:val="24"/>
        <w:vertAlign w:val="baseline"/>
      </w:rPr>
    </w:lvl>
    <w:lvl w:ilvl="2">
      <w:start w:val="1"/>
      <w:numFmt w:val="bullet"/>
      <w:lvlText w:val="■"/>
      <w:lvlJc w:val="left"/>
      <w:pPr>
        <w:tabs>
          <w:tab w:val="num" w:pos="0"/>
        </w:tabs>
        <w:ind w:left="2160" w:hanging="360"/>
      </w:pPr>
      <w:rPr>
        <w:rFonts w:ascii="Times New Roman" w:hAnsi="Times New Roman" w:cs="Times New Roman"/>
        <w:position w:val="0"/>
        <w:sz w:val="24"/>
        <w:vertAlign w:val="baseline"/>
      </w:rPr>
    </w:lvl>
    <w:lvl w:ilvl="3">
      <w:start w:val="1"/>
      <w:numFmt w:val="bullet"/>
      <w:lvlText w:val="●"/>
      <w:lvlJc w:val="left"/>
      <w:pPr>
        <w:tabs>
          <w:tab w:val="num" w:pos="0"/>
        </w:tabs>
        <w:ind w:left="2880" w:hanging="360"/>
      </w:pPr>
      <w:rPr>
        <w:rFonts w:ascii="Times New Roman" w:hAnsi="Times New Roman" w:cs="Times New Roman"/>
        <w:position w:val="0"/>
        <w:sz w:val="24"/>
        <w:vertAlign w:val="baseline"/>
      </w:rPr>
    </w:lvl>
    <w:lvl w:ilvl="4">
      <w:start w:val="1"/>
      <w:numFmt w:val="bullet"/>
      <w:lvlText w:val="○"/>
      <w:lvlJc w:val="left"/>
      <w:pPr>
        <w:tabs>
          <w:tab w:val="num" w:pos="0"/>
        </w:tabs>
        <w:ind w:left="3600" w:hanging="360"/>
      </w:pPr>
      <w:rPr>
        <w:rFonts w:ascii="Times New Roman" w:hAnsi="Times New Roman" w:cs="Times New Roman"/>
        <w:position w:val="0"/>
        <w:sz w:val="24"/>
        <w:vertAlign w:val="baseline"/>
      </w:rPr>
    </w:lvl>
    <w:lvl w:ilvl="5">
      <w:start w:val="1"/>
      <w:numFmt w:val="bullet"/>
      <w:lvlText w:val="■"/>
      <w:lvlJc w:val="left"/>
      <w:pPr>
        <w:tabs>
          <w:tab w:val="num" w:pos="0"/>
        </w:tabs>
        <w:ind w:left="4320" w:hanging="360"/>
      </w:pPr>
      <w:rPr>
        <w:rFonts w:ascii="Times New Roman" w:hAnsi="Times New Roman" w:cs="Times New Roman"/>
        <w:position w:val="0"/>
        <w:sz w:val="24"/>
        <w:vertAlign w:val="baseline"/>
      </w:rPr>
    </w:lvl>
    <w:lvl w:ilvl="6">
      <w:start w:val="1"/>
      <w:numFmt w:val="bullet"/>
      <w:lvlText w:val="●"/>
      <w:lvlJc w:val="left"/>
      <w:pPr>
        <w:tabs>
          <w:tab w:val="num" w:pos="0"/>
        </w:tabs>
        <w:ind w:left="5040" w:hanging="360"/>
      </w:pPr>
      <w:rPr>
        <w:rFonts w:ascii="Times New Roman" w:hAnsi="Times New Roman" w:cs="Times New Roman"/>
        <w:position w:val="0"/>
        <w:sz w:val="24"/>
        <w:vertAlign w:val="baseline"/>
      </w:rPr>
    </w:lvl>
    <w:lvl w:ilvl="7">
      <w:start w:val="1"/>
      <w:numFmt w:val="bullet"/>
      <w:lvlText w:val="○"/>
      <w:lvlJc w:val="left"/>
      <w:pPr>
        <w:tabs>
          <w:tab w:val="num" w:pos="0"/>
        </w:tabs>
        <w:ind w:left="5760" w:hanging="360"/>
      </w:pPr>
      <w:rPr>
        <w:rFonts w:ascii="Times New Roman" w:hAnsi="Times New Roman" w:cs="Times New Roman"/>
        <w:position w:val="0"/>
        <w:sz w:val="24"/>
        <w:vertAlign w:val="baseline"/>
      </w:rPr>
    </w:lvl>
    <w:lvl w:ilvl="8">
      <w:start w:val="1"/>
      <w:numFmt w:val="bullet"/>
      <w:lvlText w:val="■"/>
      <w:lvlJc w:val="left"/>
      <w:pPr>
        <w:tabs>
          <w:tab w:val="num" w:pos="0"/>
        </w:tabs>
        <w:ind w:left="6480" w:hanging="360"/>
      </w:pPr>
      <w:rPr>
        <w:rFonts w:ascii="Times New Roman" w:hAnsi="Times New Roman" w:cs="Times New Roman"/>
        <w:position w:val="0"/>
        <w:sz w:val="24"/>
        <w:vertAlign w:val="baseline"/>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27" w15:restartNumberingAfterBreak="0">
    <w:nsid w:val="0000001C"/>
    <w:multiLevelType w:val="multilevel"/>
    <w:tmpl w:val="0000001C"/>
    <w:name w:val="WW8Num28"/>
    <w:lvl w:ilvl="0">
      <w:start w:val="1"/>
      <w:numFmt w:val="bullet"/>
      <w:lvlText w:val="●"/>
      <w:lvlJc w:val="left"/>
      <w:pPr>
        <w:tabs>
          <w:tab w:val="num" w:pos="0"/>
        </w:tabs>
        <w:ind w:left="720" w:hanging="360"/>
      </w:pPr>
      <w:rPr>
        <w:rFonts w:ascii="Times New Roman" w:hAnsi="Times New Roman" w:cs="Noto Sans Symbols"/>
        <w:position w:val="0"/>
        <w:sz w:val="24"/>
        <w:vertAlign w:val="baseline"/>
      </w:rPr>
    </w:lvl>
    <w:lvl w:ilvl="1">
      <w:start w:val="1"/>
      <w:numFmt w:val="bullet"/>
      <w:lvlText w:val="○"/>
      <w:lvlJc w:val="left"/>
      <w:pPr>
        <w:tabs>
          <w:tab w:val="num" w:pos="0"/>
        </w:tabs>
        <w:ind w:left="1440" w:hanging="360"/>
      </w:pPr>
      <w:rPr>
        <w:rFonts w:ascii="Times New Roman" w:hAnsi="Times New Roman" w:cs="Noto Sans Symbols"/>
        <w:position w:val="0"/>
        <w:sz w:val="24"/>
        <w:vertAlign w:val="baseline"/>
      </w:rPr>
    </w:lvl>
    <w:lvl w:ilvl="2">
      <w:start w:val="1"/>
      <w:numFmt w:val="bullet"/>
      <w:lvlText w:val="■"/>
      <w:lvlJc w:val="left"/>
      <w:pPr>
        <w:tabs>
          <w:tab w:val="num" w:pos="0"/>
        </w:tabs>
        <w:ind w:left="2160" w:hanging="360"/>
      </w:pPr>
      <w:rPr>
        <w:rFonts w:ascii="Times New Roman" w:hAnsi="Times New Roman" w:cs="Noto Sans Symbols"/>
        <w:position w:val="0"/>
        <w:sz w:val="24"/>
        <w:vertAlign w:val="baseline"/>
      </w:rPr>
    </w:lvl>
    <w:lvl w:ilvl="3">
      <w:start w:val="1"/>
      <w:numFmt w:val="bullet"/>
      <w:lvlText w:val="●"/>
      <w:lvlJc w:val="left"/>
      <w:pPr>
        <w:tabs>
          <w:tab w:val="num" w:pos="0"/>
        </w:tabs>
        <w:ind w:left="2880" w:hanging="360"/>
      </w:pPr>
      <w:rPr>
        <w:rFonts w:ascii="Times New Roman" w:hAnsi="Times New Roman" w:cs="Noto Sans Symbols"/>
        <w:position w:val="0"/>
        <w:sz w:val="24"/>
        <w:vertAlign w:val="baseline"/>
      </w:rPr>
    </w:lvl>
    <w:lvl w:ilvl="4">
      <w:start w:val="1"/>
      <w:numFmt w:val="bullet"/>
      <w:lvlText w:val="○"/>
      <w:lvlJc w:val="left"/>
      <w:pPr>
        <w:tabs>
          <w:tab w:val="num" w:pos="0"/>
        </w:tabs>
        <w:ind w:left="3600" w:hanging="360"/>
      </w:pPr>
      <w:rPr>
        <w:rFonts w:ascii="Times New Roman" w:hAnsi="Times New Roman" w:cs="Noto Sans Symbols"/>
        <w:position w:val="0"/>
        <w:sz w:val="24"/>
        <w:vertAlign w:val="baseline"/>
      </w:rPr>
    </w:lvl>
    <w:lvl w:ilvl="5">
      <w:start w:val="1"/>
      <w:numFmt w:val="bullet"/>
      <w:lvlText w:val="■"/>
      <w:lvlJc w:val="left"/>
      <w:pPr>
        <w:tabs>
          <w:tab w:val="num" w:pos="0"/>
        </w:tabs>
        <w:ind w:left="4320" w:hanging="360"/>
      </w:pPr>
      <w:rPr>
        <w:rFonts w:ascii="Times New Roman" w:hAnsi="Times New Roman" w:cs="Noto Sans Symbols"/>
        <w:position w:val="0"/>
        <w:sz w:val="24"/>
        <w:vertAlign w:val="baseline"/>
      </w:rPr>
    </w:lvl>
    <w:lvl w:ilvl="6">
      <w:start w:val="1"/>
      <w:numFmt w:val="bullet"/>
      <w:lvlText w:val="●"/>
      <w:lvlJc w:val="left"/>
      <w:pPr>
        <w:tabs>
          <w:tab w:val="num" w:pos="0"/>
        </w:tabs>
        <w:ind w:left="5040" w:hanging="360"/>
      </w:pPr>
      <w:rPr>
        <w:rFonts w:ascii="Times New Roman" w:hAnsi="Times New Roman" w:cs="Noto Sans Symbols"/>
        <w:position w:val="0"/>
        <w:sz w:val="24"/>
        <w:vertAlign w:val="baseline"/>
      </w:rPr>
    </w:lvl>
    <w:lvl w:ilvl="7">
      <w:start w:val="1"/>
      <w:numFmt w:val="bullet"/>
      <w:lvlText w:val="○"/>
      <w:lvlJc w:val="left"/>
      <w:pPr>
        <w:tabs>
          <w:tab w:val="num" w:pos="0"/>
        </w:tabs>
        <w:ind w:left="5760" w:hanging="360"/>
      </w:pPr>
      <w:rPr>
        <w:rFonts w:ascii="Times New Roman" w:hAnsi="Times New Roman" w:cs="Noto Sans Symbols"/>
        <w:position w:val="0"/>
        <w:sz w:val="24"/>
        <w:vertAlign w:val="baseline"/>
      </w:rPr>
    </w:lvl>
    <w:lvl w:ilvl="8">
      <w:start w:val="1"/>
      <w:numFmt w:val="bullet"/>
      <w:lvlText w:val="■"/>
      <w:lvlJc w:val="left"/>
      <w:pPr>
        <w:tabs>
          <w:tab w:val="num" w:pos="0"/>
        </w:tabs>
        <w:ind w:left="6480" w:hanging="360"/>
      </w:pPr>
      <w:rPr>
        <w:rFonts w:ascii="Times New Roman" w:hAnsi="Times New Roman" w:cs="Noto Sans Symbols"/>
        <w:position w:val="0"/>
        <w:sz w:val="24"/>
        <w:vertAlign w:val="baseline"/>
      </w:rPr>
    </w:lvl>
  </w:abstractNum>
  <w:abstractNum w:abstractNumId="28" w15:restartNumberingAfterBreak="0">
    <w:nsid w:val="0000001D"/>
    <w:multiLevelType w:val="multilevel"/>
    <w:tmpl w:val="0000001D"/>
    <w:name w:val="WW8Num2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9" w15:restartNumberingAfterBreak="0">
    <w:nsid w:val="0000001E"/>
    <w:multiLevelType w:val="multilevel"/>
    <w:tmpl w:val="124E9010"/>
    <w:name w:val="WW8Num30"/>
    <w:lvl w:ilvl="0">
      <w:start w:val="1"/>
      <w:numFmt w:val="decimal"/>
      <w:lvlText w:val="%1."/>
      <w:lvlJc w:val="left"/>
      <w:pPr>
        <w:tabs>
          <w:tab w:val="num" w:pos="0"/>
        </w:tabs>
        <w:ind w:left="720" w:hanging="360"/>
      </w:pPr>
      <w:rPr>
        <w:rFonts w:ascii="Times New Roman" w:eastAsia="Times New Roman" w:hAnsi="Times New Roman" w:cs="Times New Roman"/>
        <w:b w:val="0"/>
        <w:bCs/>
        <w:color w:val="000000"/>
        <w:sz w:val="22"/>
        <w:szCs w:val="22"/>
        <w:u w:val="none"/>
      </w:rPr>
    </w:lvl>
    <w:lvl w:ilvl="1">
      <w:start w:val="1"/>
      <w:numFmt w:val="decimal"/>
      <w:lvlText w:val="%2)"/>
      <w:lvlJc w:val="left"/>
      <w:pPr>
        <w:tabs>
          <w:tab w:val="num" w:pos="0"/>
        </w:tabs>
        <w:ind w:left="1440" w:hanging="360"/>
      </w:pPr>
      <w:rPr>
        <w:rFonts w:ascii="Times New Roman" w:eastAsia="Times New Roman" w:hAnsi="Times New Roman" w:cs="Times New Roman"/>
        <w:b w:val="0"/>
        <w:position w:val="0"/>
        <w:sz w:val="24"/>
        <w:vertAlign w:val="baseline"/>
      </w:rPr>
    </w:lvl>
    <w:lvl w:ilvl="2">
      <w:start w:val="1"/>
      <w:numFmt w:val="lowerLetter"/>
      <w:lvlText w:val="%3)"/>
      <w:lvlJc w:val="left"/>
      <w:pPr>
        <w:tabs>
          <w:tab w:val="num" w:pos="0"/>
        </w:tabs>
        <w:ind w:left="2340" w:hanging="360"/>
      </w:pPr>
      <w:rPr>
        <w:rFonts w:ascii="Times New Roman" w:eastAsia="Times New Roman" w:hAnsi="Times New Roman" w:cs="Times New Roman"/>
        <w:b/>
        <w:color w:val="000000"/>
        <w:sz w:val="22"/>
        <w:szCs w:val="22"/>
        <w:u w:val="none"/>
      </w:rPr>
    </w:lvl>
    <w:lvl w:ilvl="3">
      <w:start w:val="1"/>
      <w:numFmt w:val="decimal"/>
      <w:lvlText w:val="%4."/>
      <w:lvlJc w:val="left"/>
      <w:pPr>
        <w:tabs>
          <w:tab w:val="num" w:pos="0"/>
        </w:tabs>
        <w:ind w:left="2880" w:hanging="360"/>
      </w:pPr>
      <w:rPr>
        <w:rFonts w:ascii="Times New Roman" w:eastAsia="Times New Roman" w:hAnsi="Times New Roman" w:cs="Times New Roman"/>
        <w:b/>
        <w:color w:val="000000"/>
        <w:sz w:val="22"/>
        <w:szCs w:val="22"/>
        <w:u w:val="none"/>
      </w:rPr>
    </w:lvl>
    <w:lvl w:ilvl="4">
      <w:start w:val="1"/>
      <w:numFmt w:val="lowerLetter"/>
      <w:lvlText w:val="%5."/>
      <w:lvlJc w:val="left"/>
      <w:pPr>
        <w:tabs>
          <w:tab w:val="num" w:pos="0"/>
        </w:tabs>
        <w:ind w:left="3600" w:hanging="360"/>
      </w:pPr>
      <w:rPr>
        <w:rFonts w:ascii="Times New Roman" w:eastAsia="Times New Roman" w:hAnsi="Times New Roman" w:cs="Times New Roman"/>
        <w:b/>
        <w:color w:val="000000"/>
        <w:sz w:val="22"/>
        <w:szCs w:val="22"/>
        <w:u w:val="none"/>
      </w:rPr>
    </w:lvl>
    <w:lvl w:ilvl="5">
      <w:start w:val="1"/>
      <w:numFmt w:val="lowerRoman"/>
      <w:lvlText w:val="%6."/>
      <w:lvlJc w:val="left"/>
      <w:pPr>
        <w:tabs>
          <w:tab w:val="num" w:pos="0"/>
        </w:tabs>
        <w:ind w:left="4320" w:hanging="180"/>
      </w:pPr>
      <w:rPr>
        <w:rFonts w:ascii="Times New Roman" w:eastAsia="Times New Roman" w:hAnsi="Times New Roman" w:cs="Times New Roman"/>
        <w:b/>
        <w:color w:val="000000"/>
        <w:sz w:val="22"/>
        <w:szCs w:val="22"/>
        <w:u w:val="none"/>
      </w:rPr>
    </w:lvl>
    <w:lvl w:ilvl="6">
      <w:start w:val="1"/>
      <w:numFmt w:val="decimal"/>
      <w:lvlText w:val="%7."/>
      <w:lvlJc w:val="left"/>
      <w:pPr>
        <w:tabs>
          <w:tab w:val="num" w:pos="0"/>
        </w:tabs>
        <w:ind w:left="5040" w:hanging="360"/>
      </w:pPr>
      <w:rPr>
        <w:rFonts w:ascii="Times New Roman" w:eastAsia="Times New Roman" w:hAnsi="Times New Roman" w:cs="Times New Roman"/>
        <w:b/>
        <w:color w:val="000000"/>
        <w:sz w:val="22"/>
        <w:szCs w:val="22"/>
        <w:u w:val="none"/>
      </w:rPr>
    </w:lvl>
    <w:lvl w:ilvl="7">
      <w:start w:val="1"/>
      <w:numFmt w:val="lowerLetter"/>
      <w:lvlText w:val="%8."/>
      <w:lvlJc w:val="left"/>
      <w:pPr>
        <w:tabs>
          <w:tab w:val="num" w:pos="0"/>
        </w:tabs>
        <w:ind w:left="5760" w:hanging="360"/>
      </w:pPr>
      <w:rPr>
        <w:rFonts w:ascii="Times New Roman" w:eastAsia="Times New Roman" w:hAnsi="Times New Roman" w:cs="Times New Roman"/>
        <w:b/>
        <w:color w:val="000000"/>
        <w:sz w:val="22"/>
        <w:szCs w:val="22"/>
        <w:u w:val="none"/>
      </w:rPr>
    </w:lvl>
    <w:lvl w:ilvl="8">
      <w:start w:val="1"/>
      <w:numFmt w:val="lowerRoman"/>
      <w:lvlText w:val="%9."/>
      <w:lvlJc w:val="left"/>
      <w:pPr>
        <w:tabs>
          <w:tab w:val="num" w:pos="0"/>
        </w:tabs>
        <w:ind w:left="6480" w:hanging="180"/>
      </w:pPr>
      <w:rPr>
        <w:rFonts w:ascii="Times New Roman" w:eastAsia="Times New Roman" w:hAnsi="Times New Roman" w:cs="Times New Roman"/>
        <w:b/>
        <w:color w:val="000000"/>
        <w:sz w:val="22"/>
        <w:szCs w:val="22"/>
        <w:u w:val="none"/>
      </w:rPr>
    </w:lvl>
  </w:abstractNum>
  <w:abstractNum w:abstractNumId="30" w15:restartNumberingAfterBreak="0">
    <w:nsid w:val="052D456B"/>
    <w:multiLevelType w:val="multilevel"/>
    <w:tmpl w:val="DC0C7B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79179C2"/>
    <w:multiLevelType w:val="hybridMultilevel"/>
    <w:tmpl w:val="7D886634"/>
    <w:lvl w:ilvl="0" w:tplc="DD5E23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86367FB"/>
    <w:multiLevelType w:val="hybridMultilevel"/>
    <w:tmpl w:val="29ECBF5A"/>
    <w:lvl w:ilvl="0" w:tplc="6DB0596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8641A8A"/>
    <w:multiLevelType w:val="multilevel"/>
    <w:tmpl w:val="B8B47C7C"/>
    <w:styleLink w:val="WW8Num38"/>
    <w:lvl w:ilvl="0">
      <w:start w:val="4"/>
      <w:numFmt w:val="decimal"/>
      <w:lvlText w:val="%1)"/>
      <w:lvlJc w:val="left"/>
      <w:pPr>
        <w:ind w:left="360" w:hanging="360"/>
      </w:pPr>
      <w:rPr>
        <w:rFonts w:cs="Times New Roman"/>
        <w:b/>
        <w:kern w:val="3"/>
        <w:sz w:val="22"/>
        <w:szCs w:val="22"/>
        <w:lang w:eastAsia="zh-CN"/>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4" w15:restartNumberingAfterBreak="0">
    <w:nsid w:val="098F6981"/>
    <w:multiLevelType w:val="hybridMultilevel"/>
    <w:tmpl w:val="1CB4914C"/>
    <w:lvl w:ilvl="0" w:tplc="9E2C72A8">
      <w:start w:val="4"/>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09930D8B"/>
    <w:multiLevelType w:val="hybridMultilevel"/>
    <w:tmpl w:val="326A6A56"/>
    <w:lvl w:ilvl="0" w:tplc="EBA26B72">
      <w:start w:val="1"/>
      <w:numFmt w:val="decimal"/>
      <w:lvlText w:val="%1."/>
      <w:lvlJc w:val="left"/>
      <w:pPr>
        <w:ind w:left="963" w:hanging="425"/>
      </w:pPr>
      <w:rPr>
        <w:rFonts w:ascii="Times New Roman" w:eastAsia="Arial" w:hAnsi="Times New Roman" w:cs="Times New Roman" w:hint="default"/>
        <w:spacing w:val="-1"/>
        <w:w w:val="100"/>
        <w:sz w:val="22"/>
        <w:szCs w:val="22"/>
        <w:lang w:val="pl-PL" w:eastAsia="en-US" w:bidi="ar-SA"/>
      </w:rPr>
    </w:lvl>
    <w:lvl w:ilvl="1" w:tplc="8316707E">
      <w:numFmt w:val="bullet"/>
      <w:lvlText w:val="•"/>
      <w:lvlJc w:val="left"/>
      <w:pPr>
        <w:ind w:left="1914" w:hanging="425"/>
      </w:pPr>
      <w:rPr>
        <w:rFonts w:hint="default"/>
        <w:lang w:val="pl-PL" w:eastAsia="en-US" w:bidi="ar-SA"/>
      </w:rPr>
    </w:lvl>
    <w:lvl w:ilvl="2" w:tplc="0EA05E22">
      <w:numFmt w:val="bullet"/>
      <w:lvlText w:val="•"/>
      <w:lvlJc w:val="left"/>
      <w:pPr>
        <w:ind w:left="2869" w:hanging="425"/>
      </w:pPr>
      <w:rPr>
        <w:rFonts w:hint="default"/>
        <w:lang w:val="pl-PL" w:eastAsia="en-US" w:bidi="ar-SA"/>
      </w:rPr>
    </w:lvl>
    <w:lvl w:ilvl="3" w:tplc="C7CC5B80">
      <w:numFmt w:val="bullet"/>
      <w:lvlText w:val="•"/>
      <w:lvlJc w:val="left"/>
      <w:pPr>
        <w:ind w:left="3823" w:hanging="425"/>
      </w:pPr>
      <w:rPr>
        <w:rFonts w:hint="default"/>
        <w:lang w:val="pl-PL" w:eastAsia="en-US" w:bidi="ar-SA"/>
      </w:rPr>
    </w:lvl>
    <w:lvl w:ilvl="4" w:tplc="95A2D49E">
      <w:numFmt w:val="bullet"/>
      <w:lvlText w:val="•"/>
      <w:lvlJc w:val="left"/>
      <w:pPr>
        <w:ind w:left="4778" w:hanging="425"/>
      </w:pPr>
      <w:rPr>
        <w:rFonts w:hint="default"/>
        <w:lang w:val="pl-PL" w:eastAsia="en-US" w:bidi="ar-SA"/>
      </w:rPr>
    </w:lvl>
    <w:lvl w:ilvl="5" w:tplc="39C6F4D4">
      <w:numFmt w:val="bullet"/>
      <w:lvlText w:val="•"/>
      <w:lvlJc w:val="left"/>
      <w:pPr>
        <w:ind w:left="5733" w:hanging="425"/>
      </w:pPr>
      <w:rPr>
        <w:rFonts w:hint="default"/>
        <w:lang w:val="pl-PL" w:eastAsia="en-US" w:bidi="ar-SA"/>
      </w:rPr>
    </w:lvl>
    <w:lvl w:ilvl="6" w:tplc="327E8E6A">
      <w:numFmt w:val="bullet"/>
      <w:lvlText w:val="•"/>
      <w:lvlJc w:val="left"/>
      <w:pPr>
        <w:ind w:left="6687" w:hanging="425"/>
      </w:pPr>
      <w:rPr>
        <w:rFonts w:hint="default"/>
        <w:lang w:val="pl-PL" w:eastAsia="en-US" w:bidi="ar-SA"/>
      </w:rPr>
    </w:lvl>
    <w:lvl w:ilvl="7" w:tplc="157C7D36">
      <w:numFmt w:val="bullet"/>
      <w:lvlText w:val="•"/>
      <w:lvlJc w:val="left"/>
      <w:pPr>
        <w:ind w:left="7642" w:hanging="425"/>
      </w:pPr>
      <w:rPr>
        <w:rFonts w:hint="default"/>
        <w:lang w:val="pl-PL" w:eastAsia="en-US" w:bidi="ar-SA"/>
      </w:rPr>
    </w:lvl>
    <w:lvl w:ilvl="8" w:tplc="25C68FB2">
      <w:numFmt w:val="bullet"/>
      <w:lvlText w:val="•"/>
      <w:lvlJc w:val="left"/>
      <w:pPr>
        <w:ind w:left="8597" w:hanging="425"/>
      </w:pPr>
      <w:rPr>
        <w:rFonts w:hint="default"/>
        <w:lang w:val="pl-PL" w:eastAsia="en-US" w:bidi="ar-SA"/>
      </w:rPr>
    </w:lvl>
  </w:abstractNum>
  <w:abstractNum w:abstractNumId="36" w15:restartNumberingAfterBreak="0">
    <w:nsid w:val="0A410621"/>
    <w:multiLevelType w:val="multilevel"/>
    <w:tmpl w:val="BB7ABA8C"/>
    <w:styleLink w:val="WWNum60"/>
    <w:lvl w:ilvl="0">
      <w:start w:val="1"/>
      <w:numFmt w:val="upperRoman"/>
      <w:lvlText w:val="%1."/>
      <w:lvlJc w:val="right"/>
      <w:pPr>
        <w:ind w:left="720" w:hanging="360"/>
      </w:pPr>
      <w:rPr>
        <w:rFonts w:eastAsia="Times New Roman" w:cs="Times New Roman"/>
        <w:b/>
        <w:color w:val="000000"/>
        <w:sz w:val="22"/>
        <w:szCs w:val="22"/>
        <w:u w:val="none"/>
      </w:rPr>
    </w:lvl>
    <w:lvl w:ilvl="1">
      <w:start w:val="1"/>
      <w:numFmt w:val="upperLetter"/>
      <w:lvlText w:val="%2."/>
      <w:lvlJc w:val="left"/>
      <w:pPr>
        <w:ind w:left="1440" w:hanging="360"/>
      </w:pPr>
      <w:rPr>
        <w:rFonts w:eastAsia="Times New Roman" w:cs="Times New Roman"/>
        <w:b/>
        <w:color w:val="000000"/>
        <w:sz w:val="22"/>
        <w:szCs w:val="22"/>
        <w:u w:val="none"/>
      </w:rPr>
    </w:lvl>
    <w:lvl w:ilvl="2">
      <w:start w:val="1"/>
      <w:numFmt w:val="decimal"/>
      <w:lvlText w:val="%1.%2.%3."/>
      <w:lvlJc w:val="left"/>
      <w:pPr>
        <w:ind w:left="2160" w:hanging="360"/>
      </w:pPr>
      <w:rPr>
        <w:rFonts w:eastAsia="Times New Roman" w:cs="Times New Roman"/>
        <w:b/>
        <w:color w:val="000000"/>
        <w:sz w:val="22"/>
        <w:szCs w:val="22"/>
        <w:u w:val="none"/>
      </w:rPr>
    </w:lvl>
    <w:lvl w:ilvl="3">
      <w:start w:val="1"/>
      <w:numFmt w:val="lowerLetter"/>
      <w:lvlText w:val="%1.%2.%3.%4)"/>
      <w:lvlJc w:val="left"/>
      <w:pPr>
        <w:ind w:left="2880" w:hanging="360"/>
      </w:pPr>
      <w:rPr>
        <w:rFonts w:eastAsia="Times New Roman" w:cs="Times New Roman"/>
        <w:b/>
        <w:color w:val="000000"/>
        <w:sz w:val="22"/>
        <w:szCs w:val="22"/>
        <w:u w:val="none"/>
      </w:rPr>
    </w:lvl>
    <w:lvl w:ilvl="4">
      <w:start w:val="1"/>
      <w:numFmt w:val="decimal"/>
      <w:lvlText w:val="(%1.%2.%3.%4.%5)"/>
      <w:lvlJc w:val="left"/>
      <w:pPr>
        <w:ind w:left="3600" w:hanging="360"/>
      </w:pPr>
      <w:rPr>
        <w:rFonts w:eastAsia="Times New Roman" w:cs="Times New Roman"/>
        <w:b/>
        <w:color w:val="000000"/>
        <w:sz w:val="22"/>
        <w:szCs w:val="22"/>
        <w:u w:val="none"/>
      </w:rPr>
    </w:lvl>
    <w:lvl w:ilvl="5">
      <w:start w:val="1"/>
      <w:numFmt w:val="lowerLetter"/>
      <w:lvlText w:val="(%1.%2.%3.%4.%5.%6)"/>
      <w:lvlJc w:val="left"/>
      <w:pPr>
        <w:ind w:left="4320" w:hanging="360"/>
      </w:pPr>
      <w:rPr>
        <w:rFonts w:eastAsia="Times New Roman" w:cs="Times New Roman"/>
        <w:b/>
        <w:color w:val="000000"/>
        <w:sz w:val="22"/>
        <w:szCs w:val="22"/>
        <w:u w:val="none"/>
      </w:rPr>
    </w:lvl>
    <w:lvl w:ilvl="6">
      <w:start w:val="1"/>
      <w:numFmt w:val="lowerRoman"/>
      <w:lvlText w:val="(%1.%2.%3.%4.%5.%6.%7)"/>
      <w:lvlJc w:val="right"/>
      <w:pPr>
        <w:ind w:left="5040" w:hanging="360"/>
      </w:pPr>
      <w:rPr>
        <w:rFonts w:eastAsia="Times New Roman" w:cs="Times New Roman"/>
        <w:b/>
        <w:color w:val="000000"/>
        <w:sz w:val="22"/>
        <w:szCs w:val="22"/>
        <w:u w:val="none"/>
      </w:rPr>
    </w:lvl>
    <w:lvl w:ilvl="7">
      <w:start w:val="1"/>
      <w:numFmt w:val="lowerLetter"/>
      <w:lvlText w:val="(%1.%2.%3.%4.%5.%6.%7.%8)"/>
      <w:lvlJc w:val="left"/>
      <w:pPr>
        <w:ind w:left="5760" w:hanging="360"/>
      </w:pPr>
      <w:rPr>
        <w:rFonts w:eastAsia="Times New Roman" w:cs="Times New Roman"/>
        <w:b/>
        <w:color w:val="000000"/>
        <w:sz w:val="22"/>
        <w:szCs w:val="22"/>
        <w:u w:val="none"/>
      </w:rPr>
    </w:lvl>
    <w:lvl w:ilvl="8">
      <w:start w:val="1"/>
      <w:numFmt w:val="lowerRoman"/>
      <w:lvlText w:val="(%1.%2.%3.%4.%5.%6.%7.%8.%9)"/>
      <w:lvlJc w:val="right"/>
      <w:pPr>
        <w:ind w:left="6480" w:hanging="360"/>
      </w:pPr>
      <w:rPr>
        <w:rFonts w:eastAsia="Times New Roman" w:cs="Times New Roman"/>
        <w:b/>
        <w:color w:val="000000"/>
        <w:sz w:val="22"/>
        <w:szCs w:val="22"/>
        <w:u w:val="none"/>
      </w:rPr>
    </w:lvl>
  </w:abstractNum>
  <w:abstractNum w:abstractNumId="37" w15:restartNumberingAfterBreak="0">
    <w:nsid w:val="0BA32804"/>
    <w:multiLevelType w:val="hybridMultilevel"/>
    <w:tmpl w:val="9D2C1194"/>
    <w:lvl w:ilvl="0" w:tplc="BA2802A2">
      <w:start w:val="1"/>
      <w:numFmt w:val="decimal"/>
      <w:lvlText w:val="%1."/>
      <w:lvlJc w:val="left"/>
      <w:pPr>
        <w:ind w:left="644" w:hanging="360"/>
      </w:pPr>
      <w:rPr>
        <w:rFonts w:hint="default"/>
        <w:b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0CC91DBA"/>
    <w:multiLevelType w:val="multilevel"/>
    <w:tmpl w:val="4AF28372"/>
    <w:styleLink w:val="WWNum3"/>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39" w15:restartNumberingAfterBreak="0">
    <w:nsid w:val="0DF63C70"/>
    <w:multiLevelType w:val="hybridMultilevel"/>
    <w:tmpl w:val="A7BA3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0EA63159"/>
    <w:multiLevelType w:val="multilevel"/>
    <w:tmpl w:val="BDA2693A"/>
    <w:styleLink w:val="WWNum62"/>
    <w:lvl w:ilvl="0">
      <w:numFmt w:val="bullet"/>
      <w:lvlText w:val="●"/>
      <w:lvlJc w:val="left"/>
      <w:pPr>
        <w:ind w:left="720" w:hanging="360"/>
      </w:pPr>
      <w:rPr>
        <w:rFonts w:ascii="Times New Roman" w:hAnsi="Times New Roman"/>
        <w:u w:val="none"/>
      </w:rPr>
    </w:lvl>
    <w:lvl w:ilvl="1">
      <w:numFmt w:val="bullet"/>
      <w:lvlText w:val="○"/>
      <w:lvlJc w:val="left"/>
      <w:pPr>
        <w:ind w:left="1440" w:hanging="360"/>
      </w:pPr>
      <w:rPr>
        <w:rFonts w:ascii="Times New Roman" w:hAnsi="Times New Roman"/>
        <w:u w:val="none"/>
      </w:rPr>
    </w:lvl>
    <w:lvl w:ilvl="2">
      <w:numFmt w:val="bullet"/>
      <w:lvlText w:val="■"/>
      <w:lvlJc w:val="left"/>
      <w:pPr>
        <w:ind w:left="2160" w:hanging="360"/>
      </w:pPr>
      <w:rPr>
        <w:rFonts w:ascii="Times New Roman" w:hAnsi="Times New Roman"/>
        <w:u w:val="none"/>
      </w:rPr>
    </w:lvl>
    <w:lvl w:ilvl="3">
      <w:numFmt w:val="bullet"/>
      <w:lvlText w:val="●"/>
      <w:lvlJc w:val="left"/>
      <w:pPr>
        <w:ind w:left="2880" w:hanging="360"/>
      </w:pPr>
      <w:rPr>
        <w:rFonts w:ascii="Times New Roman" w:hAnsi="Times New Roman"/>
        <w:u w:val="none"/>
      </w:rPr>
    </w:lvl>
    <w:lvl w:ilvl="4">
      <w:numFmt w:val="bullet"/>
      <w:lvlText w:val="○"/>
      <w:lvlJc w:val="left"/>
      <w:pPr>
        <w:ind w:left="3600" w:hanging="360"/>
      </w:pPr>
      <w:rPr>
        <w:rFonts w:ascii="Times New Roman" w:hAnsi="Times New Roman"/>
        <w:u w:val="none"/>
      </w:rPr>
    </w:lvl>
    <w:lvl w:ilvl="5">
      <w:numFmt w:val="bullet"/>
      <w:lvlText w:val="■"/>
      <w:lvlJc w:val="left"/>
      <w:pPr>
        <w:ind w:left="4320" w:hanging="360"/>
      </w:pPr>
      <w:rPr>
        <w:rFonts w:ascii="Times New Roman" w:hAnsi="Times New Roman"/>
        <w:u w:val="none"/>
      </w:rPr>
    </w:lvl>
    <w:lvl w:ilvl="6">
      <w:numFmt w:val="bullet"/>
      <w:lvlText w:val="●"/>
      <w:lvlJc w:val="left"/>
      <w:pPr>
        <w:ind w:left="5040" w:hanging="360"/>
      </w:pPr>
      <w:rPr>
        <w:rFonts w:ascii="Times New Roman" w:hAnsi="Times New Roman"/>
        <w:u w:val="none"/>
      </w:rPr>
    </w:lvl>
    <w:lvl w:ilvl="7">
      <w:numFmt w:val="bullet"/>
      <w:lvlText w:val="○"/>
      <w:lvlJc w:val="left"/>
      <w:pPr>
        <w:ind w:left="5760" w:hanging="360"/>
      </w:pPr>
      <w:rPr>
        <w:rFonts w:ascii="Times New Roman" w:hAnsi="Times New Roman"/>
        <w:u w:val="none"/>
      </w:rPr>
    </w:lvl>
    <w:lvl w:ilvl="8">
      <w:numFmt w:val="bullet"/>
      <w:lvlText w:val="■"/>
      <w:lvlJc w:val="left"/>
      <w:pPr>
        <w:ind w:left="6480" w:hanging="360"/>
      </w:pPr>
      <w:rPr>
        <w:rFonts w:ascii="Times New Roman" w:hAnsi="Times New Roman"/>
        <w:u w:val="none"/>
      </w:rPr>
    </w:lvl>
  </w:abstractNum>
  <w:abstractNum w:abstractNumId="41" w15:restartNumberingAfterBreak="0">
    <w:nsid w:val="0F3C2B2E"/>
    <w:multiLevelType w:val="multilevel"/>
    <w:tmpl w:val="E35A9E10"/>
    <w:lvl w:ilvl="0">
      <w:start w:val="8"/>
      <w:numFmt w:val="decimal"/>
      <w:lvlText w:val="%1."/>
      <w:lvlJc w:val="left"/>
      <w:pPr>
        <w:ind w:left="502" w:hanging="360"/>
      </w:pPr>
      <w:rPr>
        <w:b/>
        <w:sz w:val="22"/>
      </w:rPr>
    </w:lvl>
    <w:lvl w:ilvl="1">
      <w:start w:val="1"/>
      <w:numFmt w:val="decimal"/>
      <w:lvlText w:val="%1.%2."/>
      <w:lvlJc w:val="left"/>
      <w:pPr>
        <w:ind w:left="360" w:hanging="360"/>
      </w:pPr>
      <w:rPr>
        <w:i w:val="0"/>
        <w:i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101228C3"/>
    <w:multiLevelType w:val="multilevel"/>
    <w:tmpl w:val="18C826C0"/>
    <w:styleLink w:val="WWNum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43" w15:restartNumberingAfterBreak="0">
    <w:nsid w:val="1018211F"/>
    <w:multiLevelType w:val="multilevel"/>
    <w:tmpl w:val="1A66314A"/>
    <w:lvl w:ilvl="0">
      <w:start w:val="1"/>
      <w:numFmt w:val="decimal"/>
      <w:lvlText w:val="%1)"/>
      <w:lvlJc w:val="left"/>
      <w:pPr>
        <w:ind w:left="1068" w:hanging="360"/>
      </w:pPr>
      <w:rPr>
        <w:color w:val="auto"/>
        <w:spacing w:val="-4"/>
        <w:kern w:val="3"/>
        <w:sz w:val="22"/>
        <w:szCs w:val="22"/>
        <w:lang w:eastAsia="fa-IR" w:bidi="fa-IR"/>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4" w15:restartNumberingAfterBreak="0">
    <w:nsid w:val="116D2D3D"/>
    <w:multiLevelType w:val="multilevel"/>
    <w:tmpl w:val="E1145C0E"/>
    <w:lvl w:ilvl="0">
      <w:start w:val="3"/>
      <w:numFmt w:val="decimal"/>
      <w:lvlText w:val="%1."/>
      <w:lvlJc w:val="left"/>
      <w:pPr>
        <w:tabs>
          <w:tab w:val="num" w:pos="720"/>
        </w:tabs>
        <w:ind w:left="720" w:hanging="360"/>
      </w:pPr>
      <w:rPr>
        <w:rFonts w:ascii="Times New Roman" w:hAnsi="Times New Roman" w:cs="Times New Roman" w:hint="default"/>
        <w:sz w:val="20"/>
        <w:szCs w:val="20"/>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12590109"/>
    <w:multiLevelType w:val="multilevel"/>
    <w:tmpl w:val="D0D2BF8E"/>
    <w:styleLink w:val="WW8Num28"/>
    <w:lvl w:ilvl="0">
      <w:start w:val="1"/>
      <w:numFmt w:val="decimal"/>
      <w:lvlText w:val="%1."/>
      <w:lvlJc w:val="left"/>
      <w:pPr>
        <w:ind w:left="720" w:hanging="360"/>
      </w:pPr>
      <w:rPr>
        <w:rFonts w:cs="Times New Roman"/>
        <w:color w:val="000000"/>
        <w:spacing w:val="-4"/>
        <w:sz w:val="22"/>
        <w:szCs w:val="22"/>
      </w:rPr>
    </w:lvl>
    <w:lvl w:ilvl="1">
      <w:start w:val="1"/>
      <w:numFmt w:val="lowerLetter"/>
      <w:lvlText w:val="%2)"/>
      <w:lvlJc w:val="left"/>
      <w:pPr>
        <w:ind w:left="1440" w:hanging="360"/>
      </w:pPr>
      <w:rPr>
        <w:kern w:val="3"/>
        <w:sz w:val="24"/>
        <w:szCs w:val="24"/>
        <w:lang w:eastAsia="zh-C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12AD2DDC"/>
    <w:multiLevelType w:val="hybridMultilevel"/>
    <w:tmpl w:val="CF44FE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44E3418"/>
    <w:multiLevelType w:val="hybridMultilevel"/>
    <w:tmpl w:val="E272CD5E"/>
    <w:lvl w:ilvl="0" w:tplc="1E68D488">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149E3206"/>
    <w:multiLevelType w:val="hybridMultilevel"/>
    <w:tmpl w:val="671C3552"/>
    <w:lvl w:ilvl="0" w:tplc="A6A45A80">
      <w:start w:val="1"/>
      <w:numFmt w:val="decimal"/>
      <w:lvlText w:val="%1."/>
      <w:lvlJc w:val="left"/>
      <w:pPr>
        <w:ind w:left="963" w:hanging="425"/>
      </w:pPr>
      <w:rPr>
        <w:rFonts w:ascii="Times New Roman" w:eastAsia="Arial" w:hAnsi="Times New Roman" w:cs="Times New Roman" w:hint="default"/>
        <w:spacing w:val="-1"/>
        <w:w w:val="100"/>
        <w:sz w:val="22"/>
        <w:szCs w:val="22"/>
        <w:lang w:val="pl-PL" w:eastAsia="en-US" w:bidi="ar-SA"/>
      </w:rPr>
    </w:lvl>
    <w:lvl w:ilvl="1" w:tplc="2ACAD904">
      <w:start w:val="1"/>
      <w:numFmt w:val="decimal"/>
      <w:lvlText w:val="%2)"/>
      <w:lvlJc w:val="left"/>
      <w:pPr>
        <w:ind w:left="1388" w:hanging="423"/>
        <w:jc w:val="right"/>
      </w:pPr>
      <w:rPr>
        <w:rFonts w:ascii="Times New Roman" w:eastAsia="Arial" w:hAnsi="Times New Roman" w:cs="Times New Roman" w:hint="default"/>
        <w:b w:val="0"/>
        <w:spacing w:val="-1"/>
        <w:w w:val="100"/>
        <w:sz w:val="22"/>
        <w:szCs w:val="22"/>
        <w:lang w:val="pl-PL" w:eastAsia="en-US" w:bidi="ar-SA"/>
      </w:rPr>
    </w:lvl>
    <w:lvl w:ilvl="2" w:tplc="E1506E26">
      <w:start w:val="1"/>
      <w:numFmt w:val="decimal"/>
      <w:lvlText w:val="%3)"/>
      <w:lvlJc w:val="left"/>
      <w:pPr>
        <w:ind w:left="1400" w:hanging="423"/>
      </w:pPr>
      <w:rPr>
        <w:rFonts w:hint="default"/>
        <w:b w:val="0"/>
        <w:color w:val="auto"/>
        <w:lang w:val="pl-PL" w:eastAsia="en-US" w:bidi="ar-SA"/>
      </w:rPr>
    </w:lvl>
    <w:lvl w:ilvl="3" w:tplc="2ADA3F3A">
      <w:numFmt w:val="bullet"/>
      <w:lvlText w:val="•"/>
      <w:lvlJc w:val="left"/>
      <w:pPr>
        <w:ind w:left="2538" w:hanging="423"/>
      </w:pPr>
      <w:rPr>
        <w:rFonts w:hint="default"/>
        <w:lang w:val="pl-PL" w:eastAsia="en-US" w:bidi="ar-SA"/>
      </w:rPr>
    </w:lvl>
    <w:lvl w:ilvl="4" w:tplc="293682A0">
      <w:numFmt w:val="bullet"/>
      <w:lvlText w:val="•"/>
      <w:lvlJc w:val="left"/>
      <w:pPr>
        <w:ind w:left="3676" w:hanging="423"/>
      </w:pPr>
      <w:rPr>
        <w:rFonts w:hint="default"/>
        <w:lang w:val="pl-PL" w:eastAsia="en-US" w:bidi="ar-SA"/>
      </w:rPr>
    </w:lvl>
    <w:lvl w:ilvl="5" w:tplc="A07C1DF2">
      <w:numFmt w:val="bullet"/>
      <w:lvlText w:val="•"/>
      <w:lvlJc w:val="left"/>
      <w:pPr>
        <w:ind w:left="4814" w:hanging="423"/>
      </w:pPr>
      <w:rPr>
        <w:rFonts w:hint="default"/>
        <w:lang w:val="pl-PL" w:eastAsia="en-US" w:bidi="ar-SA"/>
      </w:rPr>
    </w:lvl>
    <w:lvl w:ilvl="6" w:tplc="40FA03BE">
      <w:numFmt w:val="bullet"/>
      <w:lvlText w:val="•"/>
      <w:lvlJc w:val="left"/>
      <w:pPr>
        <w:ind w:left="5953" w:hanging="423"/>
      </w:pPr>
      <w:rPr>
        <w:rFonts w:hint="default"/>
        <w:lang w:val="pl-PL" w:eastAsia="en-US" w:bidi="ar-SA"/>
      </w:rPr>
    </w:lvl>
    <w:lvl w:ilvl="7" w:tplc="E166B832">
      <w:numFmt w:val="bullet"/>
      <w:lvlText w:val="•"/>
      <w:lvlJc w:val="left"/>
      <w:pPr>
        <w:ind w:left="7091" w:hanging="423"/>
      </w:pPr>
      <w:rPr>
        <w:rFonts w:hint="default"/>
        <w:lang w:val="pl-PL" w:eastAsia="en-US" w:bidi="ar-SA"/>
      </w:rPr>
    </w:lvl>
    <w:lvl w:ilvl="8" w:tplc="EBFCEC12">
      <w:numFmt w:val="bullet"/>
      <w:lvlText w:val="•"/>
      <w:lvlJc w:val="left"/>
      <w:pPr>
        <w:ind w:left="8229" w:hanging="423"/>
      </w:pPr>
      <w:rPr>
        <w:rFonts w:hint="default"/>
        <w:lang w:val="pl-PL" w:eastAsia="en-US" w:bidi="ar-SA"/>
      </w:rPr>
    </w:lvl>
  </w:abstractNum>
  <w:abstractNum w:abstractNumId="49" w15:restartNumberingAfterBreak="0">
    <w:nsid w:val="15772C75"/>
    <w:multiLevelType w:val="multilevel"/>
    <w:tmpl w:val="8E4A0FA6"/>
    <w:styleLink w:val="WWNum48"/>
    <w:lvl w:ilvl="0">
      <w:numFmt w:val="bullet"/>
      <w:lvlText w:val="●"/>
      <w:lvlJc w:val="left"/>
      <w:pPr>
        <w:ind w:left="720" w:hanging="360"/>
      </w:pPr>
      <w:rPr>
        <w:rFonts w:ascii="Times New Roman" w:hAnsi="Times New Roman"/>
        <w:u w:val="none"/>
      </w:rPr>
    </w:lvl>
    <w:lvl w:ilvl="1">
      <w:numFmt w:val="bullet"/>
      <w:lvlText w:val="○"/>
      <w:lvlJc w:val="left"/>
      <w:pPr>
        <w:ind w:left="1440" w:hanging="360"/>
      </w:pPr>
      <w:rPr>
        <w:rFonts w:ascii="Times New Roman" w:hAnsi="Times New Roman"/>
        <w:u w:val="none"/>
      </w:rPr>
    </w:lvl>
    <w:lvl w:ilvl="2">
      <w:numFmt w:val="bullet"/>
      <w:lvlText w:val="■"/>
      <w:lvlJc w:val="left"/>
      <w:pPr>
        <w:ind w:left="2160" w:hanging="360"/>
      </w:pPr>
      <w:rPr>
        <w:rFonts w:ascii="Times New Roman" w:hAnsi="Times New Roman"/>
        <w:u w:val="none"/>
      </w:rPr>
    </w:lvl>
    <w:lvl w:ilvl="3">
      <w:numFmt w:val="bullet"/>
      <w:lvlText w:val="●"/>
      <w:lvlJc w:val="left"/>
      <w:pPr>
        <w:ind w:left="2880" w:hanging="360"/>
      </w:pPr>
      <w:rPr>
        <w:rFonts w:ascii="Times New Roman" w:hAnsi="Times New Roman"/>
        <w:u w:val="none"/>
      </w:rPr>
    </w:lvl>
    <w:lvl w:ilvl="4">
      <w:numFmt w:val="bullet"/>
      <w:lvlText w:val="○"/>
      <w:lvlJc w:val="left"/>
      <w:pPr>
        <w:ind w:left="3600" w:hanging="360"/>
      </w:pPr>
      <w:rPr>
        <w:rFonts w:ascii="Times New Roman" w:hAnsi="Times New Roman"/>
        <w:u w:val="none"/>
      </w:rPr>
    </w:lvl>
    <w:lvl w:ilvl="5">
      <w:numFmt w:val="bullet"/>
      <w:lvlText w:val="■"/>
      <w:lvlJc w:val="left"/>
      <w:pPr>
        <w:ind w:left="4320" w:hanging="360"/>
      </w:pPr>
      <w:rPr>
        <w:rFonts w:ascii="Times New Roman" w:hAnsi="Times New Roman"/>
        <w:u w:val="none"/>
      </w:rPr>
    </w:lvl>
    <w:lvl w:ilvl="6">
      <w:numFmt w:val="bullet"/>
      <w:lvlText w:val="●"/>
      <w:lvlJc w:val="left"/>
      <w:pPr>
        <w:ind w:left="5040" w:hanging="360"/>
      </w:pPr>
      <w:rPr>
        <w:rFonts w:ascii="Times New Roman" w:hAnsi="Times New Roman"/>
        <w:u w:val="none"/>
      </w:rPr>
    </w:lvl>
    <w:lvl w:ilvl="7">
      <w:numFmt w:val="bullet"/>
      <w:lvlText w:val="○"/>
      <w:lvlJc w:val="left"/>
      <w:pPr>
        <w:ind w:left="5760" w:hanging="360"/>
      </w:pPr>
      <w:rPr>
        <w:rFonts w:ascii="Times New Roman" w:hAnsi="Times New Roman"/>
        <w:u w:val="none"/>
      </w:rPr>
    </w:lvl>
    <w:lvl w:ilvl="8">
      <w:numFmt w:val="bullet"/>
      <w:lvlText w:val="■"/>
      <w:lvlJc w:val="left"/>
      <w:pPr>
        <w:ind w:left="6480" w:hanging="360"/>
      </w:pPr>
      <w:rPr>
        <w:rFonts w:ascii="Times New Roman" w:hAnsi="Times New Roman"/>
        <w:u w:val="none"/>
      </w:rPr>
    </w:lvl>
  </w:abstractNum>
  <w:abstractNum w:abstractNumId="50" w15:restartNumberingAfterBreak="0">
    <w:nsid w:val="165F0206"/>
    <w:multiLevelType w:val="hybridMultilevel"/>
    <w:tmpl w:val="9BE41A6E"/>
    <w:lvl w:ilvl="0" w:tplc="6A2444F0">
      <w:start w:val="1"/>
      <w:numFmt w:val="decimal"/>
      <w:lvlText w:val="%1."/>
      <w:lvlJc w:val="left"/>
      <w:pPr>
        <w:ind w:left="963" w:hanging="425"/>
      </w:pPr>
      <w:rPr>
        <w:rFonts w:hint="default"/>
        <w:color w:val="auto"/>
        <w:spacing w:val="-1"/>
        <w:w w:val="99"/>
        <w:sz w:val="22"/>
        <w:szCs w:val="22"/>
        <w:lang w:val="pl-PL" w:eastAsia="en-US" w:bidi="ar-SA"/>
      </w:rPr>
    </w:lvl>
    <w:lvl w:ilvl="1" w:tplc="9464337A">
      <w:numFmt w:val="bullet"/>
      <w:lvlText w:val="•"/>
      <w:lvlJc w:val="left"/>
      <w:pPr>
        <w:ind w:left="1914" w:hanging="425"/>
      </w:pPr>
      <w:rPr>
        <w:rFonts w:hint="default"/>
        <w:lang w:val="pl-PL" w:eastAsia="en-US" w:bidi="ar-SA"/>
      </w:rPr>
    </w:lvl>
    <w:lvl w:ilvl="2" w:tplc="3CDAEBB2">
      <w:numFmt w:val="bullet"/>
      <w:lvlText w:val="•"/>
      <w:lvlJc w:val="left"/>
      <w:pPr>
        <w:ind w:left="2869" w:hanging="425"/>
      </w:pPr>
      <w:rPr>
        <w:rFonts w:hint="default"/>
        <w:lang w:val="pl-PL" w:eastAsia="en-US" w:bidi="ar-SA"/>
      </w:rPr>
    </w:lvl>
    <w:lvl w:ilvl="3" w:tplc="C9BA7340">
      <w:numFmt w:val="bullet"/>
      <w:lvlText w:val="•"/>
      <w:lvlJc w:val="left"/>
      <w:pPr>
        <w:ind w:left="3823" w:hanging="425"/>
      </w:pPr>
      <w:rPr>
        <w:rFonts w:hint="default"/>
        <w:lang w:val="pl-PL" w:eastAsia="en-US" w:bidi="ar-SA"/>
      </w:rPr>
    </w:lvl>
    <w:lvl w:ilvl="4" w:tplc="FDC063F6">
      <w:numFmt w:val="bullet"/>
      <w:lvlText w:val="•"/>
      <w:lvlJc w:val="left"/>
      <w:pPr>
        <w:ind w:left="4778" w:hanging="425"/>
      </w:pPr>
      <w:rPr>
        <w:rFonts w:hint="default"/>
        <w:lang w:val="pl-PL" w:eastAsia="en-US" w:bidi="ar-SA"/>
      </w:rPr>
    </w:lvl>
    <w:lvl w:ilvl="5" w:tplc="42228ECE">
      <w:numFmt w:val="bullet"/>
      <w:lvlText w:val="•"/>
      <w:lvlJc w:val="left"/>
      <w:pPr>
        <w:ind w:left="5733" w:hanging="425"/>
      </w:pPr>
      <w:rPr>
        <w:rFonts w:hint="default"/>
        <w:lang w:val="pl-PL" w:eastAsia="en-US" w:bidi="ar-SA"/>
      </w:rPr>
    </w:lvl>
    <w:lvl w:ilvl="6" w:tplc="0FB60C9C">
      <w:numFmt w:val="bullet"/>
      <w:lvlText w:val="•"/>
      <w:lvlJc w:val="left"/>
      <w:pPr>
        <w:ind w:left="6687" w:hanging="425"/>
      </w:pPr>
      <w:rPr>
        <w:rFonts w:hint="default"/>
        <w:lang w:val="pl-PL" w:eastAsia="en-US" w:bidi="ar-SA"/>
      </w:rPr>
    </w:lvl>
    <w:lvl w:ilvl="7" w:tplc="F9863DB6">
      <w:numFmt w:val="bullet"/>
      <w:lvlText w:val="•"/>
      <w:lvlJc w:val="left"/>
      <w:pPr>
        <w:ind w:left="7642" w:hanging="425"/>
      </w:pPr>
      <w:rPr>
        <w:rFonts w:hint="default"/>
        <w:lang w:val="pl-PL" w:eastAsia="en-US" w:bidi="ar-SA"/>
      </w:rPr>
    </w:lvl>
    <w:lvl w:ilvl="8" w:tplc="F376AB4C">
      <w:numFmt w:val="bullet"/>
      <w:lvlText w:val="•"/>
      <w:lvlJc w:val="left"/>
      <w:pPr>
        <w:ind w:left="8597" w:hanging="425"/>
      </w:pPr>
      <w:rPr>
        <w:rFonts w:hint="default"/>
        <w:lang w:val="pl-PL" w:eastAsia="en-US" w:bidi="ar-SA"/>
      </w:rPr>
    </w:lvl>
  </w:abstractNum>
  <w:abstractNum w:abstractNumId="51" w15:restartNumberingAfterBreak="0">
    <w:nsid w:val="19E81DAD"/>
    <w:multiLevelType w:val="multilevel"/>
    <w:tmpl w:val="5A0A876E"/>
    <w:styleLink w:val="WWNum15"/>
    <w:lvl w:ilvl="0">
      <w:start w:val="15"/>
      <w:numFmt w:val="decimal"/>
      <w:lvlText w:val="%1."/>
      <w:lvlJc w:val="left"/>
      <w:pPr>
        <w:ind w:left="480" w:hanging="480"/>
      </w:pPr>
    </w:lvl>
    <w:lvl w:ilvl="1">
      <w:start w:val="1"/>
      <w:numFmt w:val="decimal"/>
      <w:lvlText w:val="%1.%2."/>
      <w:lvlJc w:val="left"/>
      <w:pPr>
        <w:ind w:left="480" w:hanging="48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1AEF01B5"/>
    <w:multiLevelType w:val="multilevel"/>
    <w:tmpl w:val="43E632CA"/>
    <w:styleLink w:val="WW8Num24"/>
    <w:lvl w:ilvl="0">
      <w:start w:val="1"/>
      <w:numFmt w:val="decimal"/>
      <w:lvlText w:val="%1."/>
      <w:lvlJc w:val="left"/>
      <w:pPr>
        <w:ind w:left="720" w:hanging="360"/>
      </w:pPr>
      <w:rPr>
        <w:rFonts w:cs="Times New Roman"/>
        <w:bCs/>
        <w:color w:val="000000"/>
        <w:kern w:val="3"/>
        <w:sz w:val="22"/>
        <w:szCs w:val="22"/>
        <w:lang w:eastAsia="fa-IR" w:bidi="fa-IR"/>
      </w:rPr>
    </w:lvl>
    <w:lvl w:ilvl="1">
      <w:start w:val="1"/>
      <w:numFmt w:val="decimal"/>
      <w:lvlText w:val="%2."/>
      <w:lvlJc w:val="left"/>
      <w:pPr>
        <w:ind w:left="1080" w:hanging="360"/>
      </w:pPr>
      <w:rPr>
        <w:i/>
      </w:rPr>
    </w:lvl>
    <w:lvl w:ilvl="2">
      <w:start w:val="1"/>
      <w:numFmt w:val="decimal"/>
      <w:lvlText w:val="%3."/>
      <w:lvlJc w:val="left"/>
      <w:pPr>
        <w:ind w:left="1440" w:hanging="360"/>
      </w:pPr>
      <w:rPr>
        <w:rFonts w:ascii="Trebuchet MS" w:eastAsia="Times New Roman" w:hAnsi="Trebuchet MS" w:cs="Times New Roman"/>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rPr>
        <w:b/>
      </w:r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BF24057"/>
    <w:multiLevelType w:val="multilevel"/>
    <w:tmpl w:val="39EC6F02"/>
    <w:styleLink w:val="WW8Num1"/>
    <w:lvl w:ilvl="0">
      <w:start w:val="1"/>
      <w:numFmt w:val="none"/>
      <w:suff w:val="nothing"/>
      <w:lvlText w:val="%1"/>
      <w:lvlJc w:val="left"/>
      <w:pPr>
        <w:ind w:left="432" w:hanging="432"/>
      </w:pPr>
      <w:rPr>
        <w:rFonts w:ascii="Times New Roman" w:eastAsia="Times New Roman" w:hAnsi="Times New Roman" w:cs="Times New Roman"/>
      </w:rPr>
    </w:lvl>
    <w:lvl w:ilvl="1">
      <w:start w:val="1"/>
      <w:numFmt w:val="none"/>
      <w:suff w:val="nothing"/>
      <w:lvlText w:val="%2"/>
      <w:lvlJc w:val="left"/>
      <w:pPr>
        <w:ind w:left="576" w:hanging="576"/>
      </w:pPr>
      <w:rPr>
        <w:rFonts w:ascii="Courier New" w:hAnsi="Courier New" w:cs="Courier New"/>
        <w:b/>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4" w15:restartNumberingAfterBreak="0">
    <w:nsid w:val="1D3B0703"/>
    <w:multiLevelType w:val="hybridMultilevel"/>
    <w:tmpl w:val="DE201098"/>
    <w:lvl w:ilvl="0" w:tplc="04150011">
      <w:start w:val="1"/>
      <w:numFmt w:val="decimal"/>
      <w:lvlText w:val="%1)"/>
      <w:lvlJc w:val="left"/>
      <w:pPr>
        <w:ind w:left="1713" w:hanging="360"/>
      </w:pPr>
    </w:lvl>
    <w:lvl w:ilvl="1" w:tplc="04150019">
      <w:start w:val="1"/>
      <w:numFmt w:val="lowerLetter"/>
      <w:lvlText w:val="%2."/>
      <w:lvlJc w:val="left"/>
      <w:pPr>
        <w:ind w:left="2433" w:hanging="360"/>
      </w:pPr>
    </w:lvl>
    <w:lvl w:ilvl="2" w:tplc="C4629550">
      <w:start w:val="1"/>
      <w:numFmt w:val="decimal"/>
      <w:lvlText w:val="%3)"/>
      <w:lvlJc w:val="left"/>
      <w:pPr>
        <w:ind w:left="3153" w:hanging="180"/>
      </w:pPr>
      <w:rPr>
        <w:rFonts w:ascii="Times New Roman" w:eastAsia="Arial" w:hAnsi="Times New Roman" w:cs="Times New Roman" w:hint="default"/>
        <w:spacing w:val="-1"/>
        <w:w w:val="100"/>
        <w:sz w:val="22"/>
        <w:szCs w:val="22"/>
        <w:lang w:val="pl-PL" w:eastAsia="en-US" w:bidi="ar-SA"/>
      </w:rPr>
    </w:lvl>
    <w:lvl w:ilvl="3" w:tplc="03669C14">
      <w:start w:val="1"/>
      <w:numFmt w:val="decimal"/>
      <w:lvlText w:val="%4."/>
      <w:lvlJc w:val="left"/>
      <w:pPr>
        <w:ind w:left="3873" w:hanging="360"/>
      </w:pPr>
      <w:rPr>
        <w:rFonts w:hint="default"/>
        <w:color w:val="auto"/>
        <w:sz w:val="22"/>
      </w:rPr>
    </w:lvl>
    <w:lvl w:ilvl="4" w:tplc="14CE603E">
      <w:start w:val="40"/>
      <w:numFmt w:val="decimal"/>
      <w:lvlText w:val="%5"/>
      <w:lvlJc w:val="left"/>
      <w:pPr>
        <w:ind w:left="4593" w:hanging="360"/>
      </w:pPr>
      <w:rPr>
        <w:rFonts w:hint="default"/>
      </w:r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5" w15:restartNumberingAfterBreak="0">
    <w:nsid w:val="1E083F31"/>
    <w:multiLevelType w:val="multilevel"/>
    <w:tmpl w:val="D766E086"/>
    <w:styleLink w:val="WW8Num29"/>
    <w:lvl w:ilvl="0">
      <w:start w:val="1"/>
      <w:numFmt w:val="decimal"/>
      <w:lvlText w:val="%1."/>
      <w:lvlJc w:val="left"/>
      <w:pPr>
        <w:ind w:left="720" w:hanging="360"/>
      </w:pPr>
      <w:rPr>
        <w:rFonts w:ascii="Sylfaen" w:eastAsia="Andale Sans UI" w:hAnsi="Sylfaen" w:cs="Times New Roman"/>
        <w:bCs/>
        <w:spacing w:val="-4"/>
        <w:kern w:val="3"/>
        <w:sz w:val="22"/>
        <w:szCs w:val="22"/>
        <w:lang w:eastAsia="fa-IR" w:bidi="fa-IR"/>
      </w:rPr>
    </w:lvl>
    <w:lvl w:ilvl="1">
      <w:start w:val="1"/>
      <w:numFmt w:val="decimal"/>
      <w:lvlText w:val="%2."/>
      <w:lvlJc w:val="left"/>
      <w:pPr>
        <w:ind w:left="1080" w:hanging="360"/>
      </w:pPr>
      <w:rPr>
        <w:rFonts w:ascii="Times New Roman" w:eastAsia="Times New Roman" w:hAnsi="Times New Roman" w:cs="Times New Roman"/>
        <w:bCs/>
        <w:sz w:val="22"/>
        <w:szCs w:val="22"/>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210E4FB7"/>
    <w:multiLevelType w:val="multilevel"/>
    <w:tmpl w:val="BE381394"/>
    <w:styleLink w:val="WWNum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7" w15:restartNumberingAfterBreak="0">
    <w:nsid w:val="21A90971"/>
    <w:multiLevelType w:val="hybridMultilevel"/>
    <w:tmpl w:val="3E384E6C"/>
    <w:lvl w:ilvl="0" w:tplc="FFFFFFFF">
      <w:start w:val="1"/>
      <w:numFmt w:val="lowerLetter"/>
      <w:lvlText w:val="%1)"/>
      <w:lvlJc w:val="left"/>
      <w:pPr>
        <w:ind w:left="720" w:hanging="360"/>
      </w:pPr>
      <w:rPr>
        <w:rFonts w:cs="Times New Roman"/>
        <w:i w:val="0"/>
        <w:iCs/>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8" w15:restartNumberingAfterBreak="0">
    <w:nsid w:val="238D2090"/>
    <w:multiLevelType w:val="hybridMultilevel"/>
    <w:tmpl w:val="FD984E24"/>
    <w:lvl w:ilvl="0" w:tplc="4064CED8">
      <w:start w:val="1"/>
      <w:numFmt w:val="decimal"/>
      <w:lvlText w:val="%1)"/>
      <w:lvlJc w:val="left"/>
      <w:pPr>
        <w:ind w:left="722" w:hanging="360"/>
        <w:jc w:val="right"/>
      </w:pPr>
      <w:rPr>
        <w:rFonts w:ascii="Times New Roman" w:eastAsia="Arial" w:hAnsi="Times New Roman" w:cs="Times New Roman" w:hint="default"/>
        <w:spacing w:val="-1"/>
        <w:w w:val="100"/>
        <w:sz w:val="22"/>
        <w:szCs w:val="22"/>
        <w:lang w:val="pl-PL" w:eastAsia="en-US" w:bidi="ar-SA"/>
      </w:rPr>
    </w:lvl>
    <w:lvl w:ilvl="1" w:tplc="5BA65B92">
      <w:numFmt w:val="bullet"/>
      <w:lvlText w:val="•"/>
      <w:lvlJc w:val="left"/>
      <w:pPr>
        <w:ind w:left="1648" w:hanging="360"/>
      </w:pPr>
      <w:rPr>
        <w:rFonts w:hint="default"/>
        <w:lang w:val="pl-PL" w:eastAsia="en-US" w:bidi="ar-SA"/>
      </w:rPr>
    </w:lvl>
    <w:lvl w:ilvl="2" w:tplc="4D10D144">
      <w:numFmt w:val="bullet"/>
      <w:pStyle w:val="Nagwek3"/>
      <w:lvlText w:val="•"/>
      <w:lvlJc w:val="left"/>
      <w:pPr>
        <w:ind w:left="2577" w:hanging="360"/>
      </w:pPr>
      <w:rPr>
        <w:rFonts w:hint="default"/>
        <w:lang w:val="pl-PL" w:eastAsia="en-US" w:bidi="ar-SA"/>
      </w:rPr>
    </w:lvl>
    <w:lvl w:ilvl="3" w:tplc="94BEBD02">
      <w:numFmt w:val="bullet"/>
      <w:lvlText w:val="•"/>
      <w:lvlJc w:val="left"/>
      <w:pPr>
        <w:ind w:left="3505" w:hanging="360"/>
      </w:pPr>
      <w:rPr>
        <w:rFonts w:hint="default"/>
        <w:lang w:val="pl-PL" w:eastAsia="en-US" w:bidi="ar-SA"/>
      </w:rPr>
    </w:lvl>
    <w:lvl w:ilvl="4" w:tplc="B05E7736">
      <w:numFmt w:val="bullet"/>
      <w:lvlText w:val="•"/>
      <w:lvlJc w:val="left"/>
      <w:pPr>
        <w:ind w:left="4434" w:hanging="360"/>
      </w:pPr>
      <w:rPr>
        <w:rFonts w:hint="default"/>
        <w:lang w:val="pl-PL" w:eastAsia="en-US" w:bidi="ar-SA"/>
      </w:rPr>
    </w:lvl>
    <w:lvl w:ilvl="5" w:tplc="C43EF2EC">
      <w:numFmt w:val="bullet"/>
      <w:lvlText w:val="•"/>
      <w:lvlJc w:val="left"/>
      <w:pPr>
        <w:ind w:left="5363" w:hanging="360"/>
      </w:pPr>
      <w:rPr>
        <w:rFonts w:hint="default"/>
        <w:lang w:val="pl-PL" w:eastAsia="en-US" w:bidi="ar-SA"/>
      </w:rPr>
    </w:lvl>
    <w:lvl w:ilvl="6" w:tplc="F8D0D0B6">
      <w:numFmt w:val="bullet"/>
      <w:lvlText w:val="•"/>
      <w:lvlJc w:val="left"/>
      <w:pPr>
        <w:ind w:left="6291" w:hanging="360"/>
      </w:pPr>
      <w:rPr>
        <w:rFonts w:hint="default"/>
        <w:lang w:val="pl-PL" w:eastAsia="en-US" w:bidi="ar-SA"/>
      </w:rPr>
    </w:lvl>
    <w:lvl w:ilvl="7" w:tplc="6D143956">
      <w:numFmt w:val="bullet"/>
      <w:lvlText w:val="•"/>
      <w:lvlJc w:val="left"/>
      <w:pPr>
        <w:ind w:left="7220" w:hanging="360"/>
      </w:pPr>
      <w:rPr>
        <w:rFonts w:hint="default"/>
        <w:lang w:val="pl-PL" w:eastAsia="en-US" w:bidi="ar-SA"/>
      </w:rPr>
    </w:lvl>
    <w:lvl w:ilvl="8" w:tplc="0CFCA26C">
      <w:numFmt w:val="bullet"/>
      <w:lvlText w:val="•"/>
      <w:lvlJc w:val="left"/>
      <w:pPr>
        <w:ind w:left="8149" w:hanging="360"/>
      </w:pPr>
      <w:rPr>
        <w:rFonts w:hint="default"/>
        <w:lang w:val="pl-PL" w:eastAsia="en-US" w:bidi="ar-SA"/>
      </w:rPr>
    </w:lvl>
  </w:abstractNum>
  <w:abstractNum w:abstractNumId="59" w15:restartNumberingAfterBreak="0">
    <w:nsid w:val="239659A5"/>
    <w:multiLevelType w:val="hybridMultilevel"/>
    <w:tmpl w:val="B8F8799E"/>
    <w:lvl w:ilvl="0" w:tplc="95E85C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287E1162"/>
    <w:multiLevelType w:val="hybridMultilevel"/>
    <w:tmpl w:val="46FA6384"/>
    <w:lvl w:ilvl="0" w:tplc="95E85C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8E16A64"/>
    <w:multiLevelType w:val="multilevel"/>
    <w:tmpl w:val="891EC090"/>
    <w:styleLink w:val="WWNum65"/>
    <w:lvl w:ilvl="0">
      <w:numFmt w:val="bullet"/>
      <w:lvlText w:val="●"/>
      <w:lvlJc w:val="left"/>
      <w:pPr>
        <w:ind w:left="1440" w:hanging="360"/>
      </w:pPr>
      <w:rPr>
        <w:rFonts w:ascii="Times New Roman" w:hAnsi="Times New Roman" w:cs="Times New Roman"/>
        <w:position w:val="0"/>
        <w:sz w:val="22"/>
        <w:szCs w:val="22"/>
        <w:u w:val="none"/>
        <w:vertAlign w:val="baseline"/>
      </w:rPr>
    </w:lvl>
    <w:lvl w:ilvl="1">
      <w:numFmt w:val="bullet"/>
      <w:lvlText w:val="○"/>
      <w:lvlJc w:val="left"/>
      <w:pPr>
        <w:ind w:left="2160" w:hanging="360"/>
      </w:pPr>
      <w:rPr>
        <w:rFonts w:ascii="Times New Roman" w:hAnsi="Times New Roman" w:cs="Times New Roman"/>
        <w:position w:val="0"/>
        <w:sz w:val="22"/>
        <w:szCs w:val="22"/>
        <w:u w:val="none"/>
        <w:vertAlign w:val="baseline"/>
      </w:rPr>
    </w:lvl>
    <w:lvl w:ilvl="2">
      <w:numFmt w:val="bullet"/>
      <w:lvlText w:val="■"/>
      <w:lvlJc w:val="left"/>
      <w:pPr>
        <w:ind w:left="2880" w:hanging="360"/>
      </w:pPr>
      <w:rPr>
        <w:rFonts w:ascii="Times New Roman" w:hAnsi="Times New Roman" w:cs="Times New Roman"/>
        <w:position w:val="0"/>
        <w:sz w:val="22"/>
        <w:szCs w:val="22"/>
        <w:u w:val="none"/>
        <w:vertAlign w:val="baseline"/>
      </w:rPr>
    </w:lvl>
    <w:lvl w:ilvl="3">
      <w:numFmt w:val="bullet"/>
      <w:lvlText w:val="●"/>
      <w:lvlJc w:val="left"/>
      <w:pPr>
        <w:ind w:left="3600" w:hanging="360"/>
      </w:pPr>
      <w:rPr>
        <w:rFonts w:ascii="Times New Roman" w:hAnsi="Times New Roman" w:cs="Times New Roman"/>
        <w:position w:val="0"/>
        <w:sz w:val="22"/>
        <w:szCs w:val="22"/>
        <w:u w:val="none"/>
        <w:vertAlign w:val="baseline"/>
      </w:rPr>
    </w:lvl>
    <w:lvl w:ilvl="4">
      <w:numFmt w:val="bullet"/>
      <w:lvlText w:val="○"/>
      <w:lvlJc w:val="left"/>
      <w:pPr>
        <w:ind w:left="4320" w:hanging="360"/>
      </w:pPr>
      <w:rPr>
        <w:rFonts w:ascii="Times New Roman" w:hAnsi="Times New Roman" w:cs="Times New Roman"/>
        <w:position w:val="0"/>
        <w:sz w:val="22"/>
        <w:szCs w:val="22"/>
        <w:u w:val="none"/>
        <w:vertAlign w:val="baseline"/>
      </w:rPr>
    </w:lvl>
    <w:lvl w:ilvl="5">
      <w:numFmt w:val="bullet"/>
      <w:lvlText w:val="■"/>
      <w:lvlJc w:val="left"/>
      <w:pPr>
        <w:ind w:left="5040" w:hanging="360"/>
      </w:pPr>
      <w:rPr>
        <w:rFonts w:ascii="Times New Roman" w:hAnsi="Times New Roman" w:cs="Times New Roman"/>
        <w:position w:val="0"/>
        <w:sz w:val="22"/>
        <w:szCs w:val="22"/>
        <w:u w:val="none"/>
        <w:vertAlign w:val="baseline"/>
      </w:rPr>
    </w:lvl>
    <w:lvl w:ilvl="6">
      <w:numFmt w:val="bullet"/>
      <w:lvlText w:val="●"/>
      <w:lvlJc w:val="left"/>
      <w:pPr>
        <w:ind w:left="5760" w:hanging="360"/>
      </w:pPr>
      <w:rPr>
        <w:rFonts w:ascii="Times New Roman" w:hAnsi="Times New Roman" w:cs="Times New Roman"/>
        <w:position w:val="0"/>
        <w:sz w:val="22"/>
        <w:szCs w:val="22"/>
        <w:u w:val="none"/>
        <w:vertAlign w:val="baseline"/>
      </w:rPr>
    </w:lvl>
    <w:lvl w:ilvl="7">
      <w:numFmt w:val="bullet"/>
      <w:lvlText w:val="○"/>
      <w:lvlJc w:val="left"/>
      <w:pPr>
        <w:ind w:left="6480" w:hanging="360"/>
      </w:pPr>
      <w:rPr>
        <w:rFonts w:ascii="Times New Roman" w:hAnsi="Times New Roman" w:cs="Times New Roman"/>
        <w:position w:val="0"/>
        <w:sz w:val="22"/>
        <w:szCs w:val="22"/>
        <w:u w:val="none"/>
        <w:vertAlign w:val="baseline"/>
      </w:rPr>
    </w:lvl>
    <w:lvl w:ilvl="8">
      <w:numFmt w:val="bullet"/>
      <w:lvlText w:val="■"/>
      <w:lvlJc w:val="left"/>
      <w:pPr>
        <w:ind w:left="7200" w:hanging="360"/>
      </w:pPr>
      <w:rPr>
        <w:rFonts w:ascii="Times New Roman" w:hAnsi="Times New Roman" w:cs="Times New Roman"/>
        <w:position w:val="0"/>
        <w:sz w:val="22"/>
        <w:szCs w:val="22"/>
        <w:u w:val="none"/>
        <w:vertAlign w:val="baseline"/>
      </w:rPr>
    </w:lvl>
  </w:abstractNum>
  <w:abstractNum w:abstractNumId="62" w15:restartNumberingAfterBreak="0">
    <w:nsid w:val="29375904"/>
    <w:multiLevelType w:val="multilevel"/>
    <w:tmpl w:val="4A48044E"/>
    <w:styleLink w:val="WWNum72"/>
    <w:lvl w:ilvl="0">
      <w:numFmt w:val="bullet"/>
      <w:lvlText w:val="●"/>
      <w:lvlJc w:val="left"/>
      <w:pPr>
        <w:ind w:left="720" w:hanging="360"/>
      </w:pPr>
      <w:rPr>
        <w:rFonts w:ascii="Times New Roman" w:hAnsi="Times New Roman" w:cs="Times New Roman"/>
        <w:color w:val="000000"/>
        <w:sz w:val="22"/>
        <w:szCs w:val="22"/>
        <w:u w:val="none"/>
      </w:rPr>
    </w:lvl>
    <w:lvl w:ilvl="1">
      <w:numFmt w:val="bullet"/>
      <w:lvlText w:val="○"/>
      <w:lvlJc w:val="left"/>
      <w:pPr>
        <w:ind w:left="1440" w:hanging="360"/>
      </w:pPr>
      <w:rPr>
        <w:rFonts w:ascii="Times New Roman" w:hAnsi="Times New Roman" w:cs="Times New Roman"/>
        <w:color w:val="000000"/>
        <w:sz w:val="22"/>
        <w:szCs w:val="22"/>
        <w:u w:val="none"/>
      </w:rPr>
    </w:lvl>
    <w:lvl w:ilvl="2">
      <w:numFmt w:val="bullet"/>
      <w:lvlText w:val="■"/>
      <w:lvlJc w:val="left"/>
      <w:pPr>
        <w:ind w:left="2160" w:hanging="360"/>
      </w:pPr>
      <w:rPr>
        <w:rFonts w:ascii="Times New Roman" w:hAnsi="Times New Roman" w:cs="Times New Roman"/>
        <w:color w:val="000000"/>
        <w:sz w:val="22"/>
        <w:szCs w:val="22"/>
        <w:u w:val="none"/>
      </w:rPr>
    </w:lvl>
    <w:lvl w:ilvl="3">
      <w:numFmt w:val="bullet"/>
      <w:lvlText w:val="●"/>
      <w:lvlJc w:val="left"/>
      <w:pPr>
        <w:ind w:left="2880" w:hanging="360"/>
      </w:pPr>
      <w:rPr>
        <w:rFonts w:ascii="Times New Roman" w:hAnsi="Times New Roman" w:cs="Times New Roman"/>
        <w:color w:val="000000"/>
        <w:sz w:val="22"/>
        <w:szCs w:val="22"/>
        <w:u w:val="none"/>
      </w:rPr>
    </w:lvl>
    <w:lvl w:ilvl="4">
      <w:numFmt w:val="bullet"/>
      <w:lvlText w:val="○"/>
      <w:lvlJc w:val="left"/>
      <w:pPr>
        <w:ind w:left="3600" w:hanging="360"/>
      </w:pPr>
      <w:rPr>
        <w:rFonts w:ascii="Times New Roman" w:hAnsi="Times New Roman" w:cs="Times New Roman"/>
        <w:color w:val="000000"/>
        <w:sz w:val="22"/>
        <w:szCs w:val="22"/>
        <w:u w:val="none"/>
      </w:rPr>
    </w:lvl>
    <w:lvl w:ilvl="5">
      <w:numFmt w:val="bullet"/>
      <w:lvlText w:val="■"/>
      <w:lvlJc w:val="left"/>
      <w:pPr>
        <w:ind w:left="4320" w:hanging="360"/>
      </w:pPr>
      <w:rPr>
        <w:rFonts w:ascii="Times New Roman" w:hAnsi="Times New Roman" w:cs="Times New Roman"/>
        <w:color w:val="000000"/>
        <w:sz w:val="22"/>
        <w:szCs w:val="22"/>
        <w:u w:val="none"/>
      </w:rPr>
    </w:lvl>
    <w:lvl w:ilvl="6">
      <w:numFmt w:val="bullet"/>
      <w:lvlText w:val="●"/>
      <w:lvlJc w:val="left"/>
      <w:pPr>
        <w:ind w:left="5040" w:hanging="360"/>
      </w:pPr>
      <w:rPr>
        <w:rFonts w:ascii="Times New Roman" w:hAnsi="Times New Roman" w:cs="Times New Roman"/>
        <w:color w:val="000000"/>
        <w:sz w:val="22"/>
        <w:szCs w:val="22"/>
        <w:u w:val="none"/>
      </w:rPr>
    </w:lvl>
    <w:lvl w:ilvl="7">
      <w:numFmt w:val="bullet"/>
      <w:lvlText w:val="○"/>
      <w:lvlJc w:val="left"/>
      <w:pPr>
        <w:ind w:left="5760" w:hanging="360"/>
      </w:pPr>
      <w:rPr>
        <w:rFonts w:ascii="Times New Roman" w:hAnsi="Times New Roman" w:cs="Times New Roman"/>
        <w:color w:val="000000"/>
        <w:sz w:val="22"/>
        <w:szCs w:val="22"/>
        <w:u w:val="none"/>
      </w:rPr>
    </w:lvl>
    <w:lvl w:ilvl="8">
      <w:numFmt w:val="bullet"/>
      <w:lvlText w:val="■"/>
      <w:lvlJc w:val="left"/>
      <w:pPr>
        <w:ind w:left="6480" w:hanging="360"/>
      </w:pPr>
      <w:rPr>
        <w:rFonts w:ascii="Times New Roman" w:hAnsi="Times New Roman" w:cs="Times New Roman"/>
        <w:color w:val="000000"/>
        <w:sz w:val="22"/>
        <w:szCs w:val="22"/>
        <w:u w:val="none"/>
      </w:rPr>
    </w:lvl>
  </w:abstractNum>
  <w:abstractNum w:abstractNumId="63" w15:restartNumberingAfterBreak="0">
    <w:nsid w:val="29EF614A"/>
    <w:multiLevelType w:val="multilevel"/>
    <w:tmpl w:val="4BD6A420"/>
    <w:styleLink w:val="WW8Num32"/>
    <w:lvl w:ilvl="0">
      <w:start w:val="1"/>
      <w:numFmt w:val="lowerLetter"/>
      <w:lvlText w:val="%1)"/>
      <w:lvlJc w:val="left"/>
      <w:pPr>
        <w:ind w:left="720" w:hanging="360"/>
      </w:pPr>
      <w:rPr>
        <w:rFonts w:ascii="Sylfaen" w:eastAsia="Andale Sans UI" w:hAnsi="Sylfaen" w:cs="Times New Roman"/>
        <w:kern w:val="3"/>
        <w:sz w:val="22"/>
        <w:szCs w:val="22"/>
        <w:lang w:eastAsia="fa-IR" w:bidi="fa-I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A0707CE"/>
    <w:multiLevelType w:val="hybridMultilevel"/>
    <w:tmpl w:val="3800A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A0B3430"/>
    <w:multiLevelType w:val="multilevel"/>
    <w:tmpl w:val="872C413A"/>
    <w:styleLink w:val="WWNum69"/>
    <w:lvl w:ilvl="0">
      <w:start w:val="1"/>
      <w:numFmt w:val="lowerLetter"/>
      <w:lvlText w:val="%1)"/>
      <w:lvlJc w:val="left"/>
      <w:pPr>
        <w:ind w:left="1440" w:hanging="360"/>
      </w:pPr>
      <w:rPr>
        <w:rFonts w:eastAsia="Times New Roman" w:cs="Times New Roman"/>
        <w:color w:val="000000"/>
        <w:position w:val="0"/>
        <w:sz w:val="22"/>
        <w:szCs w:val="22"/>
        <w:vertAlign w:val="baseline"/>
      </w:rPr>
    </w:lvl>
    <w:lvl w:ilvl="1">
      <w:start w:val="1"/>
      <w:numFmt w:val="lowerRoman"/>
      <w:lvlText w:val="%2)"/>
      <w:lvlJc w:val="right"/>
      <w:pPr>
        <w:ind w:left="2160" w:hanging="360"/>
      </w:pPr>
      <w:rPr>
        <w:u w:val="none"/>
      </w:rPr>
    </w:lvl>
    <w:lvl w:ilvl="2">
      <w:start w:val="1"/>
      <w:numFmt w:val="decimal"/>
      <w:lvlText w:val="%1.%2.%3)"/>
      <w:lvlJc w:val="left"/>
      <w:pPr>
        <w:ind w:left="2880" w:hanging="360"/>
      </w:pPr>
      <w:rPr>
        <w:u w:val="none"/>
      </w:rPr>
    </w:lvl>
    <w:lvl w:ilvl="3">
      <w:start w:val="1"/>
      <w:numFmt w:val="lowerLetter"/>
      <w:lvlText w:val="(%1.%2.%3.%4)"/>
      <w:lvlJc w:val="left"/>
      <w:pPr>
        <w:ind w:left="3600" w:hanging="360"/>
      </w:pPr>
      <w:rPr>
        <w:u w:val="none"/>
      </w:rPr>
    </w:lvl>
    <w:lvl w:ilvl="4">
      <w:start w:val="1"/>
      <w:numFmt w:val="lowerRoman"/>
      <w:lvlText w:val="(%1.%2.%3.%4.%5)"/>
      <w:lvlJc w:val="right"/>
      <w:pPr>
        <w:ind w:left="4320" w:hanging="360"/>
      </w:pPr>
      <w:rPr>
        <w:u w:val="none"/>
      </w:rPr>
    </w:lvl>
    <w:lvl w:ilvl="5">
      <w:start w:val="1"/>
      <w:numFmt w:val="decimal"/>
      <w:lvlText w:val="(%1.%2.%3.%4.%5.%6)"/>
      <w:lvlJc w:val="left"/>
      <w:pPr>
        <w:ind w:left="5040" w:hanging="360"/>
      </w:pPr>
      <w:rPr>
        <w:u w:val="none"/>
      </w:rPr>
    </w:lvl>
    <w:lvl w:ilvl="6">
      <w:start w:val="1"/>
      <w:numFmt w:val="lowerLetter"/>
      <w:lvlText w:val="%1.%2.%3.%4.%5.%6.%7."/>
      <w:lvlJc w:val="left"/>
      <w:pPr>
        <w:ind w:left="5760" w:hanging="360"/>
      </w:pPr>
      <w:rPr>
        <w:u w:val="none"/>
      </w:rPr>
    </w:lvl>
    <w:lvl w:ilvl="7">
      <w:start w:val="1"/>
      <w:numFmt w:val="lowerRoman"/>
      <w:lvlText w:val="%1.%2.%3.%4.%5.%6.%7.%8."/>
      <w:lvlJc w:val="right"/>
      <w:pPr>
        <w:ind w:left="6480" w:hanging="360"/>
      </w:pPr>
      <w:rPr>
        <w:u w:val="none"/>
      </w:rPr>
    </w:lvl>
    <w:lvl w:ilvl="8">
      <w:start w:val="1"/>
      <w:numFmt w:val="decimal"/>
      <w:lvlText w:val="%1.%2.%3.%4.%5.%6.%7.%8.%9."/>
      <w:lvlJc w:val="left"/>
      <w:pPr>
        <w:ind w:left="7200" w:hanging="360"/>
      </w:pPr>
      <w:rPr>
        <w:u w:val="none"/>
      </w:rPr>
    </w:lvl>
  </w:abstractNum>
  <w:abstractNum w:abstractNumId="66" w15:restartNumberingAfterBreak="0">
    <w:nsid w:val="2A3C0252"/>
    <w:multiLevelType w:val="hybridMultilevel"/>
    <w:tmpl w:val="6A42C754"/>
    <w:lvl w:ilvl="0" w:tplc="8C0E5BC8">
      <w:start w:val="1"/>
      <w:numFmt w:val="decimal"/>
      <w:lvlText w:val="%1."/>
      <w:lvlJc w:val="left"/>
      <w:pPr>
        <w:ind w:left="927" w:hanging="360"/>
      </w:pPr>
      <w:rPr>
        <w:rFonts w:ascii="Times New Roman" w:hAnsi="Times New Roman" w:cs="Times New Roman" w:hint="default"/>
        <w:color w:val="auto"/>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2CA159E5"/>
    <w:multiLevelType w:val="hybridMultilevel"/>
    <w:tmpl w:val="3AC2A78C"/>
    <w:lvl w:ilvl="0" w:tplc="7F44F9F6">
      <w:start w:val="1"/>
      <w:numFmt w:val="decimal"/>
      <w:lvlText w:val="%1."/>
      <w:lvlJc w:val="left"/>
      <w:pPr>
        <w:ind w:left="785" w:hanging="425"/>
      </w:pPr>
      <w:rPr>
        <w:rFonts w:ascii="Times New Roman" w:eastAsia="Arial" w:hAnsi="Times New Roman" w:cs="Times New Roman" w:hint="default"/>
        <w:b w:val="0"/>
        <w:color w:val="auto"/>
        <w:spacing w:val="-1"/>
        <w:w w:val="100"/>
        <w:sz w:val="22"/>
        <w:szCs w:val="22"/>
      </w:rPr>
    </w:lvl>
    <w:lvl w:ilvl="1" w:tplc="11A691FA">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5C6255"/>
    <w:multiLevelType w:val="hybridMultilevel"/>
    <w:tmpl w:val="302A3F6E"/>
    <w:lvl w:ilvl="0" w:tplc="F45884AC">
      <w:start w:val="1"/>
      <w:numFmt w:val="decimal"/>
      <w:lvlText w:val="%1)"/>
      <w:lvlJc w:val="left"/>
      <w:pPr>
        <w:ind w:left="1686" w:hanging="360"/>
      </w:pPr>
      <w:rPr>
        <w:color w:val="auto"/>
      </w:rPr>
    </w:lvl>
    <w:lvl w:ilvl="1" w:tplc="04150019" w:tentative="1">
      <w:start w:val="1"/>
      <w:numFmt w:val="lowerLetter"/>
      <w:lvlText w:val="%2."/>
      <w:lvlJc w:val="left"/>
      <w:pPr>
        <w:ind w:left="2406" w:hanging="360"/>
      </w:pPr>
    </w:lvl>
    <w:lvl w:ilvl="2" w:tplc="0415001B" w:tentative="1">
      <w:start w:val="1"/>
      <w:numFmt w:val="lowerRoman"/>
      <w:lvlText w:val="%3."/>
      <w:lvlJc w:val="right"/>
      <w:pPr>
        <w:ind w:left="3126" w:hanging="180"/>
      </w:pPr>
    </w:lvl>
    <w:lvl w:ilvl="3" w:tplc="0415000F" w:tentative="1">
      <w:start w:val="1"/>
      <w:numFmt w:val="decimal"/>
      <w:lvlText w:val="%4."/>
      <w:lvlJc w:val="left"/>
      <w:pPr>
        <w:ind w:left="3846" w:hanging="360"/>
      </w:pPr>
    </w:lvl>
    <w:lvl w:ilvl="4" w:tplc="04150019" w:tentative="1">
      <w:start w:val="1"/>
      <w:numFmt w:val="lowerLetter"/>
      <w:lvlText w:val="%5."/>
      <w:lvlJc w:val="left"/>
      <w:pPr>
        <w:ind w:left="4566" w:hanging="360"/>
      </w:pPr>
    </w:lvl>
    <w:lvl w:ilvl="5" w:tplc="0415001B" w:tentative="1">
      <w:start w:val="1"/>
      <w:numFmt w:val="lowerRoman"/>
      <w:lvlText w:val="%6."/>
      <w:lvlJc w:val="right"/>
      <w:pPr>
        <w:ind w:left="5286" w:hanging="180"/>
      </w:pPr>
    </w:lvl>
    <w:lvl w:ilvl="6" w:tplc="0415000F" w:tentative="1">
      <w:start w:val="1"/>
      <w:numFmt w:val="decimal"/>
      <w:lvlText w:val="%7."/>
      <w:lvlJc w:val="left"/>
      <w:pPr>
        <w:ind w:left="6006" w:hanging="360"/>
      </w:pPr>
    </w:lvl>
    <w:lvl w:ilvl="7" w:tplc="04150019" w:tentative="1">
      <w:start w:val="1"/>
      <w:numFmt w:val="lowerLetter"/>
      <w:lvlText w:val="%8."/>
      <w:lvlJc w:val="left"/>
      <w:pPr>
        <w:ind w:left="6726" w:hanging="360"/>
      </w:pPr>
    </w:lvl>
    <w:lvl w:ilvl="8" w:tplc="0415001B" w:tentative="1">
      <w:start w:val="1"/>
      <w:numFmt w:val="lowerRoman"/>
      <w:lvlText w:val="%9."/>
      <w:lvlJc w:val="right"/>
      <w:pPr>
        <w:ind w:left="7446" w:hanging="180"/>
      </w:pPr>
    </w:lvl>
  </w:abstractNum>
  <w:abstractNum w:abstractNumId="69" w15:restartNumberingAfterBreak="0">
    <w:nsid w:val="2D683378"/>
    <w:multiLevelType w:val="hybridMultilevel"/>
    <w:tmpl w:val="85C685B4"/>
    <w:lvl w:ilvl="0" w:tplc="E5D476F8">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0" w15:restartNumberingAfterBreak="0">
    <w:nsid w:val="2D711094"/>
    <w:multiLevelType w:val="multilevel"/>
    <w:tmpl w:val="54F0F6CC"/>
    <w:styleLink w:val="WWNum71"/>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1.%2.%3."/>
      <w:lvlJc w:val="right"/>
      <w:pPr>
        <w:ind w:left="2160" w:hanging="360"/>
      </w:pPr>
      <w:rPr>
        <w:rFonts w:cs="Times New Roman"/>
        <w:u w:val="none"/>
      </w:rPr>
    </w:lvl>
    <w:lvl w:ilvl="3">
      <w:start w:val="1"/>
      <w:numFmt w:val="decimal"/>
      <w:lvlText w:val="%1.%2.%3.%4."/>
      <w:lvlJc w:val="left"/>
      <w:pPr>
        <w:ind w:left="2880" w:hanging="360"/>
      </w:pPr>
      <w:rPr>
        <w:rFonts w:cs="Times New Roman"/>
        <w:u w:val="none"/>
      </w:rPr>
    </w:lvl>
    <w:lvl w:ilvl="4">
      <w:start w:val="1"/>
      <w:numFmt w:val="lowerLetter"/>
      <w:lvlText w:val="%1.%2.%3.%4.%5."/>
      <w:lvlJc w:val="left"/>
      <w:pPr>
        <w:ind w:left="3600" w:hanging="360"/>
      </w:pPr>
      <w:rPr>
        <w:rFonts w:cs="Times New Roman"/>
        <w:u w:val="none"/>
      </w:rPr>
    </w:lvl>
    <w:lvl w:ilvl="5">
      <w:start w:val="1"/>
      <w:numFmt w:val="lowerRoman"/>
      <w:lvlText w:val="%1.%2.%3.%4.%5.%6."/>
      <w:lvlJc w:val="right"/>
      <w:pPr>
        <w:ind w:left="4320" w:hanging="360"/>
      </w:pPr>
      <w:rPr>
        <w:rFonts w:cs="Times New Roman"/>
        <w:u w:val="none"/>
      </w:rPr>
    </w:lvl>
    <w:lvl w:ilvl="6">
      <w:start w:val="1"/>
      <w:numFmt w:val="decimal"/>
      <w:lvlText w:val="%1.%2.%3.%4.%5.%6.%7."/>
      <w:lvlJc w:val="left"/>
      <w:pPr>
        <w:ind w:left="5040" w:hanging="360"/>
      </w:pPr>
      <w:rPr>
        <w:rFonts w:cs="Times New Roman"/>
        <w:u w:val="none"/>
      </w:rPr>
    </w:lvl>
    <w:lvl w:ilvl="7">
      <w:start w:val="1"/>
      <w:numFmt w:val="lowerLetter"/>
      <w:lvlText w:val="%1.%2.%3.%4.%5.%6.%7.%8."/>
      <w:lvlJc w:val="left"/>
      <w:pPr>
        <w:ind w:left="5760" w:hanging="360"/>
      </w:pPr>
      <w:rPr>
        <w:rFonts w:cs="Times New Roman"/>
        <w:u w:val="none"/>
      </w:rPr>
    </w:lvl>
    <w:lvl w:ilvl="8">
      <w:start w:val="1"/>
      <w:numFmt w:val="lowerRoman"/>
      <w:lvlText w:val="%1.%2.%3.%4.%5.%6.%7.%8.%9."/>
      <w:lvlJc w:val="right"/>
      <w:pPr>
        <w:ind w:left="6480" w:hanging="360"/>
      </w:pPr>
      <w:rPr>
        <w:rFonts w:cs="Times New Roman"/>
        <w:u w:val="none"/>
      </w:rPr>
    </w:lvl>
  </w:abstractNum>
  <w:abstractNum w:abstractNumId="71" w15:restartNumberingAfterBreak="0">
    <w:nsid w:val="2E3854E8"/>
    <w:multiLevelType w:val="multilevel"/>
    <w:tmpl w:val="3FF6457C"/>
    <w:styleLink w:val="WWNum4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2" w15:restartNumberingAfterBreak="0">
    <w:nsid w:val="31EF505B"/>
    <w:multiLevelType w:val="multilevel"/>
    <w:tmpl w:val="8702E3C2"/>
    <w:lvl w:ilvl="0">
      <w:start w:val="1"/>
      <w:numFmt w:val="decimal"/>
      <w:lvlText w:val="%1."/>
      <w:lvlJc w:val="left"/>
      <w:pPr>
        <w:ind w:left="644" w:hanging="360"/>
      </w:pPr>
      <w:rPr>
        <w:rFonts w:hint="default"/>
      </w:rPr>
    </w:lvl>
    <w:lvl w:ilvl="1">
      <w:start w:val="1"/>
      <w:numFmt w:val="decimal"/>
      <w:isLgl/>
      <w:lvlText w:val="%2."/>
      <w:lvlJc w:val="left"/>
      <w:pPr>
        <w:ind w:left="720" w:hanging="360"/>
      </w:pPr>
      <w:rPr>
        <w:rFonts w:ascii="Myriad Pro" w:eastAsia="Calibri" w:hAnsi="Myriad Pro"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32232D95"/>
    <w:multiLevelType w:val="hybridMultilevel"/>
    <w:tmpl w:val="5F2EE460"/>
    <w:lvl w:ilvl="0" w:tplc="EA264DA0">
      <w:start w:val="1"/>
      <w:numFmt w:val="decimal"/>
      <w:pStyle w:val="NumPar4"/>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33CE292C"/>
    <w:multiLevelType w:val="hybridMultilevel"/>
    <w:tmpl w:val="3F3061DE"/>
    <w:lvl w:ilvl="0" w:tplc="0D68B0D4">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341C4138"/>
    <w:multiLevelType w:val="hybridMultilevel"/>
    <w:tmpl w:val="9CB2F1B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34ED221B"/>
    <w:multiLevelType w:val="multilevel"/>
    <w:tmpl w:val="2FA2E1CE"/>
    <w:styleLink w:val="WW8Num42"/>
    <w:lvl w:ilvl="0">
      <w:start w:val="1"/>
      <w:numFmt w:val="decimal"/>
      <w:lvlText w:val="%1."/>
      <w:lvlJc w:val="left"/>
      <w:pPr>
        <w:ind w:left="720" w:hanging="360"/>
      </w:pPr>
      <w:rPr>
        <w:rFonts w:ascii="Sylfaen" w:eastAsia="Andale Sans UI" w:hAnsi="Sylfaen" w:cs="Times New Roman"/>
        <w:bCs/>
        <w:color w:val="000000"/>
        <w:kern w:val="3"/>
        <w:sz w:val="22"/>
        <w:szCs w:val="22"/>
        <w:lang w:eastAsia="fa-IR" w:bidi="fa-I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356649D1"/>
    <w:multiLevelType w:val="hybridMultilevel"/>
    <w:tmpl w:val="D586E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6A814B4"/>
    <w:multiLevelType w:val="hybridMultilevel"/>
    <w:tmpl w:val="23864028"/>
    <w:lvl w:ilvl="0" w:tplc="B7329A30">
      <w:start w:val="1"/>
      <w:numFmt w:val="upperRoman"/>
      <w:lvlText w:val="%1."/>
      <w:lvlJc w:val="left"/>
      <w:pPr>
        <w:ind w:left="1080" w:hanging="72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384A3AD5"/>
    <w:multiLevelType w:val="hybridMultilevel"/>
    <w:tmpl w:val="ED580D30"/>
    <w:lvl w:ilvl="0" w:tplc="3DF8C258">
      <w:start w:val="1"/>
      <w:numFmt w:val="decimal"/>
      <w:lvlText w:val="%1)"/>
      <w:lvlJc w:val="left"/>
      <w:pPr>
        <w:ind w:left="720" w:hanging="360"/>
      </w:pPr>
      <w:rPr>
        <w:rFonts w:ascii="Sylfaen" w:hAnsi="Sylfae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9AA6A43"/>
    <w:multiLevelType w:val="hybridMultilevel"/>
    <w:tmpl w:val="CBCCEDB8"/>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9E8314B"/>
    <w:multiLevelType w:val="hybridMultilevel"/>
    <w:tmpl w:val="37E6E246"/>
    <w:lvl w:ilvl="0" w:tplc="0A7CB8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B2D7C1B"/>
    <w:multiLevelType w:val="multilevel"/>
    <w:tmpl w:val="F89E730A"/>
    <w:styleLink w:val="WW8Num40"/>
    <w:lvl w:ilvl="0">
      <w:start w:val="1"/>
      <w:numFmt w:val="none"/>
      <w:suff w:val="nothing"/>
      <w:lvlText w:val="%1"/>
      <w:lvlJc w:val="left"/>
      <w:pPr>
        <w:ind w:left="432" w:hanging="432"/>
      </w:pPr>
      <w:rPr>
        <w:rFonts w:ascii="Times New Roman" w:eastAsia="Andale Sans UI" w:hAnsi="Times New Roman" w:cs="Times New Roman"/>
        <w:b/>
        <w:color w:val="000000"/>
        <w:sz w:val="23"/>
        <w:szCs w:val="23"/>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83" w15:restartNumberingAfterBreak="0">
    <w:nsid w:val="3B4F07B7"/>
    <w:multiLevelType w:val="multilevel"/>
    <w:tmpl w:val="52FC08CE"/>
    <w:styleLink w:val="WWNum66"/>
    <w:lvl w:ilvl="0">
      <w:numFmt w:val="bullet"/>
      <w:lvlText w:val="●"/>
      <w:lvlJc w:val="left"/>
      <w:pPr>
        <w:ind w:left="720" w:hanging="360"/>
      </w:pPr>
      <w:rPr>
        <w:rFonts w:ascii="Times New Roman" w:hAnsi="Times New Roman"/>
        <w:u w:val="none"/>
      </w:rPr>
    </w:lvl>
    <w:lvl w:ilvl="1">
      <w:numFmt w:val="bullet"/>
      <w:lvlText w:val="○"/>
      <w:lvlJc w:val="left"/>
      <w:pPr>
        <w:ind w:left="1440" w:hanging="360"/>
      </w:pPr>
      <w:rPr>
        <w:rFonts w:ascii="Times New Roman" w:hAnsi="Times New Roman"/>
        <w:u w:val="none"/>
      </w:rPr>
    </w:lvl>
    <w:lvl w:ilvl="2">
      <w:numFmt w:val="bullet"/>
      <w:lvlText w:val="■"/>
      <w:lvlJc w:val="left"/>
      <w:pPr>
        <w:ind w:left="2160" w:hanging="360"/>
      </w:pPr>
      <w:rPr>
        <w:rFonts w:ascii="Times New Roman" w:hAnsi="Times New Roman"/>
        <w:u w:val="none"/>
      </w:rPr>
    </w:lvl>
    <w:lvl w:ilvl="3">
      <w:numFmt w:val="bullet"/>
      <w:lvlText w:val="●"/>
      <w:lvlJc w:val="left"/>
      <w:pPr>
        <w:ind w:left="2880" w:hanging="360"/>
      </w:pPr>
      <w:rPr>
        <w:rFonts w:ascii="Times New Roman" w:hAnsi="Times New Roman"/>
        <w:u w:val="none"/>
      </w:rPr>
    </w:lvl>
    <w:lvl w:ilvl="4">
      <w:numFmt w:val="bullet"/>
      <w:lvlText w:val="○"/>
      <w:lvlJc w:val="left"/>
      <w:pPr>
        <w:ind w:left="3600" w:hanging="360"/>
      </w:pPr>
      <w:rPr>
        <w:rFonts w:ascii="Times New Roman" w:hAnsi="Times New Roman"/>
        <w:u w:val="none"/>
      </w:rPr>
    </w:lvl>
    <w:lvl w:ilvl="5">
      <w:numFmt w:val="bullet"/>
      <w:lvlText w:val="■"/>
      <w:lvlJc w:val="left"/>
      <w:pPr>
        <w:ind w:left="4320" w:hanging="360"/>
      </w:pPr>
      <w:rPr>
        <w:rFonts w:ascii="Times New Roman" w:hAnsi="Times New Roman"/>
        <w:u w:val="none"/>
      </w:rPr>
    </w:lvl>
    <w:lvl w:ilvl="6">
      <w:numFmt w:val="bullet"/>
      <w:lvlText w:val="●"/>
      <w:lvlJc w:val="left"/>
      <w:pPr>
        <w:ind w:left="5040" w:hanging="360"/>
      </w:pPr>
      <w:rPr>
        <w:rFonts w:ascii="Times New Roman" w:hAnsi="Times New Roman"/>
        <w:u w:val="none"/>
      </w:rPr>
    </w:lvl>
    <w:lvl w:ilvl="7">
      <w:numFmt w:val="bullet"/>
      <w:lvlText w:val="○"/>
      <w:lvlJc w:val="left"/>
      <w:pPr>
        <w:ind w:left="5760" w:hanging="360"/>
      </w:pPr>
      <w:rPr>
        <w:rFonts w:ascii="Times New Roman" w:hAnsi="Times New Roman"/>
        <w:u w:val="none"/>
      </w:rPr>
    </w:lvl>
    <w:lvl w:ilvl="8">
      <w:numFmt w:val="bullet"/>
      <w:lvlText w:val="■"/>
      <w:lvlJc w:val="left"/>
      <w:pPr>
        <w:ind w:left="6480" w:hanging="360"/>
      </w:pPr>
      <w:rPr>
        <w:rFonts w:ascii="Times New Roman" w:hAnsi="Times New Roman"/>
        <w:u w:val="none"/>
      </w:rPr>
    </w:lvl>
  </w:abstractNum>
  <w:abstractNum w:abstractNumId="84" w15:restartNumberingAfterBreak="0">
    <w:nsid w:val="3BC52216"/>
    <w:multiLevelType w:val="hybridMultilevel"/>
    <w:tmpl w:val="498E5D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3C4C61FA"/>
    <w:multiLevelType w:val="hybridMultilevel"/>
    <w:tmpl w:val="FAA4FFF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15:restartNumberingAfterBreak="0">
    <w:nsid w:val="3DBD2F97"/>
    <w:multiLevelType w:val="multilevel"/>
    <w:tmpl w:val="FC364CCC"/>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3E5758BE"/>
    <w:multiLevelType w:val="hybridMultilevel"/>
    <w:tmpl w:val="A9A6CF4C"/>
    <w:lvl w:ilvl="0" w:tplc="82AEE83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8" w15:restartNumberingAfterBreak="0">
    <w:nsid w:val="400542FF"/>
    <w:multiLevelType w:val="multilevel"/>
    <w:tmpl w:val="ADDA1760"/>
    <w:lvl w:ilvl="0">
      <w:start w:val="1"/>
      <w:numFmt w:val="decimal"/>
      <w:lvlText w:val="%1)"/>
      <w:lvlJc w:val="left"/>
      <w:pPr>
        <w:ind w:left="785" w:hanging="360"/>
      </w:pPr>
      <w:rPr>
        <w:b/>
        <w:color w:val="auto"/>
        <w:spacing w:val="-4"/>
        <w:kern w:val="3"/>
        <w:sz w:val="22"/>
        <w:szCs w:val="22"/>
        <w:lang w:eastAsia="fa-IR" w:bidi="fa-IR"/>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89" w15:restartNumberingAfterBreak="0">
    <w:nsid w:val="403B5415"/>
    <w:multiLevelType w:val="multilevel"/>
    <w:tmpl w:val="E87A3E48"/>
    <w:styleLink w:val="WWNum67"/>
    <w:lvl w:ilvl="0">
      <w:numFmt w:val="bullet"/>
      <w:lvlText w:val="●"/>
      <w:lvlJc w:val="left"/>
      <w:pPr>
        <w:ind w:left="720" w:hanging="360"/>
      </w:pPr>
      <w:rPr>
        <w:rFonts w:ascii="Times New Roman" w:hAnsi="Times New Roman" w:cs="Noto Sans Symbols"/>
        <w:position w:val="0"/>
        <w:sz w:val="24"/>
        <w:vertAlign w:val="baseline"/>
      </w:rPr>
    </w:lvl>
    <w:lvl w:ilvl="1">
      <w:numFmt w:val="bullet"/>
      <w:lvlText w:val="○"/>
      <w:lvlJc w:val="left"/>
      <w:pPr>
        <w:ind w:left="1440" w:hanging="360"/>
      </w:pPr>
      <w:rPr>
        <w:rFonts w:ascii="Times New Roman" w:hAnsi="Times New Roman" w:cs="Noto Sans Symbols"/>
        <w:position w:val="0"/>
        <w:sz w:val="24"/>
        <w:vertAlign w:val="baseline"/>
      </w:rPr>
    </w:lvl>
    <w:lvl w:ilvl="2">
      <w:numFmt w:val="bullet"/>
      <w:lvlText w:val="■"/>
      <w:lvlJc w:val="left"/>
      <w:pPr>
        <w:ind w:left="2160" w:hanging="360"/>
      </w:pPr>
      <w:rPr>
        <w:rFonts w:ascii="Times New Roman" w:hAnsi="Times New Roman" w:cs="Noto Sans Symbols"/>
        <w:position w:val="0"/>
        <w:sz w:val="24"/>
        <w:vertAlign w:val="baseline"/>
      </w:rPr>
    </w:lvl>
    <w:lvl w:ilvl="3">
      <w:numFmt w:val="bullet"/>
      <w:lvlText w:val="●"/>
      <w:lvlJc w:val="left"/>
      <w:pPr>
        <w:ind w:left="2880" w:hanging="360"/>
      </w:pPr>
      <w:rPr>
        <w:rFonts w:ascii="Times New Roman" w:hAnsi="Times New Roman" w:cs="Noto Sans Symbols"/>
        <w:position w:val="0"/>
        <w:sz w:val="24"/>
        <w:vertAlign w:val="baseline"/>
      </w:rPr>
    </w:lvl>
    <w:lvl w:ilvl="4">
      <w:numFmt w:val="bullet"/>
      <w:lvlText w:val="○"/>
      <w:lvlJc w:val="left"/>
      <w:pPr>
        <w:ind w:left="3600" w:hanging="360"/>
      </w:pPr>
      <w:rPr>
        <w:rFonts w:ascii="Times New Roman" w:hAnsi="Times New Roman" w:cs="Noto Sans Symbols"/>
        <w:position w:val="0"/>
        <w:sz w:val="24"/>
        <w:vertAlign w:val="baseline"/>
      </w:rPr>
    </w:lvl>
    <w:lvl w:ilvl="5">
      <w:numFmt w:val="bullet"/>
      <w:lvlText w:val="■"/>
      <w:lvlJc w:val="left"/>
      <w:pPr>
        <w:ind w:left="4320" w:hanging="360"/>
      </w:pPr>
      <w:rPr>
        <w:rFonts w:ascii="Times New Roman" w:hAnsi="Times New Roman" w:cs="Noto Sans Symbols"/>
        <w:position w:val="0"/>
        <w:sz w:val="24"/>
        <w:vertAlign w:val="baseline"/>
      </w:rPr>
    </w:lvl>
    <w:lvl w:ilvl="6">
      <w:numFmt w:val="bullet"/>
      <w:lvlText w:val="●"/>
      <w:lvlJc w:val="left"/>
      <w:pPr>
        <w:ind w:left="5040" w:hanging="360"/>
      </w:pPr>
      <w:rPr>
        <w:rFonts w:ascii="Times New Roman" w:hAnsi="Times New Roman" w:cs="Noto Sans Symbols"/>
        <w:position w:val="0"/>
        <w:sz w:val="24"/>
        <w:vertAlign w:val="baseline"/>
      </w:rPr>
    </w:lvl>
    <w:lvl w:ilvl="7">
      <w:numFmt w:val="bullet"/>
      <w:lvlText w:val="○"/>
      <w:lvlJc w:val="left"/>
      <w:pPr>
        <w:ind w:left="5760" w:hanging="360"/>
      </w:pPr>
      <w:rPr>
        <w:rFonts w:ascii="Times New Roman" w:hAnsi="Times New Roman" w:cs="Noto Sans Symbols"/>
        <w:position w:val="0"/>
        <w:sz w:val="24"/>
        <w:vertAlign w:val="baseline"/>
      </w:rPr>
    </w:lvl>
    <w:lvl w:ilvl="8">
      <w:numFmt w:val="bullet"/>
      <w:lvlText w:val="■"/>
      <w:lvlJc w:val="left"/>
      <w:pPr>
        <w:ind w:left="6480" w:hanging="360"/>
      </w:pPr>
      <w:rPr>
        <w:rFonts w:ascii="Times New Roman" w:hAnsi="Times New Roman" w:cs="Noto Sans Symbols"/>
        <w:position w:val="0"/>
        <w:sz w:val="24"/>
        <w:vertAlign w:val="baseline"/>
      </w:rPr>
    </w:lvl>
  </w:abstractNum>
  <w:abstractNum w:abstractNumId="90" w15:restartNumberingAfterBreak="0">
    <w:nsid w:val="431D6F8C"/>
    <w:multiLevelType w:val="hybridMultilevel"/>
    <w:tmpl w:val="3350CC36"/>
    <w:lvl w:ilvl="0" w:tplc="454CDD5E">
      <w:numFmt w:val="bullet"/>
      <w:pStyle w:val="Tiret0"/>
      <w:lvlText w:val="*"/>
      <w:lvlJc w:val="left"/>
      <w:pPr>
        <w:ind w:left="445" w:hanging="133"/>
      </w:pPr>
      <w:rPr>
        <w:rFonts w:ascii="Arial" w:eastAsia="Arial" w:hAnsi="Arial" w:cs="Arial" w:hint="default"/>
        <w:w w:val="99"/>
        <w:sz w:val="20"/>
        <w:szCs w:val="20"/>
        <w:lang w:val="pl-PL" w:eastAsia="en-US" w:bidi="ar-SA"/>
      </w:rPr>
    </w:lvl>
    <w:lvl w:ilvl="1" w:tplc="B226131E">
      <w:start w:val="1"/>
      <w:numFmt w:val="decimal"/>
      <w:lvlText w:val="%2."/>
      <w:lvlJc w:val="left"/>
      <w:pPr>
        <w:ind w:left="966" w:hanging="286"/>
      </w:pPr>
      <w:rPr>
        <w:rFonts w:ascii="Times New Roman" w:eastAsia="Arial" w:hAnsi="Times New Roman" w:cs="Times New Roman" w:hint="default"/>
        <w:b w:val="0"/>
        <w:spacing w:val="-1"/>
        <w:w w:val="100"/>
        <w:sz w:val="22"/>
        <w:szCs w:val="22"/>
        <w:lang w:val="pl-PL" w:eastAsia="en-US" w:bidi="ar-SA"/>
      </w:rPr>
    </w:lvl>
    <w:lvl w:ilvl="2" w:tplc="8AC881D8">
      <w:numFmt w:val="bullet"/>
      <w:lvlText w:val="•"/>
      <w:lvlJc w:val="left"/>
      <w:pPr>
        <w:ind w:left="960" w:hanging="286"/>
      </w:pPr>
      <w:rPr>
        <w:rFonts w:hint="default"/>
        <w:lang w:val="pl-PL" w:eastAsia="en-US" w:bidi="ar-SA"/>
      </w:rPr>
    </w:lvl>
    <w:lvl w:ilvl="3" w:tplc="E2825302">
      <w:numFmt w:val="bullet"/>
      <w:lvlText w:val="•"/>
      <w:lvlJc w:val="left"/>
      <w:pPr>
        <w:ind w:left="2153" w:hanging="286"/>
      </w:pPr>
      <w:rPr>
        <w:rFonts w:hint="default"/>
        <w:lang w:val="pl-PL" w:eastAsia="en-US" w:bidi="ar-SA"/>
      </w:rPr>
    </w:lvl>
    <w:lvl w:ilvl="4" w:tplc="E8E8C56C">
      <w:numFmt w:val="bullet"/>
      <w:lvlText w:val="•"/>
      <w:lvlJc w:val="left"/>
      <w:pPr>
        <w:ind w:left="3346" w:hanging="286"/>
      </w:pPr>
      <w:rPr>
        <w:rFonts w:hint="default"/>
        <w:lang w:val="pl-PL" w:eastAsia="en-US" w:bidi="ar-SA"/>
      </w:rPr>
    </w:lvl>
    <w:lvl w:ilvl="5" w:tplc="416E7006">
      <w:numFmt w:val="bullet"/>
      <w:lvlText w:val="•"/>
      <w:lvlJc w:val="left"/>
      <w:pPr>
        <w:ind w:left="4539" w:hanging="286"/>
      </w:pPr>
      <w:rPr>
        <w:rFonts w:hint="default"/>
        <w:lang w:val="pl-PL" w:eastAsia="en-US" w:bidi="ar-SA"/>
      </w:rPr>
    </w:lvl>
    <w:lvl w:ilvl="6" w:tplc="210074E8">
      <w:numFmt w:val="bullet"/>
      <w:lvlText w:val="•"/>
      <w:lvlJc w:val="left"/>
      <w:pPr>
        <w:ind w:left="5733" w:hanging="286"/>
      </w:pPr>
      <w:rPr>
        <w:rFonts w:hint="default"/>
        <w:lang w:val="pl-PL" w:eastAsia="en-US" w:bidi="ar-SA"/>
      </w:rPr>
    </w:lvl>
    <w:lvl w:ilvl="7" w:tplc="5342A030">
      <w:numFmt w:val="bullet"/>
      <w:lvlText w:val="•"/>
      <w:lvlJc w:val="left"/>
      <w:pPr>
        <w:ind w:left="6926" w:hanging="286"/>
      </w:pPr>
      <w:rPr>
        <w:rFonts w:hint="default"/>
        <w:lang w:val="pl-PL" w:eastAsia="en-US" w:bidi="ar-SA"/>
      </w:rPr>
    </w:lvl>
    <w:lvl w:ilvl="8" w:tplc="CF6AB37A">
      <w:numFmt w:val="bullet"/>
      <w:lvlText w:val="•"/>
      <w:lvlJc w:val="left"/>
      <w:pPr>
        <w:ind w:left="8119" w:hanging="286"/>
      </w:pPr>
      <w:rPr>
        <w:rFonts w:hint="default"/>
        <w:lang w:val="pl-PL" w:eastAsia="en-US" w:bidi="ar-SA"/>
      </w:rPr>
    </w:lvl>
  </w:abstractNum>
  <w:abstractNum w:abstractNumId="91" w15:restartNumberingAfterBreak="0">
    <w:nsid w:val="44D6103E"/>
    <w:multiLevelType w:val="hybridMultilevel"/>
    <w:tmpl w:val="C8CCE46A"/>
    <w:lvl w:ilvl="0" w:tplc="536A76E8">
      <w:start w:val="1"/>
      <w:numFmt w:val="decimal"/>
      <w:lvlText w:val="%1)"/>
      <w:lvlJc w:val="left"/>
      <w:pPr>
        <w:ind w:left="720" w:hanging="360"/>
      </w:pPr>
      <w:rPr>
        <w:rFonts w:ascii="Sylfaen" w:hAnsi="Sylfae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71668BF"/>
    <w:multiLevelType w:val="hybridMultilevel"/>
    <w:tmpl w:val="77B28C58"/>
    <w:lvl w:ilvl="0" w:tplc="04150011">
      <w:start w:val="1"/>
      <w:numFmt w:val="decimal"/>
      <w:lvlText w:val="%1)"/>
      <w:lvlJc w:val="left"/>
      <w:pPr>
        <w:ind w:left="1618" w:hanging="360"/>
      </w:pPr>
    </w:lvl>
    <w:lvl w:ilvl="1" w:tplc="04150019" w:tentative="1">
      <w:start w:val="1"/>
      <w:numFmt w:val="lowerLetter"/>
      <w:lvlText w:val="%2."/>
      <w:lvlJc w:val="left"/>
      <w:pPr>
        <w:ind w:left="2338" w:hanging="360"/>
      </w:pPr>
    </w:lvl>
    <w:lvl w:ilvl="2" w:tplc="0415001B" w:tentative="1">
      <w:start w:val="1"/>
      <w:numFmt w:val="lowerRoman"/>
      <w:lvlText w:val="%3."/>
      <w:lvlJc w:val="right"/>
      <w:pPr>
        <w:ind w:left="3058" w:hanging="180"/>
      </w:pPr>
    </w:lvl>
    <w:lvl w:ilvl="3" w:tplc="0415000F" w:tentative="1">
      <w:start w:val="1"/>
      <w:numFmt w:val="decimal"/>
      <w:lvlText w:val="%4."/>
      <w:lvlJc w:val="left"/>
      <w:pPr>
        <w:ind w:left="3778" w:hanging="360"/>
      </w:pPr>
    </w:lvl>
    <w:lvl w:ilvl="4" w:tplc="04150019" w:tentative="1">
      <w:start w:val="1"/>
      <w:numFmt w:val="lowerLetter"/>
      <w:lvlText w:val="%5."/>
      <w:lvlJc w:val="left"/>
      <w:pPr>
        <w:ind w:left="4498" w:hanging="360"/>
      </w:pPr>
    </w:lvl>
    <w:lvl w:ilvl="5" w:tplc="0415001B" w:tentative="1">
      <w:start w:val="1"/>
      <w:numFmt w:val="lowerRoman"/>
      <w:lvlText w:val="%6."/>
      <w:lvlJc w:val="right"/>
      <w:pPr>
        <w:ind w:left="5218" w:hanging="180"/>
      </w:pPr>
    </w:lvl>
    <w:lvl w:ilvl="6" w:tplc="0415000F" w:tentative="1">
      <w:start w:val="1"/>
      <w:numFmt w:val="decimal"/>
      <w:lvlText w:val="%7."/>
      <w:lvlJc w:val="left"/>
      <w:pPr>
        <w:ind w:left="5938" w:hanging="360"/>
      </w:pPr>
    </w:lvl>
    <w:lvl w:ilvl="7" w:tplc="04150019" w:tentative="1">
      <w:start w:val="1"/>
      <w:numFmt w:val="lowerLetter"/>
      <w:lvlText w:val="%8."/>
      <w:lvlJc w:val="left"/>
      <w:pPr>
        <w:ind w:left="6658" w:hanging="360"/>
      </w:pPr>
    </w:lvl>
    <w:lvl w:ilvl="8" w:tplc="0415001B" w:tentative="1">
      <w:start w:val="1"/>
      <w:numFmt w:val="lowerRoman"/>
      <w:lvlText w:val="%9."/>
      <w:lvlJc w:val="right"/>
      <w:pPr>
        <w:ind w:left="7378" w:hanging="180"/>
      </w:pPr>
    </w:lvl>
  </w:abstractNum>
  <w:abstractNum w:abstractNumId="93" w15:restartNumberingAfterBreak="0">
    <w:nsid w:val="480474C6"/>
    <w:multiLevelType w:val="multilevel"/>
    <w:tmpl w:val="67BC34F0"/>
    <w:styleLink w:val="WWNum73"/>
    <w:lvl w:ilvl="0">
      <w:start w:val="1"/>
      <w:numFmt w:val="decimal"/>
      <w:lvlText w:val="%1)"/>
      <w:lvlJc w:val="left"/>
      <w:pPr>
        <w:ind w:left="360" w:hanging="360"/>
      </w:pPr>
      <w:rPr>
        <w:b w:val="0"/>
        <w:position w:val="0"/>
        <w:sz w:val="24"/>
        <w:vertAlign w:val="baseline"/>
      </w:rPr>
    </w:lvl>
    <w:lvl w:ilvl="1">
      <w:start w:val="1"/>
      <w:numFmt w:val="lowerLetter"/>
      <w:lvlText w:val="%2)"/>
      <w:lvlJc w:val="left"/>
      <w:pPr>
        <w:ind w:left="720" w:hanging="360"/>
      </w:pPr>
      <w:rPr>
        <w:position w:val="0"/>
        <w:sz w:val="24"/>
        <w:vertAlign w:val="baseline"/>
      </w:rPr>
    </w:lvl>
    <w:lvl w:ilvl="2">
      <w:start w:val="1"/>
      <w:numFmt w:val="lowerLetter"/>
      <w:lvlText w:val="%1.%2.%3)"/>
      <w:lvlJc w:val="left"/>
      <w:pPr>
        <w:ind w:left="1080" w:hanging="360"/>
      </w:pPr>
      <w:rPr>
        <w:rFonts w:eastAsia="Times New Roman" w:cs="Times New Roman"/>
        <w:position w:val="0"/>
        <w:sz w:val="24"/>
        <w:vertAlign w:val="baseline"/>
      </w:rPr>
    </w:lvl>
    <w:lvl w:ilvl="3">
      <w:start w:val="1"/>
      <w:numFmt w:val="decimal"/>
      <w:lvlText w:val="(%1.%2.%3.%4)"/>
      <w:lvlJc w:val="left"/>
      <w:pPr>
        <w:ind w:left="1440" w:hanging="360"/>
      </w:pPr>
      <w:rPr>
        <w:position w:val="0"/>
        <w:sz w:val="24"/>
        <w:vertAlign w:val="baseline"/>
      </w:rPr>
    </w:lvl>
    <w:lvl w:ilvl="4">
      <w:start w:val="1"/>
      <w:numFmt w:val="lowerLetter"/>
      <w:lvlText w:val="(%1.%2.%3.%4.%5)"/>
      <w:lvlJc w:val="left"/>
      <w:pPr>
        <w:ind w:left="1800" w:hanging="360"/>
      </w:pPr>
      <w:rPr>
        <w:position w:val="0"/>
        <w:sz w:val="24"/>
        <w:vertAlign w:val="baseline"/>
      </w:rPr>
    </w:lvl>
    <w:lvl w:ilvl="5">
      <w:start w:val="1"/>
      <w:numFmt w:val="lowerRoman"/>
      <w:lvlText w:val="(%1.%2.%3.%4.%5.%6)"/>
      <w:lvlJc w:val="left"/>
      <w:pPr>
        <w:ind w:left="2160" w:hanging="360"/>
      </w:pPr>
      <w:rPr>
        <w:position w:val="0"/>
        <w:sz w:val="24"/>
        <w:vertAlign w:val="baseline"/>
      </w:rPr>
    </w:lvl>
    <w:lvl w:ilvl="6">
      <w:start w:val="1"/>
      <w:numFmt w:val="decimal"/>
      <w:lvlText w:val="%1.%2.%3.%4.%5.%6.%7."/>
      <w:lvlJc w:val="left"/>
      <w:pPr>
        <w:ind w:left="2520" w:hanging="360"/>
      </w:pPr>
      <w:rPr>
        <w:position w:val="0"/>
        <w:sz w:val="24"/>
        <w:vertAlign w:val="baseline"/>
      </w:rPr>
    </w:lvl>
    <w:lvl w:ilvl="7">
      <w:start w:val="1"/>
      <w:numFmt w:val="lowerLetter"/>
      <w:lvlText w:val="%1.%2.%3.%4.%5.%6.%7.%8."/>
      <w:lvlJc w:val="left"/>
      <w:pPr>
        <w:ind w:left="2880" w:hanging="360"/>
      </w:pPr>
      <w:rPr>
        <w:position w:val="0"/>
        <w:sz w:val="24"/>
        <w:vertAlign w:val="baseline"/>
      </w:rPr>
    </w:lvl>
    <w:lvl w:ilvl="8">
      <w:start w:val="1"/>
      <w:numFmt w:val="lowerRoman"/>
      <w:lvlText w:val="%1.%2.%3.%4.%5.%6.%7.%8.%9."/>
      <w:lvlJc w:val="left"/>
      <w:pPr>
        <w:ind w:left="3240" w:hanging="360"/>
      </w:pPr>
      <w:rPr>
        <w:position w:val="0"/>
        <w:sz w:val="24"/>
        <w:vertAlign w:val="baseline"/>
      </w:rPr>
    </w:lvl>
  </w:abstractNum>
  <w:abstractNum w:abstractNumId="94" w15:restartNumberingAfterBreak="0">
    <w:nsid w:val="48355E6D"/>
    <w:multiLevelType w:val="hybridMultilevel"/>
    <w:tmpl w:val="668A124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8720943"/>
    <w:multiLevelType w:val="multilevel"/>
    <w:tmpl w:val="153027A6"/>
    <w:styleLink w:val="WW8Num14"/>
    <w:lvl w:ilvl="0">
      <w:numFmt w:val="bullet"/>
      <w:lvlText w:val=""/>
      <w:lvlJc w:val="left"/>
      <w:pPr>
        <w:ind w:left="720" w:hanging="360"/>
      </w:pPr>
      <w:rPr>
        <w:rFonts w:ascii="Symbol" w:eastAsia="Andale Sans UI" w:hAnsi="Symbol" w:cs="OpenSymbol"/>
        <w:color w:val="000000"/>
        <w:spacing w:val="-4"/>
        <w:kern w:val="3"/>
        <w:sz w:val="22"/>
        <w:szCs w:val="22"/>
        <w:lang w:eastAsia="fa-IR" w:bidi="fa-IR"/>
      </w:rPr>
    </w:lvl>
    <w:lvl w:ilvl="1">
      <w:numFmt w:val="bullet"/>
      <w:lvlText w:val="◦"/>
      <w:lvlJc w:val="left"/>
      <w:pPr>
        <w:ind w:left="1080" w:hanging="360"/>
      </w:pPr>
      <w:rPr>
        <w:rFonts w:ascii="OpenSymbol" w:hAnsi="OpenSymbol"/>
        <w:i/>
      </w:rPr>
    </w:lvl>
    <w:lvl w:ilvl="2">
      <w:numFmt w:val="bullet"/>
      <w:lvlText w:val="▪"/>
      <w:lvlJc w:val="left"/>
      <w:pPr>
        <w:ind w:left="1440" w:hanging="360"/>
      </w:pPr>
      <w:rPr>
        <w:rFonts w:ascii="OpenSymbol" w:hAnsi="OpenSymbol"/>
        <w:i/>
      </w:rPr>
    </w:lvl>
    <w:lvl w:ilvl="3">
      <w:numFmt w:val="bullet"/>
      <w:lvlText w:val=""/>
      <w:lvlJc w:val="left"/>
      <w:pPr>
        <w:ind w:left="1800" w:hanging="360"/>
      </w:pPr>
      <w:rPr>
        <w:rFonts w:ascii="Symbol" w:eastAsia="Andale Sans UI" w:hAnsi="Symbol" w:cs="OpenSymbol"/>
        <w:color w:val="000000"/>
        <w:spacing w:val="-4"/>
        <w:kern w:val="3"/>
        <w:sz w:val="22"/>
        <w:szCs w:val="22"/>
        <w:lang w:eastAsia="fa-IR" w:bidi="fa-IR"/>
      </w:rPr>
    </w:lvl>
    <w:lvl w:ilvl="4">
      <w:numFmt w:val="bullet"/>
      <w:lvlText w:val="◦"/>
      <w:lvlJc w:val="left"/>
      <w:pPr>
        <w:ind w:left="2160" w:hanging="360"/>
      </w:pPr>
      <w:rPr>
        <w:rFonts w:ascii="OpenSymbol" w:hAnsi="OpenSymbol"/>
        <w:i/>
      </w:rPr>
    </w:lvl>
    <w:lvl w:ilvl="5">
      <w:numFmt w:val="bullet"/>
      <w:lvlText w:val="▪"/>
      <w:lvlJc w:val="left"/>
      <w:pPr>
        <w:ind w:left="2520" w:hanging="360"/>
      </w:pPr>
      <w:rPr>
        <w:rFonts w:ascii="OpenSymbol" w:hAnsi="OpenSymbol"/>
        <w:i/>
      </w:rPr>
    </w:lvl>
    <w:lvl w:ilvl="6">
      <w:numFmt w:val="bullet"/>
      <w:lvlText w:val=""/>
      <w:lvlJc w:val="left"/>
      <w:pPr>
        <w:ind w:left="2880" w:hanging="360"/>
      </w:pPr>
      <w:rPr>
        <w:rFonts w:ascii="Symbol" w:eastAsia="Andale Sans UI" w:hAnsi="Symbol" w:cs="OpenSymbol"/>
        <w:color w:val="000000"/>
        <w:spacing w:val="-4"/>
        <w:kern w:val="3"/>
        <w:sz w:val="22"/>
        <w:szCs w:val="22"/>
        <w:lang w:eastAsia="fa-IR" w:bidi="fa-IR"/>
      </w:rPr>
    </w:lvl>
    <w:lvl w:ilvl="7">
      <w:numFmt w:val="bullet"/>
      <w:lvlText w:val="◦"/>
      <w:lvlJc w:val="left"/>
      <w:pPr>
        <w:ind w:left="3240" w:hanging="360"/>
      </w:pPr>
      <w:rPr>
        <w:rFonts w:ascii="OpenSymbol" w:hAnsi="OpenSymbol"/>
        <w:i/>
      </w:rPr>
    </w:lvl>
    <w:lvl w:ilvl="8">
      <w:numFmt w:val="bullet"/>
      <w:lvlText w:val="▪"/>
      <w:lvlJc w:val="left"/>
      <w:pPr>
        <w:ind w:left="3600" w:hanging="360"/>
      </w:pPr>
      <w:rPr>
        <w:rFonts w:ascii="OpenSymbol" w:hAnsi="OpenSymbol"/>
        <w:i/>
      </w:rPr>
    </w:lvl>
  </w:abstractNum>
  <w:abstractNum w:abstractNumId="96" w15:restartNumberingAfterBreak="0">
    <w:nsid w:val="4A1011D5"/>
    <w:multiLevelType w:val="hybridMultilevel"/>
    <w:tmpl w:val="5A9A503A"/>
    <w:lvl w:ilvl="0" w:tplc="41EC7A3A">
      <w:start w:val="1"/>
      <w:numFmt w:val="decimal"/>
      <w:lvlText w:val="%1)"/>
      <w:lvlJc w:val="left"/>
      <w:pPr>
        <w:ind w:left="863" w:hanging="425"/>
      </w:pPr>
      <w:rPr>
        <w:rFonts w:ascii="Times New Roman" w:eastAsia="Arial" w:hAnsi="Times New Roman" w:cs="Times New Roman" w:hint="default"/>
        <w:spacing w:val="-1"/>
        <w:w w:val="99"/>
        <w:sz w:val="20"/>
        <w:szCs w:val="20"/>
        <w:lang w:val="pl-PL" w:eastAsia="en-US" w:bidi="ar-SA"/>
      </w:rPr>
    </w:lvl>
    <w:lvl w:ilvl="1" w:tplc="9474B764">
      <w:numFmt w:val="bullet"/>
      <w:lvlText w:val="•"/>
      <w:lvlJc w:val="left"/>
      <w:pPr>
        <w:ind w:left="1774" w:hanging="425"/>
      </w:pPr>
      <w:rPr>
        <w:rFonts w:hint="default"/>
        <w:lang w:val="pl-PL" w:eastAsia="en-US" w:bidi="ar-SA"/>
      </w:rPr>
    </w:lvl>
    <w:lvl w:ilvl="2" w:tplc="16DEBFFC">
      <w:numFmt w:val="bullet"/>
      <w:lvlText w:val="•"/>
      <w:lvlJc w:val="left"/>
      <w:pPr>
        <w:ind w:left="2689" w:hanging="425"/>
      </w:pPr>
      <w:rPr>
        <w:rFonts w:hint="default"/>
        <w:lang w:val="pl-PL" w:eastAsia="en-US" w:bidi="ar-SA"/>
      </w:rPr>
    </w:lvl>
    <w:lvl w:ilvl="3" w:tplc="A7A4BBAE">
      <w:numFmt w:val="bullet"/>
      <w:lvlText w:val="•"/>
      <w:lvlJc w:val="left"/>
      <w:pPr>
        <w:ind w:left="3603" w:hanging="425"/>
      </w:pPr>
      <w:rPr>
        <w:rFonts w:hint="default"/>
        <w:lang w:val="pl-PL" w:eastAsia="en-US" w:bidi="ar-SA"/>
      </w:rPr>
    </w:lvl>
    <w:lvl w:ilvl="4" w:tplc="802A29B8">
      <w:numFmt w:val="bullet"/>
      <w:lvlText w:val="•"/>
      <w:lvlJc w:val="left"/>
      <w:pPr>
        <w:ind w:left="4518" w:hanging="425"/>
      </w:pPr>
      <w:rPr>
        <w:rFonts w:hint="default"/>
        <w:lang w:val="pl-PL" w:eastAsia="en-US" w:bidi="ar-SA"/>
      </w:rPr>
    </w:lvl>
    <w:lvl w:ilvl="5" w:tplc="BF48A4EC">
      <w:numFmt w:val="bullet"/>
      <w:lvlText w:val="•"/>
      <w:lvlJc w:val="left"/>
      <w:pPr>
        <w:ind w:left="5433" w:hanging="425"/>
      </w:pPr>
      <w:rPr>
        <w:rFonts w:hint="default"/>
        <w:lang w:val="pl-PL" w:eastAsia="en-US" w:bidi="ar-SA"/>
      </w:rPr>
    </w:lvl>
    <w:lvl w:ilvl="6" w:tplc="9364EC1A">
      <w:numFmt w:val="bullet"/>
      <w:lvlText w:val="•"/>
      <w:lvlJc w:val="left"/>
      <w:pPr>
        <w:ind w:left="6347" w:hanging="425"/>
      </w:pPr>
      <w:rPr>
        <w:rFonts w:hint="default"/>
        <w:lang w:val="pl-PL" w:eastAsia="en-US" w:bidi="ar-SA"/>
      </w:rPr>
    </w:lvl>
    <w:lvl w:ilvl="7" w:tplc="226291EE">
      <w:numFmt w:val="bullet"/>
      <w:lvlText w:val="•"/>
      <w:lvlJc w:val="left"/>
      <w:pPr>
        <w:ind w:left="7262" w:hanging="425"/>
      </w:pPr>
      <w:rPr>
        <w:rFonts w:hint="default"/>
        <w:lang w:val="pl-PL" w:eastAsia="en-US" w:bidi="ar-SA"/>
      </w:rPr>
    </w:lvl>
    <w:lvl w:ilvl="8" w:tplc="E9F0537C">
      <w:numFmt w:val="bullet"/>
      <w:lvlText w:val="•"/>
      <w:lvlJc w:val="left"/>
      <w:pPr>
        <w:ind w:left="8177" w:hanging="425"/>
      </w:pPr>
      <w:rPr>
        <w:rFonts w:hint="default"/>
        <w:lang w:val="pl-PL" w:eastAsia="en-US" w:bidi="ar-SA"/>
      </w:rPr>
    </w:lvl>
  </w:abstractNum>
  <w:abstractNum w:abstractNumId="97" w15:restartNumberingAfterBreak="0">
    <w:nsid w:val="4B967482"/>
    <w:multiLevelType w:val="hybridMultilevel"/>
    <w:tmpl w:val="A7BA3BD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8" w15:restartNumberingAfterBreak="0">
    <w:nsid w:val="4CCF6F19"/>
    <w:multiLevelType w:val="hybridMultilevel"/>
    <w:tmpl w:val="5574B85E"/>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9" w15:restartNumberingAfterBreak="0">
    <w:nsid w:val="4E462B9C"/>
    <w:multiLevelType w:val="hybridMultilevel"/>
    <w:tmpl w:val="7E2E32E4"/>
    <w:lvl w:ilvl="0" w:tplc="95E85C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EFB3AA2"/>
    <w:multiLevelType w:val="hybridMultilevel"/>
    <w:tmpl w:val="247C3568"/>
    <w:lvl w:ilvl="0" w:tplc="38626782">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F006624"/>
    <w:multiLevelType w:val="hybridMultilevel"/>
    <w:tmpl w:val="B5C02B2C"/>
    <w:lvl w:ilvl="0" w:tplc="8A30C728">
      <w:start w:val="16"/>
      <w:numFmt w:val="decimal"/>
      <w:lvlText w:val="%1."/>
      <w:lvlJc w:val="left"/>
      <w:pPr>
        <w:ind w:left="785" w:hanging="425"/>
      </w:pPr>
      <w:rPr>
        <w:rFonts w:ascii="Times New Roman" w:eastAsia="Arial" w:hAnsi="Times New Roman" w:cs="Times New Roman" w:hint="default"/>
        <w:b w:val="0"/>
        <w:color w:val="auto"/>
        <w:spacing w:val="-1"/>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F05328C"/>
    <w:multiLevelType w:val="multilevel"/>
    <w:tmpl w:val="D82A651A"/>
    <w:styleLink w:val="WWNum63"/>
    <w:lvl w:ilvl="0">
      <w:numFmt w:val="bullet"/>
      <w:lvlText w:val="●"/>
      <w:lvlJc w:val="left"/>
      <w:pPr>
        <w:ind w:left="720" w:hanging="360"/>
      </w:pPr>
      <w:rPr>
        <w:rFonts w:ascii="Times New Roman" w:hAnsi="Times New Roman" w:cs="Times New Roman"/>
        <w:position w:val="0"/>
        <w:sz w:val="24"/>
        <w:vertAlign w:val="baseline"/>
      </w:rPr>
    </w:lvl>
    <w:lvl w:ilvl="1">
      <w:numFmt w:val="bullet"/>
      <w:lvlText w:val="○"/>
      <w:lvlJc w:val="left"/>
      <w:pPr>
        <w:ind w:left="1440" w:hanging="360"/>
      </w:pPr>
      <w:rPr>
        <w:rFonts w:ascii="Times New Roman" w:hAnsi="Times New Roman" w:cs="Times New Roman"/>
        <w:position w:val="0"/>
        <w:sz w:val="24"/>
        <w:vertAlign w:val="baseline"/>
      </w:rPr>
    </w:lvl>
    <w:lvl w:ilvl="2">
      <w:numFmt w:val="bullet"/>
      <w:lvlText w:val="■"/>
      <w:lvlJc w:val="left"/>
      <w:pPr>
        <w:ind w:left="2160" w:hanging="360"/>
      </w:pPr>
      <w:rPr>
        <w:rFonts w:ascii="Times New Roman" w:hAnsi="Times New Roman" w:cs="Times New Roman"/>
        <w:position w:val="0"/>
        <w:sz w:val="24"/>
        <w:vertAlign w:val="baseline"/>
      </w:rPr>
    </w:lvl>
    <w:lvl w:ilvl="3">
      <w:numFmt w:val="bullet"/>
      <w:lvlText w:val="●"/>
      <w:lvlJc w:val="left"/>
      <w:pPr>
        <w:ind w:left="2880" w:hanging="360"/>
      </w:pPr>
      <w:rPr>
        <w:rFonts w:ascii="Times New Roman" w:hAnsi="Times New Roman" w:cs="Times New Roman"/>
        <w:position w:val="0"/>
        <w:sz w:val="24"/>
        <w:vertAlign w:val="baseline"/>
      </w:rPr>
    </w:lvl>
    <w:lvl w:ilvl="4">
      <w:numFmt w:val="bullet"/>
      <w:lvlText w:val="○"/>
      <w:lvlJc w:val="left"/>
      <w:pPr>
        <w:ind w:left="3600" w:hanging="360"/>
      </w:pPr>
      <w:rPr>
        <w:rFonts w:ascii="Times New Roman" w:hAnsi="Times New Roman" w:cs="Times New Roman"/>
        <w:position w:val="0"/>
        <w:sz w:val="24"/>
        <w:vertAlign w:val="baseline"/>
      </w:rPr>
    </w:lvl>
    <w:lvl w:ilvl="5">
      <w:numFmt w:val="bullet"/>
      <w:lvlText w:val="■"/>
      <w:lvlJc w:val="left"/>
      <w:pPr>
        <w:ind w:left="4320" w:hanging="360"/>
      </w:pPr>
      <w:rPr>
        <w:rFonts w:ascii="Times New Roman" w:hAnsi="Times New Roman" w:cs="Times New Roman"/>
        <w:position w:val="0"/>
        <w:sz w:val="24"/>
        <w:vertAlign w:val="baseline"/>
      </w:rPr>
    </w:lvl>
    <w:lvl w:ilvl="6">
      <w:numFmt w:val="bullet"/>
      <w:lvlText w:val="●"/>
      <w:lvlJc w:val="left"/>
      <w:pPr>
        <w:ind w:left="5040" w:hanging="360"/>
      </w:pPr>
      <w:rPr>
        <w:rFonts w:ascii="Times New Roman" w:hAnsi="Times New Roman" w:cs="Times New Roman"/>
        <w:position w:val="0"/>
        <w:sz w:val="24"/>
        <w:vertAlign w:val="baseline"/>
      </w:rPr>
    </w:lvl>
    <w:lvl w:ilvl="7">
      <w:numFmt w:val="bullet"/>
      <w:lvlText w:val="○"/>
      <w:lvlJc w:val="left"/>
      <w:pPr>
        <w:ind w:left="5760" w:hanging="360"/>
      </w:pPr>
      <w:rPr>
        <w:rFonts w:ascii="Times New Roman" w:hAnsi="Times New Roman" w:cs="Times New Roman"/>
        <w:position w:val="0"/>
        <w:sz w:val="24"/>
        <w:vertAlign w:val="baseline"/>
      </w:rPr>
    </w:lvl>
    <w:lvl w:ilvl="8">
      <w:numFmt w:val="bullet"/>
      <w:lvlText w:val="■"/>
      <w:lvlJc w:val="left"/>
      <w:pPr>
        <w:ind w:left="6480" w:hanging="360"/>
      </w:pPr>
      <w:rPr>
        <w:rFonts w:ascii="Times New Roman" w:hAnsi="Times New Roman" w:cs="Times New Roman"/>
        <w:position w:val="0"/>
        <w:sz w:val="24"/>
        <w:vertAlign w:val="baseline"/>
      </w:rPr>
    </w:lvl>
  </w:abstractNum>
  <w:abstractNum w:abstractNumId="103" w15:restartNumberingAfterBreak="0">
    <w:nsid w:val="4FE07942"/>
    <w:multiLevelType w:val="multilevel"/>
    <w:tmpl w:val="5A6AF382"/>
    <w:styleLink w:val="WW8Num39"/>
    <w:lvl w:ilvl="0">
      <w:start w:val="1"/>
      <w:numFmt w:val="decimal"/>
      <w:lvlText w:val="%1)"/>
      <w:lvlJc w:val="left"/>
      <w:pPr>
        <w:ind w:left="720" w:hanging="360"/>
      </w:pPr>
      <w:rPr>
        <w:rFonts w:ascii="Sylfaen" w:eastAsia="Andale Sans UI" w:hAnsi="Sylfaen" w:cs="Times New Roman"/>
        <w:b/>
        <w:bCs/>
        <w:color w:val="000000"/>
        <w:kern w:val="3"/>
        <w:sz w:val="22"/>
        <w:szCs w:val="22"/>
        <w:shd w:val="clear" w:color="auto" w:fill="FFFF99"/>
        <w:lang w:eastAsia="fa-IR" w:bidi="fa-I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1060E85"/>
    <w:multiLevelType w:val="multilevel"/>
    <w:tmpl w:val="B57CDF7C"/>
    <w:lvl w:ilvl="0">
      <w:start w:val="1"/>
      <w:numFmt w:val="decimal"/>
      <w:lvlText w:val="%1."/>
      <w:lvlJc w:val="left"/>
      <w:pPr>
        <w:ind w:left="720" w:hanging="360"/>
      </w:pPr>
      <w:rPr>
        <w:bCs/>
        <w:color w:val="000000"/>
        <w:kern w:val="3"/>
        <w:sz w:val="22"/>
        <w:szCs w:val="22"/>
        <w:lang w:eastAsia="fa-IR" w:bidi="fa-I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512C5AE2"/>
    <w:multiLevelType w:val="hybridMultilevel"/>
    <w:tmpl w:val="A34AD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65C4425"/>
    <w:multiLevelType w:val="multilevel"/>
    <w:tmpl w:val="E77E8138"/>
    <w:styleLink w:val="WW8Num35"/>
    <w:lvl w:ilvl="0">
      <w:start w:val="1"/>
      <w:numFmt w:val="decimal"/>
      <w:lvlText w:val="%1."/>
      <w:lvlJc w:val="left"/>
      <w:pPr>
        <w:ind w:left="720" w:hanging="360"/>
      </w:pPr>
      <w:rPr>
        <w:rFonts w:ascii="Times New Roman" w:eastAsia="Times New Roman" w:hAnsi="Times New Roman" w:cs="Times New Roman"/>
        <w:b/>
        <w:bCs/>
        <w:color w:val="auto"/>
        <w:kern w:val="3"/>
        <w:sz w:val="22"/>
        <w:szCs w:val="22"/>
        <w:lang w:eastAsia="fa-IR" w:bidi="fa-IR"/>
      </w:rPr>
    </w:lvl>
    <w:lvl w:ilvl="1">
      <w:start w:val="1"/>
      <w:numFmt w:val="decimal"/>
      <w:lvlText w:val="%2."/>
      <w:lvlJc w:val="left"/>
      <w:pPr>
        <w:ind w:left="1080" w:hanging="360"/>
      </w:p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Wingdings" w:hAnsi="Wingdings" w:cs="Wingdings"/>
      </w:rPr>
    </w:lvl>
    <w:lvl w:ilvl="4">
      <w:start w:val="1"/>
      <w:numFmt w:val="decimal"/>
      <w:lvlText w:val="%5."/>
      <w:lvlJc w:val="left"/>
      <w:pPr>
        <w:ind w:left="2160" w:hanging="360"/>
      </w:pPr>
      <w:rPr>
        <w:rFonts w:ascii="Courier New" w:hAnsi="Courier New" w:cs="Courier New"/>
      </w:rPr>
    </w:lvl>
    <w:lvl w:ilvl="5">
      <w:start w:val="1"/>
      <w:numFmt w:val="decimal"/>
      <w:lvlText w:val="%6."/>
      <w:lvlJc w:val="left"/>
      <w:pPr>
        <w:ind w:left="2520" w:hanging="360"/>
      </w:pPr>
    </w:lvl>
    <w:lvl w:ilvl="6">
      <w:start w:val="1"/>
      <w:numFmt w:val="decimal"/>
      <w:lvlText w:val="%7."/>
      <w:lvlJc w:val="left"/>
      <w:pPr>
        <w:ind w:left="2880" w:hanging="360"/>
      </w:pPr>
      <w:rPr>
        <w:rFonts w:ascii="Wingdings" w:hAnsi="Wingdings" w:cs="Wingdings"/>
      </w:r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57A81B6A"/>
    <w:multiLevelType w:val="multilevel"/>
    <w:tmpl w:val="DBF617E4"/>
    <w:styleLink w:val="WWNum61"/>
    <w:lvl w:ilvl="0">
      <w:start w:val="1"/>
      <w:numFmt w:val="decimal"/>
      <w:lvlText w:val="%1."/>
      <w:lvlJc w:val="left"/>
      <w:pPr>
        <w:ind w:left="720" w:hanging="360"/>
      </w:pPr>
      <w:rPr>
        <w:rFonts w:eastAsia="Times New Roman" w:cs="Times New Roman"/>
        <w:b/>
        <w:color w:val="FF0000"/>
        <w:sz w:val="22"/>
        <w:szCs w:val="22"/>
        <w:u w:val="none"/>
      </w:rPr>
    </w:lvl>
    <w:lvl w:ilvl="1">
      <w:start w:val="1"/>
      <w:numFmt w:val="lowerLetter"/>
      <w:lvlText w:val="%2."/>
      <w:lvlJc w:val="left"/>
      <w:pPr>
        <w:ind w:left="1440" w:hanging="360"/>
      </w:pPr>
      <w:rPr>
        <w:rFonts w:eastAsia="Times New Roman" w:cs="Times New Roman"/>
        <w:b/>
        <w:color w:val="FF0000"/>
        <w:sz w:val="22"/>
        <w:szCs w:val="22"/>
        <w:u w:val="none"/>
      </w:rPr>
    </w:lvl>
    <w:lvl w:ilvl="2">
      <w:start w:val="1"/>
      <w:numFmt w:val="lowerRoman"/>
      <w:lvlText w:val="%1.%2.%3."/>
      <w:lvlJc w:val="right"/>
      <w:pPr>
        <w:ind w:left="2160" w:hanging="360"/>
      </w:pPr>
      <w:rPr>
        <w:rFonts w:eastAsia="Times New Roman" w:cs="Times New Roman"/>
        <w:b/>
        <w:color w:val="FF0000"/>
        <w:sz w:val="22"/>
        <w:szCs w:val="22"/>
        <w:u w:val="none"/>
      </w:rPr>
    </w:lvl>
    <w:lvl w:ilvl="3">
      <w:start w:val="1"/>
      <w:numFmt w:val="decimal"/>
      <w:lvlText w:val="%1.%2.%3.%4."/>
      <w:lvlJc w:val="left"/>
      <w:pPr>
        <w:ind w:left="2880" w:hanging="360"/>
      </w:pPr>
      <w:rPr>
        <w:rFonts w:eastAsia="Times New Roman" w:cs="Times New Roman"/>
        <w:b/>
        <w:color w:val="FF0000"/>
        <w:sz w:val="22"/>
        <w:szCs w:val="22"/>
        <w:u w:val="none"/>
      </w:rPr>
    </w:lvl>
    <w:lvl w:ilvl="4">
      <w:start w:val="1"/>
      <w:numFmt w:val="lowerLetter"/>
      <w:lvlText w:val="%1.%2.%3.%4.%5."/>
      <w:lvlJc w:val="left"/>
      <w:pPr>
        <w:ind w:left="3600" w:hanging="360"/>
      </w:pPr>
      <w:rPr>
        <w:rFonts w:eastAsia="Times New Roman" w:cs="Times New Roman"/>
        <w:b/>
        <w:color w:val="FF0000"/>
        <w:sz w:val="22"/>
        <w:szCs w:val="22"/>
        <w:u w:val="none"/>
      </w:rPr>
    </w:lvl>
    <w:lvl w:ilvl="5">
      <w:start w:val="1"/>
      <w:numFmt w:val="lowerRoman"/>
      <w:lvlText w:val="%1.%2.%3.%4.%5.%6."/>
      <w:lvlJc w:val="right"/>
      <w:pPr>
        <w:ind w:left="4320" w:hanging="360"/>
      </w:pPr>
      <w:rPr>
        <w:rFonts w:eastAsia="Times New Roman" w:cs="Times New Roman"/>
        <w:b/>
        <w:color w:val="FF0000"/>
        <w:sz w:val="22"/>
        <w:szCs w:val="22"/>
        <w:u w:val="none"/>
      </w:rPr>
    </w:lvl>
    <w:lvl w:ilvl="6">
      <w:start w:val="1"/>
      <w:numFmt w:val="decimal"/>
      <w:lvlText w:val="%1.%2.%3.%4.%5.%6.%7."/>
      <w:lvlJc w:val="left"/>
      <w:pPr>
        <w:ind w:left="5040" w:hanging="360"/>
      </w:pPr>
      <w:rPr>
        <w:rFonts w:eastAsia="Times New Roman" w:cs="Times New Roman"/>
        <w:b/>
        <w:color w:val="FF0000"/>
        <w:sz w:val="22"/>
        <w:szCs w:val="22"/>
        <w:u w:val="none"/>
      </w:rPr>
    </w:lvl>
    <w:lvl w:ilvl="7">
      <w:start w:val="1"/>
      <w:numFmt w:val="lowerLetter"/>
      <w:lvlText w:val="%1.%2.%3.%4.%5.%6.%7.%8."/>
      <w:lvlJc w:val="left"/>
      <w:pPr>
        <w:ind w:left="5760" w:hanging="360"/>
      </w:pPr>
      <w:rPr>
        <w:rFonts w:eastAsia="Times New Roman" w:cs="Times New Roman"/>
        <w:b/>
        <w:color w:val="FF0000"/>
        <w:sz w:val="22"/>
        <w:szCs w:val="22"/>
        <w:u w:val="none"/>
      </w:rPr>
    </w:lvl>
    <w:lvl w:ilvl="8">
      <w:start w:val="1"/>
      <w:numFmt w:val="lowerRoman"/>
      <w:lvlText w:val="%1.%2.%3.%4.%5.%6.%7.%8.%9."/>
      <w:lvlJc w:val="right"/>
      <w:pPr>
        <w:ind w:left="6480" w:hanging="360"/>
      </w:pPr>
      <w:rPr>
        <w:rFonts w:eastAsia="Times New Roman" w:cs="Times New Roman"/>
        <w:b/>
        <w:color w:val="FF0000"/>
        <w:sz w:val="22"/>
        <w:szCs w:val="22"/>
        <w:u w:val="none"/>
      </w:rPr>
    </w:lvl>
  </w:abstractNum>
  <w:abstractNum w:abstractNumId="108" w15:restartNumberingAfterBreak="0">
    <w:nsid w:val="589229A7"/>
    <w:multiLevelType w:val="hybridMultilevel"/>
    <w:tmpl w:val="6410382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8BF5EBB"/>
    <w:multiLevelType w:val="hybridMultilevel"/>
    <w:tmpl w:val="F932A7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AB81952"/>
    <w:multiLevelType w:val="hybridMultilevel"/>
    <w:tmpl w:val="D2F0DA16"/>
    <w:lvl w:ilvl="0" w:tplc="118C939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BB86BEB"/>
    <w:multiLevelType w:val="hybridMultilevel"/>
    <w:tmpl w:val="36525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BF521D1"/>
    <w:multiLevelType w:val="hybridMultilevel"/>
    <w:tmpl w:val="A06032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5DBA65EB"/>
    <w:multiLevelType w:val="multilevel"/>
    <w:tmpl w:val="561A9A10"/>
    <w:styleLink w:val="WWNum8"/>
    <w:lvl w:ilvl="0">
      <w:start w:val="1"/>
      <w:numFmt w:val="lowerLetter"/>
      <w:lvlText w:val="%1)"/>
      <w:lvlJc w:val="left"/>
      <w:pPr>
        <w:ind w:left="720" w:hanging="360"/>
      </w:pPr>
      <w:rPr>
        <w:rFonts w:cs="Times New Roman"/>
        <w:sz w:val="22"/>
      </w:rPr>
    </w:lvl>
    <w:lvl w:ilvl="1">
      <w:start w:val="1"/>
      <w:numFmt w:val="lowerLetter"/>
      <w:lvlText w:val="%2."/>
      <w:lvlJc w:val="left"/>
      <w:pPr>
        <w:ind w:left="1440" w:hanging="360"/>
      </w:pPr>
      <w:rPr>
        <w:rFonts w:cs="Times New Roman"/>
        <w:sz w:val="22"/>
      </w:rPr>
    </w:lvl>
    <w:lvl w:ilvl="2">
      <w:start w:val="1"/>
      <w:numFmt w:val="lowerRoman"/>
      <w:lvlText w:val="%1.%2.%3."/>
      <w:lvlJc w:val="right"/>
      <w:pPr>
        <w:ind w:left="2160" w:hanging="180"/>
      </w:pPr>
      <w:rPr>
        <w:rFonts w:cs="Times New Roman"/>
        <w:sz w:val="22"/>
      </w:rPr>
    </w:lvl>
    <w:lvl w:ilvl="3">
      <w:start w:val="1"/>
      <w:numFmt w:val="decimal"/>
      <w:lvlText w:val="%1.%2.%3.%4."/>
      <w:lvlJc w:val="left"/>
      <w:pPr>
        <w:ind w:left="2880" w:hanging="360"/>
      </w:pPr>
      <w:rPr>
        <w:rFonts w:cs="Times New Roman"/>
        <w:sz w:val="22"/>
      </w:rPr>
    </w:lvl>
    <w:lvl w:ilvl="4">
      <w:start w:val="1"/>
      <w:numFmt w:val="lowerLetter"/>
      <w:lvlText w:val="%1.%2.%3.%4.%5."/>
      <w:lvlJc w:val="left"/>
      <w:pPr>
        <w:ind w:left="3600" w:hanging="360"/>
      </w:pPr>
      <w:rPr>
        <w:rFonts w:cs="Times New Roman"/>
        <w:sz w:val="22"/>
      </w:rPr>
    </w:lvl>
    <w:lvl w:ilvl="5">
      <w:start w:val="1"/>
      <w:numFmt w:val="lowerRoman"/>
      <w:lvlText w:val="%1.%2.%3.%4.%5.%6."/>
      <w:lvlJc w:val="right"/>
      <w:pPr>
        <w:ind w:left="4320" w:hanging="180"/>
      </w:pPr>
      <w:rPr>
        <w:rFonts w:cs="Times New Roman"/>
        <w:sz w:val="22"/>
      </w:rPr>
    </w:lvl>
    <w:lvl w:ilvl="6">
      <w:start w:val="1"/>
      <w:numFmt w:val="decimal"/>
      <w:lvlText w:val="%1.%2.%3.%4.%5.%6.%7."/>
      <w:lvlJc w:val="left"/>
      <w:pPr>
        <w:ind w:left="5040" w:hanging="360"/>
      </w:pPr>
      <w:rPr>
        <w:rFonts w:cs="Times New Roman"/>
        <w:sz w:val="22"/>
      </w:rPr>
    </w:lvl>
    <w:lvl w:ilvl="7">
      <w:start w:val="1"/>
      <w:numFmt w:val="lowerLetter"/>
      <w:lvlText w:val="%1.%2.%3.%4.%5.%6.%7.%8."/>
      <w:lvlJc w:val="left"/>
      <w:pPr>
        <w:ind w:left="5760" w:hanging="360"/>
      </w:pPr>
      <w:rPr>
        <w:rFonts w:cs="Times New Roman"/>
        <w:sz w:val="22"/>
      </w:rPr>
    </w:lvl>
    <w:lvl w:ilvl="8">
      <w:start w:val="1"/>
      <w:numFmt w:val="lowerRoman"/>
      <w:lvlText w:val="%1.%2.%3.%4.%5.%6.%7.%8.%9."/>
      <w:lvlJc w:val="right"/>
      <w:pPr>
        <w:ind w:left="6480" w:hanging="180"/>
      </w:pPr>
      <w:rPr>
        <w:rFonts w:cs="Times New Roman"/>
        <w:sz w:val="22"/>
      </w:rPr>
    </w:lvl>
  </w:abstractNum>
  <w:abstractNum w:abstractNumId="114" w15:restartNumberingAfterBreak="0">
    <w:nsid w:val="5DE146B7"/>
    <w:multiLevelType w:val="multilevel"/>
    <w:tmpl w:val="50CC10BA"/>
    <w:styleLink w:val="WWNum68"/>
    <w:lvl w:ilvl="0">
      <w:start w:val="1"/>
      <w:numFmt w:val="decimal"/>
      <w:lvlText w:val="%1."/>
      <w:lvlJc w:val="left"/>
      <w:pPr>
        <w:ind w:left="720" w:hanging="360"/>
      </w:pPr>
      <w:rPr>
        <w:rFonts w:eastAsia="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15" w15:restartNumberingAfterBreak="0">
    <w:nsid w:val="5E5F267C"/>
    <w:multiLevelType w:val="multilevel"/>
    <w:tmpl w:val="38184C4A"/>
    <w:styleLink w:val="WWNum74"/>
    <w:lvl w:ilvl="0">
      <w:numFmt w:val="bullet"/>
      <w:lvlText w:val="●"/>
      <w:lvlJc w:val="left"/>
      <w:pPr>
        <w:ind w:left="720" w:hanging="360"/>
      </w:pPr>
      <w:rPr>
        <w:rFonts w:ascii="Times New Roman" w:hAnsi="Times New Roman" w:cs="Times New Roman"/>
        <w:color w:val="000000"/>
        <w:position w:val="0"/>
        <w:sz w:val="24"/>
        <w:vertAlign w:val="baseline"/>
      </w:rPr>
    </w:lvl>
    <w:lvl w:ilvl="1">
      <w:numFmt w:val="bullet"/>
      <w:lvlText w:val="○"/>
      <w:lvlJc w:val="left"/>
      <w:pPr>
        <w:ind w:left="1440" w:hanging="360"/>
      </w:pPr>
      <w:rPr>
        <w:rFonts w:ascii="Times New Roman" w:hAnsi="Times New Roman" w:cs="Times New Roman"/>
        <w:color w:val="000000"/>
        <w:position w:val="0"/>
        <w:sz w:val="24"/>
        <w:vertAlign w:val="baseline"/>
      </w:rPr>
    </w:lvl>
    <w:lvl w:ilvl="2">
      <w:numFmt w:val="bullet"/>
      <w:lvlText w:val="■"/>
      <w:lvlJc w:val="left"/>
      <w:pPr>
        <w:ind w:left="2160" w:hanging="360"/>
      </w:pPr>
      <w:rPr>
        <w:rFonts w:ascii="Times New Roman" w:hAnsi="Times New Roman" w:cs="Times New Roman"/>
        <w:color w:val="000000"/>
        <w:position w:val="0"/>
        <w:sz w:val="24"/>
        <w:vertAlign w:val="baseline"/>
      </w:rPr>
    </w:lvl>
    <w:lvl w:ilvl="3">
      <w:numFmt w:val="bullet"/>
      <w:lvlText w:val="●"/>
      <w:lvlJc w:val="left"/>
      <w:pPr>
        <w:ind w:left="2880" w:hanging="360"/>
      </w:pPr>
      <w:rPr>
        <w:rFonts w:ascii="Times New Roman" w:hAnsi="Times New Roman" w:cs="Times New Roman"/>
        <w:color w:val="000000"/>
        <w:position w:val="0"/>
        <w:sz w:val="24"/>
        <w:vertAlign w:val="baseline"/>
      </w:rPr>
    </w:lvl>
    <w:lvl w:ilvl="4">
      <w:numFmt w:val="bullet"/>
      <w:lvlText w:val="○"/>
      <w:lvlJc w:val="left"/>
      <w:pPr>
        <w:ind w:left="3600" w:hanging="360"/>
      </w:pPr>
      <w:rPr>
        <w:rFonts w:ascii="Times New Roman" w:hAnsi="Times New Roman" w:cs="Times New Roman"/>
        <w:color w:val="000000"/>
        <w:position w:val="0"/>
        <w:sz w:val="24"/>
        <w:vertAlign w:val="baseline"/>
      </w:rPr>
    </w:lvl>
    <w:lvl w:ilvl="5">
      <w:numFmt w:val="bullet"/>
      <w:lvlText w:val="■"/>
      <w:lvlJc w:val="left"/>
      <w:pPr>
        <w:ind w:left="4320" w:hanging="360"/>
      </w:pPr>
      <w:rPr>
        <w:rFonts w:ascii="Times New Roman" w:hAnsi="Times New Roman" w:cs="Times New Roman"/>
        <w:color w:val="000000"/>
        <w:position w:val="0"/>
        <w:sz w:val="24"/>
        <w:vertAlign w:val="baseline"/>
      </w:rPr>
    </w:lvl>
    <w:lvl w:ilvl="6">
      <w:numFmt w:val="bullet"/>
      <w:lvlText w:val="●"/>
      <w:lvlJc w:val="left"/>
      <w:pPr>
        <w:ind w:left="5040" w:hanging="360"/>
      </w:pPr>
      <w:rPr>
        <w:rFonts w:ascii="Times New Roman" w:hAnsi="Times New Roman" w:cs="Times New Roman"/>
        <w:color w:val="000000"/>
        <w:position w:val="0"/>
        <w:sz w:val="24"/>
        <w:vertAlign w:val="baseline"/>
      </w:rPr>
    </w:lvl>
    <w:lvl w:ilvl="7">
      <w:numFmt w:val="bullet"/>
      <w:lvlText w:val="○"/>
      <w:lvlJc w:val="left"/>
      <w:pPr>
        <w:ind w:left="5760" w:hanging="360"/>
      </w:pPr>
      <w:rPr>
        <w:rFonts w:ascii="Times New Roman" w:hAnsi="Times New Roman" w:cs="Times New Roman"/>
        <w:color w:val="000000"/>
        <w:position w:val="0"/>
        <w:sz w:val="24"/>
        <w:vertAlign w:val="baseline"/>
      </w:rPr>
    </w:lvl>
    <w:lvl w:ilvl="8">
      <w:numFmt w:val="bullet"/>
      <w:lvlText w:val="■"/>
      <w:lvlJc w:val="left"/>
      <w:pPr>
        <w:ind w:left="6480" w:hanging="360"/>
      </w:pPr>
      <w:rPr>
        <w:rFonts w:ascii="Times New Roman" w:hAnsi="Times New Roman" w:cs="Times New Roman"/>
        <w:color w:val="000000"/>
        <w:position w:val="0"/>
        <w:sz w:val="24"/>
        <w:vertAlign w:val="baseline"/>
      </w:rPr>
    </w:lvl>
  </w:abstractNum>
  <w:abstractNum w:abstractNumId="116" w15:restartNumberingAfterBreak="0">
    <w:nsid w:val="5E6E742D"/>
    <w:multiLevelType w:val="hybridMultilevel"/>
    <w:tmpl w:val="4FC23A8A"/>
    <w:lvl w:ilvl="0" w:tplc="F1E6BA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FFD2EB5"/>
    <w:multiLevelType w:val="hybridMultilevel"/>
    <w:tmpl w:val="9D262996"/>
    <w:lvl w:ilvl="0" w:tplc="95E85C2C">
      <w:start w:val="1"/>
      <w:numFmt w:val="bullet"/>
      <w:lvlText w:val=""/>
      <w:lvlJc w:val="left"/>
      <w:pPr>
        <w:ind w:left="720" w:hanging="360"/>
      </w:pPr>
      <w:rPr>
        <w:rFonts w:ascii="Symbol" w:hAnsi="Symbol"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604749F7"/>
    <w:multiLevelType w:val="multilevel"/>
    <w:tmpl w:val="6644BC86"/>
    <w:lvl w:ilvl="0">
      <w:start w:val="1"/>
      <w:numFmt w:val="decimal"/>
      <w:lvlText w:val="%1."/>
      <w:lvlJc w:val="left"/>
      <w:pPr>
        <w:tabs>
          <w:tab w:val="num" w:pos="720"/>
        </w:tabs>
        <w:ind w:left="720" w:hanging="360"/>
      </w:pPr>
      <w:rPr>
        <w:sz w:val="18"/>
        <w:szCs w:val="18"/>
        <w:vertAlign w:val="baseline"/>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15:restartNumberingAfterBreak="0">
    <w:nsid w:val="609F6F02"/>
    <w:multiLevelType w:val="multilevel"/>
    <w:tmpl w:val="B9A0C930"/>
    <w:styleLink w:val="WWNum5"/>
    <w:lvl w:ilvl="0">
      <w:start w:val="1"/>
      <w:numFmt w:val="decimal"/>
      <w:lvlText w:val="%1."/>
      <w:lvlJc w:val="left"/>
      <w:pPr>
        <w:ind w:left="63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60A02EC3"/>
    <w:multiLevelType w:val="multilevel"/>
    <w:tmpl w:val="C3622880"/>
    <w:lvl w:ilvl="0">
      <w:start w:val="1"/>
      <w:numFmt w:val="decimal"/>
      <w:lvlText w:val="%1)"/>
      <w:lvlJc w:val="left"/>
      <w:pPr>
        <w:ind w:left="720" w:hanging="360"/>
      </w:pPr>
      <w:rPr>
        <w:color w:val="auto"/>
        <w:kern w:val="3"/>
        <w:sz w:val="22"/>
        <w:szCs w:val="22"/>
        <w:lang w:eastAsia="fa-IR" w:bidi="fa-I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61EF5BC5"/>
    <w:multiLevelType w:val="multilevel"/>
    <w:tmpl w:val="ED546B76"/>
    <w:styleLink w:val="WW8Num31"/>
    <w:lvl w:ilvl="0">
      <w:start w:val="1"/>
      <w:numFmt w:val="decimal"/>
      <w:lvlText w:val="%1."/>
      <w:lvlJc w:val="left"/>
      <w:pPr>
        <w:ind w:left="360" w:hanging="360"/>
      </w:pPr>
      <w:rPr>
        <w:rFonts w:ascii="Sylfaen" w:eastAsia="Andale Sans UI" w:hAnsi="Sylfaen" w:cs="Times New Roman"/>
        <w:b/>
        <w:bCs/>
        <w:color w:val="000000"/>
        <w:kern w:val="3"/>
        <w:sz w:val="22"/>
        <w:szCs w:val="22"/>
        <w:lang w:eastAsia="fa-IR" w:bidi="fa-IR"/>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22" w15:restartNumberingAfterBreak="0">
    <w:nsid w:val="62581AF7"/>
    <w:multiLevelType w:val="multilevel"/>
    <w:tmpl w:val="C6681D06"/>
    <w:styleLink w:val="WW8Num36"/>
    <w:lvl w:ilvl="0">
      <w:start w:val="1"/>
      <w:numFmt w:val="decimal"/>
      <w:lvlText w:val="%1."/>
      <w:lvlJc w:val="left"/>
      <w:pPr>
        <w:ind w:left="720" w:hanging="360"/>
      </w:pPr>
      <w:rPr>
        <w:rFonts w:ascii="Sylfaen" w:hAnsi="Sylfaen" w:cs="Times New Roman"/>
        <w:b/>
        <w:color w:val="000000"/>
        <w:sz w:val="22"/>
        <w:szCs w:val="22"/>
        <w:lang w:val="pl-PL"/>
      </w:rPr>
    </w:lvl>
    <w:lvl w:ilvl="1">
      <w:start w:val="1"/>
      <w:numFmt w:val="lowerLetter"/>
      <w:lvlText w:val="%2)"/>
      <w:lvlJc w:val="left"/>
      <w:pPr>
        <w:ind w:left="1455" w:hanging="375"/>
      </w:pPr>
      <w:rPr>
        <w:rFonts w:ascii="Sylfaen" w:hAnsi="Sylfaen" w:cs="Arial"/>
        <w:sz w:val="22"/>
        <w:szCs w:val="22"/>
      </w:rPr>
    </w:lvl>
    <w:lvl w:ilvl="2">
      <w:start w:val="1"/>
      <w:numFmt w:val="lowerRoman"/>
      <w:lvlText w:val="%3."/>
      <w:lvlJc w:val="right"/>
      <w:pPr>
        <w:ind w:left="2160" w:hanging="180"/>
      </w:pPr>
      <w:rPr>
        <w:rFonts w:cs="Times New Roman"/>
        <w:sz w:val="22"/>
        <w:szCs w:val="22"/>
      </w:rPr>
    </w:lvl>
    <w:lvl w:ilvl="3">
      <w:start w:val="1"/>
      <w:numFmt w:val="decimal"/>
      <w:lvlText w:val="%4."/>
      <w:lvlJc w:val="left"/>
      <w:pPr>
        <w:ind w:left="2880" w:hanging="360"/>
      </w:pPr>
      <w:rPr>
        <w:rFonts w:cs="Times New Roman"/>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cs="Times New Roman"/>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2B63366"/>
    <w:multiLevelType w:val="multilevel"/>
    <w:tmpl w:val="332C7726"/>
    <w:styleLink w:val="WWNum4"/>
    <w:lvl w:ilvl="0">
      <w:start w:val="1"/>
      <w:numFmt w:val="decimal"/>
      <w:lvlText w:val="%1."/>
      <w:lvlJc w:val="left"/>
      <w:pPr>
        <w:ind w:left="63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4" w15:restartNumberingAfterBreak="0">
    <w:nsid w:val="63161BFC"/>
    <w:multiLevelType w:val="hybridMultilevel"/>
    <w:tmpl w:val="9782C7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689E37F5"/>
    <w:multiLevelType w:val="hybridMultilevel"/>
    <w:tmpl w:val="BD0884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6A355024"/>
    <w:multiLevelType w:val="multilevel"/>
    <w:tmpl w:val="86D2A988"/>
    <w:styleLink w:val="WWNum64"/>
    <w:lvl w:ilvl="0">
      <w:start w:val="1"/>
      <w:numFmt w:val="lowerLetter"/>
      <w:lvlText w:val="%1)"/>
      <w:lvlJc w:val="left"/>
      <w:pPr>
        <w:ind w:left="1440" w:hanging="360"/>
      </w:pPr>
      <w:rPr>
        <w:rFonts w:cs="Times New Roman"/>
        <w:u w:val="none"/>
      </w:rPr>
    </w:lvl>
    <w:lvl w:ilvl="1">
      <w:start w:val="1"/>
      <w:numFmt w:val="lowerRoman"/>
      <w:lvlText w:val="%2)"/>
      <w:lvlJc w:val="right"/>
      <w:pPr>
        <w:ind w:left="2160" w:hanging="360"/>
      </w:pPr>
      <w:rPr>
        <w:rFonts w:cs="Times New Roman"/>
        <w:u w:val="none"/>
      </w:rPr>
    </w:lvl>
    <w:lvl w:ilvl="2">
      <w:start w:val="1"/>
      <w:numFmt w:val="decimal"/>
      <w:lvlText w:val="%1.%2.%3)"/>
      <w:lvlJc w:val="left"/>
      <w:pPr>
        <w:ind w:left="2880" w:hanging="360"/>
      </w:pPr>
      <w:rPr>
        <w:rFonts w:cs="Times New Roman"/>
        <w:u w:val="none"/>
      </w:rPr>
    </w:lvl>
    <w:lvl w:ilvl="3">
      <w:start w:val="1"/>
      <w:numFmt w:val="lowerLetter"/>
      <w:lvlText w:val="(%1.%2.%3.%4)"/>
      <w:lvlJc w:val="left"/>
      <w:pPr>
        <w:ind w:left="3600" w:hanging="360"/>
      </w:pPr>
      <w:rPr>
        <w:rFonts w:cs="Times New Roman"/>
        <w:u w:val="none"/>
      </w:rPr>
    </w:lvl>
    <w:lvl w:ilvl="4">
      <w:start w:val="1"/>
      <w:numFmt w:val="lowerRoman"/>
      <w:lvlText w:val="(%1.%2.%3.%4.%5)"/>
      <w:lvlJc w:val="right"/>
      <w:pPr>
        <w:ind w:left="4320" w:hanging="360"/>
      </w:pPr>
      <w:rPr>
        <w:rFonts w:cs="Times New Roman"/>
        <w:u w:val="none"/>
      </w:rPr>
    </w:lvl>
    <w:lvl w:ilvl="5">
      <w:start w:val="1"/>
      <w:numFmt w:val="decimal"/>
      <w:lvlText w:val="(%1.%2.%3.%4.%5.%6)"/>
      <w:lvlJc w:val="left"/>
      <w:pPr>
        <w:ind w:left="5040" w:hanging="360"/>
      </w:pPr>
      <w:rPr>
        <w:rFonts w:cs="Times New Roman"/>
        <w:u w:val="none"/>
      </w:rPr>
    </w:lvl>
    <w:lvl w:ilvl="6">
      <w:start w:val="1"/>
      <w:numFmt w:val="lowerLetter"/>
      <w:lvlText w:val="%1.%2.%3.%4.%5.%6.%7."/>
      <w:lvlJc w:val="left"/>
      <w:pPr>
        <w:ind w:left="5760" w:hanging="360"/>
      </w:pPr>
      <w:rPr>
        <w:rFonts w:cs="Times New Roman"/>
        <w:u w:val="none"/>
      </w:rPr>
    </w:lvl>
    <w:lvl w:ilvl="7">
      <w:start w:val="1"/>
      <w:numFmt w:val="lowerRoman"/>
      <w:lvlText w:val="%1.%2.%3.%4.%5.%6.%7.%8."/>
      <w:lvlJc w:val="right"/>
      <w:pPr>
        <w:ind w:left="6480" w:hanging="360"/>
      </w:pPr>
      <w:rPr>
        <w:rFonts w:cs="Times New Roman"/>
        <w:u w:val="none"/>
      </w:rPr>
    </w:lvl>
    <w:lvl w:ilvl="8">
      <w:start w:val="1"/>
      <w:numFmt w:val="decimal"/>
      <w:lvlText w:val="%1.%2.%3.%4.%5.%6.%7.%8.%9."/>
      <w:lvlJc w:val="left"/>
      <w:pPr>
        <w:ind w:left="7200" w:hanging="360"/>
      </w:pPr>
      <w:rPr>
        <w:rFonts w:cs="Times New Roman"/>
        <w:u w:val="none"/>
      </w:rPr>
    </w:lvl>
  </w:abstractNum>
  <w:abstractNum w:abstractNumId="127" w15:restartNumberingAfterBreak="0">
    <w:nsid w:val="6C680DEC"/>
    <w:multiLevelType w:val="hybridMultilevel"/>
    <w:tmpl w:val="9ED032F2"/>
    <w:lvl w:ilvl="0" w:tplc="FBE044A0">
      <w:start w:val="1"/>
      <w:numFmt w:val="decimal"/>
      <w:lvlText w:val="%1."/>
      <w:lvlJc w:val="left"/>
      <w:pPr>
        <w:ind w:left="898" w:hanging="360"/>
      </w:pPr>
      <w:rPr>
        <w:rFonts w:ascii="Times New Roman" w:eastAsia="Arial" w:hAnsi="Times New Roman" w:cs="Times New Roman" w:hint="default"/>
        <w:color w:val="000000"/>
        <w:spacing w:val="-1"/>
        <w:w w:val="100"/>
        <w:sz w:val="22"/>
        <w:szCs w:val="22"/>
        <w:lang w:val="pl-PL" w:eastAsia="en-US" w:bidi="ar-SA"/>
      </w:rPr>
    </w:lvl>
    <w:lvl w:ilvl="1" w:tplc="9CC846BC">
      <w:numFmt w:val="bullet"/>
      <w:lvlText w:val="•"/>
      <w:lvlJc w:val="left"/>
      <w:pPr>
        <w:ind w:left="1860" w:hanging="360"/>
      </w:pPr>
      <w:rPr>
        <w:rFonts w:hint="default"/>
        <w:lang w:val="pl-PL" w:eastAsia="en-US" w:bidi="ar-SA"/>
      </w:rPr>
    </w:lvl>
    <w:lvl w:ilvl="2" w:tplc="05C24440">
      <w:numFmt w:val="bullet"/>
      <w:lvlText w:val="•"/>
      <w:lvlJc w:val="left"/>
      <w:pPr>
        <w:ind w:left="2821" w:hanging="360"/>
      </w:pPr>
      <w:rPr>
        <w:rFonts w:hint="default"/>
        <w:lang w:val="pl-PL" w:eastAsia="en-US" w:bidi="ar-SA"/>
      </w:rPr>
    </w:lvl>
    <w:lvl w:ilvl="3" w:tplc="9C923560">
      <w:numFmt w:val="bullet"/>
      <w:lvlText w:val="•"/>
      <w:lvlJc w:val="left"/>
      <w:pPr>
        <w:ind w:left="3781" w:hanging="360"/>
      </w:pPr>
      <w:rPr>
        <w:rFonts w:hint="default"/>
        <w:lang w:val="pl-PL" w:eastAsia="en-US" w:bidi="ar-SA"/>
      </w:rPr>
    </w:lvl>
    <w:lvl w:ilvl="4" w:tplc="14AEDCFE">
      <w:numFmt w:val="bullet"/>
      <w:lvlText w:val="•"/>
      <w:lvlJc w:val="left"/>
      <w:pPr>
        <w:ind w:left="4742" w:hanging="360"/>
      </w:pPr>
      <w:rPr>
        <w:rFonts w:hint="default"/>
        <w:lang w:val="pl-PL" w:eastAsia="en-US" w:bidi="ar-SA"/>
      </w:rPr>
    </w:lvl>
    <w:lvl w:ilvl="5" w:tplc="AA8C64C0">
      <w:numFmt w:val="bullet"/>
      <w:lvlText w:val="•"/>
      <w:lvlJc w:val="left"/>
      <w:pPr>
        <w:ind w:left="5703" w:hanging="360"/>
      </w:pPr>
      <w:rPr>
        <w:rFonts w:hint="default"/>
        <w:lang w:val="pl-PL" w:eastAsia="en-US" w:bidi="ar-SA"/>
      </w:rPr>
    </w:lvl>
    <w:lvl w:ilvl="6" w:tplc="6FF81482">
      <w:numFmt w:val="bullet"/>
      <w:lvlText w:val="•"/>
      <w:lvlJc w:val="left"/>
      <w:pPr>
        <w:ind w:left="6663" w:hanging="360"/>
      </w:pPr>
      <w:rPr>
        <w:rFonts w:hint="default"/>
        <w:lang w:val="pl-PL" w:eastAsia="en-US" w:bidi="ar-SA"/>
      </w:rPr>
    </w:lvl>
    <w:lvl w:ilvl="7" w:tplc="40A8FCEE">
      <w:numFmt w:val="bullet"/>
      <w:lvlText w:val="•"/>
      <w:lvlJc w:val="left"/>
      <w:pPr>
        <w:ind w:left="7624" w:hanging="360"/>
      </w:pPr>
      <w:rPr>
        <w:rFonts w:hint="default"/>
        <w:lang w:val="pl-PL" w:eastAsia="en-US" w:bidi="ar-SA"/>
      </w:rPr>
    </w:lvl>
    <w:lvl w:ilvl="8" w:tplc="D99017E8">
      <w:numFmt w:val="bullet"/>
      <w:lvlText w:val="•"/>
      <w:lvlJc w:val="left"/>
      <w:pPr>
        <w:ind w:left="8585" w:hanging="360"/>
      </w:pPr>
      <w:rPr>
        <w:rFonts w:hint="default"/>
        <w:lang w:val="pl-PL" w:eastAsia="en-US" w:bidi="ar-SA"/>
      </w:rPr>
    </w:lvl>
  </w:abstractNum>
  <w:abstractNum w:abstractNumId="128" w15:restartNumberingAfterBreak="0">
    <w:nsid w:val="6D023289"/>
    <w:multiLevelType w:val="multilevel"/>
    <w:tmpl w:val="C9AE8C00"/>
    <w:styleLink w:val="WWNum75"/>
    <w:lvl w:ilvl="0">
      <w:numFmt w:val="bullet"/>
      <w:lvlText w:val="●"/>
      <w:lvlJc w:val="left"/>
      <w:pPr>
        <w:ind w:left="720" w:hanging="360"/>
      </w:pPr>
      <w:rPr>
        <w:rFonts w:ascii="Times New Roman" w:hAnsi="Times New Roman" w:cs="Times New Roman"/>
        <w:u w:val="none"/>
      </w:rPr>
    </w:lvl>
    <w:lvl w:ilvl="1">
      <w:numFmt w:val="bullet"/>
      <w:lvlText w:val="○"/>
      <w:lvlJc w:val="left"/>
      <w:pPr>
        <w:ind w:left="1440" w:hanging="360"/>
      </w:pPr>
      <w:rPr>
        <w:rFonts w:ascii="Times New Roman" w:hAnsi="Times New Roman" w:cs="Times New Roman"/>
        <w:u w:val="none"/>
      </w:rPr>
    </w:lvl>
    <w:lvl w:ilvl="2">
      <w:numFmt w:val="bullet"/>
      <w:lvlText w:val="■"/>
      <w:lvlJc w:val="left"/>
      <w:pPr>
        <w:ind w:left="2160" w:hanging="360"/>
      </w:pPr>
      <w:rPr>
        <w:rFonts w:ascii="Times New Roman" w:hAnsi="Times New Roman" w:cs="Times New Roman"/>
        <w:u w:val="none"/>
      </w:rPr>
    </w:lvl>
    <w:lvl w:ilvl="3">
      <w:numFmt w:val="bullet"/>
      <w:lvlText w:val="●"/>
      <w:lvlJc w:val="left"/>
      <w:pPr>
        <w:ind w:left="2880" w:hanging="360"/>
      </w:pPr>
      <w:rPr>
        <w:rFonts w:ascii="Times New Roman" w:hAnsi="Times New Roman" w:cs="Times New Roman"/>
        <w:u w:val="none"/>
      </w:rPr>
    </w:lvl>
    <w:lvl w:ilvl="4">
      <w:numFmt w:val="bullet"/>
      <w:lvlText w:val="○"/>
      <w:lvlJc w:val="left"/>
      <w:pPr>
        <w:ind w:left="3600" w:hanging="360"/>
      </w:pPr>
      <w:rPr>
        <w:rFonts w:ascii="Times New Roman" w:hAnsi="Times New Roman" w:cs="Times New Roman"/>
        <w:u w:val="none"/>
      </w:rPr>
    </w:lvl>
    <w:lvl w:ilvl="5">
      <w:numFmt w:val="bullet"/>
      <w:lvlText w:val="■"/>
      <w:lvlJc w:val="left"/>
      <w:pPr>
        <w:ind w:left="4320" w:hanging="360"/>
      </w:pPr>
      <w:rPr>
        <w:rFonts w:ascii="Times New Roman" w:hAnsi="Times New Roman" w:cs="Times New Roman"/>
        <w:u w:val="none"/>
      </w:rPr>
    </w:lvl>
    <w:lvl w:ilvl="6">
      <w:numFmt w:val="bullet"/>
      <w:lvlText w:val="●"/>
      <w:lvlJc w:val="left"/>
      <w:pPr>
        <w:ind w:left="5040" w:hanging="360"/>
      </w:pPr>
      <w:rPr>
        <w:rFonts w:ascii="Times New Roman" w:hAnsi="Times New Roman" w:cs="Times New Roman"/>
        <w:u w:val="none"/>
      </w:rPr>
    </w:lvl>
    <w:lvl w:ilvl="7">
      <w:numFmt w:val="bullet"/>
      <w:lvlText w:val="○"/>
      <w:lvlJc w:val="left"/>
      <w:pPr>
        <w:ind w:left="5760" w:hanging="360"/>
      </w:pPr>
      <w:rPr>
        <w:rFonts w:ascii="Times New Roman" w:hAnsi="Times New Roman" w:cs="Times New Roman"/>
        <w:u w:val="none"/>
      </w:rPr>
    </w:lvl>
    <w:lvl w:ilvl="8">
      <w:numFmt w:val="bullet"/>
      <w:lvlText w:val="■"/>
      <w:lvlJc w:val="left"/>
      <w:pPr>
        <w:ind w:left="6480" w:hanging="360"/>
      </w:pPr>
      <w:rPr>
        <w:rFonts w:ascii="Times New Roman" w:hAnsi="Times New Roman" w:cs="Times New Roman"/>
        <w:u w:val="none"/>
      </w:rPr>
    </w:lvl>
  </w:abstractNum>
  <w:abstractNum w:abstractNumId="129" w15:restartNumberingAfterBreak="0">
    <w:nsid w:val="6E5A4CAB"/>
    <w:multiLevelType w:val="hybridMultilevel"/>
    <w:tmpl w:val="16588F84"/>
    <w:lvl w:ilvl="0" w:tplc="0415000D">
      <w:start w:val="1"/>
      <w:numFmt w:val="bullet"/>
      <w:lvlText w:val=""/>
      <w:lvlJc w:val="left"/>
      <w:pPr>
        <w:ind w:left="1183" w:hanging="360"/>
      </w:pPr>
      <w:rPr>
        <w:rFonts w:ascii="Wingdings" w:hAnsi="Wingdings" w:hint="default"/>
      </w:rPr>
    </w:lvl>
    <w:lvl w:ilvl="1" w:tplc="04150003">
      <w:start w:val="1"/>
      <w:numFmt w:val="bullet"/>
      <w:lvlText w:val="o"/>
      <w:lvlJc w:val="left"/>
      <w:pPr>
        <w:ind w:left="1903" w:hanging="360"/>
      </w:pPr>
      <w:rPr>
        <w:rFonts w:ascii="Courier New" w:hAnsi="Courier New" w:cs="Courier New" w:hint="default"/>
      </w:rPr>
    </w:lvl>
    <w:lvl w:ilvl="2" w:tplc="04150005">
      <w:start w:val="1"/>
      <w:numFmt w:val="bullet"/>
      <w:lvlText w:val=""/>
      <w:lvlJc w:val="left"/>
      <w:pPr>
        <w:ind w:left="2623" w:hanging="360"/>
      </w:pPr>
      <w:rPr>
        <w:rFonts w:ascii="Wingdings" w:hAnsi="Wingdings" w:hint="default"/>
      </w:rPr>
    </w:lvl>
    <w:lvl w:ilvl="3" w:tplc="04150001">
      <w:start w:val="1"/>
      <w:numFmt w:val="bullet"/>
      <w:lvlText w:val=""/>
      <w:lvlJc w:val="left"/>
      <w:pPr>
        <w:ind w:left="3343" w:hanging="360"/>
      </w:pPr>
      <w:rPr>
        <w:rFonts w:ascii="Symbol" w:hAnsi="Symbol" w:hint="default"/>
      </w:rPr>
    </w:lvl>
    <w:lvl w:ilvl="4" w:tplc="04150003">
      <w:start w:val="1"/>
      <w:numFmt w:val="bullet"/>
      <w:lvlText w:val="o"/>
      <w:lvlJc w:val="left"/>
      <w:pPr>
        <w:ind w:left="4063" w:hanging="360"/>
      </w:pPr>
      <w:rPr>
        <w:rFonts w:ascii="Courier New" w:hAnsi="Courier New" w:cs="Courier New" w:hint="default"/>
      </w:rPr>
    </w:lvl>
    <w:lvl w:ilvl="5" w:tplc="04150005">
      <w:start w:val="1"/>
      <w:numFmt w:val="bullet"/>
      <w:lvlText w:val=""/>
      <w:lvlJc w:val="left"/>
      <w:pPr>
        <w:ind w:left="4783" w:hanging="360"/>
      </w:pPr>
      <w:rPr>
        <w:rFonts w:ascii="Wingdings" w:hAnsi="Wingdings" w:hint="default"/>
      </w:rPr>
    </w:lvl>
    <w:lvl w:ilvl="6" w:tplc="04150001">
      <w:start w:val="1"/>
      <w:numFmt w:val="bullet"/>
      <w:lvlText w:val=""/>
      <w:lvlJc w:val="left"/>
      <w:pPr>
        <w:ind w:left="5503" w:hanging="360"/>
      </w:pPr>
      <w:rPr>
        <w:rFonts w:ascii="Symbol" w:hAnsi="Symbol" w:hint="default"/>
      </w:rPr>
    </w:lvl>
    <w:lvl w:ilvl="7" w:tplc="04150003">
      <w:start w:val="1"/>
      <w:numFmt w:val="bullet"/>
      <w:lvlText w:val="o"/>
      <w:lvlJc w:val="left"/>
      <w:pPr>
        <w:ind w:left="6223" w:hanging="360"/>
      </w:pPr>
      <w:rPr>
        <w:rFonts w:ascii="Courier New" w:hAnsi="Courier New" w:cs="Courier New" w:hint="default"/>
      </w:rPr>
    </w:lvl>
    <w:lvl w:ilvl="8" w:tplc="04150005">
      <w:start w:val="1"/>
      <w:numFmt w:val="bullet"/>
      <w:lvlText w:val=""/>
      <w:lvlJc w:val="left"/>
      <w:pPr>
        <w:ind w:left="6943" w:hanging="360"/>
      </w:pPr>
      <w:rPr>
        <w:rFonts w:ascii="Wingdings" w:hAnsi="Wingdings" w:hint="default"/>
      </w:rPr>
    </w:lvl>
  </w:abstractNum>
  <w:abstractNum w:abstractNumId="130" w15:restartNumberingAfterBreak="0">
    <w:nsid w:val="6E8D77A2"/>
    <w:multiLevelType w:val="hybridMultilevel"/>
    <w:tmpl w:val="9E32939E"/>
    <w:lvl w:ilvl="0" w:tplc="95E85C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7092591A"/>
    <w:multiLevelType w:val="multilevel"/>
    <w:tmpl w:val="0D98DCC0"/>
    <w:styleLink w:val="WW8Num30"/>
    <w:lvl w:ilvl="0">
      <w:start w:val="1"/>
      <w:numFmt w:val="decimal"/>
      <w:lvlText w:val="%1)"/>
      <w:lvlJc w:val="left"/>
      <w:pPr>
        <w:ind w:left="785" w:hanging="360"/>
      </w:pPr>
      <w:rPr>
        <w:rFonts w:ascii="Sylfaen" w:eastAsia="Andale Sans UI" w:hAnsi="Sylfaen" w:cs="Times New Roman"/>
        <w:b/>
        <w:color w:val="FF3399"/>
        <w:spacing w:val="-4"/>
        <w:kern w:val="3"/>
        <w:sz w:val="22"/>
        <w:szCs w:val="22"/>
        <w:lang w:eastAsia="fa-IR" w:bidi="fa-IR"/>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32" w15:restartNumberingAfterBreak="0">
    <w:nsid w:val="70A66AF1"/>
    <w:multiLevelType w:val="hybridMultilevel"/>
    <w:tmpl w:val="2FAC469C"/>
    <w:lvl w:ilvl="0" w:tplc="04150011">
      <w:start w:val="1"/>
      <w:numFmt w:val="decimal"/>
      <w:pStyle w:val="Listapunktowana21"/>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1407202"/>
    <w:multiLevelType w:val="hybridMultilevel"/>
    <w:tmpl w:val="3E384E6C"/>
    <w:lvl w:ilvl="0" w:tplc="194E2CA6">
      <w:start w:val="1"/>
      <w:numFmt w:val="lowerLetter"/>
      <w:lvlText w:val="%1)"/>
      <w:lvlJc w:val="left"/>
      <w:pPr>
        <w:ind w:left="720" w:hanging="360"/>
      </w:pPr>
      <w:rPr>
        <w:rFonts w:cs="Times New Roman"/>
        <w:i w:val="0"/>
        <w:iCs/>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5" w15:restartNumberingAfterBreak="0">
    <w:nsid w:val="714D7486"/>
    <w:multiLevelType w:val="hybridMultilevel"/>
    <w:tmpl w:val="3C1430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73ED2DB8"/>
    <w:multiLevelType w:val="multilevel"/>
    <w:tmpl w:val="59A485EE"/>
    <w:styleLink w:val="WW8Num25"/>
    <w:lvl w:ilvl="0">
      <w:start w:val="1"/>
      <w:numFmt w:val="decimal"/>
      <w:lvlText w:val="%1)"/>
      <w:lvlJc w:val="left"/>
      <w:pPr>
        <w:ind w:left="720" w:hanging="360"/>
      </w:pPr>
      <w:rPr>
        <w:rFonts w:ascii="Times New Roman" w:eastAsia="Andale Sans UI" w:hAnsi="Times New Roman" w:cs="Times New Roman"/>
        <w:color w:val="E7E6E6"/>
        <w:kern w:val="3"/>
        <w:sz w:val="22"/>
        <w:szCs w:val="22"/>
        <w:lang w:eastAsia="fa-IR" w:bidi="fa-I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7432685D"/>
    <w:multiLevelType w:val="hybridMultilevel"/>
    <w:tmpl w:val="06D2FDA0"/>
    <w:lvl w:ilvl="0" w:tplc="04150001">
      <w:start w:val="1"/>
      <w:numFmt w:val="bullet"/>
      <w:lvlText w:val=""/>
      <w:lvlJc w:val="left"/>
      <w:pPr>
        <w:ind w:left="1713" w:hanging="360"/>
      </w:pPr>
      <w:rPr>
        <w:rFonts w:ascii="Symbol" w:hAnsi="Symbol" w:hint="default"/>
      </w:rPr>
    </w:lvl>
    <w:lvl w:ilvl="1" w:tplc="04150017">
      <w:start w:val="1"/>
      <w:numFmt w:val="lowerLetter"/>
      <w:lvlText w:val="%2)"/>
      <w:lvlJc w:val="left"/>
      <w:pPr>
        <w:ind w:left="2433" w:hanging="360"/>
      </w:pPr>
      <w:rPr>
        <w:rFonts w:hint="default"/>
      </w:rPr>
    </w:lvl>
    <w:lvl w:ilvl="2" w:tplc="9F6A4208">
      <w:start w:val="1"/>
      <w:numFmt w:val="decimal"/>
      <w:lvlText w:val="%3."/>
      <w:lvlJc w:val="left"/>
      <w:pPr>
        <w:ind w:left="3213" w:hanging="420"/>
      </w:pPr>
      <w:rPr>
        <w:rFonts w:hint="default"/>
        <w:color w:val="auto"/>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8" w15:restartNumberingAfterBreak="0">
    <w:nsid w:val="74813918"/>
    <w:multiLevelType w:val="multilevel"/>
    <w:tmpl w:val="1C7C32DE"/>
    <w:styleLink w:val="WWNum70"/>
    <w:lvl w:ilvl="0">
      <w:start w:val="26"/>
      <w:numFmt w:val="decimal"/>
      <w:lvlText w:val="%1."/>
      <w:lvlJc w:val="left"/>
      <w:pPr>
        <w:ind w:left="720" w:hanging="360"/>
      </w:pPr>
      <w:rPr>
        <w:rFonts w:eastAsia="Times New Roman" w:cs="Times New Roman"/>
        <w:color w:val="000000"/>
        <w:position w:val="0"/>
        <w:sz w:val="22"/>
        <w:szCs w:val="22"/>
        <w:vertAlign w:val="baseline"/>
      </w:rPr>
    </w:lvl>
    <w:lvl w:ilvl="1">
      <w:start w:val="1"/>
      <w:numFmt w:val="lowerLetter"/>
      <w:lvlText w:val="%2."/>
      <w:lvlJc w:val="left"/>
      <w:pPr>
        <w:ind w:left="1440" w:hanging="360"/>
      </w:pPr>
      <w:rPr>
        <w:rFonts w:eastAsia="Times New Roman" w:cs="Times New Roman"/>
        <w:color w:val="000000"/>
        <w:position w:val="0"/>
        <w:sz w:val="22"/>
        <w:szCs w:val="22"/>
        <w:vertAlign w:val="baseline"/>
      </w:rPr>
    </w:lvl>
    <w:lvl w:ilvl="2">
      <w:start w:val="1"/>
      <w:numFmt w:val="lowerRoman"/>
      <w:lvlText w:val="%1.%2.%3."/>
      <w:lvlJc w:val="right"/>
      <w:pPr>
        <w:ind w:left="2160" w:hanging="360"/>
      </w:pPr>
      <w:rPr>
        <w:rFonts w:eastAsia="Times New Roman" w:cs="Times New Roman"/>
        <w:color w:val="000000"/>
        <w:position w:val="0"/>
        <w:sz w:val="22"/>
        <w:szCs w:val="22"/>
        <w:vertAlign w:val="baseline"/>
      </w:rPr>
    </w:lvl>
    <w:lvl w:ilvl="3">
      <w:start w:val="1"/>
      <w:numFmt w:val="decimal"/>
      <w:lvlText w:val="%1.%2.%3.%4."/>
      <w:lvlJc w:val="left"/>
      <w:pPr>
        <w:ind w:left="2880" w:hanging="360"/>
      </w:pPr>
      <w:rPr>
        <w:rFonts w:eastAsia="Times New Roman" w:cs="Times New Roman"/>
        <w:color w:val="000000"/>
        <w:position w:val="0"/>
        <w:sz w:val="22"/>
        <w:szCs w:val="22"/>
        <w:vertAlign w:val="baseline"/>
      </w:rPr>
    </w:lvl>
    <w:lvl w:ilvl="4">
      <w:start w:val="1"/>
      <w:numFmt w:val="lowerLetter"/>
      <w:lvlText w:val="%1.%2.%3.%4.%5."/>
      <w:lvlJc w:val="left"/>
      <w:pPr>
        <w:ind w:left="3600" w:hanging="360"/>
      </w:pPr>
      <w:rPr>
        <w:rFonts w:eastAsia="Times New Roman" w:cs="Times New Roman"/>
        <w:color w:val="000000"/>
        <w:position w:val="0"/>
        <w:sz w:val="22"/>
        <w:szCs w:val="22"/>
        <w:vertAlign w:val="baseline"/>
      </w:rPr>
    </w:lvl>
    <w:lvl w:ilvl="5">
      <w:start w:val="1"/>
      <w:numFmt w:val="lowerRoman"/>
      <w:lvlText w:val="%1.%2.%3.%4.%5.%6."/>
      <w:lvlJc w:val="right"/>
      <w:pPr>
        <w:ind w:left="4320" w:hanging="360"/>
      </w:pPr>
      <w:rPr>
        <w:rFonts w:eastAsia="Times New Roman" w:cs="Times New Roman"/>
        <w:color w:val="000000"/>
        <w:position w:val="0"/>
        <w:sz w:val="22"/>
        <w:szCs w:val="22"/>
        <w:vertAlign w:val="baseline"/>
      </w:rPr>
    </w:lvl>
    <w:lvl w:ilvl="6">
      <w:start w:val="1"/>
      <w:numFmt w:val="decimal"/>
      <w:lvlText w:val="%1.%2.%3.%4.%5.%6.%7."/>
      <w:lvlJc w:val="left"/>
      <w:pPr>
        <w:ind w:left="5040" w:hanging="360"/>
      </w:pPr>
      <w:rPr>
        <w:rFonts w:eastAsia="Times New Roman" w:cs="Times New Roman"/>
        <w:color w:val="000000"/>
        <w:position w:val="0"/>
        <w:sz w:val="22"/>
        <w:szCs w:val="22"/>
        <w:vertAlign w:val="baseline"/>
      </w:rPr>
    </w:lvl>
    <w:lvl w:ilvl="7">
      <w:start w:val="1"/>
      <w:numFmt w:val="lowerLetter"/>
      <w:lvlText w:val="%1.%2.%3.%4.%5.%6.%7.%8."/>
      <w:lvlJc w:val="left"/>
      <w:pPr>
        <w:ind w:left="5760" w:hanging="360"/>
      </w:pPr>
      <w:rPr>
        <w:rFonts w:eastAsia="Times New Roman" w:cs="Times New Roman"/>
        <w:color w:val="000000"/>
        <w:position w:val="0"/>
        <w:sz w:val="22"/>
        <w:szCs w:val="22"/>
        <w:vertAlign w:val="baseline"/>
      </w:rPr>
    </w:lvl>
    <w:lvl w:ilvl="8">
      <w:start w:val="1"/>
      <w:numFmt w:val="lowerRoman"/>
      <w:lvlText w:val="%1.%2.%3.%4.%5.%6.%7.%8.%9."/>
      <w:lvlJc w:val="right"/>
      <w:pPr>
        <w:ind w:left="6480" w:hanging="360"/>
      </w:pPr>
      <w:rPr>
        <w:rFonts w:eastAsia="Times New Roman" w:cs="Times New Roman"/>
        <w:color w:val="000000"/>
        <w:position w:val="0"/>
        <w:sz w:val="22"/>
        <w:szCs w:val="22"/>
        <w:vertAlign w:val="baseline"/>
      </w:rPr>
    </w:lvl>
  </w:abstractNum>
  <w:abstractNum w:abstractNumId="139" w15:restartNumberingAfterBreak="0">
    <w:nsid w:val="749435B3"/>
    <w:multiLevelType w:val="hybridMultilevel"/>
    <w:tmpl w:val="AC327B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0" w15:restartNumberingAfterBreak="0">
    <w:nsid w:val="754E0E5A"/>
    <w:multiLevelType w:val="multilevel"/>
    <w:tmpl w:val="0A7CB1EE"/>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58662D3"/>
    <w:multiLevelType w:val="hybridMultilevel"/>
    <w:tmpl w:val="90908D1A"/>
    <w:lvl w:ilvl="0" w:tplc="A30A385C">
      <w:start w:val="1"/>
      <w:numFmt w:val="decimal"/>
      <w:lvlText w:val="%1."/>
      <w:lvlJc w:val="left"/>
      <w:pPr>
        <w:ind w:left="965" w:hanging="360"/>
        <w:jc w:val="right"/>
      </w:pPr>
      <w:rPr>
        <w:rFonts w:ascii="Times New Roman" w:eastAsia="Arial" w:hAnsi="Times New Roman" w:cs="Times New Roman" w:hint="default"/>
        <w:spacing w:val="-1"/>
        <w:w w:val="100"/>
        <w:sz w:val="22"/>
        <w:szCs w:val="22"/>
        <w:lang w:val="pl-PL" w:eastAsia="en-US" w:bidi="ar-SA"/>
      </w:rPr>
    </w:lvl>
    <w:lvl w:ilvl="1" w:tplc="63AAF3B6">
      <w:numFmt w:val="bullet"/>
      <w:lvlText w:val="•"/>
      <w:lvlJc w:val="left"/>
      <w:pPr>
        <w:ind w:left="1927" w:hanging="360"/>
      </w:pPr>
      <w:rPr>
        <w:rFonts w:hint="default"/>
        <w:lang w:val="pl-PL" w:eastAsia="en-US" w:bidi="ar-SA"/>
      </w:rPr>
    </w:lvl>
    <w:lvl w:ilvl="2" w:tplc="54A6B548">
      <w:numFmt w:val="bullet"/>
      <w:lvlText w:val="•"/>
      <w:lvlJc w:val="left"/>
      <w:pPr>
        <w:ind w:left="2888" w:hanging="360"/>
      </w:pPr>
      <w:rPr>
        <w:rFonts w:hint="default"/>
        <w:lang w:val="pl-PL" w:eastAsia="en-US" w:bidi="ar-SA"/>
      </w:rPr>
    </w:lvl>
    <w:lvl w:ilvl="3" w:tplc="2942536A">
      <w:numFmt w:val="bullet"/>
      <w:lvlText w:val="•"/>
      <w:lvlJc w:val="left"/>
      <w:pPr>
        <w:ind w:left="3848" w:hanging="360"/>
      </w:pPr>
      <w:rPr>
        <w:rFonts w:hint="default"/>
        <w:lang w:val="pl-PL" w:eastAsia="en-US" w:bidi="ar-SA"/>
      </w:rPr>
    </w:lvl>
    <w:lvl w:ilvl="4" w:tplc="97229E66">
      <w:numFmt w:val="bullet"/>
      <w:lvlText w:val="•"/>
      <w:lvlJc w:val="left"/>
      <w:pPr>
        <w:ind w:left="4809" w:hanging="360"/>
      </w:pPr>
      <w:rPr>
        <w:rFonts w:hint="default"/>
        <w:lang w:val="pl-PL" w:eastAsia="en-US" w:bidi="ar-SA"/>
      </w:rPr>
    </w:lvl>
    <w:lvl w:ilvl="5" w:tplc="4778347E">
      <w:numFmt w:val="bullet"/>
      <w:lvlText w:val="•"/>
      <w:lvlJc w:val="left"/>
      <w:pPr>
        <w:ind w:left="5770" w:hanging="360"/>
      </w:pPr>
      <w:rPr>
        <w:rFonts w:hint="default"/>
        <w:lang w:val="pl-PL" w:eastAsia="en-US" w:bidi="ar-SA"/>
      </w:rPr>
    </w:lvl>
    <w:lvl w:ilvl="6" w:tplc="39D4E2CA">
      <w:numFmt w:val="bullet"/>
      <w:lvlText w:val="•"/>
      <w:lvlJc w:val="left"/>
      <w:pPr>
        <w:ind w:left="6730" w:hanging="360"/>
      </w:pPr>
      <w:rPr>
        <w:rFonts w:hint="default"/>
        <w:lang w:val="pl-PL" w:eastAsia="en-US" w:bidi="ar-SA"/>
      </w:rPr>
    </w:lvl>
    <w:lvl w:ilvl="7" w:tplc="051C632C">
      <w:numFmt w:val="bullet"/>
      <w:lvlText w:val="•"/>
      <w:lvlJc w:val="left"/>
      <w:pPr>
        <w:ind w:left="7691" w:hanging="360"/>
      </w:pPr>
      <w:rPr>
        <w:rFonts w:hint="default"/>
        <w:lang w:val="pl-PL" w:eastAsia="en-US" w:bidi="ar-SA"/>
      </w:rPr>
    </w:lvl>
    <w:lvl w:ilvl="8" w:tplc="ED4C0E6A">
      <w:numFmt w:val="bullet"/>
      <w:lvlText w:val="•"/>
      <w:lvlJc w:val="left"/>
      <w:pPr>
        <w:ind w:left="8652" w:hanging="360"/>
      </w:pPr>
      <w:rPr>
        <w:rFonts w:hint="default"/>
        <w:lang w:val="pl-PL" w:eastAsia="en-US" w:bidi="ar-SA"/>
      </w:rPr>
    </w:lvl>
  </w:abstractNum>
  <w:abstractNum w:abstractNumId="142" w15:restartNumberingAfterBreak="0">
    <w:nsid w:val="76E32C95"/>
    <w:multiLevelType w:val="multilevel"/>
    <w:tmpl w:val="FE3602E2"/>
    <w:styleLink w:val="WW8Num27"/>
    <w:lvl w:ilvl="0">
      <w:start w:val="1"/>
      <w:numFmt w:val="decimal"/>
      <w:lvlText w:val="%1)"/>
      <w:lvlJc w:val="left"/>
      <w:pPr>
        <w:ind w:left="1068" w:hanging="360"/>
      </w:pPr>
      <w:rPr>
        <w:rFonts w:ascii="Sylfaen" w:eastAsia="Andale Sans UI" w:hAnsi="Sylfaen" w:cs="Times New Roman"/>
        <w:color w:val="FF3399"/>
        <w:spacing w:val="-4"/>
        <w:kern w:val="3"/>
        <w:sz w:val="22"/>
        <w:szCs w:val="22"/>
        <w:lang w:eastAsia="fa-IR" w:bidi="fa-IR"/>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3" w15:restartNumberingAfterBreak="0">
    <w:nsid w:val="77262E8C"/>
    <w:multiLevelType w:val="hybridMultilevel"/>
    <w:tmpl w:val="E118E0A6"/>
    <w:lvl w:ilvl="0" w:tplc="95E85C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4" w15:restartNumberingAfterBreak="0">
    <w:nsid w:val="7C1462E8"/>
    <w:multiLevelType w:val="hybridMultilevel"/>
    <w:tmpl w:val="6A42C754"/>
    <w:lvl w:ilvl="0" w:tplc="FFFFFFFF">
      <w:start w:val="1"/>
      <w:numFmt w:val="decimal"/>
      <w:lvlText w:val="%1."/>
      <w:lvlJc w:val="left"/>
      <w:pPr>
        <w:ind w:left="927" w:hanging="360"/>
      </w:pPr>
      <w:rPr>
        <w:rFonts w:ascii="Times New Roman" w:hAnsi="Times New Roman" w:cs="Times New Roman" w:hint="default"/>
        <w:color w:val="auto"/>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5" w15:restartNumberingAfterBreak="0">
    <w:nsid w:val="7D1A16CF"/>
    <w:multiLevelType w:val="hybridMultilevel"/>
    <w:tmpl w:val="3546422C"/>
    <w:lvl w:ilvl="0" w:tplc="1974D0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DD3507C"/>
    <w:multiLevelType w:val="multilevel"/>
    <w:tmpl w:val="CD34E0DC"/>
    <w:styleLink w:val="WW8Num33"/>
    <w:lvl w:ilvl="0">
      <w:start w:val="1"/>
      <w:numFmt w:val="decimal"/>
      <w:lvlText w:val="%1)"/>
      <w:lvlJc w:val="left"/>
      <w:pPr>
        <w:ind w:left="644" w:hanging="360"/>
      </w:pPr>
      <w:rPr>
        <w:rFonts w:ascii="Sylfaen" w:eastAsia="Andale Sans UI" w:hAnsi="Sylfaen" w:cs="Times New Roman"/>
        <w:kern w:val="3"/>
        <w:sz w:val="22"/>
        <w:szCs w:val="22"/>
        <w:lang w:eastAsia="fa-IR" w:bidi="fa-IR"/>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7" w15:restartNumberingAfterBreak="0">
    <w:nsid w:val="7F913543"/>
    <w:multiLevelType w:val="hybridMultilevel"/>
    <w:tmpl w:val="C9E27CDA"/>
    <w:lvl w:ilvl="0" w:tplc="3BEC1B48">
      <w:start w:val="1"/>
      <w:numFmt w:val="decimal"/>
      <w:lvlText w:val="%1."/>
      <w:lvlJc w:val="left"/>
      <w:pPr>
        <w:ind w:left="898" w:hanging="360"/>
      </w:pPr>
      <w:rPr>
        <w:rFonts w:ascii="Times New Roman" w:eastAsia="Arial" w:hAnsi="Times New Roman" w:cs="Times New Roman" w:hint="default"/>
        <w:b w:val="0"/>
        <w:bCs w:val="0"/>
        <w:strike w:val="0"/>
        <w:color w:val="auto"/>
        <w:spacing w:val="-1"/>
        <w:w w:val="100"/>
        <w:sz w:val="22"/>
        <w:szCs w:val="22"/>
        <w:lang w:val="pl-PL" w:eastAsia="en-US" w:bidi="ar-SA"/>
      </w:rPr>
    </w:lvl>
    <w:lvl w:ilvl="1" w:tplc="3E942A48">
      <w:numFmt w:val="bullet"/>
      <w:lvlText w:val=""/>
      <w:lvlJc w:val="left"/>
      <w:pPr>
        <w:ind w:left="1182" w:hanging="216"/>
      </w:pPr>
      <w:rPr>
        <w:rFonts w:ascii="Symbol" w:eastAsia="Symbol" w:hAnsi="Symbol" w:cs="Symbol" w:hint="default"/>
        <w:w w:val="100"/>
        <w:sz w:val="22"/>
        <w:szCs w:val="22"/>
        <w:lang w:val="pl-PL" w:eastAsia="en-US" w:bidi="ar-SA"/>
      </w:rPr>
    </w:lvl>
    <w:lvl w:ilvl="2" w:tplc="87F41214">
      <w:numFmt w:val="bullet"/>
      <w:lvlText w:val="•"/>
      <w:lvlJc w:val="left"/>
      <w:pPr>
        <w:ind w:left="2216" w:hanging="216"/>
      </w:pPr>
      <w:rPr>
        <w:rFonts w:hint="default"/>
        <w:lang w:val="pl-PL" w:eastAsia="en-US" w:bidi="ar-SA"/>
      </w:rPr>
    </w:lvl>
    <w:lvl w:ilvl="3" w:tplc="D7402BCC">
      <w:numFmt w:val="bullet"/>
      <w:lvlText w:val="•"/>
      <w:lvlJc w:val="left"/>
      <w:pPr>
        <w:ind w:left="3252" w:hanging="216"/>
      </w:pPr>
      <w:rPr>
        <w:rFonts w:hint="default"/>
        <w:lang w:val="pl-PL" w:eastAsia="en-US" w:bidi="ar-SA"/>
      </w:rPr>
    </w:lvl>
    <w:lvl w:ilvl="4" w:tplc="78B2BA3E">
      <w:numFmt w:val="bullet"/>
      <w:lvlText w:val="•"/>
      <w:lvlJc w:val="left"/>
      <w:pPr>
        <w:ind w:left="4288" w:hanging="216"/>
      </w:pPr>
      <w:rPr>
        <w:rFonts w:hint="default"/>
        <w:lang w:val="pl-PL" w:eastAsia="en-US" w:bidi="ar-SA"/>
      </w:rPr>
    </w:lvl>
    <w:lvl w:ilvl="5" w:tplc="7E96CAC4">
      <w:numFmt w:val="bullet"/>
      <w:lvlText w:val="•"/>
      <w:lvlJc w:val="left"/>
      <w:pPr>
        <w:ind w:left="5325" w:hanging="216"/>
      </w:pPr>
      <w:rPr>
        <w:rFonts w:hint="default"/>
        <w:lang w:val="pl-PL" w:eastAsia="en-US" w:bidi="ar-SA"/>
      </w:rPr>
    </w:lvl>
    <w:lvl w:ilvl="6" w:tplc="3F6C6E14">
      <w:numFmt w:val="bullet"/>
      <w:lvlText w:val="•"/>
      <w:lvlJc w:val="left"/>
      <w:pPr>
        <w:ind w:left="6361" w:hanging="216"/>
      </w:pPr>
      <w:rPr>
        <w:rFonts w:hint="default"/>
        <w:lang w:val="pl-PL" w:eastAsia="en-US" w:bidi="ar-SA"/>
      </w:rPr>
    </w:lvl>
    <w:lvl w:ilvl="7" w:tplc="597AF36C">
      <w:numFmt w:val="bullet"/>
      <w:lvlText w:val="•"/>
      <w:lvlJc w:val="left"/>
      <w:pPr>
        <w:ind w:left="7397" w:hanging="216"/>
      </w:pPr>
      <w:rPr>
        <w:rFonts w:hint="default"/>
        <w:lang w:val="pl-PL" w:eastAsia="en-US" w:bidi="ar-SA"/>
      </w:rPr>
    </w:lvl>
    <w:lvl w:ilvl="8" w:tplc="117E6DF4">
      <w:numFmt w:val="bullet"/>
      <w:lvlText w:val="•"/>
      <w:lvlJc w:val="left"/>
      <w:pPr>
        <w:ind w:left="8433" w:hanging="216"/>
      </w:pPr>
      <w:rPr>
        <w:rFonts w:hint="default"/>
        <w:lang w:val="pl-PL" w:eastAsia="en-US" w:bidi="ar-SA"/>
      </w:rPr>
    </w:lvl>
  </w:abstractNum>
  <w:num w:numId="1" w16cid:durableId="784156164">
    <w:abstractNumId w:val="58"/>
  </w:num>
  <w:num w:numId="2" w16cid:durableId="951742770">
    <w:abstractNumId w:val="96"/>
  </w:num>
  <w:num w:numId="3" w16cid:durableId="1316761288">
    <w:abstractNumId w:val="141"/>
  </w:num>
  <w:num w:numId="4" w16cid:durableId="2039042098">
    <w:abstractNumId w:val="127"/>
  </w:num>
  <w:num w:numId="5" w16cid:durableId="1247963226">
    <w:abstractNumId w:val="50"/>
  </w:num>
  <w:num w:numId="6" w16cid:durableId="102847230">
    <w:abstractNumId w:val="35"/>
  </w:num>
  <w:num w:numId="7" w16cid:durableId="564296040">
    <w:abstractNumId w:val="48"/>
  </w:num>
  <w:num w:numId="8" w16cid:durableId="1571379191">
    <w:abstractNumId w:val="147"/>
  </w:num>
  <w:num w:numId="9" w16cid:durableId="1596787991">
    <w:abstractNumId w:val="90"/>
  </w:num>
  <w:num w:numId="10" w16cid:durableId="897059444">
    <w:abstractNumId w:val="109"/>
  </w:num>
  <w:num w:numId="11" w16cid:durableId="1139230516">
    <w:abstractNumId w:val="68"/>
  </w:num>
  <w:num w:numId="12" w16cid:durableId="1689059527">
    <w:abstractNumId w:val="37"/>
  </w:num>
  <w:num w:numId="13" w16cid:durableId="1275098141">
    <w:abstractNumId w:val="81"/>
  </w:num>
  <w:num w:numId="14" w16cid:durableId="1037968213">
    <w:abstractNumId w:val="77"/>
  </w:num>
  <w:num w:numId="15" w16cid:durableId="916859940">
    <w:abstractNumId w:val="111"/>
  </w:num>
  <w:num w:numId="16" w16cid:durableId="560752842">
    <w:abstractNumId w:val="72"/>
  </w:num>
  <w:num w:numId="17" w16cid:durableId="94059139">
    <w:abstractNumId w:val="46"/>
  </w:num>
  <w:num w:numId="18" w16cid:durableId="1754355881">
    <w:abstractNumId w:val="73"/>
  </w:num>
  <w:num w:numId="19" w16cid:durableId="636570800">
    <w:abstractNumId w:val="132"/>
  </w:num>
  <w:num w:numId="20" w16cid:durableId="1993829630">
    <w:abstractNumId w:val="87"/>
  </w:num>
  <w:num w:numId="21" w16cid:durableId="1034500132">
    <w:abstractNumId w:val="54"/>
  </w:num>
  <w:num w:numId="22" w16cid:durableId="1780954940">
    <w:abstractNumId w:val="66"/>
  </w:num>
  <w:num w:numId="23" w16cid:durableId="992830984">
    <w:abstractNumId w:val="100"/>
  </w:num>
  <w:num w:numId="24" w16cid:durableId="13645972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282775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5744154">
    <w:abstractNumId w:val="99"/>
  </w:num>
  <w:num w:numId="27" w16cid:durableId="1924025217">
    <w:abstractNumId w:val="60"/>
  </w:num>
  <w:num w:numId="28" w16cid:durableId="1224364101">
    <w:abstractNumId w:val="130"/>
  </w:num>
  <w:num w:numId="29" w16cid:durableId="688261119">
    <w:abstractNumId w:val="143"/>
  </w:num>
  <w:num w:numId="30" w16cid:durableId="1671060630">
    <w:abstractNumId w:val="44"/>
  </w:num>
  <w:num w:numId="31" w16cid:durableId="601914544">
    <w:abstractNumId w:val="69"/>
  </w:num>
  <w:num w:numId="32" w16cid:durableId="990644146">
    <w:abstractNumId w:val="117"/>
  </w:num>
  <w:num w:numId="33" w16cid:durableId="1619725623">
    <w:abstractNumId w:val="94"/>
  </w:num>
  <w:num w:numId="34" w16cid:durableId="2070180071">
    <w:abstractNumId w:val="31"/>
  </w:num>
  <w:num w:numId="35" w16cid:durableId="717709688">
    <w:abstractNumId w:val="32"/>
  </w:num>
  <w:num w:numId="36" w16cid:durableId="273294412">
    <w:abstractNumId w:val="108"/>
  </w:num>
  <w:num w:numId="37" w16cid:durableId="830215641">
    <w:abstractNumId w:val="137"/>
  </w:num>
  <w:num w:numId="38" w16cid:durableId="1914663595">
    <w:abstractNumId w:val="64"/>
  </w:num>
  <w:num w:numId="39" w16cid:durableId="2014408850">
    <w:abstractNumId w:val="67"/>
  </w:num>
  <w:num w:numId="40" w16cid:durableId="1644430527">
    <w:abstractNumId w:val="133"/>
  </w:num>
  <w:num w:numId="41" w16cid:durableId="976879893">
    <w:abstractNumId w:val="110"/>
  </w:num>
  <w:num w:numId="42" w16cid:durableId="791248509">
    <w:abstractNumId w:val="145"/>
  </w:num>
  <w:num w:numId="43" w16cid:durableId="1607813421">
    <w:abstractNumId w:val="101"/>
  </w:num>
  <w:num w:numId="44" w16cid:durableId="1000738232">
    <w:abstractNumId w:val="116"/>
  </w:num>
  <w:num w:numId="45" w16cid:durableId="74641519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12620987">
    <w:abstractNumId w:val="57"/>
  </w:num>
  <w:num w:numId="47" w16cid:durableId="255291249">
    <w:abstractNumId w:val="64"/>
  </w:num>
  <w:num w:numId="48" w16cid:durableId="64954875">
    <w:abstractNumId w:val="25"/>
  </w:num>
  <w:num w:numId="49" w16cid:durableId="1714303429">
    <w:abstractNumId w:val="113"/>
  </w:num>
  <w:num w:numId="50" w16cid:durableId="136454225">
    <w:abstractNumId w:val="51"/>
  </w:num>
  <w:num w:numId="51" w16cid:durableId="744183180">
    <w:abstractNumId w:val="113"/>
  </w:num>
  <w:num w:numId="52" w16cid:durableId="1648508946">
    <w:abstractNumId w:val="49"/>
  </w:num>
  <w:num w:numId="53" w16cid:durableId="2108653208">
    <w:abstractNumId w:val="71"/>
  </w:num>
  <w:num w:numId="54" w16cid:durableId="283661286">
    <w:abstractNumId w:val="36"/>
  </w:num>
  <w:num w:numId="55" w16cid:durableId="59914233">
    <w:abstractNumId w:val="107"/>
  </w:num>
  <w:num w:numId="56" w16cid:durableId="687949780">
    <w:abstractNumId w:val="40"/>
  </w:num>
  <w:num w:numId="57" w16cid:durableId="2123844718">
    <w:abstractNumId w:val="102"/>
  </w:num>
  <w:num w:numId="58" w16cid:durableId="460392195">
    <w:abstractNumId w:val="126"/>
  </w:num>
  <w:num w:numId="59" w16cid:durableId="1723021106">
    <w:abstractNumId w:val="61"/>
  </w:num>
  <w:num w:numId="60" w16cid:durableId="557783236">
    <w:abstractNumId w:val="83"/>
  </w:num>
  <w:num w:numId="61" w16cid:durableId="1398817568">
    <w:abstractNumId w:val="89"/>
  </w:num>
  <w:num w:numId="62" w16cid:durableId="377970408">
    <w:abstractNumId w:val="114"/>
  </w:num>
  <w:num w:numId="63" w16cid:durableId="1513494985">
    <w:abstractNumId w:val="65"/>
  </w:num>
  <w:num w:numId="64" w16cid:durableId="1894463082">
    <w:abstractNumId w:val="138"/>
  </w:num>
  <w:num w:numId="65" w16cid:durableId="1302803596">
    <w:abstractNumId w:val="70"/>
  </w:num>
  <w:num w:numId="66" w16cid:durableId="954947688">
    <w:abstractNumId w:val="62"/>
  </w:num>
  <w:num w:numId="67" w16cid:durableId="587351927">
    <w:abstractNumId w:val="93"/>
  </w:num>
  <w:num w:numId="68" w16cid:durableId="411123625">
    <w:abstractNumId w:val="115"/>
  </w:num>
  <w:num w:numId="69" w16cid:durableId="525093970">
    <w:abstractNumId w:val="128"/>
  </w:num>
  <w:num w:numId="70" w16cid:durableId="983702486">
    <w:abstractNumId w:val="56"/>
  </w:num>
  <w:num w:numId="71" w16cid:durableId="1756437235">
    <w:abstractNumId w:val="36"/>
    <w:lvlOverride w:ilvl="0">
      <w:startOverride w:val="1"/>
    </w:lvlOverride>
  </w:num>
  <w:num w:numId="72" w16cid:durableId="239144957">
    <w:abstractNumId w:val="107"/>
    <w:lvlOverride w:ilvl="0">
      <w:startOverride w:val="1"/>
    </w:lvlOverride>
  </w:num>
  <w:num w:numId="73" w16cid:durableId="587160095">
    <w:abstractNumId w:val="40"/>
  </w:num>
  <w:num w:numId="74" w16cid:durableId="322708802">
    <w:abstractNumId w:val="102"/>
  </w:num>
  <w:num w:numId="75" w16cid:durableId="128591663">
    <w:abstractNumId w:val="126"/>
    <w:lvlOverride w:ilvl="0">
      <w:startOverride w:val="1"/>
    </w:lvlOverride>
  </w:num>
  <w:num w:numId="76" w16cid:durableId="1623806669">
    <w:abstractNumId w:val="61"/>
  </w:num>
  <w:num w:numId="77" w16cid:durableId="1409233780">
    <w:abstractNumId w:val="83"/>
  </w:num>
  <w:num w:numId="78" w16cid:durableId="449514219">
    <w:abstractNumId w:val="89"/>
  </w:num>
  <w:num w:numId="79" w16cid:durableId="168520845">
    <w:abstractNumId w:val="114"/>
    <w:lvlOverride w:ilvl="0">
      <w:startOverride w:val="1"/>
    </w:lvlOverride>
  </w:num>
  <w:num w:numId="80" w16cid:durableId="466362207">
    <w:abstractNumId w:val="65"/>
    <w:lvlOverride w:ilvl="0">
      <w:startOverride w:val="1"/>
    </w:lvlOverride>
  </w:num>
  <w:num w:numId="81" w16cid:durableId="897520962">
    <w:abstractNumId w:val="138"/>
    <w:lvlOverride w:ilvl="0">
      <w:startOverride w:val="26"/>
    </w:lvlOverride>
  </w:num>
  <w:num w:numId="82" w16cid:durableId="725493578">
    <w:abstractNumId w:val="70"/>
    <w:lvlOverride w:ilvl="0">
      <w:startOverride w:val="1"/>
    </w:lvlOverride>
  </w:num>
  <w:num w:numId="83" w16cid:durableId="115369508">
    <w:abstractNumId w:val="62"/>
  </w:num>
  <w:num w:numId="84" w16cid:durableId="1008672968">
    <w:abstractNumId w:val="49"/>
  </w:num>
  <w:num w:numId="85" w16cid:durableId="1316687229">
    <w:abstractNumId w:val="93"/>
    <w:lvlOverride w:ilvl="0">
      <w:startOverride w:val="1"/>
    </w:lvlOverride>
  </w:num>
  <w:num w:numId="86" w16cid:durableId="392892185">
    <w:abstractNumId w:val="115"/>
  </w:num>
  <w:num w:numId="87" w16cid:durableId="1556352774">
    <w:abstractNumId w:val="128"/>
  </w:num>
  <w:num w:numId="88" w16cid:durableId="105201731">
    <w:abstractNumId w:val="71"/>
    <w:lvlOverride w:ilvl="0">
      <w:startOverride w:val="1"/>
    </w:lvlOverride>
  </w:num>
  <w:num w:numId="89" w16cid:durableId="451442506">
    <w:abstractNumId w:val="56"/>
    <w:lvlOverride w:ilvl="0">
      <w:startOverride w:val="1"/>
    </w:lvlOverride>
  </w:num>
  <w:num w:numId="90" w16cid:durableId="948196916">
    <w:abstractNumId w:val="92"/>
  </w:num>
  <w:num w:numId="91" w16cid:durableId="1319965821">
    <w:abstractNumId w:val="53"/>
  </w:num>
  <w:num w:numId="92" w16cid:durableId="6923437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62897157">
    <w:abstractNumId w:val="121"/>
  </w:num>
  <w:num w:numId="94" w16cid:durableId="1488328656">
    <w:abstractNumId w:val="121"/>
  </w:num>
  <w:num w:numId="95" w16cid:durableId="614361051">
    <w:abstractNumId w:val="146"/>
  </w:num>
  <w:num w:numId="96" w16cid:durableId="27062356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3773995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91131167">
    <w:abstractNumId w:val="55"/>
  </w:num>
  <w:num w:numId="99" w16cid:durableId="7908246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132549910">
    <w:abstractNumId w:val="52"/>
  </w:num>
  <w:num w:numId="101" w16cid:durableId="18963128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87648749">
    <w:abstractNumId w:val="63"/>
  </w:num>
  <w:num w:numId="103" w16cid:durableId="15032035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751376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884760928">
    <w:abstractNumId w:val="95"/>
  </w:num>
  <w:num w:numId="106" w16cid:durableId="1924486208">
    <w:abstractNumId w:val="95"/>
  </w:num>
  <w:num w:numId="107" w16cid:durableId="1403335865">
    <w:abstractNumId w:val="95"/>
  </w:num>
  <w:num w:numId="108" w16cid:durableId="1210266637">
    <w:abstractNumId w:val="106"/>
  </w:num>
  <w:num w:numId="109" w16cid:durableId="66447404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808669200">
    <w:abstractNumId w:val="136"/>
  </w:num>
  <w:num w:numId="111" w16cid:durableId="15519069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8816361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17773168">
    <w:abstractNumId w:val="76"/>
  </w:num>
  <w:num w:numId="114" w16cid:durableId="1894390895">
    <w:abstractNumId w:val="142"/>
  </w:num>
  <w:num w:numId="115" w16cid:durableId="2033412975">
    <w:abstractNumId w:val="131"/>
  </w:num>
  <w:num w:numId="116" w16cid:durableId="715082774">
    <w:abstractNumId w:val="103"/>
  </w:num>
  <w:num w:numId="117" w16cid:durableId="578101515">
    <w:abstractNumId w:val="103"/>
  </w:num>
  <w:num w:numId="118" w16cid:durableId="782963897">
    <w:abstractNumId w:val="122"/>
  </w:num>
  <w:num w:numId="119" w16cid:durableId="714962790">
    <w:abstractNumId w:val="122"/>
    <w:lvlOverride w:ilvl="0">
      <w:startOverride w:val="1"/>
      <w:lvl w:ilvl="0">
        <w:start w:val="1"/>
        <w:numFmt w:val="decimal"/>
        <w:lvlText w:val="%1."/>
        <w:lvlJc w:val="left"/>
        <w:pPr>
          <w:ind w:left="720" w:hanging="360"/>
        </w:pPr>
        <w:rPr>
          <w:rFonts w:ascii="Sylfaen" w:hAnsi="Sylfaen" w:cs="Times New Roman"/>
          <w:b w:val="0"/>
          <w:bCs/>
          <w:color w:val="000000"/>
          <w:sz w:val="22"/>
          <w:szCs w:val="22"/>
          <w:lang w:val="pl-P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0" w16cid:durableId="175539969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0305730">
    <w:abstractNumId w:val="82"/>
  </w:num>
  <w:num w:numId="122" w16cid:durableId="193528299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935743038">
    <w:abstractNumId w:val="33"/>
  </w:num>
  <w:num w:numId="124" w16cid:durableId="1139227517">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241909810">
    <w:abstractNumId w:val="45"/>
  </w:num>
  <w:num w:numId="126" w16cid:durableId="11232320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98923578">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651445807">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18446438">
    <w:abstractNumId w:val="104"/>
  </w:num>
  <w:num w:numId="130" w16cid:durableId="1148859010">
    <w:abstractNumId w:val="140"/>
  </w:num>
  <w:num w:numId="131" w16cid:durableId="1663771040">
    <w:abstractNumId w:val="43"/>
  </w:num>
  <w:num w:numId="132" w16cid:durableId="1642807996">
    <w:abstractNumId w:val="88"/>
  </w:num>
  <w:num w:numId="133" w16cid:durableId="11991237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55080001">
    <w:abstractNumId w:val="59"/>
  </w:num>
  <w:num w:numId="135" w16cid:durableId="1593196195">
    <w:abstractNumId w:val="98"/>
  </w:num>
  <w:num w:numId="136" w16cid:durableId="923612956">
    <w:abstractNumId w:val="120"/>
  </w:num>
  <w:num w:numId="137" w16cid:durableId="1094548082">
    <w:abstractNumId w:val="106"/>
    <w:lvlOverride w:ilvl="0">
      <w:lvl w:ilvl="0">
        <w:start w:val="1"/>
        <w:numFmt w:val="decimal"/>
        <w:lvlText w:val="%1."/>
        <w:lvlJc w:val="left"/>
        <w:pPr>
          <w:ind w:left="720" w:hanging="360"/>
        </w:pPr>
        <w:rPr>
          <w:rFonts w:ascii="Sylfaen" w:eastAsia="Times New Roman" w:hAnsi="Sylfaen" w:cs="Times New Roman" w:hint="default"/>
          <w:b w:val="0"/>
          <w:bCs w:val="0"/>
          <w:color w:val="auto"/>
          <w:kern w:val="3"/>
          <w:sz w:val="22"/>
          <w:szCs w:val="22"/>
          <w:lang w:eastAsia="fa-IR" w:bidi="fa-IR"/>
        </w:rPr>
      </w:lvl>
    </w:lvlOverride>
  </w:num>
  <w:num w:numId="138" w16cid:durableId="58210625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82771974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36525890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2431011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61494832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68782725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68815552">
    <w:abstractNumId w:val="79"/>
  </w:num>
  <w:num w:numId="145" w16cid:durableId="109665468">
    <w:abstractNumId w:val="91"/>
  </w:num>
  <w:num w:numId="146" w16cid:durableId="187525812">
    <w:abstractNumId w:val="105"/>
  </w:num>
  <w:num w:numId="147" w16cid:durableId="1186751772">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88954048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3736272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71680797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901922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4229895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68848652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33280331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40456902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86136128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9767949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2020639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2850010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8437372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87216554">
    <w:abstractNumId w:val="129"/>
  </w:num>
  <w:num w:numId="162" w16cid:durableId="1588493120">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608704684">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13084203">
    <w:abstractNumId w:val="129"/>
  </w:num>
  <w:num w:numId="165" w16cid:durableId="425807505">
    <w:abstractNumId w:val="39"/>
  </w:num>
  <w:num w:numId="166" w16cid:durableId="981740137">
    <w:abstractNumId w:val="144"/>
  </w:num>
  <w:num w:numId="167" w16cid:durableId="1370062402">
    <w:abstractNumId w:val="86"/>
  </w:num>
  <w:num w:numId="168" w16cid:durableId="2073191253">
    <w:abstractNumId w:val="42"/>
  </w:num>
  <w:num w:numId="169" w16cid:durableId="235627585">
    <w:abstractNumId w:val="38"/>
  </w:num>
  <w:num w:numId="170" w16cid:durableId="922375345">
    <w:abstractNumId w:val="123"/>
    <w:lvlOverride w:ilvl="0">
      <w:lvl w:ilvl="0">
        <w:start w:val="1"/>
        <w:numFmt w:val="decimal"/>
        <w:lvlText w:val="%1."/>
        <w:lvlJc w:val="left"/>
        <w:pPr>
          <w:ind w:left="630" w:hanging="360"/>
        </w:pPr>
        <w:rPr>
          <w:rFonts w:cs="Times New Roman"/>
          <w:b w:val="0"/>
        </w:rPr>
      </w:lvl>
    </w:lvlOverride>
  </w:num>
  <w:num w:numId="171" w16cid:durableId="2047683249">
    <w:abstractNumId w:val="119"/>
  </w:num>
  <w:num w:numId="172" w16cid:durableId="645203002">
    <w:abstractNumId w:val="123"/>
    <w:lvlOverride w:ilvl="0">
      <w:startOverride w:val="1"/>
    </w:lvlOverride>
  </w:num>
  <w:num w:numId="173" w16cid:durableId="330376216">
    <w:abstractNumId w:val="119"/>
    <w:lvlOverride w:ilvl="0">
      <w:startOverride w:val="1"/>
    </w:lvlOverride>
  </w:num>
  <w:num w:numId="174" w16cid:durableId="799343031">
    <w:abstractNumId w:val="0"/>
  </w:num>
  <w:num w:numId="175" w16cid:durableId="1901750060">
    <w:abstractNumId w:val="1"/>
  </w:num>
  <w:num w:numId="176" w16cid:durableId="1409764387">
    <w:abstractNumId w:val="2"/>
  </w:num>
  <w:num w:numId="177" w16cid:durableId="595017928">
    <w:abstractNumId w:val="3"/>
  </w:num>
  <w:num w:numId="178" w16cid:durableId="1755934692">
    <w:abstractNumId w:val="4"/>
  </w:num>
  <w:num w:numId="179" w16cid:durableId="1234118883">
    <w:abstractNumId w:val="80"/>
  </w:num>
  <w:num w:numId="180" w16cid:durableId="1399281357">
    <w:abstractNumId w:val="123"/>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hdrShapeDefaults>
    <o:shapedefaults v:ext="edit" spidmax="2050">
      <o:colormru v:ext="edit" colors="#c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81"/>
    <w:rsid w:val="00000A0D"/>
    <w:rsid w:val="00000CEF"/>
    <w:rsid w:val="00001897"/>
    <w:rsid w:val="0000360B"/>
    <w:rsid w:val="000036DE"/>
    <w:rsid w:val="000056EA"/>
    <w:rsid w:val="00005CC3"/>
    <w:rsid w:val="00006085"/>
    <w:rsid w:val="00010D1E"/>
    <w:rsid w:val="00012334"/>
    <w:rsid w:val="00012E0F"/>
    <w:rsid w:val="00013308"/>
    <w:rsid w:val="0001347E"/>
    <w:rsid w:val="00014231"/>
    <w:rsid w:val="0001475C"/>
    <w:rsid w:val="00015193"/>
    <w:rsid w:val="0001559B"/>
    <w:rsid w:val="00015F88"/>
    <w:rsid w:val="0001636F"/>
    <w:rsid w:val="000174DA"/>
    <w:rsid w:val="00017771"/>
    <w:rsid w:val="000177AD"/>
    <w:rsid w:val="00020BF6"/>
    <w:rsid w:val="000219F1"/>
    <w:rsid w:val="0002221A"/>
    <w:rsid w:val="000247FD"/>
    <w:rsid w:val="00024FFD"/>
    <w:rsid w:val="000252FA"/>
    <w:rsid w:val="00025DD8"/>
    <w:rsid w:val="000265EE"/>
    <w:rsid w:val="000272DD"/>
    <w:rsid w:val="00027C37"/>
    <w:rsid w:val="00031FEF"/>
    <w:rsid w:val="00034799"/>
    <w:rsid w:val="000352DA"/>
    <w:rsid w:val="000358D3"/>
    <w:rsid w:val="00035D88"/>
    <w:rsid w:val="00037427"/>
    <w:rsid w:val="00037F4B"/>
    <w:rsid w:val="000416CC"/>
    <w:rsid w:val="000431B4"/>
    <w:rsid w:val="00045971"/>
    <w:rsid w:val="0004665C"/>
    <w:rsid w:val="000479EB"/>
    <w:rsid w:val="0005025C"/>
    <w:rsid w:val="00050833"/>
    <w:rsid w:val="000518AA"/>
    <w:rsid w:val="000549A3"/>
    <w:rsid w:val="00057991"/>
    <w:rsid w:val="000615B6"/>
    <w:rsid w:val="000640A8"/>
    <w:rsid w:val="00064C61"/>
    <w:rsid w:val="000658A7"/>
    <w:rsid w:val="00067E7B"/>
    <w:rsid w:val="00073183"/>
    <w:rsid w:val="000767E2"/>
    <w:rsid w:val="00076836"/>
    <w:rsid w:val="00076F35"/>
    <w:rsid w:val="00077979"/>
    <w:rsid w:val="000806EB"/>
    <w:rsid w:val="00081192"/>
    <w:rsid w:val="000833B7"/>
    <w:rsid w:val="00084E75"/>
    <w:rsid w:val="00086A56"/>
    <w:rsid w:val="000920E1"/>
    <w:rsid w:val="0009239E"/>
    <w:rsid w:val="000932DE"/>
    <w:rsid w:val="0009466A"/>
    <w:rsid w:val="00094A06"/>
    <w:rsid w:val="000954E1"/>
    <w:rsid w:val="0009567D"/>
    <w:rsid w:val="00095922"/>
    <w:rsid w:val="00095989"/>
    <w:rsid w:val="000963FC"/>
    <w:rsid w:val="0009724F"/>
    <w:rsid w:val="00097875"/>
    <w:rsid w:val="000A0EA9"/>
    <w:rsid w:val="000A15B7"/>
    <w:rsid w:val="000A563E"/>
    <w:rsid w:val="000A6292"/>
    <w:rsid w:val="000B0BD1"/>
    <w:rsid w:val="000B23E7"/>
    <w:rsid w:val="000B6D27"/>
    <w:rsid w:val="000C1721"/>
    <w:rsid w:val="000C1D39"/>
    <w:rsid w:val="000C373C"/>
    <w:rsid w:val="000C3C51"/>
    <w:rsid w:val="000C57C4"/>
    <w:rsid w:val="000C5A2A"/>
    <w:rsid w:val="000C7757"/>
    <w:rsid w:val="000C777F"/>
    <w:rsid w:val="000D0112"/>
    <w:rsid w:val="000D057A"/>
    <w:rsid w:val="000D1523"/>
    <w:rsid w:val="000D36D0"/>
    <w:rsid w:val="000D3CC9"/>
    <w:rsid w:val="000D4D88"/>
    <w:rsid w:val="000D6ABD"/>
    <w:rsid w:val="000D718F"/>
    <w:rsid w:val="000D71F5"/>
    <w:rsid w:val="000D7A76"/>
    <w:rsid w:val="000E116C"/>
    <w:rsid w:val="000E3433"/>
    <w:rsid w:val="000E3695"/>
    <w:rsid w:val="000E39BE"/>
    <w:rsid w:val="000E5D26"/>
    <w:rsid w:val="000E6DE5"/>
    <w:rsid w:val="000E7B60"/>
    <w:rsid w:val="000E7F74"/>
    <w:rsid w:val="000F0969"/>
    <w:rsid w:val="000F15B1"/>
    <w:rsid w:val="000F2E20"/>
    <w:rsid w:val="000F4116"/>
    <w:rsid w:val="000F6687"/>
    <w:rsid w:val="00100311"/>
    <w:rsid w:val="0010122A"/>
    <w:rsid w:val="00101F00"/>
    <w:rsid w:val="00104EEF"/>
    <w:rsid w:val="00106D32"/>
    <w:rsid w:val="00107763"/>
    <w:rsid w:val="001101B9"/>
    <w:rsid w:val="001106EA"/>
    <w:rsid w:val="001110C3"/>
    <w:rsid w:val="00111275"/>
    <w:rsid w:val="00112F22"/>
    <w:rsid w:val="00113695"/>
    <w:rsid w:val="00114FC5"/>
    <w:rsid w:val="001151CC"/>
    <w:rsid w:val="00115C52"/>
    <w:rsid w:val="0012012A"/>
    <w:rsid w:val="00121C3C"/>
    <w:rsid w:val="00121D29"/>
    <w:rsid w:val="00124C4F"/>
    <w:rsid w:val="00126DD1"/>
    <w:rsid w:val="00130D36"/>
    <w:rsid w:val="00131682"/>
    <w:rsid w:val="00133A4E"/>
    <w:rsid w:val="0013573B"/>
    <w:rsid w:val="00135B42"/>
    <w:rsid w:val="00140529"/>
    <w:rsid w:val="001407A5"/>
    <w:rsid w:val="0014496B"/>
    <w:rsid w:val="00147F16"/>
    <w:rsid w:val="00152138"/>
    <w:rsid w:val="00153F3A"/>
    <w:rsid w:val="00154E64"/>
    <w:rsid w:val="00156244"/>
    <w:rsid w:val="00156D34"/>
    <w:rsid w:val="001573B8"/>
    <w:rsid w:val="00160AE5"/>
    <w:rsid w:val="001626D2"/>
    <w:rsid w:val="00162D4C"/>
    <w:rsid w:val="00162F37"/>
    <w:rsid w:val="00164E7F"/>
    <w:rsid w:val="00165BED"/>
    <w:rsid w:val="00170993"/>
    <w:rsid w:val="001713BF"/>
    <w:rsid w:val="00174D20"/>
    <w:rsid w:val="001758F1"/>
    <w:rsid w:val="00176B72"/>
    <w:rsid w:val="001774DE"/>
    <w:rsid w:val="001821FE"/>
    <w:rsid w:val="0018292D"/>
    <w:rsid w:val="001845F7"/>
    <w:rsid w:val="0018496A"/>
    <w:rsid w:val="00186626"/>
    <w:rsid w:val="001869CB"/>
    <w:rsid w:val="00187217"/>
    <w:rsid w:val="00191556"/>
    <w:rsid w:val="001925F1"/>
    <w:rsid w:val="0019502F"/>
    <w:rsid w:val="0019509D"/>
    <w:rsid w:val="00195D37"/>
    <w:rsid w:val="0019747F"/>
    <w:rsid w:val="001A544D"/>
    <w:rsid w:val="001A57DF"/>
    <w:rsid w:val="001A5CE7"/>
    <w:rsid w:val="001A6725"/>
    <w:rsid w:val="001A7253"/>
    <w:rsid w:val="001A7AEC"/>
    <w:rsid w:val="001B1937"/>
    <w:rsid w:val="001B240E"/>
    <w:rsid w:val="001B28B0"/>
    <w:rsid w:val="001B46C2"/>
    <w:rsid w:val="001B5CE3"/>
    <w:rsid w:val="001C058D"/>
    <w:rsid w:val="001C1701"/>
    <w:rsid w:val="001C18E8"/>
    <w:rsid w:val="001C1EFC"/>
    <w:rsid w:val="001C20D6"/>
    <w:rsid w:val="001C29B4"/>
    <w:rsid w:val="001C2B9B"/>
    <w:rsid w:val="001C2F7E"/>
    <w:rsid w:val="001C529F"/>
    <w:rsid w:val="001C5E95"/>
    <w:rsid w:val="001D0592"/>
    <w:rsid w:val="001D0DC6"/>
    <w:rsid w:val="001D0F1B"/>
    <w:rsid w:val="001D1A2C"/>
    <w:rsid w:val="001D1A45"/>
    <w:rsid w:val="001D216E"/>
    <w:rsid w:val="001D55C9"/>
    <w:rsid w:val="001E0912"/>
    <w:rsid w:val="001E2404"/>
    <w:rsid w:val="001E32DF"/>
    <w:rsid w:val="001E373B"/>
    <w:rsid w:val="001E3849"/>
    <w:rsid w:val="001E5DDC"/>
    <w:rsid w:val="001E61A9"/>
    <w:rsid w:val="001F0798"/>
    <w:rsid w:val="001F12FB"/>
    <w:rsid w:val="001F39E4"/>
    <w:rsid w:val="001F5C9C"/>
    <w:rsid w:val="001F64E7"/>
    <w:rsid w:val="0020093C"/>
    <w:rsid w:val="00200AB0"/>
    <w:rsid w:val="00202042"/>
    <w:rsid w:val="0020590B"/>
    <w:rsid w:val="002064BE"/>
    <w:rsid w:val="0020692B"/>
    <w:rsid w:val="002115F6"/>
    <w:rsid w:val="0021219C"/>
    <w:rsid w:val="00212C7A"/>
    <w:rsid w:val="00212F4D"/>
    <w:rsid w:val="00214104"/>
    <w:rsid w:val="00214669"/>
    <w:rsid w:val="0021735A"/>
    <w:rsid w:val="00217621"/>
    <w:rsid w:val="0021767C"/>
    <w:rsid w:val="002178FD"/>
    <w:rsid w:val="00221BC2"/>
    <w:rsid w:val="00223F4F"/>
    <w:rsid w:val="002240CD"/>
    <w:rsid w:val="002271E3"/>
    <w:rsid w:val="0022760A"/>
    <w:rsid w:val="00227915"/>
    <w:rsid w:val="00230484"/>
    <w:rsid w:val="00231675"/>
    <w:rsid w:val="00231BD7"/>
    <w:rsid w:val="00232D06"/>
    <w:rsid w:val="00233F56"/>
    <w:rsid w:val="00235367"/>
    <w:rsid w:val="00236A70"/>
    <w:rsid w:val="002401FF"/>
    <w:rsid w:val="00243134"/>
    <w:rsid w:val="00243D99"/>
    <w:rsid w:val="002444E9"/>
    <w:rsid w:val="002465A8"/>
    <w:rsid w:val="00247DC6"/>
    <w:rsid w:val="002504CB"/>
    <w:rsid w:val="00254F9F"/>
    <w:rsid w:val="002561AD"/>
    <w:rsid w:val="00256630"/>
    <w:rsid w:val="002569FE"/>
    <w:rsid w:val="002608DF"/>
    <w:rsid w:val="00260A8D"/>
    <w:rsid w:val="00261455"/>
    <w:rsid w:val="00261A23"/>
    <w:rsid w:val="00262370"/>
    <w:rsid w:val="00262976"/>
    <w:rsid w:val="00267139"/>
    <w:rsid w:val="002725A8"/>
    <w:rsid w:val="00272F75"/>
    <w:rsid w:val="00273217"/>
    <w:rsid w:val="00276CF1"/>
    <w:rsid w:val="00281CBF"/>
    <w:rsid w:val="00282614"/>
    <w:rsid w:val="00283E93"/>
    <w:rsid w:val="0028523B"/>
    <w:rsid w:val="002868E9"/>
    <w:rsid w:val="0028788C"/>
    <w:rsid w:val="0029087A"/>
    <w:rsid w:val="0029127E"/>
    <w:rsid w:val="00291787"/>
    <w:rsid w:val="0029189F"/>
    <w:rsid w:val="00293B6D"/>
    <w:rsid w:val="002A43A5"/>
    <w:rsid w:val="002B1481"/>
    <w:rsid w:val="002B1BD0"/>
    <w:rsid w:val="002B431B"/>
    <w:rsid w:val="002B6929"/>
    <w:rsid w:val="002B7324"/>
    <w:rsid w:val="002C0001"/>
    <w:rsid w:val="002C18A4"/>
    <w:rsid w:val="002C3445"/>
    <w:rsid w:val="002C3B0F"/>
    <w:rsid w:val="002C4904"/>
    <w:rsid w:val="002C4AC7"/>
    <w:rsid w:val="002C4B74"/>
    <w:rsid w:val="002C55B7"/>
    <w:rsid w:val="002D03AD"/>
    <w:rsid w:val="002D15B9"/>
    <w:rsid w:val="002D6797"/>
    <w:rsid w:val="002E24B6"/>
    <w:rsid w:val="002E297C"/>
    <w:rsid w:val="002E2C1F"/>
    <w:rsid w:val="002E413B"/>
    <w:rsid w:val="002F198C"/>
    <w:rsid w:val="002F4396"/>
    <w:rsid w:val="002F79A1"/>
    <w:rsid w:val="00300948"/>
    <w:rsid w:val="003014CC"/>
    <w:rsid w:val="0030256E"/>
    <w:rsid w:val="003057B0"/>
    <w:rsid w:val="00305D47"/>
    <w:rsid w:val="003060BA"/>
    <w:rsid w:val="00311662"/>
    <w:rsid w:val="00311749"/>
    <w:rsid w:val="00311CA3"/>
    <w:rsid w:val="00312181"/>
    <w:rsid w:val="00314405"/>
    <w:rsid w:val="00317BDE"/>
    <w:rsid w:val="003219A2"/>
    <w:rsid w:val="00322692"/>
    <w:rsid w:val="00322F9A"/>
    <w:rsid w:val="00324B43"/>
    <w:rsid w:val="003257F0"/>
    <w:rsid w:val="00325D3A"/>
    <w:rsid w:val="00326D51"/>
    <w:rsid w:val="00327627"/>
    <w:rsid w:val="00327C2E"/>
    <w:rsid w:val="003305D7"/>
    <w:rsid w:val="00330F7B"/>
    <w:rsid w:val="00333366"/>
    <w:rsid w:val="00333B53"/>
    <w:rsid w:val="0033473E"/>
    <w:rsid w:val="00334A2E"/>
    <w:rsid w:val="00334B62"/>
    <w:rsid w:val="00335A0F"/>
    <w:rsid w:val="003371AC"/>
    <w:rsid w:val="00337CD2"/>
    <w:rsid w:val="00340623"/>
    <w:rsid w:val="00343030"/>
    <w:rsid w:val="00343728"/>
    <w:rsid w:val="00343E67"/>
    <w:rsid w:val="003440DA"/>
    <w:rsid w:val="00345285"/>
    <w:rsid w:val="00346F96"/>
    <w:rsid w:val="00347007"/>
    <w:rsid w:val="00347826"/>
    <w:rsid w:val="003511BE"/>
    <w:rsid w:val="00352FF9"/>
    <w:rsid w:val="00353D00"/>
    <w:rsid w:val="00353E8E"/>
    <w:rsid w:val="003549D1"/>
    <w:rsid w:val="00354C2B"/>
    <w:rsid w:val="00355957"/>
    <w:rsid w:val="003560DF"/>
    <w:rsid w:val="00360267"/>
    <w:rsid w:val="00360927"/>
    <w:rsid w:val="00362682"/>
    <w:rsid w:val="003640F9"/>
    <w:rsid w:val="00364772"/>
    <w:rsid w:val="00364DC8"/>
    <w:rsid w:val="00366D85"/>
    <w:rsid w:val="00370995"/>
    <w:rsid w:val="00371AA1"/>
    <w:rsid w:val="00371D67"/>
    <w:rsid w:val="00372EFE"/>
    <w:rsid w:val="003743E0"/>
    <w:rsid w:val="003744AC"/>
    <w:rsid w:val="00380B78"/>
    <w:rsid w:val="00381802"/>
    <w:rsid w:val="00382E93"/>
    <w:rsid w:val="0038385B"/>
    <w:rsid w:val="00385324"/>
    <w:rsid w:val="00385A79"/>
    <w:rsid w:val="00386130"/>
    <w:rsid w:val="0038673C"/>
    <w:rsid w:val="00386CCE"/>
    <w:rsid w:val="0039299A"/>
    <w:rsid w:val="00396E49"/>
    <w:rsid w:val="003A0DC1"/>
    <w:rsid w:val="003A27D7"/>
    <w:rsid w:val="003A2E7B"/>
    <w:rsid w:val="003A3CBD"/>
    <w:rsid w:val="003A3EB5"/>
    <w:rsid w:val="003A43A0"/>
    <w:rsid w:val="003A4E3E"/>
    <w:rsid w:val="003B48F9"/>
    <w:rsid w:val="003B62B3"/>
    <w:rsid w:val="003B6492"/>
    <w:rsid w:val="003B700F"/>
    <w:rsid w:val="003B7353"/>
    <w:rsid w:val="003C41F9"/>
    <w:rsid w:val="003C4F8B"/>
    <w:rsid w:val="003C5655"/>
    <w:rsid w:val="003C670E"/>
    <w:rsid w:val="003C70F2"/>
    <w:rsid w:val="003D077E"/>
    <w:rsid w:val="003D09C7"/>
    <w:rsid w:val="003D0FDA"/>
    <w:rsid w:val="003D2D99"/>
    <w:rsid w:val="003D2FD5"/>
    <w:rsid w:val="003D45BF"/>
    <w:rsid w:val="003D673F"/>
    <w:rsid w:val="003E0EAF"/>
    <w:rsid w:val="003E3911"/>
    <w:rsid w:val="003E55E5"/>
    <w:rsid w:val="003E5E71"/>
    <w:rsid w:val="003F0A78"/>
    <w:rsid w:val="003F0E2D"/>
    <w:rsid w:val="003F1588"/>
    <w:rsid w:val="003F3EAE"/>
    <w:rsid w:val="003F55A0"/>
    <w:rsid w:val="00401181"/>
    <w:rsid w:val="0040301E"/>
    <w:rsid w:val="00403EE9"/>
    <w:rsid w:val="00407337"/>
    <w:rsid w:val="00407F40"/>
    <w:rsid w:val="00411023"/>
    <w:rsid w:val="004127DA"/>
    <w:rsid w:val="00415B6D"/>
    <w:rsid w:val="004162AC"/>
    <w:rsid w:val="0041649C"/>
    <w:rsid w:val="0042099F"/>
    <w:rsid w:val="0042475B"/>
    <w:rsid w:val="00425100"/>
    <w:rsid w:val="00426180"/>
    <w:rsid w:val="004324D1"/>
    <w:rsid w:val="004363C7"/>
    <w:rsid w:val="00441739"/>
    <w:rsid w:val="004422B2"/>
    <w:rsid w:val="004427E3"/>
    <w:rsid w:val="0044289F"/>
    <w:rsid w:val="00443AD4"/>
    <w:rsid w:val="00447B99"/>
    <w:rsid w:val="004526C3"/>
    <w:rsid w:val="0045560C"/>
    <w:rsid w:val="0045756A"/>
    <w:rsid w:val="004577A1"/>
    <w:rsid w:val="00457C25"/>
    <w:rsid w:val="004607F9"/>
    <w:rsid w:val="00461171"/>
    <w:rsid w:val="00461BE8"/>
    <w:rsid w:val="00462525"/>
    <w:rsid w:val="0046284D"/>
    <w:rsid w:val="00462FFC"/>
    <w:rsid w:val="004630DE"/>
    <w:rsid w:val="00463F65"/>
    <w:rsid w:val="00464D7E"/>
    <w:rsid w:val="004674DF"/>
    <w:rsid w:val="00467938"/>
    <w:rsid w:val="004679F3"/>
    <w:rsid w:val="00471CCD"/>
    <w:rsid w:val="00471FEA"/>
    <w:rsid w:val="00472C29"/>
    <w:rsid w:val="004732F8"/>
    <w:rsid w:val="00475E37"/>
    <w:rsid w:val="00476516"/>
    <w:rsid w:val="004776D2"/>
    <w:rsid w:val="00482804"/>
    <w:rsid w:val="00483006"/>
    <w:rsid w:val="004839CC"/>
    <w:rsid w:val="004841D5"/>
    <w:rsid w:val="0048553D"/>
    <w:rsid w:val="0048631E"/>
    <w:rsid w:val="00486568"/>
    <w:rsid w:val="00490842"/>
    <w:rsid w:val="0049291A"/>
    <w:rsid w:val="00493822"/>
    <w:rsid w:val="00494D81"/>
    <w:rsid w:val="00495333"/>
    <w:rsid w:val="00497119"/>
    <w:rsid w:val="004973AE"/>
    <w:rsid w:val="00497877"/>
    <w:rsid w:val="004A28D6"/>
    <w:rsid w:val="004A32B9"/>
    <w:rsid w:val="004A369F"/>
    <w:rsid w:val="004A58B3"/>
    <w:rsid w:val="004A7702"/>
    <w:rsid w:val="004B0E16"/>
    <w:rsid w:val="004B0E4F"/>
    <w:rsid w:val="004B139C"/>
    <w:rsid w:val="004B2972"/>
    <w:rsid w:val="004B3237"/>
    <w:rsid w:val="004B4513"/>
    <w:rsid w:val="004C18BE"/>
    <w:rsid w:val="004C2FCF"/>
    <w:rsid w:val="004C3C54"/>
    <w:rsid w:val="004C5BDD"/>
    <w:rsid w:val="004C69D3"/>
    <w:rsid w:val="004C6F66"/>
    <w:rsid w:val="004C77F1"/>
    <w:rsid w:val="004D1905"/>
    <w:rsid w:val="004D2AD0"/>
    <w:rsid w:val="004D2BBF"/>
    <w:rsid w:val="004D3958"/>
    <w:rsid w:val="004D6B19"/>
    <w:rsid w:val="004D748B"/>
    <w:rsid w:val="004D775F"/>
    <w:rsid w:val="004D7F88"/>
    <w:rsid w:val="004E0E5B"/>
    <w:rsid w:val="004E69A3"/>
    <w:rsid w:val="004F000D"/>
    <w:rsid w:val="004F0630"/>
    <w:rsid w:val="004F0E83"/>
    <w:rsid w:val="004F0FEF"/>
    <w:rsid w:val="004F315E"/>
    <w:rsid w:val="004F3C31"/>
    <w:rsid w:val="004F40CF"/>
    <w:rsid w:val="004F4C90"/>
    <w:rsid w:val="004F7FE8"/>
    <w:rsid w:val="0050049E"/>
    <w:rsid w:val="00501E2B"/>
    <w:rsid w:val="00502103"/>
    <w:rsid w:val="00502CDD"/>
    <w:rsid w:val="00503378"/>
    <w:rsid w:val="0050369C"/>
    <w:rsid w:val="00506F76"/>
    <w:rsid w:val="00507001"/>
    <w:rsid w:val="0051210F"/>
    <w:rsid w:val="00512733"/>
    <w:rsid w:val="0051513C"/>
    <w:rsid w:val="0051665B"/>
    <w:rsid w:val="00517299"/>
    <w:rsid w:val="005212C3"/>
    <w:rsid w:val="00523D19"/>
    <w:rsid w:val="0052422E"/>
    <w:rsid w:val="00524F2E"/>
    <w:rsid w:val="00526A7B"/>
    <w:rsid w:val="005318A9"/>
    <w:rsid w:val="005322D2"/>
    <w:rsid w:val="005351DE"/>
    <w:rsid w:val="0053587C"/>
    <w:rsid w:val="0053609D"/>
    <w:rsid w:val="00536395"/>
    <w:rsid w:val="00540A2E"/>
    <w:rsid w:val="005412EF"/>
    <w:rsid w:val="00542988"/>
    <w:rsid w:val="00544845"/>
    <w:rsid w:val="00544F5B"/>
    <w:rsid w:val="00552BB4"/>
    <w:rsid w:val="0055483C"/>
    <w:rsid w:val="00555F09"/>
    <w:rsid w:val="00556297"/>
    <w:rsid w:val="00557302"/>
    <w:rsid w:val="0056233D"/>
    <w:rsid w:val="005624BB"/>
    <w:rsid w:val="00562E12"/>
    <w:rsid w:val="00563693"/>
    <w:rsid w:val="00564A24"/>
    <w:rsid w:val="00564BD8"/>
    <w:rsid w:val="0056590C"/>
    <w:rsid w:val="005663D7"/>
    <w:rsid w:val="005678F7"/>
    <w:rsid w:val="00572040"/>
    <w:rsid w:val="005725C4"/>
    <w:rsid w:val="005746F8"/>
    <w:rsid w:val="00574A0C"/>
    <w:rsid w:val="00575B5C"/>
    <w:rsid w:val="00575D08"/>
    <w:rsid w:val="005760D4"/>
    <w:rsid w:val="00581176"/>
    <w:rsid w:val="0058147D"/>
    <w:rsid w:val="00581AD2"/>
    <w:rsid w:val="00581ED5"/>
    <w:rsid w:val="00582150"/>
    <w:rsid w:val="00583584"/>
    <w:rsid w:val="00583705"/>
    <w:rsid w:val="0058383C"/>
    <w:rsid w:val="00585BF9"/>
    <w:rsid w:val="00586226"/>
    <w:rsid w:val="00586679"/>
    <w:rsid w:val="00587C54"/>
    <w:rsid w:val="00590E27"/>
    <w:rsid w:val="00591406"/>
    <w:rsid w:val="005916CB"/>
    <w:rsid w:val="005937C3"/>
    <w:rsid w:val="0059453F"/>
    <w:rsid w:val="005A267A"/>
    <w:rsid w:val="005A2702"/>
    <w:rsid w:val="005A278A"/>
    <w:rsid w:val="005A2FF6"/>
    <w:rsid w:val="005A3429"/>
    <w:rsid w:val="005B0F19"/>
    <w:rsid w:val="005B32F9"/>
    <w:rsid w:val="005B450E"/>
    <w:rsid w:val="005B55CA"/>
    <w:rsid w:val="005B5657"/>
    <w:rsid w:val="005B5E29"/>
    <w:rsid w:val="005B7395"/>
    <w:rsid w:val="005B7AA3"/>
    <w:rsid w:val="005C0874"/>
    <w:rsid w:val="005C32D6"/>
    <w:rsid w:val="005D02E6"/>
    <w:rsid w:val="005D0B20"/>
    <w:rsid w:val="005D153B"/>
    <w:rsid w:val="005D1D64"/>
    <w:rsid w:val="005D22C0"/>
    <w:rsid w:val="005D3158"/>
    <w:rsid w:val="005D37E7"/>
    <w:rsid w:val="005D721B"/>
    <w:rsid w:val="005D74CA"/>
    <w:rsid w:val="005E0B80"/>
    <w:rsid w:val="005E2151"/>
    <w:rsid w:val="005E2357"/>
    <w:rsid w:val="005E5A05"/>
    <w:rsid w:val="005E6250"/>
    <w:rsid w:val="005E637B"/>
    <w:rsid w:val="005E7317"/>
    <w:rsid w:val="005E787B"/>
    <w:rsid w:val="005E7DEC"/>
    <w:rsid w:val="005F1251"/>
    <w:rsid w:val="005F1F85"/>
    <w:rsid w:val="005F35ED"/>
    <w:rsid w:val="005F4FD9"/>
    <w:rsid w:val="005F5CE6"/>
    <w:rsid w:val="005F6B1A"/>
    <w:rsid w:val="005F782C"/>
    <w:rsid w:val="00602614"/>
    <w:rsid w:val="00602F32"/>
    <w:rsid w:val="00603DF3"/>
    <w:rsid w:val="00603EC1"/>
    <w:rsid w:val="00604243"/>
    <w:rsid w:val="00604788"/>
    <w:rsid w:val="00605BA0"/>
    <w:rsid w:val="00606142"/>
    <w:rsid w:val="006061C1"/>
    <w:rsid w:val="0060699E"/>
    <w:rsid w:val="00607E67"/>
    <w:rsid w:val="00610DCE"/>
    <w:rsid w:val="0061146D"/>
    <w:rsid w:val="0061185B"/>
    <w:rsid w:val="00613716"/>
    <w:rsid w:val="00613A0A"/>
    <w:rsid w:val="00614183"/>
    <w:rsid w:val="00614592"/>
    <w:rsid w:val="0061469A"/>
    <w:rsid w:val="006148E1"/>
    <w:rsid w:val="00614CF4"/>
    <w:rsid w:val="006159AE"/>
    <w:rsid w:val="00615A4B"/>
    <w:rsid w:val="006228C3"/>
    <w:rsid w:val="006319EA"/>
    <w:rsid w:val="00635696"/>
    <w:rsid w:val="00636A87"/>
    <w:rsid w:val="0064394F"/>
    <w:rsid w:val="00643ED8"/>
    <w:rsid w:val="00644164"/>
    <w:rsid w:val="00646AA9"/>
    <w:rsid w:val="006471DA"/>
    <w:rsid w:val="006524AE"/>
    <w:rsid w:val="006559DC"/>
    <w:rsid w:val="00655C43"/>
    <w:rsid w:val="00656133"/>
    <w:rsid w:val="006571B0"/>
    <w:rsid w:val="006572EC"/>
    <w:rsid w:val="006576A7"/>
    <w:rsid w:val="00660382"/>
    <w:rsid w:val="006619FD"/>
    <w:rsid w:val="00662284"/>
    <w:rsid w:val="0066389F"/>
    <w:rsid w:val="00664BDE"/>
    <w:rsid w:val="00665C64"/>
    <w:rsid w:val="00665F73"/>
    <w:rsid w:val="006715B9"/>
    <w:rsid w:val="00672882"/>
    <w:rsid w:val="006735F4"/>
    <w:rsid w:val="00673C69"/>
    <w:rsid w:val="00675353"/>
    <w:rsid w:val="00676F44"/>
    <w:rsid w:val="00676F4D"/>
    <w:rsid w:val="006807D5"/>
    <w:rsid w:val="006811BA"/>
    <w:rsid w:val="00682597"/>
    <w:rsid w:val="0068642F"/>
    <w:rsid w:val="00686A7B"/>
    <w:rsid w:val="00690DCC"/>
    <w:rsid w:val="00690FC7"/>
    <w:rsid w:val="006920D8"/>
    <w:rsid w:val="00692F5A"/>
    <w:rsid w:val="00693A4B"/>
    <w:rsid w:val="00694115"/>
    <w:rsid w:val="0069497F"/>
    <w:rsid w:val="00695727"/>
    <w:rsid w:val="00695D28"/>
    <w:rsid w:val="006A00EB"/>
    <w:rsid w:val="006A0553"/>
    <w:rsid w:val="006A076A"/>
    <w:rsid w:val="006A0775"/>
    <w:rsid w:val="006A178C"/>
    <w:rsid w:val="006A466D"/>
    <w:rsid w:val="006A4684"/>
    <w:rsid w:val="006A5195"/>
    <w:rsid w:val="006A5963"/>
    <w:rsid w:val="006A5BBB"/>
    <w:rsid w:val="006A5FB5"/>
    <w:rsid w:val="006A6125"/>
    <w:rsid w:val="006A6812"/>
    <w:rsid w:val="006B02C3"/>
    <w:rsid w:val="006B15B5"/>
    <w:rsid w:val="006B1832"/>
    <w:rsid w:val="006B1D2A"/>
    <w:rsid w:val="006B1EFF"/>
    <w:rsid w:val="006B7EFD"/>
    <w:rsid w:val="006C0188"/>
    <w:rsid w:val="006C06F1"/>
    <w:rsid w:val="006C13D1"/>
    <w:rsid w:val="006C2CB3"/>
    <w:rsid w:val="006C3464"/>
    <w:rsid w:val="006C366C"/>
    <w:rsid w:val="006C3E44"/>
    <w:rsid w:val="006C5F09"/>
    <w:rsid w:val="006C631E"/>
    <w:rsid w:val="006D03E8"/>
    <w:rsid w:val="006D073D"/>
    <w:rsid w:val="006D1184"/>
    <w:rsid w:val="006D3657"/>
    <w:rsid w:val="006D457A"/>
    <w:rsid w:val="006D4ADB"/>
    <w:rsid w:val="006D54F2"/>
    <w:rsid w:val="006D5678"/>
    <w:rsid w:val="006D64B6"/>
    <w:rsid w:val="006E22C3"/>
    <w:rsid w:val="006E46AD"/>
    <w:rsid w:val="006E5490"/>
    <w:rsid w:val="006E54AE"/>
    <w:rsid w:val="006E6D93"/>
    <w:rsid w:val="006E7278"/>
    <w:rsid w:val="006E76EF"/>
    <w:rsid w:val="006F07BB"/>
    <w:rsid w:val="006F1302"/>
    <w:rsid w:val="006F1989"/>
    <w:rsid w:val="006F2C64"/>
    <w:rsid w:val="006F49B3"/>
    <w:rsid w:val="006F521D"/>
    <w:rsid w:val="006F62C3"/>
    <w:rsid w:val="006F6AE4"/>
    <w:rsid w:val="006F728E"/>
    <w:rsid w:val="006F780A"/>
    <w:rsid w:val="00702278"/>
    <w:rsid w:val="00702932"/>
    <w:rsid w:val="00705914"/>
    <w:rsid w:val="007061AC"/>
    <w:rsid w:val="00706C55"/>
    <w:rsid w:val="00711A06"/>
    <w:rsid w:val="00711E7A"/>
    <w:rsid w:val="00713905"/>
    <w:rsid w:val="00713FE0"/>
    <w:rsid w:val="007146A2"/>
    <w:rsid w:val="00717B46"/>
    <w:rsid w:val="00721B12"/>
    <w:rsid w:val="00723901"/>
    <w:rsid w:val="00723D18"/>
    <w:rsid w:val="0072526A"/>
    <w:rsid w:val="007260B4"/>
    <w:rsid w:val="00726D76"/>
    <w:rsid w:val="007307D4"/>
    <w:rsid w:val="00731AE3"/>
    <w:rsid w:val="007340B9"/>
    <w:rsid w:val="00734898"/>
    <w:rsid w:val="007358E1"/>
    <w:rsid w:val="00736379"/>
    <w:rsid w:val="00736DC5"/>
    <w:rsid w:val="00736FE5"/>
    <w:rsid w:val="007374EE"/>
    <w:rsid w:val="00741EFB"/>
    <w:rsid w:val="00743C97"/>
    <w:rsid w:val="00743D98"/>
    <w:rsid w:val="00745CB7"/>
    <w:rsid w:val="00746D00"/>
    <w:rsid w:val="00746E45"/>
    <w:rsid w:val="00750517"/>
    <w:rsid w:val="00750BCB"/>
    <w:rsid w:val="007519C7"/>
    <w:rsid w:val="007533F5"/>
    <w:rsid w:val="007555A0"/>
    <w:rsid w:val="00757CAB"/>
    <w:rsid w:val="0076030B"/>
    <w:rsid w:val="00760AC4"/>
    <w:rsid w:val="007613DF"/>
    <w:rsid w:val="007622BB"/>
    <w:rsid w:val="00764C81"/>
    <w:rsid w:val="0076609C"/>
    <w:rsid w:val="0076677E"/>
    <w:rsid w:val="00766C77"/>
    <w:rsid w:val="007674E0"/>
    <w:rsid w:val="007725C2"/>
    <w:rsid w:val="00772A47"/>
    <w:rsid w:val="007735B1"/>
    <w:rsid w:val="00774791"/>
    <w:rsid w:val="00777341"/>
    <w:rsid w:val="00780418"/>
    <w:rsid w:val="007813A9"/>
    <w:rsid w:val="00781832"/>
    <w:rsid w:val="00782AD6"/>
    <w:rsid w:val="0078538B"/>
    <w:rsid w:val="007858BD"/>
    <w:rsid w:val="00785DD8"/>
    <w:rsid w:val="00787C87"/>
    <w:rsid w:val="0079112A"/>
    <w:rsid w:val="00792D61"/>
    <w:rsid w:val="007936F6"/>
    <w:rsid w:val="00794E07"/>
    <w:rsid w:val="007953BD"/>
    <w:rsid w:val="007956CC"/>
    <w:rsid w:val="00795864"/>
    <w:rsid w:val="00795AA2"/>
    <w:rsid w:val="0079696E"/>
    <w:rsid w:val="007969CE"/>
    <w:rsid w:val="00796CBB"/>
    <w:rsid w:val="007A039E"/>
    <w:rsid w:val="007A0F6E"/>
    <w:rsid w:val="007A126C"/>
    <w:rsid w:val="007A21ED"/>
    <w:rsid w:val="007A53C8"/>
    <w:rsid w:val="007B0CA2"/>
    <w:rsid w:val="007B0F04"/>
    <w:rsid w:val="007B1790"/>
    <w:rsid w:val="007B3291"/>
    <w:rsid w:val="007B371B"/>
    <w:rsid w:val="007B38B3"/>
    <w:rsid w:val="007B4AA1"/>
    <w:rsid w:val="007B5679"/>
    <w:rsid w:val="007B59EA"/>
    <w:rsid w:val="007C004A"/>
    <w:rsid w:val="007C0B2C"/>
    <w:rsid w:val="007C0E12"/>
    <w:rsid w:val="007C30CC"/>
    <w:rsid w:val="007C4820"/>
    <w:rsid w:val="007D3392"/>
    <w:rsid w:val="007D4746"/>
    <w:rsid w:val="007D4CD0"/>
    <w:rsid w:val="007D5B7E"/>
    <w:rsid w:val="007D641A"/>
    <w:rsid w:val="007D6B65"/>
    <w:rsid w:val="007D6DA0"/>
    <w:rsid w:val="007D6F35"/>
    <w:rsid w:val="007E1DC8"/>
    <w:rsid w:val="007E21B8"/>
    <w:rsid w:val="007E3A1A"/>
    <w:rsid w:val="007E3EDB"/>
    <w:rsid w:val="007E69C2"/>
    <w:rsid w:val="007E7012"/>
    <w:rsid w:val="007E760C"/>
    <w:rsid w:val="007F0516"/>
    <w:rsid w:val="007F2651"/>
    <w:rsid w:val="007F2A40"/>
    <w:rsid w:val="007F33B7"/>
    <w:rsid w:val="007F3607"/>
    <w:rsid w:val="007F3681"/>
    <w:rsid w:val="007F36D3"/>
    <w:rsid w:val="007F3F60"/>
    <w:rsid w:val="007F3FDD"/>
    <w:rsid w:val="007F4C24"/>
    <w:rsid w:val="007F4D01"/>
    <w:rsid w:val="008015B8"/>
    <w:rsid w:val="00801A29"/>
    <w:rsid w:val="00802F0A"/>
    <w:rsid w:val="00802F40"/>
    <w:rsid w:val="008049DC"/>
    <w:rsid w:val="00806F9F"/>
    <w:rsid w:val="008072E2"/>
    <w:rsid w:val="00812072"/>
    <w:rsid w:val="008122C8"/>
    <w:rsid w:val="0081371F"/>
    <w:rsid w:val="00813E74"/>
    <w:rsid w:val="00815715"/>
    <w:rsid w:val="00817595"/>
    <w:rsid w:val="00817732"/>
    <w:rsid w:val="008207BA"/>
    <w:rsid w:val="00821135"/>
    <w:rsid w:val="0082117A"/>
    <w:rsid w:val="00822270"/>
    <w:rsid w:val="00823B4F"/>
    <w:rsid w:val="00823B8F"/>
    <w:rsid w:val="008251E8"/>
    <w:rsid w:val="008262F4"/>
    <w:rsid w:val="00826538"/>
    <w:rsid w:val="00826A38"/>
    <w:rsid w:val="00826B33"/>
    <w:rsid w:val="00826EAB"/>
    <w:rsid w:val="00827F8E"/>
    <w:rsid w:val="00831010"/>
    <w:rsid w:val="008321B8"/>
    <w:rsid w:val="00832D9F"/>
    <w:rsid w:val="00834154"/>
    <w:rsid w:val="008346FD"/>
    <w:rsid w:val="008377FE"/>
    <w:rsid w:val="008404A3"/>
    <w:rsid w:val="008433A7"/>
    <w:rsid w:val="008441E5"/>
    <w:rsid w:val="0084591C"/>
    <w:rsid w:val="00851844"/>
    <w:rsid w:val="00851D82"/>
    <w:rsid w:val="00852486"/>
    <w:rsid w:val="008539EE"/>
    <w:rsid w:val="00856733"/>
    <w:rsid w:val="0085698C"/>
    <w:rsid w:val="008601C8"/>
    <w:rsid w:val="008615B6"/>
    <w:rsid w:val="00861D41"/>
    <w:rsid w:val="00865CB2"/>
    <w:rsid w:val="008664FF"/>
    <w:rsid w:val="0086752E"/>
    <w:rsid w:val="00867D2F"/>
    <w:rsid w:val="00867E36"/>
    <w:rsid w:val="008705E9"/>
    <w:rsid w:val="00871565"/>
    <w:rsid w:val="008718B2"/>
    <w:rsid w:val="008719A0"/>
    <w:rsid w:val="0087219C"/>
    <w:rsid w:val="00872D73"/>
    <w:rsid w:val="00876B13"/>
    <w:rsid w:val="00881753"/>
    <w:rsid w:val="00881E4D"/>
    <w:rsid w:val="0088410E"/>
    <w:rsid w:val="00884337"/>
    <w:rsid w:val="0088698C"/>
    <w:rsid w:val="00886E1D"/>
    <w:rsid w:val="00892F71"/>
    <w:rsid w:val="00893B5F"/>
    <w:rsid w:val="00894EFB"/>
    <w:rsid w:val="008951E4"/>
    <w:rsid w:val="00896137"/>
    <w:rsid w:val="0089624A"/>
    <w:rsid w:val="0089632D"/>
    <w:rsid w:val="00896FE1"/>
    <w:rsid w:val="008A2619"/>
    <w:rsid w:val="008A2F5D"/>
    <w:rsid w:val="008A3549"/>
    <w:rsid w:val="008A3625"/>
    <w:rsid w:val="008A411A"/>
    <w:rsid w:val="008A44E6"/>
    <w:rsid w:val="008A4A74"/>
    <w:rsid w:val="008A4F9F"/>
    <w:rsid w:val="008B0CE3"/>
    <w:rsid w:val="008B1A9A"/>
    <w:rsid w:val="008B1F60"/>
    <w:rsid w:val="008B2672"/>
    <w:rsid w:val="008B4D07"/>
    <w:rsid w:val="008B5A47"/>
    <w:rsid w:val="008B5FA1"/>
    <w:rsid w:val="008B600A"/>
    <w:rsid w:val="008B7D46"/>
    <w:rsid w:val="008B7F75"/>
    <w:rsid w:val="008C135D"/>
    <w:rsid w:val="008C3554"/>
    <w:rsid w:val="008C41B5"/>
    <w:rsid w:val="008C471B"/>
    <w:rsid w:val="008C7D91"/>
    <w:rsid w:val="008D0D05"/>
    <w:rsid w:val="008D29CE"/>
    <w:rsid w:val="008D3A4E"/>
    <w:rsid w:val="008D6941"/>
    <w:rsid w:val="008D78A5"/>
    <w:rsid w:val="008D7FDE"/>
    <w:rsid w:val="008E0DFF"/>
    <w:rsid w:val="008E3B79"/>
    <w:rsid w:val="008E3C49"/>
    <w:rsid w:val="008E3D6B"/>
    <w:rsid w:val="008E6A11"/>
    <w:rsid w:val="008F229E"/>
    <w:rsid w:val="00902A91"/>
    <w:rsid w:val="0090365B"/>
    <w:rsid w:val="0090482D"/>
    <w:rsid w:val="00907F18"/>
    <w:rsid w:val="00912A3B"/>
    <w:rsid w:val="00913F06"/>
    <w:rsid w:val="00914092"/>
    <w:rsid w:val="00914261"/>
    <w:rsid w:val="00916B8F"/>
    <w:rsid w:val="00916D84"/>
    <w:rsid w:val="0092243F"/>
    <w:rsid w:val="009248CB"/>
    <w:rsid w:val="0092529F"/>
    <w:rsid w:val="009254C4"/>
    <w:rsid w:val="00926BB0"/>
    <w:rsid w:val="00927268"/>
    <w:rsid w:val="009273D0"/>
    <w:rsid w:val="0092773A"/>
    <w:rsid w:val="009277EE"/>
    <w:rsid w:val="00927EA6"/>
    <w:rsid w:val="009307FF"/>
    <w:rsid w:val="0093209E"/>
    <w:rsid w:val="00935BBC"/>
    <w:rsid w:val="0093670A"/>
    <w:rsid w:val="00937DC8"/>
    <w:rsid w:val="00940CAE"/>
    <w:rsid w:val="00941069"/>
    <w:rsid w:val="00942FDF"/>
    <w:rsid w:val="009443BD"/>
    <w:rsid w:val="00944A11"/>
    <w:rsid w:val="00945056"/>
    <w:rsid w:val="009459B2"/>
    <w:rsid w:val="00945AD1"/>
    <w:rsid w:val="00950730"/>
    <w:rsid w:val="00952DBD"/>
    <w:rsid w:val="009544F2"/>
    <w:rsid w:val="00954940"/>
    <w:rsid w:val="00956891"/>
    <w:rsid w:val="00956BD8"/>
    <w:rsid w:val="009637C3"/>
    <w:rsid w:val="009647BF"/>
    <w:rsid w:val="00964D61"/>
    <w:rsid w:val="00966847"/>
    <w:rsid w:val="00967B50"/>
    <w:rsid w:val="0097145C"/>
    <w:rsid w:val="00971701"/>
    <w:rsid w:val="00972420"/>
    <w:rsid w:val="009730B7"/>
    <w:rsid w:val="0097331F"/>
    <w:rsid w:val="00976711"/>
    <w:rsid w:val="00976807"/>
    <w:rsid w:val="0097694A"/>
    <w:rsid w:val="00977105"/>
    <w:rsid w:val="00980052"/>
    <w:rsid w:val="0098111B"/>
    <w:rsid w:val="0098127F"/>
    <w:rsid w:val="00981C1D"/>
    <w:rsid w:val="00981C9A"/>
    <w:rsid w:val="00983369"/>
    <w:rsid w:val="00984260"/>
    <w:rsid w:val="00985B56"/>
    <w:rsid w:val="009860B9"/>
    <w:rsid w:val="00990BA7"/>
    <w:rsid w:val="00991089"/>
    <w:rsid w:val="00993CD0"/>
    <w:rsid w:val="0099585C"/>
    <w:rsid w:val="009964F3"/>
    <w:rsid w:val="00996E73"/>
    <w:rsid w:val="00997605"/>
    <w:rsid w:val="009A1C3B"/>
    <w:rsid w:val="009A5137"/>
    <w:rsid w:val="009A787C"/>
    <w:rsid w:val="009B0198"/>
    <w:rsid w:val="009B292D"/>
    <w:rsid w:val="009B47D8"/>
    <w:rsid w:val="009B5C4B"/>
    <w:rsid w:val="009C2291"/>
    <w:rsid w:val="009C2AD9"/>
    <w:rsid w:val="009C4EA1"/>
    <w:rsid w:val="009C4FE9"/>
    <w:rsid w:val="009C5A18"/>
    <w:rsid w:val="009C65CA"/>
    <w:rsid w:val="009C6FB9"/>
    <w:rsid w:val="009C76BF"/>
    <w:rsid w:val="009C7A2D"/>
    <w:rsid w:val="009D0D39"/>
    <w:rsid w:val="009D1D26"/>
    <w:rsid w:val="009D23FD"/>
    <w:rsid w:val="009D3A22"/>
    <w:rsid w:val="009D5A32"/>
    <w:rsid w:val="009D63FF"/>
    <w:rsid w:val="009D710E"/>
    <w:rsid w:val="009D73D7"/>
    <w:rsid w:val="009D7628"/>
    <w:rsid w:val="009E07E8"/>
    <w:rsid w:val="009E400D"/>
    <w:rsid w:val="009E42B0"/>
    <w:rsid w:val="009E439F"/>
    <w:rsid w:val="009E4A68"/>
    <w:rsid w:val="009E4DE8"/>
    <w:rsid w:val="009E5257"/>
    <w:rsid w:val="009E547C"/>
    <w:rsid w:val="009E5D1C"/>
    <w:rsid w:val="009E6DD6"/>
    <w:rsid w:val="009E6FE2"/>
    <w:rsid w:val="009F0839"/>
    <w:rsid w:val="009F1E74"/>
    <w:rsid w:val="009F2623"/>
    <w:rsid w:val="009F2CFF"/>
    <w:rsid w:val="009F3730"/>
    <w:rsid w:val="009F571F"/>
    <w:rsid w:val="009F6C58"/>
    <w:rsid w:val="00A00CB1"/>
    <w:rsid w:val="00A00D00"/>
    <w:rsid w:val="00A023C5"/>
    <w:rsid w:val="00A0344D"/>
    <w:rsid w:val="00A03B55"/>
    <w:rsid w:val="00A04DDE"/>
    <w:rsid w:val="00A04EE9"/>
    <w:rsid w:val="00A06D9F"/>
    <w:rsid w:val="00A10576"/>
    <w:rsid w:val="00A12AD0"/>
    <w:rsid w:val="00A15CE2"/>
    <w:rsid w:val="00A15F78"/>
    <w:rsid w:val="00A1631E"/>
    <w:rsid w:val="00A16C59"/>
    <w:rsid w:val="00A204AD"/>
    <w:rsid w:val="00A21185"/>
    <w:rsid w:val="00A21D2C"/>
    <w:rsid w:val="00A23306"/>
    <w:rsid w:val="00A244AA"/>
    <w:rsid w:val="00A2573F"/>
    <w:rsid w:val="00A26749"/>
    <w:rsid w:val="00A30FCD"/>
    <w:rsid w:val="00A321CA"/>
    <w:rsid w:val="00A3320E"/>
    <w:rsid w:val="00A332FD"/>
    <w:rsid w:val="00A33CD4"/>
    <w:rsid w:val="00A343BD"/>
    <w:rsid w:val="00A343F9"/>
    <w:rsid w:val="00A3497C"/>
    <w:rsid w:val="00A350C0"/>
    <w:rsid w:val="00A35A16"/>
    <w:rsid w:val="00A366D9"/>
    <w:rsid w:val="00A4098C"/>
    <w:rsid w:val="00A435A8"/>
    <w:rsid w:val="00A45DBC"/>
    <w:rsid w:val="00A46697"/>
    <w:rsid w:val="00A51F1C"/>
    <w:rsid w:val="00A544E2"/>
    <w:rsid w:val="00A6195B"/>
    <w:rsid w:val="00A6457E"/>
    <w:rsid w:val="00A6551F"/>
    <w:rsid w:val="00A679F5"/>
    <w:rsid w:val="00A67DB1"/>
    <w:rsid w:val="00A72B80"/>
    <w:rsid w:val="00A76013"/>
    <w:rsid w:val="00A77777"/>
    <w:rsid w:val="00A82E14"/>
    <w:rsid w:val="00A83258"/>
    <w:rsid w:val="00A84603"/>
    <w:rsid w:val="00A84FA1"/>
    <w:rsid w:val="00A85264"/>
    <w:rsid w:val="00A94D58"/>
    <w:rsid w:val="00A955B2"/>
    <w:rsid w:val="00A97211"/>
    <w:rsid w:val="00A9782F"/>
    <w:rsid w:val="00A97E7E"/>
    <w:rsid w:val="00A97F11"/>
    <w:rsid w:val="00AA1DB8"/>
    <w:rsid w:val="00AA5B6B"/>
    <w:rsid w:val="00AA5C74"/>
    <w:rsid w:val="00AA6517"/>
    <w:rsid w:val="00AB082C"/>
    <w:rsid w:val="00AB2D3A"/>
    <w:rsid w:val="00AB2ED0"/>
    <w:rsid w:val="00AB44D5"/>
    <w:rsid w:val="00AB4A14"/>
    <w:rsid w:val="00AB5AC4"/>
    <w:rsid w:val="00AB6A8A"/>
    <w:rsid w:val="00AB6DD8"/>
    <w:rsid w:val="00AB79F3"/>
    <w:rsid w:val="00AC1DA6"/>
    <w:rsid w:val="00AC2D2B"/>
    <w:rsid w:val="00AC4028"/>
    <w:rsid w:val="00AC41B5"/>
    <w:rsid w:val="00AC453B"/>
    <w:rsid w:val="00AC4F2F"/>
    <w:rsid w:val="00AD4792"/>
    <w:rsid w:val="00AE1793"/>
    <w:rsid w:val="00AE4457"/>
    <w:rsid w:val="00AE457E"/>
    <w:rsid w:val="00AE45E6"/>
    <w:rsid w:val="00AE47C9"/>
    <w:rsid w:val="00AE76F7"/>
    <w:rsid w:val="00AF06F8"/>
    <w:rsid w:val="00AF2EC5"/>
    <w:rsid w:val="00AF44D9"/>
    <w:rsid w:val="00AF4D74"/>
    <w:rsid w:val="00AF5B13"/>
    <w:rsid w:val="00AF7C93"/>
    <w:rsid w:val="00B011A9"/>
    <w:rsid w:val="00B014E7"/>
    <w:rsid w:val="00B04286"/>
    <w:rsid w:val="00B04E1C"/>
    <w:rsid w:val="00B06569"/>
    <w:rsid w:val="00B10879"/>
    <w:rsid w:val="00B12A3E"/>
    <w:rsid w:val="00B136D2"/>
    <w:rsid w:val="00B13C6A"/>
    <w:rsid w:val="00B147D2"/>
    <w:rsid w:val="00B20452"/>
    <w:rsid w:val="00B2378F"/>
    <w:rsid w:val="00B24E55"/>
    <w:rsid w:val="00B2524F"/>
    <w:rsid w:val="00B2572C"/>
    <w:rsid w:val="00B25D4F"/>
    <w:rsid w:val="00B31687"/>
    <w:rsid w:val="00B31B67"/>
    <w:rsid w:val="00B32F27"/>
    <w:rsid w:val="00B3558D"/>
    <w:rsid w:val="00B35A16"/>
    <w:rsid w:val="00B35BDC"/>
    <w:rsid w:val="00B36F3A"/>
    <w:rsid w:val="00B4343F"/>
    <w:rsid w:val="00B43A62"/>
    <w:rsid w:val="00B44574"/>
    <w:rsid w:val="00B44936"/>
    <w:rsid w:val="00B45383"/>
    <w:rsid w:val="00B46378"/>
    <w:rsid w:val="00B46B62"/>
    <w:rsid w:val="00B557A8"/>
    <w:rsid w:val="00B569B2"/>
    <w:rsid w:val="00B573E8"/>
    <w:rsid w:val="00B6041E"/>
    <w:rsid w:val="00B60CFB"/>
    <w:rsid w:val="00B611C6"/>
    <w:rsid w:val="00B6234C"/>
    <w:rsid w:val="00B62ABF"/>
    <w:rsid w:val="00B62F37"/>
    <w:rsid w:val="00B63027"/>
    <w:rsid w:val="00B632F8"/>
    <w:rsid w:val="00B65378"/>
    <w:rsid w:val="00B657D4"/>
    <w:rsid w:val="00B6670E"/>
    <w:rsid w:val="00B66D80"/>
    <w:rsid w:val="00B67A31"/>
    <w:rsid w:val="00B7113B"/>
    <w:rsid w:val="00B71A18"/>
    <w:rsid w:val="00B728C5"/>
    <w:rsid w:val="00B73FC7"/>
    <w:rsid w:val="00B74BBA"/>
    <w:rsid w:val="00B74E77"/>
    <w:rsid w:val="00B76EB3"/>
    <w:rsid w:val="00B80461"/>
    <w:rsid w:val="00B8090A"/>
    <w:rsid w:val="00B81AE5"/>
    <w:rsid w:val="00B830E5"/>
    <w:rsid w:val="00B84E6D"/>
    <w:rsid w:val="00B86635"/>
    <w:rsid w:val="00B91733"/>
    <w:rsid w:val="00B9631D"/>
    <w:rsid w:val="00BA1774"/>
    <w:rsid w:val="00BA30DE"/>
    <w:rsid w:val="00BA48F0"/>
    <w:rsid w:val="00BA4CE2"/>
    <w:rsid w:val="00BA56C0"/>
    <w:rsid w:val="00BA6782"/>
    <w:rsid w:val="00BA758B"/>
    <w:rsid w:val="00BB2742"/>
    <w:rsid w:val="00BB3037"/>
    <w:rsid w:val="00BB3892"/>
    <w:rsid w:val="00BB4352"/>
    <w:rsid w:val="00BB4AFE"/>
    <w:rsid w:val="00BB5EC9"/>
    <w:rsid w:val="00BB6365"/>
    <w:rsid w:val="00BB702B"/>
    <w:rsid w:val="00BB7081"/>
    <w:rsid w:val="00BB7B24"/>
    <w:rsid w:val="00BB7BD7"/>
    <w:rsid w:val="00BC1131"/>
    <w:rsid w:val="00BC4EB0"/>
    <w:rsid w:val="00BC6FCE"/>
    <w:rsid w:val="00BD019D"/>
    <w:rsid w:val="00BD19D3"/>
    <w:rsid w:val="00BD23C2"/>
    <w:rsid w:val="00BD2A0C"/>
    <w:rsid w:val="00BD2A45"/>
    <w:rsid w:val="00BD2F42"/>
    <w:rsid w:val="00BD3530"/>
    <w:rsid w:val="00BD3B7B"/>
    <w:rsid w:val="00BD61BC"/>
    <w:rsid w:val="00BD6C1F"/>
    <w:rsid w:val="00BE0EDB"/>
    <w:rsid w:val="00BE2139"/>
    <w:rsid w:val="00BE3033"/>
    <w:rsid w:val="00BE5B32"/>
    <w:rsid w:val="00BE5D2E"/>
    <w:rsid w:val="00BE64FB"/>
    <w:rsid w:val="00BF2C4A"/>
    <w:rsid w:val="00BF430E"/>
    <w:rsid w:val="00C04339"/>
    <w:rsid w:val="00C04993"/>
    <w:rsid w:val="00C07E83"/>
    <w:rsid w:val="00C102B0"/>
    <w:rsid w:val="00C10374"/>
    <w:rsid w:val="00C11091"/>
    <w:rsid w:val="00C116DE"/>
    <w:rsid w:val="00C11C49"/>
    <w:rsid w:val="00C1282F"/>
    <w:rsid w:val="00C13673"/>
    <w:rsid w:val="00C146A4"/>
    <w:rsid w:val="00C154AE"/>
    <w:rsid w:val="00C15647"/>
    <w:rsid w:val="00C15714"/>
    <w:rsid w:val="00C167B1"/>
    <w:rsid w:val="00C16A62"/>
    <w:rsid w:val="00C16EDF"/>
    <w:rsid w:val="00C17582"/>
    <w:rsid w:val="00C2120C"/>
    <w:rsid w:val="00C21DCE"/>
    <w:rsid w:val="00C2208A"/>
    <w:rsid w:val="00C233C7"/>
    <w:rsid w:val="00C235E0"/>
    <w:rsid w:val="00C24564"/>
    <w:rsid w:val="00C2459A"/>
    <w:rsid w:val="00C250B4"/>
    <w:rsid w:val="00C26534"/>
    <w:rsid w:val="00C26825"/>
    <w:rsid w:val="00C30146"/>
    <w:rsid w:val="00C3149E"/>
    <w:rsid w:val="00C320E9"/>
    <w:rsid w:val="00C33AAC"/>
    <w:rsid w:val="00C37123"/>
    <w:rsid w:val="00C373FD"/>
    <w:rsid w:val="00C4271E"/>
    <w:rsid w:val="00C43E71"/>
    <w:rsid w:val="00C43EAC"/>
    <w:rsid w:val="00C50887"/>
    <w:rsid w:val="00C50C94"/>
    <w:rsid w:val="00C50E64"/>
    <w:rsid w:val="00C534DD"/>
    <w:rsid w:val="00C548FA"/>
    <w:rsid w:val="00C558FA"/>
    <w:rsid w:val="00C609DC"/>
    <w:rsid w:val="00C61641"/>
    <w:rsid w:val="00C62D4B"/>
    <w:rsid w:val="00C63695"/>
    <w:rsid w:val="00C65007"/>
    <w:rsid w:val="00C653AF"/>
    <w:rsid w:val="00C6567F"/>
    <w:rsid w:val="00C657F5"/>
    <w:rsid w:val="00C65827"/>
    <w:rsid w:val="00C65B4C"/>
    <w:rsid w:val="00C66F18"/>
    <w:rsid w:val="00C71DD7"/>
    <w:rsid w:val="00C72113"/>
    <w:rsid w:val="00C72CC1"/>
    <w:rsid w:val="00C74363"/>
    <w:rsid w:val="00C74F81"/>
    <w:rsid w:val="00C75722"/>
    <w:rsid w:val="00C75A91"/>
    <w:rsid w:val="00C75B5E"/>
    <w:rsid w:val="00C762D0"/>
    <w:rsid w:val="00C76908"/>
    <w:rsid w:val="00C76C57"/>
    <w:rsid w:val="00C80E21"/>
    <w:rsid w:val="00C8107D"/>
    <w:rsid w:val="00C810D7"/>
    <w:rsid w:val="00C81A48"/>
    <w:rsid w:val="00C81C84"/>
    <w:rsid w:val="00C81E38"/>
    <w:rsid w:val="00C826DA"/>
    <w:rsid w:val="00C856F1"/>
    <w:rsid w:val="00C85B91"/>
    <w:rsid w:val="00C86759"/>
    <w:rsid w:val="00C90E9A"/>
    <w:rsid w:val="00C91E7E"/>
    <w:rsid w:val="00C93278"/>
    <w:rsid w:val="00C94926"/>
    <w:rsid w:val="00C94D11"/>
    <w:rsid w:val="00C95179"/>
    <w:rsid w:val="00C95707"/>
    <w:rsid w:val="00C9654A"/>
    <w:rsid w:val="00C97321"/>
    <w:rsid w:val="00CA5559"/>
    <w:rsid w:val="00CA7FD2"/>
    <w:rsid w:val="00CB36FC"/>
    <w:rsid w:val="00CB456F"/>
    <w:rsid w:val="00CB6827"/>
    <w:rsid w:val="00CB7DC8"/>
    <w:rsid w:val="00CC1443"/>
    <w:rsid w:val="00CC1524"/>
    <w:rsid w:val="00CC23B6"/>
    <w:rsid w:val="00CC2FC3"/>
    <w:rsid w:val="00CC34E4"/>
    <w:rsid w:val="00CC57EF"/>
    <w:rsid w:val="00CC5D28"/>
    <w:rsid w:val="00CC6CF0"/>
    <w:rsid w:val="00CD07B1"/>
    <w:rsid w:val="00CD18EA"/>
    <w:rsid w:val="00CD1C3F"/>
    <w:rsid w:val="00CD48F4"/>
    <w:rsid w:val="00CD4D18"/>
    <w:rsid w:val="00CD77CB"/>
    <w:rsid w:val="00CE10A2"/>
    <w:rsid w:val="00CE1EB6"/>
    <w:rsid w:val="00CE353C"/>
    <w:rsid w:val="00CE4EC5"/>
    <w:rsid w:val="00CE5A88"/>
    <w:rsid w:val="00CE5D7E"/>
    <w:rsid w:val="00CE7FB1"/>
    <w:rsid w:val="00CF0A6F"/>
    <w:rsid w:val="00CF1C11"/>
    <w:rsid w:val="00CF213D"/>
    <w:rsid w:val="00CF31A3"/>
    <w:rsid w:val="00CF31C8"/>
    <w:rsid w:val="00CF395C"/>
    <w:rsid w:val="00CF5FE7"/>
    <w:rsid w:val="00CF7BB6"/>
    <w:rsid w:val="00D02D28"/>
    <w:rsid w:val="00D04063"/>
    <w:rsid w:val="00D05AAB"/>
    <w:rsid w:val="00D0613B"/>
    <w:rsid w:val="00D07089"/>
    <w:rsid w:val="00D070CD"/>
    <w:rsid w:val="00D07C6B"/>
    <w:rsid w:val="00D13941"/>
    <w:rsid w:val="00D13F95"/>
    <w:rsid w:val="00D1501A"/>
    <w:rsid w:val="00D2022B"/>
    <w:rsid w:val="00D21618"/>
    <w:rsid w:val="00D21DE4"/>
    <w:rsid w:val="00D2268B"/>
    <w:rsid w:val="00D25293"/>
    <w:rsid w:val="00D26108"/>
    <w:rsid w:val="00D27234"/>
    <w:rsid w:val="00D273D9"/>
    <w:rsid w:val="00D273DA"/>
    <w:rsid w:val="00D3017E"/>
    <w:rsid w:val="00D33D13"/>
    <w:rsid w:val="00D348A0"/>
    <w:rsid w:val="00D3539F"/>
    <w:rsid w:val="00D40E38"/>
    <w:rsid w:val="00D42C65"/>
    <w:rsid w:val="00D4400F"/>
    <w:rsid w:val="00D449D0"/>
    <w:rsid w:val="00D44CF7"/>
    <w:rsid w:val="00D454B0"/>
    <w:rsid w:val="00D462CE"/>
    <w:rsid w:val="00D5037F"/>
    <w:rsid w:val="00D505AA"/>
    <w:rsid w:val="00D50C62"/>
    <w:rsid w:val="00D50E03"/>
    <w:rsid w:val="00D51DB1"/>
    <w:rsid w:val="00D53BCC"/>
    <w:rsid w:val="00D53FAC"/>
    <w:rsid w:val="00D54ED0"/>
    <w:rsid w:val="00D55F70"/>
    <w:rsid w:val="00D56CD6"/>
    <w:rsid w:val="00D56D33"/>
    <w:rsid w:val="00D632E7"/>
    <w:rsid w:val="00D633E5"/>
    <w:rsid w:val="00D63784"/>
    <w:rsid w:val="00D638C7"/>
    <w:rsid w:val="00D63C16"/>
    <w:rsid w:val="00D648E6"/>
    <w:rsid w:val="00D64FD4"/>
    <w:rsid w:val="00D70BF7"/>
    <w:rsid w:val="00D71006"/>
    <w:rsid w:val="00D71A32"/>
    <w:rsid w:val="00D71CED"/>
    <w:rsid w:val="00D71E29"/>
    <w:rsid w:val="00D738A4"/>
    <w:rsid w:val="00D75FEF"/>
    <w:rsid w:val="00D76759"/>
    <w:rsid w:val="00D77CFF"/>
    <w:rsid w:val="00D80D6E"/>
    <w:rsid w:val="00D844F6"/>
    <w:rsid w:val="00D86B8F"/>
    <w:rsid w:val="00D87E95"/>
    <w:rsid w:val="00D910AC"/>
    <w:rsid w:val="00D918DC"/>
    <w:rsid w:val="00D92FC6"/>
    <w:rsid w:val="00D955B6"/>
    <w:rsid w:val="00D9748D"/>
    <w:rsid w:val="00DA23AB"/>
    <w:rsid w:val="00DA4A3D"/>
    <w:rsid w:val="00DA53CF"/>
    <w:rsid w:val="00DB0651"/>
    <w:rsid w:val="00DB0C24"/>
    <w:rsid w:val="00DB3054"/>
    <w:rsid w:val="00DB390B"/>
    <w:rsid w:val="00DB4C55"/>
    <w:rsid w:val="00DC0A2B"/>
    <w:rsid w:val="00DC2A2C"/>
    <w:rsid w:val="00DC2DF4"/>
    <w:rsid w:val="00DC4295"/>
    <w:rsid w:val="00DC5859"/>
    <w:rsid w:val="00DC7608"/>
    <w:rsid w:val="00DD1E59"/>
    <w:rsid w:val="00DD35E6"/>
    <w:rsid w:val="00DD3DD8"/>
    <w:rsid w:val="00DD4398"/>
    <w:rsid w:val="00DE09E9"/>
    <w:rsid w:val="00DE1080"/>
    <w:rsid w:val="00DE2F5C"/>
    <w:rsid w:val="00DE556F"/>
    <w:rsid w:val="00DE6F61"/>
    <w:rsid w:val="00DE713A"/>
    <w:rsid w:val="00DE78E5"/>
    <w:rsid w:val="00DE79E8"/>
    <w:rsid w:val="00DE7A54"/>
    <w:rsid w:val="00DF127C"/>
    <w:rsid w:val="00DF1592"/>
    <w:rsid w:val="00DF637B"/>
    <w:rsid w:val="00DF6EBA"/>
    <w:rsid w:val="00E02DCA"/>
    <w:rsid w:val="00E05916"/>
    <w:rsid w:val="00E05F50"/>
    <w:rsid w:val="00E06F6C"/>
    <w:rsid w:val="00E0730D"/>
    <w:rsid w:val="00E10EA6"/>
    <w:rsid w:val="00E14964"/>
    <w:rsid w:val="00E1595D"/>
    <w:rsid w:val="00E160F6"/>
    <w:rsid w:val="00E1672C"/>
    <w:rsid w:val="00E171C1"/>
    <w:rsid w:val="00E17674"/>
    <w:rsid w:val="00E23B01"/>
    <w:rsid w:val="00E23C0B"/>
    <w:rsid w:val="00E24C61"/>
    <w:rsid w:val="00E25223"/>
    <w:rsid w:val="00E25A3C"/>
    <w:rsid w:val="00E25B6D"/>
    <w:rsid w:val="00E262AF"/>
    <w:rsid w:val="00E27F13"/>
    <w:rsid w:val="00E30C21"/>
    <w:rsid w:val="00E32B58"/>
    <w:rsid w:val="00E335BE"/>
    <w:rsid w:val="00E37660"/>
    <w:rsid w:val="00E40698"/>
    <w:rsid w:val="00E42C28"/>
    <w:rsid w:val="00E43516"/>
    <w:rsid w:val="00E4510F"/>
    <w:rsid w:val="00E454CE"/>
    <w:rsid w:val="00E45D45"/>
    <w:rsid w:val="00E46773"/>
    <w:rsid w:val="00E47D46"/>
    <w:rsid w:val="00E50769"/>
    <w:rsid w:val="00E51769"/>
    <w:rsid w:val="00E51BE4"/>
    <w:rsid w:val="00E52949"/>
    <w:rsid w:val="00E54C0D"/>
    <w:rsid w:val="00E5500E"/>
    <w:rsid w:val="00E55ACF"/>
    <w:rsid w:val="00E61D79"/>
    <w:rsid w:val="00E63D10"/>
    <w:rsid w:val="00E673CA"/>
    <w:rsid w:val="00E7049C"/>
    <w:rsid w:val="00E71ADF"/>
    <w:rsid w:val="00E723F3"/>
    <w:rsid w:val="00E7243F"/>
    <w:rsid w:val="00E724DD"/>
    <w:rsid w:val="00E72AD3"/>
    <w:rsid w:val="00E72E5F"/>
    <w:rsid w:val="00E775B1"/>
    <w:rsid w:val="00E77A26"/>
    <w:rsid w:val="00E814F0"/>
    <w:rsid w:val="00E82760"/>
    <w:rsid w:val="00E840BE"/>
    <w:rsid w:val="00E84409"/>
    <w:rsid w:val="00E86342"/>
    <w:rsid w:val="00E90CB4"/>
    <w:rsid w:val="00E90D60"/>
    <w:rsid w:val="00E91CA9"/>
    <w:rsid w:val="00E91E80"/>
    <w:rsid w:val="00E95B0B"/>
    <w:rsid w:val="00E96B09"/>
    <w:rsid w:val="00E96E9A"/>
    <w:rsid w:val="00E97715"/>
    <w:rsid w:val="00EA03CF"/>
    <w:rsid w:val="00EA288D"/>
    <w:rsid w:val="00EA403E"/>
    <w:rsid w:val="00EA64CD"/>
    <w:rsid w:val="00EA67B8"/>
    <w:rsid w:val="00EA7BF2"/>
    <w:rsid w:val="00EB047F"/>
    <w:rsid w:val="00EB0B36"/>
    <w:rsid w:val="00EB1E62"/>
    <w:rsid w:val="00EB3767"/>
    <w:rsid w:val="00EB45E2"/>
    <w:rsid w:val="00EB4EC7"/>
    <w:rsid w:val="00EB51FA"/>
    <w:rsid w:val="00EB7949"/>
    <w:rsid w:val="00EC081D"/>
    <w:rsid w:val="00EC1B7D"/>
    <w:rsid w:val="00EC274C"/>
    <w:rsid w:val="00EC2EE5"/>
    <w:rsid w:val="00EC3E15"/>
    <w:rsid w:val="00EC3F3A"/>
    <w:rsid w:val="00EC460F"/>
    <w:rsid w:val="00EC48C6"/>
    <w:rsid w:val="00EC6A64"/>
    <w:rsid w:val="00EC6B60"/>
    <w:rsid w:val="00EC6C85"/>
    <w:rsid w:val="00ED0920"/>
    <w:rsid w:val="00ED126F"/>
    <w:rsid w:val="00ED2972"/>
    <w:rsid w:val="00ED3C19"/>
    <w:rsid w:val="00ED3E02"/>
    <w:rsid w:val="00ED7A0A"/>
    <w:rsid w:val="00ED7CD2"/>
    <w:rsid w:val="00EE0649"/>
    <w:rsid w:val="00EE0CD1"/>
    <w:rsid w:val="00EE1AF4"/>
    <w:rsid w:val="00EE42B7"/>
    <w:rsid w:val="00EE45F6"/>
    <w:rsid w:val="00EE467E"/>
    <w:rsid w:val="00EE4C78"/>
    <w:rsid w:val="00EE4F54"/>
    <w:rsid w:val="00EE7442"/>
    <w:rsid w:val="00EF2246"/>
    <w:rsid w:val="00EF25C6"/>
    <w:rsid w:val="00EF26B7"/>
    <w:rsid w:val="00EF2939"/>
    <w:rsid w:val="00EF3043"/>
    <w:rsid w:val="00EF36CE"/>
    <w:rsid w:val="00EF3DA1"/>
    <w:rsid w:val="00EF4A81"/>
    <w:rsid w:val="00EF70E5"/>
    <w:rsid w:val="00F00044"/>
    <w:rsid w:val="00F00556"/>
    <w:rsid w:val="00F06B9A"/>
    <w:rsid w:val="00F06CDC"/>
    <w:rsid w:val="00F11209"/>
    <w:rsid w:val="00F12A2F"/>
    <w:rsid w:val="00F12F79"/>
    <w:rsid w:val="00F1312E"/>
    <w:rsid w:val="00F131F3"/>
    <w:rsid w:val="00F13EE8"/>
    <w:rsid w:val="00F15053"/>
    <w:rsid w:val="00F1511D"/>
    <w:rsid w:val="00F175F2"/>
    <w:rsid w:val="00F177C4"/>
    <w:rsid w:val="00F179D4"/>
    <w:rsid w:val="00F202A7"/>
    <w:rsid w:val="00F21BC2"/>
    <w:rsid w:val="00F21F54"/>
    <w:rsid w:val="00F240E6"/>
    <w:rsid w:val="00F244BD"/>
    <w:rsid w:val="00F25AAC"/>
    <w:rsid w:val="00F27DEC"/>
    <w:rsid w:val="00F30446"/>
    <w:rsid w:val="00F31454"/>
    <w:rsid w:val="00F33924"/>
    <w:rsid w:val="00F35127"/>
    <w:rsid w:val="00F3583F"/>
    <w:rsid w:val="00F370F3"/>
    <w:rsid w:val="00F40393"/>
    <w:rsid w:val="00F40430"/>
    <w:rsid w:val="00F433E1"/>
    <w:rsid w:val="00F43FF9"/>
    <w:rsid w:val="00F442D7"/>
    <w:rsid w:val="00F466A1"/>
    <w:rsid w:val="00F46729"/>
    <w:rsid w:val="00F52605"/>
    <w:rsid w:val="00F54752"/>
    <w:rsid w:val="00F5490E"/>
    <w:rsid w:val="00F56D80"/>
    <w:rsid w:val="00F609FA"/>
    <w:rsid w:val="00F629BE"/>
    <w:rsid w:val="00F62C0C"/>
    <w:rsid w:val="00F635D1"/>
    <w:rsid w:val="00F63E94"/>
    <w:rsid w:val="00F64D79"/>
    <w:rsid w:val="00F65098"/>
    <w:rsid w:val="00F65D9D"/>
    <w:rsid w:val="00F71CA0"/>
    <w:rsid w:val="00F752E3"/>
    <w:rsid w:val="00F80C93"/>
    <w:rsid w:val="00F819E8"/>
    <w:rsid w:val="00F8205B"/>
    <w:rsid w:val="00F84BC6"/>
    <w:rsid w:val="00F877E6"/>
    <w:rsid w:val="00F94176"/>
    <w:rsid w:val="00F9556A"/>
    <w:rsid w:val="00F961C7"/>
    <w:rsid w:val="00F96275"/>
    <w:rsid w:val="00FA0718"/>
    <w:rsid w:val="00FA0B8A"/>
    <w:rsid w:val="00FA0BA7"/>
    <w:rsid w:val="00FA2B56"/>
    <w:rsid w:val="00FA4C61"/>
    <w:rsid w:val="00FA6C52"/>
    <w:rsid w:val="00FB04FC"/>
    <w:rsid w:val="00FB05A8"/>
    <w:rsid w:val="00FB05F5"/>
    <w:rsid w:val="00FB1D6A"/>
    <w:rsid w:val="00FB4F86"/>
    <w:rsid w:val="00FB7D10"/>
    <w:rsid w:val="00FC013F"/>
    <w:rsid w:val="00FC1009"/>
    <w:rsid w:val="00FC2A49"/>
    <w:rsid w:val="00FC4B09"/>
    <w:rsid w:val="00FC794D"/>
    <w:rsid w:val="00FD11DE"/>
    <w:rsid w:val="00FD1FAF"/>
    <w:rsid w:val="00FD4E0D"/>
    <w:rsid w:val="00FD61E5"/>
    <w:rsid w:val="00FD6347"/>
    <w:rsid w:val="00FD77C1"/>
    <w:rsid w:val="00FE21C0"/>
    <w:rsid w:val="00FE379E"/>
    <w:rsid w:val="00FE5988"/>
    <w:rsid w:val="00FE6172"/>
    <w:rsid w:val="00FE7F97"/>
    <w:rsid w:val="00FF176B"/>
    <w:rsid w:val="00FF2044"/>
    <w:rsid w:val="00FF230B"/>
    <w:rsid w:val="00FF6115"/>
    <w:rsid w:val="00FF71BF"/>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9f"/>
    </o:shapedefaults>
    <o:shapelayout v:ext="edit">
      <o:idmap v:ext="edit" data="2"/>
    </o:shapelayout>
  </w:shapeDefaults>
  <w:decimalSymbol w:val=","/>
  <w:listSeparator w:val=";"/>
  <w14:docId w14:val="41285056"/>
  <w15:docId w15:val="{4CB736C5-79ED-4C9A-8FBD-2F604171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uiPriority w:val="1"/>
    <w:qFormat/>
    <w:rsid w:val="00E96B09"/>
    <w:pPr>
      <w:widowControl w:val="0"/>
      <w:autoSpaceDE w:val="0"/>
      <w:autoSpaceDN w:val="0"/>
      <w:adjustRightInd w:val="0"/>
    </w:pPr>
    <w:rPr>
      <w:rFonts w:ascii="Times New Roman" w:eastAsia="Times New Roman" w:hAnsi="Times New Roman"/>
      <w:lang w:eastAsia="en-US"/>
    </w:rPr>
  </w:style>
  <w:style w:type="paragraph" w:styleId="Nagwek1">
    <w:name w:val="heading 1"/>
    <w:basedOn w:val="Normalny"/>
    <w:link w:val="Nagwek1Znak"/>
    <w:uiPriority w:val="9"/>
    <w:qFormat/>
    <w:rsid w:val="00106D32"/>
    <w:pPr>
      <w:ind w:left="1390"/>
      <w:jc w:val="both"/>
      <w:outlineLvl w:val="0"/>
    </w:pPr>
    <w:rPr>
      <w:b/>
      <w:bCs/>
    </w:rPr>
  </w:style>
  <w:style w:type="paragraph" w:styleId="Nagwek2">
    <w:name w:val="heading 2"/>
    <w:basedOn w:val="Normalny"/>
    <w:link w:val="Nagwek2Znak"/>
    <w:uiPriority w:val="9"/>
    <w:qFormat/>
    <w:rsid w:val="00106D32"/>
    <w:pPr>
      <w:ind w:left="966" w:right="321" w:hanging="884"/>
      <w:outlineLvl w:val="1"/>
    </w:pPr>
    <w:rPr>
      <w:b/>
      <w:bCs/>
      <w:i/>
    </w:rPr>
  </w:style>
  <w:style w:type="paragraph" w:styleId="Nagwek3">
    <w:name w:val="heading 3"/>
    <w:basedOn w:val="Normalny"/>
    <w:next w:val="Normalny"/>
    <w:link w:val="Nagwek3Znak"/>
    <w:qFormat/>
    <w:rsid w:val="00A12AD0"/>
    <w:pPr>
      <w:keepNext/>
      <w:numPr>
        <w:ilvl w:val="2"/>
        <w:numId w:val="1"/>
      </w:numPr>
      <w:autoSpaceDE/>
      <w:autoSpaceDN/>
      <w:spacing w:line="100" w:lineRule="atLeast"/>
      <w:ind w:left="-1" w:hanging="1"/>
      <w:jc w:val="right"/>
      <w:textAlignment w:val="baseline"/>
      <w:outlineLvl w:val="2"/>
    </w:pPr>
    <w:rPr>
      <w:rFonts w:eastAsia="Andale Sans UI" w:cs="Tahoma"/>
      <w:b/>
      <w:kern w:val="1"/>
      <w:sz w:val="28"/>
      <w:szCs w:val="24"/>
      <w:lang w:val="de-DE" w:eastAsia="fa-IR" w:bidi="fa-IR"/>
    </w:rPr>
  </w:style>
  <w:style w:type="paragraph" w:styleId="Nagwek4">
    <w:name w:val="heading 4"/>
    <w:basedOn w:val="Normalny1"/>
    <w:next w:val="Normalny1"/>
    <w:link w:val="Nagwek4Znak"/>
    <w:uiPriority w:val="9"/>
    <w:qFormat/>
    <w:rsid w:val="00A12AD0"/>
    <w:pPr>
      <w:keepNext/>
      <w:keepLines/>
      <w:spacing w:before="240" w:after="40"/>
      <w:outlineLvl w:val="3"/>
    </w:pPr>
    <w:rPr>
      <w:b/>
      <w:sz w:val="24"/>
      <w:szCs w:val="24"/>
    </w:rPr>
  </w:style>
  <w:style w:type="paragraph" w:styleId="Nagwek5">
    <w:name w:val="heading 5"/>
    <w:basedOn w:val="Normalny1"/>
    <w:next w:val="Normalny1"/>
    <w:link w:val="Nagwek5Znak"/>
    <w:uiPriority w:val="9"/>
    <w:qFormat/>
    <w:rsid w:val="00A12AD0"/>
    <w:pPr>
      <w:keepNext/>
      <w:keepLines/>
      <w:spacing w:before="220" w:after="40"/>
      <w:outlineLvl w:val="4"/>
    </w:pPr>
    <w:rPr>
      <w:b/>
      <w:sz w:val="22"/>
      <w:szCs w:val="22"/>
    </w:rPr>
  </w:style>
  <w:style w:type="paragraph" w:styleId="Nagwek6">
    <w:name w:val="heading 6"/>
    <w:basedOn w:val="Normalny1"/>
    <w:next w:val="Normalny1"/>
    <w:link w:val="Nagwek6Znak"/>
    <w:uiPriority w:val="9"/>
    <w:qFormat/>
    <w:rsid w:val="00A12AD0"/>
    <w:pPr>
      <w:keepNext/>
      <w:keepLines/>
      <w:spacing w:before="200" w:after="40"/>
      <w:outlineLvl w:val="5"/>
    </w:pPr>
    <w:rPr>
      <w:b/>
    </w:rPr>
  </w:style>
  <w:style w:type="paragraph" w:styleId="Nagwek7">
    <w:name w:val="heading 7"/>
    <w:basedOn w:val="Standard"/>
    <w:next w:val="Textbody"/>
    <w:link w:val="Nagwek7Znak"/>
    <w:rsid w:val="009D23FD"/>
    <w:pPr>
      <w:keepNext/>
      <w:keepLines/>
      <w:widowControl/>
      <w:autoSpaceDN w:val="0"/>
      <w:spacing w:before="200" w:line="240" w:lineRule="auto"/>
      <w:ind w:left="0" w:firstLine="0"/>
      <w:outlineLvl w:val="6"/>
    </w:pPr>
    <w:rPr>
      <w:rFonts w:ascii="Cambria" w:eastAsia="Times New Roman" w:hAnsi="Cambria" w:cs="Times New Roman"/>
      <w:i/>
      <w:iCs/>
      <w:color w:val="404040"/>
      <w:kern w:val="3"/>
      <w:sz w:val="20"/>
      <w:szCs w:val="20"/>
      <w:lang w:eastAsia="pl-PL"/>
    </w:rPr>
  </w:style>
  <w:style w:type="paragraph" w:styleId="Nagwek8">
    <w:name w:val="heading 8"/>
    <w:basedOn w:val="Standard"/>
    <w:next w:val="Textbody"/>
    <w:link w:val="Nagwek8Znak"/>
    <w:rsid w:val="009D23FD"/>
    <w:pPr>
      <w:keepNext/>
      <w:widowControl/>
      <w:autoSpaceDN w:val="0"/>
      <w:spacing w:line="240" w:lineRule="auto"/>
      <w:ind w:left="0" w:firstLine="0"/>
      <w:outlineLvl w:val="7"/>
    </w:pPr>
    <w:rPr>
      <w:rFonts w:eastAsia="Times New Roman" w:cs="Times New Roman"/>
      <w:b/>
      <w:color w:val="auto"/>
      <w:kern w:val="3"/>
      <w:lang w:eastAsia="pl-PL"/>
    </w:rPr>
  </w:style>
  <w:style w:type="paragraph" w:styleId="Nagwek9">
    <w:name w:val="heading 9"/>
    <w:basedOn w:val="Standard"/>
    <w:next w:val="Textbody"/>
    <w:link w:val="Nagwek9Znak"/>
    <w:rsid w:val="009D23FD"/>
    <w:pPr>
      <w:keepNext/>
      <w:widowControl/>
      <w:autoSpaceDN w:val="0"/>
      <w:spacing w:line="240" w:lineRule="auto"/>
      <w:ind w:left="0" w:firstLine="0"/>
      <w:outlineLvl w:val="8"/>
    </w:pPr>
    <w:rPr>
      <w:rFonts w:eastAsia="Times New Roman" w:cs="Times New Roman"/>
      <w:b/>
      <w:bCs/>
      <w:color w:val="auto"/>
      <w:kern w:val="3"/>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6D3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qFormat/>
    <w:rsid w:val="00106D32"/>
  </w:style>
  <w:style w:type="paragraph" w:styleId="Tytu">
    <w:name w:val="Title"/>
    <w:basedOn w:val="Normalny"/>
    <w:link w:val="TytuZnak1"/>
    <w:qFormat/>
    <w:rsid w:val="00106D32"/>
    <w:pPr>
      <w:spacing w:before="252"/>
      <w:ind w:left="1958" w:right="1755"/>
      <w:jc w:val="center"/>
    </w:pPr>
    <w:rPr>
      <w:b/>
      <w:bCs/>
      <w:sz w:val="32"/>
      <w:szCs w:val="32"/>
    </w:rPr>
  </w:style>
  <w:style w:type="paragraph" w:styleId="Akapitzlist">
    <w:name w:val="List Paragraph"/>
    <w:aliases w:val="normalny tekst,Podsis rysunku,BulletC,Bullet Number,List Paragraph1,lp1,List Paragraph2,ISCG Numerowanie,lp11,List Paragraph11,Bullet 1,Use Case List Paragraph,Body MS Bullet,Colorful List Accent 1,Medium Grid 1 Accent 2,L1,CW_Lista,Dot p"/>
    <w:basedOn w:val="Normalny"/>
    <w:link w:val="AkapitzlistZnak"/>
    <w:uiPriority w:val="99"/>
    <w:qFormat/>
    <w:rsid w:val="00106D32"/>
    <w:pPr>
      <w:ind w:left="966" w:hanging="425"/>
      <w:jc w:val="both"/>
    </w:pPr>
    <w:rPr>
      <w:lang w:eastAsia="x-none"/>
    </w:rPr>
  </w:style>
  <w:style w:type="paragraph" w:customStyle="1" w:styleId="TableParagraph">
    <w:name w:val="Table Paragraph"/>
    <w:basedOn w:val="Normalny"/>
    <w:uiPriority w:val="1"/>
    <w:qFormat/>
    <w:rsid w:val="00106D32"/>
  </w:style>
  <w:style w:type="paragraph" w:styleId="Tekstdymka">
    <w:name w:val="Balloon Text"/>
    <w:basedOn w:val="Normalny"/>
    <w:link w:val="TekstdymkaZnak"/>
    <w:uiPriority w:val="99"/>
    <w:unhideWhenUsed/>
    <w:rsid w:val="0020692B"/>
    <w:rPr>
      <w:rFonts w:ascii="Tahoma" w:hAnsi="Tahoma" w:cs="Tahoma"/>
      <w:sz w:val="16"/>
      <w:szCs w:val="16"/>
    </w:rPr>
  </w:style>
  <w:style w:type="character" w:customStyle="1" w:styleId="TekstdymkaZnak">
    <w:name w:val="Tekst dymka Znak"/>
    <w:link w:val="Tekstdymka"/>
    <w:uiPriority w:val="99"/>
    <w:rsid w:val="0020692B"/>
    <w:rPr>
      <w:rFonts w:ascii="Tahoma" w:eastAsia="Arial" w:hAnsi="Tahoma" w:cs="Tahoma"/>
      <w:sz w:val="16"/>
      <w:szCs w:val="16"/>
      <w:lang w:val="pl-PL"/>
    </w:rPr>
  </w:style>
  <w:style w:type="character" w:styleId="Hipercze">
    <w:name w:val="Hyperlink"/>
    <w:unhideWhenUsed/>
    <w:rsid w:val="000E39BE"/>
    <w:rPr>
      <w:color w:val="0000FF"/>
      <w:u w:val="single"/>
    </w:rPr>
  </w:style>
  <w:style w:type="paragraph" w:customStyle="1" w:styleId="Default">
    <w:name w:val="Default"/>
    <w:rsid w:val="000C777F"/>
    <w:pPr>
      <w:autoSpaceDE w:val="0"/>
      <w:autoSpaceDN w:val="0"/>
      <w:adjustRightInd w:val="0"/>
    </w:pPr>
    <w:rPr>
      <w:rFonts w:cs="Calibri"/>
      <w:color w:val="000000"/>
      <w:sz w:val="24"/>
      <w:szCs w:val="24"/>
      <w:lang w:eastAsia="en-US"/>
    </w:rPr>
  </w:style>
  <w:style w:type="table" w:styleId="Tabela-Siatka">
    <w:name w:val="Table Grid"/>
    <w:basedOn w:val="Standardowy"/>
    <w:uiPriority w:val="59"/>
    <w:rsid w:val="008B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9A787C"/>
    <w:rPr>
      <w:sz w:val="16"/>
      <w:szCs w:val="16"/>
    </w:rPr>
  </w:style>
  <w:style w:type="paragraph" w:styleId="Tekstkomentarza">
    <w:name w:val="annotation text"/>
    <w:basedOn w:val="Normalny"/>
    <w:link w:val="TekstkomentarzaZnak"/>
    <w:uiPriority w:val="99"/>
    <w:unhideWhenUsed/>
    <w:rsid w:val="009A787C"/>
  </w:style>
  <w:style w:type="character" w:customStyle="1" w:styleId="TekstkomentarzaZnak">
    <w:name w:val="Tekst komentarza Znak"/>
    <w:link w:val="Tekstkomentarza"/>
    <w:uiPriority w:val="99"/>
    <w:rsid w:val="009A787C"/>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unhideWhenUsed/>
    <w:rsid w:val="009A787C"/>
    <w:rPr>
      <w:b/>
      <w:bCs/>
    </w:rPr>
  </w:style>
  <w:style w:type="character" w:customStyle="1" w:styleId="TematkomentarzaZnak">
    <w:name w:val="Temat komentarza Znak"/>
    <w:link w:val="Tematkomentarza"/>
    <w:uiPriority w:val="99"/>
    <w:semiHidden/>
    <w:rsid w:val="009A787C"/>
    <w:rPr>
      <w:rFonts w:ascii="Arial" w:eastAsia="Arial" w:hAnsi="Arial" w:cs="Arial"/>
      <w:b/>
      <w:bCs/>
      <w:sz w:val="20"/>
      <w:szCs w:val="20"/>
      <w:lang w:val="pl-PL"/>
    </w:rPr>
  </w:style>
  <w:style w:type="paragraph" w:styleId="Nagwek">
    <w:name w:val="header"/>
    <w:basedOn w:val="Normalny"/>
    <w:link w:val="NagwekZnak"/>
    <w:unhideWhenUsed/>
    <w:rsid w:val="00916D84"/>
    <w:pPr>
      <w:tabs>
        <w:tab w:val="center" w:pos="4536"/>
        <w:tab w:val="right" w:pos="9072"/>
      </w:tabs>
    </w:pPr>
  </w:style>
  <w:style w:type="character" w:customStyle="1" w:styleId="NagwekZnak">
    <w:name w:val="Nagłówek Znak"/>
    <w:link w:val="Nagwek"/>
    <w:rsid w:val="00916D84"/>
    <w:rPr>
      <w:rFonts w:ascii="Arial" w:eastAsia="Arial" w:hAnsi="Arial" w:cs="Arial"/>
      <w:lang w:val="pl-PL"/>
    </w:rPr>
  </w:style>
  <w:style w:type="paragraph" w:styleId="Stopka">
    <w:name w:val="footer"/>
    <w:aliases w:val="Znak7"/>
    <w:basedOn w:val="Normalny"/>
    <w:link w:val="StopkaZnak"/>
    <w:uiPriority w:val="99"/>
    <w:unhideWhenUsed/>
    <w:rsid w:val="00916D84"/>
    <w:pPr>
      <w:tabs>
        <w:tab w:val="center" w:pos="4536"/>
        <w:tab w:val="right" w:pos="9072"/>
      </w:tabs>
    </w:pPr>
  </w:style>
  <w:style w:type="character" w:customStyle="1" w:styleId="StopkaZnak">
    <w:name w:val="Stopka Znak"/>
    <w:aliases w:val="Znak7 Znak"/>
    <w:link w:val="Stopka"/>
    <w:uiPriority w:val="99"/>
    <w:rsid w:val="00916D84"/>
    <w:rPr>
      <w:rFonts w:ascii="Arial" w:eastAsia="Arial" w:hAnsi="Arial" w:cs="Arial"/>
      <w:lang w:val="pl-PL"/>
    </w:rPr>
  </w:style>
  <w:style w:type="character" w:styleId="UyteHipercze">
    <w:name w:val="FollowedHyperlink"/>
    <w:uiPriority w:val="99"/>
    <w:semiHidden/>
    <w:unhideWhenUsed/>
    <w:rsid w:val="00581ED5"/>
    <w:rPr>
      <w:color w:val="800080"/>
      <w:u w:val="single"/>
    </w:rPr>
  </w:style>
  <w:style w:type="paragraph" w:styleId="Tekstprzypisudolnego">
    <w:name w:val="footnote text"/>
    <w:basedOn w:val="Normalny"/>
    <w:link w:val="TekstprzypisudolnegoZnak"/>
    <w:uiPriority w:val="99"/>
    <w:semiHidden/>
    <w:unhideWhenUsed/>
    <w:rsid w:val="000A563E"/>
  </w:style>
  <w:style w:type="character" w:customStyle="1" w:styleId="TekstprzypisudolnegoZnak">
    <w:name w:val="Tekst przypisu dolnego Znak"/>
    <w:link w:val="Tekstprzypisudolnego"/>
    <w:uiPriority w:val="99"/>
    <w:semiHidden/>
    <w:rsid w:val="000A563E"/>
    <w:rPr>
      <w:rFonts w:ascii="Arial" w:eastAsia="Arial" w:hAnsi="Arial" w:cs="Arial"/>
      <w:sz w:val="20"/>
      <w:szCs w:val="20"/>
      <w:lang w:val="pl-PL"/>
    </w:rPr>
  </w:style>
  <w:style w:type="character" w:styleId="Odwoanieprzypisudolnego">
    <w:name w:val="footnote reference"/>
    <w:semiHidden/>
    <w:unhideWhenUsed/>
    <w:rsid w:val="000A563E"/>
    <w:rPr>
      <w:rFonts w:ascii="Times New Roman" w:hAnsi="Times New Roman" w:cs="Times New Roman" w:hint="default"/>
      <w:vertAlign w:val="superscript"/>
    </w:rPr>
  </w:style>
  <w:style w:type="paragraph" w:styleId="Tekstpodstawowy3">
    <w:name w:val="Body Text 3"/>
    <w:basedOn w:val="Normalny"/>
    <w:link w:val="Tekstpodstawowy3Znak"/>
    <w:uiPriority w:val="99"/>
    <w:semiHidden/>
    <w:unhideWhenUsed/>
    <w:rsid w:val="007340B9"/>
    <w:pPr>
      <w:spacing w:after="120"/>
    </w:pPr>
    <w:rPr>
      <w:sz w:val="16"/>
      <w:szCs w:val="16"/>
    </w:rPr>
  </w:style>
  <w:style w:type="character" w:customStyle="1" w:styleId="Tekstpodstawowy3Znak">
    <w:name w:val="Tekst podstawowy 3 Znak"/>
    <w:link w:val="Tekstpodstawowy3"/>
    <w:uiPriority w:val="99"/>
    <w:semiHidden/>
    <w:rsid w:val="007340B9"/>
    <w:rPr>
      <w:rFonts w:ascii="Arial" w:eastAsia="Arial" w:hAnsi="Arial" w:cs="Arial"/>
      <w:sz w:val="16"/>
      <w:szCs w:val="16"/>
      <w:lang w:val="pl-PL"/>
    </w:rPr>
  </w:style>
  <w:style w:type="character" w:customStyle="1" w:styleId="AkapitzlistZnak">
    <w:name w:val="Akapit z listą Znak"/>
    <w:aliases w:val="normalny tekst Znak,Podsis rysunku Znak,BulletC Znak,Bullet Number Znak,List Paragraph1 Znak,lp1 Znak,List Paragraph2 Znak,ISCG Numerowanie Znak,lp11 Znak,List Paragraph11 Znak,Bullet 1 Znak,Use Case List Paragraph Znak,L1 Znak"/>
    <w:link w:val="Akapitzlist"/>
    <w:uiPriority w:val="1"/>
    <w:qFormat/>
    <w:locked/>
    <w:rsid w:val="004679F3"/>
    <w:rPr>
      <w:rFonts w:ascii="Arial" w:eastAsia="Arial" w:hAnsi="Arial" w:cs="Arial"/>
      <w:lang w:val="pl-PL"/>
    </w:rPr>
  </w:style>
  <w:style w:type="character" w:customStyle="1" w:styleId="TekstpodstawowyZnak">
    <w:name w:val="Tekst podstawowy Znak"/>
    <w:link w:val="Tekstpodstawowy"/>
    <w:rsid w:val="00B9631D"/>
    <w:rPr>
      <w:rFonts w:ascii="Arial" w:eastAsia="Arial" w:hAnsi="Arial" w:cs="Arial"/>
      <w:lang w:val="pl-PL"/>
    </w:rPr>
  </w:style>
  <w:style w:type="character" w:customStyle="1" w:styleId="Nierozpoznanawzmianka1">
    <w:name w:val="Nierozpoznana wzmianka1"/>
    <w:uiPriority w:val="99"/>
    <w:semiHidden/>
    <w:unhideWhenUsed/>
    <w:rsid w:val="00E91E80"/>
    <w:rPr>
      <w:color w:val="605E5C"/>
      <w:shd w:val="clear" w:color="auto" w:fill="E1DFDD"/>
    </w:rPr>
  </w:style>
  <w:style w:type="character" w:customStyle="1" w:styleId="Nagwek1Znak">
    <w:name w:val="Nagłówek 1 Znak"/>
    <w:link w:val="Nagwek1"/>
    <w:rsid w:val="00F466A1"/>
    <w:rPr>
      <w:rFonts w:ascii="Arial" w:eastAsia="Arial" w:hAnsi="Arial" w:cs="Arial"/>
      <w:b/>
      <w:bCs/>
      <w:lang w:val="pl-PL"/>
    </w:rPr>
  </w:style>
  <w:style w:type="paragraph" w:styleId="Poprawka">
    <w:name w:val="Revision"/>
    <w:hidden/>
    <w:uiPriority w:val="99"/>
    <w:rsid w:val="006E76EF"/>
    <w:rPr>
      <w:rFonts w:ascii="Arial" w:eastAsia="Arial" w:hAnsi="Arial" w:cs="Arial"/>
      <w:sz w:val="22"/>
      <w:szCs w:val="22"/>
      <w:lang w:eastAsia="en-US"/>
    </w:rPr>
  </w:style>
  <w:style w:type="character" w:customStyle="1" w:styleId="Nierozpoznanawzmianka2">
    <w:name w:val="Nierozpoznana wzmianka2"/>
    <w:uiPriority w:val="99"/>
    <w:semiHidden/>
    <w:unhideWhenUsed/>
    <w:rsid w:val="003549D1"/>
    <w:rPr>
      <w:color w:val="605E5C"/>
      <w:shd w:val="clear" w:color="auto" w:fill="E1DFDD"/>
    </w:rPr>
  </w:style>
  <w:style w:type="paragraph" w:customStyle="1" w:styleId="awciety">
    <w:name w:val="a) wciety"/>
    <w:basedOn w:val="Normalny"/>
    <w:uiPriority w:val="99"/>
    <w:rsid w:val="006A0775"/>
    <w:pPr>
      <w:widowControl/>
      <w:tabs>
        <w:tab w:val="left" w:pos="454"/>
      </w:tabs>
      <w:autoSpaceDE/>
      <w:autoSpaceDN/>
      <w:spacing w:line="258" w:lineRule="atLeast"/>
      <w:ind w:left="454" w:hanging="227"/>
      <w:jc w:val="both"/>
    </w:pPr>
    <w:rPr>
      <w:rFonts w:ascii="FrankfurtGothic" w:hAnsi="FrankfurtGothic"/>
      <w:color w:val="000000"/>
      <w:sz w:val="19"/>
      <w:lang w:eastAsia="pl-PL"/>
    </w:rPr>
  </w:style>
  <w:style w:type="character" w:customStyle="1" w:styleId="Odwoaniedokomentarza1">
    <w:name w:val="Odwołanie do komentarza1"/>
    <w:rsid w:val="006A0775"/>
    <w:rPr>
      <w:sz w:val="16"/>
    </w:rPr>
  </w:style>
  <w:style w:type="character" w:customStyle="1" w:styleId="Nagwek3Znak">
    <w:name w:val="Nagłówek 3 Znak"/>
    <w:basedOn w:val="Domylnaczcionkaakapitu"/>
    <w:link w:val="Nagwek3"/>
    <w:rsid w:val="00A12AD0"/>
    <w:rPr>
      <w:rFonts w:ascii="Times New Roman" w:eastAsia="Andale Sans UI" w:hAnsi="Times New Roman" w:cs="Tahoma"/>
      <w:b/>
      <w:kern w:val="1"/>
      <w:sz w:val="28"/>
      <w:szCs w:val="24"/>
      <w:lang w:val="de-DE" w:eastAsia="fa-IR" w:bidi="fa-IR"/>
    </w:rPr>
  </w:style>
  <w:style w:type="character" w:customStyle="1" w:styleId="Nagwek4Znak">
    <w:name w:val="Nagłówek 4 Znak"/>
    <w:basedOn w:val="Domylnaczcionkaakapitu"/>
    <w:link w:val="Nagwek4"/>
    <w:rsid w:val="00A12AD0"/>
    <w:rPr>
      <w:rFonts w:cs="Calibri"/>
      <w:b/>
      <w:kern w:val="1"/>
      <w:sz w:val="24"/>
      <w:szCs w:val="24"/>
      <w:lang w:eastAsia="ar-SA"/>
    </w:rPr>
  </w:style>
  <w:style w:type="character" w:customStyle="1" w:styleId="Nagwek5Znak">
    <w:name w:val="Nagłówek 5 Znak"/>
    <w:basedOn w:val="Domylnaczcionkaakapitu"/>
    <w:link w:val="Nagwek5"/>
    <w:rsid w:val="00A12AD0"/>
    <w:rPr>
      <w:rFonts w:cs="Calibri"/>
      <w:b/>
      <w:kern w:val="1"/>
      <w:sz w:val="22"/>
      <w:szCs w:val="22"/>
      <w:lang w:eastAsia="ar-SA"/>
    </w:rPr>
  </w:style>
  <w:style w:type="character" w:customStyle="1" w:styleId="Nagwek6Znak">
    <w:name w:val="Nagłówek 6 Znak"/>
    <w:basedOn w:val="Domylnaczcionkaakapitu"/>
    <w:link w:val="Nagwek6"/>
    <w:rsid w:val="00A12AD0"/>
    <w:rPr>
      <w:rFonts w:cs="Calibri"/>
      <w:b/>
      <w:kern w:val="1"/>
      <w:lang w:eastAsia="ar-SA"/>
    </w:rPr>
  </w:style>
  <w:style w:type="numbering" w:customStyle="1" w:styleId="Bezlisty1">
    <w:name w:val="Bez listy1"/>
    <w:next w:val="Bezlisty"/>
    <w:uiPriority w:val="99"/>
    <w:semiHidden/>
    <w:unhideWhenUsed/>
    <w:rsid w:val="00A12AD0"/>
  </w:style>
  <w:style w:type="character" w:customStyle="1" w:styleId="Nagwek2Znak">
    <w:name w:val="Nagłówek 2 Znak"/>
    <w:basedOn w:val="Domylnaczcionkaakapitu"/>
    <w:link w:val="Nagwek2"/>
    <w:rsid w:val="00A12AD0"/>
    <w:rPr>
      <w:rFonts w:ascii="Arial" w:eastAsia="Arial" w:hAnsi="Arial" w:cs="Arial"/>
      <w:b/>
      <w:bCs/>
      <w:i/>
      <w:sz w:val="22"/>
      <w:szCs w:val="22"/>
      <w:lang w:eastAsia="en-US"/>
    </w:rPr>
  </w:style>
  <w:style w:type="character" w:customStyle="1" w:styleId="WW8Num1z0">
    <w:name w:val="WW8Num1z0"/>
    <w:rsid w:val="00A12AD0"/>
    <w:rPr>
      <w:rFonts w:ascii="Times New Roman" w:eastAsia="Times New Roman" w:hAnsi="Times New Roman" w:cs="Times New Roman"/>
      <w:strike/>
      <w:sz w:val="22"/>
      <w:szCs w:val="22"/>
      <w:u w:val="none"/>
      <w:shd w:val="clear" w:color="auto" w:fill="FFFFFF"/>
    </w:rPr>
  </w:style>
  <w:style w:type="character" w:customStyle="1" w:styleId="WW8Num1z3">
    <w:name w:val="WW8Num1z3"/>
    <w:rsid w:val="00A12AD0"/>
  </w:style>
  <w:style w:type="character" w:customStyle="1" w:styleId="WW8Num1z4">
    <w:name w:val="WW8Num1z4"/>
    <w:rsid w:val="00A12AD0"/>
  </w:style>
  <w:style w:type="character" w:customStyle="1" w:styleId="WW8Num1z5">
    <w:name w:val="WW8Num1z5"/>
    <w:rsid w:val="00A12AD0"/>
  </w:style>
  <w:style w:type="character" w:customStyle="1" w:styleId="WW8Num1z6">
    <w:name w:val="WW8Num1z6"/>
    <w:rsid w:val="00A12AD0"/>
  </w:style>
  <w:style w:type="character" w:customStyle="1" w:styleId="WW8Num1z7">
    <w:name w:val="WW8Num1z7"/>
    <w:rsid w:val="00A12AD0"/>
  </w:style>
  <w:style w:type="character" w:customStyle="1" w:styleId="WW8Num1z8">
    <w:name w:val="WW8Num1z8"/>
    <w:rsid w:val="00A12AD0"/>
  </w:style>
  <w:style w:type="character" w:customStyle="1" w:styleId="WW8Num2z0">
    <w:name w:val="WW8Num2z0"/>
    <w:rsid w:val="00A12AD0"/>
    <w:rPr>
      <w:rFonts w:ascii="Times New Roman" w:eastAsia="Times New Roman" w:hAnsi="Times New Roman" w:cs="Times New Roman"/>
      <w:color w:val="000000"/>
      <w:position w:val="0"/>
      <w:sz w:val="22"/>
      <w:szCs w:val="22"/>
      <w:vertAlign w:val="baseline"/>
    </w:rPr>
  </w:style>
  <w:style w:type="character" w:customStyle="1" w:styleId="WW8Num3z0">
    <w:name w:val="WW8Num3z0"/>
    <w:rsid w:val="00A12AD0"/>
    <w:rPr>
      <w:rFonts w:ascii="Times New Roman" w:eastAsia="Times New Roman" w:hAnsi="Times New Roman" w:cs="Times New Roman"/>
      <w:color w:val="000000"/>
      <w:position w:val="0"/>
      <w:sz w:val="22"/>
      <w:szCs w:val="22"/>
      <w:vertAlign w:val="baseline"/>
    </w:rPr>
  </w:style>
  <w:style w:type="character" w:customStyle="1" w:styleId="WW8Num3z1">
    <w:name w:val="WW8Num3z1"/>
    <w:rsid w:val="00A12AD0"/>
    <w:rPr>
      <w:position w:val="0"/>
      <w:sz w:val="24"/>
      <w:vertAlign w:val="baseline"/>
    </w:rPr>
  </w:style>
  <w:style w:type="character" w:customStyle="1" w:styleId="WW8Num4z0">
    <w:name w:val="WW8Num4z0"/>
    <w:rsid w:val="00A12AD0"/>
    <w:rPr>
      <w:rFonts w:ascii="Arial" w:eastAsia="Arial" w:hAnsi="Arial" w:cs="Arial"/>
      <w:b w:val="0"/>
      <w:color w:val="000000"/>
      <w:sz w:val="22"/>
      <w:szCs w:val="22"/>
      <w:u w:val="none"/>
      <w:shd w:val="clear" w:color="auto" w:fill="FFFFFF"/>
    </w:rPr>
  </w:style>
  <w:style w:type="character" w:customStyle="1" w:styleId="WW8Num5z0">
    <w:name w:val="WW8Num5z0"/>
    <w:rsid w:val="00A12AD0"/>
    <w:rPr>
      <w:rFonts w:ascii="Times New Roman" w:eastAsia="Times New Roman" w:hAnsi="Times New Roman" w:cs="Times New Roman"/>
      <w:sz w:val="22"/>
      <w:szCs w:val="22"/>
      <w:u w:val="none"/>
    </w:rPr>
  </w:style>
  <w:style w:type="character" w:customStyle="1" w:styleId="WW8Num5z1">
    <w:name w:val="WW8Num5z1"/>
    <w:rsid w:val="00A12AD0"/>
    <w:rPr>
      <w:u w:val="none"/>
    </w:rPr>
  </w:style>
  <w:style w:type="character" w:customStyle="1" w:styleId="WW8Num6z0">
    <w:name w:val="WW8Num6z0"/>
    <w:rsid w:val="00A12AD0"/>
    <w:rPr>
      <w:rFonts w:ascii="Times New Roman" w:eastAsia="Times New Roman" w:hAnsi="Times New Roman" w:cs="Times New Roman"/>
      <w:color w:val="000000"/>
      <w:position w:val="0"/>
      <w:sz w:val="24"/>
      <w:vertAlign w:val="baseline"/>
    </w:rPr>
  </w:style>
  <w:style w:type="character" w:customStyle="1" w:styleId="WW8Num7z0">
    <w:name w:val="WW8Num7z0"/>
    <w:rsid w:val="00A12AD0"/>
    <w:rPr>
      <w:position w:val="0"/>
      <w:sz w:val="24"/>
      <w:vertAlign w:val="baseline"/>
    </w:rPr>
  </w:style>
  <w:style w:type="character" w:customStyle="1" w:styleId="WW8Num7z1">
    <w:name w:val="WW8Num7z1"/>
    <w:rsid w:val="00A12AD0"/>
    <w:rPr>
      <w:rFonts w:ascii="Times New Roman" w:eastAsia="Times New Roman" w:hAnsi="Times New Roman" w:cs="Times New Roman"/>
      <w:b w:val="0"/>
      <w:color w:val="000000"/>
      <w:position w:val="0"/>
      <w:sz w:val="22"/>
      <w:szCs w:val="22"/>
      <w:shd w:val="clear" w:color="auto" w:fill="FFFFFF"/>
      <w:vertAlign w:val="baseline"/>
    </w:rPr>
  </w:style>
  <w:style w:type="character" w:customStyle="1" w:styleId="WW8Num8z0">
    <w:name w:val="WW8Num8z0"/>
    <w:rsid w:val="00A12AD0"/>
    <w:rPr>
      <w:rFonts w:ascii="Times New Roman" w:eastAsia="Times New Roman" w:hAnsi="Times New Roman" w:cs="Times New Roman"/>
      <w:b/>
      <w:color w:val="FF0000"/>
      <w:sz w:val="22"/>
      <w:szCs w:val="22"/>
      <w:u w:val="none"/>
      <w:shd w:val="clear" w:color="auto" w:fill="FFFFFF"/>
    </w:rPr>
  </w:style>
  <w:style w:type="character" w:customStyle="1" w:styleId="WW8Num9z0">
    <w:name w:val="WW8Num9z0"/>
    <w:rsid w:val="00A12AD0"/>
    <w:rPr>
      <w:u w:val="none"/>
    </w:rPr>
  </w:style>
  <w:style w:type="character" w:customStyle="1" w:styleId="WW8Num10z0">
    <w:name w:val="WW8Num10z0"/>
    <w:rsid w:val="00A12AD0"/>
    <w:rPr>
      <w:b w:val="0"/>
      <w:position w:val="0"/>
      <w:sz w:val="24"/>
      <w:vertAlign w:val="baseline"/>
    </w:rPr>
  </w:style>
  <w:style w:type="character" w:customStyle="1" w:styleId="WW8Num10z1">
    <w:name w:val="WW8Num10z1"/>
    <w:rsid w:val="00A12AD0"/>
    <w:rPr>
      <w:position w:val="0"/>
      <w:sz w:val="24"/>
      <w:vertAlign w:val="baseline"/>
    </w:rPr>
  </w:style>
  <w:style w:type="character" w:customStyle="1" w:styleId="WW8Num10z2">
    <w:name w:val="WW8Num10z2"/>
    <w:rsid w:val="00A12AD0"/>
    <w:rPr>
      <w:rFonts w:ascii="Times New Roman" w:eastAsia="Times New Roman" w:hAnsi="Times New Roman" w:cs="Times New Roman"/>
      <w:position w:val="0"/>
      <w:sz w:val="24"/>
      <w:vertAlign w:val="baseline"/>
    </w:rPr>
  </w:style>
  <w:style w:type="character" w:customStyle="1" w:styleId="WW8Num11z0">
    <w:name w:val="WW8Num11z0"/>
    <w:rsid w:val="00A12AD0"/>
    <w:rPr>
      <w:u w:val="none"/>
    </w:rPr>
  </w:style>
  <w:style w:type="character" w:customStyle="1" w:styleId="WW8Num12z0">
    <w:name w:val="WW8Num12z0"/>
    <w:rsid w:val="00A12AD0"/>
    <w:rPr>
      <w:position w:val="0"/>
      <w:sz w:val="24"/>
      <w:vertAlign w:val="baseline"/>
    </w:rPr>
  </w:style>
  <w:style w:type="character" w:customStyle="1" w:styleId="WW8Num13z0">
    <w:name w:val="WW8Num13z0"/>
    <w:rsid w:val="00A12AD0"/>
    <w:rPr>
      <w:rFonts w:ascii="Times New Roman" w:eastAsia="Times New Roman" w:hAnsi="Times New Roman" w:cs="Times New Roman"/>
      <w:color w:val="000000"/>
      <w:position w:val="0"/>
      <w:sz w:val="22"/>
      <w:szCs w:val="22"/>
      <w:vertAlign w:val="baseline"/>
    </w:rPr>
  </w:style>
  <w:style w:type="character" w:customStyle="1" w:styleId="WW8Num14z0">
    <w:name w:val="WW8Num14z0"/>
    <w:rsid w:val="00A12AD0"/>
    <w:rPr>
      <w:rFonts w:cs="Times New Roman"/>
      <w:u w:val="none"/>
    </w:rPr>
  </w:style>
  <w:style w:type="character" w:customStyle="1" w:styleId="WW8Num15z0">
    <w:name w:val="WW8Num15z0"/>
    <w:rsid w:val="00A12AD0"/>
    <w:rPr>
      <w:rFonts w:ascii="Times New Roman" w:eastAsia="Times New Roman" w:hAnsi="Times New Roman" w:cs="Times New Roman"/>
      <w:b/>
      <w:color w:val="000000"/>
      <w:sz w:val="22"/>
      <w:szCs w:val="22"/>
      <w:u w:val="none"/>
    </w:rPr>
  </w:style>
  <w:style w:type="character" w:customStyle="1" w:styleId="WW8Num16z0">
    <w:name w:val="WW8Num16z0"/>
    <w:rsid w:val="00A12AD0"/>
    <w:rPr>
      <w:rFonts w:ascii="Times New Roman" w:eastAsia="Times New Roman" w:hAnsi="Times New Roman" w:cs="Times New Roman"/>
      <w:color w:val="000000"/>
      <w:sz w:val="22"/>
      <w:szCs w:val="22"/>
      <w:u w:val="none"/>
    </w:rPr>
  </w:style>
  <w:style w:type="character" w:customStyle="1" w:styleId="WW8Num17z0">
    <w:name w:val="WW8Num17z0"/>
    <w:rsid w:val="00A12AD0"/>
    <w:rPr>
      <w:rFonts w:cs="Times New Roman"/>
      <w:u w:val="none"/>
    </w:rPr>
  </w:style>
  <w:style w:type="character" w:customStyle="1" w:styleId="WW8Num18z0">
    <w:name w:val="WW8Num18z0"/>
    <w:rsid w:val="00A12AD0"/>
    <w:rPr>
      <w:rFonts w:ascii="Times New Roman" w:eastAsia="Times New Roman" w:hAnsi="Times New Roman" w:cs="Times New Roman"/>
      <w:color w:val="000000"/>
      <w:position w:val="0"/>
      <w:sz w:val="22"/>
      <w:szCs w:val="22"/>
      <w:vertAlign w:val="baseline"/>
    </w:rPr>
  </w:style>
  <w:style w:type="character" w:customStyle="1" w:styleId="WW8Num19z0">
    <w:name w:val="WW8Num19z0"/>
    <w:rsid w:val="00A12AD0"/>
    <w:rPr>
      <w:u w:val="none"/>
    </w:rPr>
  </w:style>
  <w:style w:type="character" w:customStyle="1" w:styleId="WW8Num20z0">
    <w:name w:val="WW8Num20z0"/>
    <w:rsid w:val="00A12AD0"/>
    <w:rPr>
      <w:rFonts w:ascii="Times New Roman" w:eastAsia="Times New Roman" w:hAnsi="Times New Roman" w:cs="Times New Roman"/>
      <w:b w:val="0"/>
      <w:color w:val="000000"/>
      <w:position w:val="0"/>
      <w:sz w:val="22"/>
      <w:szCs w:val="22"/>
      <w:vertAlign w:val="baseline"/>
    </w:rPr>
  </w:style>
  <w:style w:type="character" w:customStyle="1" w:styleId="WW8Num20z1">
    <w:name w:val="WW8Num20z1"/>
    <w:rsid w:val="00A12AD0"/>
    <w:rPr>
      <w:position w:val="0"/>
      <w:sz w:val="24"/>
      <w:vertAlign w:val="baseline"/>
    </w:rPr>
  </w:style>
  <w:style w:type="character" w:customStyle="1" w:styleId="WW8Num21z0">
    <w:name w:val="WW8Num21z0"/>
    <w:rsid w:val="00A12AD0"/>
    <w:rPr>
      <w:rFonts w:ascii="Times New Roman" w:eastAsia="Times New Roman" w:hAnsi="Times New Roman" w:cs="Times New Roman"/>
      <w:color w:val="000000"/>
      <w:position w:val="0"/>
      <w:sz w:val="24"/>
      <w:vertAlign w:val="baseline"/>
    </w:rPr>
  </w:style>
  <w:style w:type="character" w:customStyle="1" w:styleId="WW8Num22z0">
    <w:name w:val="WW8Num22z0"/>
    <w:rsid w:val="00A12AD0"/>
    <w:rPr>
      <w:rFonts w:ascii="Times New Roman" w:eastAsia="Times New Roman" w:hAnsi="Times New Roman" w:cs="Times New Roman"/>
      <w:color w:val="000000"/>
      <w:position w:val="0"/>
      <w:sz w:val="22"/>
      <w:szCs w:val="22"/>
      <w:vertAlign w:val="baseline"/>
    </w:rPr>
  </w:style>
  <w:style w:type="character" w:customStyle="1" w:styleId="WW8Num23z0">
    <w:name w:val="WW8Num23z0"/>
    <w:rsid w:val="00A12AD0"/>
    <w:rPr>
      <w:rFonts w:ascii="Times New Roman" w:eastAsia="Times New Roman" w:hAnsi="Times New Roman" w:cs="Times New Roman"/>
      <w:color w:val="000000"/>
      <w:position w:val="0"/>
      <w:sz w:val="22"/>
      <w:szCs w:val="22"/>
      <w:vertAlign w:val="baseline"/>
    </w:rPr>
  </w:style>
  <w:style w:type="character" w:customStyle="1" w:styleId="WW8Num23z1">
    <w:name w:val="WW8Num23z1"/>
    <w:rsid w:val="00A12AD0"/>
    <w:rPr>
      <w:u w:val="none"/>
    </w:rPr>
  </w:style>
  <w:style w:type="character" w:customStyle="1" w:styleId="WW8Num24z0">
    <w:name w:val="WW8Num24z0"/>
    <w:rsid w:val="00A12AD0"/>
    <w:rPr>
      <w:rFonts w:ascii="Times New Roman" w:eastAsia="Times New Roman" w:hAnsi="Times New Roman" w:cs="Times New Roman"/>
      <w:position w:val="0"/>
      <w:sz w:val="22"/>
      <w:szCs w:val="22"/>
      <w:u w:val="none"/>
      <w:vertAlign w:val="baseline"/>
    </w:rPr>
  </w:style>
  <w:style w:type="character" w:customStyle="1" w:styleId="WW8Num25z0">
    <w:name w:val="WW8Num25z0"/>
    <w:rsid w:val="00A12AD0"/>
    <w:rPr>
      <w:rFonts w:cs="Times New Roman"/>
      <w:position w:val="0"/>
      <w:sz w:val="24"/>
      <w:vertAlign w:val="baseline"/>
    </w:rPr>
  </w:style>
  <w:style w:type="character" w:customStyle="1" w:styleId="WW8Num26z0">
    <w:name w:val="WW8Num26z0"/>
    <w:rsid w:val="00A12AD0"/>
    <w:rPr>
      <w:u w:val="none"/>
    </w:rPr>
  </w:style>
  <w:style w:type="character" w:customStyle="1" w:styleId="WW8Num27z0">
    <w:name w:val="WW8Num27z0"/>
    <w:rsid w:val="00A12AD0"/>
    <w:rPr>
      <w:rFonts w:cs="Times New Roman"/>
      <w:u w:val="none"/>
    </w:rPr>
  </w:style>
  <w:style w:type="character" w:customStyle="1" w:styleId="WW8Num28z0">
    <w:name w:val="WW8Num28z0"/>
    <w:rsid w:val="00A12AD0"/>
    <w:rPr>
      <w:rFonts w:ascii="Noto Sans Symbols" w:eastAsia="Noto Sans Symbols" w:hAnsi="Noto Sans Symbols" w:cs="Noto Sans Symbols"/>
      <w:position w:val="0"/>
      <w:sz w:val="24"/>
      <w:vertAlign w:val="baseline"/>
    </w:rPr>
  </w:style>
  <w:style w:type="character" w:customStyle="1" w:styleId="WW8Num29z0">
    <w:name w:val="WW8Num29z0"/>
    <w:rsid w:val="00A12AD0"/>
    <w:rPr>
      <w:u w:val="none"/>
    </w:rPr>
  </w:style>
  <w:style w:type="character" w:customStyle="1" w:styleId="WW8Num30z0">
    <w:name w:val="WW8Num30z0"/>
    <w:rsid w:val="00A12AD0"/>
    <w:rPr>
      <w:rFonts w:ascii="Times New Roman" w:eastAsia="Times New Roman" w:hAnsi="Times New Roman" w:cs="Times New Roman"/>
      <w:b/>
      <w:color w:val="000000"/>
      <w:sz w:val="22"/>
      <w:szCs w:val="22"/>
      <w:u w:val="none"/>
    </w:rPr>
  </w:style>
  <w:style w:type="character" w:customStyle="1" w:styleId="WW8Num30z1">
    <w:name w:val="WW8Num30z1"/>
    <w:rsid w:val="00A12AD0"/>
    <w:rPr>
      <w:rFonts w:ascii="Times New Roman" w:eastAsia="Times New Roman" w:hAnsi="Times New Roman" w:cs="Times New Roman"/>
      <w:b w:val="0"/>
      <w:position w:val="0"/>
      <w:sz w:val="24"/>
      <w:vertAlign w:val="baseline"/>
    </w:rPr>
  </w:style>
  <w:style w:type="character" w:customStyle="1" w:styleId="WW8Num2z1">
    <w:name w:val="WW8Num2z1"/>
    <w:rsid w:val="00A12AD0"/>
    <w:rPr>
      <w:position w:val="0"/>
      <w:sz w:val="24"/>
      <w:vertAlign w:val="baseline"/>
    </w:rPr>
  </w:style>
  <w:style w:type="character" w:customStyle="1" w:styleId="WW8Num4z1">
    <w:name w:val="WW8Num4z1"/>
    <w:rsid w:val="00A12AD0"/>
    <w:rPr>
      <w:u w:val="none"/>
    </w:rPr>
  </w:style>
  <w:style w:type="character" w:customStyle="1" w:styleId="WW8Num6z1">
    <w:name w:val="WW8Num6z1"/>
    <w:rsid w:val="00A12AD0"/>
    <w:rPr>
      <w:rFonts w:ascii="Courier New" w:eastAsia="Courier New" w:hAnsi="Courier New" w:cs="Courier New"/>
      <w:position w:val="0"/>
      <w:sz w:val="24"/>
      <w:vertAlign w:val="baseline"/>
    </w:rPr>
  </w:style>
  <w:style w:type="character" w:customStyle="1" w:styleId="WW8Num6z2">
    <w:name w:val="WW8Num6z2"/>
    <w:rsid w:val="00A12AD0"/>
    <w:rPr>
      <w:rFonts w:ascii="Noto Sans Symbols" w:eastAsia="Noto Sans Symbols" w:hAnsi="Noto Sans Symbols" w:cs="Noto Sans Symbols"/>
      <w:position w:val="0"/>
      <w:sz w:val="24"/>
      <w:vertAlign w:val="baseline"/>
    </w:rPr>
  </w:style>
  <w:style w:type="character" w:customStyle="1" w:styleId="WW8Num21z1">
    <w:name w:val="WW8Num21z1"/>
    <w:rsid w:val="00A12AD0"/>
    <w:rPr>
      <w:rFonts w:ascii="Courier New" w:eastAsia="Courier New" w:hAnsi="Courier New" w:cs="Courier New"/>
      <w:position w:val="0"/>
      <w:sz w:val="24"/>
      <w:vertAlign w:val="baseline"/>
    </w:rPr>
  </w:style>
  <w:style w:type="character" w:customStyle="1" w:styleId="WW8Num21z2">
    <w:name w:val="WW8Num21z2"/>
    <w:rsid w:val="00A12AD0"/>
    <w:rPr>
      <w:rFonts w:ascii="Noto Sans Symbols" w:eastAsia="Noto Sans Symbols" w:hAnsi="Noto Sans Symbols" w:cs="Noto Sans Symbols"/>
      <w:position w:val="0"/>
      <w:sz w:val="24"/>
      <w:vertAlign w:val="baseline"/>
    </w:rPr>
  </w:style>
  <w:style w:type="character" w:customStyle="1" w:styleId="WW8Num24z1">
    <w:name w:val="WW8Num24z1"/>
    <w:rsid w:val="00A12AD0"/>
    <w:rPr>
      <w:u w:val="none"/>
    </w:rPr>
  </w:style>
  <w:style w:type="character" w:customStyle="1" w:styleId="WW8Num28z1">
    <w:name w:val="WW8Num28z1"/>
    <w:rsid w:val="00A12AD0"/>
    <w:rPr>
      <w:rFonts w:ascii="Courier New" w:eastAsia="Courier New" w:hAnsi="Courier New" w:cs="Courier New"/>
      <w:position w:val="0"/>
      <w:sz w:val="24"/>
      <w:vertAlign w:val="baseline"/>
    </w:rPr>
  </w:style>
  <w:style w:type="character" w:customStyle="1" w:styleId="WW8Num31z0">
    <w:name w:val="WW8Num31z0"/>
    <w:rsid w:val="00A12AD0"/>
    <w:rPr>
      <w:rFonts w:ascii="Noto Sans Symbols" w:eastAsia="Noto Sans Symbols" w:hAnsi="Noto Sans Symbols" w:cs="Noto Sans Symbols"/>
      <w:color w:val="000000"/>
      <w:position w:val="0"/>
      <w:sz w:val="24"/>
      <w:vertAlign w:val="baseline"/>
    </w:rPr>
  </w:style>
  <w:style w:type="character" w:customStyle="1" w:styleId="WW8Num31z1">
    <w:name w:val="WW8Num31z1"/>
    <w:rsid w:val="00A12AD0"/>
    <w:rPr>
      <w:rFonts w:ascii="Courier New" w:eastAsia="Courier New" w:hAnsi="Courier New" w:cs="Courier New"/>
      <w:position w:val="0"/>
      <w:sz w:val="24"/>
      <w:vertAlign w:val="baseline"/>
    </w:rPr>
  </w:style>
  <w:style w:type="character" w:customStyle="1" w:styleId="WW8Num31z2">
    <w:name w:val="WW8Num31z2"/>
    <w:rsid w:val="00A12AD0"/>
    <w:rPr>
      <w:rFonts w:ascii="Noto Sans Symbols" w:eastAsia="Noto Sans Symbols" w:hAnsi="Noto Sans Symbols" w:cs="Noto Sans Symbols"/>
      <w:position w:val="0"/>
      <w:sz w:val="24"/>
      <w:vertAlign w:val="baseline"/>
    </w:rPr>
  </w:style>
  <w:style w:type="character" w:customStyle="1" w:styleId="WW8Num32z0">
    <w:name w:val="WW8Num32z0"/>
    <w:rsid w:val="00A12AD0"/>
    <w:rPr>
      <w:u w:val="none"/>
    </w:rPr>
  </w:style>
  <w:style w:type="character" w:customStyle="1" w:styleId="WW8Num33z0">
    <w:name w:val="WW8Num33z0"/>
    <w:rsid w:val="00A12AD0"/>
    <w:rPr>
      <w:b w:val="0"/>
      <w:position w:val="0"/>
      <w:sz w:val="24"/>
      <w:vertAlign w:val="baseline"/>
    </w:rPr>
  </w:style>
  <w:style w:type="character" w:customStyle="1" w:styleId="WW8Num33z1">
    <w:name w:val="WW8Num33z1"/>
    <w:rsid w:val="00A12AD0"/>
    <w:rPr>
      <w:position w:val="0"/>
      <w:sz w:val="24"/>
      <w:vertAlign w:val="baseline"/>
    </w:rPr>
  </w:style>
  <w:style w:type="character" w:customStyle="1" w:styleId="WW8Num34z0">
    <w:name w:val="WW8Num34z0"/>
    <w:rsid w:val="00A12AD0"/>
    <w:rPr>
      <w:u w:val="none"/>
    </w:rPr>
  </w:style>
  <w:style w:type="character" w:customStyle="1" w:styleId="WW8Num35z0">
    <w:name w:val="WW8Num35z0"/>
    <w:rsid w:val="00A12AD0"/>
    <w:rPr>
      <w:rFonts w:ascii="Times New Roman" w:eastAsia="Times New Roman" w:hAnsi="Times New Roman" w:cs="Times New Roman"/>
      <w:color w:val="000000"/>
      <w:position w:val="0"/>
      <w:sz w:val="22"/>
      <w:szCs w:val="22"/>
      <w:vertAlign w:val="baseline"/>
    </w:rPr>
  </w:style>
  <w:style w:type="character" w:customStyle="1" w:styleId="WW8Num35z1">
    <w:name w:val="WW8Num35z1"/>
    <w:rsid w:val="00A12AD0"/>
    <w:rPr>
      <w:rFonts w:ascii="Times New Roman" w:eastAsia="Times New Roman" w:hAnsi="Times New Roman" w:cs="Times New Roman"/>
      <w:b w:val="0"/>
      <w:position w:val="0"/>
      <w:sz w:val="24"/>
      <w:vertAlign w:val="baseline"/>
    </w:rPr>
  </w:style>
  <w:style w:type="character" w:customStyle="1" w:styleId="Domylnaczcionkaakapitu2">
    <w:name w:val="Domyślna czcionka akapitu2"/>
    <w:rsid w:val="00A12AD0"/>
  </w:style>
  <w:style w:type="character" w:customStyle="1" w:styleId="TytuZnak">
    <w:name w:val="Tytuł Znak"/>
    <w:rsid w:val="00A12AD0"/>
    <w:rPr>
      <w:rFonts w:ascii="Times New Roman" w:eastAsia="Times New Roman" w:hAnsi="Times New Roman" w:cs="Calibri"/>
      <w:b/>
      <w:position w:val="0"/>
      <w:sz w:val="24"/>
      <w:szCs w:val="20"/>
      <w:vertAlign w:val="baseline"/>
    </w:rPr>
  </w:style>
  <w:style w:type="character" w:customStyle="1" w:styleId="Domylnaczcionkaakapitu1">
    <w:name w:val="Domyślna czcionka akapitu1"/>
    <w:rsid w:val="00A12AD0"/>
    <w:rPr>
      <w:w w:val="100"/>
      <w:position w:val="0"/>
      <w:sz w:val="24"/>
      <w:vertAlign w:val="baseline"/>
      <w:em w:val="none"/>
    </w:rPr>
  </w:style>
  <w:style w:type="character" w:customStyle="1" w:styleId="AkapitzlistZnakswtekstZnak">
    <w:name w:val="Akapit z listą Znak;sw tekst Znak"/>
    <w:rsid w:val="00A12AD0"/>
    <w:rPr>
      <w:rFonts w:ascii="Times New Roman" w:eastAsia="Andale Sans UI" w:hAnsi="Times New Roman" w:cs="Tahoma"/>
      <w:w w:val="100"/>
      <w:kern w:val="1"/>
      <w:position w:val="0"/>
      <w:sz w:val="24"/>
      <w:szCs w:val="24"/>
      <w:vertAlign w:val="baseline"/>
      <w:em w:val="none"/>
      <w:lang w:val="de-DE" w:eastAsia="fa-IR" w:bidi="fa-IR"/>
    </w:rPr>
  </w:style>
  <w:style w:type="character" w:customStyle="1" w:styleId="Nagwek1Znak1">
    <w:name w:val="Nagłówek 1 Znak1"/>
    <w:rsid w:val="00A12AD0"/>
    <w:rPr>
      <w:rFonts w:ascii="Times New Roman" w:eastAsia="Andale Sans UI" w:hAnsi="Times New Roman" w:cs="Tahoma"/>
      <w:b/>
      <w:w w:val="100"/>
      <w:kern w:val="1"/>
      <w:position w:val="0"/>
      <w:sz w:val="24"/>
      <w:szCs w:val="24"/>
      <w:vertAlign w:val="baseline"/>
      <w:em w:val="none"/>
      <w:lang w:val="de-DE" w:eastAsia="fa-IR" w:bidi="fa-IR"/>
    </w:rPr>
  </w:style>
  <w:style w:type="character" w:customStyle="1" w:styleId="TekstpodstawowyZnak1">
    <w:name w:val="Tekst podstawowy Znak1"/>
    <w:rsid w:val="00A12AD0"/>
    <w:rPr>
      <w:rFonts w:ascii="Times New Roman" w:eastAsia="Andale Sans UI" w:hAnsi="Times New Roman" w:cs="Tahoma"/>
      <w:w w:val="100"/>
      <w:kern w:val="1"/>
      <w:position w:val="0"/>
      <w:sz w:val="24"/>
      <w:szCs w:val="24"/>
      <w:vertAlign w:val="baseline"/>
      <w:em w:val="none"/>
      <w:lang w:val="de-DE" w:eastAsia="fa-IR" w:bidi="fa-IR"/>
    </w:rPr>
  </w:style>
  <w:style w:type="character" w:customStyle="1" w:styleId="StopkaZnak2">
    <w:name w:val="Stopka Znak2"/>
    <w:rsid w:val="00A12AD0"/>
    <w:rPr>
      <w:rFonts w:ascii="Times New Roman" w:eastAsia="Andale Sans UI" w:hAnsi="Times New Roman" w:cs="Tahoma"/>
      <w:w w:val="100"/>
      <w:kern w:val="1"/>
      <w:position w:val="0"/>
      <w:sz w:val="24"/>
      <w:szCs w:val="24"/>
      <w:vertAlign w:val="baseline"/>
      <w:em w:val="none"/>
      <w:lang w:val="de-DE" w:eastAsia="fa-IR" w:bidi="fa-IR"/>
    </w:rPr>
  </w:style>
  <w:style w:type="character" w:customStyle="1" w:styleId="ZwykytekstZnak">
    <w:name w:val="Zwykły tekst Znak"/>
    <w:rsid w:val="00A12AD0"/>
    <w:rPr>
      <w:rFonts w:ascii="Courier New" w:eastAsia="Batang" w:hAnsi="Courier New" w:cs="Calibri"/>
      <w:position w:val="0"/>
      <w:sz w:val="20"/>
      <w:szCs w:val="20"/>
      <w:vertAlign w:val="baseline"/>
    </w:rPr>
  </w:style>
  <w:style w:type="character" w:customStyle="1" w:styleId="NagwekZnak2">
    <w:name w:val="Nagłówek Znak2"/>
    <w:rsid w:val="00A12AD0"/>
    <w:rPr>
      <w:rFonts w:ascii="Times New Roman" w:eastAsia="Andale Sans UI" w:hAnsi="Times New Roman" w:cs="Tahoma"/>
      <w:w w:val="100"/>
      <w:kern w:val="1"/>
      <w:position w:val="0"/>
      <w:sz w:val="24"/>
      <w:szCs w:val="24"/>
      <w:vertAlign w:val="baseline"/>
      <w:em w:val="none"/>
      <w:lang w:val="de-DE" w:eastAsia="fa-IR" w:bidi="fa-IR"/>
    </w:rPr>
  </w:style>
  <w:style w:type="character" w:customStyle="1" w:styleId="DeltaViewInsertion">
    <w:name w:val="DeltaView Insertion"/>
    <w:rsid w:val="00A12AD0"/>
    <w:rPr>
      <w:b/>
      <w:i/>
      <w:spacing w:val="0"/>
      <w:w w:val="100"/>
      <w:position w:val="0"/>
      <w:sz w:val="24"/>
      <w:vertAlign w:val="baseline"/>
      <w:em w:val="none"/>
    </w:rPr>
  </w:style>
  <w:style w:type="character" w:customStyle="1" w:styleId="Znakiprzypiswdolnych">
    <w:name w:val="Znaki przypisów dolnych"/>
    <w:rsid w:val="00A12AD0"/>
    <w:rPr>
      <w:w w:val="100"/>
      <w:vertAlign w:val="superscript"/>
      <w:em w:val="none"/>
    </w:rPr>
  </w:style>
  <w:style w:type="character" w:customStyle="1" w:styleId="TekstpodstawowywcityZnak">
    <w:name w:val="Tekst podstawowy wcięty Znak"/>
    <w:rsid w:val="00A12AD0"/>
    <w:rPr>
      <w:rFonts w:ascii="Calibri" w:eastAsia="Calibri" w:hAnsi="Calibri" w:cs="Calibri"/>
      <w:position w:val="0"/>
      <w:sz w:val="24"/>
      <w:vertAlign w:val="baseline"/>
    </w:rPr>
  </w:style>
  <w:style w:type="character" w:customStyle="1" w:styleId="Tekstpodstawowy2Znak">
    <w:name w:val="Tekst podstawowy 2 Znak"/>
    <w:rsid w:val="00A12AD0"/>
    <w:rPr>
      <w:rFonts w:ascii="Calibri" w:eastAsia="Calibri" w:hAnsi="Calibri" w:cs="Calibri"/>
      <w:position w:val="0"/>
      <w:sz w:val="24"/>
      <w:vertAlign w:val="baseline"/>
    </w:rPr>
  </w:style>
  <w:style w:type="character" w:styleId="Pogrubienie">
    <w:name w:val="Strong"/>
    <w:aliases w:val="Tekst treś3fci (2) + Arial,5 pt"/>
    <w:uiPriority w:val="99"/>
    <w:qFormat/>
    <w:rsid w:val="00A12AD0"/>
    <w:rPr>
      <w:b/>
      <w:bCs/>
      <w:w w:val="100"/>
      <w:position w:val="0"/>
      <w:sz w:val="24"/>
      <w:vertAlign w:val="baseline"/>
      <w:em w:val="none"/>
    </w:rPr>
  </w:style>
  <w:style w:type="character" w:styleId="Nierozpoznanawzmianka">
    <w:name w:val="Unresolved Mention"/>
    <w:rsid w:val="00A12AD0"/>
    <w:rPr>
      <w:color w:val="605E5C"/>
      <w:w w:val="100"/>
      <w:position w:val="0"/>
      <w:sz w:val="24"/>
      <w:shd w:val="clear" w:color="auto" w:fill="E1DFDD"/>
      <w:vertAlign w:val="baseline"/>
      <w:em w:val="none"/>
    </w:rPr>
  </w:style>
  <w:style w:type="character" w:customStyle="1" w:styleId="PodtytuZnak">
    <w:name w:val="Podtytuł Znak"/>
    <w:rsid w:val="00A12AD0"/>
    <w:rPr>
      <w:rFonts w:ascii="Georgia" w:eastAsia="Georgia" w:hAnsi="Georgia" w:cs="Georgia"/>
      <w:i/>
      <w:color w:val="666666"/>
      <w:sz w:val="48"/>
      <w:szCs w:val="48"/>
    </w:rPr>
  </w:style>
  <w:style w:type="paragraph" w:customStyle="1" w:styleId="Nagwek10">
    <w:name w:val="Nagłówek1"/>
    <w:basedOn w:val="Normalny"/>
    <w:next w:val="Tekstpodstawowy"/>
    <w:rsid w:val="00A12AD0"/>
    <w:pPr>
      <w:keepNext/>
      <w:widowControl/>
      <w:suppressAutoHyphens/>
      <w:autoSpaceDE/>
      <w:autoSpaceDN/>
      <w:spacing w:before="240" w:after="120" w:line="276" w:lineRule="auto"/>
      <w:ind w:left="-1" w:hanging="1"/>
      <w:textAlignment w:val="top"/>
    </w:pPr>
    <w:rPr>
      <w:rFonts w:eastAsia="Microsoft YaHei"/>
      <w:kern w:val="1"/>
      <w:sz w:val="28"/>
      <w:szCs w:val="28"/>
      <w:lang w:eastAsia="ar-SA"/>
    </w:rPr>
  </w:style>
  <w:style w:type="character" w:customStyle="1" w:styleId="TekstpodstawowyZnak2">
    <w:name w:val="Tekst podstawowy Znak2"/>
    <w:basedOn w:val="Domylnaczcionkaakapitu"/>
    <w:rsid w:val="00A12AD0"/>
    <w:rPr>
      <w:rFonts w:eastAsia="Andale Sans UI" w:cs="Tahoma"/>
      <w:kern w:val="1"/>
      <w:sz w:val="24"/>
      <w:szCs w:val="24"/>
      <w:lang w:val="de-DE" w:eastAsia="fa-IR" w:bidi="fa-IR"/>
    </w:rPr>
  </w:style>
  <w:style w:type="paragraph" w:styleId="Lista">
    <w:name w:val="List"/>
    <w:basedOn w:val="Tekstpodstawowy"/>
    <w:uiPriority w:val="99"/>
    <w:rsid w:val="00A12AD0"/>
    <w:pPr>
      <w:autoSpaceDE/>
      <w:autoSpaceDN/>
      <w:spacing w:after="120" w:line="100" w:lineRule="atLeast"/>
      <w:ind w:left="-1" w:hanging="1"/>
      <w:textAlignment w:val="baseline"/>
    </w:pPr>
    <w:rPr>
      <w:rFonts w:eastAsia="Andale Sans UI" w:cs="Tahoma"/>
      <w:kern w:val="1"/>
      <w:sz w:val="24"/>
      <w:szCs w:val="24"/>
      <w:lang w:val="de-DE" w:eastAsia="fa-IR" w:bidi="fa-IR"/>
    </w:rPr>
  </w:style>
  <w:style w:type="paragraph" w:customStyle="1" w:styleId="Podpis1">
    <w:name w:val="Podpis1"/>
    <w:basedOn w:val="Normalny"/>
    <w:rsid w:val="00A12AD0"/>
    <w:pPr>
      <w:widowControl/>
      <w:suppressLineNumbers/>
      <w:suppressAutoHyphens/>
      <w:autoSpaceDE/>
      <w:autoSpaceDN/>
      <w:spacing w:before="120" w:after="120" w:line="276" w:lineRule="auto"/>
      <w:ind w:left="-1" w:hanging="1"/>
      <w:textAlignment w:val="top"/>
    </w:pPr>
    <w:rPr>
      <w:rFonts w:ascii="Calibri" w:eastAsia="Calibri" w:hAnsi="Calibri"/>
      <w:i/>
      <w:iCs/>
      <w:kern w:val="1"/>
      <w:sz w:val="24"/>
      <w:szCs w:val="24"/>
      <w:lang w:eastAsia="ar-SA"/>
    </w:rPr>
  </w:style>
  <w:style w:type="paragraph" w:customStyle="1" w:styleId="Indeks">
    <w:name w:val="Indeks"/>
    <w:basedOn w:val="Normalny"/>
    <w:uiPriority w:val="99"/>
    <w:rsid w:val="00A12AD0"/>
    <w:pPr>
      <w:widowControl/>
      <w:suppressLineNumbers/>
      <w:suppressAutoHyphens/>
      <w:autoSpaceDE/>
      <w:autoSpaceDN/>
      <w:spacing w:after="200" w:line="276" w:lineRule="auto"/>
      <w:ind w:left="-1" w:hanging="1"/>
      <w:textAlignment w:val="top"/>
    </w:pPr>
    <w:rPr>
      <w:rFonts w:ascii="Calibri" w:eastAsia="Calibri" w:hAnsi="Calibri"/>
      <w:kern w:val="1"/>
      <w:lang w:eastAsia="ar-SA"/>
    </w:rPr>
  </w:style>
  <w:style w:type="paragraph" w:customStyle="1" w:styleId="Normalny1">
    <w:name w:val="Normalny1"/>
    <w:rsid w:val="00A12AD0"/>
    <w:pPr>
      <w:suppressAutoHyphens/>
    </w:pPr>
    <w:rPr>
      <w:rFonts w:cs="Calibri"/>
      <w:kern w:val="1"/>
      <w:lang w:eastAsia="ar-SA"/>
    </w:rPr>
  </w:style>
  <w:style w:type="character" w:customStyle="1" w:styleId="TytuZnak1">
    <w:name w:val="Tytuł Znak1"/>
    <w:basedOn w:val="Domylnaczcionkaakapitu"/>
    <w:link w:val="Tytu"/>
    <w:rsid w:val="00A12AD0"/>
    <w:rPr>
      <w:rFonts w:ascii="Arial" w:eastAsia="Arial" w:hAnsi="Arial" w:cs="Arial"/>
      <w:b/>
      <w:bCs/>
      <w:sz w:val="32"/>
      <w:szCs w:val="32"/>
      <w:lang w:eastAsia="en-US"/>
    </w:rPr>
  </w:style>
  <w:style w:type="paragraph" w:styleId="Podtytu">
    <w:name w:val="Subtitle"/>
    <w:basedOn w:val="Normalny1"/>
    <w:next w:val="Normalny1"/>
    <w:link w:val="PodtytuZnak1"/>
    <w:qFormat/>
    <w:rsid w:val="00A12AD0"/>
    <w:pPr>
      <w:keepNext/>
      <w:keepLines/>
      <w:spacing w:before="360" w:after="80"/>
    </w:pPr>
    <w:rPr>
      <w:rFonts w:ascii="Georgia" w:eastAsia="Georgia" w:hAnsi="Georgia" w:cs="Georgia"/>
      <w:i/>
      <w:color w:val="666666"/>
      <w:sz w:val="48"/>
      <w:szCs w:val="48"/>
    </w:rPr>
  </w:style>
  <w:style w:type="character" w:customStyle="1" w:styleId="PodtytuZnak1">
    <w:name w:val="Podtytuł Znak1"/>
    <w:basedOn w:val="Domylnaczcionkaakapitu"/>
    <w:link w:val="Podtytu"/>
    <w:rsid w:val="00A12AD0"/>
    <w:rPr>
      <w:rFonts w:ascii="Georgia" w:eastAsia="Georgia" w:hAnsi="Georgia" w:cs="Georgia"/>
      <w:i/>
      <w:color w:val="666666"/>
      <w:kern w:val="1"/>
      <w:sz w:val="48"/>
      <w:szCs w:val="48"/>
      <w:lang w:eastAsia="ar-SA"/>
    </w:rPr>
  </w:style>
  <w:style w:type="paragraph" w:customStyle="1" w:styleId="Normalny10">
    <w:name w:val="Normalny1"/>
    <w:uiPriority w:val="99"/>
    <w:rsid w:val="00A12AD0"/>
    <w:pPr>
      <w:widowControl w:val="0"/>
      <w:suppressAutoHyphens/>
      <w:spacing w:line="100" w:lineRule="atLeast"/>
      <w:ind w:left="-1" w:hanging="1"/>
      <w:textAlignment w:val="baseline"/>
    </w:pPr>
    <w:rPr>
      <w:rFonts w:ascii="Times New Roman" w:eastAsia="Andale Sans UI" w:hAnsi="Times New Roman" w:cs="Tahoma"/>
      <w:kern w:val="1"/>
      <w:sz w:val="24"/>
      <w:szCs w:val="24"/>
      <w:lang w:val="de-DE" w:eastAsia="fa-IR" w:bidi="fa-IR"/>
    </w:rPr>
  </w:style>
  <w:style w:type="paragraph" w:customStyle="1" w:styleId="Standard">
    <w:name w:val="Standard"/>
    <w:uiPriority w:val="99"/>
    <w:rsid w:val="00A12AD0"/>
    <w:pPr>
      <w:widowControl w:val="0"/>
      <w:suppressAutoHyphens/>
      <w:spacing w:line="100" w:lineRule="atLeast"/>
      <w:ind w:left="-1" w:hanging="1"/>
      <w:textAlignment w:val="baseline"/>
    </w:pPr>
    <w:rPr>
      <w:rFonts w:ascii="Times New Roman" w:eastAsia="Lucida Sans Unicode" w:hAnsi="Times New Roman" w:cs="Tahoma"/>
      <w:color w:val="000000"/>
      <w:kern w:val="1"/>
      <w:sz w:val="24"/>
      <w:szCs w:val="24"/>
      <w:lang w:eastAsia="ar-SA"/>
    </w:rPr>
  </w:style>
  <w:style w:type="paragraph" w:customStyle="1" w:styleId="Akapitzlistswtekst">
    <w:name w:val="Akapit z listą;sw tekst"/>
    <w:basedOn w:val="Normalny10"/>
    <w:rsid w:val="00A12AD0"/>
    <w:pPr>
      <w:ind w:left="720"/>
    </w:pPr>
  </w:style>
  <w:style w:type="character" w:customStyle="1" w:styleId="NagwekZnak1">
    <w:name w:val="Nagłówek Znak1"/>
    <w:basedOn w:val="Domylnaczcionkaakapitu"/>
    <w:rsid w:val="00A12AD0"/>
    <w:rPr>
      <w:rFonts w:eastAsia="Andale Sans UI" w:cs="Tahoma"/>
      <w:kern w:val="1"/>
      <w:sz w:val="24"/>
      <w:szCs w:val="24"/>
      <w:lang w:val="de-DE" w:eastAsia="fa-IR" w:bidi="fa-IR"/>
    </w:rPr>
  </w:style>
  <w:style w:type="character" w:customStyle="1" w:styleId="StopkaZnak1">
    <w:name w:val="Stopka Znak1"/>
    <w:aliases w:val="Znak7 Znak1"/>
    <w:basedOn w:val="Domylnaczcionkaakapitu"/>
    <w:uiPriority w:val="99"/>
    <w:qFormat/>
    <w:rsid w:val="00A12AD0"/>
    <w:rPr>
      <w:rFonts w:eastAsia="Andale Sans UI" w:cs="Tahoma"/>
      <w:kern w:val="1"/>
      <w:sz w:val="24"/>
      <w:szCs w:val="24"/>
      <w:lang w:val="de-DE" w:eastAsia="fa-IR" w:bidi="fa-IR"/>
    </w:rPr>
  </w:style>
  <w:style w:type="paragraph" w:customStyle="1" w:styleId="Zwykytekst2">
    <w:name w:val="Zwykły tekst2"/>
    <w:basedOn w:val="Normalny"/>
    <w:rsid w:val="00A12AD0"/>
    <w:pPr>
      <w:widowControl/>
      <w:suppressAutoHyphens/>
      <w:autoSpaceDE/>
      <w:autoSpaceDN/>
      <w:ind w:left="-1" w:hanging="1"/>
      <w:textAlignment w:val="top"/>
    </w:pPr>
    <w:rPr>
      <w:rFonts w:ascii="Courier New" w:eastAsia="Batang" w:hAnsi="Courier New" w:cs="Courier New"/>
      <w:kern w:val="1"/>
      <w:lang w:eastAsia="ar-SA"/>
    </w:rPr>
  </w:style>
  <w:style w:type="paragraph" w:customStyle="1" w:styleId="Zwykytekst1">
    <w:name w:val="Zwykły tekst1"/>
    <w:basedOn w:val="Normalny"/>
    <w:rsid w:val="00A12AD0"/>
    <w:pPr>
      <w:widowControl/>
      <w:autoSpaceDE/>
      <w:autoSpaceDN/>
      <w:ind w:left="-1" w:hanging="1"/>
      <w:textAlignment w:val="top"/>
    </w:pPr>
    <w:rPr>
      <w:rFonts w:ascii="Courier New" w:hAnsi="Courier New" w:cs="Courier New"/>
      <w:kern w:val="1"/>
      <w:lang w:eastAsia="ar-SA"/>
    </w:rPr>
  </w:style>
  <w:style w:type="paragraph" w:customStyle="1" w:styleId="Footnote">
    <w:name w:val="Footnote"/>
    <w:basedOn w:val="Normalny"/>
    <w:rsid w:val="00A12AD0"/>
    <w:pPr>
      <w:autoSpaceDE/>
      <w:autoSpaceDN/>
      <w:spacing w:line="100" w:lineRule="atLeast"/>
      <w:ind w:left="-1" w:hanging="1"/>
      <w:textAlignment w:val="baseline"/>
    </w:pPr>
    <w:rPr>
      <w:rFonts w:eastAsia="Andale Sans UI" w:cs="Tahoma"/>
      <w:kern w:val="1"/>
      <w:lang w:val="de-DE" w:eastAsia="fa-IR" w:bidi="fa-IR"/>
    </w:rPr>
  </w:style>
  <w:style w:type="paragraph" w:customStyle="1" w:styleId="Tiret0">
    <w:name w:val="Tiret 0"/>
    <w:basedOn w:val="Normalny"/>
    <w:rsid w:val="00A12AD0"/>
    <w:pPr>
      <w:widowControl/>
      <w:numPr>
        <w:numId w:val="9"/>
      </w:numPr>
      <w:suppressAutoHyphens/>
      <w:autoSpaceDE/>
      <w:autoSpaceDN/>
      <w:spacing w:before="120" w:after="120"/>
      <w:ind w:left="-1" w:hanging="1"/>
      <w:jc w:val="both"/>
      <w:textAlignment w:val="top"/>
    </w:pPr>
    <w:rPr>
      <w:rFonts w:eastAsia="Calibri"/>
      <w:kern w:val="1"/>
      <w:sz w:val="24"/>
      <w:lang w:eastAsia="ar-SA"/>
    </w:rPr>
  </w:style>
  <w:style w:type="paragraph" w:customStyle="1" w:styleId="NumPar4">
    <w:name w:val="NumPar 4"/>
    <w:basedOn w:val="Normalny"/>
    <w:next w:val="Normalny"/>
    <w:rsid w:val="00A12AD0"/>
    <w:pPr>
      <w:widowControl/>
      <w:numPr>
        <w:numId w:val="18"/>
      </w:numPr>
      <w:suppressAutoHyphens/>
      <w:autoSpaceDE/>
      <w:autoSpaceDN/>
      <w:spacing w:before="120" w:after="120"/>
      <w:ind w:left="-1" w:hanging="1"/>
      <w:jc w:val="both"/>
      <w:textAlignment w:val="top"/>
    </w:pPr>
    <w:rPr>
      <w:rFonts w:eastAsia="Calibri"/>
      <w:kern w:val="1"/>
      <w:sz w:val="24"/>
      <w:lang w:eastAsia="ar-SA"/>
    </w:rPr>
  </w:style>
  <w:style w:type="paragraph" w:styleId="Tekstpodstawowywcity">
    <w:name w:val="Body Text Indent"/>
    <w:basedOn w:val="Normalny"/>
    <w:link w:val="TekstpodstawowywcityZnak1"/>
    <w:rsid w:val="00A12AD0"/>
    <w:pPr>
      <w:widowControl/>
      <w:suppressAutoHyphens/>
      <w:autoSpaceDE/>
      <w:autoSpaceDN/>
      <w:spacing w:after="120" w:line="276" w:lineRule="auto"/>
      <w:ind w:left="283" w:hanging="1"/>
      <w:textAlignment w:val="top"/>
    </w:pPr>
    <w:rPr>
      <w:rFonts w:ascii="Calibri" w:eastAsia="Calibri" w:hAnsi="Calibri" w:cs="Calibri"/>
      <w:kern w:val="1"/>
      <w:lang w:eastAsia="ar-SA"/>
    </w:rPr>
  </w:style>
  <w:style w:type="character" w:customStyle="1" w:styleId="TekstpodstawowywcityZnak1">
    <w:name w:val="Tekst podstawowy wcięty Znak1"/>
    <w:basedOn w:val="Domylnaczcionkaakapitu"/>
    <w:link w:val="Tekstpodstawowywcity"/>
    <w:rsid w:val="00A12AD0"/>
    <w:rPr>
      <w:rFonts w:cs="Calibri"/>
      <w:kern w:val="1"/>
      <w:sz w:val="22"/>
      <w:szCs w:val="22"/>
      <w:lang w:eastAsia="ar-SA"/>
    </w:rPr>
  </w:style>
  <w:style w:type="paragraph" w:customStyle="1" w:styleId="Tekstpodstawowy22">
    <w:name w:val="Tekst podstawowy 22"/>
    <w:basedOn w:val="Normalny"/>
    <w:rsid w:val="00A12AD0"/>
    <w:pPr>
      <w:widowControl/>
      <w:suppressAutoHyphens/>
      <w:autoSpaceDE/>
      <w:autoSpaceDN/>
      <w:spacing w:after="120" w:line="480" w:lineRule="auto"/>
      <w:ind w:left="-1" w:hanging="1"/>
      <w:textAlignment w:val="top"/>
    </w:pPr>
    <w:rPr>
      <w:rFonts w:ascii="Calibri" w:eastAsia="Calibri" w:hAnsi="Calibri" w:cs="Calibri"/>
      <w:kern w:val="1"/>
      <w:lang w:eastAsia="ar-SA"/>
    </w:rPr>
  </w:style>
  <w:style w:type="paragraph" w:customStyle="1" w:styleId="Tekstpodstawowy21">
    <w:name w:val="Tekst podstawowy 21"/>
    <w:basedOn w:val="Normalny"/>
    <w:rsid w:val="00A12AD0"/>
    <w:pPr>
      <w:widowControl/>
      <w:overflowPunct w:val="0"/>
      <w:autoSpaceDN/>
      <w:ind w:left="360" w:hanging="360"/>
      <w:textAlignment w:val="baseline"/>
    </w:pPr>
    <w:rPr>
      <w:kern w:val="1"/>
      <w:sz w:val="24"/>
      <w:lang w:eastAsia="ar-SA"/>
    </w:rPr>
  </w:style>
  <w:style w:type="paragraph" w:customStyle="1" w:styleId="Zawartotabeli">
    <w:name w:val="Zawartość tabeli"/>
    <w:basedOn w:val="Normalny10"/>
    <w:rsid w:val="00A12AD0"/>
    <w:pPr>
      <w:suppressLineNumbers/>
      <w:textAlignment w:val="auto"/>
    </w:pPr>
    <w:rPr>
      <w:rFonts w:eastAsia="SimSun" w:cs="Mangal"/>
      <w:lang w:val="pl-PL" w:eastAsia="hi-IN" w:bidi="hi-IN"/>
    </w:rPr>
  </w:style>
  <w:style w:type="paragraph" w:customStyle="1" w:styleId="Tekstkomentarza1">
    <w:name w:val="Tekst komentarza1"/>
    <w:basedOn w:val="Normalny"/>
    <w:rsid w:val="00A12AD0"/>
    <w:pPr>
      <w:widowControl/>
      <w:autoSpaceDE/>
      <w:autoSpaceDN/>
      <w:ind w:left="-1" w:hanging="1"/>
      <w:textAlignment w:val="top"/>
    </w:pPr>
    <w:rPr>
      <w:kern w:val="1"/>
      <w:lang w:eastAsia="ar-SA"/>
    </w:rPr>
  </w:style>
  <w:style w:type="paragraph" w:styleId="Bezodstpw">
    <w:name w:val="No Spacing"/>
    <w:uiPriority w:val="1"/>
    <w:qFormat/>
    <w:rsid w:val="00A12AD0"/>
    <w:pPr>
      <w:suppressAutoHyphens/>
      <w:spacing w:line="1" w:lineRule="atLeast"/>
      <w:ind w:left="-1" w:hanging="1"/>
      <w:textAlignment w:val="top"/>
    </w:pPr>
    <w:rPr>
      <w:rFonts w:cs="Calibri"/>
      <w:kern w:val="1"/>
      <w:sz w:val="22"/>
      <w:szCs w:val="22"/>
      <w:lang w:val="en-US" w:eastAsia="ar-SA"/>
    </w:rPr>
  </w:style>
  <w:style w:type="paragraph" w:customStyle="1" w:styleId="Lista21">
    <w:name w:val="Lista 21"/>
    <w:basedOn w:val="Normalny"/>
    <w:rsid w:val="00A12AD0"/>
    <w:pPr>
      <w:widowControl/>
      <w:autoSpaceDE/>
      <w:autoSpaceDN/>
      <w:spacing w:line="276" w:lineRule="auto"/>
      <w:ind w:left="566" w:hanging="283"/>
      <w:textAlignment w:val="top"/>
    </w:pPr>
    <w:rPr>
      <w:rFonts w:ascii="Calibri" w:eastAsia="Calibri" w:hAnsi="Calibri" w:cs="Calibri"/>
      <w:kern w:val="1"/>
      <w:lang w:eastAsia="ar-SA"/>
    </w:rPr>
  </w:style>
  <w:style w:type="paragraph" w:customStyle="1" w:styleId="Listapunktowana21">
    <w:name w:val="Lista punktowana 21"/>
    <w:basedOn w:val="Normalny"/>
    <w:rsid w:val="00A12AD0"/>
    <w:pPr>
      <w:widowControl/>
      <w:numPr>
        <w:numId w:val="19"/>
      </w:numPr>
      <w:autoSpaceDE/>
      <w:autoSpaceDN/>
      <w:spacing w:after="200" w:line="276" w:lineRule="auto"/>
      <w:ind w:left="-1" w:hanging="1"/>
      <w:textAlignment w:val="top"/>
    </w:pPr>
    <w:rPr>
      <w:rFonts w:ascii="Calibri" w:eastAsia="Calibri" w:hAnsi="Calibri" w:cs="Calibri"/>
      <w:kern w:val="1"/>
      <w:lang w:eastAsia="ar-SA"/>
    </w:rPr>
  </w:style>
  <w:style w:type="paragraph" w:customStyle="1" w:styleId="Lista-kontynuacja1">
    <w:name w:val="Lista - kontynuacja1"/>
    <w:basedOn w:val="Normalny"/>
    <w:rsid w:val="00A12AD0"/>
    <w:pPr>
      <w:widowControl/>
      <w:autoSpaceDE/>
      <w:autoSpaceDN/>
      <w:spacing w:after="120" w:line="276" w:lineRule="auto"/>
      <w:ind w:left="283" w:hanging="1"/>
      <w:textAlignment w:val="top"/>
    </w:pPr>
    <w:rPr>
      <w:rFonts w:ascii="Calibri" w:eastAsia="Calibri" w:hAnsi="Calibri" w:cs="Calibri"/>
      <w:kern w:val="1"/>
      <w:lang w:eastAsia="ar-SA"/>
    </w:rPr>
  </w:style>
  <w:style w:type="paragraph" w:customStyle="1" w:styleId="Tekstpodstawowyzwciciem1">
    <w:name w:val="Tekst podstawowy z wcięciem1"/>
    <w:basedOn w:val="Tekstpodstawowy"/>
    <w:rsid w:val="00A12AD0"/>
    <w:pPr>
      <w:widowControl/>
      <w:autoSpaceDE/>
      <w:autoSpaceDN/>
      <w:spacing w:after="120" w:line="276" w:lineRule="auto"/>
      <w:ind w:left="-1" w:firstLine="210"/>
    </w:pPr>
    <w:rPr>
      <w:rFonts w:ascii="Calibri" w:eastAsia="Calibri" w:hAnsi="Calibri" w:cs="Calibri"/>
      <w:color w:val="000000"/>
      <w:kern w:val="1"/>
      <w:lang w:eastAsia="ar-SA"/>
    </w:rPr>
  </w:style>
  <w:style w:type="paragraph" w:customStyle="1" w:styleId="Tekstpodstawowyzwciciem21">
    <w:name w:val="Tekst podstawowy z wcięciem 21"/>
    <w:basedOn w:val="Tekstpodstawowywcity"/>
    <w:rsid w:val="00A12AD0"/>
    <w:pPr>
      <w:suppressAutoHyphens w:val="0"/>
      <w:spacing w:after="0"/>
      <w:ind w:firstLine="210"/>
    </w:pPr>
  </w:style>
  <w:style w:type="character" w:customStyle="1" w:styleId="TekstdymkaZnak1">
    <w:name w:val="Tekst dymka Znak1"/>
    <w:basedOn w:val="Domylnaczcionkaakapitu"/>
    <w:rsid w:val="00A12AD0"/>
    <w:rPr>
      <w:rFonts w:ascii="Segoe UI" w:eastAsia="Calibri" w:hAnsi="Segoe UI" w:cs="Segoe UI"/>
      <w:kern w:val="1"/>
      <w:sz w:val="18"/>
      <w:szCs w:val="18"/>
      <w:lang w:eastAsia="ar-SA"/>
    </w:rPr>
  </w:style>
  <w:style w:type="paragraph" w:customStyle="1" w:styleId="Nagwektabeli">
    <w:name w:val="Nagłówek tabeli"/>
    <w:basedOn w:val="Zawartotabeli"/>
    <w:rsid w:val="00A12AD0"/>
    <w:pPr>
      <w:jc w:val="center"/>
    </w:pPr>
    <w:rPr>
      <w:b/>
      <w:bCs/>
    </w:rPr>
  </w:style>
  <w:style w:type="numbering" w:customStyle="1" w:styleId="Bezlisty2">
    <w:name w:val="Bez listy2"/>
    <w:next w:val="Bezlisty"/>
    <w:uiPriority w:val="99"/>
    <w:semiHidden/>
    <w:unhideWhenUsed/>
    <w:rsid w:val="00787C87"/>
  </w:style>
  <w:style w:type="paragraph" w:customStyle="1" w:styleId="msonormal0">
    <w:name w:val="msonormal"/>
    <w:basedOn w:val="Normalny"/>
    <w:rsid w:val="00787C87"/>
    <w:pPr>
      <w:widowControl/>
      <w:autoSpaceDE/>
      <w:autoSpaceDN/>
      <w:spacing w:before="100" w:beforeAutospacing="1" w:after="100" w:afterAutospacing="1"/>
    </w:pPr>
    <w:rPr>
      <w:sz w:val="24"/>
      <w:szCs w:val="24"/>
      <w:lang w:eastAsia="pl-PL"/>
    </w:rPr>
  </w:style>
  <w:style w:type="paragraph" w:customStyle="1" w:styleId="Normalny2">
    <w:name w:val="Normalny2"/>
    <w:rsid w:val="00787C87"/>
    <w:pPr>
      <w:suppressAutoHyphens/>
    </w:pPr>
    <w:rPr>
      <w:rFonts w:cs="Calibri"/>
      <w:kern w:val="2"/>
      <w:lang w:eastAsia="ar-SA"/>
    </w:rPr>
  </w:style>
  <w:style w:type="paragraph" w:customStyle="1" w:styleId="Normalny3">
    <w:name w:val="Normalny3"/>
    <w:rsid w:val="00BB7081"/>
    <w:pPr>
      <w:suppressAutoHyphens/>
    </w:pPr>
    <w:rPr>
      <w:rFonts w:cs="Calibri"/>
      <w:kern w:val="1"/>
      <w:lang w:eastAsia="ar-SA"/>
    </w:rPr>
  </w:style>
  <w:style w:type="numbering" w:customStyle="1" w:styleId="WWNum8">
    <w:name w:val="WWNum8"/>
    <w:basedOn w:val="Bezlisty"/>
    <w:rsid w:val="0066389F"/>
    <w:pPr>
      <w:numPr>
        <w:numId w:val="49"/>
      </w:numPr>
    </w:pPr>
  </w:style>
  <w:style w:type="numbering" w:customStyle="1" w:styleId="WWNum15">
    <w:name w:val="WWNum15"/>
    <w:basedOn w:val="Bezlisty"/>
    <w:rsid w:val="0066389F"/>
    <w:pPr>
      <w:numPr>
        <w:numId w:val="50"/>
      </w:numPr>
    </w:pPr>
  </w:style>
  <w:style w:type="numbering" w:customStyle="1" w:styleId="WWNum48">
    <w:name w:val="WWNum48"/>
    <w:basedOn w:val="Bezlisty"/>
    <w:rsid w:val="001821FE"/>
    <w:pPr>
      <w:numPr>
        <w:numId w:val="52"/>
      </w:numPr>
    </w:pPr>
  </w:style>
  <w:style w:type="numbering" w:customStyle="1" w:styleId="WWNum49">
    <w:name w:val="WWNum49"/>
    <w:basedOn w:val="Bezlisty"/>
    <w:rsid w:val="001821FE"/>
    <w:pPr>
      <w:numPr>
        <w:numId w:val="53"/>
      </w:numPr>
    </w:pPr>
  </w:style>
  <w:style w:type="numbering" w:customStyle="1" w:styleId="WWNum60">
    <w:name w:val="WWNum60"/>
    <w:basedOn w:val="Bezlisty"/>
    <w:rsid w:val="001821FE"/>
    <w:pPr>
      <w:numPr>
        <w:numId w:val="54"/>
      </w:numPr>
    </w:pPr>
  </w:style>
  <w:style w:type="numbering" w:customStyle="1" w:styleId="WWNum61">
    <w:name w:val="WWNum61"/>
    <w:basedOn w:val="Bezlisty"/>
    <w:rsid w:val="001821FE"/>
    <w:pPr>
      <w:numPr>
        <w:numId w:val="55"/>
      </w:numPr>
    </w:pPr>
  </w:style>
  <w:style w:type="numbering" w:customStyle="1" w:styleId="WWNum62">
    <w:name w:val="WWNum62"/>
    <w:basedOn w:val="Bezlisty"/>
    <w:rsid w:val="001821FE"/>
    <w:pPr>
      <w:numPr>
        <w:numId w:val="56"/>
      </w:numPr>
    </w:pPr>
  </w:style>
  <w:style w:type="numbering" w:customStyle="1" w:styleId="WWNum63">
    <w:name w:val="WWNum63"/>
    <w:basedOn w:val="Bezlisty"/>
    <w:rsid w:val="001821FE"/>
    <w:pPr>
      <w:numPr>
        <w:numId w:val="57"/>
      </w:numPr>
    </w:pPr>
  </w:style>
  <w:style w:type="numbering" w:customStyle="1" w:styleId="WWNum64">
    <w:name w:val="WWNum64"/>
    <w:basedOn w:val="Bezlisty"/>
    <w:rsid w:val="001821FE"/>
    <w:pPr>
      <w:numPr>
        <w:numId w:val="58"/>
      </w:numPr>
    </w:pPr>
  </w:style>
  <w:style w:type="numbering" w:customStyle="1" w:styleId="WWNum65">
    <w:name w:val="WWNum65"/>
    <w:basedOn w:val="Bezlisty"/>
    <w:rsid w:val="001821FE"/>
    <w:pPr>
      <w:numPr>
        <w:numId w:val="59"/>
      </w:numPr>
    </w:pPr>
  </w:style>
  <w:style w:type="numbering" w:customStyle="1" w:styleId="WWNum66">
    <w:name w:val="WWNum66"/>
    <w:basedOn w:val="Bezlisty"/>
    <w:rsid w:val="001821FE"/>
    <w:pPr>
      <w:numPr>
        <w:numId w:val="60"/>
      </w:numPr>
    </w:pPr>
  </w:style>
  <w:style w:type="numbering" w:customStyle="1" w:styleId="WWNum67">
    <w:name w:val="WWNum67"/>
    <w:basedOn w:val="Bezlisty"/>
    <w:rsid w:val="001821FE"/>
    <w:pPr>
      <w:numPr>
        <w:numId w:val="61"/>
      </w:numPr>
    </w:pPr>
  </w:style>
  <w:style w:type="numbering" w:customStyle="1" w:styleId="WWNum68">
    <w:name w:val="WWNum68"/>
    <w:basedOn w:val="Bezlisty"/>
    <w:rsid w:val="001821FE"/>
    <w:pPr>
      <w:numPr>
        <w:numId w:val="62"/>
      </w:numPr>
    </w:pPr>
  </w:style>
  <w:style w:type="numbering" w:customStyle="1" w:styleId="WWNum69">
    <w:name w:val="WWNum69"/>
    <w:basedOn w:val="Bezlisty"/>
    <w:rsid w:val="001821FE"/>
    <w:pPr>
      <w:numPr>
        <w:numId w:val="63"/>
      </w:numPr>
    </w:pPr>
  </w:style>
  <w:style w:type="numbering" w:customStyle="1" w:styleId="WWNum70">
    <w:name w:val="WWNum70"/>
    <w:basedOn w:val="Bezlisty"/>
    <w:rsid w:val="001821FE"/>
    <w:pPr>
      <w:numPr>
        <w:numId w:val="64"/>
      </w:numPr>
    </w:pPr>
  </w:style>
  <w:style w:type="numbering" w:customStyle="1" w:styleId="WWNum71">
    <w:name w:val="WWNum71"/>
    <w:basedOn w:val="Bezlisty"/>
    <w:rsid w:val="001821FE"/>
    <w:pPr>
      <w:numPr>
        <w:numId w:val="65"/>
      </w:numPr>
    </w:pPr>
  </w:style>
  <w:style w:type="numbering" w:customStyle="1" w:styleId="WWNum72">
    <w:name w:val="WWNum72"/>
    <w:basedOn w:val="Bezlisty"/>
    <w:rsid w:val="001821FE"/>
    <w:pPr>
      <w:numPr>
        <w:numId w:val="66"/>
      </w:numPr>
    </w:pPr>
  </w:style>
  <w:style w:type="numbering" w:customStyle="1" w:styleId="WWNum73">
    <w:name w:val="WWNum73"/>
    <w:basedOn w:val="Bezlisty"/>
    <w:rsid w:val="001821FE"/>
    <w:pPr>
      <w:numPr>
        <w:numId w:val="67"/>
      </w:numPr>
    </w:pPr>
  </w:style>
  <w:style w:type="numbering" w:customStyle="1" w:styleId="WWNum74">
    <w:name w:val="WWNum74"/>
    <w:basedOn w:val="Bezlisty"/>
    <w:rsid w:val="001821FE"/>
    <w:pPr>
      <w:numPr>
        <w:numId w:val="68"/>
      </w:numPr>
    </w:pPr>
  </w:style>
  <w:style w:type="numbering" w:customStyle="1" w:styleId="WWNum75">
    <w:name w:val="WWNum75"/>
    <w:basedOn w:val="Bezlisty"/>
    <w:rsid w:val="001821FE"/>
    <w:pPr>
      <w:numPr>
        <w:numId w:val="69"/>
      </w:numPr>
    </w:pPr>
  </w:style>
  <w:style w:type="numbering" w:customStyle="1" w:styleId="WWNum76">
    <w:name w:val="WWNum76"/>
    <w:basedOn w:val="Bezlisty"/>
    <w:rsid w:val="001821FE"/>
    <w:pPr>
      <w:numPr>
        <w:numId w:val="70"/>
      </w:numPr>
    </w:pPr>
  </w:style>
  <w:style w:type="numbering" w:customStyle="1" w:styleId="WW8Num1">
    <w:name w:val="WW8Num1"/>
    <w:rsid w:val="00BD19D3"/>
    <w:pPr>
      <w:numPr>
        <w:numId w:val="91"/>
      </w:numPr>
    </w:pPr>
  </w:style>
  <w:style w:type="numbering" w:customStyle="1" w:styleId="WW8Num31">
    <w:name w:val="WW8Num31"/>
    <w:rsid w:val="00BD19D3"/>
    <w:pPr>
      <w:numPr>
        <w:numId w:val="93"/>
      </w:numPr>
    </w:pPr>
  </w:style>
  <w:style w:type="numbering" w:customStyle="1" w:styleId="WW8Num33">
    <w:name w:val="WW8Num33"/>
    <w:rsid w:val="00BD19D3"/>
    <w:pPr>
      <w:numPr>
        <w:numId w:val="95"/>
      </w:numPr>
    </w:pPr>
  </w:style>
  <w:style w:type="numbering" w:customStyle="1" w:styleId="WW8Num29">
    <w:name w:val="WW8Num29"/>
    <w:rsid w:val="00BD19D3"/>
    <w:pPr>
      <w:numPr>
        <w:numId w:val="98"/>
      </w:numPr>
    </w:pPr>
  </w:style>
  <w:style w:type="numbering" w:customStyle="1" w:styleId="WW8Num24">
    <w:name w:val="WW8Num24"/>
    <w:rsid w:val="00BD19D3"/>
    <w:pPr>
      <w:numPr>
        <w:numId w:val="100"/>
      </w:numPr>
    </w:pPr>
  </w:style>
  <w:style w:type="numbering" w:customStyle="1" w:styleId="WW8Num32">
    <w:name w:val="WW8Num32"/>
    <w:rsid w:val="00BD19D3"/>
    <w:pPr>
      <w:numPr>
        <w:numId w:val="102"/>
      </w:numPr>
    </w:pPr>
  </w:style>
  <w:style w:type="numbering" w:customStyle="1" w:styleId="WW8Num14">
    <w:name w:val="WW8Num14"/>
    <w:rsid w:val="00BD19D3"/>
    <w:pPr>
      <w:numPr>
        <w:numId w:val="105"/>
      </w:numPr>
    </w:pPr>
  </w:style>
  <w:style w:type="numbering" w:customStyle="1" w:styleId="WW8Num35">
    <w:name w:val="WW8Num35"/>
    <w:rsid w:val="00BD19D3"/>
    <w:pPr>
      <w:numPr>
        <w:numId w:val="108"/>
      </w:numPr>
    </w:pPr>
  </w:style>
  <w:style w:type="numbering" w:customStyle="1" w:styleId="WW8Num25">
    <w:name w:val="WW8Num25"/>
    <w:rsid w:val="00BD19D3"/>
    <w:pPr>
      <w:numPr>
        <w:numId w:val="110"/>
      </w:numPr>
    </w:pPr>
  </w:style>
  <w:style w:type="numbering" w:customStyle="1" w:styleId="WW8Num42">
    <w:name w:val="WW8Num42"/>
    <w:rsid w:val="00BD19D3"/>
    <w:pPr>
      <w:numPr>
        <w:numId w:val="113"/>
      </w:numPr>
    </w:pPr>
  </w:style>
  <w:style w:type="numbering" w:customStyle="1" w:styleId="WW8Num27">
    <w:name w:val="WW8Num27"/>
    <w:rsid w:val="00BD19D3"/>
    <w:pPr>
      <w:numPr>
        <w:numId w:val="114"/>
      </w:numPr>
    </w:pPr>
  </w:style>
  <w:style w:type="numbering" w:customStyle="1" w:styleId="WW8Num30">
    <w:name w:val="WW8Num30"/>
    <w:rsid w:val="00BD19D3"/>
    <w:pPr>
      <w:numPr>
        <w:numId w:val="115"/>
      </w:numPr>
    </w:pPr>
  </w:style>
  <w:style w:type="numbering" w:customStyle="1" w:styleId="WW8Num39">
    <w:name w:val="WW8Num39"/>
    <w:rsid w:val="00BD19D3"/>
    <w:pPr>
      <w:numPr>
        <w:numId w:val="116"/>
      </w:numPr>
    </w:pPr>
  </w:style>
  <w:style w:type="numbering" w:customStyle="1" w:styleId="WW8Num36">
    <w:name w:val="WW8Num36"/>
    <w:rsid w:val="00BD19D3"/>
    <w:pPr>
      <w:numPr>
        <w:numId w:val="118"/>
      </w:numPr>
    </w:pPr>
  </w:style>
  <w:style w:type="numbering" w:customStyle="1" w:styleId="WW8Num40">
    <w:name w:val="WW8Num40"/>
    <w:rsid w:val="00BD19D3"/>
    <w:pPr>
      <w:numPr>
        <w:numId w:val="121"/>
      </w:numPr>
    </w:pPr>
  </w:style>
  <w:style w:type="numbering" w:customStyle="1" w:styleId="WW8Num38">
    <w:name w:val="WW8Num38"/>
    <w:rsid w:val="00BD19D3"/>
    <w:pPr>
      <w:numPr>
        <w:numId w:val="123"/>
      </w:numPr>
    </w:pPr>
  </w:style>
  <w:style w:type="numbering" w:customStyle="1" w:styleId="WW8Num28">
    <w:name w:val="WW8Num28"/>
    <w:rsid w:val="00BD19D3"/>
    <w:pPr>
      <w:numPr>
        <w:numId w:val="125"/>
      </w:numPr>
    </w:pPr>
  </w:style>
  <w:style w:type="paragraph" w:customStyle="1" w:styleId="glowny">
    <w:name w:val="glowny"/>
    <w:basedOn w:val="Stopka"/>
    <w:next w:val="Stopka"/>
    <w:rsid w:val="009D0D39"/>
    <w:pPr>
      <w:widowControl/>
      <w:tabs>
        <w:tab w:val="clear" w:pos="4536"/>
        <w:tab w:val="clear" w:pos="9072"/>
      </w:tabs>
      <w:autoSpaceDE/>
      <w:autoSpaceDN/>
      <w:spacing w:line="258" w:lineRule="atLeast"/>
      <w:jc w:val="both"/>
    </w:pPr>
    <w:rPr>
      <w:rFonts w:ascii="FrankfurtGothic" w:hAnsi="FrankfurtGothic"/>
      <w:color w:val="000000"/>
      <w:sz w:val="19"/>
      <w:lang w:val="x-none" w:eastAsia="x-none"/>
    </w:rPr>
  </w:style>
  <w:style w:type="paragraph" w:styleId="Tekstprzypisukocowego">
    <w:name w:val="endnote text"/>
    <w:basedOn w:val="Normalny"/>
    <w:link w:val="TekstprzypisukocowegoZnak"/>
    <w:uiPriority w:val="99"/>
    <w:semiHidden/>
    <w:unhideWhenUsed/>
    <w:rsid w:val="006920D8"/>
  </w:style>
  <w:style w:type="character" w:customStyle="1" w:styleId="TekstprzypisukocowegoZnak">
    <w:name w:val="Tekst przypisu końcowego Znak"/>
    <w:basedOn w:val="Domylnaczcionkaakapitu"/>
    <w:link w:val="Tekstprzypisukocowego"/>
    <w:uiPriority w:val="99"/>
    <w:semiHidden/>
    <w:rsid w:val="006920D8"/>
    <w:rPr>
      <w:rFonts w:ascii="Arial" w:eastAsia="Arial" w:hAnsi="Arial" w:cs="Arial"/>
      <w:lang w:eastAsia="en-US"/>
    </w:rPr>
  </w:style>
  <w:style w:type="character" w:styleId="Odwoanieprzypisukocowego">
    <w:name w:val="endnote reference"/>
    <w:basedOn w:val="Domylnaczcionkaakapitu"/>
    <w:uiPriority w:val="99"/>
    <w:semiHidden/>
    <w:unhideWhenUsed/>
    <w:rsid w:val="006920D8"/>
    <w:rPr>
      <w:vertAlign w:val="superscript"/>
    </w:rPr>
  </w:style>
  <w:style w:type="numbering" w:customStyle="1" w:styleId="WW8Num311">
    <w:name w:val="WW8Num311"/>
    <w:rsid w:val="005D1D64"/>
  </w:style>
  <w:style w:type="numbering" w:customStyle="1" w:styleId="WW8Num331">
    <w:name w:val="WW8Num331"/>
    <w:rsid w:val="005D1D64"/>
  </w:style>
  <w:style w:type="numbering" w:customStyle="1" w:styleId="WW8Num291">
    <w:name w:val="WW8Num291"/>
    <w:rsid w:val="005D1D64"/>
  </w:style>
  <w:style w:type="numbering" w:customStyle="1" w:styleId="WW8Num241">
    <w:name w:val="WW8Num241"/>
    <w:rsid w:val="005D1D64"/>
  </w:style>
  <w:style w:type="numbering" w:customStyle="1" w:styleId="WW8Num321">
    <w:name w:val="WW8Num321"/>
    <w:rsid w:val="005D1D64"/>
  </w:style>
  <w:style w:type="numbering" w:customStyle="1" w:styleId="WW8Num351">
    <w:name w:val="WW8Num351"/>
    <w:rsid w:val="005D1D64"/>
  </w:style>
  <w:style w:type="numbering" w:customStyle="1" w:styleId="WW8Num391">
    <w:name w:val="WW8Num391"/>
    <w:rsid w:val="005D1D64"/>
  </w:style>
  <w:style w:type="numbering" w:customStyle="1" w:styleId="WW8Num361">
    <w:name w:val="WW8Num361"/>
    <w:rsid w:val="005D1D64"/>
  </w:style>
  <w:style w:type="numbering" w:customStyle="1" w:styleId="WW8Num401">
    <w:name w:val="WW8Num401"/>
    <w:rsid w:val="005D1D64"/>
  </w:style>
  <w:style w:type="numbering" w:customStyle="1" w:styleId="WW8Num381">
    <w:name w:val="WW8Num381"/>
    <w:rsid w:val="005D1D64"/>
  </w:style>
  <w:style w:type="numbering" w:customStyle="1" w:styleId="WW8Num281">
    <w:name w:val="WW8Num281"/>
    <w:rsid w:val="005D1D64"/>
  </w:style>
  <w:style w:type="character" w:styleId="Tekstzastpczy">
    <w:name w:val="Placeholder Text"/>
    <w:basedOn w:val="Domylnaczcionkaakapitu"/>
    <w:rsid w:val="0056233D"/>
    <w:rPr>
      <w:color w:val="666666"/>
    </w:rPr>
  </w:style>
  <w:style w:type="character" w:customStyle="1" w:styleId="hgkelc">
    <w:name w:val="hgkelc"/>
    <w:basedOn w:val="Domylnaczcionkaakapitu"/>
    <w:rsid w:val="00D33D13"/>
  </w:style>
  <w:style w:type="paragraph" w:customStyle="1" w:styleId="Style10">
    <w:name w:val="Style10"/>
    <w:basedOn w:val="Normalny"/>
    <w:rsid w:val="00E96B09"/>
    <w:pPr>
      <w:jc w:val="center"/>
    </w:pPr>
    <w:rPr>
      <w:rFonts w:ascii="Trebuchet MS" w:hAnsi="Trebuchet MS"/>
      <w:sz w:val="24"/>
      <w:szCs w:val="24"/>
      <w:lang w:eastAsia="pl-PL"/>
    </w:rPr>
  </w:style>
  <w:style w:type="paragraph" w:customStyle="1" w:styleId="xmsonormal">
    <w:name w:val="x_msonormal"/>
    <w:basedOn w:val="Normalny"/>
    <w:rsid w:val="00E96B09"/>
    <w:pPr>
      <w:widowControl/>
      <w:autoSpaceDE/>
      <w:autoSpaceDN/>
      <w:adjustRightInd/>
      <w:spacing w:before="100" w:beforeAutospacing="1" w:after="100" w:afterAutospacing="1"/>
    </w:pPr>
    <w:rPr>
      <w:sz w:val="24"/>
      <w:szCs w:val="24"/>
      <w:lang w:eastAsia="pl-PL"/>
    </w:rPr>
  </w:style>
  <w:style w:type="character" w:styleId="Uwydatnienie">
    <w:name w:val="Emphasis"/>
    <w:basedOn w:val="Domylnaczcionkaakapitu"/>
    <w:qFormat/>
    <w:rsid w:val="00E96B09"/>
    <w:rPr>
      <w:i/>
      <w:iCs/>
    </w:rPr>
  </w:style>
  <w:style w:type="character" w:customStyle="1" w:styleId="Nagwek7Znak">
    <w:name w:val="Nagłówek 7 Znak"/>
    <w:basedOn w:val="Domylnaczcionkaakapitu"/>
    <w:link w:val="Nagwek7"/>
    <w:rsid w:val="009D23FD"/>
    <w:rPr>
      <w:rFonts w:ascii="Cambria" w:eastAsia="Times New Roman" w:hAnsi="Cambria"/>
      <w:i/>
      <w:iCs/>
      <w:color w:val="404040"/>
      <w:kern w:val="3"/>
    </w:rPr>
  </w:style>
  <w:style w:type="character" w:customStyle="1" w:styleId="Nagwek8Znak">
    <w:name w:val="Nagłówek 8 Znak"/>
    <w:basedOn w:val="Domylnaczcionkaakapitu"/>
    <w:link w:val="Nagwek8"/>
    <w:rsid w:val="009D23FD"/>
    <w:rPr>
      <w:rFonts w:ascii="Times New Roman" w:eastAsia="Times New Roman" w:hAnsi="Times New Roman"/>
      <w:b/>
      <w:kern w:val="3"/>
      <w:sz w:val="24"/>
      <w:szCs w:val="24"/>
    </w:rPr>
  </w:style>
  <w:style w:type="character" w:customStyle="1" w:styleId="Nagwek9Znak">
    <w:name w:val="Nagłówek 9 Znak"/>
    <w:basedOn w:val="Domylnaczcionkaakapitu"/>
    <w:link w:val="Nagwek9"/>
    <w:rsid w:val="009D23FD"/>
    <w:rPr>
      <w:rFonts w:ascii="Times New Roman" w:eastAsia="Times New Roman" w:hAnsi="Times New Roman"/>
      <w:b/>
      <w:bCs/>
      <w:kern w:val="3"/>
    </w:rPr>
  </w:style>
  <w:style w:type="numbering" w:customStyle="1" w:styleId="Bezlisty3">
    <w:name w:val="Bez listy3"/>
    <w:next w:val="Bezlisty"/>
    <w:uiPriority w:val="99"/>
    <w:semiHidden/>
    <w:unhideWhenUsed/>
    <w:rsid w:val="009D23FD"/>
  </w:style>
  <w:style w:type="paragraph" w:customStyle="1" w:styleId="Heading">
    <w:name w:val="Heading"/>
    <w:basedOn w:val="Standard"/>
    <w:next w:val="Textbody"/>
    <w:rsid w:val="009D23FD"/>
    <w:pPr>
      <w:keepNext/>
      <w:widowControl/>
      <w:autoSpaceDN w:val="0"/>
      <w:spacing w:before="240" w:after="120" w:line="240" w:lineRule="auto"/>
      <w:ind w:left="0" w:firstLine="0"/>
    </w:pPr>
    <w:rPr>
      <w:rFonts w:ascii="Arial" w:eastAsia="Microsoft YaHei" w:hAnsi="Arial" w:cs="Arial"/>
      <w:color w:val="auto"/>
      <w:kern w:val="3"/>
      <w:sz w:val="28"/>
      <w:szCs w:val="28"/>
      <w:lang w:eastAsia="pl-PL"/>
    </w:rPr>
  </w:style>
  <w:style w:type="paragraph" w:customStyle="1" w:styleId="Textbody">
    <w:name w:val="Text body"/>
    <w:basedOn w:val="Standard"/>
    <w:rsid w:val="009D23FD"/>
    <w:pPr>
      <w:widowControl/>
      <w:autoSpaceDN w:val="0"/>
      <w:spacing w:line="240" w:lineRule="auto"/>
      <w:ind w:left="0" w:firstLine="0"/>
      <w:jc w:val="center"/>
    </w:pPr>
    <w:rPr>
      <w:rFonts w:ascii="GE Inspira" w:eastAsia="Times New Roman" w:hAnsi="GE Inspira" w:cs="Times New Roman"/>
      <w:color w:val="auto"/>
      <w:kern w:val="3"/>
      <w:sz w:val="16"/>
      <w:szCs w:val="16"/>
      <w:lang w:eastAsia="pl-PL"/>
    </w:rPr>
  </w:style>
  <w:style w:type="paragraph" w:styleId="Legenda">
    <w:name w:val="caption"/>
    <w:basedOn w:val="Standard"/>
    <w:rsid w:val="009D23FD"/>
    <w:pPr>
      <w:widowControl/>
      <w:suppressLineNumbers/>
      <w:autoSpaceDN w:val="0"/>
      <w:spacing w:before="120" w:after="120" w:line="240" w:lineRule="auto"/>
      <w:ind w:left="0" w:firstLine="0"/>
    </w:pPr>
    <w:rPr>
      <w:rFonts w:eastAsia="Times New Roman" w:cs="Arial"/>
      <w:i/>
      <w:iCs/>
      <w:color w:val="auto"/>
      <w:kern w:val="3"/>
      <w:lang w:eastAsia="pl-PL"/>
    </w:rPr>
  </w:style>
  <w:style w:type="paragraph" w:customStyle="1" w:styleId="Index">
    <w:name w:val="Index"/>
    <w:basedOn w:val="Standard"/>
    <w:rsid w:val="009D23FD"/>
    <w:pPr>
      <w:widowControl/>
      <w:suppressLineNumbers/>
      <w:autoSpaceDN w:val="0"/>
      <w:spacing w:line="240" w:lineRule="auto"/>
      <w:ind w:left="0" w:firstLine="0"/>
    </w:pPr>
    <w:rPr>
      <w:rFonts w:eastAsia="Times New Roman" w:cs="Arial"/>
      <w:color w:val="auto"/>
      <w:kern w:val="3"/>
      <w:lang w:eastAsia="pl-PL"/>
    </w:rPr>
  </w:style>
  <w:style w:type="paragraph" w:customStyle="1" w:styleId="Tekstdymka1">
    <w:name w:val="Tekst dymka1"/>
    <w:basedOn w:val="Standard"/>
    <w:rsid w:val="009D23FD"/>
    <w:pPr>
      <w:widowControl/>
      <w:autoSpaceDN w:val="0"/>
      <w:spacing w:line="240" w:lineRule="auto"/>
      <w:ind w:left="0" w:firstLine="0"/>
    </w:pPr>
    <w:rPr>
      <w:rFonts w:ascii="Tahoma" w:eastAsia="Times New Roman" w:hAnsi="Tahoma"/>
      <w:color w:val="auto"/>
      <w:kern w:val="3"/>
      <w:sz w:val="16"/>
      <w:szCs w:val="16"/>
      <w:lang w:eastAsia="pl-PL"/>
    </w:rPr>
  </w:style>
  <w:style w:type="paragraph" w:customStyle="1" w:styleId="AbsatzTableFormat">
    <w:name w:val="AbsatzTableFormat"/>
    <w:basedOn w:val="Standard"/>
    <w:rsid w:val="009D23FD"/>
    <w:pPr>
      <w:widowControl/>
      <w:autoSpaceDN w:val="0"/>
      <w:spacing w:line="240" w:lineRule="auto"/>
      <w:ind w:left="-69" w:firstLine="0"/>
    </w:pPr>
    <w:rPr>
      <w:rFonts w:eastAsia="MS Mincho" w:cs="Times New Roman"/>
      <w:color w:val="auto"/>
      <w:kern w:val="3"/>
      <w:sz w:val="16"/>
      <w:szCs w:val="16"/>
      <w:lang w:eastAsia="pl-PL"/>
    </w:rPr>
  </w:style>
  <w:style w:type="paragraph" w:customStyle="1" w:styleId="pkt1">
    <w:name w:val="pkt1"/>
    <w:rsid w:val="009D23FD"/>
    <w:pPr>
      <w:widowControl w:val="0"/>
      <w:suppressAutoHyphens/>
      <w:autoSpaceDN w:val="0"/>
      <w:spacing w:after="200" w:line="276" w:lineRule="auto"/>
      <w:ind w:left="850" w:hanging="425"/>
      <w:textAlignment w:val="baseline"/>
    </w:pPr>
    <w:rPr>
      <w:rFonts w:eastAsia="SimSun" w:cs="Tahoma"/>
      <w:kern w:val="3"/>
      <w:sz w:val="22"/>
      <w:szCs w:val="22"/>
      <w:lang w:eastAsia="en-US"/>
    </w:rPr>
  </w:style>
  <w:style w:type="paragraph" w:customStyle="1" w:styleId="pkt">
    <w:name w:val="pkt"/>
    <w:basedOn w:val="Standard"/>
    <w:rsid w:val="009D23FD"/>
    <w:pPr>
      <w:widowControl/>
      <w:autoSpaceDN w:val="0"/>
      <w:spacing w:before="60" w:after="60" w:line="240" w:lineRule="auto"/>
      <w:ind w:left="851" w:hanging="295"/>
      <w:jc w:val="both"/>
    </w:pPr>
    <w:rPr>
      <w:rFonts w:eastAsia="Times New Roman" w:cs="Times New Roman"/>
      <w:color w:val="auto"/>
      <w:kern w:val="3"/>
      <w:lang w:eastAsia="pl-PL"/>
    </w:rPr>
  </w:style>
  <w:style w:type="paragraph" w:customStyle="1" w:styleId="WW-BodyText3">
    <w:name w:val="WW-Body Text 3"/>
    <w:basedOn w:val="Standard"/>
    <w:rsid w:val="009D23FD"/>
    <w:pPr>
      <w:widowControl/>
      <w:autoSpaceDN w:val="0"/>
      <w:spacing w:line="240" w:lineRule="auto"/>
      <w:ind w:left="0" w:firstLine="0"/>
      <w:jc w:val="center"/>
    </w:pPr>
    <w:rPr>
      <w:rFonts w:ascii="GE Inspira" w:eastAsia="Times New Roman" w:hAnsi="GE Inspira" w:cs="Times New Roman"/>
      <w:color w:val="auto"/>
      <w:kern w:val="3"/>
      <w:sz w:val="18"/>
      <w:szCs w:val="18"/>
      <w:lang w:eastAsia="pl-PL"/>
    </w:rPr>
  </w:style>
  <w:style w:type="paragraph" w:customStyle="1" w:styleId="Skrconyadreszwrotny">
    <w:name w:val="Skrócony adres zwrotny"/>
    <w:basedOn w:val="Standard"/>
    <w:rsid w:val="009D23FD"/>
    <w:pPr>
      <w:widowControl/>
      <w:autoSpaceDN w:val="0"/>
      <w:spacing w:line="240" w:lineRule="auto"/>
      <w:ind w:left="0" w:firstLine="0"/>
    </w:pPr>
    <w:rPr>
      <w:rFonts w:eastAsia="Times New Roman" w:cs="Times New Roman"/>
      <w:color w:val="auto"/>
      <w:kern w:val="3"/>
      <w:lang w:eastAsia="pl-PL"/>
    </w:rPr>
  </w:style>
  <w:style w:type="paragraph" w:styleId="Tekstpodstawowy2">
    <w:name w:val="Body Text 2"/>
    <w:basedOn w:val="Standard"/>
    <w:link w:val="Tekstpodstawowy2Znak1"/>
    <w:rsid w:val="009D23FD"/>
    <w:pPr>
      <w:widowControl/>
      <w:autoSpaceDN w:val="0"/>
      <w:spacing w:line="240" w:lineRule="auto"/>
      <w:ind w:left="0" w:firstLine="0"/>
      <w:jc w:val="both"/>
    </w:pPr>
    <w:rPr>
      <w:rFonts w:eastAsia="Times New Roman" w:cs="Times New Roman"/>
      <w:color w:val="auto"/>
      <w:kern w:val="3"/>
      <w:sz w:val="20"/>
      <w:szCs w:val="20"/>
      <w:lang w:eastAsia="pl-PL"/>
    </w:rPr>
  </w:style>
  <w:style w:type="character" w:customStyle="1" w:styleId="Tekstpodstawowy2Znak1">
    <w:name w:val="Tekst podstawowy 2 Znak1"/>
    <w:basedOn w:val="Domylnaczcionkaakapitu"/>
    <w:link w:val="Tekstpodstawowy2"/>
    <w:rsid w:val="009D23FD"/>
    <w:rPr>
      <w:rFonts w:ascii="Times New Roman" w:eastAsia="Times New Roman" w:hAnsi="Times New Roman"/>
      <w:kern w:val="3"/>
    </w:rPr>
  </w:style>
  <w:style w:type="paragraph" w:customStyle="1" w:styleId="Textbodyindent">
    <w:name w:val="Text body indent"/>
    <w:basedOn w:val="Standard"/>
    <w:rsid w:val="009D23FD"/>
    <w:pPr>
      <w:widowControl/>
      <w:autoSpaceDN w:val="0"/>
      <w:spacing w:line="240" w:lineRule="auto"/>
      <w:ind w:left="360" w:firstLine="0"/>
      <w:jc w:val="both"/>
    </w:pPr>
    <w:rPr>
      <w:rFonts w:eastAsia="Times New Roman" w:cs="Times New Roman"/>
      <w:color w:val="auto"/>
      <w:kern w:val="3"/>
      <w:szCs w:val="20"/>
      <w:lang w:eastAsia="pl-PL"/>
    </w:rPr>
  </w:style>
  <w:style w:type="paragraph" w:customStyle="1" w:styleId="Zawartotabeli0">
    <w:name w:val="Zawarto?? tabeli"/>
    <w:basedOn w:val="Standard"/>
    <w:rsid w:val="009D23FD"/>
    <w:pPr>
      <w:suppressLineNumbers/>
      <w:autoSpaceDN w:val="0"/>
      <w:spacing w:line="240" w:lineRule="auto"/>
      <w:ind w:left="0" w:firstLine="0"/>
    </w:pPr>
    <w:rPr>
      <w:rFonts w:eastAsia="Times New Roman" w:cs="Times New Roman"/>
      <w:color w:val="auto"/>
      <w:kern w:val="3"/>
      <w:szCs w:val="20"/>
    </w:rPr>
  </w:style>
  <w:style w:type="paragraph" w:styleId="NormalnyWeb">
    <w:name w:val="Normal (Web)"/>
    <w:basedOn w:val="Standard"/>
    <w:uiPriority w:val="99"/>
    <w:rsid w:val="009D23FD"/>
    <w:pPr>
      <w:widowControl/>
      <w:autoSpaceDN w:val="0"/>
      <w:spacing w:before="100" w:after="119" w:line="240" w:lineRule="auto"/>
      <w:ind w:left="0" w:firstLine="0"/>
    </w:pPr>
    <w:rPr>
      <w:rFonts w:eastAsia="SimSun" w:cs="Times New Roman"/>
      <w:color w:val="auto"/>
      <w:kern w:val="3"/>
      <w:lang w:eastAsia="zh-CN"/>
    </w:rPr>
  </w:style>
  <w:style w:type="paragraph" w:styleId="Tekstpodstawowywcity2">
    <w:name w:val="Body Text Indent 2"/>
    <w:basedOn w:val="Standard"/>
    <w:link w:val="Tekstpodstawowywcity2Znak"/>
    <w:rsid w:val="009D23FD"/>
    <w:pPr>
      <w:widowControl/>
      <w:autoSpaceDN w:val="0"/>
      <w:spacing w:after="120" w:line="480" w:lineRule="auto"/>
      <w:ind w:left="283" w:firstLine="0"/>
    </w:pPr>
    <w:rPr>
      <w:rFonts w:eastAsia="Times New Roman" w:cs="Times New Roman"/>
      <w:color w:val="auto"/>
      <w:kern w:val="3"/>
      <w:lang w:eastAsia="pl-PL"/>
    </w:rPr>
  </w:style>
  <w:style w:type="character" w:customStyle="1" w:styleId="Tekstpodstawowywcity2Znak">
    <w:name w:val="Tekst podstawowy wcięty 2 Znak"/>
    <w:basedOn w:val="Domylnaczcionkaakapitu"/>
    <w:link w:val="Tekstpodstawowywcity2"/>
    <w:rsid w:val="009D23FD"/>
    <w:rPr>
      <w:rFonts w:ascii="Times New Roman" w:eastAsia="Times New Roman" w:hAnsi="Times New Roman"/>
      <w:kern w:val="3"/>
      <w:sz w:val="24"/>
      <w:szCs w:val="24"/>
    </w:rPr>
  </w:style>
  <w:style w:type="paragraph" w:customStyle="1" w:styleId="TableContents">
    <w:name w:val="Table Contents"/>
    <w:basedOn w:val="Standard"/>
    <w:rsid w:val="009D23FD"/>
    <w:pPr>
      <w:widowControl/>
      <w:suppressLineNumbers/>
      <w:autoSpaceDN w:val="0"/>
      <w:spacing w:line="240" w:lineRule="auto"/>
      <w:ind w:left="0" w:firstLine="0"/>
    </w:pPr>
    <w:rPr>
      <w:rFonts w:eastAsia="Times New Roman" w:cs="Times New Roman"/>
      <w:color w:val="auto"/>
      <w:kern w:val="3"/>
      <w:lang w:eastAsia="pl-PL"/>
    </w:rPr>
  </w:style>
  <w:style w:type="character" w:customStyle="1" w:styleId="StrongEmphasis">
    <w:name w:val="Strong Emphasis"/>
    <w:basedOn w:val="Domylnaczcionkaakapitu"/>
    <w:rsid w:val="009D23FD"/>
    <w:rPr>
      <w:rFonts w:cs="Times New Roman"/>
      <w:b/>
      <w:bCs/>
    </w:rPr>
  </w:style>
  <w:style w:type="character" w:customStyle="1" w:styleId="ListLabel1">
    <w:name w:val="ListLabel 1"/>
    <w:uiPriority w:val="99"/>
    <w:rsid w:val="009D23FD"/>
    <w:rPr>
      <w:rFonts w:cs="Times New Roman"/>
    </w:rPr>
  </w:style>
  <w:style w:type="character" w:customStyle="1" w:styleId="ListLabel2">
    <w:name w:val="ListLabel 2"/>
    <w:uiPriority w:val="99"/>
    <w:rsid w:val="009D23FD"/>
    <w:rPr>
      <w:rFonts w:cs="Times New Roman"/>
      <w:b w:val="0"/>
    </w:rPr>
  </w:style>
  <w:style w:type="paragraph" w:customStyle="1" w:styleId="Zawarto3f3ftabeli">
    <w:name w:val="Zawartoś3fć3f tabeli"/>
    <w:basedOn w:val="Normalny"/>
    <w:uiPriority w:val="99"/>
    <w:rsid w:val="009D23FD"/>
    <w:pPr>
      <w:suppressAutoHyphens/>
      <w:adjustRightInd/>
    </w:pPr>
    <w:rPr>
      <w:rFonts w:cs="Liberation Serif"/>
      <w:kern w:val="3"/>
      <w:sz w:val="24"/>
      <w:szCs w:val="24"/>
      <w:lang w:eastAsia="pl-PL"/>
    </w:rPr>
  </w:style>
  <w:style w:type="numbering" w:customStyle="1" w:styleId="WWNum1">
    <w:name w:val="WWNum1"/>
    <w:basedOn w:val="Bezlisty"/>
    <w:rsid w:val="009D23FD"/>
    <w:pPr>
      <w:numPr>
        <w:numId w:val="167"/>
      </w:numPr>
    </w:pPr>
  </w:style>
  <w:style w:type="numbering" w:customStyle="1" w:styleId="WWNum2">
    <w:name w:val="WWNum2"/>
    <w:basedOn w:val="Bezlisty"/>
    <w:rsid w:val="009D23FD"/>
    <w:pPr>
      <w:numPr>
        <w:numId w:val="168"/>
      </w:numPr>
    </w:pPr>
  </w:style>
  <w:style w:type="numbering" w:customStyle="1" w:styleId="WWNum3">
    <w:name w:val="WWNum3"/>
    <w:basedOn w:val="Bezlisty"/>
    <w:rsid w:val="009D23FD"/>
    <w:pPr>
      <w:numPr>
        <w:numId w:val="169"/>
      </w:numPr>
    </w:pPr>
  </w:style>
  <w:style w:type="numbering" w:customStyle="1" w:styleId="WWNum4">
    <w:name w:val="WWNum4"/>
    <w:basedOn w:val="Bezlisty"/>
    <w:rsid w:val="009D23FD"/>
    <w:pPr>
      <w:numPr>
        <w:numId w:val="180"/>
      </w:numPr>
    </w:pPr>
  </w:style>
  <w:style w:type="numbering" w:customStyle="1" w:styleId="WWNum5">
    <w:name w:val="WWNum5"/>
    <w:basedOn w:val="Bezlisty"/>
    <w:rsid w:val="009D23FD"/>
    <w:pPr>
      <w:numPr>
        <w:numId w:val="171"/>
      </w:numPr>
    </w:pPr>
  </w:style>
  <w:style w:type="paragraph" w:customStyle="1" w:styleId="Nag3ff3wek1">
    <w:name w:val="Nagł3fóf3wek 1"/>
    <w:basedOn w:val="Normalny"/>
    <w:uiPriority w:val="99"/>
    <w:rsid w:val="00DB0651"/>
    <w:pPr>
      <w:keepNext/>
      <w:suppressAutoHyphens/>
      <w:spacing w:line="360" w:lineRule="exact"/>
    </w:pPr>
    <w:rPr>
      <w:rFonts w:eastAsiaTheme="minorEastAsia" w:cs="Liberation Serif"/>
      <w:b/>
      <w:kern w:val="1"/>
      <w:sz w:val="24"/>
      <w:szCs w:val="24"/>
      <w:lang w:eastAsia="pl-PL"/>
    </w:rPr>
  </w:style>
  <w:style w:type="paragraph" w:customStyle="1" w:styleId="Nag3ff3wek2">
    <w:name w:val="Nagł3fóf3wek 2"/>
    <w:basedOn w:val="Normalny"/>
    <w:uiPriority w:val="99"/>
    <w:rsid w:val="00DB0651"/>
    <w:pPr>
      <w:keepNext/>
      <w:keepLines/>
      <w:suppressAutoHyphens/>
      <w:spacing w:line="360" w:lineRule="exact"/>
    </w:pPr>
    <w:rPr>
      <w:rFonts w:ascii="Calibri Light" w:eastAsiaTheme="minorEastAsia" w:hAnsi="Calibri Light" w:cs="Liberation Serif"/>
      <w:color w:val="0077CC"/>
      <w:kern w:val="1"/>
      <w:sz w:val="24"/>
      <w:szCs w:val="24"/>
      <w:lang w:eastAsia="pl-PL"/>
    </w:rPr>
  </w:style>
  <w:style w:type="paragraph" w:customStyle="1" w:styleId="Nag3ff3wek3">
    <w:name w:val="Nagł3fóf3wek 3"/>
    <w:basedOn w:val="Normalny"/>
    <w:uiPriority w:val="99"/>
    <w:rsid w:val="00DB0651"/>
    <w:pPr>
      <w:keepNext/>
      <w:keepLines/>
      <w:suppressAutoHyphens/>
      <w:spacing w:before="40"/>
    </w:pPr>
    <w:rPr>
      <w:rFonts w:ascii="Calibri Light" w:eastAsiaTheme="minorEastAsia" w:hAnsi="Calibri Light" w:cs="Liberation Serif"/>
      <w:color w:val="003A65"/>
      <w:kern w:val="1"/>
      <w:sz w:val="24"/>
      <w:szCs w:val="24"/>
      <w:lang w:eastAsia="pl-PL"/>
    </w:rPr>
  </w:style>
  <w:style w:type="paragraph" w:customStyle="1" w:styleId="Nag3ff3wek4">
    <w:name w:val="Nagł3fóf3wek 4"/>
    <w:basedOn w:val="Normalny"/>
    <w:uiPriority w:val="99"/>
    <w:rsid w:val="00DB0651"/>
    <w:pPr>
      <w:keepNext/>
      <w:keepLines/>
      <w:suppressAutoHyphens/>
      <w:spacing w:before="40"/>
    </w:pPr>
    <w:rPr>
      <w:rFonts w:ascii="Calibri Light" w:eastAsiaTheme="minorEastAsia" w:hAnsi="Calibri Light" w:cs="Liberation Serif"/>
      <w:i/>
      <w:color w:val="005898"/>
      <w:kern w:val="1"/>
      <w:sz w:val="24"/>
      <w:szCs w:val="24"/>
      <w:lang w:eastAsia="pl-PL"/>
    </w:rPr>
  </w:style>
  <w:style w:type="character" w:customStyle="1" w:styleId="BalloonTextChar">
    <w:name w:val="Balloon Text Char"/>
    <w:basedOn w:val="Domylnaczcionkaakapitu"/>
    <w:uiPriority w:val="99"/>
    <w:rsid w:val="00DB0651"/>
    <w:rPr>
      <w:rFonts w:ascii="Tahoma" w:hAnsi="Tahoma" w:cs="Times New Roman"/>
      <w:color w:val="000000"/>
      <w:sz w:val="16"/>
      <w:lang w:val="en-US" w:eastAsia="x-none"/>
    </w:rPr>
  </w:style>
  <w:style w:type="character" w:customStyle="1" w:styleId="Heading2Char">
    <w:name w:val="Heading 2 Char"/>
    <w:basedOn w:val="Domylnaczcionkaakapitu"/>
    <w:uiPriority w:val="99"/>
    <w:rsid w:val="00DB0651"/>
    <w:rPr>
      <w:rFonts w:ascii="Calibri Light" w:hAnsi="Calibri Light" w:cs="Times New Roman"/>
      <w:color w:val="0077CC"/>
      <w:sz w:val="26"/>
    </w:rPr>
  </w:style>
  <w:style w:type="character" w:customStyle="1" w:styleId="FooterChar">
    <w:name w:val="Footer Char"/>
    <w:basedOn w:val="Domylnaczcionkaakapitu"/>
    <w:uiPriority w:val="99"/>
    <w:rsid w:val="00DB0651"/>
    <w:rPr>
      <w:rFonts w:ascii="Calibri" w:hAnsi="Calibri" w:cs="Times New Roman"/>
      <w:color w:val="000000"/>
      <w:sz w:val="16"/>
    </w:rPr>
  </w:style>
  <w:style w:type="character" w:customStyle="1" w:styleId="3f3fczeinternetowe">
    <w:name w:val="Ł3fą3fcze internetowe"/>
    <w:basedOn w:val="Domylnaczcionkaakapitu"/>
    <w:uiPriority w:val="99"/>
    <w:rsid w:val="00DB0651"/>
    <w:rPr>
      <w:rFonts w:cs="Times New Roman"/>
      <w:color w:val="00619F"/>
      <w:u w:val="single"/>
    </w:rPr>
  </w:style>
  <w:style w:type="character" w:customStyle="1" w:styleId="HeaderChar">
    <w:name w:val="Header Char"/>
    <w:basedOn w:val="Domylnaczcionkaakapitu"/>
    <w:uiPriority w:val="99"/>
    <w:rsid w:val="00DB0651"/>
    <w:rPr>
      <w:rFonts w:ascii="Calibri" w:hAnsi="Calibri" w:cs="Times New Roman"/>
      <w:color w:val="000000"/>
      <w:sz w:val="22"/>
      <w:lang w:val="en-US" w:eastAsia="x-none"/>
    </w:rPr>
  </w:style>
  <w:style w:type="character" w:customStyle="1" w:styleId="Heading3Char">
    <w:name w:val="Heading 3 Char"/>
    <w:basedOn w:val="Domylnaczcionkaakapitu"/>
    <w:uiPriority w:val="99"/>
    <w:rsid w:val="00DB0651"/>
    <w:rPr>
      <w:rFonts w:ascii="Calibri Light" w:hAnsi="Calibri Light" w:cs="Times New Roman"/>
      <w:color w:val="003A65"/>
      <w:lang w:val="en-US" w:eastAsia="x-none"/>
    </w:rPr>
  </w:style>
  <w:style w:type="character" w:customStyle="1" w:styleId="MacroTextChar">
    <w:name w:val="Macro Text Char"/>
    <w:basedOn w:val="Domylnaczcionkaakapitu"/>
    <w:uiPriority w:val="99"/>
    <w:rsid w:val="00DB0651"/>
    <w:rPr>
      <w:rFonts w:ascii="Consolas" w:hAnsi="Consolas" w:cs="Times New Roman"/>
      <w:color w:val="000000"/>
      <w:lang w:val="en-US" w:eastAsia="x-none"/>
    </w:rPr>
  </w:style>
  <w:style w:type="character" w:customStyle="1" w:styleId="Heading4Char">
    <w:name w:val="Heading 4 Char"/>
    <w:basedOn w:val="Domylnaczcionkaakapitu"/>
    <w:uiPriority w:val="99"/>
    <w:rsid w:val="00DB0651"/>
    <w:rPr>
      <w:rFonts w:ascii="Calibri Light" w:hAnsi="Calibri Light" w:cs="Times New Roman"/>
      <w:i/>
      <w:color w:val="005898"/>
      <w:sz w:val="22"/>
      <w:lang w:val="en-US" w:eastAsia="x-none"/>
    </w:rPr>
  </w:style>
  <w:style w:type="character" w:customStyle="1" w:styleId="BodyTextChar">
    <w:name w:val="Body Text Char"/>
    <w:basedOn w:val="Domylnaczcionkaakapitu"/>
    <w:uiPriority w:val="99"/>
    <w:rsid w:val="00DB0651"/>
    <w:rPr>
      <w:rFonts w:cs="Times New Roman"/>
      <w:color w:val="000000"/>
    </w:rPr>
  </w:style>
  <w:style w:type="character" w:customStyle="1" w:styleId="CommentTextChar">
    <w:name w:val="Comment Text Char"/>
    <w:basedOn w:val="Domylnaczcionkaakapitu"/>
    <w:uiPriority w:val="99"/>
    <w:rsid w:val="00DB0651"/>
    <w:rPr>
      <w:rFonts w:ascii="Times New Roman" w:cs="Times New Roman"/>
      <w:color w:val="000000"/>
    </w:rPr>
  </w:style>
  <w:style w:type="character" w:customStyle="1" w:styleId="CommentSubjectChar">
    <w:name w:val="Comment Subject Char"/>
    <w:basedOn w:val="CommentTextChar"/>
    <w:uiPriority w:val="99"/>
    <w:rsid w:val="00DB0651"/>
    <w:rPr>
      <w:rFonts w:ascii="Times New Roman" w:eastAsia="Times New Roman" w:cs="Times New Roman"/>
      <w:b/>
      <w:color w:val="000000"/>
    </w:rPr>
  </w:style>
  <w:style w:type="character" w:customStyle="1" w:styleId="Nag3ff3wek20">
    <w:name w:val="Nagł3fóf3wek #2_"/>
    <w:uiPriority w:val="99"/>
    <w:rsid w:val="00DB0651"/>
    <w:rPr>
      <w:rFonts w:ascii="Arial" w:hAnsi="Arial"/>
      <w:b/>
      <w:sz w:val="21"/>
      <w:shd w:val="clear" w:color="auto" w:fill="FFFFFF"/>
    </w:rPr>
  </w:style>
  <w:style w:type="character" w:customStyle="1" w:styleId="ListParagraphChar">
    <w:name w:val="List Paragraph Char"/>
    <w:aliases w:val="Numerowanie Char,Akapit z listą3f BS Char,Nagł3fowek 3 Char,L1 Char,Preambuł3fa Char,Kolorowa lista —97 akcent 11 Char,Dot pt Char,F5 List Paragraph Char,Recommendation Char,List Paragraph11 Char,lp1 Char,maz_wyliczenie Char,CW_List"/>
    <w:uiPriority w:val="99"/>
    <w:rsid w:val="00DB0651"/>
    <w:rPr>
      <w:rFonts w:ascii="Calibri" w:hAnsi="Calibri"/>
      <w:kern w:val="1"/>
      <w:lang w:val="x-none" w:eastAsia="nl-NL"/>
    </w:rPr>
  </w:style>
  <w:style w:type="character" w:customStyle="1" w:styleId="Odwiedzone3f3fczeinternetowe">
    <w:name w:val="Odwiedzone ł3fą3fcze internetowe"/>
    <w:basedOn w:val="Domylnaczcionkaakapitu"/>
    <w:uiPriority w:val="99"/>
    <w:rsid w:val="00DB0651"/>
    <w:rPr>
      <w:rFonts w:cs="Times New Roman"/>
      <w:color w:val="00629F"/>
      <w:u w:val="single"/>
    </w:rPr>
  </w:style>
  <w:style w:type="character" w:customStyle="1" w:styleId="ListLabel3">
    <w:name w:val="ListLabel 3"/>
    <w:uiPriority w:val="99"/>
    <w:rsid w:val="00DB0651"/>
    <w:rPr>
      <w:rFonts w:eastAsia="Times New Roman"/>
    </w:rPr>
  </w:style>
  <w:style w:type="character" w:customStyle="1" w:styleId="ListLabel4">
    <w:name w:val="ListLabel 4"/>
    <w:uiPriority w:val="99"/>
    <w:rsid w:val="00DB0651"/>
    <w:rPr>
      <w:rFonts w:eastAsia="Times New Roman"/>
    </w:rPr>
  </w:style>
  <w:style w:type="character" w:customStyle="1" w:styleId="ListLabel5">
    <w:name w:val="ListLabel 5"/>
    <w:uiPriority w:val="99"/>
    <w:rsid w:val="00DB0651"/>
    <w:rPr>
      <w:rFonts w:eastAsia="Times New Roman"/>
    </w:rPr>
  </w:style>
  <w:style w:type="character" w:customStyle="1" w:styleId="ListLabel6">
    <w:name w:val="ListLabel 6"/>
    <w:uiPriority w:val="99"/>
    <w:rsid w:val="00DB0651"/>
    <w:rPr>
      <w:rFonts w:eastAsia="Times New Roman"/>
    </w:rPr>
  </w:style>
  <w:style w:type="character" w:customStyle="1" w:styleId="ListLabel7">
    <w:name w:val="ListLabel 7"/>
    <w:uiPriority w:val="99"/>
    <w:rsid w:val="00DB0651"/>
    <w:rPr>
      <w:rFonts w:eastAsia="Times New Roman"/>
    </w:rPr>
  </w:style>
  <w:style w:type="character" w:customStyle="1" w:styleId="ListLabel8">
    <w:name w:val="ListLabel 8"/>
    <w:uiPriority w:val="99"/>
    <w:rsid w:val="00DB0651"/>
    <w:rPr>
      <w:rFonts w:eastAsia="Times New Roman"/>
    </w:rPr>
  </w:style>
  <w:style w:type="character" w:customStyle="1" w:styleId="ListLabel9">
    <w:name w:val="ListLabel 9"/>
    <w:uiPriority w:val="99"/>
    <w:rsid w:val="00DB0651"/>
    <w:rPr>
      <w:rFonts w:eastAsia="Times New Roman"/>
    </w:rPr>
  </w:style>
  <w:style w:type="character" w:customStyle="1" w:styleId="ListLabel10">
    <w:name w:val="ListLabel 10"/>
    <w:uiPriority w:val="99"/>
    <w:rsid w:val="00DB0651"/>
    <w:rPr>
      <w:rFonts w:eastAsia="Times New Roman"/>
      <w:sz w:val="20"/>
    </w:rPr>
  </w:style>
  <w:style w:type="character" w:customStyle="1" w:styleId="ListLabel11">
    <w:name w:val="ListLabel 11"/>
    <w:uiPriority w:val="99"/>
    <w:rsid w:val="00DB0651"/>
    <w:rPr>
      <w:rFonts w:eastAsia="Times New Roman"/>
    </w:rPr>
  </w:style>
  <w:style w:type="character" w:customStyle="1" w:styleId="ListLabel12">
    <w:name w:val="ListLabel 12"/>
    <w:uiPriority w:val="99"/>
    <w:rsid w:val="00DB0651"/>
    <w:rPr>
      <w:rFonts w:eastAsia="Times New Roman"/>
    </w:rPr>
  </w:style>
  <w:style w:type="character" w:customStyle="1" w:styleId="ListLabel13">
    <w:name w:val="ListLabel 13"/>
    <w:uiPriority w:val="99"/>
    <w:rsid w:val="00DB0651"/>
    <w:rPr>
      <w:rFonts w:eastAsia="Times New Roman"/>
    </w:rPr>
  </w:style>
  <w:style w:type="character" w:customStyle="1" w:styleId="ListLabel14">
    <w:name w:val="ListLabel 14"/>
    <w:uiPriority w:val="99"/>
    <w:rsid w:val="00DB0651"/>
    <w:rPr>
      <w:rFonts w:eastAsia="Times New Roman"/>
    </w:rPr>
  </w:style>
  <w:style w:type="character" w:customStyle="1" w:styleId="ListLabel15">
    <w:name w:val="ListLabel 15"/>
    <w:uiPriority w:val="99"/>
    <w:rsid w:val="00DB0651"/>
    <w:rPr>
      <w:rFonts w:eastAsia="Times New Roman"/>
    </w:rPr>
  </w:style>
  <w:style w:type="character" w:customStyle="1" w:styleId="ListLabel16">
    <w:name w:val="ListLabel 16"/>
    <w:uiPriority w:val="99"/>
    <w:rsid w:val="00DB0651"/>
    <w:rPr>
      <w:rFonts w:eastAsia="Times New Roman"/>
    </w:rPr>
  </w:style>
  <w:style w:type="character" w:customStyle="1" w:styleId="ListLabel17">
    <w:name w:val="ListLabel 17"/>
    <w:uiPriority w:val="99"/>
    <w:rsid w:val="00DB0651"/>
    <w:rPr>
      <w:rFonts w:eastAsia="Times New Roman"/>
    </w:rPr>
  </w:style>
  <w:style w:type="character" w:customStyle="1" w:styleId="ListLabel18">
    <w:name w:val="ListLabel 18"/>
    <w:uiPriority w:val="99"/>
    <w:rsid w:val="00DB0651"/>
    <w:rPr>
      <w:rFonts w:eastAsia="Times New Roman"/>
    </w:rPr>
  </w:style>
  <w:style w:type="character" w:customStyle="1" w:styleId="ListLabel19">
    <w:name w:val="ListLabel 19"/>
    <w:uiPriority w:val="99"/>
    <w:rsid w:val="00DB0651"/>
    <w:rPr>
      <w:rFonts w:eastAsia="Times New Roman"/>
    </w:rPr>
  </w:style>
  <w:style w:type="character" w:customStyle="1" w:styleId="ListLabel20">
    <w:name w:val="ListLabel 20"/>
    <w:uiPriority w:val="99"/>
    <w:rsid w:val="00DB0651"/>
    <w:rPr>
      <w:rFonts w:eastAsia="Times New Roman"/>
    </w:rPr>
  </w:style>
  <w:style w:type="character" w:customStyle="1" w:styleId="ListLabel21">
    <w:name w:val="ListLabel 21"/>
    <w:uiPriority w:val="99"/>
    <w:rsid w:val="00DB0651"/>
    <w:rPr>
      <w:rFonts w:eastAsia="Times New Roman"/>
    </w:rPr>
  </w:style>
  <w:style w:type="character" w:customStyle="1" w:styleId="ListLabel22">
    <w:name w:val="ListLabel 22"/>
    <w:uiPriority w:val="99"/>
    <w:rsid w:val="00DB0651"/>
    <w:rPr>
      <w:rFonts w:eastAsia="Times New Roman"/>
    </w:rPr>
  </w:style>
  <w:style w:type="character" w:customStyle="1" w:styleId="ListLabel23">
    <w:name w:val="ListLabel 23"/>
    <w:uiPriority w:val="99"/>
    <w:rsid w:val="00DB0651"/>
    <w:rPr>
      <w:rFonts w:eastAsia="Times New Roman"/>
    </w:rPr>
  </w:style>
  <w:style w:type="character" w:customStyle="1" w:styleId="ListLabel24">
    <w:name w:val="ListLabel 24"/>
    <w:uiPriority w:val="99"/>
    <w:rsid w:val="00DB0651"/>
    <w:rPr>
      <w:rFonts w:eastAsia="Times New Roman"/>
    </w:rPr>
  </w:style>
  <w:style w:type="character" w:customStyle="1" w:styleId="ListLabel25">
    <w:name w:val="ListLabel 25"/>
    <w:uiPriority w:val="99"/>
    <w:rsid w:val="00DB0651"/>
    <w:rPr>
      <w:rFonts w:eastAsia="Times New Roman"/>
    </w:rPr>
  </w:style>
  <w:style w:type="character" w:customStyle="1" w:styleId="ListLabel26">
    <w:name w:val="ListLabel 26"/>
    <w:uiPriority w:val="99"/>
    <w:rsid w:val="00DB0651"/>
    <w:rPr>
      <w:rFonts w:eastAsia="Times New Roman"/>
    </w:rPr>
  </w:style>
  <w:style w:type="character" w:customStyle="1" w:styleId="ListLabel27">
    <w:name w:val="ListLabel 27"/>
    <w:uiPriority w:val="99"/>
    <w:rsid w:val="00DB0651"/>
    <w:rPr>
      <w:rFonts w:eastAsia="Times New Roman"/>
    </w:rPr>
  </w:style>
  <w:style w:type="character" w:customStyle="1" w:styleId="ListLabel28">
    <w:name w:val="ListLabel 28"/>
    <w:uiPriority w:val="99"/>
    <w:rsid w:val="00DB0651"/>
    <w:rPr>
      <w:rFonts w:eastAsia="Times New Roman"/>
    </w:rPr>
  </w:style>
  <w:style w:type="character" w:customStyle="1" w:styleId="ListLabel29">
    <w:name w:val="ListLabel 29"/>
    <w:uiPriority w:val="99"/>
    <w:rsid w:val="00DB0651"/>
    <w:rPr>
      <w:rFonts w:eastAsia="Times New Roman"/>
    </w:rPr>
  </w:style>
  <w:style w:type="character" w:customStyle="1" w:styleId="ListLabel30">
    <w:name w:val="ListLabel 30"/>
    <w:uiPriority w:val="99"/>
    <w:rsid w:val="00DB0651"/>
  </w:style>
  <w:style w:type="character" w:customStyle="1" w:styleId="ListLabel31">
    <w:name w:val="ListLabel 31"/>
    <w:uiPriority w:val="99"/>
    <w:rsid w:val="00DB0651"/>
  </w:style>
  <w:style w:type="character" w:customStyle="1" w:styleId="ListLabel32">
    <w:name w:val="ListLabel 32"/>
    <w:uiPriority w:val="99"/>
    <w:rsid w:val="00DB0651"/>
  </w:style>
  <w:style w:type="character" w:customStyle="1" w:styleId="ListLabel33">
    <w:name w:val="ListLabel 33"/>
    <w:uiPriority w:val="99"/>
    <w:rsid w:val="00DB0651"/>
  </w:style>
  <w:style w:type="character" w:customStyle="1" w:styleId="ListLabel34">
    <w:name w:val="ListLabel 34"/>
    <w:uiPriority w:val="99"/>
    <w:rsid w:val="00DB0651"/>
  </w:style>
  <w:style w:type="character" w:customStyle="1" w:styleId="ListLabel35">
    <w:name w:val="ListLabel 35"/>
    <w:uiPriority w:val="99"/>
    <w:rsid w:val="00DB0651"/>
  </w:style>
  <w:style w:type="character" w:customStyle="1" w:styleId="ListLabel36">
    <w:name w:val="ListLabel 36"/>
    <w:uiPriority w:val="99"/>
    <w:rsid w:val="00DB0651"/>
  </w:style>
  <w:style w:type="character" w:customStyle="1" w:styleId="ListLabel37">
    <w:name w:val="ListLabel 37"/>
    <w:uiPriority w:val="99"/>
    <w:rsid w:val="00DB0651"/>
  </w:style>
  <w:style w:type="character" w:customStyle="1" w:styleId="ListLabel38">
    <w:name w:val="ListLabel 38"/>
    <w:uiPriority w:val="99"/>
    <w:rsid w:val="00DB0651"/>
  </w:style>
  <w:style w:type="character" w:customStyle="1" w:styleId="ListLabel39">
    <w:name w:val="ListLabel 39"/>
    <w:uiPriority w:val="99"/>
    <w:rsid w:val="00DB0651"/>
  </w:style>
  <w:style w:type="character" w:customStyle="1" w:styleId="ListLabel40">
    <w:name w:val="ListLabel 40"/>
    <w:uiPriority w:val="99"/>
    <w:rsid w:val="00DB0651"/>
  </w:style>
  <w:style w:type="character" w:customStyle="1" w:styleId="ListLabel41">
    <w:name w:val="ListLabel 41"/>
    <w:uiPriority w:val="99"/>
    <w:rsid w:val="00DB0651"/>
  </w:style>
  <w:style w:type="character" w:customStyle="1" w:styleId="ListLabel42">
    <w:name w:val="ListLabel 42"/>
    <w:uiPriority w:val="99"/>
    <w:rsid w:val="00DB0651"/>
  </w:style>
  <w:style w:type="character" w:customStyle="1" w:styleId="ListLabel43">
    <w:name w:val="ListLabel 43"/>
    <w:uiPriority w:val="99"/>
    <w:rsid w:val="00DB0651"/>
  </w:style>
  <w:style w:type="character" w:customStyle="1" w:styleId="ListLabel44">
    <w:name w:val="ListLabel 44"/>
    <w:uiPriority w:val="99"/>
    <w:rsid w:val="00DB0651"/>
  </w:style>
  <w:style w:type="character" w:customStyle="1" w:styleId="ListLabel45">
    <w:name w:val="ListLabel 45"/>
    <w:uiPriority w:val="99"/>
    <w:rsid w:val="00DB0651"/>
  </w:style>
  <w:style w:type="character" w:customStyle="1" w:styleId="ListLabel46">
    <w:name w:val="ListLabel 46"/>
    <w:uiPriority w:val="99"/>
    <w:rsid w:val="00DB0651"/>
    <w:rPr>
      <w:rFonts w:eastAsia="Times New Roman"/>
      <w:sz w:val="20"/>
    </w:rPr>
  </w:style>
  <w:style w:type="character" w:customStyle="1" w:styleId="ListLabel47">
    <w:name w:val="ListLabel 47"/>
    <w:uiPriority w:val="99"/>
    <w:rsid w:val="00DB0651"/>
    <w:rPr>
      <w:rFonts w:eastAsia="Times New Roman"/>
    </w:rPr>
  </w:style>
  <w:style w:type="character" w:customStyle="1" w:styleId="ListLabel48">
    <w:name w:val="ListLabel 48"/>
    <w:uiPriority w:val="99"/>
    <w:rsid w:val="00DB0651"/>
    <w:rPr>
      <w:rFonts w:eastAsia="Times New Roman"/>
    </w:rPr>
  </w:style>
  <w:style w:type="character" w:customStyle="1" w:styleId="ListLabel49">
    <w:name w:val="ListLabel 49"/>
    <w:uiPriority w:val="99"/>
    <w:rsid w:val="00DB0651"/>
    <w:rPr>
      <w:rFonts w:eastAsia="Times New Roman"/>
    </w:rPr>
  </w:style>
  <w:style w:type="character" w:customStyle="1" w:styleId="ListLabel50">
    <w:name w:val="ListLabel 50"/>
    <w:uiPriority w:val="99"/>
    <w:rsid w:val="00DB0651"/>
    <w:rPr>
      <w:rFonts w:eastAsia="Times New Roman"/>
    </w:rPr>
  </w:style>
  <w:style w:type="character" w:customStyle="1" w:styleId="ListLabel51">
    <w:name w:val="ListLabel 51"/>
    <w:uiPriority w:val="99"/>
    <w:rsid w:val="00DB0651"/>
    <w:rPr>
      <w:rFonts w:eastAsia="Times New Roman"/>
    </w:rPr>
  </w:style>
  <w:style w:type="character" w:customStyle="1" w:styleId="ListLabel52">
    <w:name w:val="ListLabel 52"/>
    <w:uiPriority w:val="99"/>
    <w:rsid w:val="00DB0651"/>
    <w:rPr>
      <w:rFonts w:eastAsia="Times New Roman"/>
    </w:rPr>
  </w:style>
  <w:style w:type="character" w:customStyle="1" w:styleId="ListLabel53">
    <w:name w:val="ListLabel 53"/>
    <w:uiPriority w:val="99"/>
    <w:rsid w:val="00DB0651"/>
    <w:rPr>
      <w:rFonts w:eastAsia="Times New Roman"/>
    </w:rPr>
  </w:style>
  <w:style w:type="character" w:customStyle="1" w:styleId="ListLabel54">
    <w:name w:val="ListLabel 54"/>
    <w:uiPriority w:val="99"/>
    <w:rsid w:val="00DB0651"/>
    <w:rPr>
      <w:rFonts w:eastAsia="Times New Roman"/>
    </w:rPr>
  </w:style>
  <w:style w:type="character" w:customStyle="1" w:styleId="ListLabel55">
    <w:name w:val="ListLabel 55"/>
    <w:uiPriority w:val="99"/>
    <w:rsid w:val="00DB0651"/>
  </w:style>
  <w:style w:type="character" w:customStyle="1" w:styleId="ListLabel56">
    <w:name w:val="ListLabel 56"/>
    <w:uiPriority w:val="99"/>
    <w:rsid w:val="00DB0651"/>
  </w:style>
  <w:style w:type="character" w:customStyle="1" w:styleId="ListLabel57">
    <w:name w:val="ListLabel 57"/>
    <w:uiPriority w:val="99"/>
    <w:rsid w:val="00DB0651"/>
  </w:style>
  <w:style w:type="character" w:customStyle="1" w:styleId="ListLabel58">
    <w:name w:val="ListLabel 58"/>
    <w:uiPriority w:val="99"/>
    <w:rsid w:val="00DB0651"/>
  </w:style>
  <w:style w:type="character" w:customStyle="1" w:styleId="ListLabel59">
    <w:name w:val="ListLabel 59"/>
    <w:uiPriority w:val="99"/>
    <w:rsid w:val="00DB0651"/>
  </w:style>
  <w:style w:type="character" w:customStyle="1" w:styleId="ListLabel60">
    <w:name w:val="ListLabel 60"/>
    <w:uiPriority w:val="99"/>
    <w:rsid w:val="00DB0651"/>
  </w:style>
  <w:style w:type="character" w:customStyle="1" w:styleId="ListLabel61">
    <w:name w:val="ListLabel 61"/>
    <w:uiPriority w:val="99"/>
    <w:rsid w:val="00DB0651"/>
  </w:style>
  <w:style w:type="character" w:customStyle="1" w:styleId="ListLabel62">
    <w:name w:val="ListLabel 62"/>
    <w:uiPriority w:val="99"/>
    <w:rsid w:val="00DB0651"/>
  </w:style>
  <w:style w:type="character" w:customStyle="1" w:styleId="ListLabel63">
    <w:name w:val="ListLabel 63"/>
    <w:uiPriority w:val="99"/>
    <w:rsid w:val="00DB0651"/>
  </w:style>
  <w:style w:type="character" w:customStyle="1" w:styleId="ListLabel64">
    <w:name w:val="ListLabel 64"/>
    <w:uiPriority w:val="99"/>
    <w:rsid w:val="00DB0651"/>
  </w:style>
  <w:style w:type="character" w:customStyle="1" w:styleId="ListLabel65">
    <w:name w:val="ListLabel 65"/>
    <w:uiPriority w:val="99"/>
    <w:rsid w:val="00DB0651"/>
  </w:style>
  <w:style w:type="character" w:customStyle="1" w:styleId="ListLabel66">
    <w:name w:val="ListLabel 66"/>
    <w:uiPriority w:val="99"/>
    <w:rsid w:val="00DB0651"/>
  </w:style>
  <w:style w:type="character" w:customStyle="1" w:styleId="ListLabel67">
    <w:name w:val="ListLabel 67"/>
    <w:uiPriority w:val="99"/>
    <w:rsid w:val="00DB0651"/>
  </w:style>
  <w:style w:type="character" w:customStyle="1" w:styleId="ListLabel68">
    <w:name w:val="ListLabel 68"/>
    <w:uiPriority w:val="99"/>
    <w:rsid w:val="00DB0651"/>
  </w:style>
  <w:style w:type="character" w:customStyle="1" w:styleId="ListLabel69">
    <w:name w:val="ListLabel 69"/>
    <w:uiPriority w:val="99"/>
    <w:rsid w:val="00DB0651"/>
  </w:style>
  <w:style w:type="character" w:customStyle="1" w:styleId="ListLabel70">
    <w:name w:val="ListLabel 70"/>
    <w:uiPriority w:val="99"/>
    <w:rsid w:val="00DB0651"/>
  </w:style>
  <w:style w:type="character" w:customStyle="1" w:styleId="ListLabel71">
    <w:name w:val="ListLabel 71"/>
    <w:uiPriority w:val="99"/>
    <w:rsid w:val="00DB0651"/>
  </w:style>
  <w:style w:type="character" w:customStyle="1" w:styleId="ListLabel72">
    <w:name w:val="ListLabel 72"/>
    <w:uiPriority w:val="99"/>
    <w:rsid w:val="00DB0651"/>
  </w:style>
  <w:style w:type="character" w:customStyle="1" w:styleId="ListLabel73">
    <w:name w:val="ListLabel 73"/>
    <w:uiPriority w:val="99"/>
    <w:rsid w:val="00DB0651"/>
  </w:style>
  <w:style w:type="character" w:customStyle="1" w:styleId="ListLabel74">
    <w:name w:val="ListLabel 74"/>
    <w:uiPriority w:val="99"/>
    <w:rsid w:val="00DB0651"/>
  </w:style>
  <w:style w:type="character" w:customStyle="1" w:styleId="ListLabel75">
    <w:name w:val="ListLabel 75"/>
    <w:uiPriority w:val="99"/>
    <w:rsid w:val="00DB0651"/>
  </w:style>
  <w:style w:type="character" w:customStyle="1" w:styleId="ListLabel76">
    <w:name w:val="ListLabel 76"/>
    <w:uiPriority w:val="99"/>
    <w:rsid w:val="00DB0651"/>
  </w:style>
  <w:style w:type="character" w:customStyle="1" w:styleId="ListLabel77">
    <w:name w:val="ListLabel 77"/>
    <w:uiPriority w:val="99"/>
    <w:rsid w:val="00DB0651"/>
  </w:style>
  <w:style w:type="character" w:customStyle="1" w:styleId="ListLabel78">
    <w:name w:val="ListLabel 78"/>
    <w:uiPriority w:val="99"/>
    <w:rsid w:val="00DB0651"/>
  </w:style>
  <w:style w:type="character" w:customStyle="1" w:styleId="ListLabel79">
    <w:name w:val="ListLabel 79"/>
    <w:uiPriority w:val="99"/>
    <w:rsid w:val="00DB0651"/>
  </w:style>
  <w:style w:type="character" w:customStyle="1" w:styleId="ListLabel80">
    <w:name w:val="ListLabel 80"/>
    <w:uiPriority w:val="99"/>
    <w:rsid w:val="00DB0651"/>
  </w:style>
  <w:style w:type="character" w:customStyle="1" w:styleId="ListLabel81">
    <w:name w:val="ListLabel 81"/>
    <w:uiPriority w:val="99"/>
    <w:rsid w:val="00DB0651"/>
  </w:style>
  <w:style w:type="character" w:customStyle="1" w:styleId="ListLabel82">
    <w:name w:val="ListLabel 82"/>
    <w:uiPriority w:val="99"/>
    <w:rsid w:val="00DB0651"/>
  </w:style>
  <w:style w:type="character" w:customStyle="1" w:styleId="ListLabel83">
    <w:name w:val="ListLabel 83"/>
    <w:uiPriority w:val="99"/>
    <w:rsid w:val="00DB0651"/>
  </w:style>
  <w:style w:type="character" w:customStyle="1" w:styleId="ListLabel84">
    <w:name w:val="ListLabel 84"/>
    <w:uiPriority w:val="99"/>
    <w:rsid w:val="00DB0651"/>
  </w:style>
  <w:style w:type="character" w:customStyle="1" w:styleId="ListLabel85">
    <w:name w:val="ListLabel 85"/>
    <w:uiPriority w:val="99"/>
    <w:rsid w:val="00DB0651"/>
  </w:style>
  <w:style w:type="character" w:customStyle="1" w:styleId="ListLabel86">
    <w:name w:val="ListLabel 86"/>
    <w:uiPriority w:val="99"/>
    <w:rsid w:val="00DB0651"/>
  </w:style>
  <w:style w:type="character" w:customStyle="1" w:styleId="ListLabel87">
    <w:name w:val="ListLabel 87"/>
    <w:uiPriority w:val="99"/>
    <w:rsid w:val="00DB0651"/>
  </w:style>
  <w:style w:type="character" w:customStyle="1" w:styleId="ListLabel88">
    <w:name w:val="ListLabel 88"/>
    <w:uiPriority w:val="99"/>
    <w:rsid w:val="00DB0651"/>
  </w:style>
  <w:style w:type="character" w:customStyle="1" w:styleId="ListLabel89">
    <w:name w:val="ListLabel 89"/>
    <w:uiPriority w:val="99"/>
    <w:rsid w:val="00DB0651"/>
  </w:style>
  <w:style w:type="character" w:customStyle="1" w:styleId="ListLabel90">
    <w:name w:val="ListLabel 90"/>
    <w:uiPriority w:val="99"/>
    <w:rsid w:val="00DB0651"/>
  </w:style>
  <w:style w:type="character" w:customStyle="1" w:styleId="ListLabel91">
    <w:name w:val="ListLabel 91"/>
    <w:uiPriority w:val="99"/>
    <w:rsid w:val="00DB0651"/>
    <w:rPr>
      <w:rFonts w:eastAsia="Times New Roman"/>
      <w:sz w:val="20"/>
    </w:rPr>
  </w:style>
  <w:style w:type="character" w:customStyle="1" w:styleId="ListLabel92">
    <w:name w:val="ListLabel 92"/>
    <w:uiPriority w:val="99"/>
    <w:rsid w:val="00DB0651"/>
    <w:rPr>
      <w:rFonts w:eastAsia="Times New Roman"/>
    </w:rPr>
  </w:style>
  <w:style w:type="character" w:customStyle="1" w:styleId="ListLabel93">
    <w:name w:val="ListLabel 93"/>
    <w:uiPriority w:val="99"/>
    <w:rsid w:val="00DB0651"/>
    <w:rPr>
      <w:rFonts w:eastAsia="Times New Roman"/>
    </w:rPr>
  </w:style>
  <w:style w:type="character" w:customStyle="1" w:styleId="ListLabel94">
    <w:name w:val="ListLabel 94"/>
    <w:uiPriority w:val="99"/>
    <w:rsid w:val="00DB0651"/>
    <w:rPr>
      <w:rFonts w:eastAsia="Times New Roman"/>
    </w:rPr>
  </w:style>
  <w:style w:type="character" w:customStyle="1" w:styleId="ListLabel95">
    <w:name w:val="ListLabel 95"/>
    <w:uiPriority w:val="99"/>
    <w:rsid w:val="00DB0651"/>
    <w:rPr>
      <w:rFonts w:eastAsia="Times New Roman"/>
    </w:rPr>
  </w:style>
  <w:style w:type="character" w:customStyle="1" w:styleId="ListLabel96">
    <w:name w:val="ListLabel 96"/>
    <w:uiPriority w:val="99"/>
    <w:rsid w:val="00DB0651"/>
    <w:rPr>
      <w:rFonts w:eastAsia="Times New Roman"/>
    </w:rPr>
  </w:style>
  <w:style w:type="character" w:customStyle="1" w:styleId="ListLabel97">
    <w:name w:val="ListLabel 97"/>
    <w:uiPriority w:val="99"/>
    <w:rsid w:val="00DB0651"/>
    <w:rPr>
      <w:rFonts w:eastAsia="Times New Roman"/>
    </w:rPr>
  </w:style>
  <w:style w:type="character" w:customStyle="1" w:styleId="ListLabel98">
    <w:name w:val="ListLabel 98"/>
    <w:uiPriority w:val="99"/>
    <w:rsid w:val="00DB0651"/>
    <w:rPr>
      <w:rFonts w:eastAsia="Times New Roman"/>
    </w:rPr>
  </w:style>
  <w:style w:type="character" w:customStyle="1" w:styleId="ListLabel99">
    <w:name w:val="ListLabel 99"/>
    <w:uiPriority w:val="99"/>
    <w:rsid w:val="00DB0651"/>
    <w:rPr>
      <w:rFonts w:eastAsia="Times New Roman"/>
    </w:rPr>
  </w:style>
  <w:style w:type="character" w:customStyle="1" w:styleId="ListLabel100">
    <w:name w:val="ListLabel 100"/>
    <w:uiPriority w:val="99"/>
    <w:rsid w:val="00DB0651"/>
  </w:style>
  <w:style w:type="character" w:customStyle="1" w:styleId="ListLabel101">
    <w:name w:val="ListLabel 101"/>
    <w:uiPriority w:val="99"/>
    <w:rsid w:val="00DB0651"/>
  </w:style>
  <w:style w:type="character" w:customStyle="1" w:styleId="ListLabel102">
    <w:name w:val="ListLabel 102"/>
    <w:uiPriority w:val="99"/>
    <w:rsid w:val="00DB0651"/>
  </w:style>
  <w:style w:type="character" w:customStyle="1" w:styleId="ListLabel103">
    <w:name w:val="ListLabel 103"/>
    <w:uiPriority w:val="99"/>
    <w:rsid w:val="00DB0651"/>
  </w:style>
  <w:style w:type="character" w:customStyle="1" w:styleId="ListLabel104">
    <w:name w:val="ListLabel 104"/>
    <w:uiPriority w:val="99"/>
    <w:rsid w:val="00DB0651"/>
  </w:style>
  <w:style w:type="character" w:customStyle="1" w:styleId="ListLabel105">
    <w:name w:val="ListLabel 105"/>
    <w:uiPriority w:val="99"/>
    <w:rsid w:val="00DB0651"/>
  </w:style>
  <w:style w:type="character" w:customStyle="1" w:styleId="ListLabel106">
    <w:name w:val="ListLabel 106"/>
    <w:uiPriority w:val="99"/>
    <w:rsid w:val="00DB0651"/>
  </w:style>
  <w:style w:type="character" w:customStyle="1" w:styleId="ListLabel107">
    <w:name w:val="ListLabel 107"/>
    <w:uiPriority w:val="99"/>
    <w:rsid w:val="00DB0651"/>
  </w:style>
  <w:style w:type="character" w:customStyle="1" w:styleId="ListLabel108">
    <w:name w:val="ListLabel 108"/>
    <w:uiPriority w:val="99"/>
    <w:rsid w:val="00DB0651"/>
  </w:style>
  <w:style w:type="character" w:customStyle="1" w:styleId="ListLabel109">
    <w:name w:val="ListLabel 109"/>
    <w:uiPriority w:val="99"/>
    <w:rsid w:val="00DB0651"/>
  </w:style>
  <w:style w:type="character" w:customStyle="1" w:styleId="ListLabel110">
    <w:name w:val="ListLabel 110"/>
    <w:uiPriority w:val="99"/>
    <w:rsid w:val="00DB0651"/>
  </w:style>
  <w:style w:type="character" w:customStyle="1" w:styleId="ListLabel111">
    <w:name w:val="ListLabel 111"/>
    <w:uiPriority w:val="99"/>
    <w:rsid w:val="00DB0651"/>
  </w:style>
  <w:style w:type="character" w:customStyle="1" w:styleId="ListLabel112">
    <w:name w:val="ListLabel 112"/>
    <w:uiPriority w:val="99"/>
    <w:rsid w:val="00DB0651"/>
  </w:style>
  <w:style w:type="character" w:customStyle="1" w:styleId="ListLabel113">
    <w:name w:val="ListLabel 113"/>
    <w:uiPriority w:val="99"/>
    <w:rsid w:val="00DB0651"/>
  </w:style>
  <w:style w:type="character" w:customStyle="1" w:styleId="ListLabel114">
    <w:name w:val="ListLabel 114"/>
    <w:uiPriority w:val="99"/>
    <w:rsid w:val="00DB0651"/>
  </w:style>
  <w:style w:type="character" w:customStyle="1" w:styleId="ListLabel115">
    <w:name w:val="ListLabel 115"/>
    <w:uiPriority w:val="99"/>
    <w:rsid w:val="00DB0651"/>
  </w:style>
  <w:style w:type="character" w:customStyle="1" w:styleId="ListLabel116">
    <w:name w:val="ListLabel 116"/>
    <w:uiPriority w:val="99"/>
    <w:rsid w:val="00DB0651"/>
  </w:style>
  <w:style w:type="character" w:customStyle="1" w:styleId="ListLabel117">
    <w:name w:val="ListLabel 117"/>
    <w:uiPriority w:val="99"/>
    <w:rsid w:val="00DB0651"/>
  </w:style>
  <w:style w:type="character" w:customStyle="1" w:styleId="ListLabel118">
    <w:name w:val="ListLabel 118"/>
    <w:uiPriority w:val="99"/>
    <w:rsid w:val="00DB0651"/>
  </w:style>
  <w:style w:type="character" w:customStyle="1" w:styleId="ListLabel119">
    <w:name w:val="ListLabel 119"/>
    <w:uiPriority w:val="99"/>
    <w:rsid w:val="00DB0651"/>
  </w:style>
  <w:style w:type="character" w:customStyle="1" w:styleId="ListLabel120">
    <w:name w:val="ListLabel 120"/>
    <w:uiPriority w:val="99"/>
    <w:rsid w:val="00DB0651"/>
  </w:style>
  <w:style w:type="character" w:customStyle="1" w:styleId="ListLabel121">
    <w:name w:val="ListLabel 121"/>
    <w:uiPriority w:val="99"/>
    <w:rsid w:val="00DB0651"/>
  </w:style>
  <w:style w:type="character" w:customStyle="1" w:styleId="ListLabel122">
    <w:name w:val="ListLabel 122"/>
    <w:uiPriority w:val="99"/>
    <w:rsid w:val="00DB0651"/>
  </w:style>
  <w:style w:type="character" w:customStyle="1" w:styleId="ListLabel123">
    <w:name w:val="ListLabel 123"/>
    <w:uiPriority w:val="99"/>
    <w:rsid w:val="00DB0651"/>
  </w:style>
  <w:style w:type="character" w:customStyle="1" w:styleId="ListLabel124">
    <w:name w:val="ListLabel 124"/>
    <w:uiPriority w:val="99"/>
    <w:rsid w:val="00DB0651"/>
  </w:style>
  <w:style w:type="character" w:customStyle="1" w:styleId="ListLabel125">
    <w:name w:val="ListLabel 125"/>
    <w:uiPriority w:val="99"/>
    <w:rsid w:val="00DB0651"/>
  </w:style>
  <w:style w:type="character" w:customStyle="1" w:styleId="ListLabel126">
    <w:name w:val="ListLabel 126"/>
    <w:uiPriority w:val="99"/>
    <w:rsid w:val="00DB0651"/>
  </w:style>
  <w:style w:type="character" w:customStyle="1" w:styleId="ListLabel127">
    <w:name w:val="ListLabel 127"/>
    <w:uiPriority w:val="99"/>
    <w:rsid w:val="00DB0651"/>
  </w:style>
  <w:style w:type="character" w:customStyle="1" w:styleId="ListLabel128">
    <w:name w:val="ListLabel 128"/>
    <w:uiPriority w:val="99"/>
    <w:rsid w:val="00DB0651"/>
  </w:style>
  <w:style w:type="character" w:customStyle="1" w:styleId="ListLabel129">
    <w:name w:val="ListLabel 129"/>
    <w:uiPriority w:val="99"/>
    <w:rsid w:val="00DB0651"/>
  </w:style>
  <w:style w:type="character" w:customStyle="1" w:styleId="ListLabel130">
    <w:name w:val="ListLabel 130"/>
    <w:uiPriority w:val="99"/>
    <w:rsid w:val="00DB0651"/>
  </w:style>
  <w:style w:type="character" w:customStyle="1" w:styleId="ListLabel131">
    <w:name w:val="ListLabel 131"/>
    <w:uiPriority w:val="99"/>
    <w:rsid w:val="00DB0651"/>
  </w:style>
  <w:style w:type="character" w:customStyle="1" w:styleId="ListLabel132">
    <w:name w:val="ListLabel 132"/>
    <w:uiPriority w:val="99"/>
    <w:rsid w:val="00DB0651"/>
  </w:style>
  <w:style w:type="character" w:customStyle="1" w:styleId="ListLabel133">
    <w:name w:val="ListLabel 133"/>
    <w:uiPriority w:val="99"/>
    <w:rsid w:val="00DB0651"/>
  </w:style>
  <w:style w:type="character" w:customStyle="1" w:styleId="ListLabel134">
    <w:name w:val="ListLabel 134"/>
    <w:uiPriority w:val="99"/>
    <w:rsid w:val="00DB0651"/>
  </w:style>
  <w:style w:type="character" w:customStyle="1" w:styleId="ListLabel135">
    <w:name w:val="ListLabel 135"/>
    <w:uiPriority w:val="99"/>
    <w:rsid w:val="00DB0651"/>
  </w:style>
  <w:style w:type="character" w:customStyle="1" w:styleId="ListLabel136">
    <w:name w:val="ListLabel 136"/>
    <w:uiPriority w:val="99"/>
    <w:rsid w:val="00DB0651"/>
  </w:style>
  <w:style w:type="character" w:customStyle="1" w:styleId="ListLabel137">
    <w:name w:val="ListLabel 137"/>
    <w:uiPriority w:val="99"/>
    <w:rsid w:val="00DB0651"/>
  </w:style>
  <w:style w:type="character" w:customStyle="1" w:styleId="ListLabel138">
    <w:name w:val="ListLabel 138"/>
    <w:uiPriority w:val="99"/>
    <w:rsid w:val="00DB0651"/>
  </w:style>
  <w:style w:type="character" w:customStyle="1" w:styleId="ListLabel139">
    <w:name w:val="ListLabel 139"/>
    <w:uiPriority w:val="99"/>
    <w:rsid w:val="00DB0651"/>
  </w:style>
  <w:style w:type="character" w:customStyle="1" w:styleId="ListLabel140">
    <w:name w:val="ListLabel 140"/>
    <w:uiPriority w:val="99"/>
    <w:rsid w:val="00DB0651"/>
  </w:style>
  <w:style w:type="character" w:customStyle="1" w:styleId="ListLabel141">
    <w:name w:val="ListLabel 141"/>
    <w:uiPriority w:val="99"/>
    <w:rsid w:val="00DB0651"/>
  </w:style>
  <w:style w:type="character" w:customStyle="1" w:styleId="ListLabel142">
    <w:name w:val="ListLabel 142"/>
    <w:uiPriority w:val="99"/>
    <w:rsid w:val="00DB0651"/>
  </w:style>
  <w:style w:type="character" w:customStyle="1" w:styleId="ListLabel143">
    <w:name w:val="ListLabel 143"/>
    <w:uiPriority w:val="99"/>
    <w:rsid w:val="00DB0651"/>
  </w:style>
  <w:style w:type="character" w:customStyle="1" w:styleId="ListLabel144">
    <w:name w:val="ListLabel 144"/>
    <w:uiPriority w:val="99"/>
    <w:rsid w:val="00DB0651"/>
  </w:style>
  <w:style w:type="character" w:customStyle="1" w:styleId="ListLabel145">
    <w:name w:val="ListLabel 145"/>
    <w:uiPriority w:val="99"/>
    <w:rsid w:val="00DB0651"/>
    <w:rPr>
      <w:rFonts w:eastAsia="Times New Roman"/>
      <w:sz w:val="20"/>
    </w:rPr>
  </w:style>
  <w:style w:type="character" w:customStyle="1" w:styleId="ListLabel146">
    <w:name w:val="ListLabel 146"/>
    <w:uiPriority w:val="99"/>
    <w:rsid w:val="00DB0651"/>
    <w:rPr>
      <w:rFonts w:eastAsia="Times New Roman"/>
    </w:rPr>
  </w:style>
  <w:style w:type="character" w:customStyle="1" w:styleId="ListLabel147">
    <w:name w:val="ListLabel 147"/>
    <w:uiPriority w:val="99"/>
    <w:rsid w:val="00DB0651"/>
    <w:rPr>
      <w:rFonts w:eastAsia="Times New Roman"/>
    </w:rPr>
  </w:style>
  <w:style w:type="character" w:customStyle="1" w:styleId="ListLabel148">
    <w:name w:val="ListLabel 148"/>
    <w:uiPriority w:val="99"/>
    <w:rsid w:val="00DB0651"/>
    <w:rPr>
      <w:rFonts w:eastAsia="Times New Roman"/>
    </w:rPr>
  </w:style>
  <w:style w:type="character" w:customStyle="1" w:styleId="ListLabel149">
    <w:name w:val="ListLabel 149"/>
    <w:uiPriority w:val="99"/>
    <w:rsid w:val="00DB0651"/>
    <w:rPr>
      <w:rFonts w:eastAsia="Times New Roman"/>
    </w:rPr>
  </w:style>
  <w:style w:type="character" w:customStyle="1" w:styleId="ListLabel150">
    <w:name w:val="ListLabel 150"/>
    <w:uiPriority w:val="99"/>
    <w:rsid w:val="00DB0651"/>
    <w:rPr>
      <w:rFonts w:eastAsia="Times New Roman"/>
    </w:rPr>
  </w:style>
  <w:style w:type="character" w:customStyle="1" w:styleId="ListLabel151">
    <w:name w:val="ListLabel 151"/>
    <w:uiPriority w:val="99"/>
    <w:rsid w:val="00DB0651"/>
    <w:rPr>
      <w:rFonts w:eastAsia="Times New Roman"/>
    </w:rPr>
  </w:style>
  <w:style w:type="character" w:customStyle="1" w:styleId="ListLabel152">
    <w:name w:val="ListLabel 152"/>
    <w:uiPriority w:val="99"/>
    <w:rsid w:val="00DB0651"/>
    <w:rPr>
      <w:rFonts w:eastAsia="Times New Roman"/>
    </w:rPr>
  </w:style>
  <w:style w:type="character" w:customStyle="1" w:styleId="ListLabel153">
    <w:name w:val="ListLabel 153"/>
    <w:uiPriority w:val="99"/>
    <w:rsid w:val="00DB0651"/>
    <w:rPr>
      <w:rFonts w:eastAsia="Times New Roman"/>
    </w:rPr>
  </w:style>
  <w:style w:type="character" w:customStyle="1" w:styleId="ListLabel154">
    <w:name w:val="ListLabel 154"/>
    <w:uiPriority w:val="99"/>
    <w:rsid w:val="00DB0651"/>
  </w:style>
  <w:style w:type="character" w:customStyle="1" w:styleId="ListLabel155">
    <w:name w:val="ListLabel 155"/>
    <w:uiPriority w:val="99"/>
    <w:rsid w:val="00DB0651"/>
  </w:style>
  <w:style w:type="character" w:customStyle="1" w:styleId="ListLabel156">
    <w:name w:val="ListLabel 156"/>
    <w:uiPriority w:val="99"/>
    <w:rsid w:val="00DB0651"/>
  </w:style>
  <w:style w:type="character" w:customStyle="1" w:styleId="ListLabel157">
    <w:name w:val="ListLabel 157"/>
    <w:uiPriority w:val="99"/>
    <w:rsid w:val="00DB0651"/>
  </w:style>
  <w:style w:type="character" w:customStyle="1" w:styleId="ListLabel158">
    <w:name w:val="ListLabel 158"/>
    <w:uiPriority w:val="99"/>
    <w:rsid w:val="00DB0651"/>
  </w:style>
  <w:style w:type="character" w:customStyle="1" w:styleId="ListLabel159">
    <w:name w:val="ListLabel 159"/>
    <w:uiPriority w:val="99"/>
    <w:rsid w:val="00DB0651"/>
  </w:style>
  <w:style w:type="character" w:customStyle="1" w:styleId="ListLabel160">
    <w:name w:val="ListLabel 160"/>
    <w:uiPriority w:val="99"/>
    <w:rsid w:val="00DB0651"/>
  </w:style>
  <w:style w:type="character" w:customStyle="1" w:styleId="ListLabel161">
    <w:name w:val="ListLabel 161"/>
    <w:uiPriority w:val="99"/>
    <w:rsid w:val="00DB0651"/>
  </w:style>
  <w:style w:type="character" w:customStyle="1" w:styleId="ListLabel162">
    <w:name w:val="ListLabel 162"/>
    <w:uiPriority w:val="99"/>
    <w:rsid w:val="00DB0651"/>
  </w:style>
  <w:style w:type="character" w:customStyle="1" w:styleId="ListLabel163">
    <w:name w:val="ListLabel 163"/>
    <w:uiPriority w:val="99"/>
    <w:rsid w:val="00DB0651"/>
  </w:style>
  <w:style w:type="character" w:customStyle="1" w:styleId="ListLabel164">
    <w:name w:val="ListLabel 164"/>
    <w:uiPriority w:val="99"/>
    <w:rsid w:val="00DB0651"/>
  </w:style>
  <w:style w:type="character" w:customStyle="1" w:styleId="ListLabel165">
    <w:name w:val="ListLabel 165"/>
    <w:uiPriority w:val="99"/>
    <w:rsid w:val="00DB0651"/>
  </w:style>
  <w:style w:type="character" w:customStyle="1" w:styleId="ListLabel166">
    <w:name w:val="ListLabel 166"/>
    <w:uiPriority w:val="99"/>
    <w:rsid w:val="00DB0651"/>
  </w:style>
  <w:style w:type="character" w:customStyle="1" w:styleId="ListLabel167">
    <w:name w:val="ListLabel 167"/>
    <w:uiPriority w:val="99"/>
    <w:rsid w:val="00DB0651"/>
  </w:style>
  <w:style w:type="character" w:customStyle="1" w:styleId="ListLabel168">
    <w:name w:val="ListLabel 168"/>
    <w:uiPriority w:val="99"/>
    <w:rsid w:val="00DB0651"/>
  </w:style>
  <w:style w:type="character" w:customStyle="1" w:styleId="ListLabel169">
    <w:name w:val="ListLabel 169"/>
    <w:uiPriority w:val="99"/>
    <w:rsid w:val="00DB0651"/>
  </w:style>
  <w:style w:type="character" w:customStyle="1" w:styleId="ListLabel170">
    <w:name w:val="ListLabel 170"/>
    <w:uiPriority w:val="99"/>
    <w:rsid w:val="00DB0651"/>
  </w:style>
  <w:style w:type="character" w:customStyle="1" w:styleId="ListLabel171">
    <w:name w:val="ListLabel 171"/>
    <w:uiPriority w:val="99"/>
    <w:rsid w:val="00DB0651"/>
  </w:style>
  <w:style w:type="character" w:customStyle="1" w:styleId="ListLabel172">
    <w:name w:val="ListLabel 172"/>
    <w:uiPriority w:val="99"/>
    <w:rsid w:val="00DB0651"/>
  </w:style>
  <w:style w:type="character" w:customStyle="1" w:styleId="ListLabel173">
    <w:name w:val="ListLabel 173"/>
    <w:uiPriority w:val="99"/>
    <w:rsid w:val="00DB0651"/>
  </w:style>
  <w:style w:type="character" w:customStyle="1" w:styleId="ListLabel174">
    <w:name w:val="ListLabel 174"/>
    <w:uiPriority w:val="99"/>
    <w:rsid w:val="00DB0651"/>
  </w:style>
  <w:style w:type="character" w:customStyle="1" w:styleId="ListLabel175">
    <w:name w:val="ListLabel 175"/>
    <w:uiPriority w:val="99"/>
    <w:rsid w:val="00DB0651"/>
  </w:style>
  <w:style w:type="character" w:customStyle="1" w:styleId="ListLabel176">
    <w:name w:val="ListLabel 176"/>
    <w:uiPriority w:val="99"/>
    <w:rsid w:val="00DB0651"/>
  </w:style>
  <w:style w:type="character" w:customStyle="1" w:styleId="ListLabel177">
    <w:name w:val="ListLabel 177"/>
    <w:uiPriority w:val="99"/>
    <w:rsid w:val="00DB0651"/>
  </w:style>
  <w:style w:type="character" w:customStyle="1" w:styleId="ListLabel178">
    <w:name w:val="ListLabel 178"/>
    <w:uiPriority w:val="99"/>
    <w:rsid w:val="00DB0651"/>
  </w:style>
  <w:style w:type="character" w:customStyle="1" w:styleId="ListLabel179">
    <w:name w:val="ListLabel 179"/>
    <w:uiPriority w:val="99"/>
    <w:rsid w:val="00DB0651"/>
  </w:style>
  <w:style w:type="character" w:customStyle="1" w:styleId="ListLabel180">
    <w:name w:val="ListLabel 180"/>
    <w:uiPriority w:val="99"/>
    <w:rsid w:val="00DB0651"/>
  </w:style>
  <w:style w:type="character" w:customStyle="1" w:styleId="ListLabel181">
    <w:name w:val="ListLabel 181"/>
    <w:uiPriority w:val="99"/>
    <w:rsid w:val="00DB0651"/>
  </w:style>
  <w:style w:type="character" w:customStyle="1" w:styleId="ListLabel182">
    <w:name w:val="ListLabel 182"/>
    <w:uiPriority w:val="99"/>
    <w:rsid w:val="00DB0651"/>
  </w:style>
  <w:style w:type="character" w:customStyle="1" w:styleId="ListLabel183">
    <w:name w:val="ListLabel 183"/>
    <w:uiPriority w:val="99"/>
    <w:rsid w:val="00DB0651"/>
  </w:style>
  <w:style w:type="character" w:customStyle="1" w:styleId="ListLabel184">
    <w:name w:val="ListLabel 184"/>
    <w:uiPriority w:val="99"/>
    <w:rsid w:val="00DB0651"/>
  </w:style>
  <w:style w:type="character" w:customStyle="1" w:styleId="ListLabel185">
    <w:name w:val="ListLabel 185"/>
    <w:uiPriority w:val="99"/>
    <w:rsid w:val="00DB0651"/>
  </w:style>
  <w:style w:type="character" w:customStyle="1" w:styleId="ListLabel186">
    <w:name w:val="ListLabel 186"/>
    <w:uiPriority w:val="99"/>
    <w:rsid w:val="00DB0651"/>
  </w:style>
  <w:style w:type="character" w:customStyle="1" w:styleId="ListLabel187">
    <w:name w:val="ListLabel 187"/>
    <w:uiPriority w:val="99"/>
    <w:rsid w:val="00DB0651"/>
  </w:style>
  <w:style w:type="character" w:customStyle="1" w:styleId="ListLabel188">
    <w:name w:val="ListLabel 188"/>
    <w:uiPriority w:val="99"/>
    <w:rsid w:val="00DB0651"/>
  </w:style>
  <w:style w:type="character" w:customStyle="1" w:styleId="ListLabel189">
    <w:name w:val="ListLabel 189"/>
    <w:uiPriority w:val="99"/>
    <w:rsid w:val="00DB0651"/>
  </w:style>
  <w:style w:type="character" w:customStyle="1" w:styleId="ListLabel190">
    <w:name w:val="ListLabel 190"/>
    <w:uiPriority w:val="99"/>
    <w:rsid w:val="00DB0651"/>
    <w:rPr>
      <w:rFonts w:eastAsia="Times New Roman"/>
      <w:sz w:val="20"/>
    </w:rPr>
  </w:style>
  <w:style w:type="character" w:customStyle="1" w:styleId="ListLabel191">
    <w:name w:val="ListLabel 191"/>
    <w:uiPriority w:val="99"/>
    <w:rsid w:val="00DB0651"/>
    <w:rPr>
      <w:rFonts w:eastAsia="Times New Roman"/>
    </w:rPr>
  </w:style>
  <w:style w:type="character" w:customStyle="1" w:styleId="ListLabel192">
    <w:name w:val="ListLabel 192"/>
    <w:uiPriority w:val="99"/>
    <w:rsid w:val="00DB0651"/>
    <w:rPr>
      <w:rFonts w:eastAsia="Times New Roman"/>
    </w:rPr>
  </w:style>
  <w:style w:type="character" w:customStyle="1" w:styleId="ListLabel193">
    <w:name w:val="ListLabel 193"/>
    <w:uiPriority w:val="99"/>
    <w:rsid w:val="00DB0651"/>
    <w:rPr>
      <w:rFonts w:eastAsia="Times New Roman"/>
    </w:rPr>
  </w:style>
  <w:style w:type="character" w:customStyle="1" w:styleId="ListLabel194">
    <w:name w:val="ListLabel 194"/>
    <w:uiPriority w:val="99"/>
    <w:rsid w:val="00DB0651"/>
    <w:rPr>
      <w:rFonts w:eastAsia="Times New Roman"/>
    </w:rPr>
  </w:style>
  <w:style w:type="character" w:customStyle="1" w:styleId="ListLabel195">
    <w:name w:val="ListLabel 195"/>
    <w:uiPriority w:val="99"/>
    <w:rsid w:val="00DB0651"/>
    <w:rPr>
      <w:rFonts w:eastAsia="Times New Roman"/>
    </w:rPr>
  </w:style>
  <w:style w:type="character" w:customStyle="1" w:styleId="ListLabel196">
    <w:name w:val="ListLabel 196"/>
    <w:uiPriority w:val="99"/>
    <w:rsid w:val="00DB0651"/>
    <w:rPr>
      <w:rFonts w:eastAsia="Times New Roman"/>
    </w:rPr>
  </w:style>
  <w:style w:type="character" w:customStyle="1" w:styleId="ListLabel197">
    <w:name w:val="ListLabel 197"/>
    <w:uiPriority w:val="99"/>
    <w:rsid w:val="00DB0651"/>
    <w:rPr>
      <w:rFonts w:eastAsia="Times New Roman"/>
    </w:rPr>
  </w:style>
  <w:style w:type="character" w:customStyle="1" w:styleId="ListLabel198">
    <w:name w:val="ListLabel 198"/>
    <w:uiPriority w:val="99"/>
    <w:rsid w:val="00DB0651"/>
    <w:rPr>
      <w:rFonts w:eastAsia="Times New Roman"/>
    </w:rPr>
  </w:style>
  <w:style w:type="character" w:customStyle="1" w:styleId="ListLabel199">
    <w:name w:val="ListLabel 199"/>
    <w:uiPriority w:val="99"/>
    <w:rsid w:val="00DB0651"/>
  </w:style>
  <w:style w:type="character" w:customStyle="1" w:styleId="ListLabel200">
    <w:name w:val="ListLabel 200"/>
    <w:uiPriority w:val="99"/>
    <w:rsid w:val="00DB0651"/>
  </w:style>
  <w:style w:type="character" w:customStyle="1" w:styleId="ListLabel201">
    <w:name w:val="ListLabel 201"/>
    <w:uiPriority w:val="99"/>
    <w:rsid w:val="00DB0651"/>
  </w:style>
  <w:style w:type="character" w:customStyle="1" w:styleId="ListLabel202">
    <w:name w:val="ListLabel 202"/>
    <w:uiPriority w:val="99"/>
    <w:rsid w:val="00DB0651"/>
  </w:style>
  <w:style w:type="character" w:customStyle="1" w:styleId="ListLabel203">
    <w:name w:val="ListLabel 203"/>
    <w:uiPriority w:val="99"/>
    <w:rsid w:val="00DB0651"/>
  </w:style>
  <w:style w:type="character" w:customStyle="1" w:styleId="ListLabel204">
    <w:name w:val="ListLabel 204"/>
    <w:uiPriority w:val="99"/>
    <w:rsid w:val="00DB0651"/>
  </w:style>
  <w:style w:type="character" w:customStyle="1" w:styleId="ListLabel205">
    <w:name w:val="ListLabel 205"/>
    <w:uiPriority w:val="99"/>
    <w:rsid w:val="00DB0651"/>
  </w:style>
  <w:style w:type="character" w:customStyle="1" w:styleId="ListLabel206">
    <w:name w:val="ListLabel 206"/>
    <w:uiPriority w:val="99"/>
    <w:rsid w:val="00DB0651"/>
  </w:style>
  <w:style w:type="character" w:customStyle="1" w:styleId="ListLabel207">
    <w:name w:val="ListLabel 207"/>
    <w:uiPriority w:val="99"/>
    <w:rsid w:val="00DB0651"/>
  </w:style>
  <w:style w:type="character" w:customStyle="1" w:styleId="ListLabel208">
    <w:name w:val="ListLabel 208"/>
    <w:uiPriority w:val="99"/>
    <w:rsid w:val="00DB0651"/>
  </w:style>
  <w:style w:type="character" w:customStyle="1" w:styleId="ListLabel209">
    <w:name w:val="ListLabel 209"/>
    <w:uiPriority w:val="99"/>
    <w:rsid w:val="00DB0651"/>
  </w:style>
  <w:style w:type="character" w:customStyle="1" w:styleId="ListLabel210">
    <w:name w:val="ListLabel 210"/>
    <w:uiPriority w:val="99"/>
    <w:rsid w:val="00DB0651"/>
  </w:style>
  <w:style w:type="character" w:customStyle="1" w:styleId="ListLabel211">
    <w:name w:val="ListLabel 211"/>
    <w:uiPriority w:val="99"/>
    <w:rsid w:val="00DB0651"/>
  </w:style>
  <w:style w:type="character" w:customStyle="1" w:styleId="ListLabel212">
    <w:name w:val="ListLabel 212"/>
    <w:uiPriority w:val="99"/>
    <w:rsid w:val="00DB0651"/>
  </w:style>
  <w:style w:type="character" w:customStyle="1" w:styleId="ListLabel213">
    <w:name w:val="ListLabel 213"/>
    <w:uiPriority w:val="99"/>
    <w:rsid w:val="00DB0651"/>
  </w:style>
  <w:style w:type="character" w:customStyle="1" w:styleId="ListLabel214">
    <w:name w:val="ListLabel 214"/>
    <w:uiPriority w:val="99"/>
    <w:rsid w:val="00DB0651"/>
  </w:style>
  <w:style w:type="character" w:customStyle="1" w:styleId="ListLabel215">
    <w:name w:val="ListLabel 215"/>
    <w:uiPriority w:val="99"/>
    <w:rsid w:val="00DB0651"/>
  </w:style>
  <w:style w:type="character" w:customStyle="1" w:styleId="ListLabel216">
    <w:name w:val="ListLabel 216"/>
    <w:uiPriority w:val="99"/>
    <w:rsid w:val="00DB0651"/>
  </w:style>
  <w:style w:type="character" w:customStyle="1" w:styleId="ListLabel217">
    <w:name w:val="ListLabel 217"/>
    <w:uiPriority w:val="99"/>
    <w:rsid w:val="00DB0651"/>
  </w:style>
  <w:style w:type="character" w:customStyle="1" w:styleId="ListLabel218">
    <w:name w:val="ListLabel 218"/>
    <w:uiPriority w:val="99"/>
    <w:rsid w:val="00DB0651"/>
  </w:style>
  <w:style w:type="character" w:customStyle="1" w:styleId="ListLabel219">
    <w:name w:val="ListLabel 219"/>
    <w:uiPriority w:val="99"/>
    <w:rsid w:val="00DB0651"/>
  </w:style>
  <w:style w:type="character" w:customStyle="1" w:styleId="ListLabel220">
    <w:name w:val="ListLabel 220"/>
    <w:uiPriority w:val="99"/>
    <w:rsid w:val="00DB0651"/>
  </w:style>
  <w:style w:type="character" w:customStyle="1" w:styleId="ListLabel221">
    <w:name w:val="ListLabel 221"/>
    <w:uiPriority w:val="99"/>
    <w:rsid w:val="00DB0651"/>
  </w:style>
  <w:style w:type="character" w:customStyle="1" w:styleId="ListLabel222">
    <w:name w:val="ListLabel 222"/>
    <w:uiPriority w:val="99"/>
    <w:rsid w:val="00DB0651"/>
  </w:style>
  <w:style w:type="character" w:customStyle="1" w:styleId="ListLabel223">
    <w:name w:val="ListLabel 223"/>
    <w:uiPriority w:val="99"/>
    <w:rsid w:val="00DB0651"/>
  </w:style>
  <w:style w:type="character" w:customStyle="1" w:styleId="ListLabel224">
    <w:name w:val="ListLabel 224"/>
    <w:uiPriority w:val="99"/>
    <w:rsid w:val="00DB0651"/>
  </w:style>
  <w:style w:type="character" w:customStyle="1" w:styleId="ListLabel225">
    <w:name w:val="ListLabel 225"/>
    <w:uiPriority w:val="99"/>
    <w:rsid w:val="00DB0651"/>
  </w:style>
  <w:style w:type="character" w:customStyle="1" w:styleId="ListLabel226">
    <w:name w:val="ListLabel 226"/>
    <w:uiPriority w:val="99"/>
    <w:rsid w:val="00DB0651"/>
  </w:style>
  <w:style w:type="character" w:customStyle="1" w:styleId="ListLabel227">
    <w:name w:val="ListLabel 227"/>
    <w:uiPriority w:val="99"/>
    <w:rsid w:val="00DB0651"/>
  </w:style>
  <w:style w:type="character" w:customStyle="1" w:styleId="ListLabel228">
    <w:name w:val="ListLabel 228"/>
    <w:uiPriority w:val="99"/>
    <w:rsid w:val="00DB0651"/>
  </w:style>
  <w:style w:type="character" w:customStyle="1" w:styleId="ListLabel229">
    <w:name w:val="ListLabel 229"/>
    <w:uiPriority w:val="99"/>
    <w:rsid w:val="00DB0651"/>
  </w:style>
  <w:style w:type="character" w:customStyle="1" w:styleId="ListLabel230">
    <w:name w:val="ListLabel 230"/>
    <w:uiPriority w:val="99"/>
    <w:rsid w:val="00DB0651"/>
  </w:style>
  <w:style w:type="character" w:customStyle="1" w:styleId="ListLabel231">
    <w:name w:val="ListLabel 231"/>
    <w:uiPriority w:val="99"/>
    <w:rsid w:val="00DB0651"/>
  </w:style>
  <w:style w:type="character" w:customStyle="1" w:styleId="ListLabel232">
    <w:name w:val="ListLabel 232"/>
    <w:uiPriority w:val="99"/>
    <w:rsid w:val="00DB0651"/>
  </w:style>
  <w:style w:type="character" w:customStyle="1" w:styleId="ListLabel233">
    <w:name w:val="ListLabel 233"/>
    <w:uiPriority w:val="99"/>
    <w:rsid w:val="00DB0651"/>
  </w:style>
  <w:style w:type="character" w:customStyle="1" w:styleId="ListLabel234">
    <w:name w:val="ListLabel 234"/>
    <w:uiPriority w:val="99"/>
    <w:rsid w:val="00DB0651"/>
  </w:style>
  <w:style w:type="paragraph" w:customStyle="1" w:styleId="Nag3ff3wek">
    <w:name w:val="Nagł3fóf3wek"/>
    <w:basedOn w:val="Normalny"/>
    <w:next w:val="Tre3f3ftekstu"/>
    <w:uiPriority w:val="99"/>
    <w:rsid w:val="00DB0651"/>
    <w:pPr>
      <w:keepNext/>
      <w:suppressAutoHyphens/>
      <w:spacing w:before="240" w:after="120"/>
    </w:pPr>
    <w:rPr>
      <w:rFonts w:ascii="Liberation Sans" w:eastAsiaTheme="minorEastAsia" w:hAnsi="Liberation Sans" w:cs="Liberation Serif"/>
      <w:kern w:val="1"/>
      <w:sz w:val="28"/>
      <w:szCs w:val="24"/>
      <w:lang w:eastAsia="pl-PL"/>
    </w:rPr>
  </w:style>
  <w:style w:type="paragraph" w:customStyle="1" w:styleId="Tre3f3ftekstu">
    <w:name w:val="Treś3fć3f tekstu"/>
    <w:basedOn w:val="Normalny"/>
    <w:uiPriority w:val="99"/>
    <w:rsid w:val="00DB0651"/>
    <w:pPr>
      <w:suppressAutoHyphens/>
      <w:spacing w:after="283"/>
    </w:pPr>
    <w:rPr>
      <w:rFonts w:eastAsiaTheme="minorEastAsia" w:cs="Liberation Serif"/>
      <w:kern w:val="1"/>
      <w:sz w:val="24"/>
      <w:szCs w:val="24"/>
      <w:lang w:eastAsia="pl-PL"/>
    </w:rPr>
  </w:style>
  <w:style w:type="paragraph" w:styleId="Podpis">
    <w:name w:val="Signature"/>
    <w:basedOn w:val="Normalny"/>
    <w:link w:val="PodpisZnak"/>
    <w:uiPriority w:val="99"/>
    <w:rsid w:val="00DB0651"/>
    <w:pPr>
      <w:suppressAutoHyphens/>
      <w:spacing w:before="120" w:after="120"/>
    </w:pPr>
    <w:rPr>
      <w:rFonts w:eastAsiaTheme="minorEastAsia" w:cs="Liberation Serif"/>
      <w:i/>
      <w:kern w:val="1"/>
      <w:sz w:val="24"/>
      <w:szCs w:val="24"/>
      <w:lang w:eastAsia="pl-PL"/>
    </w:rPr>
  </w:style>
  <w:style w:type="character" w:customStyle="1" w:styleId="PodpisZnak">
    <w:name w:val="Podpis Znak"/>
    <w:basedOn w:val="Domylnaczcionkaakapitu"/>
    <w:link w:val="Podpis"/>
    <w:uiPriority w:val="99"/>
    <w:rsid w:val="00DB0651"/>
    <w:rPr>
      <w:rFonts w:ascii="Times New Roman" w:eastAsiaTheme="minorEastAsia" w:hAnsi="Times New Roman" w:cs="Liberation Serif"/>
      <w:i/>
      <w:kern w:val="1"/>
      <w:sz w:val="24"/>
      <w:szCs w:val="24"/>
    </w:rPr>
  </w:style>
  <w:style w:type="paragraph" w:customStyle="1" w:styleId="TextBody0">
    <w:name w:val="Text Body"/>
    <w:basedOn w:val="Normalny"/>
    <w:uiPriority w:val="99"/>
    <w:rsid w:val="00DB0651"/>
    <w:pPr>
      <w:suppressAutoHyphens/>
      <w:spacing w:after="140" w:line="276" w:lineRule="auto"/>
    </w:pPr>
    <w:rPr>
      <w:rFonts w:eastAsiaTheme="minorEastAsia" w:cs="Liberation Serif"/>
      <w:kern w:val="1"/>
      <w:sz w:val="24"/>
      <w:szCs w:val="24"/>
      <w:lang w:eastAsia="pl-PL"/>
    </w:rPr>
  </w:style>
  <w:style w:type="paragraph" w:customStyle="1" w:styleId="G3ff3wkaistopka">
    <w:name w:val="Gł3fóf3wka i stopka"/>
    <w:basedOn w:val="Normalny"/>
    <w:uiPriority w:val="99"/>
    <w:rsid w:val="00DB0651"/>
    <w:pPr>
      <w:suppressAutoHyphens/>
    </w:pPr>
    <w:rPr>
      <w:rFonts w:eastAsiaTheme="minorEastAsia" w:cs="Liberation Serif"/>
      <w:kern w:val="1"/>
      <w:sz w:val="24"/>
      <w:szCs w:val="24"/>
      <w:lang w:eastAsia="pl-PL"/>
    </w:rPr>
  </w:style>
  <w:style w:type="paragraph" w:customStyle="1" w:styleId="G3ff3wka">
    <w:name w:val="Gł3fóf3wka"/>
    <w:basedOn w:val="Normalny"/>
    <w:uiPriority w:val="99"/>
    <w:rsid w:val="00DB0651"/>
    <w:pPr>
      <w:tabs>
        <w:tab w:val="center" w:pos="4536"/>
        <w:tab w:val="right" w:pos="9072"/>
      </w:tabs>
      <w:suppressAutoHyphens/>
    </w:pPr>
    <w:rPr>
      <w:rFonts w:eastAsiaTheme="minorEastAsia" w:cs="Liberation Serif"/>
      <w:kern w:val="1"/>
      <w:sz w:val="24"/>
      <w:szCs w:val="24"/>
      <w:lang w:eastAsia="pl-PL"/>
    </w:rPr>
  </w:style>
  <w:style w:type="paragraph" w:customStyle="1" w:styleId="Emphasis1">
    <w:name w:val="Emphasis 1"/>
    <w:basedOn w:val="Normalny"/>
    <w:uiPriority w:val="99"/>
    <w:rsid w:val="00DB0651"/>
    <w:pPr>
      <w:suppressAutoHyphens/>
    </w:pPr>
    <w:rPr>
      <w:rFonts w:eastAsiaTheme="minorEastAsia" w:cs="Liberation Serif"/>
      <w:i/>
      <w:kern w:val="1"/>
      <w:sz w:val="24"/>
      <w:szCs w:val="24"/>
      <w:lang w:eastAsia="pl-PL"/>
    </w:rPr>
  </w:style>
  <w:style w:type="paragraph" w:customStyle="1" w:styleId="Emphasis2">
    <w:name w:val="Emphasis 2"/>
    <w:basedOn w:val="Normalny"/>
    <w:uiPriority w:val="99"/>
    <w:rsid w:val="00DB0651"/>
    <w:pPr>
      <w:suppressAutoHyphens/>
    </w:pPr>
    <w:rPr>
      <w:rFonts w:eastAsiaTheme="minorEastAsia" w:cs="Liberation Serif"/>
      <w:b/>
      <w:kern w:val="1"/>
      <w:sz w:val="24"/>
      <w:szCs w:val="24"/>
      <w:lang w:eastAsia="pl-PL"/>
    </w:rPr>
  </w:style>
  <w:style w:type="paragraph" w:customStyle="1" w:styleId="Emphasis3">
    <w:name w:val="Emphasis 3"/>
    <w:basedOn w:val="Normalny"/>
    <w:uiPriority w:val="99"/>
    <w:rsid w:val="00DB0651"/>
    <w:pPr>
      <w:suppressAutoHyphens/>
    </w:pPr>
    <w:rPr>
      <w:rFonts w:eastAsiaTheme="minorEastAsia" w:cs="Liberation Serif"/>
      <w:color w:val="0077CC"/>
      <w:kern w:val="1"/>
      <w:sz w:val="24"/>
      <w:szCs w:val="24"/>
      <w:lang w:eastAsia="pl-PL"/>
    </w:rPr>
  </w:style>
  <w:style w:type="paragraph" w:styleId="Tekstmakra">
    <w:name w:val="macro"/>
    <w:link w:val="TekstmakraZnak"/>
    <w:uiPriority w:val="99"/>
    <w:rsid w:val="00DB0651"/>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line="360" w:lineRule="auto"/>
    </w:pPr>
    <w:rPr>
      <w:rFonts w:ascii="Consolas" w:eastAsiaTheme="minorEastAsia" w:hAnsi="Consolas" w:cs="Liberation Serif"/>
      <w:kern w:val="1"/>
      <w:szCs w:val="24"/>
      <w:lang w:val="en-US"/>
    </w:rPr>
  </w:style>
  <w:style w:type="character" w:customStyle="1" w:styleId="TekstmakraZnak">
    <w:name w:val="Tekst makra Znak"/>
    <w:basedOn w:val="Domylnaczcionkaakapitu"/>
    <w:link w:val="Tekstmakra"/>
    <w:uiPriority w:val="99"/>
    <w:rsid w:val="00DB0651"/>
    <w:rPr>
      <w:rFonts w:ascii="Consolas" w:eastAsiaTheme="minorEastAsia" w:hAnsi="Consolas" w:cs="Liberation Serif"/>
      <w:kern w:val="1"/>
      <w:szCs w:val="24"/>
      <w:lang w:val="en-US"/>
    </w:rPr>
  </w:style>
  <w:style w:type="paragraph" w:styleId="Lista-kontynuacja2">
    <w:name w:val="List Continue 2"/>
    <w:basedOn w:val="Normalny"/>
    <w:uiPriority w:val="99"/>
    <w:rsid w:val="00DB0651"/>
    <w:pPr>
      <w:suppressAutoHyphens/>
      <w:spacing w:after="120"/>
      <w:ind w:left="566"/>
      <w:contextualSpacing/>
    </w:pPr>
    <w:rPr>
      <w:rFonts w:eastAsiaTheme="minorEastAsia" w:cs="Liberation Serif"/>
      <w:kern w:val="1"/>
      <w:sz w:val="24"/>
      <w:szCs w:val="24"/>
      <w:lang w:eastAsia="pl-PL"/>
    </w:rPr>
  </w:style>
  <w:style w:type="paragraph" w:customStyle="1" w:styleId="Domy3flnie">
    <w:name w:val="Domyś3flnie"/>
    <w:uiPriority w:val="99"/>
    <w:rsid w:val="00DB0651"/>
    <w:pPr>
      <w:suppressAutoHyphens/>
      <w:autoSpaceDE w:val="0"/>
      <w:autoSpaceDN w:val="0"/>
      <w:adjustRightInd w:val="0"/>
      <w:spacing w:line="100" w:lineRule="atLeast"/>
    </w:pPr>
    <w:rPr>
      <w:rFonts w:ascii="Times New Roman" w:eastAsiaTheme="minorEastAsia" w:hAnsi="Times New Roman" w:cs="Liberation Serif"/>
      <w:kern w:val="1"/>
      <w:sz w:val="24"/>
      <w:szCs w:val="24"/>
    </w:rPr>
  </w:style>
  <w:style w:type="paragraph" w:customStyle="1" w:styleId="Domy3fnie">
    <w:name w:val="Domy徑3fnie"/>
    <w:uiPriority w:val="99"/>
    <w:rsid w:val="00DB0651"/>
    <w:pPr>
      <w:widowControl w:val="0"/>
      <w:suppressAutoHyphens/>
      <w:autoSpaceDE w:val="0"/>
      <w:autoSpaceDN w:val="0"/>
      <w:adjustRightInd w:val="0"/>
    </w:pPr>
    <w:rPr>
      <w:rFonts w:ascii="Times New Roman" w:eastAsiaTheme="minorEastAsia" w:hAnsi="Times New Roman" w:cs="Liberation Serif"/>
      <w:kern w:val="1"/>
      <w:sz w:val="24"/>
      <w:szCs w:val="24"/>
    </w:rPr>
  </w:style>
  <w:style w:type="paragraph" w:customStyle="1" w:styleId="Nag3ff3wek21">
    <w:name w:val="Nagł3fóf3wek #2"/>
    <w:basedOn w:val="Normalny"/>
    <w:uiPriority w:val="99"/>
    <w:rsid w:val="00DB0651"/>
    <w:pPr>
      <w:shd w:val="clear" w:color="auto" w:fill="FFFFFF"/>
      <w:suppressAutoHyphens/>
      <w:spacing w:before="660" w:line="509" w:lineRule="exact"/>
    </w:pPr>
    <w:rPr>
      <w:rFonts w:ascii="Arial" w:eastAsiaTheme="minorEastAsia" w:hAnsi="Arial" w:cs="Liberation Serif"/>
      <w:b/>
      <w:kern w:val="1"/>
      <w:sz w:val="21"/>
      <w:szCs w:val="24"/>
      <w:lang w:val="de-DE" w:eastAsia="pl-PL"/>
    </w:rPr>
  </w:style>
  <w:style w:type="paragraph" w:customStyle="1" w:styleId="Listawypunktowana1">
    <w:name w:val="Lista wypunktowana1"/>
    <w:basedOn w:val="Normalny"/>
    <w:uiPriority w:val="99"/>
    <w:rsid w:val="00DB0651"/>
    <w:pPr>
      <w:widowControl/>
      <w:tabs>
        <w:tab w:val="left" w:pos="720"/>
      </w:tabs>
      <w:suppressAutoHyphens/>
      <w:ind w:left="360" w:hanging="360"/>
    </w:pPr>
    <w:rPr>
      <w:rFonts w:eastAsiaTheme="minorEastAsia" w:cs="Liberation Serif"/>
      <w:kern w:val="1"/>
      <w:szCs w:val="24"/>
      <w:lang w:eastAsia="pl-PL"/>
    </w:rPr>
  </w:style>
  <w:style w:type="paragraph" w:customStyle="1" w:styleId="Bezodst3fpf3w1">
    <w:name w:val="Bez odstę3fpóf3w1"/>
    <w:uiPriority w:val="99"/>
    <w:rsid w:val="00DB0651"/>
    <w:pPr>
      <w:suppressAutoHyphens/>
      <w:autoSpaceDE w:val="0"/>
      <w:autoSpaceDN w:val="0"/>
      <w:adjustRightInd w:val="0"/>
    </w:pPr>
    <w:rPr>
      <w:rFonts w:eastAsiaTheme="minorEastAsia" w:cs="Liberation Serif"/>
      <w:kern w:val="1"/>
      <w:sz w:val="22"/>
      <w:szCs w:val="24"/>
    </w:rPr>
  </w:style>
  <w:style w:type="paragraph" w:customStyle="1" w:styleId="Tre3f3f">
    <w:name w:val="Treś3fć3f"/>
    <w:uiPriority w:val="99"/>
    <w:rsid w:val="00DB0651"/>
    <w:pPr>
      <w:suppressAutoHyphens/>
      <w:autoSpaceDE w:val="0"/>
      <w:autoSpaceDN w:val="0"/>
      <w:adjustRightInd w:val="0"/>
    </w:pPr>
    <w:rPr>
      <w:rFonts w:ascii="Helvetica Neue" w:eastAsiaTheme="minorEastAsia" w:hAnsi="Helvetica Neue" w:cs="Liberation Serif"/>
      <w:color w:val="000000"/>
      <w:kern w:val="1"/>
      <w:sz w:val="22"/>
      <w:szCs w:val="24"/>
    </w:rPr>
  </w:style>
  <w:style w:type="paragraph" w:customStyle="1" w:styleId="Nag3ff3wektabeli">
    <w:name w:val="Nagł3fóf3wek tabeli"/>
    <w:basedOn w:val="Zawarto3f3ftabeli"/>
    <w:uiPriority w:val="99"/>
    <w:rsid w:val="00DB0651"/>
    <w:pPr>
      <w:adjustRightInd w:val="0"/>
      <w:jc w:val="center"/>
    </w:pPr>
    <w:rPr>
      <w:rFonts w:eastAsiaTheme="minorEastAsia"/>
      <w:b/>
      <w:bCs/>
      <w:kern w:val="1"/>
    </w:rPr>
  </w:style>
  <w:style w:type="character" w:customStyle="1" w:styleId="normaltextrun">
    <w:name w:val="normaltextrun"/>
    <w:basedOn w:val="Domylnaczcionkaakapitu"/>
    <w:rsid w:val="00DB0651"/>
    <w:rPr>
      <w:rFonts w:cs="Times New Roman"/>
    </w:rPr>
  </w:style>
  <w:style w:type="character" w:customStyle="1" w:styleId="eop">
    <w:name w:val="eop"/>
    <w:basedOn w:val="Domylnaczcionkaakapitu"/>
    <w:rsid w:val="00DB06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7366">
      <w:bodyDiv w:val="1"/>
      <w:marLeft w:val="0"/>
      <w:marRight w:val="0"/>
      <w:marTop w:val="0"/>
      <w:marBottom w:val="0"/>
      <w:divBdr>
        <w:top w:val="none" w:sz="0" w:space="0" w:color="auto"/>
        <w:left w:val="none" w:sz="0" w:space="0" w:color="auto"/>
        <w:bottom w:val="none" w:sz="0" w:space="0" w:color="auto"/>
        <w:right w:val="none" w:sz="0" w:space="0" w:color="auto"/>
      </w:divBdr>
    </w:div>
    <w:div w:id="216284957">
      <w:bodyDiv w:val="1"/>
      <w:marLeft w:val="0"/>
      <w:marRight w:val="0"/>
      <w:marTop w:val="0"/>
      <w:marBottom w:val="0"/>
      <w:divBdr>
        <w:top w:val="none" w:sz="0" w:space="0" w:color="auto"/>
        <w:left w:val="none" w:sz="0" w:space="0" w:color="auto"/>
        <w:bottom w:val="none" w:sz="0" w:space="0" w:color="auto"/>
        <w:right w:val="none" w:sz="0" w:space="0" w:color="auto"/>
      </w:divBdr>
    </w:div>
    <w:div w:id="235436217">
      <w:bodyDiv w:val="1"/>
      <w:marLeft w:val="0"/>
      <w:marRight w:val="0"/>
      <w:marTop w:val="0"/>
      <w:marBottom w:val="0"/>
      <w:divBdr>
        <w:top w:val="none" w:sz="0" w:space="0" w:color="auto"/>
        <w:left w:val="none" w:sz="0" w:space="0" w:color="auto"/>
        <w:bottom w:val="none" w:sz="0" w:space="0" w:color="auto"/>
        <w:right w:val="none" w:sz="0" w:space="0" w:color="auto"/>
      </w:divBdr>
    </w:div>
    <w:div w:id="287319092">
      <w:bodyDiv w:val="1"/>
      <w:marLeft w:val="0"/>
      <w:marRight w:val="0"/>
      <w:marTop w:val="0"/>
      <w:marBottom w:val="0"/>
      <w:divBdr>
        <w:top w:val="none" w:sz="0" w:space="0" w:color="auto"/>
        <w:left w:val="none" w:sz="0" w:space="0" w:color="auto"/>
        <w:bottom w:val="none" w:sz="0" w:space="0" w:color="auto"/>
        <w:right w:val="none" w:sz="0" w:space="0" w:color="auto"/>
      </w:divBdr>
    </w:div>
    <w:div w:id="313032200">
      <w:bodyDiv w:val="1"/>
      <w:marLeft w:val="0"/>
      <w:marRight w:val="0"/>
      <w:marTop w:val="0"/>
      <w:marBottom w:val="0"/>
      <w:divBdr>
        <w:top w:val="none" w:sz="0" w:space="0" w:color="auto"/>
        <w:left w:val="none" w:sz="0" w:space="0" w:color="auto"/>
        <w:bottom w:val="none" w:sz="0" w:space="0" w:color="auto"/>
        <w:right w:val="none" w:sz="0" w:space="0" w:color="auto"/>
      </w:divBdr>
    </w:div>
    <w:div w:id="363139264">
      <w:bodyDiv w:val="1"/>
      <w:marLeft w:val="0"/>
      <w:marRight w:val="0"/>
      <w:marTop w:val="0"/>
      <w:marBottom w:val="0"/>
      <w:divBdr>
        <w:top w:val="none" w:sz="0" w:space="0" w:color="auto"/>
        <w:left w:val="none" w:sz="0" w:space="0" w:color="auto"/>
        <w:bottom w:val="none" w:sz="0" w:space="0" w:color="auto"/>
        <w:right w:val="none" w:sz="0" w:space="0" w:color="auto"/>
      </w:divBdr>
    </w:div>
    <w:div w:id="593244266">
      <w:bodyDiv w:val="1"/>
      <w:marLeft w:val="0"/>
      <w:marRight w:val="0"/>
      <w:marTop w:val="0"/>
      <w:marBottom w:val="0"/>
      <w:divBdr>
        <w:top w:val="none" w:sz="0" w:space="0" w:color="auto"/>
        <w:left w:val="none" w:sz="0" w:space="0" w:color="auto"/>
        <w:bottom w:val="none" w:sz="0" w:space="0" w:color="auto"/>
        <w:right w:val="none" w:sz="0" w:space="0" w:color="auto"/>
      </w:divBdr>
      <w:divsChild>
        <w:div w:id="733509221">
          <w:marLeft w:val="0"/>
          <w:marRight w:val="0"/>
          <w:marTop w:val="0"/>
          <w:marBottom w:val="0"/>
          <w:divBdr>
            <w:top w:val="none" w:sz="0" w:space="0" w:color="auto"/>
            <w:left w:val="none" w:sz="0" w:space="0" w:color="auto"/>
            <w:bottom w:val="none" w:sz="0" w:space="0" w:color="auto"/>
            <w:right w:val="none" w:sz="0" w:space="0" w:color="auto"/>
          </w:divBdr>
          <w:divsChild>
            <w:div w:id="924799970">
              <w:marLeft w:val="0"/>
              <w:marRight w:val="0"/>
              <w:marTop w:val="0"/>
              <w:marBottom w:val="0"/>
              <w:divBdr>
                <w:top w:val="none" w:sz="0" w:space="0" w:color="auto"/>
                <w:left w:val="none" w:sz="0" w:space="0" w:color="auto"/>
                <w:bottom w:val="none" w:sz="0" w:space="0" w:color="auto"/>
                <w:right w:val="none" w:sz="0" w:space="0" w:color="auto"/>
              </w:divBdr>
            </w:div>
          </w:divsChild>
        </w:div>
        <w:div w:id="962686288">
          <w:marLeft w:val="0"/>
          <w:marRight w:val="0"/>
          <w:marTop w:val="0"/>
          <w:marBottom w:val="0"/>
          <w:divBdr>
            <w:top w:val="none" w:sz="0" w:space="0" w:color="auto"/>
            <w:left w:val="none" w:sz="0" w:space="0" w:color="auto"/>
            <w:bottom w:val="none" w:sz="0" w:space="0" w:color="auto"/>
            <w:right w:val="none" w:sz="0" w:space="0" w:color="auto"/>
          </w:divBdr>
          <w:divsChild>
            <w:div w:id="6562887">
              <w:marLeft w:val="0"/>
              <w:marRight w:val="0"/>
              <w:marTop w:val="0"/>
              <w:marBottom w:val="0"/>
              <w:divBdr>
                <w:top w:val="none" w:sz="0" w:space="0" w:color="auto"/>
                <w:left w:val="none" w:sz="0" w:space="0" w:color="auto"/>
                <w:bottom w:val="none" w:sz="0" w:space="0" w:color="auto"/>
                <w:right w:val="none" w:sz="0" w:space="0" w:color="auto"/>
              </w:divBdr>
            </w:div>
          </w:divsChild>
        </w:div>
        <w:div w:id="1222474560">
          <w:marLeft w:val="0"/>
          <w:marRight w:val="0"/>
          <w:marTop w:val="0"/>
          <w:marBottom w:val="0"/>
          <w:divBdr>
            <w:top w:val="none" w:sz="0" w:space="0" w:color="auto"/>
            <w:left w:val="none" w:sz="0" w:space="0" w:color="auto"/>
            <w:bottom w:val="none" w:sz="0" w:space="0" w:color="auto"/>
            <w:right w:val="none" w:sz="0" w:space="0" w:color="auto"/>
          </w:divBdr>
        </w:div>
      </w:divsChild>
    </w:div>
    <w:div w:id="646057976">
      <w:bodyDiv w:val="1"/>
      <w:marLeft w:val="0"/>
      <w:marRight w:val="0"/>
      <w:marTop w:val="0"/>
      <w:marBottom w:val="0"/>
      <w:divBdr>
        <w:top w:val="none" w:sz="0" w:space="0" w:color="auto"/>
        <w:left w:val="none" w:sz="0" w:space="0" w:color="auto"/>
        <w:bottom w:val="none" w:sz="0" w:space="0" w:color="auto"/>
        <w:right w:val="none" w:sz="0" w:space="0" w:color="auto"/>
      </w:divBdr>
      <w:divsChild>
        <w:div w:id="541403639">
          <w:marLeft w:val="0"/>
          <w:marRight w:val="0"/>
          <w:marTop w:val="0"/>
          <w:marBottom w:val="0"/>
          <w:divBdr>
            <w:top w:val="none" w:sz="0" w:space="0" w:color="auto"/>
            <w:left w:val="none" w:sz="0" w:space="0" w:color="auto"/>
            <w:bottom w:val="none" w:sz="0" w:space="0" w:color="auto"/>
            <w:right w:val="none" w:sz="0" w:space="0" w:color="auto"/>
          </w:divBdr>
          <w:divsChild>
            <w:div w:id="50547641">
              <w:marLeft w:val="0"/>
              <w:marRight w:val="0"/>
              <w:marTop w:val="0"/>
              <w:marBottom w:val="0"/>
              <w:divBdr>
                <w:top w:val="none" w:sz="0" w:space="0" w:color="auto"/>
                <w:left w:val="none" w:sz="0" w:space="0" w:color="auto"/>
                <w:bottom w:val="none" w:sz="0" w:space="0" w:color="auto"/>
                <w:right w:val="none" w:sz="0" w:space="0" w:color="auto"/>
              </w:divBdr>
            </w:div>
          </w:divsChild>
        </w:div>
        <w:div w:id="731848379">
          <w:marLeft w:val="0"/>
          <w:marRight w:val="0"/>
          <w:marTop w:val="0"/>
          <w:marBottom w:val="0"/>
          <w:divBdr>
            <w:top w:val="none" w:sz="0" w:space="0" w:color="auto"/>
            <w:left w:val="none" w:sz="0" w:space="0" w:color="auto"/>
            <w:bottom w:val="none" w:sz="0" w:space="0" w:color="auto"/>
            <w:right w:val="none" w:sz="0" w:space="0" w:color="auto"/>
          </w:divBdr>
          <w:divsChild>
            <w:div w:id="1028876747">
              <w:marLeft w:val="0"/>
              <w:marRight w:val="0"/>
              <w:marTop w:val="0"/>
              <w:marBottom w:val="0"/>
              <w:divBdr>
                <w:top w:val="none" w:sz="0" w:space="0" w:color="auto"/>
                <w:left w:val="none" w:sz="0" w:space="0" w:color="auto"/>
                <w:bottom w:val="none" w:sz="0" w:space="0" w:color="auto"/>
                <w:right w:val="none" w:sz="0" w:space="0" w:color="auto"/>
              </w:divBdr>
            </w:div>
          </w:divsChild>
        </w:div>
        <w:div w:id="763501574">
          <w:marLeft w:val="0"/>
          <w:marRight w:val="0"/>
          <w:marTop w:val="0"/>
          <w:marBottom w:val="0"/>
          <w:divBdr>
            <w:top w:val="none" w:sz="0" w:space="0" w:color="auto"/>
            <w:left w:val="none" w:sz="0" w:space="0" w:color="auto"/>
            <w:bottom w:val="none" w:sz="0" w:space="0" w:color="auto"/>
            <w:right w:val="none" w:sz="0" w:space="0" w:color="auto"/>
          </w:divBdr>
          <w:divsChild>
            <w:div w:id="158545331">
              <w:marLeft w:val="0"/>
              <w:marRight w:val="0"/>
              <w:marTop w:val="0"/>
              <w:marBottom w:val="0"/>
              <w:divBdr>
                <w:top w:val="none" w:sz="0" w:space="0" w:color="auto"/>
                <w:left w:val="none" w:sz="0" w:space="0" w:color="auto"/>
                <w:bottom w:val="none" w:sz="0" w:space="0" w:color="auto"/>
                <w:right w:val="none" w:sz="0" w:space="0" w:color="auto"/>
              </w:divBdr>
            </w:div>
          </w:divsChild>
        </w:div>
        <w:div w:id="1189950055">
          <w:marLeft w:val="0"/>
          <w:marRight w:val="0"/>
          <w:marTop w:val="0"/>
          <w:marBottom w:val="0"/>
          <w:divBdr>
            <w:top w:val="none" w:sz="0" w:space="0" w:color="auto"/>
            <w:left w:val="none" w:sz="0" w:space="0" w:color="auto"/>
            <w:bottom w:val="none" w:sz="0" w:space="0" w:color="auto"/>
            <w:right w:val="none" w:sz="0" w:space="0" w:color="auto"/>
          </w:divBdr>
          <w:divsChild>
            <w:div w:id="73358821">
              <w:marLeft w:val="0"/>
              <w:marRight w:val="0"/>
              <w:marTop w:val="0"/>
              <w:marBottom w:val="0"/>
              <w:divBdr>
                <w:top w:val="none" w:sz="0" w:space="0" w:color="auto"/>
                <w:left w:val="none" w:sz="0" w:space="0" w:color="auto"/>
                <w:bottom w:val="none" w:sz="0" w:space="0" w:color="auto"/>
                <w:right w:val="none" w:sz="0" w:space="0" w:color="auto"/>
              </w:divBdr>
            </w:div>
          </w:divsChild>
        </w:div>
        <w:div w:id="1441877461">
          <w:marLeft w:val="0"/>
          <w:marRight w:val="0"/>
          <w:marTop w:val="0"/>
          <w:marBottom w:val="0"/>
          <w:divBdr>
            <w:top w:val="none" w:sz="0" w:space="0" w:color="auto"/>
            <w:left w:val="none" w:sz="0" w:space="0" w:color="auto"/>
            <w:bottom w:val="none" w:sz="0" w:space="0" w:color="auto"/>
            <w:right w:val="none" w:sz="0" w:space="0" w:color="auto"/>
          </w:divBdr>
          <w:divsChild>
            <w:div w:id="201406203">
              <w:marLeft w:val="0"/>
              <w:marRight w:val="0"/>
              <w:marTop w:val="0"/>
              <w:marBottom w:val="0"/>
              <w:divBdr>
                <w:top w:val="none" w:sz="0" w:space="0" w:color="auto"/>
                <w:left w:val="none" w:sz="0" w:space="0" w:color="auto"/>
                <w:bottom w:val="none" w:sz="0" w:space="0" w:color="auto"/>
                <w:right w:val="none" w:sz="0" w:space="0" w:color="auto"/>
              </w:divBdr>
            </w:div>
          </w:divsChild>
        </w:div>
        <w:div w:id="1581132554">
          <w:marLeft w:val="0"/>
          <w:marRight w:val="0"/>
          <w:marTop w:val="0"/>
          <w:marBottom w:val="0"/>
          <w:divBdr>
            <w:top w:val="none" w:sz="0" w:space="0" w:color="auto"/>
            <w:left w:val="none" w:sz="0" w:space="0" w:color="auto"/>
            <w:bottom w:val="none" w:sz="0" w:space="0" w:color="auto"/>
            <w:right w:val="none" w:sz="0" w:space="0" w:color="auto"/>
          </w:divBdr>
          <w:divsChild>
            <w:div w:id="1174145177">
              <w:marLeft w:val="0"/>
              <w:marRight w:val="0"/>
              <w:marTop w:val="0"/>
              <w:marBottom w:val="0"/>
              <w:divBdr>
                <w:top w:val="none" w:sz="0" w:space="0" w:color="auto"/>
                <w:left w:val="none" w:sz="0" w:space="0" w:color="auto"/>
                <w:bottom w:val="none" w:sz="0" w:space="0" w:color="auto"/>
                <w:right w:val="none" w:sz="0" w:space="0" w:color="auto"/>
              </w:divBdr>
            </w:div>
          </w:divsChild>
        </w:div>
        <w:div w:id="1621910261">
          <w:marLeft w:val="0"/>
          <w:marRight w:val="0"/>
          <w:marTop w:val="0"/>
          <w:marBottom w:val="0"/>
          <w:divBdr>
            <w:top w:val="none" w:sz="0" w:space="0" w:color="auto"/>
            <w:left w:val="none" w:sz="0" w:space="0" w:color="auto"/>
            <w:bottom w:val="none" w:sz="0" w:space="0" w:color="auto"/>
            <w:right w:val="none" w:sz="0" w:space="0" w:color="auto"/>
          </w:divBdr>
          <w:divsChild>
            <w:div w:id="683439375">
              <w:marLeft w:val="0"/>
              <w:marRight w:val="0"/>
              <w:marTop w:val="0"/>
              <w:marBottom w:val="0"/>
              <w:divBdr>
                <w:top w:val="none" w:sz="0" w:space="0" w:color="auto"/>
                <w:left w:val="none" w:sz="0" w:space="0" w:color="auto"/>
                <w:bottom w:val="none" w:sz="0" w:space="0" w:color="auto"/>
                <w:right w:val="none" w:sz="0" w:space="0" w:color="auto"/>
              </w:divBdr>
            </w:div>
          </w:divsChild>
        </w:div>
        <w:div w:id="1686204739">
          <w:marLeft w:val="0"/>
          <w:marRight w:val="0"/>
          <w:marTop w:val="0"/>
          <w:marBottom w:val="0"/>
          <w:divBdr>
            <w:top w:val="none" w:sz="0" w:space="0" w:color="auto"/>
            <w:left w:val="none" w:sz="0" w:space="0" w:color="auto"/>
            <w:bottom w:val="none" w:sz="0" w:space="0" w:color="auto"/>
            <w:right w:val="none" w:sz="0" w:space="0" w:color="auto"/>
          </w:divBdr>
          <w:divsChild>
            <w:div w:id="893152540">
              <w:marLeft w:val="0"/>
              <w:marRight w:val="0"/>
              <w:marTop w:val="0"/>
              <w:marBottom w:val="0"/>
              <w:divBdr>
                <w:top w:val="none" w:sz="0" w:space="0" w:color="auto"/>
                <w:left w:val="none" w:sz="0" w:space="0" w:color="auto"/>
                <w:bottom w:val="none" w:sz="0" w:space="0" w:color="auto"/>
                <w:right w:val="none" w:sz="0" w:space="0" w:color="auto"/>
              </w:divBdr>
            </w:div>
          </w:divsChild>
        </w:div>
        <w:div w:id="1771316291">
          <w:marLeft w:val="0"/>
          <w:marRight w:val="0"/>
          <w:marTop w:val="0"/>
          <w:marBottom w:val="0"/>
          <w:divBdr>
            <w:top w:val="none" w:sz="0" w:space="0" w:color="auto"/>
            <w:left w:val="none" w:sz="0" w:space="0" w:color="auto"/>
            <w:bottom w:val="none" w:sz="0" w:space="0" w:color="auto"/>
            <w:right w:val="none" w:sz="0" w:space="0" w:color="auto"/>
          </w:divBdr>
          <w:divsChild>
            <w:div w:id="1272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8378">
      <w:bodyDiv w:val="1"/>
      <w:marLeft w:val="0"/>
      <w:marRight w:val="0"/>
      <w:marTop w:val="0"/>
      <w:marBottom w:val="0"/>
      <w:divBdr>
        <w:top w:val="none" w:sz="0" w:space="0" w:color="auto"/>
        <w:left w:val="none" w:sz="0" w:space="0" w:color="auto"/>
        <w:bottom w:val="none" w:sz="0" w:space="0" w:color="auto"/>
        <w:right w:val="none" w:sz="0" w:space="0" w:color="auto"/>
      </w:divBdr>
    </w:div>
    <w:div w:id="818304427">
      <w:bodyDiv w:val="1"/>
      <w:marLeft w:val="0"/>
      <w:marRight w:val="0"/>
      <w:marTop w:val="0"/>
      <w:marBottom w:val="0"/>
      <w:divBdr>
        <w:top w:val="none" w:sz="0" w:space="0" w:color="auto"/>
        <w:left w:val="none" w:sz="0" w:space="0" w:color="auto"/>
        <w:bottom w:val="none" w:sz="0" w:space="0" w:color="auto"/>
        <w:right w:val="none" w:sz="0" w:space="0" w:color="auto"/>
      </w:divBdr>
    </w:div>
    <w:div w:id="832332626">
      <w:bodyDiv w:val="1"/>
      <w:marLeft w:val="0"/>
      <w:marRight w:val="0"/>
      <w:marTop w:val="0"/>
      <w:marBottom w:val="0"/>
      <w:divBdr>
        <w:top w:val="none" w:sz="0" w:space="0" w:color="auto"/>
        <w:left w:val="none" w:sz="0" w:space="0" w:color="auto"/>
        <w:bottom w:val="none" w:sz="0" w:space="0" w:color="auto"/>
        <w:right w:val="none" w:sz="0" w:space="0" w:color="auto"/>
      </w:divBdr>
    </w:div>
    <w:div w:id="880020148">
      <w:bodyDiv w:val="1"/>
      <w:marLeft w:val="0"/>
      <w:marRight w:val="0"/>
      <w:marTop w:val="0"/>
      <w:marBottom w:val="0"/>
      <w:divBdr>
        <w:top w:val="none" w:sz="0" w:space="0" w:color="auto"/>
        <w:left w:val="none" w:sz="0" w:space="0" w:color="auto"/>
        <w:bottom w:val="none" w:sz="0" w:space="0" w:color="auto"/>
        <w:right w:val="none" w:sz="0" w:space="0" w:color="auto"/>
      </w:divBdr>
    </w:div>
    <w:div w:id="907542900">
      <w:bodyDiv w:val="1"/>
      <w:marLeft w:val="0"/>
      <w:marRight w:val="0"/>
      <w:marTop w:val="0"/>
      <w:marBottom w:val="0"/>
      <w:divBdr>
        <w:top w:val="none" w:sz="0" w:space="0" w:color="auto"/>
        <w:left w:val="none" w:sz="0" w:space="0" w:color="auto"/>
        <w:bottom w:val="none" w:sz="0" w:space="0" w:color="auto"/>
        <w:right w:val="none" w:sz="0" w:space="0" w:color="auto"/>
      </w:divBdr>
    </w:div>
    <w:div w:id="1215969521">
      <w:bodyDiv w:val="1"/>
      <w:marLeft w:val="0"/>
      <w:marRight w:val="0"/>
      <w:marTop w:val="0"/>
      <w:marBottom w:val="0"/>
      <w:divBdr>
        <w:top w:val="none" w:sz="0" w:space="0" w:color="auto"/>
        <w:left w:val="none" w:sz="0" w:space="0" w:color="auto"/>
        <w:bottom w:val="none" w:sz="0" w:space="0" w:color="auto"/>
        <w:right w:val="none" w:sz="0" w:space="0" w:color="auto"/>
      </w:divBdr>
    </w:div>
    <w:div w:id="1282492721">
      <w:bodyDiv w:val="1"/>
      <w:marLeft w:val="0"/>
      <w:marRight w:val="0"/>
      <w:marTop w:val="0"/>
      <w:marBottom w:val="0"/>
      <w:divBdr>
        <w:top w:val="none" w:sz="0" w:space="0" w:color="auto"/>
        <w:left w:val="none" w:sz="0" w:space="0" w:color="auto"/>
        <w:bottom w:val="none" w:sz="0" w:space="0" w:color="auto"/>
        <w:right w:val="none" w:sz="0" w:space="0" w:color="auto"/>
      </w:divBdr>
    </w:div>
    <w:div w:id="1294825928">
      <w:bodyDiv w:val="1"/>
      <w:marLeft w:val="0"/>
      <w:marRight w:val="0"/>
      <w:marTop w:val="0"/>
      <w:marBottom w:val="0"/>
      <w:divBdr>
        <w:top w:val="none" w:sz="0" w:space="0" w:color="auto"/>
        <w:left w:val="none" w:sz="0" w:space="0" w:color="auto"/>
        <w:bottom w:val="none" w:sz="0" w:space="0" w:color="auto"/>
        <w:right w:val="none" w:sz="0" w:space="0" w:color="auto"/>
      </w:divBdr>
    </w:div>
    <w:div w:id="1538812044">
      <w:bodyDiv w:val="1"/>
      <w:marLeft w:val="0"/>
      <w:marRight w:val="0"/>
      <w:marTop w:val="0"/>
      <w:marBottom w:val="0"/>
      <w:divBdr>
        <w:top w:val="none" w:sz="0" w:space="0" w:color="auto"/>
        <w:left w:val="none" w:sz="0" w:space="0" w:color="auto"/>
        <w:bottom w:val="none" w:sz="0" w:space="0" w:color="auto"/>
        <w:right w:val="none" w:sz="0" w:space="0" w:color="auto"/>
      </w:divBdr>
      <w:divsChild>
        <w:div w:id="24062482">
          <w:marLeft w:val="0"/>
          <w:marRight w:val="0"/>
          <w:marTop w:val="0"/>
          <w:marBottom w:val="0"/>
          <w:divBdr>
            <w:top w:val="none" w:sz="0" w:space="0" w:color="auto"/>
            <w:left w:val="none" w:sz="0" w:space="0" w:color="auto"/>
            <w:bottom w:val="none" w:sz="0" w:space="0" w:color="auto"/>
            <w:right w:val="none" w:sz="0" w:space="0" w:color="auto"/>
          </w:divBdr>
          <w:divsChild>
            <w:div w:id="1202206267">
              <w:marLeft w:val="0"/>
              <w:marRight w:val="0"/>
              <w:marTop w:val="0"/>
              <w:marBottom w:val="0"/>
              <w:divBdr>
                <w:top w:val="none" w:sz="0" w:space="0" w:color="auto"/>
                <w:left w:val="none" w:sz="0" w:space="0" w:color="auto"/>
                <w:bottom w:val="none" w:sz="0" w:space="0" w:color="auto"/>
                <w:right w:val="none" w:sz="0" w:space="0" w:color="auto"/>
              </w:divBdr>
            </w:div>
          </w:divsChild>
        </w:div>
        <w:div w:id="112672071">
          <w:marLeft w:val="0"/>
          <w:marRight w:val="0"/>
          <w:marTop w:val="0"/>
          <w:marBottom w:val="0"/>
          <w:divBdr>
            <w:top w:val="none" w:sz="0" w:space="0" w:color="auto"/>
            <w:left w:val="none" w:sz="0" w:space="0" w:color="auto"/>
            <w:bottom w:val="none" w:sz="0" w:space="0" w:color="auto"/>
            <w:right w:val="none" w:sz="0" w:space="0" w:color="auto"/>
          </w:divBdr>
          <w:divsChild>
            <w:div w:id="207887592">
              <w:marLeft w:val="0"/>
              <w:marRight w:val="0"/>
              <w:marTop w:val="0"/>
              <w:marBottom w:val="0"/>
              <w:divBdr>
                <w:top w:val="none" w:sz="0" w:space="0" w:color="auto"/>
                <w:left w:val="none" w:sz="0" w:space="0" w:color="auto"/>
                <w:bottom w:val="none" w:sz="0" w:space="0" w:color="auto"/>
                <w:right w:val="none" w:sz="0" w:space="0" w:color="auto"/>
              </w:divBdr>
            </w:div>
          </w:divsChild>
        </w:div>
        <w:div w:id="405345965">
          <w:marLeft w:val="0"/>
          <w:marRight w:val="0"/>
          <w:marTop w:val="0"/>
          <w:marBottom w:val="0"/>
          <w:divBdr>
            <w:top w:val="none" w:sz="0" w:space="0" w:color="auto"/>
            <w:left w:val="none" w:sz="0" w:space="0" w:color="auto"/>
            <w:bottom w:val="none" w:sz="0" w:space="0" w:color="auto"/>
            <w:right w:val="none" w:sz="0" w:space="0" w:color="auto"/>
          </w:divBdr>
          <w:divsChild>
            <w:div w:id="1551262350">
              <w:marLeft w:val="0"/>
              <w:marRight w:val="0"/>
              <w:marTop w:val="0"/>
              <w:marBottom w:val="0"/>
              <w:divBdr>
                <w:top w:val="none" w:sz="0" w:space="0" w:color="auto"/>
                <w:left w:val="none" w:sz="0" w:space="0" w:color="auto"/>
                <w:bottom w:val="none" w:sz="0" w:space="0" w:color="auto"/>
                <w:right w:val="none" w:sz="0" w:space="0" w:color="auto"/>
              </w:divBdr>
            </w:div>
          </w:divsChild>
        </w:div>
        <w:div w:id="412043469">
          <w:marLeft w:val="0"/>
          <w:marRight w:val="0"/>
          <w:marTop w:val="0"/>
          <w:marBottom w:val="0"/>
          <w:divBdr>
            <w:top w:val="none" w:sz="0" w:space="0" w:color="auto"/>
            <w:left w:val="none" w:sz="0" w:space="0" w:color="auto"/>
            <w:bottom w:val="none" w:sz="0" w:space="0" w:color="auto"/>
            <w:right w:val="none" w:sz="0" w:space="0" w:color="auto"/>
          </w:divBdr>
          <w:divsChild>
            <w:div w:id="812480124">
              <w:marLeft w:val="0"/>
              <w:marRight w:val="0"/>
              <w:marTop w:val="0"/>
              <w:marBottom w:val="0"/>
              <w:divBdr>
                <w:top w:val="none" w:sz="0" w:space="0" w:color="auto"/>
                <w:left w:val="none" w:sz="0" w:space="0" w:color="auto"/>
                <w:bottom w:val="none" w:sz="0" w:space="0" w:color="auto"/>
                <w:right w:val="none" w:sz="0" w:space="0" w:color="auto"/>
              </w:divBdr>
            </w:div>
          </w:divsChild>
        </w:div>
        <w:div w:id="705520745">
          <w:marLeft w:val="0"/>
          <w:marRight w:val="0"/>
          <w:marTop w:val="0"/>
          <w:marBottom w:val="0"/>
          <w:divBdr>
            <w:top w:val="none" w:sz="0" w:space="0" w:color="auto"/>
            <w:left w:val="none" w:sz="0" w:space="0" w:color="auto"/>
            <w:bottom w:val="none" w:sz="0" w:space="0" w:color="auto"/>
            <w:right w:val="none" w:sz="0" w:space="0" w:color="auto"/>
          </w:divBdr>
          <w:divsChild>
            <w:div w:id="1839228115">
              <w:marLeft w:val="0"/>
              <w:marRight w:val="0"/>
              <w:marTop w:val="0"/>
              <w:marBottom w:val="0"/>
              <w:divBdr>
                <w:top w:val="none" w:sz="0" w:space="0" w:color="auto"/>
                <w:left w:val="none" w:sz="0" w:space="0" w:color="auto"/>
                <w:bottom w:val="none" w:sz="0" w:space="0" w:color="auto"/>
                <w:right w:val="none" w:sz="0" w:space="0" w:color="auto"/>
              </w:divBdr>
            </w:div>
          </w:divsChild>
        </w:div>
        <w:div w:id="732042266">
          <w:marLeft w:val="0"/>
          <w:marRight w:val="0"/>
          <w:marTop w:val="0"/>
          <w:marBottom w:val="0"/>
          <w:divBdr>
            <w:top w:val="none" w:sz="0" w:space="0" w:color="auto"/>
            <w:left w:val="none" w:sz="0" w:space="0" w:color="auto"/>
            <w:bottom w:val="none" w:sz="0" w:space="0" w:color="auto"/>
            <w:right w:val="none" w:sz="0" w:space="0" w:color="auto"/>
          </w:divBdr>
          <w:divsChild>
            <w:div w:id="276721072">
              <w:marLeft w:val="0"/>
              <w:marRight w:val="0"/>
              <w:marTop w:val="0"/>
              <w:marBottom w:val="0"/>
              <w:divBdr>
                <w:top w:val="none" w:sz="0" w:space="0" w:color="auto"/>
                <w:left w:val="none" w:sz="0" w:space="0" w:color="auto"/>
                <w:bottom w:val="none" w:sz="0" w:space="0" w:color="auto"/>
                <w:right w:val="none" w:sz="0" w:space="0" w:color="auto"/>
              </w:divBdr>
            </w:div>
          </w:divsChild>
        </w:div>
        <w:div w:id="896477316">
          <w:marLeft w:val="0"/>
          <w:marRight w:val="0"/>
          <w:marTop w:val="0"/>
          <w:marBottom w:val="0"/>
          <w:divBdr>
            <w:top w:val="none" w:sz="0" w:space="0" w:color="auto"/>
            <w:left w:val="none" w:sz="0" w:space="0" w:color="auto"/>
            <w:bottom w:val="none" w:sz="0" w:space="0" w:color="auto"/>
            <w:right w:val="none" w:sz="0" w:space="0" w:color="auto"/>
          </w:divBdr>
          <w:divsChild>
            <w:div w:id="1996956923">
              <w:marLeft w:val="0"/>
              <w:marRight w:val="0"/>
              <w:marTop w:val="0"/>
              <w:marBottom w:val="0"/>
              <w:divBdr>
                <w:top w:val="none" w:sz="0" w:space="0" w:color="auto"/>
                <w:left w:val="none" w:sz="0" w:space="0" w:color="auto"/>
                <w:bottom w:val="none" w:sz="0" w:space="0" w:color="auto"/>
                <w:right w:val="none" w:sz="0" w:space="0" w:color="auto"/>
              </w:divBdr>
            </w:div>
          </w:divsChild>
        </w:div>
        <w:div w:id="1484809299">
          <w:marLeft w:val="0"/>
          <w:marRight w:val="0"/>
          <w:marTop w:val="0"/>
          <w:marBottom w:val="0"/>
          <w:divBdr>
            <w:top w:val="none" w:sz="0" w:space="0" w:color="auto"/>
            <w:left w:val="none" w:sz="0" w:space="0" w:color="auto"/>
            <w:bottom w:val="none" w:sz="0" w:space="0" w:color="auto"/>
            <w:right w:val="none" w:sz="0" w:space="0" w:color="auto"/>
          </w:divBdr>
          <w:divsChild>
            <w:div w:id="939609963">
              <w:marLeft w:val="0"/>
              <w:marRight w:val="0"/>
              <w:marTop w:val="0"/>
              <w:marBottom w:val="0"/>
              <w:divBdr>
                <w:top w:val="none" w:sz="0" w:space="0" w:color="auto"/>
                <w:left w:val="none" w:sz="0" w:space="0" w:color="auto"/>
                <w:bottom w:val="none" w:sz="0" w:space="0" w:color="auto"/>
                <w:right w:val="none" w:sz="0" w:space="0" w:color="auto"/>
              </w:divBdr>
            </w:div>
          </w:divsChild>
        </w:div>
        <w:div w:id="1688560245">
          <w:marLeft w:val="0"/>
          <w:marRight w:val="0"/>
          <w:marTop w:val="0"/>
          <w:marBottom w:val="0"/>
          <w:divBdr>
            <w:top w:val="none" w:sz="0" w:space="0" w:color="auto"/>
            <w:left w:val="none" w:sz="0" w:space="0" w:color="auto"/>
            <w:bottom w:val="none" w:sz="0" w:space="0" w:color="auto"/>
            <w:right w:val="none" w:sz="0" w:space="0" w:color="auto"/>
          </w:divBdr>
          <w:divsChild>
            <w:div w:id="20442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6027">
      <w:bodyDiv w:val="1"/>
      <w:marLeft w:val="0"/>
      <w:marRight w:val="0"/>
      <w:marTop w:val="0"/>
      <w:marBottom w:val="0"/>
      <w:divBdr>
        <w:top w:val="none" w:sz="0" w:space="0" w:color="auto"/>
        <w:left w:val="none" w:sz="0" w:space="0" w:color="auto"/>
        <w:bottom w:val="none" w:sz="0" w:space="0" w:color="auto"/>
        <w:right w:val="none" w:sz="0" w:space="0" w:color="auto"/>
      </w:divBdr>
    </w:div>
    <w:div w:id="1657487204">
      <w:bodyDiv w:val="1"/>
      <w:marLeft w:val="0"/>
      <w:marRight w:val="0"/>
      <w:marTop w:val="0"/>
      <w:marBottom w:val="0"/>
      <w:divBdr>
        <w:top w:val="none" w:sz="0" w:space="0" w:color="auto"/>
        <w:left w:val="none" w:sz="0" w:space="0" w:color="auto"/>
        <w:bottom w:val="none" w:sz="0" w:space="0" w:color="auto"/>
        <w:right w:val="none" w:sz="0" w:space="0" w:color="auto"/>
      </w:divBdr>
    </w:div>
    <w:div w:id="1699549564">
      <w:bodyDiv w:val="1"/>
      <w:marLeft w:val="0"/>
      <w:marRight w:val="0"/>
      <w:marTop w:val="0"/>
      <w:marBottom w:val="0"/>
      <w:divBdr>
        <w:top w:val="none" w:sz="0" w:space="0" w:color="auto"/>
        <w:left w:val="none" w:sz="0" w:space="0" w:color="auto"/>
        <w:bottom w:val="none" w:sz="0" w:space="0" w:color="auto"/>
        <w:right w:val="none" w:sz="0" w:space="0" w:color="auto"/>
      </w:divBdr>
    </w:div>
    <w:div w:id="1785615256">
      <w:bodyDiv w:val="1"/>
      <w:marLeft w:val="0"/>
      <w:marRight w:val="0"/>
      <w:marTop w:val="0"/>
      <w:marBottom w:val="0"/>
      <w:divBdr>
        <w:top w:val="none" w:sz="0" w:space="0" w:color="auto"/>
        <w:left w:val="none" w:sz="0" w:space="0" w:color="auto"/>
        <w:bottom w:val="none" w:sz="0" w:space="0" w:color="auto"/>
        <w:right w:val="none" w:sz="0" w:space="0" w:color="auto"/>
      </w:divBdr>
    </w:div>
    <w:div w:id="1837958760">
      <w:bodyDiv w:val="1"/>
      <w:marLeft w:val="0"/>
      <w:marRight w:val="0"/>
      <w:marTop w:val="0"/>
      <w:marBottom w:val="0"/>
      <w:divBdr>
        <w:top w:val="none" w:sz="0" w:space="0" w:color="auto"/>
        <w:left w:val="none" w:sz="0" w:space="0" w:color="auto"/>
        <w:bottom w:val="none" w:sz="0" w:space="0" w:color="auto"/>
        <w:right w:val="none" w:sz="0" w:space="0" w:color="auto"/>
      </w:divBdr>
    </w:div>
    <w:div w:id="1894198369">
      <w:bodyDiv w:val="1"/>
      <w:marLeft w:val="0"/>
      <w:marRight w:val="0"/>
      <w:marTop w:val="0"/>
      <w:marBottom w:val="0"/>
      <w:divBdr>
        <w:top w:val="none" w:sz="0" w:space="0" w:color="auto"/>
        <w:left w:val="none" w:sz="0" w:space="0" w:color="auto"/>
        <w:bottom w:val="none" w:sz="0" w:space="0" w:color="auto"/>
        <w:right w:val="none" w:sz="0" w:space="0" w:color="auto"/>
      </w:divBdr>
    </w:div>
    <w:div w:id="1946116392">
      <w:bodyDiv w:val="1"/>
      <w:marLeft w:val="0"/>
      <w:marRight w:val="0"/>
      <w:marTop w:val="0"/>
      <w:marBottom w:val="0"/>
      <w:divBdr>
        <w:top w:val="none" w:sz="0" w:space="0" w:color="auto"/>
        <w:left w:val="none" w:sz="0" w:space="0" w:color="auto"/>
        <w:bottom w:val="none" w:sz="0" w:space="0" w:color="auto"/>
        <w:right w:val="none" w:sz="0" w:space="0" w:color="auto"/>
      </w:divBdr>
    </w:div>
    <w:div w:id="1958179944">
      <w:bodyDiv w:val="1"/>
      <w:marLeft w:val="0"/>
      <w:marRight w:val="0"/>
      <w:marTop w:val="0"/>
      <w:marBottom w:val="0"/>
      <w:divBdr>
        <w:top w:val="none" w:sz="0" w:space="0" w:color="auto"/>
        <w:left w:val="none" w:sz="0" w:space="0" w:color="auto"/>
        <w:bottom w:val="none" w:sz="0" w:space="0" w:color="auto"/>
        <w:right w:val="none" w:sz="0" w:space="0" w:color="auto"/>
      </w:divBdr>
    </w:div>
    <w:div w:id="1990134131">
      <w:bodyDiv w:val="1"/>
      <w:marLeft w:val="0"/>
      <w:marRight w:val="0"/>
      <w:marTop w:val="0"/>
      <w:marBottom w:val="0"/>
      <w:divBdr>
        <w:top w:val="none" w:sz="0" w:space="0" w:color="auto"/>
        <w:left w:val="none" w:sz="0" w:space="0" w:color="auto"/>
        <w:bottom w:val="none" w:sz="0" w:space="0" w:color="auto"/>
        <w:right w:val="none" w:sz="0" w:space="0" w:color="auto"/>
      </w:divBdr>
    </w:div>
    <w:div w:id="1991668394">
      <w:bodyDiv w:val="1"/>
      <w:marLeft w:val="0"/>
      <w:marRight w:val="0"/>
      <w:marTop w:val="0"/>
      <w:marBottom w:val="0"/>
      <w:divBdr>
        <w:top w:val="none" w:sz="0" w:space="0" w:color="auto"/>
        <w:left w:val="none" w:sz="0" w:space="0" w:color="auto"/>
        <w:bottom w:val="none" w:sz="0" w:space="0" w:color="auto"/>
        <w:right w:val="none" w:sz="0" w:space="0" w:color="auto"/>
      </w:divBdr>
    </w:div>
    <w:div w:id="2035882809">
      <w:bodyDiv w:val="1"/>
      <w:marLeft w:val="0"/>
      <w:marRight w:val="0"/>
      <w:marTop w:val="0"/>
      <w:marBottom w:val="0"/>
      <w:divBdr>
        <w:top w:val="none" w:sz="0" w:space="0" w:color="auto"/>
        <w:left w:val="none" w:sz="0" w:space="0" w:color="auto"/>
        <w:bottom w:val="none" w:sz="0" w:space="0" w:color="auto"/>
        <w:right w:val="none" w:sz="0" w:space="0" w:color="auto"/>
      </w:divBdr>
    </w:div>
    <w:div w:id="2046245281">
      <w:bodyDiv w:val="1"/>
      <w:marLeft w:val="0"/>
      <w:marRight w:val="0"/>
      <w:marTop w:val="0"/>
      <w:marBottom w:val="0"/>
      <w:divBdr>
        <w:top w:val="none" w:sz="0" w:space="0" w:color="auto"/>
        <w:left w:val="none" w:sz="0" w:space="0" w:color="auto"/>
        <w:bottom w:val="none" w:sz="0" w:space="0" w:color="auto"/>
        <w:right w:val="none" w:sz="0" w:space="0" w:color="auto"/>
      </w:divBdr>
    </w:div>
    <w:div w:id="2101368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pd.uzp.gov.pl"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BD21F-F444-4F74-AB2F-EFCAF51F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83</Pages>
  <Words>23874</Words>
  <Characters>143246</Characters>
  <Application>Microsoft Office Word</Application>
  <DocSecurity>0</DocSecurity>
  <Lines>1193</Lines>
  <Paragraphs>333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166787</CharactersWithSpaces>
  <SharedDoc>false</SharedDoc>
  <HLinks>
    <vt:vector size="42" baseType="variant">
      <vt:variant>
        <vt:i4>8257562</vt:i4>
      </vt:variant>
      <vt:variant>
        <vt:i4>36</vt:i4>
      </vt:variant>
      <vt:variant>
        <vt:i4>0</vt:i4>
      </vt:variant>
      <vt:variant>
        <vt:i4>5</vt:i4>
      </vt:variant>
      <vt:variant>
        <vt:lpwstr>mailto:iod@med.torun.pl</vt:lpwstr>
      </vt:variant>
      <vt:variant>
        <vt:lpwstr/>
      </vt:variant>
      <vt:variant>
        <vt:i4>6488090</vt:i4>
      </vt:variant>
      <vt:variant>
        <vt:i4>33</vt:i4>
      </vt:variant>
      <vt:variant>
        <vt:i4>0</vt:i4>
      </vt:variant>
      <vt:variant>
        <vt:i4>5</vt:i4>
      </vt:variant>
      <vt:variant>
        <vt:lpwstr>mailto:zaoptrzenie@med.torun.pl</vt:lpwstr>
      </vt:variant>
      <vt:variant>
        <vt:lpwstr/>
      </vt:variant>
      <vt:variant>
        <vt:i4>1376285</vt:i4>
      </vt:variant>
      <vt:variant>
        <vt:i4>24</vt:i4>
      </vt:variant>
      <vt:variant>
        <vt:i4>0</vt:i4>
      </vt:variant>
      <vt:variant>
        <vt:i4>5</vt:i4>
      </vt:variant>
      <vt:variant>
        <vt:lpwstr>https://ezamowienia.gov.pl/mp-client/search/list/ocds-148610-eda702ff-5013-11ee-a60c-9ec5599dddc1</vt:lpwstr>
      </vt:variant>
      <vt:variant>
        <vt:lpwstr/>
      </vt:variant>
      <vt:variant>
        <vt:i4>8257580</vt:i4>
      </vt:variant>
      <vt:variant>
        <vt:i4>21</vt:i4>
      </vt:variant>
      <vt:variant>
        <vt:i4>0</vt:i4>
      </vt:variant>
      <vt:variant>
        <vt:i4>5</vt:i4>
      </vt:variant>
      <vt:variant>
        <vt:lpwstr>https://ezamowienia.gov.pl/</vt:lpwstr>
      </vt:variant>
      <vt:variant>
        <vt:lpwstr/>
      </vt:variant>
      <vt:variant>
        <vt:i4>6881402</vt:i4>
      </vt:variant>
      <vt:variant>
        <vt:i4>15</vt:i4>
      </vt:variant>
      <vt:variant>
        <vt:i4>0</vt:i4>
      </vt:variant>
      <vt:variant>
        <vt:i4>5</vt:i4>
      </vt:variant>
      <vt:variant>
        <vt:lpwstr>http://espd.uzp.gov.pl/</vt:lpwstr>
      </vt:variant>
      <vt:variant>
        <vt:lpwstr/>
      </vt:variant>
      <vt:variant>
        <vt:i4>589825</vt:i4>
      </vt:variant>
      <vt:variant>
        <vt:i4>12</vt:i4>
      </vt:variant>
      <vt:variant>
        <vt:i4>0</vt:i4>
      </vt:variant>
      <vt:variant>
        <vt:i4>5</vt:i4>
      </vt:variant>
      <vt:variant>
        <vt:lpwstr>https://www.uzp.gov.pl/baza-wiedzy/prawo-zamowien-publicznych-regulacje/prawo-krajowe/jednolity-europejski-dokument-zamowienia ;</vt:lpwstr>
      </vt:variant>
      <vt:variant>
        <vt:lpwstr/>
      </vt:variant>
      <vt:variant>
        <vt:i4>8257580</vt:i4>
      </vt:variant>
      <vt:variant>
        <vt:i4>3</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Rymkiewicz</dc:creator>
  <cp:keywords/>
  <dc:description/>
  <cp:lastModifiedBy>U181</cp:lastModifiedBy>
  <cp:revision>6</cp:revision>
  <cp:lastPrinted>2024-05-07T15:55:00Z</cp:lastPrinted>
  <dcterms:created xsi:type="dcterms:W3CDTF">2024-05-23T09:47:00Z</dcterms:created>
  <dcterms:modified xsi:type="dcterms:W3CDTF">2024-05-23T15:38:00Z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Microsoft® Word 2016</vt:lpwstr>
  </property>
  <property fmtid="{D5CDD505-2E9C-101B-9397-08002B2CF9AE}" pid="4" name="LastSaved">
    <vt:filetime>2022-02-21T00:00:00Z</vt:filetime>
  </property>
</Properties>
</file>