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D1447" w14:textId="10A5AA16" w:rsidR="00067900" w:rsidRPr="003D2CE2" w:rsidRDefault="00067900" w:rsidP="00067900">
      <w:pPr>
        <w:spacing w:after="0" w:line="360" w:lineRule="auto"/>
        <w:ind w:left="5664" w:firstLine="708"/>
        <w:jc w:val="both"/>
        <w:rPr>
          <w:rFonts w:ascii="Sylfaen" w:eastAsia="Calibri" w:hAnsi="Sylfaen" w:cs="Times New Roman"/>
          <w14:ligatures w14:val="none"/>
        </w:rPr>
      </w:pPr>
      <w:r w:rsidRPr="003D2CE2">
        <w:rPr>
          <w:rFonts w:ascii="Sylfaen" w:eastAsia="Calibri" w:hAnsi="Sylfaen" w:cs="Times New Roman"/>
          <w14:ligatures w14:val="none"/>
        </w:rPr>
        <w:t>Toruń, dn. 14.05.2024 r.</w:t>
      </w:r>
    </w:p>
    <w:p w14:paraId="4A7F9D84" w14:textId="77777777" w:rsidR="00067900" w:rsidRPr="003D2CE2" w:rsidRDefault="00067900" w:rsidP="00067900">
      <w:pPr>
        <w:spacing w:after="0" w:line="240" w:lineRule="auto"/>
        <w:jc w:val="both"/>
        <w:rPr>
          <w:rFonts w:ascii="Sylfaen" w:eastAsia="Calibri" w:hAnsi="Sylfaen" w:cs="Times New Roman"/>
          <w14:ligatures w14:val="none"/>
        </w:rPr>
      </w:pPr>
    </w:p>
    <w:p w14:paraId="1CCAB3DC" w14:textId="24979C17" w:rsidR="00067900" w:rsidRPr="003D2CE2" w:rsidRDefault="00067900" w:rsidP="00067900">
      <w:pPr>
        <w:spacing w:after="0" w:line="240" w:lineRule="auto"/>
        <w:jc w:val="both"/>
        <w:rPr>
          <w:rFonts w:ascii="Sylfaen" w:eastAsia="Calibri" w:hAnsi="Sylfaen" w:cs="Times New Roman"/>
          <w14:ligatures w14:val="none"/>
        </w:rPr>
      </w:pPr>
      <w:r w:rsidRPr="003D2CE2">
        <w:rPr>
          <w:rFonts w:ascii="Sylfaen" w:eastAsia="Calibri" w:hAnsi="Sylfaen" w:cs="Times New Roman"/>
          <w14:ligatures w14:val="none"/>
        </w:rPr>
        <w:t>L.dz. SSM.DZP.200.76.2024</w:t>
      </w:r>
    </w:p>
    <w:p w14:paraId="2762CFC5" w14:textId="77777777" w:rsidR="00067900" w:rsidRPr="003D2CE2" w:rsidRDefault="00067900" w:rsidP="00067900">
      <w:pPr>
        <w:spacing w:after="0" w:line="240" w:lineRule="auto"/>
        <w:jc w:val="both"/>
        <w:rPr>
          <w:rFonts w:ascii="Sylfaen" w:eastAsia="Calibri" w:hAnsi="Sylfaen" w:cs="Times New Roman"/>
          <w14:ligatures w14:val="none"/>
        </w:rPr>
      </w:pPr>
    </w:p>
    <w:p w14:paraId="14C99209" w14:textId="77777777" w:rsidR="00067900" w:rsidRPr="003D2CE2" w:rsidRDefault="00067900" w:rsidP="00067900">
      <w:pPr>
        <w:spacing w:after="0" w:line="240" w:lineRule="auto"/>
        <w:jc w:val="both"/>
        <w:rPr>
          <w:rFonts w:ascii="Sylfaen" w:eastAsia="Calibri" w:hAnsi="Sylfaen" w:cs="Times New Roman"/>
          <w14:ligatures w14:val="none"/>
        </w:rPr>
      </w:pPr>
      <w:r w:rsidRPr="003D2CE2">
        <w:rPr>
          <w:rFonts w:ascii="Sylfaen" w:eastAsia="Calibri" w:hAnsi="Sylfaen" w:cs="Times New Roman"/>
          <w14:ligatures w14:val="none"/>
        </w:rPr>
        <w:t xml:space="preserve">dotyczy: postępowania o udzielenie zamówienia publiczne w trybie podstawowym na „Świadczenie usług w zakresie przygotowania i dostaw całodziennego żywienia dla pacjentów Specjalistycznego Szpitala Miejskiego im. Mikołaja Kopernika w Toruniu”. </w:t>
      </w:r>
    </w:p>
    <w:p w14:paraId="13F4121A" w14:textId="77777777" w:rsidR="00067900" w:rsidRPr="003D2CE2" w:rsidRDefault="00067900" w:rsidP="00067900">
      <w:pPr>
        <w:spacing w:after="0" w:line="240" w:lineRule="auto"/>
        <w:jc w:val="both"/>
        <w:rPr>
          <w:rFonts w:ascii="Sylfaen" w:eastAsia="Calibri" w:hAnsi="Sylfaen" w:cs="Times New Roman"/>
          <w14:ligatures w14:val="none"/>
        </w:rPr>
      </w:pPr>
    </w:p>
    <w:p w14:paraId="15673714" w14:textId="77777777" w:rsidR="00067900" w:rsidRPr="003D2CE2" w:rsidRDefault="00067900" w:rsidP="00067900">
      <w:pPr>
        <w:spacing w:after="0" w:line="240" w:lineRule="auto"/>
        <w:jc w:val="both"/>
        <w:rPr>
          <w:rFonts w:ascii="Sylfaen" w:eastAsia="Calibri" w:hAnsi="Sylfaen" w:cs="Times New Roman"/>
          <w14:ligatures w14:val="none"/>
        </w:rPr>
      </w:pPr>
    </w:p>
    <w:p w14:paraId="33B8C69E" w14:textId="77777777" w:rsidR="00067900" w:rsidRPr="003D2CE2" w:rsidRDefault="00067900" w:rsidP="00067900">
      <w:pPr>
        <w:spacing w:after="0" w:line="240" w:lineRule="auto"/>
        <w:ind w:firstLine="708"/>
        <w:jc w:val="both"/>
        <w:rPr>
          <w:rFonts w:ascii="Sylfaen" w:eastAsia="Calibri" w:hAnsi="Sylfaen" w:cs="Times New Roman"/>
          <w14:ligatures w14:val="none"/>
        </w:rPr>
      </w:pPr>
      <w:r w:rsidRPr="003D2CE2">
        <w:rPr>
          <w:rFonts w:ascii="Sylfaen" w:eastAsia="Calibri" w:hAnsi="Sylfaen" w:cs="Times New Roman"/>
          <w14:ligatures w14:val="none"/>
        </w:rPr>
        <w:t>W związku ze skierowanymi zapytaniami o wyjaśnienie treści SWZ Specjalistyczny Szpital Miejski im. M. Kopernika w Toruniu udziela, zgodnie z art. 284 ustawy z dnia 11 września 2019 r. Prawo zamówień publicznych (</w:t>
      </w:r>
      <w:proofErr w:type="spellStart"/>
      <w:r w:rsidRPr="003D2CE2">
        <w:rPr>
          <w:rFonts w:ascii="Sylfaen" w:eastAsia="Calibri" w:hAnsi="Sylfaen" w:cs="Times New Roman"/>
          <w14:ligatures w14:val="none"/>
        </w:rPr>
        <w:t>t.j</w:t>
      </w:r>
      <w:proofErr w:type="spellEnd"/>
      <w:r w:rsidRPr="003D2CE2">
        <w:rPr>
          <w:rFonts w:ascii="Sylfaen" w:eastAsia="Calibri" w:hAnsi="Sylfaen" w:cs="Times New Roman"/>
          <w14:ligatures w14:val="none"/>
        </w:rPr>
        <w:t>. Dz. U. z 2023 r., poz. 1605 ze zm.), następujących wyjaśnień:</w:t>
      </w:r>
    </w:p>
    <w:p w14:paraId="642D997F" w14:textId="77777777" w:rsidR="00067900" w:rsidRPr="003D2CE2" w:rsidRDefault="00067900" w:rsidP="00067900">
      <w:pPr>
        <w:spacing w:after="0" w:line="240" w:lineRule="auto"/>
        <w:ind w:firstLine="708"/>
        <w:jc w:val="both"/>
        <w:rPr>
          <w:rFonts w:ascii="Sylfaen" w:eastAsia="Calibri" w:hAnsi="Sylfaen" w:cs="Times New Roman"/>
          <w14:ligatures w14:val="none"/>
        </w:rPr>
      </w:pPr>
    </w:p>
    <w:p w14:paraId="412A8086" w14:textId="77777777" w:rsidR="003D2CE2" w:rsidRDefault="003D2CE2" w:rsidP="003D2CE2">
      <w:pPr>
        <w:widowControl w:val="0"/>
        <w:numPr>
          <w:ilvl w:val="0"/>
          <w:numId w:val="6"/>
        </w:numPr>
        <w:suppressAutoHyphens/>
        <w:autoSpaceDN w:val="0"/>
        <w:textAlignment w:val="baseline"/>
        <w:rPr>
          <w:rFonts w:ascii="Sylfaen" w:eastAsia="SimSun" w:hAnsi="Sylfaen" w:cs="Tahoma"/>
          <w:kern w:val="3"/>
          <w14:ligatures w14:val="none"/>
        </w:rPr>
      </w:pPr>
      <w:r w:rsidRPr="003D2CE2">
        <w:rPr>
          <w:rFonts w:ascii="Sylfaen" w:eastAsia="SimSun" w:hAnsi="Sylfaen" w:cs="Tahoma"/>
          <w:kern w:val="3"/>
          <w14:ligatures w14:val="none"/>
        </w:rPr>
        <w:t>Prosimy Zamawiającego o podanie szacunkowej wartości zamówienia zgodnie z art. 28 ustawy z dnia 11 września 2019 r.</w:t>
      </w:r>
    </w:p>
    <w:p w14:paraId="541BCCE5" w14:textId="77777777" w:rsidR="003D2CE2" w:rsidRPr="003D2CE2" w:rsidRDefault="003D2CE2" w:rsidP="003D2CE2">
      <w:pPr>
        <w:suppressAutoHyphens/>
        <w:autoSpaceDN w:val="0"/>
        <w:ind w:left="720"/>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1719CEB6" w14:textId="6C2AE59A" w:rsidR="003D2CE2" w:rsidRPr="003D2CE2" w:rsidRDefault="003D2CE2" w:rsidP="003D2CE2">
      <w:pPr>
        <w:widowControl w:val="0"/>
        <w:suppressAutoHyphens/>
        <w:autoSpaceDN w:val="0"/>
        <w:ind w:left="720"/>
        <w:textAlignment w:val="baseline"/>
        <w:rPr>
          <w:rFonts w:ascii="Sylfaen" w:eastAsia="SimSun" w:hAnsi="Sylfaen" w:cs="Tahoma"/>
          <w:kern w:val="3"/>
          <w14:ligatures w14:val="none"/>
        </w:rPr>
      </w:pPr>
      <w:r>
        <w:rPr>
          <w:rFonts w:ascii="Sylfaen" w:eastAsia="SimSun" w:hAnsi="Sylfaen" w:cs="Tahoma"/>
          <w:kern w:val="3"/>
          <w14:ligatures w14:val="none"/>
        </w:rPr>
        <w:t xml:space="preserve">Zamawiający wartość szacunkową ww. zadania zamieścił w planie zamówień publicznych dostępnym na stronie internetowej pod adresem: </w:t>
      </w:r>
      <w:r w:rsidRPr="003D2CE2">
        <w:rPr>
          <w:rFonts w:ascii="Sylfaen" w:eastAsia="SimSun" w:hAnsi="Sylfaen" w:cs="Tahoma"/>
          <w:kern w:val="3"/>
          <w14:ligatures w14:val="none"/>
        </w:rPr>
        <w:t>http://bip.med.torun.pl/index.php?id=240&amp;p=12542</w:t>
      </w:r>
    </w:p>
    <w:p w14:paraId="16916934" w14:textId="77777777" w:rsidR="003D2CE2" w:rsidRPr="003D2CE2" w:rsidRDefault="003D2CE2" w:rsidP="003D2CE2">
      <w:pPr>
        <w:widowControl w:val="0"/>
        <w:numPr>
          <w:ilvl w:val="0"/>
          <w:numId w:val="4"/>
        </w:numPr>
        <w:suppressAutoHyphens/>
        <w:autoSpaceDN w:val="0"/>
        <w:textAlignment w:val="baseline"/>
        <w:rPr>
          <w:rFonts w:ascii="Sylfaen" w:eastAsia="SimSun" w:hAnsi="Sylfaen" w:cs="Tahoma"/>
          <w:kern w:val="3"/>
          <w14:ligatures w14:val="none"/>
        </w:rPr>
      </w:pPr>
      <w:r w:rsidRPr="003D2CE2">
        <w:rPr>
          <w:rFonts w:ascii="Sylfaen" w:eastAsia="SimSun" w:hAnsi="Sylfaen" w:cs="Tahoma"/>
          <w:kern w:val="3"/>
          <w14:ligatures w14:val="none"/>
        </w:rPr>
        <w:t>Prosimy Zamawiającego o informację jaka jest obecna stawka żywienia pacjentów.</w:t>
      </w:r>
    </w:p>
    <w:p w14:paraId="637D9F2B" w14:textId="77777777" w:rsidR="003D2CE2" w:rsidRPr="003D2CE2" w:rsidRDefault="003D2CE2" w:rsidP="003D2CE2">
      <w:pPr>
        <w:suppressAutoHyphens/>
        <w:autoSpaceDN w:val="0"/>
        <w:ind w:left="720"/>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65502610" w14:textId="1EDCC744" w:rsidR="003D2CE2" w:rsidRPr="003D2CE2" w:rsidRDefault="003D2CE2" w:rsidP="003D2CE2">
      <w:pPr>
        <w:suppressAutoHyphens/>
        <w:autoSpaceDN w:val="0"/>
        <w:ind w:left="720"/>
        <w:textAlignment w:val="baseline"/>
        <w:rPr>
          <w:rFonts w:ascii="Sylfaen" w:eastAsia="SimSun" w:hAnsi="Sylfaen" w:cs="Tahoma"/>
          <w:kern w:val="3"/>
          <w14:ligatures w14:val="none"/>
        </w:rPr>
      </w:pPr>
      <w:r w:rsidRPr="003D2CE2">
        <w:rPr>
          <w:rFonts w:ascii="Sylfaen" w:eastAsia="SimSun" w:hAnsi="Sylfaen" w:cs="Tahoma"/>
          <w:kern w:val="3"/>
          <w14:ligatures w14:val="none"/>
        </w:rPr>
        <w:t>Dieta podstawowa - 36,06 zł netto</w:t>
      </w:r>
    </w:p>
    <w:p w14:paraId="4ED10DCD" w14:textId="77777777" w:rsidR="003D2CE2" w:rsidRPr="003D2CE2" w:rsidRDefault="003D2CE2" w:rsidP="003D2CE2">
      <w:pPr>
        <w:suppressAutoHyphens/>
        <w:autoSpaceDN w:val="0"/>
        <w:ind w:left="720"/>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Dieta z ograniczeniami </w:t>
      </w:r>
      <w:proofErr w:type="spellStart"/>
      <w:r w:rsidRPr="003D2CE2">
        <w:rPr>
          <w:rFonts w:ascii="Sylfaen" w:eastAsia="SimSun" w:hAnsi="Sylfaen" w:cs="Tahoma"/>
          <w:kern w:val="3"/>
          <w14:ligatures w14:val="none"/>
        </w:rPr>
        <w:t>weglowodanów</w:t>
      </w:r>
      <w:proofErr w:type="spellEnd"/>
      <w:r w:rsidRPr="003D2CE2">
        <w:rPr>
          <w:rFonts w:ascii="Sylfaen" w:eastAsia="SimSun" w:hAnsi="Sylfaen" w:cs="Tahoma"/>
          <w:kern w:val="3"/>
          <w14:ligatures w14:val="none"/>
        </w:rPr>
        <w:t xml:space="preserve"> łatwo przyswajalnych – 36,06 zł netto</w:t>
      </w:r>
    </w:p>
    <w:p w14:paraId="450B5115" w14:textId="77777777" w:rsidR="003D2CE2" w:rsidRPr="003D2CE2" w:rsidRDefault="003D2CE2" w:rsidP="003D2CE2">
      <w:pPr>
        <w:suppressAutoHyphens/>
        <w:autoSpaceDN w:val="0"/>
        <w:ind w:left="720"/>
        <w:textAlignment w:val="baseline"/>
        <w:rPr>
          <w:rFonts w:ascii="Sylfaen" w:eastAsia="SimSun" w:hAnsi="Sylfaen" w:cs="Tahoma"/>
          <w:kern w:val="3"/>
          <w14:ligatures w14:val="none"/>
        </w:rPr>
      </w:pPr>
      <w:r w:rsidRPr="003D2CE2">
        <w:rPr>
          <w:rFonts w:ascii="Sylfaen" w:eastAsia="SimSun" w:hAnsi="Sylfaen" w:cs="Tahoma"/>
          <w:kern w:val="3"/>
          <w14:ligatures w14:val="none"/>
        </w:rPr>
        <w:t>Dieta chirurgiczna – 14,42 zł netto</w:t>
      </w:r>
    </w:p>
    <w:p w14:paraId="5E3263C6" w14:textId="77777777" w:rsidR="003D2CE2" w:rsidRPr="003D2CE2" w:rsidRDefault="003D2CE2" w:rsidP="003D2CE2">
      <w:pPr>
        <w:suppressAutoHyphens/>
        <w:autoSpaceDN w:val="0"/>
        <w:ind w:left="720"/>
        <w:textAlignment w:val="baseline"/>
        <w:rPr>
          <w:rFonts w:ascii="Sylfaen" w:eastAsia="SimSun" w:hAnsi="Sylfaen" w:cs="Tahoma"/>
          <w:kern w:val="3"/>
          <w14:ligatures w14:val="none"/>
        </w:rPr>
      </w:pPr>
      <w:r w:rsidRPr="003D2CE2">
        <w:rPr>
          <w:rFonts w:ascii="Sylfaen" w:eastAsia="SimSun" w:hAnsi="Sylfaen" w:cs="Tahoma"/>
          <w:kern w:val="3"/>
          <w14:ligatures w14:val="none"/>
        </w:rPr>
        <w:t>Dieta przeszczepowa 46,88 zł netto</w:t>
      </w:r>
    </w:p>
    <w:p w14:paraId="4E2A9844" w14:textId="77777777" w:rsidR="003D2CE2" w:rsidRPr="003D2CE2" w:rsidRDefault="003D2CE2" w:rsidP="003D2CE2">
      <w:pPr>
        <w:suppressAutoHyphens/>
        <w:autoSpaceDN w:val="0"/>
        <w:ind w:left="720"/>
        <w:textAlignment w:val="baseline"/>
        <w:rPr>
          <w:rFonts w:ascii="Sylfaen" w:eastAsia="SimSun" w:hAnsi="Sylfaen" w:cs="Tahoma"/>
          <w:kern w:val="3"/>
          <w14:ligatures w14:val="none"/>
        </w:rPr>
      </w:pPr>
      <w:r w:rsidRPr="003D2CE2">
        <w:rPr>
          <w:rFonts w:ascii="Sylfaen" w:eastAsia="SimSun" w:hAnsi="Sylfaen" w:cs="Tahoma"/>
          <w:kern w:val="3"/>
          <w14:ligatures w14:val="none"/>
        </w:rPr>
        <w:t>Dobry posiłek – 23,72 zł netto</w:t>
      </w:r>
    </w:p>
    <w:p w14:paraId="532053C6" w14:textId="68D6B6E0" w:rsid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Wnosimy o wyrażenie zgody na zatrudnienie pracowników na umowę zlecenie wyłącznie w przypadku nagłych i niespodziewanych nieobecności, pracownika zatrudnionego na umowę o pracę, wynikających z przyczyn losowych (m.in. zwolnienia lekarskie, urlop na żądanie).  Konieczność zachowania wymogu zatrudnienia wyłącznie na umowę o pracę </w:t>
      </w:r>
      <w:r w:rsidR="00F44895">
        <w:rPr>
          <w:rFonts w:ascii="Sylfaen" w:eastAsia="SimSun" w:hAnsi="Sylfaen" w:cs="Tahoma"/>
          <w:kern w:val="3"/>
          <w14:ligatures w14:val="none"/>
        </w:rPr>
        <w:br/>
      </w:r>
      <w:r w:rsidRPr="003D2CE2">
        <w:rPr>
          <w:rFonts w:ascii="Sylfaen" w:eastAsia="SimSun" w:hAnsi="Sylfaen" w:cs="Tahoma"/>
          <w:kern w:val="3"/>
          <w14:ligatures w14:val="none"/>
        </w:rPr>
        <w:t>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z zakresu medycyny pracy, czy szkoleń BHP, co w sytuacjach nagłych jest nierealne i wymaga dodatkowego czasu. W związku z powyższym wnosimy jak na wstępie.</w:t>
      </w:r>
    </w:p>
    <w:p w14:paraId="6447D0EB" w14:textId="77777777" w:rsidR="001E01AA" w:rsidRDefault="001E01AA" w:rsidP="001E01AA">
      <w:pPr>
        <w:pStyle w:val="Akapitzlist"/>
        <w:suppressAutoHyphens/>
        <w:autoSpaceDN w:val="0"/>
        <w:textAlignment w:val="baseline"/>
        <w:rPr>
          <w:rFonts w:ascii="Sylfaen" w:eastAsia="SimSun" w:hAnsi="Sylfaen" w:cs="Tahoma"/>
          <w:kern w:val="3"/>
          <w:shd w:val="clear" w:color="auto" w:fill="FFFF00"/>
          <w14:ligatures w14:val="none"/>
        </w:rPr>
      </w:pPr>
      <w:bookmarkStart w:id="0" w:name="_Hlk166589430"/>
      <w:r w:rsidRPr="001E01AA">
        <w:rPr>
          <w:rFonts w:ascii="Sylfaen" w:eastAsia="SimSun" w:hAnsi="Sylfaen" w:cs="Tahoma"/>
          <w:kern w:val="3"/>
          <w:shd w:val="clear" w:color="auto" w:fill="FFFF00"/>
          <w14:ligatures w14:val="none"/>
        </w:rPr>
        <w:t>Odpowiedź:</w:t>
      </w:r>
    </w:p>
    <w:bookmarkEnd w:id="0"/>
    <w:p w14:paraId="6A700E10" w14:textId="77777777" w:rsidR="001E01AA" w:rsidRPr="003D2CE2" w:rsidRDefault="001E01AA" w:rsidP="001E01AA">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2FA70B4D" w14:textId="77777777" w:rsidR="001E01AA" w:rsidRPr="001E01AA" w:rsidRDefault="001E01AA" w:rsidP="001E01AA">
      <w:pPr>
        <w:pStyle w:val="Akapitzlist"/>
        <w:suppressAutoHyphens/>
        <w:autoSpaceDN w:val="0"/>
        <w:textAlignment w:val="baseline"/>
        <w:rPr>
          <w:rFonts w:ascii="Sylfaen" w:eastAsia="SimSun" w:hAnsi="Sylfaen" w:cs="Tahoma"/>
          <w:kern w:val="3"/>
          <w:shd w:val="clear" w:color="auto" w:fill="FFFF00"/>
          <w14:ligatures w14:val="none"/>
        </w:rPr>
      </w:pPr>
    </w:p>
    <w:p w14:paraId="5959C783" w14:textId="77777777" w:rsidR="001E01AA" w:rsidRPr="003D2CE2" w:rsidRDefault="001E01AA" w:rsidP="001E01AA">
      <w:pPr>
        <w:widowControl w:val="0"/>
        <w:suppressAutoHyphens/>
        <w:autoSpaceDN w:val="0"/>
        <w:ind w:left="720"/>
        <w:jc w:val="both"/>
        <w:textAlignment w:val="baseline"/>
        <w:rPr>
          <w:rFonts w:ascii="Sylfaen" w:eastAsia="SimSun" w:hAnsi="Sylfaen" w:cs="Tahoma"/>
          <w:kern w:val="3"/>
          <w14:ligatures w14:val="none"/>
        </w:rPr>
      </w:pPr>
    </w:p>
    <w:p w14:paraId="1A3AC26D" w14:textId="77777777" w:rsidR="003D2CE2" w:rsidRDefault="003D2CE2" w:rsidP="003D2CE2">
      <w:pPr>
        <w:widowControl w:val="0"/>
        <w:numPr>
          <w:ilvl w:val="0"/>
          <w:numId w:val="4"/>
        </w:numPr>
        <w:suppressAutoHyphens/>
        <w:autoSpaceDN w:val="0"/>
        <w:textAlignment w:val="baseline"/>
        <w:rPr>
          <w:rFonts w:ascii="Sylfaen" w:eastAsia="SimSun" w:hAnsi="Sylfaen" w:cs="Tahoma"/>
          <w:kern w:val="3"/>
          <w14:ligatures w14:val="none"/>
        </w:rPr>
      </w:pPr>
      <w:r w:rsidRPr="003D2CE2">
        <w:rPr>
          <w:rFonts w:ascii="Sylfaen" w:eastAsia="SimSun" w:hAnsi="Sylfaen" w:cs="Tahoma"/>
          <w:kern w:val="3"/>
          <w14:ligatures w14:val="none"/>
        </w:rPr>
        <w:t>Kiedy Zamawiający przewiduje rozpoczęcie usługi?</w:t>
      </w:r>
    </w:p>
    <w:p w14:paraId="3DA6BB0F" w14:textId="544EBDBF" w:rsidR="001E01AA" w:rsidRPr="001E01AA" w:rsidRDefault="001E01AA" w:rsidP="001E01AA">
      <w:pPr>
        <w:pStyle w:val="Akapitzlist"/>
        <w:suppressAutoHyphens/>
        <w:autoSpaceDN w:val="0"/>
        <w:textAlignment w:val="baseline"/>
        <w:rPr>
          <w:rFonts w:ascii="Sylfaen" w:eastAsia="SimSun" w:hAnsi="Sylfaen" w:cs="Tahoma"/>
          <w:kern w:val="3"/>
          <w:shd w:val="clear" w:color="auto" w:fill="FFFF00"/>
          <w14:ligatures w14:val="none"/>
        </w:rPr>
      </w:pPr>
      <w:r w:rsidRPr="001E01AA">
        <w:rPr>
          <w:rFonts w:ascii="Sylfaen" w:eastAsia="SimSun" w:hAnsi="Sylfaen" w:cs="Tahoma"/>
          <w:kern w:val="3"/>
          <w:shd w:val="clear" w:color="auto" w:fill="FFFF00"/>
          <w14:ligatures w14:val="none"/>
        </w:rPr>
        <w:t>Odpowiedź:</w:t>
      </w:r>
    </w:p>
    <w:p w14:paraId="32309155" w14:textId="0C4435A3" w:rsidR="001E01AA" w:rsidRPr="003D2CE2" w:rsidRDefault="001E01AA" w:rsidP="001E01AA">
      <w:pPr>
        <w:widowControl w:val="0"/>
        <w:suppressAutoHyphens/>
        <w:autoSpaceDN w:val="0"/>
        <w:ind w:left="708"/>
        <w:jc w:val="both"/>
        <w:textAlignment w:val="baseline"/>
        <w:rPr>
          <w:rFonts w:ascii="Sylfaen" w:eastAsia="SimSun" w:hAnsi="Sylfaen" w:cs="Tahoma"/>
          <w:kern w:val="3"/>
          <w14:ligatures w14:val="none"/>
        </w:rPr>
      </w:pPr>
      <w:r w:rsidRPr="001E01AA">
        <w:rPr>
          <w:rFonts w:ascii="Sylfaen" w:eastAsia="SimSun" w:hAnsi="Sylfaen" w:cs="Tahoma"/>
          <w:kern w:val="3"/>
          <w14:ligatures w14:val="none"/>
        </w:rPr>
        <w:t xml:space="preserve">Zamawiający informuje, że datą rozpoczęcia usługi jest dzień zawarcia umowy </w:t>
      </w:r>
      <w:r w:rsidRPr="001E01AA">
        <w:rPr>
          <w:rFonts w:ascii="Sylfaen" w:eastAsia="SimSun" w:hAnsi="Sylfaen" w:cs="Tahoma"/>
          <w:kern w:val="3"/>
          <w14:ligatures w14:val="none"/>
        </w:rPr>
        <w:br/>
        <w:t>w sprawie zamówienia publicznego. Zamawiający podpisze umowę po przeprowadzeniu procedury zgodnie z ustawą Prawo zamówień publicznych.</w:t>
      </w:r>
    </w:p>
    <w:p w14:paraId="5B418DDD" w14:textId="77777777" w:rsid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art. 436 ust. 3 Zamawiający ustanowił maksymalną wysokość kar umownych  na poziomie aż 30% wartości umowy, wnosimy o włączenie zapisu do projektu umowy; „ Łączna maksymalna wartość kar umownych nie może przekroczyć 10% wartości, umowy brutto”.  Obecny zapis powoduje, iż Wykonawcy  zostaje naliczona wyższa kara umowna za nieprawidłową realizację niż w przypadku nie zrealizowania jej. Prosimy o zmniejszenie maksymalnej wysokości kar umownych.</w:t>
      </w:r>
    </w:p>
    <w:p w14:paraId="767FF996" w14:textId="77777777" w:rsidR="001E01AA" w:rsidRDefault="001E01AA" w:rsidP="001E01AA">
      <w:pPr>
        <w:pStyle w:val="Akapitzlist"/>
        <w:suppressAutoHyphens/>
        <w:autoSpaceDN w:val="0"/>
        <w:textAlignment w:val="baseline"/>
        <w:rPr>
          <w:rFonts w:ascii="Sylfaen" w:eastAsia="SimSun" w:hAnsi="Sylfaen" w:cs="Tahoma"/>
          <w:kern w:val="3"/>
          <w:shd w:val="clear" w:color="auto" w:fill="FFFF00"/>
          <w14:ligatures w14:val="none"/>
        </w:rPr>
      </w:pPr>
      <w:r w:rsidRPr="001E01AA">
        <w:rPr>
          <w:rFonts w:ascii="Sylfaen" w:eastAsia="SimSun" w:hAnsi="Sylfaen" w:cs="Tahoma"/>
          <w:kern w:val="3"/>
          <w:shd w:val="clear" w:color="auto" w:fill="FFFF00"/>
          <w14:ligatures w14:val="none"/>
        </w:rPr>
        <w:t>Odpowiedź:</w:t>
      </w:r>
    </w:p>
    <w:p w14:paraId="5E261852" w14:textId="45C00DD5" w:rsidR="001E01AA" w:rsidRPr="003D2CE2" w:rsidRDefault="001E01AA" w:rsidP="001E01AA">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r w:rsidR="00F44895">
        <w:rPr>
          <w:rFonts w:ascii="Sylfaen" w:eastAsia="SimSun" w:hAnsi="Sylfaen" w:cs="Tahoma"/>
          <w:kern w:val="3"/>
          <w14:ligatures w14:val="none"/>
        </w:rPr>
        <w:t xml:space="preserve"> Maksymalna wysokość kar nie jest wygórowana.</w:t>
      </w:r>
    </w:p>
    <w:p w14:paraId="7CEC2EF3" w14:textId="0005BACB" w:rsid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Zwracamy się z wnioskiem o wprowadzenie w wzorze umowy zapisu umożliwiającego stronom rozwiązanie umowy z miesięcznym okresem wypowiedzenia. Proponujemy wprowadzenie następującego zapisu: „Każda ze stron może wypowiedzieć umowę </w:t>
      </w:r>
      <w:r w:rsidR="00F44895">
        <w:rPr>
          <w:rFonts w:ascii="Sylfaen" w:eastAsia="SimSun" w:hAnsi="Sylfaen" w:cs="Tahoma"/>
          <w:kern w:val="3"/>
          <w14:ligatures w14:val="none"/>
        </w:rPr>
        <w:br/>
      </w:r>
      <w:r w:rsidRPr="003D2CE2">
        <w:rPr>
          <w:rFonts w:ascii="Sylfaen" w:eastAsia="SimSun" w:hAnsi="Sylfaen" w:cs="Tahoma"/>
          <w:kern w:val="3"/>
          <w14:ligatures w14:val="none"/>
        </w:rPr>
        <w:t xml:space="preserve">z ważnych powodów z zachowaniem miesięcznego okresu wypowiedzenia.” Należy zauważyć, że w przypadku umów długoterminowych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t>
      </w:r>
      <w:r w:rsidR="00F44895">
        <w:rPr>
          <w:rFonts w:ascii="Sylfaen" w:eastAsia="SimSun" w:hAnsi="Sylfaen" w:cs="Tahoma"/>
          <w:kern w:val="3"/>
          <w14:ligatures w14:val="none"/>
        </w:rPr>
        <w:br/>
      </w:r>
      <w:r w:rsidRPr="003D2CE2">
        <w:rPr>
          <w:rFonts w:ascii="Sylfaen" w:eastAsia="SimSun" w:hAnsi="Sylfaen" w:cs="Tahoma"/>
          <w:kern w:val="3"/>
          <w14:ligatures w14:val="none"/>
        </w:rPr>
        <w:t>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 Ponadto Zamawiający w paragrafie 10 projektowanych postanowień umowy nadał tylko sobie prawa do rozwiązania.</w:t>
      </w:r>
    </w:p>
    <w:p w14:paraId="3ED27E64" w14:textId="77777777" w:rsidR="001E01AA" w:rsidRDefault="001E01AA" w:rsidP="001E01AA">
      <w:pPr>
        <w:pStyle w:val="Akapitzlist"/>
        <w:widowControl w:val="0"/>
        <w:suppressAutoHyphens/>
        <w:autoSpaceDE w:val="0"/>
        <w:autoSpaceDN w:val="0"/>
        <w:spacing w:after="59" w:line="240" w:lineRule="auto"/>
        <w:jc w:val="both"/>
        <w:textAlignment w:val="baseline"/>
        <w:rPr>
          <w:rFonts w:ascii="Times New Roman" w:eastAsia="Times New Roman" w:hAnsi="Times New Roman" w:cs="Times New Roman"/>
          <w:color w:val="000000"/>
          <w:kern w:val="3"/>
          <w:lang w:eastAsia="pl-PL" w:bidi="hi-IN"/>
        </w:rPr>
      </w:pPr>
      <w:r w:rsidRPr="001E01AA">
        <w:rPr>
          <w:rFonts w:ascii="Times New Roman" w:eastAsia="Times New Roman" w:hAnsi="Times New Roman" w:cs="Times New Roman"/>
          <w:color w:val="000000"/>
          <w:kern w:val="3"/>
          <w:highlight w:val="yellow"/>
          <w:lang w:eastAsia="pl-PL" w:bidi="hi-IN"/>
        </w:rPr>
        <w:t>Odpowiedź:</w:t>
      </w:r>
      <w:r w:rsidRPr="002C354A">
        <w:rPr>
          <w:rFonts w:ascii="Times New Roman" w:eastAsia="Times New Roman" w:hAnsi="Times New Roman" w:cs="Times New Roman"/>
          <w:color w:val="000000"/>
          <w:kern w:val="3"/>
          <w:lang w:eastAsia="pl-PL" w:bidi="hi-IN"/>
        </w:rPr>
        <w:t xml:space="preserve"> </w:t>
      </w:r>
    </w:p>
    <w:p w14:paraId="51D773F3" w14:textId="77777777" w:rsidR="001E01AA" w:rsidRDefault="001E01AA" w:rsidP="001E01AA">
      <w:pPr>
        <w:pStyle w:val="Akapitzlist"/>
        <w:widowControl w:val="0"/>
        <w:suppressAutoHyphens/>
        <w:autoSpaceDE w:val="0"/>
        <w:autoSpaceDN w:val="0"/>
        <w:spacing w:after="59" w:line="240" w:lineRule="auto"/>
        <w:jc w:val="both"/>
        <w:textAlignment w:val="baseline"/>
        <w:rPr>
          <w:rFonts w:ascii="Times New Roman" w:eastAsia="Times New Roman" w:hAnsi="Times New Roman" w:cs="Times New Roman"/>
          <w:color w:val="000000"/>
          <w:kern w:val="3"/>
          <w:lang w:eastAsia="pl-PL" w:bidi="hi-IN"/>
        </w:rPr>
      </w:pPr>
    </w:p>
    <w:p w14:paraId="1A8C4662" w14:textId="2C479979" w:rsidR="001E01AA" w:rsidRPr="00263344" w:rsidRDefault="001E01AA" w:rsidP="001E01AA">
      <w:pPr>
        <w:pStyle w:val="Akapitzlist"/>
        <w:widowControl w:val="0"/>
        <w:suppressAutoHyphens/>
        <w:autoSpaceDE w:val="0"/>
        <w:autoSpaceDN w:val="0"/>
        <w:spacing w:after="59" w:line="240" w:lineRule="auto"/>
        <w:jc w:val="both"/>
        <w:textAlignment w:val="baseline"/>
        <w:rPr>
          <w:rFonts w:ascii="Sylfaen" w:eastAsia="Times New Roman" w:hAnsi="Sylfaen" w:cs="Times New Roman"/>
          <w:color w:val="000000"/>
          <w:kern w:val="3"/>
          <w:lang w:eastAsia="pl-PL" w:bidi="hi-IN"/>
        </w:rPr>
      </w:pPr>
      <w:r w:rsidRPr="00263344">
        <w:rPr>
          <w:rFonts w:ascii="Sylfaen" w:eastAsia="Times New Roman" w:hAnsi="Sylfaen" w:cs="Times New Roman"/>
          <w:color w:val="000000"/>
          <w:kern w:val="3"/>
          <w:lang w:eastAsia="pl-PL" w:bidi="hi-IN"/>
        </w:rPr>
        <w:t xml:space="preserve">Zamawiający podtrzymuje zapisy SWZ. Wprowadzenie zapisów dotyczących możliwości rozwiązania za wypowiedzeniem narusza zasadę trwałości umów zawieranych </w:t>
      </w:r>
      <w:r w:rsidRPr="00263344">
        <w:rPr>
          <w:rFonts w:ascii="Sylfaen" w:eastAsia="Times New Roman" w:hAnsi="Sylfaen" w:cs="Times New Roman"/>
          <w:color w:val="000000"/>
          <w:kern w:val="3"/>
          <w:lang w:eastAsia="pl-PL" w:bidi="hi-IN"/>
        </w:rPr>
        <w:br/>
        <w:t>w wyniku prowadzenia postępowania o udzielenie zamówienia publicznego.</w:t>
      </w:r>
    </w:p>
    <w:p w14:paraId="7A4A96E8" w14:textId="77777777" w:rsidR="001E01AA" w:rsidRPr="003D2CE2" w:rsidRDefault="001E01AA" w:rsidP="001E01AA">
      <w:pPr>
        <w:widowControl w:val="0"/>
        <w:suppressAutoHyphens/>
        <w:autoSpaceDN w:val="0"/>
        <w:ind w:left="720"/>
        <w:jc w:val="both"/>
        <w:textAlignment w:val="baseline"/>
        <w:rPr>
          <w:rFonts w:ascii="Sylfaen" w:eastAsia="SimSun" w:hAnsi="Sylfaen" w:cs="Tahoma"/>
          <w:kern w:val="3"/>
          <w14:ligatures w14:val="none"/>
        </w:rPr>
      </w:pPr>
    </w:p>
    <w:p w14:paraId="0BD20E0D"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lastRenderedPageBreak/>
        <w:t>Ile osób zatrudnia obecny Wykonawca do zrealizowania usługi?</w:t>
      </w:r>
    </w:p>
    <w:p w14:paraId="1471C03F" w14:textId="77777777" w:rsidR="003D2CE2" w:rsidRPr="003D2CE2" w:rsidRDefault="003D2CE2" w:rsidP="003D2CE2">
      <w:pPr>
        <w:suppressAutoHyphens/>
        <w:autoSpaceDN w:val="0"/>
        <w:spacing w:line="360" w:lineRule="auto"/>
        <w:ind w:left="720"/>
        <w:jc w:val="both"/>
        <w:textAlignment w:val="baseline"/>
        <w:rPr>
          <w:rFonts w:ascii="Sylfaen" w:eastAsia="SimSun" w:hAnsi="Sylfaen" w:cs="Times New Roman"/>
          <w:kern w:val="3"/>
          <w:shd w:val="clear" w:color="auto" w:fill="FFFF00"/>
          <w14:ligatures w14:val="none"/>
        </w:rPr>
      </w:pPr>
      <w:r w:rsidRPr="003D2CE2">
        <w:rPr>
          <w:rFonts w:ascii="Sylfaen" w:eastAsia="SimSun" w:hAnsi="Sylfaen" w:cs="Times New Roman"/>
          <w:kern w:val="3"/>
          <w:shd w:val="clear" w:color="auto" w:fill="FFFF00"/>
          <w14:ligatures w14:val="none"/>
        </w:rPr>
        <w:t>Odpowiedź:</w:t>
      </w:r>
    </w:p>
    <w:p w14:paraId="6AE8FB37" w14:textId="77777777" w:rsidR="003D2CE2" w:rsidRPr="003D2CE2" w:rsidRDefault="003D2CE2" w:rsidP="003D2CE2">
      <w:pPr>
        <w:suppressAutoHyphens/>
        <w:autoSpaceDN w:val="0"/>
        <w:spacing w:line="360" w:lineRule="auto"/>
        <w:ind w:left="720"/>
        <w:jc w:val="both"/>
        <w:textAlignment w:val="baseline"/>
        <w:rPr>
          <w:rFonts w:ascii="Sylfaen" w:eastAsia="SimSun" w:hAnsi="Sylfaen" w:cs="Times New Roman"/>
          <w:kern w:val="3"/>
          <w14:ligatures w14:val="none"/>
        </w:rPr>
      </w:pPr>
      <w:r w:rsidRPr="003D2CE2">
        <w:rPr>
          <w:rFonts w:ascii="Sylfaen" w:eastAsia="SimSun" w:hAnsi="Sylfaen" w:cs="Times New Roman"/>
          <w:kern w:val="3"/>
          <w14:ligatures w14:val="none"/>
        </w:rPr>
        <w:t>Obecny Wykonawca zatrudnia do świadczenia usługi 17 osób</w:t>
      </w:r>
    </w:p>
    <w:p w14:paraId="06FA4E04" w14:textId="77777777" w:rsidR="003D2CE2" w:rsidRPr="00263344"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Proszę o informację jak wygląda obecnie zestawienie miesięczne posiłków z rozbiciem na diety?</w:t>
      </w:r>
    </w:p>
    <w:p w14:paraId="522CFB80" w14:textId="77777777" w:rsidR="00263344" w:rsidRPr="00263344" w:rsidRDefault="00263344" w:rsidP="00263344">
      <w:pPr>
        <w:suppressAutoHyphens/>
        <w:autoSpaceDN w:val="0"/>
        <w:spacing w:line="240" w:lineRule="auto"/>
        <w:ind w:left="720"/>
        <w:jc w:val="both"/>
        <w:textAlignment w:val="baseline"/>
        <w:rPr>
          <w:rFonts w:ascii="Sylfaen" w:eastAsia="SimSun" w:hAnsi="Sylfaen" w:cs="Times New Roman"/>
          <w:kern w:val="3"/>
        </w:rPr>
      </w:pPr>
      <w:r w:rsidRPr="00263344">
        <w:rPr>
          <w:rFonts w:ascii="Sylfaen" w:eastAsia="SimSun" w:hAnsi="Sylfaen" w:cs="Times New Roman"/>
          <w:kern w:val="3"/>
          <w:highlight w:val="yellow"/>
        </w:rPr>
        <w:t>Odpowiedź:</w:t>
      </w:r>
    </w:p>
    <w:p w14:paraId="5CFA1565" w14:textId="379DE9FE" w:rsidR="001E01AA" w:rsidRPr="003D2CE2" w:rsidRDefault="00263344" w:rsidP="00263344">
      <w:pPr>
        <w:suppressAutoHyphens/>
        <w:autoSpaceDN w:val="0"/>
        <w:spacing w:line="240" w:lineRule="auto"/>
        <w:ind w:left="720"/>
        <w:jc w:val="both"/>
        <w:textAlignment w:val="baseline"/>
        <w:rPr>
          <w:rFonts w:ascii="Sylfaen" w:eastAsia="SimSun" w:hAnsi="Sylfaen" w:cs="Times New Roman"/>
          <w:kern w:val="3"/>
        </w:rPr>
      </w:pPr>
      <w:r w:rsidRPr="00263344">
        <w:rPr>
          <w:rFonts w:ascii="Sylfaen" w:eastAsia="SimSun" w:hAnsi="Sylfaen" w:cs="Times New Roman"/>
          <w:kern w:val="3"/>
        </w:rPr>
        <w:t xml:space="preserve"> Zamawiający informuje, że wymagane informacje znajdują się w załączniku nr 1.</w:t>
      </w:r>
    </w:p>
    <w:p w14:paraId="4B8FAB9F" w14:textId="77777777" w:rsid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Jakie są obecnie miesięczne koszty za media (woda, energia, gaz, wywóz odpadów)?</w:t>
      </w:r>
    </w:p>
    <w:p w14:paraId="3B3640FE" w14:textId="77777777" w:rsidR="00263344" w:rsidRPr="00263344" w:rsidRDefault="00263344" w:rsidP="00263344">
      <w:pPr>
        <w:pStyle w:val="Akapitzlist"/>
        <w:suppressAutoHyphens/>
        <w:autoSpaceDN w:val="0"/>
        <w:spacing w:line="240" w:lineRule="auto"/>
        <w:jc w:val="both"/>
        <w:textAlignment w:val="baseline"/>
        <w:rPr>
          <w:rFonts w:ascii="Sylfaen" w:eastAsia="SimSun" w:hAnsi="Sylfaen" w:cs="Times New Roman"/>
          <w:kern w:val="3"/>
        </w:rPr>
      </w:pPr>
      <w:r w:rsidRPr="00263344">
        <w:rPr>
          <w:rFonts w:ascii="Sylfaen" w:eastAsia="SimSun" w:hAnsi="Sylfaen" w:cs="Times New Roman"/>
          <w:kern w:val="3"/>
          <w:highlight w:val="yellow"/>
        </w:rPr>
        <w:t>Odpowiedź:</w:t>
      </w:r>
      <w:r w:rsidRPr="00263344">
        <w:rPr>
          <w:rFonts w:ascii="Sylfaen" w:eastAsia="SimSun" w:hAnsi="Sylfaen" w:cs="Times New Roman"/>
          <w:kern w:val="3"/>
        </w:rPr>
        <w:t xml:space="preserve"> </w:t>
      </w:r>
    </w:p>
    <w:p w14:paraId="53C027C1" w14:textId="77777777" w:rsidR="00263344" w:rsidRPr="00263344" w:rsidRDefault="00263344" w:rsidP="00263344">
      <w:pPr>
        <w:pStyle w:val="Akapitzlist"/>
        <w:suppressAutoHyphens/>
        <w:autoSpaceDN w:val="0"/>
        <w:spacing w:line="240" w:lineRule="auto"/>
        <w:jc w:val="both"/>
        <w:textAlignment w:val="baseline"/>
        <w:rPr>
          <w:rFonts w:ascii="Sylfaen" w:eastAsia="SimSun" w:hAnsi="Sylfaen" w:cs="Times New Roman"/>
          <w:kern w:val="3"/>
        </w:rPr>
      </w:pPr>
    </w:p>
    <w:p w14:paraId="417585F4" w14:textId="1B864A12" w:rsidR="00263344" w:rsidRPr="003D2CE2" w:rsidRDefault="00263344" w:rsidP="00263344">
      <w:pPr>
        <w:pStyle w:val="Akapitzlist"/>
        <w:suppressAutoHyphens/>
        <w:autoSpaceDN w:val="0"/>
        <w:spacing w:line="240" w:lineRule="auto"/>
        <w:jc w:val="both"/>
        <w:textAlignment w:val="baseline"/>
        <w:rPr>
          <w:rFonts w:ascii="Sylfaen" w:eastAsia="SimSun" w:hAnsi="Sylfaen" w:cs="Times New Roman"/>
          <w:kern w:val="3"/>
        </w:rPr>
      </w:pPr>
      <w:r w:rsidRPr="00263344">
        <w:rPr>
          <w:rFonts w:ascii="Sylfaen" w:eastAsia="SimSun" w:hAnsi="Sylfaen" w:cs="Times New Roman"/>
          <w:kern w:val="3"/>
        </w:rPr>
        <w:t>Zamawiający informuje, że wymagane informacje znajdują się w załączniku nr 2.</w:t>
      </w:r>
    </w:p>
    <w:p w14:paraId="61B7C721"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Ile jest oddziałów w placówce?</w:t>
      </w:r>
    </w:p>
    <w:p w14:paraId="625F2B0E"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7803B1C4"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Zamawiający określił liczbę </w:t>
      </w:r>
      <w:proofErr w:type="spellStart"/>
      <w:r w:rsidRPr="003D2CE2">
        <w:rPr>
          <w:rFonts w:ascii="Sylfaen" w:eastAsia="SimSun" w:hAnsi="Sylfaen" w:cs="Tahoma"/>
          <w:kern w:val="3"/>
          <w14:ligatures w14:val="none"/>
        </w:rPr>
        <w:t>oddziałow</w:t>
      </w:r>
      <w:proofErr w:type="spellEnd"/>
      <w:r w:rsidRPr="003D2CE2">
        <w:rPr>
          <w:rFonts w:ascii="Sylfaen" w:eastAsia="SimSun" w:hAnsi="Sylfaen" w:cs="Tahoma"/>
          <w:kern w:val="3"/>
          <w14:ligatures w14:val="none"/>
        </w:rPr>
        <w:t xml:space="preserve"> w § 2 pkt 3 załącznika nr 2 do SWZ </w:t>
      </w:r>
      <w:r w:rsidRPr="003D2CE2">
        <w:rPr>
          <w:rFonts w:ascii="Sylfaen" w:eastAsia="SimSun" w:hAnsi="Sylfaen" w:cs="Calibri"/>
          <w:color w:val="000000"/>
          <w:kern w:val="3"/>
          <w:u w:val="single"/>
          <w:lang w:eastAsia="ar-SA"/>
          <w14:ligatures w14:val="none"/>
        </w:rPr>
        <w:t>(</w:t>
      </w:r>
      <w:r w:rsidRPr="003D2CE2">
        <w:rPr>
          <w:rFonts w:ascii="Sylfaen" w:eastAsia="SimSun" w:hAnsi="Sylfaen" w:cs="Calibri"/>
          <w:b/>
          <w:kern w:val="3"/>
          <w:lang w:eastAsia="ar-SA"/>
          <w14:ligatures w14:val="none"/>
        </w:rPr>
        <w:t>PROJEKTOWANE POSTANOWIENIA UMOWY UMOWA NR SSM.DZP.200.76.2024).</w:t>
      </w:r>
    </w:p>
    <w:p w14:paraId="40C7ABCE"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Czy są jakieś dodatkowe koszty nieuwzględnione w formularzach ofertowych (ubezpieczenia nieruchomości, separator tłuszczu czyszczenie, konserwacja dźwigów itp.)</w:t>
      </w:r>
    </w:p>
    <w:p w14:paraId="4716E490"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bookmarkStart w:id="1" w:name="_Hlk166589799"/>
      <w:r w:rsidRPr="003D2CE2">
        <w:rPr>
          <w:rFonts w:ascii="Sylfaen" w:eastAsia="SimSun" w:hAnsi="Sylfaen" w:cs="Tahoma"/>
          <w:kern w:val="3"/>
          <w:shd w:val="clear" w:color="auto" w:fill="FFFF00"/>
          <w14:ligatures w14:val="none"/>
        </w:rPr>
        <w:t>Odpowiedź:</w:t>
      </w:r>
    </w:p>
    <w:p w14:paraId="544B4346"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bookmarkStart w:id="2" w:name="_Hlk166589236"/>
      <w:bookmarkEnd w:id="1"/>
      <w:r w:rsidRPr="003D2CE2">
        <w:rPr>
          <w:rFonts w:ascii="Sylfaen" w:eastAsia="SimSun" w:hAnsi="Sylfaen" w:cs="Tahoma"/>
          <w:kern w:val="3"/>
          <w14:ligatures w14:val="none"/>
        </w:rPr>
        <w:t>Zgodnie z SWZ.</w:t>
      </w:r>
    </w:p>
    <w:bookmarkEnd w:id="2"/>
    <w:p w14:paraId="6660C1E6" w14:textId="77777777" w:rsid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Czy Zamawiający może udzielić informacji o wysokości przeznaczonej kwoty na żywienie?</w:t>
      </w:r>
    </w:p>
    <w:p w14:paraId="0240E9B9" w14:textId="77777777" w:rsidR="00263344" w:rsidRPr="00263344" w:rsidRDefault="00263344" w:rsidP="00263344">
      <w:pPr>
        <w:suppressAutoHyphens/>
        <w:autoSpaceDN w:val="0"/>
        <w:ind w:left="360" w:firstLine="348"/>
        <w:jc w:val="both"/>
        <w:textAlignment w:val="baseline"/>
        <w:rPr>
          <w:rFonts w:ascii="Sylfaen" w:eastAsia="SimSun" w:hAnsi="Sylfaen" w:cs="Tahoma"/>
          <w:kern w:val="3"/>
          <w:shd w:val="clear" w:color="auto" w:fill="FFFF00"/>
          <w14:ligatures w14:val="none"/>
        </w:rPr>
      </w:pPr>
      <w:r w:rsidRPr="00263344">
        <w:rPr>
          <w:rFonts w:ascii="Sylfaen" w:eastAsia="SimSun" w:hAnsi="Sylfaen" w:cs="Tahoma"/>
          <w:kern w:val="3"/>
          <w:shd w:val="clear" w:color="auto" w:fill="FFFF00"/>
          <w14:ligatures w14:val="none"/>
        </w:rPr>
        <w:t>Odpowiedź:</w:t>
      </w:r>
    </w:p>
    <w:p w14:paraId="2F2C3B04" w14:textId="1780463E" w:rsidR="00263344" w:rsidRPr="003D2CE2" w:rsidRDefault="00263344" w:rsidP="00263344">
      <w:pPr>
        <w:widowControl w:val="0"/>
        <w:suppressAutoHyphens/>
        <w:autoSpaceDN w:val="0"/>
        <w:ind w:left="720"/>
        <w:jc w:val="both"/>
        <w:textAlignment w:val="baseline"/>
        <w:rPr>
          <w:rFonts w:ascii="Sylfaen" w:eastAsia="SimSun" w:hAnsi="Sylfaen" w:cs="Tahoma"/>
          <w:kern w:val="3"/>
          <w14:ligatures w14:val="none"/>
        </w:rPr>
      </w:pPr>
      <w:r>
        <w:rPr>
          <w:rFonts w:ascii="Sylfaen" w:eastAsia="SimSun" w:hAnsi="Sylfaen" w:cs="Tahoma"/>
          <w:kern w:val="3"/>
          <w14:ligatures w14:val="none"/>
        </w:rPr>
        <w:t>Zgodnie z art. 222 ust. 4 ustawy Prawo zamówień publicznych: „Z</w:t>
      </w:r>
      <w:r w:rsidRPr="00263344">
        <w:rPr>
          <w:rFonts w:ascii="Sylfaen" w:eastAsia="SimSun" w:hAnsi="Sylfaen" w:cs="Tahoma"/>
          <w:kern w:val="3"/>
          <w14:ligatures w14:val="none"/>
        </w:rPr>
        <w:t>amawiający, najpóźniej przed otwarciem ofert, udostępnia na stronie internetowej prowadzonego postępowania informację o kwocie, jaką zamierza przeznaczyć na sfinansowanie zamówienia</w:t>
      </w:r>
      <w:r>
        <w:rPr>
          <w:rFonts w:ascii="Sylfaen" w:eastAsia="SimSun" w:hAnsi="Sylfaen" w:cs="Tahoma"/>
          <w:kern w:val="3"/>
          <w14:ligatures w14:val="none"/>
        </w:rPr>
        <w:t>”</w:t>
      </w:r>
      <w:r w:rsidRPr="00263344">
        <w:rPr>
          <w:rFonts w:ascii="Sylfaen" w:eastAsia="SimSun" w:hAnsi="Sylfaen" w:cs="Tahoma"/>
          <w:kern w:val="3"/>
          <w14:ligatures w14:val="none"/>
        </w:rPr>
        <w:t>. </w:t>
      </w:r>
    </w:p>
    <w:p w14:paraId="28FB7CDB" w14:textId="77777777" w:rsid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Czy wyposażenie będące w placówce jest w pełni sprawne i posiada aktualne przeglądy techniczne?</w:t>
      </w:r>
    </w:p>
    <w:p w14:paraId="07DB4FA3" w14:textId="6CE2C341" w:rsidR="00604E8A" w:rsidRPr="00604E8A" w:rsidRDefault="00604E8A" w:rsidP="00604E8A">
      <w:pPr>
        <w:suppressAutoHyphens/>
        <w:autoSpaceDN w:val="0"/>
        <w:ind w:left="360" w:firstLine="348"/>
        <w:jc w:val="both"/>
        <w:textAlignment w:val="baseline"/>
        <w:rPr>
          <w:rFonts w:ascii="Sylfaen" w:eastAsia="SimSun" w:hAnsi="Sylfaen" w:cs="Tahoma"/>
          <w:kern w:val="3"/>
          <w:shd w:val="clear" w:color="auto" w:fill="FFFF00"/>
          <w14:ligatures w14:val="none"/>
        </w:rPr>
      </w:pPr>
      <w:r w:rsidRPr="00263344">
        <w:rPr>
          <w:rFonts w:ascii="Sylfaen" w:eastAsia="SimSun" w:hAnsi="Sylfaen" w:cs="Tahoma"/>
          <w:kern w:val="3"/>
          <w:shd w:val="clear" w:color="auto" w:fill="FFFF00"/>
          <w14:ligatures w14:val="none"/>
        </w:rPr>
        <w:t>Odpowiedź:</w:t>
      </w:r>
    </w:p>
    <w:p w14:paraId="1EC39443" w14:textId="226A7C90" w:rsidR="00604E8A" w:rsidRPr="00604E8A" w:rsidRDefault="00604E8A" w:rsidP="00604E8A">
      <w:pPr>
        <w:widowControl w:val="0"/>
        <w:suppressAutoHyphens/>
        <w:autoSpaceDN w:val="0"/>
        <w:ind w:left="720"/>
        <w:jc w:val="both"/>
        <w:textAlignment w:val="baseline"/>
        <w:rPr>
          <w:rFonts w:ascii="Sylfaen" w:eastAsia="SimSun" w:hAnsi="Sylfaen" w:cs="Tahoma"/>
          <w:kern w:val="3"/>
          <w14:ligatures w14:val="none"/>
        </w:rPr>
      </w:pPr>
      <w:r w:rsidRPr="00604E8A">
        <w:rPr>
          <w:rFonts w:ascii="Sylfaen" w:eastAsia="SimSun" w:hAnsi="Sylfaen" w:cs="Tahoma"/>
          <w:kern w:val="3"/>
          <w14:ligatures w14:val="none"/>
        </w:rPr>
        <w:t>Wymienione w załączniku nr 5 do umowy nr SSM.DZP.200.76.2024 elementy stałego wyposażenia kuchni są sprawne i posiadają aktualne przeglądy.</w:t>
      </w:r>
      <w:r w:rsidR="00F44895">
        <w:rPr>
          <w:rFonts w:ascii="Sylfaen" w:eastAsia="SimSun" w:hAnsi="Sylfaen" w:cs="Tahoma"/>
          <w:kern w:val="3"/>
          <w14:ligatures w14:val="none"/>
        </w:rPr>
        <w:t xml:space="preserve"> Patrz modyfikacja SWZ.</w:t>
      </w:r>
    </w:p>
    <w:p w14:paraId="52F1B167" w14:textId="76DB9E30"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Wykonawca zwraca się z prośbą o dopuszczenie planowania jadłospisów 14-dniowych. Planowanie rytmem dwutygodniowym umożliwia precyzyjnie zbilansować diety oraz zachować należyte urozmaicenie posiłków. Sugerujemy by Zamawiający zmienił zapis, tak aby w przeciągu 14 dni występował: 2 razy obiad jarski z uwzględnieniem białka pełnowartościowego, 2x ryba, 2x obiad półmięsny, 3x mięso w kawałku, 1x ćwiartka </w:t>
      </w:r>
      <w:r w:rsidR="00F44895">
        <w:rPr>
          <w:rFonts w:ascii="Sylfaen" w:eastAsia="SimSun" w:hAnsi="Sylfaen" w:cs="Tahoma"/>
          <w:kern w:val="3"/>
          <w14:ligatures w14:val="none"/>
        </w:rPr>
        <w:br/>
      </w:r>
      <w:r w:rsidRPr="003D2CE2">
        <w:rPr>
          <w:rFonts w:ascii="Sylfaen" w:eastAsia="SimSun" w:hAnsi="Sylfaen" w:cs="Tahoma"/>
          <w:kern w:val="3"/>
          <w14:ligatures w14:val="none"/>
        </w:rPr>
        <w:lastRenderedPageBreak/>
        <w:t>z kurczaka lub jego część, 2x gulasz, potrawka, 2x mięso mielone. Sugerowane rozwiązanie pozwoli spełnić zalecenia IŻŻ oraz zwiększy różnorodność i atrakcyjność jadłospisów. Planowanie jadłospisów zgodnie z rytmem dwutygodniowym, pozwoli na uwzględnienie postnego piątku oraz świątecznego charakteru niedzieli.</w:t>
      </w:r>
    </w:p>
    <w:p w14:paraId="1D2FA013"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471CC2B5"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 .</w:t>
      </w:r>
    </w:p>
    <w:p w14:paraId="3566705F"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Wykonawca prosi o sprecyzowanie jakie diety powinny być zawarte w jadłospisach dekadowych przekazywanych Zamawiającemu do zatwierdzenia. Sugerujemy aby jadłospis zawierał diety podstawową, lekkostrawną i cukrzycową, z tego względu, że reszta diet stanowią modyfikacje diety lekkostrawnej lub, w przypadku diet typu kleikowa, płynna, należą do diet niefizjologicznych, nie są bilansowane codziennie, a w wielu przypadkach oparte są na schemacie.</w:t>
      </w:r>
    </w:p>
    <w:p w14:paraId="35F1C574"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1730BDEC"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43F2C4DA"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Czy Wykonawca słusznie interpretuje, że jadłospis dekadowy nie otrzyma akceptacji Zamawiającego gdy będzie niezgodny z zaleceniami IŻŻ i zapisami SWZ ?</w:t>
      </w:r>
    </w:p>
    <w:p w14:paraId="5376A8ED"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0A3B5BC0"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223B8B73" w14:textId="62508A3A"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Czy Zamawiający wymaga by do dań jednogarnkowych, które w swoim składzie zawierają już warzywa, węglowodany oraz pełnowartościowe białko, np. ryż z kurczakiem </w:t>
      </w:r>
      <w:r w:rsidR="00F44895">
        <w:rPr>
          <w:rFonts w:ascii="Sylfaen" w:eastAsia="SimSun" w:hAnsi="Sylfaen" w:cs="Tahoma"/>
          <w:kern w:val="3"/>
          <w14:ligatures w14:val="none"/>
        </w:rPr>
        <w:br/>
      </w:r>
      <w:r w:rsidRPr="003D2CE2">
        <w:rPr>
          <w:rFonts w:ascii="Sylfaen" w:eastAsia="SimSun" w:hAnsi="Sylfaen" w:cs="Tahoma"/>
          <w:kern w:val="3"/>
          <w14:ligatures w14:val="none"/>
        </w:rPr>
        <w:t xml:space="preserve">i warzywami, </w:t>
      </w:r>
      <w:proofErr w:type="spellStart"/>
      <w:r w:rsidRPr="003D2CE2">
        <w:rPr>
          <w:rFonts w:ascii="Sylfaen" w:eastAsia="SimSun" w:hAnsi="Sylfaen" w:cs="Tahoma"/>
          <w:kern w:val="3"/>
          <w14:ligatures w14:val="none"/>
        </w:rPr>
        <w:t>kaszotto</w:t>
      </w:r>
      <w:proofErr w:type="spellEnd"/>
      <w:r w:rsidRPr="003D2CE2">
        <w:rPr>
          <w:rFonts w:ascii="Sylfaen" w:eastAsia="SimSun" w:hAnsi="Sylfaen" w:cs="Tahoma"/>
          <w:kern w:val="3"/>
          <w14:ligatures w14:val="none"/>
        </w:rPr>
        <w:t xml:space="preserve"> z mięsem i warzywami, makaron ze szpinakiem i kurczakiem, itp. mają być planowana osobno porcja warzyw w formie surówki, warzyw na parze lub gotowanych?</w:t>
      </w:r>
    </w:p>
    <w:p w14:paraId="6161852E"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753F1DB5"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1163AD75"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Czy Wykonawca dobrze rozumie, że Zamawiający wymaga by diety były bilansowane zgodnie z aktualnymi zaleceniami IŻŻ które zostały opisane w następujących publikacjach „Podstawy naukowe żywienia w szpitalach” pod redakcją Jana </w:t>
      </w:r>
      <w:proofErr w:type="spellStart"/>
      <w:r w:rsidRPr="003D2CE2">
        <w:rPr>
          <w:rFonts w:ascii="Sylfaen" w:eastAsia="SimSun" w:hAnsi="Sylfaen" w:cs="Tahoma"/>
          <w:kern w:val="3"/>
          <w14:ligatures w14:val="none"/>
        </w:rPr>
        <w:t>Dzieniszewskiego</w:t>
      </w:r>
      <w:proofErr w:type="spellEnd"/>
      <w:r w:rsidRPr="003D2CE2">
        <w:rPr>
          <w:rFonts w:ascii="Sylfaen" w:eastAsia="SimSun" w:hAnsi="Sylfaen" w:cs="Tahoma"/>
          <w:kern w:val="3"/>
          <w14:ligatures w14:val="none"/>
        </w:rPr>
        <w:t xml:space="preserve">, wyd. IŻŻ, „Zasady prawidłowego żywienia chorych w szpitalach” pod red. Mirosława Jarosza, wyd. IŻŻ, „Normy żywienia dla populacji Polski” pod red. M. Jarosza, E. Rychlik, K. </w:t>
      </w:r>
      <w:proofErr w:type="spellStart"/>
      <w:r w:rsidRPr="003D2CE2">
        <w:rPr>
          <w:rFonts w:ascii="Sylfaen" w:eastAsia="SimSun" w:hAnsi="Sylfaen" w:cs="Tahoma"/>
          <w:kern w:val="3"/>
          <w14:ligatures w14:val="none"/>
        </w:rPr>
        <w:t>Stoś</w:t>
      </w:r>
      <w:proofErr w:type="spellEnd"/>
      <w:r w:rsidRPr="003D2CE2">
        <w:rPr>
          <w:rFonts w:ascii="Sylfaen" w:eastAsia="SimSun" w:hAnsi="Sylfaen" w:cs="Tahoma"/>
          <w:kern w:val="3"/>
          <w14:ligatures w14:val="none"/>
        </w:rPr>
        <w:t>, J. Charzewskiej wyd. NIZP- PZH 2020r.?</w:t>
      </w:r>
    </w:p>
    <w:p w14:paraId="380208FE"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411FC78C"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7B372670"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Wykonawca wnosi o modyfikację Zał. nr 1 do umowy pkt. 2. 3) dat jadłospisów sezonowych na:</w:t>
      </w:r>
    </w:p>
    <w:p w14:paraId="0DCA9C10" w14:textId="77777777" w:rsidR="003D2CE2" w:rsidRPr="003D2CE2" w:rsidRDefault="003D2CE2" w:rsidP="003D2CE2">
      <w:pPr>
        <w:widowControl w:val="0"/>
        <w:numPr>
          <w:ilvl w:val="0"/>
          <w:numId w:val="7"/>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Jadłospis </w:t>
      </w:r>
      <w:proofErr w:type="spellStart"/>
      <w:r w:rsidRPr="003D2CE2">
        <w:rPr>
          <w:rFonts w:ascii="Sylfaen" w:eastAsia="SimSun" w:hAnsi="Sylfaen" w:cs="Tahoma"/>
          <w:kern w:val="3"/>
          <w14:ligatures w14:val="none"/>
        </w:rPr>
        <w:t>wiosenno</w:t>
      </w:r>
      <w:proofErr w:type="spellEnd"/>
      <w:r w:rsidRPr="003D2CE2">
        <w:rPr>
          <w:rFonts w:ascii="Sylfaen" w:eastAsia="SimSun" w:hAnsi="Sylfaen" w:cs="Tahoma"/>
          <w:kern w:val="3"/>
          <w14:ligatures w14:val="none"/>
        </w:rPr>
        <w:t xml:space="preserve"> letni – maj-wrzesień;</w:t>
      </w:r>
    </w:p>
    <w:p w14:paraId="30D1D194" w14:textId="77777777" w:rsidR="003D2CE2" w:rsidRPr="003D2CE2" w:rsidRDefault="003D2CE2" w:rsidP="003D2CE2">
      <w:pPr>
        <w:widowControl w:val="0"/>
        <w:numPr>
          <w:ilvl w:val="0"/>
          <w:numId w:val="5"/>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lastRenderedPageBreak/>
        <w:t xml:space="preserve">jadłospis </w:t>
      </w:r>
      <w:proofErr w:type="spellStart"/>
      <w:r w:rsidRPr="003D2CE2">
        <w:rPr>
          <w:rFonts w:ascii="Sylfaen" w:eastAsia="SimSun" w:hAnsi="Sylfaen" w:cs="Tahoma"/>
          <w:kern w:val="3"/>
          <w14:ligatures w14:val="none"/>
        </w:rPr>
        <w:t>jesienno</w:t>
      </w:r>
      <w:proofErr w:type="spellEnd"/>
      <w:r w:rsidRPr="003D2CE2">
        <w:rPr>
          <w:rFonts w:ascii="Sylfaen" w:eastAsia="SimSun" w:hAnsi="Sylfaen" w:cs="Tahoma"/>
          <w:kern w:val="3"/>
          <w14:ligatures w14:val="none"/>
        </w:rPr>
        <w:t xml:space="preserve"> zimowy – październik – kwiecień</w:t>
      </w:r>
    </w:p>
    <w:p w14:paraId="7C61E458"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 uwagi na płynne przechodzenie sezonów między sobą.</w:t>
      </w:r>
    </w:p>
    <w:p w14:paraId="5281EC0B"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5D49475F"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5F43FE7F"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Wykonawca wnosi o wykreślenie w zał. 1 do umowy pkt. 5. 1)  - zapisu dotyczącego przestrzegania racji pokarmowych. Zgodnie z aktualną literaturą są one nieobowiązujące.  </w:t>
      </w:r>
    </w:p>
    <w:p w14:paraId="0FB59D10" w14:textId="77777777" w:rsidR="00F44895"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shd w:val="clear" w:color="auto" w:fill="FFFF00"/>
          <w14:ligatures w14:val="none"/>
        </w:rPr>
        <w:t xml:space="preserve"> Odpowiedź:</w:t>
      </w:r>
      <w:r w:rsidRPr="003D2CE2">
        <w:rPr>
          <w:rFonts w:ascii="Sylfaen" w:eastAsia="SimSun" w:hAnsi="Sylfaen" w:cs="Tahoma"/>
          <w:kern w:val="3"/>
          <w14:ligatures w14:val="none"/>
        </w:rPr>
        <w:t xml:space="preserve"> </w:t>
      </w:r>
    </w:p>
    <w:p w14:paraId="4E87390F" w14:textId="5B6368BA" w:rsidR="003D2CE2" w:rsidRPr="003D2CE2" w:rsidRDefault="00F44895" w:rsidP="003D2CE2">
      <w:pPr>
        <w:suppressAutoHyphens/>
        <w:autoSpaceDN w:val="0"/>
        <w:ind w:left="720"/>
        <w:jc w:val="both"/>
        <w:textAlignment w:val="baseline"/>
        <w:rPr>
          <w:rFonts w:ascii="Sylfaen" w:eastAsia="SimSun" w:hAnsi="Sylfaen" w:cs="Tahoma"/>
          <w:kern w:val="3"/>
          <w14:ligatures w14:val="none"/>
        </w:rPr>
      </w:pPr>
      <w:r>
        <w:rPr>
          <w:rFonts w:ascii="Sylfaen" w:eastAsia="SimSun" w:hAnsi="Sylfaen" w:cs="Tahoma"/>
          <w:kern w:val="3"/>
          <w14:ligatures w14:val="none"/>
        </w:rPr>
        <w:t>Patrz</w:t>
      </w:r>
      <w:r w:rsidR="003D2CE2" w:rsidRPr="003D2CE2">
        <w:rPr>
          <w:rFonts w:ascii="Sylfaen" w:eastAsia="SimSun" w:hAnsi="Sylfaen" w:cs="Tahoma"/>
          <w:kern w:val="3"/>
          <w14:ligatures w14:val="none"/>
        </w:rPr>
        <w:t xml:space="preserve"> modyfikacj</w:t>
      </w:r>
      <w:r>
        <w:rPr>
          <w:rFonts w:ascii="Sylfaen" w:eastAsia="SimSun" w:hAnsi="Sylfaen" w:cs="Tahoma"/>
          <w:kern w:val="3"/>
          <w14:ligatures w14:val="none"/>
        </w:rPr>
        <w:t>a</w:t>
      </w:r>
      <w:r w:rsidR="003D2CE2" w:rsidRPr="003D2CE2">
        <w:rPr>
          <w:rFonts w:ascii="Sylfaen" w:eastAsia="SimSun" w:hAnsi="Sylfaen" w:cs="Tahoma"/>
          <w:kern w:val="3"/>
          <w14:ligatures w14:val="none"/>
        </w:rPr>
        <w:t xml:space="preserve"> SWZ</w:t>
      </w:r>
      <w:r>
        <w:rPr>
          <w:rFonts w:ascii="Sylfaen" w:eastAsia="SimSun" w:hAnsi="Sylfaen" w:cs="Tahoma"/>
          <w:kern w:val="3"/>
          <w14:ligatures w14:val="none"/>
        </w:rPr>
        <w:t>.</w:t>
      </w:r>
    </w:p>
    <w:p w14:paraId="72D7261E"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Wykonawca zwraca się z prośbą o podanie dopuszczalnych odchyleń (w %) od wymaganej wartości energetycznej i odżywczej w jadłospisach okresowych np. dwutygodniowych. Zwyczajowo stosowane jest odchylenie +/- 10%.</w:t>
      </w:r>
    </w:p>
    <w:p w14:paraId="42DE3307"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61585D32"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15FC3636"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Czy Zamawiający dopuszcza produkty typu instant, np. galaretka, kisiel, budyń?</w:t>
      </w:r>
    </w:p>
    <w:p w14:paraId="07B87071"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49BE42B7"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23125201" w14:textId="46D3C556"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Wykonawca prosi o modyfikacje zapisu w zał.1 do umowy o planowanie jednego  dodatku białkowego do śniadania i kolacji. Bazując na doświadczeniu pojedynczy dodatek białkowy o większej gramaturze wizualnie wygląda bardziej zachęcająco dla Pacjenta. Dodatkowo, </w:t>
      </w:r>
      <w:r w:rsidR="00F44895">
        <w:rPr>
          <w:rFonts w:ascii="Sylfaen" w:eastAsia="SimSun" w:hAnsi="Sylfaen" w:cs="Tahoma"/>
          <w:kern w:val="3"/>
          <w14:ligatures w14:val="none"/>
        </w:rPr>
        <w:br/>
      </w:r>
      <w:r w:rsidRPr="003D2CE2">
        <w:rPr>
          <w:rFonts w:ascii="Sylfaen" w:eastAsia="SimSun" w:hAnsi="Sylfaen" w:cs="Tahoma"/>
          <w:kern w:val="3"/>
          <w14:ligatures w14:val="none"/>
        </w:rPr>
        <w:t>o ile w przypadku  diety podstawowej, wymóg ten jest łatwiej spełnić, tak w przypadku diet lekkostrawnych i wszystkich jej  modyfikacjach dozwolone są tylko szynka, twaróg, dżem oraz w niektórych przypadkach jajko, z tego  względu nie ma możliwości zaplanować dwóch różnych do kolacji i śniadania.</w:t>
      </w:r>
    </w:p>
    <w:p w14:paraId="10E0BCF1"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18BD3575"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2DB87D0E"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Czy Zamawiający potwierdza, że gramatura potraw zawarta w Zał. nr.1 do umowy jest gramaturą przykładową?</w:t>
      </w:r>
    </w:p>
    <w:p w14:paraId="19A25ABB"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047F66D8"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269914B5"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Czy Zamawiający potwierdza, że do śniadań i kolacji Wykonawca powinien uwzględnić warzywo lub owoc?</w:t>
      </w:r>
    </w:p>
    <w:p w14:paraId="59BC2BFC"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22F04049"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75DEECE9"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lastRenderedPageBreak/>
        <w:t>Czy Zamawiający dopuszcza planowanie kawy z mlekiem na kolację?</w:t>
      </w:r>
    </w:p>
    <w:p w14:paraId="04338FEC"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49250C27"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2D500F95"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Czy propozycje II śniadań i podwieczorków dla diety z ograniczeniem </w:t>
      </w:r>
      <w:proofErr w:type="spellStart"/>
      <w:r w:rsidRPr="003D2CE2">
        <w:rPr>
          <w:rFonts w:ascii="Sylfaen" w:eastAsia="SimSun" w:hAnsi="Sylfaen" w:cs="Tahoma"/>
          <w:kern w:val="3"/>
          <w14:ligatures w14:val="none"/>
        </w:rPr>
        <w:t>łatwosprzyswajalnych</w:t>
      </w:r>
      <w:proofErr w:type="spellEnd"/>
      <w:r w:rsidRPr="003D2CE2">
        <w:rPr>
          <w:rFonts w:ascii="Sylfaen" w:eastAsia="SimSun" w:hAnsi="Sylfaen" w:cs="Tahoma"/>
          <w:kern w:val="3"/>
          <w14:ligatures w14:val="none"/>
        </w:rPr>
        <w:t xml:space="preserve"> węglowodanów oraz przeszczepowej są propozycjami przykładowymi?</w:t>
      </w:r>
    </w:p>
    <w:p w14:paraId="737291AE"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0D4BB627"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2C97A60C" w14:textId="45464E28"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Wnosimy o wykreślenie z Zał. nr.1 do umowy pkt.5.12) e. wymogu przekazania jadłospisu zawierającego „kaloryczności zgodnie z </w:t>
      </w:r>
      <w:proofErr w:type="spellStart"/>
      <w:r w:rsidRPr="003D2CE2">
        <w:rPr>
          <w:rFonts w:ascii="Sylfaen" w:eastAsia="SimSun" w:hAnsi="Sylfaen" w:cs="Tahoma"/>
          <w:kern w:val="3"/>
          <w14:ligatures w14:val="none"/>
        </w:rPr>
        <w:t>ppkt.e</w:t>
      </w:r>
      <w:proofErr w:type="spellEnd"/>
      <w:r w:rsidRPr="003D2CE2">
        <w:rPr>
          <w:rFonts w:ascii="Sylfaen" w:eastAsia="SimSun" w:hAnsi="Sylfaen" w:cs="Tahoma"/>
          <w:kern w:val="3"/>
          <w14:ligatures w14:val="none"/>
        </w:rPr>
        <w:t xml:space="preserve">, z podziałem na śniadanie, obiad oraz kolację, a dla diet cukrzycowej oraz przeszczepowej wymagających dodatkowych posiłków </w:t>
      </w:r>
      <w:r w:rsidR="00F44895">
        <w:rPr>
          <w:rFonts w:ascii="Sylfaen" w:eastAsia="SimSun" w:hAnsi="Sylfaen" w:cs="Tahoma"/>
          <w:kern w:val="3"/>
          <w14:ligatures w14:val="none"/>
        </w:rPr>
        <w:br/>
      </w:r>
      <w:r w:rsidRPr="003D2CE2">
        <w:rPr>
          <w:rFonts w:ascii="Sylfaen" w:eastAsia="SimSun" w:hAnsi="Sylfaen" w:cs="Tahoma"/>
          <w:kern w:val="3"/>
          <w14:ligatures w14:val="none"/>
        </w:rPr>
        <w:t>z uwzględnieniem drugiego śniadania, podwieczorku. ” ze względu na brak czytelności przekazywanego jadłospisu.</w:t>
      </w:r>
    </w:p>
    <w:p w14:paraId="50C9F6D2" w14:textId="39B74EF8"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w:t>
      </w:r>
      <w:r w:rsidR="00F44895">
        <w:rPr>
          <w:rFonts w:ascii="Sylfaen" w:eastAsia="SimSun" w:hAnsi="Sylfaen" w:cs="Tahoma"/>
          <w:kern w:val="3"/>
          <w:shd w:val="clear" w:color="auto" w:fill="FFFF00"/>
          <w14:ligatures w14:val="none"/>
        </w:rPr>
        <w:t>ź</w:t>
      </w:r>
      <w:r w:rsidRPr="003D2CE2">
        <w:rPr>
          <w:rFonts w:ascii="Sylfaen" w:eastAsia="SimSun" w:hAnsi="Sylfaen" w:cs="Tahoma"/>
          <w:kern w:val="3"/>
          <w:shd w:val="clear" w:color="auto" w:fill="FFFF00"/>
          <w14:ligatures w14:val="none"/>
        </w:rPr>
        <w:t>:</w:t>
      </w:r>
    </w:p>
    <w:p w14:paraId="6F0EB5AC"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225C6A18"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Czy Wykonawca słusznie interpretuje, że Zamawiający wyraża zgodę by diety dla dzieci, młodzieży i dorosłych zawierały węglowodanów 45-65%, białka 10-20%, tłuszczów 20-35% na podstawie zaleceń IŻŻ oraz Norm Żywienia dla Populacji Polski i ich zastosowanie pod redakcją Mirosława Jarosza i </w:t>
      </w:r>
      <w:proofErr w:type="spellStart"/>
      <w:r w:rsidRPr="003D2CE2">
        <w:rPr>
          <w:rFonts w:ascii="Sylfaen" w:eastAsia="SimSun" w:hAnsi="Sylfaen" w:cs="Tahoma"/>
          <w:kern w:val="3"/>
          <w14:ligatures w14:val="none"/>
        </w:rPr>
        <w:t>wsp</w:t>
      </w:r>
      <w:proofErr w:type="spellEnd"/>
      <w:r w:rsidRPr="003D2CE2">
        <w:rPr>
          <w:rFonts w:ascii="Sylfaen" w:eastAsia="SimSun" w:hAnsi="Sylfaen" w:cs="Tahoma"/>
          <w:kern w:val="3"/>
          <w14:ligatures w14:val="none"/>
        </w:rPr>
        <w:t>. z 2020 roku?</w:t>
      </w:r>
    </w:p>
    <w:p w14:paraId="4E5ECFB1"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2652A340"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4B4DA1F2" w14:textId="35312D2C"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Czy Zamawiający wyraża zgodę na planowanie posiłku nocnego po zakończeniu programu pilotażowego „Dobry posiłek w szpitalu”? Posiłek nocny zapewnia regularność posiłków, </w:t>
      </w:r>
      <w:r w:rsidR="00F44895">
        <w:rPr>
          <w:rFonts w:ascii="Sylfaen" w:eastAsia="SimSun" w:hAnsi="Sylfaen" w:cs="Tahoma"/>
          <w:kern w:val="3"/>
          <w14:ligatures w14:val="none"/>
        </w:rPr>
        <w:br/>
      </w:r>
      <w:r w:rsidRPr="003D2CE2">
        <w:rPr>
          <w:rFonts w:ascii="Sylfaen" w:eastAsia="SimSun" w:hAnsi="Sylfaen" w:cs="Tahoma"/>
          <w:kern w:val="3"/>
          <w14:ligatures w14:val="none"/>
        </w:rPr>
        <w:t>w tym zapewnienie, iż przerwa pomiędzy posiłkami nie będzie trwać dłużej niż 12 godzin</w:t>
      </w:r>
    </w:p>
    <w:p w14:paraId="7C4A96A1"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Odpowiedź:</w:t>
      </w:r>
    </w:p>
    <w:p w14:paraId="548196E6"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0A86CB80"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 xml:space="preserve">Wykonawca prosi o modyfikacje Załącznika nr 1. Do umowy pkt. 7.12 w którym Zamawiający wymaga by w jadłospisie znajdowała się informacja o zawartości błonnika.         </w:t>
      </w:r>
    </w:p>
    <w:p w14:paraId="7039AE16"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 xml:space="preserve"> Odpowiedź:</w:t>
      </w:r>
    </w:p>
    <w:p w14:paraId="6FD871DC"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5D94E61A" w14:textId="77777777" w:rsidR="003D2CE2" w:rsidRPr="003D2CE2" w:rsidRDefault="003D2CE2" w:rsidP="003D2CE2">
      <w:pPr>
        <w:widowControl w:val="0"/>
        <w:numPr>
          <w:ilvl w:val="0"/>
          <w:numId w:val="4"/>
        </w:numPr>
        <w:suppressAutoHyphens/>
        <w:autoSpaceDN w:val="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 uwagi na ROZPORZĄDZENIE PARLAMENTU EUROPEJSKIEGO I RADY (UE) NR 1169/2011 z dnia 25 października 2011 r. producenci nie mają obowiązku zawierania informacji</w:t>
      </w:r>
      <w:r w:rsidRPr="003D2CE2">
        <w:rPr>
          <w:rFonts w:ascii="Times New Roman" w:eastAsia="SimSun" w:hAnsi="Times New Roman" w:cs="Times New Roman"/>
          <w:kern w:val="3"/>
          <w14:ligatures w14:val="none"/>
        </w:rPr>
        <w:t> </w:t>
      </w:r>
      <w:r w:rsidRPr="003D2CE2">
        <w:rPr>
          <w:rFonts w:ascii="Sylfaen" w:eastAsia="SimSun" w:hAnsi="Sylfaen" w:cs="Tahoma"/>
          <w:kern w:val="3"/>
          <w14:ligatures w14:val="none"/>
        </w:rPr>
        <w:t xml:space="preserve"> o zawarto</w:t>
      </w:r>
      <w:r w:rsidRPr="003D2CE2">
        <w:rPr>
          <w:rFonts w:ascii="Sylfaen" w:eastAsia="SimSun" w:hAnsi="Sylfaen" w:cs="Sylfaen"/>
          <w:kern w:val="3"/>
          <w14:ligatures w14:val="none"/>
        </w:rPr>
        <w:t>ś</w:t>
      </w:r>
      <w:r w:rsidRPr="003D2CE2">
        <w:rPr>
          <w:rFonts w:ascii="Sylfaen" w:eastAsia="SimSun" w:hAnsi="Sylfaen" w:cs="Tahoma"/>
          <w:kern w:val="3"/>
          <w14:ligatures w14:val="none"/>
        </w:rPr>
        <w:t>ci tych sk</w:t>
      </w:r>
      <w:r w:rsidRPr="003D2CE2">
        <w:rPr>
          <w:rFonts w:ascii="Sylfaen" w:eastAsia="SimSun" w:hAnsi="Sylfaen" w:cs="Sylfaen"/>
          <w:kern w:val="3"/>
          <w14:ligatures w14:val="none"/>
        </w:rPr>
        <w:t>ł</w:t>
      </w:r>
      <w:r w:rsidRPr="003D2CE2">
        <w:rPr>
          <w:rFonts w:ascii="Sylfaen" w:eastAsia="SimSun" w:hAnsi="Sylfaen" w:cs="Tahoma"/>
          <w:kern w:val="3"/>
          <w14:ligatures w14:val="none"/>
        </w:rPr>
        <w:t>adnik</w:t>
      </w:r>
      <w:r w:rsidRPr="003D2CE2">
        <w:rPr>
          <w:rFonts w:ascii="Sylfaen" w:eastAsia="SimSun" w:hAnsi="Sylfaen" w:cs="Sylfaen"/>
          <w:kern w:val="3"/>
          <w14:ligatures w14:val="none"/>
        </w:rPr>
        <w:t>ó</w:t>
      </w:r>
      <w:r w:rsidRPr="003D2CE2">
        <w:rPr>
          <w:rFonts w:ascii="Sylfaen" w:eastAsia="SimSun" w:hAnsi="Sylfaen" w:cs="Tahoma"/>
          <w:kern w:val="3"/>
          <w14:ligatures w14:val="none"/>
        </w:rPr>
        <w:t>w,</w:t>
      </w:r>
      <w:r w:rsidRPr="003D2CE2">
        <w:rPr>
          <w:rFonts w:ascii="Times New Roman" w:eastAsia="SimSun" w:hAnsi="Times New Roman" w:cs="Times New Roman"/>
          <w:kern w:val="3"/>
          <w14:ligatures w14:val="none"/>
        </w:rPr>
        <w:t> </w:t>
      </w:r>
      <w:r w:rsidRPr="003D2CE2">
        <w:rPr>
          <w:rFonts w:ascii="Sylfaen" w:eastAsia="SimSun" w:hAnsi="Sylfaen" w:cs="Tahoma"/>
          <w:kern w:val="3"/>
          <w14:ligatures w14:val="none"/>
        </w:rPr>
        <w:t xml:space="preserve"> a jedynie warto</w:t>
      </w:r>
      <w:r w:rsidRPr="003D2CE2">
        <w:rPr>
          <w:rFonts w:ascii="Sylfaen" w:eastAsia="SimSun" w:hAnsi="Sylfaen" w:cs="Sylfaen"/>
          <w:kern w:val="3"/>
          <w14:ligatures w14:val="none"/>
        </w:rPr>
        <w:t>ść</w:t>
      </w:r>
      <w:r w:rsidRPr="003D2CE2">
        <w:rPr>
          <w:rFonts w:ascii="Sylfaen" w:eastAsia="SimSun" w:hAnsi="Sylfaen" w:cs="Tahoma"/>
          <w:kern w:val="3"/>
          <w14:ligatures w14:val="none"/>
        </w:rPr>
        <w:t xml:space="preserve"> energetyczna, ilo</w:t>
      </w:r>
      <w:r w:rsidRPr="003D2CE2">
        <w:rPr>
          <w:rFonts w:ascii="Sylfaen" w:eastAsia="SimSun" w:hAnsi="Sylfaen" w:cs="Sylfaen"/>
          <w:kern w:val="3"/>
          <w14:ligatures w14:val="none"/>
        </w:rPr>
        <w:t>ść</w:t>
      </w:r>
      <w:r w:rsidRPr="003D2CE2">
        <w:rPr>
          <w:rFonts w:ascii="Sylfaen" w:eastAsia="SimSun" w:hAnsi="Sylfaen" w:cs="Tahoma"/>
          <w:kern w:val="3"/>
          <w14:ligatures w14:val="none"/>
        </w:rPr>
        <w:t xml:space="preserve"> t</w:t>
      </w:r>
      <w:r w:rsidRPr="003D2CE2">
        <w:rPr>
          <w:rFonts w:ascii="Sylfaen" w:eastAsia="SimSun" w:hAnsi="Sylfaen" w:cs="Sylfaen"/>
          <w:kern w:val="3"/>
          <w14:ligatures w14:val="none"/>
        </w:rPr>
        <w:t>ł</w:t>
      </w:r>
      <w:r w:rsidRPr="003D2CE2">
        <w:rPr>
          <w:rFonts w:ascii="Sylfaen" w:eastAsia="SimSun" w:hAnsi="Sylfaen" w:cs="Tahoma"/>
          <w:kern w:val="3"/>
          <w14:ligatures w14:val="none"/>
        </w:rPr>
        <w:t>uszczu, kwas</w:t>
      </w:r>
      <w:r w:rsidRPr="003D2CE2">
        <w:rPr>
          <w:rFonts w:ascii="Sylfaen" w:eastAsia="SimSun" w:hAnsi="Sylfaen" w:cs="Sylfaen"/>
          <w:kern w:val="3"/>
          <w14:ligatures w14:val="none"/>
        </w:rPr>
        <w:t>ó</w:t>
      </w:r>
      <w:r w:rsidRPr="003D2CE2">
        <w:rPr>
          <w:rFonts w:ascii="Sylfaen" w:eastAsia="SimSun" w:hAnsi="Sylfaen" w:cs="Tahoma"/>
          <w:kern w:val="3"/>
          <w14:ligatures w14:val="none"/>
        </w:rPr>
        <w:t>w t</w:t>
      </w:r>
      <w:r w:rsidRPr="003D2CE2">
        <w:rPr>
          <w:rFonts w:ascii="Sylfaen" w:eastAsia="SimSun" w:hAnsi="Sylfaen" w:cs="Sylfaen"/>
          <w:kern w:val="3"/>
          <w14:ligatures w14:val="none"/>
        </w:rPr>
        <w:t>ł</w:t>
      </w:r>
      <w:r w:rsidRPr="003D2CE2">
        <w:rPr>
          <w:rFonts w:ascii="Sylfaen" w:eastAsia="SimSun" w:hAnsi="Sylfaen" w:cs="Tahoma"/>
          <w:kern w:val="3"/>
          <w14:ligatures w14:val="none"/>
        </w:rPr>
        <w:t>uszczowych nasyconych, w</w:t>
      </w:r>
      <w:r w:rsidRPr="003D2CE2">
        <w:rPr>
          <w:rFonts w:ascii="Sylfaen" w:eastAsia="SimSun" w:hAnsi="Sylfaen" w:cs="Sylfaen"/>
          <w:kern w:val="3"/>
          <w14:ligatures w14:val="none"/>
        </w:rPr>
        <w:t>ę</w:t>
      </w:r>
      <w:r w:rsidRPr="003D2CE2">
        <w:rPr>
          <w:rFonts w:ascii="Sylfaen" w:eastAsia="SimSun" w:hAnsi="Sylfaen" w:cs="Tahoma"/>
          <w:kern w:val="3"/>
          <w14:ligatures w14:val="none"/>
        </w:rPr>
        <w:t>glowodan</w:t>
      </w:r>
      <w:r w:rsidRPr="003D2CE2">
        <w:rPr>
          <w:rFonts w:ascii="Sylfaen" w:eastAsia="SimSun" w:hAnsi="Sylfaen" w:cs="Sylfaen"/>
          <w:kern w:val="3"/>
          <w14:ligatures w14:val="none"/>
        </w:rPr>
        <w:t>ó</w:t>
      </w:r>
      <w:r w:rsidRPr="003D2CE2">
        <w:rPr>
          <w:rFonts w:ascii="Sylfaen" w:eastAsia="SimSun" w:hAnsi="Sylfaen" w:cs="Tahoma"/>
          <w:kern w:val="3"/>
          <w14:ligatures w14:val="none"/>
        </w:rPr>
        <w:t>w, cukr</w:t>
      </w:r>
      <w:r w:rsidRPr="003D2CE2">
        <w:rPr>
          <w:rFonts w:ascii="Sylfaen" w:eastAsia="SimSun" w:hAnsi="Sylfaen" w:cs="Sylfaen"/>
          <w:kern w:val="3"/>
          <w14:ligatures w14:val="none"/>
        </w:rPr>
        <w:t>ó</w:t>
      </w:r>
      <w:r w:rsidRPr="003D2CE2">
        <w:rPr>
          <w:rFonts w:ascii="Sylfaen" w:eastAsia="SimSun" w:hAnsi="Sylfaen" w:cs="Tahoma"/>
          <w:kern w:val="3"/>
          <w14:ligatures w14:val="none"/>
        </w:rPr>
        <w:t>w, bia</w:t>
      </w:r>
      <w:r w:rsidRPr="003D2CE2">
        <w:rPr>
          <w:rFonts w:ascii="Sylfaen" w:eastAsia="SimSun" w:hAnsi="Sylfaen" w:cs="Sylfaen"/>
          <w:kern w:val="3"/>
          <w14:ligatures w14:val="none"/>
        </w:rPr>
        <w:t>ł</w:t>
      </w:r>
      <w:r w:rsidRPr="003D2CE2">
        <w:rPr>
          <w:rFonts w:ascii="Sylfaen" w:eastAsia="SimSun" w:hAnsi="Sylfaen" w:cs="Tahoma"/>
          <w:kern w:val="3"/>
          <w14:ligatures w14:val="none"/>
        </w:rPr>
        <w:t>ka oraz soli: "Obowi</w:t>
      </w:r>
      <w:r w:rsidRPr="003D2CE2">
        <w:rPr>
          <w:rFonts w:ascii="Sylfaen" w:eastAsia="SimSun" w:hAnsi="Sylfaen" w:cs="Sylfaen"/>
          <w:kern w:val="3"/>
          <w14:ligatures w14:val="none"/>
        </w:rPr>
        <w:t>ą</w:t>
      </w:r>
      <w:r w:rsidRPr="003D2CE2">
        <w:rPr>
          <w:rFonts w:ascii="Sylfaen" w:eastAsia="SimSun" w:hAnsi="Sylfaen" w:cs="Tahoma"/>
          <w:kern w:val="3"/>
          <w14:ligatures w14:val="none"/>
        </w:rPr>
        <w:t>zkowa informacja o warto</w:t>
      </w:r>
      <w:r w:rsidRPr="003D2CE2">
        <w:rPr>
          <w:rFonts w:ascii="Sylfaen" w:eastAsia="SimSun" w:hAnsi="Sylfaen" w:cs="Sylfaen"/>
          <w:kern w:val="3"/>
          <w14:ligatures w14:val="none"/>
        </w:rPr>
        <w:t>ś</w:t>
      </w:r>
      <w:r w:rsidRPr="003D2CE2">
        <w:rPr>
          <w:rFonts w:ascii="Sylfaen" w:eastAsia="SimSun" w:hAnsi="Sylfaen" w:cs="Tahoma"/>
          <w:kern w:val="3"/>
          <w14:ligatures w14:val="none"/>
        </w:rPr>
        <w:t>ci od</w:t>
      </w:r>
      <w:r w:rsidRPr="003D2CE2">
        <w:rPr>
          <w:rFonts w:ascii="Sylfaen" w:eastAsia="SimSun" w:hAnsi="Sylfaen" w:cs="Sylfaen"/>
          <w:kern w:val="3"/>
          <w14:ligatures w14:val="none"/>
        </w:rPr>
        <w:t>ż</w:t>
      </w:r>
      <w:r w:rsidRPr="003D2CE2">
        <w:rPr>
          <w:rFonts w:ascii="Sylfaen" w:eastAsia="SimSun" w:hAnsi="Sylfaen" w:cs="Tahoma"/>
          <w:kern w:val="3"/>
          <w14:ligatures w14:val="none"/>
        </w:rPr>
        <w:t>ywczej obejmuje nast</w:t>
      </w:r>
      <w:r w:rsidRPr="003D2CE2">
        <w:rPr>
          <w:rFonts w:ascii="Sylfaen" w:eastAsia="SimSun" w:hAnsi="Sylfaen" w:cs="Sylfaen"/>
          <w:kern w:val="3"/>
          <w14:ligatures w14:val="none"/>
        </w:rPr>
        <w:t>ę</w:t>
      </w:r>
      <w:r w:rsidRPr="003D2CE2">
        <w:rPr>
          <w:rFonts w:ascii="Sylfaen" w:eastAsia="SimSun" w:hAnsi="Sylfaen" w:cs="Tahoma"/>
          <w:kern w:val="3"/>
          <w14:ligatures w14:val="none"/>
        </w:rPr>
        <w:t>puj</w:t>
      </w:r>
      <w:r w:rsidRPr="003D2CE2">
        <w:rPr>
          <w:rFonts w:ascii="Sylfaen" w:eastAsia="SimSun" w:hAnsi="Sylfaen" w:cs="Sylfaen"/>
          <w:kern w:val="3"/>
          <w14:ligatures w14:val="none"/>
        </w:rPr>
        <w:t>ą</w:t>
      </w:r>
      <w:r w:rsidRPr="003D2CE2">
        <w:rPr>
          <w:rFonts w:ascii="Sylfaen" w:eastAsia="SimSun" w:hAnsi="Sylfaen" w:cs="Tahoma"/>
          <w:kern w:val="3"/>
          <w14:ligatures w14:val="none"/>
        </w:rPr>
        <w:t>ce elementy:</w:t>
      </w:r>
    </w:p>
    <w:p w14:paraId="344C63EA"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lastRenderedPageBreak/>
        <w:t>a) wartość energetyczna; oraz</w:t>
      </w:r>
    </w:p>
    <w:p w14:paraId="71A1D422"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b) ilość tłuszczu, kwasów tłuszczowych nasyconych, węglowodanów, cukrów, białka oraz soli."</w:t>
      </w:r>
    </w:p>
    <w:p w14:paraId="68540B2B"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 tego względu niemożliwe jest wykazanie ich rzeczywistej zawartości w dietach. Prosimy o wprowadzenie korekty.</w:t>
      </w:r>
    </w:p>
    <w:p w14:paraId="7B3D6355" w14:textId="77777777" w:rsidR="003D2CE2" w:rsidRPr="003D2CE2" w:rsidRDefault="003D2CE2" w:rsidP="003D2CE2">
      <w:pPr>
        <w:suppressAutoHyphens/>
        <w:autoSpaceDN w:val="0"/>
        <w:ind w:left="720"/>
        <w:jc w:val="both"/>
        <w:textAlignment w:val="baseline"/>
        <w:rPr>
          <w:rFonts w:ascii="Sylfaen" w:eastAsia="SimSun" w:hAnsi="Sylfaen" w:cs="Tahoma"/>
          <w:kern w:val="3"/>
          <w:shd w:val="clear" w:color="auto" w:fill="FFFF00"/>
          <w14:ligatures w14:val="none"/>
        </w:rPr>
      </w:pPr>
      <w:r w:rsidRPr="003D2CE2">
        <w:rPr>
          <w:rFonts w:ascii="Sylfaen" w:eastAsia="SimSun" w:hAnsi="Sylfaen" w:cs="Tahoma"/>
          <w:kern w:val="3"/>
          <w:shd w:val="clear" w:color="auto" w:fill="FFFF00"/>
          <w14:ligatures w14:val="none"/>
        </w:rPr>
        <w:t xml:space="preserve"> Odpowiedź:</w:t>
      </w:r>
    </w:p>
    <w:p w14:paraId="7D18B799" w14:textId="77777777" w:rsidR="003D2CE2" w:rsidRPr="003D2CE2" w:rsidRDefault="003D2CE2" w:rsidP="003D2CE2">
      <w:pPr>
        <w:suppressAutoHyphens/>
        <w:autoSpaceDN w:val="0"/>
        <w:ind w:left="720"/>
        <w:jc w:val="both"/>
        <w:textAlignment w:val="baseline"/>
        <w:rPr>
          <w:rFonts w:ascii="Sylfaen" w:eastAsia="SimSun" w:hAnsi="Sylfaen" w:cs="Tahoma"/>
          <w:kern w:val="3"/>
          <w14:ligatures w14:val="none"/>
        </w:rPr>
      </w:pPr>
      <w:r w:rsidRPr="003D2CE2">
        <w:rPr>
          <w:rFonts w:ascii="Sylfaen" w:eastAsia="SimSun" w:hAnsi="Sylfaen" w:cs="Tahoma"/>
          <w:kern w:val="3"/>
          <w14:ligatures w14:val="none"/>
        </w:rPr>
        <w:t>Zgodnie z SWZ.</w:t>
      </w:r>
    </w:p>
    <w:p w14:paraId="330F197A" w14:textId="7B86BE40" w:rsidR="003D2CE2" w:rsidRPr="003D2CE2" w:rsidRDefault="003D2CE2" w:rsidP="003D2CE2">
      <w:pPr>
        <w:pStyle w:val="Akapitzlist"/>
        <w:widowControl w:val="0"/>
        <w:numPr>
          <w:ilvl w:val="0"/>
          <w:numId w:val="10"/>
        </w:numPr>
        <w:suppressAutoHyphens/>
        <w:autoSpaceDN w:val="0"/>
        <w:spacing w:line="360" w:lineRule="auto"/>
        <w:ind w:left="851" w:hanging="425"/>
        <w:jc w:val="both"/>
        <w:textAlignment w:val="baseline"/>
        <w:rPr>
          <w:rFonts w:ascii="Aptos" w:eastAsia="SimSun" w:hAnsi="Aptos" w:cs="Tahoma"/>
          <w:kern w:val="3"/>
          <w14:ligatures w14:val="none"/>
        </w:rPr>
      </w:pPr>
      <w:r w:rsidRPr="003D2CE2">
        <w:rPr>
          <w:rFonts w:ascii="Times New Roman" w:eastAsia="SimSun" w:hAnsi="Times New Roman" w:cs="Times New Roman"/>
          <w:kern w:val="3"/>
          <w14:ligatures w14:val="none"/>
        </w:rPr>
        <w:t xml:space="preserve">Prosimy o potwierdzenie, iż zgodnie z przedmiotem zamówienia dotyczącym przygotowania całodziennego żywienia pacjentów </w:t>
      </w:r>
      <w:r w:rsidRPr="003D2CE2">
        <w:rPr>
          <w:rFonts w:ascii="Times New Roman" w:eastAsia="SimSun" w:hAnsi="Times New Roman" w:cs="Times New Roman"/>
          <w:kern w:val="3"/>
          <w:u w:val="single"/>
          <w14:ligatures w14:val="none"/>
        </w:rPr>
        <w:t>z wyłączeniem etapu wstępnego oraz pomocniczego</w:t>
      </w:r>
      <w:r w:rsidRPr="003D2CE2">
        <w:rPr>
          <w:rFonts w:ascii="Times New Roman" w:eastAsia="SimSun" w:hAnsi="Times New Roman" w:cs="Times New Roman"/>
          <w:kern w:val="3"/>
          <w14:ligatures w14:val="none"/>
        </w:rPr>
        <w:br/>
        <w:t xml:space="preserve">w pomieszczeniach dzierżawionych od Zamawiającego, Wykonawca jest zobowiązany posiadać  </w:t>
      </w:r>
      <w:r w:rsidRPr="003D2CE2">
        <w:rPr>
          <w:rFonts w:ascii="Times New Roman" w:eastAsia="SimSun" w:hAnsi="Times New Roman" w:cs="Times New Roman"/>
          <w:b/>
          <w:bCs/>
          <w:kern w:val="3"/>
          <w14:ligatures w14:val="none"/>
        </w:rPr>
        <w:t>dodatkowo dwie kuchnie: produkcyjną oraz zastępczą.</w:t>
      </w:r>
    </w:p>
    <w:p w14:paraId="70B697C6" w14:textId="77777777" w:rsidR="003D2CE2" w:rsidRPr="003D2CE2" w:rsidRDefault="003D2CE2" w:rsidP="003D2CE2">
      <w:pPr>
        <w:suppressAutoHyphens/>
        <w:autoSpaceDN w:val="0"/>
        <w:spacing w:line="360" w:lineRule="auto"/>
        <w:ind w:firstLine="708"/>
        <w:jc w:val="both"/>
        <w:textAlignment w:val="baseline"/>
        <w:rPr>
          <w:rFonts w:ascii="Sylfaen" w:eastAsia="SimSun" w:hAnsi="Sylfaen" w:cs="Calibri"/>
          <w:b/>
          <w:bCs/>
          <w:kern w:val="3"/>
          <w:lang w:eastAsia="ar-SA"/>
          <w14:ligatures w14:val="none"/>
        </w:rPr>
      </w:pPr>
      <w:r w:rsidRPr="003D2CE2">
        <w:rPr>
          <w:rFonts w:ascii="Sylfaen" w:eastAsia="SimSun" w:hAnsi="Sylfaen" w:cs="Calibri"/>
          <w:b/>
          <w:bCs/>
          <w:kern w:val="3"/>
          <w:highlight w:val="yellow"/>
          <w:lang w:eastAsia="ar-SA"/>
          <w14:ligatures w14:val="none"/>
        </w:rPr>
        <w:t>Odpowiedź:</w:t>
      </w:r>
      <w:r w:rsidRPr="003D2CE2">
        <w:rPr>
          <w:rFonts w:ascii="Sylfaen" w:eastAsia="SimSun" w:hAnsi="Sylfaen" w:cs="Calibri"/>
          <w:b/>
          <w:bCs/>
          <w:kern w:val="3"/>
          <w:lang w:eastAsia="ar-SA"/>
          <w14:ligatures w14:val="none"/>
        </w:rPr>
        <w:t xml:space="preserve"> </w:t>
      </w:r>
    </w:p>
    <w:p w14:paraId="655124CD" w14:textId="21024FA8" w:rsidR="003D2CE2" w:rsidRPr="003D2CE2" w:rsidRDefault="003D2CE2" w:rsidP="003D2CE2">
      <w:pPr>
        <w:suppressAutoHyphens/>
        <w:autoSpaceDN w:val="0"/>
        <w:spacing w:line="360" w:lineRule="auto"/>
        <w:ind w:left="708"/>
        <w:jc w:val="both"/>
        <w:textAlignment w:val="baseline"/>
        <w:rPr>
          <w:rFonts w:ascii="Sylfaen" w:eastAsia="SimSun" w:hAnsi="Sylfaen" w:cs="Tahoma"/>
          <w:kern w:val="3"/>
          <w14:ligatures w14:val="none"/>
        </w:rPr>
      </w:pPr>
      <w:r w:rsidRPr="003D2CE2">
        <w:rPr>
          <w:rFonts w:ascii="Sylfaen" w:eastAsia="SimSun" w:hAnsi="Sylfaen" w:cs="Calibri"/>
          <w:b/>
          <w:bCs/>
          <w:kern w:val="3"/>
          <w:lang w:eastAsia="ar-SA"/>
          <w14:ligatures w14:val="none"/>
        </w:rPr>
        <w:t>Zgodnie z SWZ produkcja posiłków odbywać się będzie</w:t>
      </w:r>
      <w:r w:rsidRPr="003D2CE2">
        <w:rPr>
          <w:rFonts w:ascii="Sylfaen" w:eastAsia="Calibri" w:hAnsi="Sylfaen" w:cs="Calibri"/>
          <w:b/>
          <w:bCs/>
          <w:kern w:val="3"/>
          <w:lang w:eastAsia="ar-SA"/>
          <w14:ligatures w14:val="none"/>
        </w:rPr>
        <w:t xml:space="preserve"> w pomieszczeniach kuchni wynajmowanych od Zamawiającego, określonych w załączniku nr 5 do Umowy, pod warunkiem zastosowania </w:t>
      </w:r>
      <w:r w:rsidRPr="003D2CE2">
        <w:rPr>
          <w:rFonts w:ascii="Sylfaen" w:eastAsia="SimSun" w:hAnsi="Sylfaen" w:cs="Calibri"/>
          <w:b/>
          <w:bCs/>
          <w:kern w:val="3"/>
          <w:lang w:eastAsia="ar-SA"/>
          <w14:ligatures w14:val="none"/>
        </w:rPr>
        <w:t>cyklu technologicznego polegającego na obróbce cieplnej gotowego wyrobu (z wyłączeniem etapu wstępnego: sortowanie, mycie, czyszczenie surowca i etapu pomocniczego: rozdrabnianie, porcjowanie, formowanie).</w:t>
      </w:r>
    </w:p>
    <w:p w14:paraId="74FDB140" w14:textId="5E247662" w:rsidR="003D2CE2" w:rsidRPr="003D2CE2" w:rsidRDefault="003D2CE2" w:rsidP="003D2CE2">
      <w:pPr>
        <w:suppressAutoHyphens/>
        <w:autoSpaceDN w:val="0"/>
        <w:spacing w:line="360" w:lineRule="auto"/>
        <w:ind w:firstLine="708"/>
        <w:jc w:val="both"/>
        <w:textAlignment w:val="baseline"/>
        <w:rPr>
          <w:rFonts w:ascii="Sylfaen" w:eastAsia="SimSun" w:hAnsi="Sylfaen" w:cs="Calibri"/>
          <w:b/>
          <w:bCs/>
          <w:kern w:val="3"/>
          <w:lang w:eastAsia="ar-SA"/>
          <w14:ligatures w14:val="none"/>
        </w:rPr>
      </w:pPr>
      <w:r w:rsidRPr="003D2CE2">
        <w:rPr>
          <w:rFonts w:ascii="Sylfaen" w:eastAsia="SimSun" w:hAnsi="Sylfaen" w:cs="Calibri"/>
          <w:b/>
          <w:bCs/>
          <w:kern w:val="3"/>
          <w:lang w:eastAsia="ar-SA"/>
          <w14:ligatures w14:val="none"/>
        </w:rPr>
        <w:t>Wykonawca jest zobowi</w:t>
      </w:r>
      <w:r w:rsidR="00263344">
        <w:rPr>
          <w:rFonts w:ascii="Sylfaen" w:eastAsia="SimSun" w:hAnsi="Sylfaen" w:cs="Calibri"/>
          <w:b/>
          <w:bCs/>
          <w:kern w:val="3"/>
          <w:lang w:eastAsia="ar-SA"/>
          <w14:ligatures w14:val="none"/>
        </w:rPr>
        <w:t>ą</w:t>
      </w:r>
      <w:r w:rsidRPr="003D2CE2">
        <w:rPr>
          <w:rFonts w:ascii="Sylfaen" w:eastAsia="SimSun" w:hAnsi="Sylfaen" w:cs="Calibri"/>
          <w:b/>
          <w:bCs/>
          <w:kern w:val="3"/>
          <w:lang w:eastAsia="ar-SA"/>
          <w14:ligatures w14:val="none"/>
        </w:rPr>
        <w:t>z</w:t>
      </w:r>
      <w:r w:rsidR="00263344">
        <w:rPr>
          <w:rFonts w:ascii="Sylfaen" w:eastAsia="SimSun" w:hAnsi="Sylfaen" w:cs="Calibri"/>
          <w:b/>
          <w:bCs/>
          <w:kern w:val="3"/>
          <w:lang w:eastAsia="ar-SA"/>
          <w14:ligatures w14:val="none"/>
        </w:rPr>
        <w:t>a</w:t>
      </w:r>
      <w:r w:rsidRPr="003D2CE2">
        <w:rPr>
          <w:rFonts w:ascii="Sylfaen" w:eastAsia="SimSun" w:hAnsi="Sylfaen" w:cs="Calibri"/>
          <w:b/>
          <w:bCs/>
          <w:kern w:val="3"/>
          <w:lang w:eastAsia="ar-SA"/>
          <w14:ligatures w14:val="none"/>
        </w:rPr>
        <w:t>ny posiadać kuchnię  zastepczą.</w:t>
      </w:r>
    </w:p>
    <w:p w14:paraId="2612E1C0"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580E7E15"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29549113"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55E9CBA0"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74E08D8D"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47C24E7B"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182AE2A8"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5743836C"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60F7B90A"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227D31A2"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07D733C4"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4D0FE183"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63A0B009"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3630777B"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3835F06B"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442B913C"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109EE31D"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2EB16386"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5287567E"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0CFCC466"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28535244"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3914289E"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6C05BCBF"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7476F0A3"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562E06ED"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4857E567"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32F96B24"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2437994A"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1D5CDDD6"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241B98CE"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151052FE"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4B84BDCC"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3C971D8D" w14:textId="77777777" w:rsidR="003D2CE2" w:rsidRPr="003D2CE2" w:rsidRDefault="003D2CE2" w:rsidP="003D2CE2">
      <w:pPr>
        <w:pStyle w:val="Akapitzlist"/>
        <w:widowControl w:val="0"/>
        <w:numPr>
          <w:ilvl w:val="0"/>
          <w:numId w:val="8"/>
        </w:numPr>
        <w:suppressAutoHyphens/>
        <w:autoSpaceDN w:val="0"/>
        <w:spacing w:line="360" w:lineRule="auto"/>
        <w:contextualSpacing w:val="0"/>
        <w:jc w:val="both"/>
        <w:textAlignment w:val="baseline"/>
        <w:rPr>
          <w:rFonts w:ascii="Sylfaen" w:eastAsia="SimSun" w:hAnsi="Sylfaen" w:cs="Times New Roman"/>
          <w:vanish/>
          <w:kern w:val="3"/>
          <w14:ligatures w14:val="none"/>
        </w:rPr>
      </w:pPr>
    </w:p>
    <w:p w14:paraId="4385C9DA" w14:textId="3E7228E1" w:rsidR="003D2CE2" w:rsidRPr="003D2CE2" w:rsidRDefault="003D2CE2" w:rsidP="003D2CE2">
      <w:pPr>
        <w:widowControl w:val="0"/>
        <w:numPr>
          <w:ilvl w:val="0"/>
          <w:numId w:val="8"/>
        </w:numPr>
        <w:suppressAutoHyphens/>
        <w:autoSpaceDN w:val="0"/>
        <w:spacing w:line="360" w:lineRule="auto"/>
        <w:jc w:val="both"/>
        <w:textAlignment w:val="baseline"/>
        <w:rPr>
          <w:rFonts w:ascii="Sylfaen" w:eastAsia="SimSun" w:hAnsi="Sylfaen" w:cs="Times New Roman"/>
          <w:kern w:val="3"/>
          <w14:ligatures w14:val="none"/>
        </w:rPr>
      </w:pPr>
      <w:r w:rsidRPr="003D2CE2">
        <w:rPr>
          <w:rFonts w:ascii="Sylfaen" w:eastAsia="SimSun" w:hAnsi="Sylfaen" w:cs="Times New Roman"/>
          <w:kern w:val="3"/>
          <w14:ligatures w14:val="none"/>
        </w:rPr>
        <w:t>Prosimy o potwierdzenie, że pomieszczenia dzierżawione od Zamawiającego nie mogą być traktowane jako kuchnia produkcyjna, ani kuchnia zastępcza.</w:t>
      </w:r>
    </w:p>
    <w:p w14:paraId="4459D248" w14:textId="77777777" w:rsidR="003D2CE2" w:rsidRDefault="003D2CE2" w:rsidP="003D2CE2">
      <w:pPr>
        <w:suppressAutoHyphens/>
        <w:autoSpaceDN w:val="0"/>
        <w:spacing w:line="360" w:lineRule="auto"/>
        <w:ind w:left="720"/>
        <w:jc w:val="both"/>
        <w:textAlignment w:val="baseline"/>
        <w:rPr>
          <w:rFonts w:ascii="Sylfaen" w:eastAsia="SimSun" w:hAnsi="Sylfaen" w:cs="Times New Roman"/>
          <w:b/>
          <w:bCs/>
          <w:kern w:val="3"/>
          <w14:ligatures w14:val="none"/>
        </w:rPr>
      </w:pPr>
      <w:r w:rsidRPr="003D2CE2">
        <w:rPr>
          <w:rFonts w:ascii="Sylfaen" w:eastAsia="SimSun" w:hAnsi="Sylfaen" w:cs="Times New Roman"/>
          <w:b/>
          <w:bCs/>
          <w:kern w:val="3"/>
          <w:highlight w:val="yellow"/>
          <w14:ligatures w14:val="none"/>
        </w:rPr>
        <w:t>Odpowiedź:</w:t>
      </w:r>
      <w:r w:rsidRPr="003D2CE2">
        <w:rPr>
          <w:rFonts w:ascii="Sylfaen" w:eastAsia="SimSun" w:hAnsi="Sylfaen" w:cs="Times New Roman"/>
          <w:b/>
          <w:bCs/>
          <w:kern w:val="3"/>
          <w14:ligatures w14:val="none"/>
        </w:rPr>
        <w:t xml:space="preserve"> </w:t>
      </w:r>
    </w:p>
    <w:p w14:paraId="7E9D95B8" w14:textId="0C556D96" w:rsidR="003D2CE2" w:rsidRPr="003D2CE2" w:rsidRDefault="003D2CE2" w:rsidP="003D2CE2">
      <w:pPr>
        <w:suppressAutoHyphens/>
        <w:autoSpaceDN w:val="0"/>
        <w:spacing w:line="360" w:lineRule="auto"/>
        <w:ind w:left="720"/>
        <w:jc w:val="both"/>
        <w:textAlignment w:val="baseline"/>
        <w:rPr>
          <w:rFonts w:ascii="Sylfaen" w:eastAsia="SimSun" w:hAnsi="Sylfaen" w:cs="Tahoma"/>
          <w:kern w:val="3"/>
          <w14:ligatures w14:val="none"/>
        </w:rPr>
      </w:pPr>
      <w:r w:rsidRPr="003D2CE2">
        <w:rPr>
          <w:rFonts w:ascii="Sylfaen" w:eastAsia="SimSun" w:hAnsi="Sylfaen" w:cs="Times New Roman"/>
          <w:b/>
          <w:bCs/>
          <w:kern w:val="3"/>
          <w14:ligatures w14:val="none"/>
        </w:rPr>
        <w:t>Zgodnie z SWZ produkcja posiłków</w:t>
      </w:r>
      <w:r w:rsidRPr="003D2CE2">
        <w:rPr>
          <w:rFonts w:ascii="Sylfaen" w:eastAsia="SimSun" w:hAnsi="Sylfaen" w:cs="Times New Roman"/>
          <w:kern w:val="3"/>
          <w14:ligatures w14:val="none"/>
        </w:rPr>
        <w:t xml:space="preserve"> </w:t>
      </w:r>
      <w:r w:rsidRPr="003D2CE2">
        <w:rPr>
          <w:rFonts w:ascii="Sylfaen" w:eastAsia="SimSun" w:hAnsi="Sylfaen" w:cs="Calibri"/>
          <w:b/>
          <w:bCs/>
          <w:kern w:val="3"/>
          <w:lang w:eastAsia="ar-SA"/>
          <w14:ligatures w14:val="none"/>
        </w:rPr>
        <w:t>odbywać się będzie</w:t>
      </w:r>
      <w:r w:rsidRPr="003D2CE2">
        <w:rPr>
          <w:rFonts w:ascii="Sylfaen" w:eastAsia="Calibri" w:hAnsi="Sylfaen" w:cs="Calibri"/>
          <w:b/>
          <w:bCs/>
          <w:kern w:val="3"/>
          <w:lang w:eastAsia="ar-SA"/>
          <w14:ligatures w14:val="none"/>
        </w:rPr>
        <w:t xml:space="preserve"> w pomieszczeniach kuchni wynajmowanych od Zamawiającego, określonych w załączniku nr 5 do Umowy, pod warunkiem zastosowania </w:t>
      </w:r>
      <w:r w:rsidRPr="003D2CE2">
        <w:rPr>
          <w:rFonts w:ascii="Sylfaen" w:eastAsia="SimSun" w:hAnsi="Sylfaen" w:cs="Calibri"/>
          <w:b/>
          <w:bCs/>
          <w:kern w:val="3"/>
          <w:lang w:eastAsia="ar-SA"/>
          <w14:ligatures w14:val="none"/>
        </w:rPr>
        <w:t>cyklu technologicznego polegającego na obróbce cieplnej gotowego wyrobu (z wyłączeniem etapu wstępnego: sortowanie, mycie, czyszczenie surowca i etapu pomocniczego: rozdrabnianie, porcjowanie, formowanie).</w:t>
      </w:r>
    </w:p>
    <w:p w14:paraId="7E85B8C3" w14:textId="77777777" w:rsidR="003D2CE2" w:rsidRPr="003D2CE2" w:rsidRDefault="003D2CE2" w:rsidP="003D2CE2">
      <w:pPr>
        <w:suppressAutoHyphens/>
        <w:autoSpaceDN w:val="0"/>
        <w:spacing w:line="360" w:lineRule="auto"/>
        <w:ind w:left="720"/>
        <w:jc w:val="both"/>
        <w:textAlignment w:val="baseline"/>
        <w:rPr>
          <w:rFonts w:ascii="Sylfaen" w:eastAsia="SimSun" w:hAnsi="Sylfaen" w:cs="Calibri"/>
          <w:b/>
          <w:bCs/>
          <w:kern w:val="3"/>
          <w:lang w:eastAsia="ar-SA"/>
          <w14:ligatures w14:val="none"/>
        </w:rPr>
      </w:pPr>
      <w:r w:rsidRPr="003D2CE2">
        <w:rPr>
          <w:rFonts w:ascii="Sylfaen" w:eastAsia="SimSun" w:hAnsi="Sylfaen" w:cs="Calibri"/>
          <w:b/>
          <w:bCs/>
          <w:kern w:val="3"/>
          <w:lang w:eastAsia="ar-SA"/>
          <w14:ligatures w14:val="none"/>
        </w:rPr>
        <w:t>Dzierżawione pomieszczenia nie mogą być traktowane jako kuchnia zastępcza.</w:t>
      </w:r>
    </w:p>
    <w:p w14:paraId="6B0E1A08" w14:textId="77777777" w:rsidR="003D2CE2" w:rsidRPr="003D2CE2" w:rsidRDefault="003D2CE2" w:rsidP="003D2CE2">
      <w:pPr>
        <w:widowControl w:val="0"/>
        <w:numPr>
          <w:ilvl w:val="0"/>
          <w:numId w:val="8"/>
        </w:numPr>
        <w:suppressAutoHyphens/>
        <w:autoSpaceDN w:val="0"/>
        <w:spacing w:line="360" w:lineRule="auto"/>
        <w:jc w:val="both"/>
        <w:textAlignment w:val="baseline"/>
        <w:rPr>
          <w:rFonts w:ascii="Sylfaen" w:eastAsia="SimSun" w:hAnsi="Sylfaen" w:cs="Times New Roman"/>
          <w:kern w:val="3"/>
          <w14:ligatures w14:val="none"/>
        </w:rPr>
      </w:pPr>
      <w:r w:rsidRPr="003D2CE2">
        <w:rPr>
          <w:rFonts w:ascii="Sylfaen" w:eastAsia="SimSun" w:hAnsi="Sylfaen" w:cs="Times New Roman"/>
          <w:kern w:val="3"/>
          <w14:ligatures w14:val="none"/>
        </w:rPr>
        <w:t>Prosimy o potwierdzenie, że kuchnia zastępcza nie może być jednocześnie kuchnią produkcyjną.</w:t>
      </w:r>
    </w:p>
    <w:p w14:paraId="1709953A" w14:textId="77777777" w:rsidR="003D2CE2" w:rsidRPr="003D2CE2" w:rsidRDefault="003D2CE2" w:rsidP="003D2CE2">
      <w:pPr>
        <w:suppressAutoHyphens/>
        <w:autoSpaceDN w:val="0"/>
        <w:spacing w:line="360" w:lineRule="auto"/>
        <w:ind w:left="720"/>
        <w:jc w:val="both"/>
        <w:textAlignment w:val="baseline"/>
        <w:rPr>
          <w:rFonts w:ascii="Sylfaen" w:eastAsia="SimSun" w:hAnsi="Sylfaen" w:cs="Times New Roman"/>
          <w:b/>
          <w:bCs/>
          <w:kern w:val="3"/>
          <w14:ligatures w14:val="none"/>
        </w:rPr>
      </w:pPr>
      <w:r w:rsidRPr="003D2CE2">
        <w:rPr>
          <w:rFonts w:ascii="Sylfaen" w:eastAsia="SimSun" w:hAnsi="Sylfaen" w:cs="Times New Roman"/>
          <w:b/>
          <w:bCs/>
          <w:kern w:val="3"/>
          <w:highlight w:val="yellow"/>
          <w14:ligatures w14:val="none"/>
        </w:rPr>
        <w:lastRenderedPageBreak/>
        <w:t>Odpowiedź:</w:t>
      </w:r>
      <w:r w:rsidRPr="003D2CE2">
        <w:rPr>
          <w:rFonts w:ascii="Sylfaen" w:eastAsia="SimSun" w:hAnsi="Sylfaen" w:cs="Times New Roman"/>
          <w:b/>
          <w:bCs/>
          <w:kern w:val="3"/>
          <w14:ligatures w14:val="none"/>
        </w:rPr>
        <w:t xml:space="preserve"> TAK</w:t>
      </w:r>
    </w:p>
    <w:p w14:paraId="65AE9055" w14:textId="3A9EC641" w:rsidR="003D2CE2" w:rsidRPr="003D2CE2" w:rsidRDefault="003D2CE2" w:rsidP="003D2CE2">
      <w:pPr>
        <w:widowControl w:val="0"/>
        <w:numPr>
          <w:ilvl w:val="0"/>
          <w:numId w:val="8"/>
        </w:numPr>
        <w:suppressAutoHyphens/>
        <w:autoSpaceDN w:val="0"/>
        <w:spacing w:line="360" w:lineRule="auto"/>
        <w:jc w:val="both"/>
        <w:textAlignment w:val="baseline"/>
        <w:rPr>
          <w:rFonts w:ascii="Sylfaen" w:eastAsia="SimSun" w:hAnsi="Sylfaen" w:cs="Tahoma"/>
          <w:kern w:val="3"/>
          <w14:ligatures w14:val="none"/>
        </w:rPr>
      </w:pPr>
      <w:r w:rsidRPr="003D2CE2">
        <w:rPr>
          <w:rFonts w:ascii="Sylfaen" w:eastAsia="SimSun" w:hAnsi="Sylfaen" w:cs="Times New Roman"/>
          <w:kern w:val="3"/>
          <w14:ligatures w14:val="none"/>
        </w:rPr>
        <w:t xml:space="preserve">W Opisie Przedmiotu Zamówienia, Zamawiający określa odległość kuchni produkcyjnej oraz zastępczej w następujący sposób: </w:t>
      </w:r>
      <w:r w:rsidRPr="003D2CE2">
        <w:rPr>
          <w:rFonts w:ascii="Sylfaen" w:eastAsia="SimSun" w:hAnsi="Sylfaen" w:cs="Times New Roman"/>
          <w:i/>
          <w:iCs/>
          <w:kern w:val="3"/>
          <w14:ligatures w14:val="none"/>
        </w:rPr>
        <w:t>„Zastępczy lokal kuchenny powinien znajdować się</w:t>
      </w:r>
      <w:r w:rsidRPr="003D2CE2">
        <w:rPr>
          <w:rFonts w:ascii="Sylfaen" w:eastAsia="SimSun" w:hAnsi="Sylfaen" w:cs="Times New Roman"/>
          <w:i/>
          <w:iCs/>
          <w:kern w:val="3"/>
          <w14:ligatures w14:val="none"/>
        </w:rPr>
        <w:br/>
        <w:t xml:space="preserve">w odległości zbliżonej do lokalizacji kuchni głównej względem siedziby Zamawiającego </w:t>
      </w:r>
      <w:r w:rsidR="00F44895">
        <w:rPr>
          <w:rFonts w:ascii="Sylfaen" w:eastAsia="SimSun" w:hAnsi="Sylfaen" w:cs="Times New Roman"/>
          <w:i/>
          <w:iCs/>
          <w:kern w:val="3"/>
          <w14:ligatures w14:val="none"/>
        </w:rPr>
        <w:br/>
      </w:r>
      <w:r w:rsidRPr="003D2CE2">
        <w:rPr>
          <w:rFonts w:ascii="Sylfaen" w:eastAsia="SimSun" w:hAnsi="Sylfaen" w:cs="Times New Roman"/>
          <w:i/>
          <w:iCs/>
          <w:kern w:val="3"/>
          <w14:ligatures w14:val="none"/>
        </w:rPr>
        <w:t>( oraz nie większej niż 75 minut od siedziby Zamawiającego) tak, aby realizacja zamówienia przebiegała jak realizacja posiłków sporządzanych w kuchni głównej na cały okres trwania umowy”.</w:t>
      </w:r>
    </w:p>
    <w:p w14:paraId="74E40AE8" w14:textId="77777777" w:rsidR="003D2CE2" w:rsidRPr="003D2CE2" w:rsidRDefault="003D2CE2" w:rsidP="003D2CE2">
      <w:pPr>
        <w:suppressAutoHyphens/>
        <w:autoSpaceDN w:val="0"/>
        <w:spacing w:line="360" w:lineRule="auto"/>
        <w:ind w:left="720"/>
        <w:jc w:val="both"/>
        <w:textAlignment w:val="baseline"/>
        <w:rPr>
          <w:rFonts w:ascii="Sylfaen" w:eastAsia="SimSun" w:hAnsi="Sylfaen" w:cs="Times New Roman"/>
          <w:kern w:val="3"/>
          <w14:ligatures w14:val="none"/>
        </w:rPr>
      </w:pPr>
      <w:r w:rsidRPr="003D2CE2">
        <w:rPr>
          <w:rFonts w:ascii="Sylfaen" w:eastAsia="SimSun" w:hAnsi="Sylfaen" w:cs="Times New Roman"/>
          <w:kern w:val="3"/>
          <w14:ligatures w14:val="none"/>
        </w:rPr>
        <w:t>Wnosimy o skrócenie odległości kuchni głównej i zastępczej względem siedziby Zamawiającego z 75 minut do 60 minut. Pragniemy zwrócić uwagę, iż w przypadku awarii np. kuchni dzierżawionej od Zamawiającego, przy transporcie gotowych posiłków dla pacjentów  przez 75 minut nie zostanie zachowana wymagana temperatura potraw.</w:t>
      </w:r>
    </w:p>
    <w:p w14:paraId="6B83540D" w14:textId="77777777" w:rsidR="003D2CE2" w:rsidRPr="003D2CE2" w:rsidRDefault="003D2CE2" w:rsidP="003D2CE2">
      <w:pPr>
        <w:suppressAutoHyphens/>
        <w:autoSpaceDN w:val="0"/>
        <w:spacing w:after="0" w:line="276" w:lineRule="auto"/>
        <w:ind w:left="720"/>
        <w:jc w:val="both"/>
        <w:textAlignment w:val="baseline"/>
        <w:rPr>
          <w:rFonts w:ascii="Sylfaen" w:eastAsia="SimSun" w:hAnsi="Sylfaen" w:cs="Times New Roman"/>
          <w:kern w:val="3"/>
          <w14:ligatures w14:val="none"/>
        </w:rPr>
      </w:pPr>
    </w:p>
    <w:p w14:paraId="1EC75316" w14:textId="77777777" w:rsidR="003D2CE2" w:rsidRDefault="003D2CE2" w:rsidP="003D2CE2">
      <w:pPr>
        <w:suppressAutoHyphens/>
        <w:autoSpaceDN w:val="0"/>
        <w:spacing w:line="276" w:lineRule="auto"/>
        <w:jc w:val="both"/>
        <w:textAlignment w:val="baseline"/>
        <w:rPr>
          <w:rFonts w:ascii="Sylfaen" w:eastAsia="SimSun" w:hAnsi="Sylfaen" w:cs="Times New Roman"/>
          <w:b/>
          <w:bCs/>
          <w:kern w:val="3"/>
          <w14:ligatures w14:val="none"/>
        </w:rPr>
      </w:pPr>
      <w:r w:rsidRPr="003D2CE2">
        <w:rPr>
          <w:rFonts w:ascii="Sylfaen" w:eastAsia="SimSun" w:hAnsi="Sylfaen" w:cs="Times New Roman"/>
          <w:i/>
          <w:iCs/>
          <w:kern w:val="3"/>
          <w14:ligatures w14:val="none"/>
        </w:rPr>
        <w:t xml:space="preserve">         </w:t>
      </w:r>
      <w:r w:rsidRPr="003D2CE2">
        <w:rPr>
          <w:rFonts w:ascii="Sylfaen" w:eastAsia="SimSun" w:hAnsi="Sylfaen" w:cs="Times New Roman"/>
          <w:b/>
          <w:bCs/>
          <w:kern w:val="3"/>
          <w14:ligatures w14:val="none"/>
        </w:rPr>
        <w:t xml:space="preserve">  </w:t>
      </w:r>
      <w:r w:rsidRPr="003D2CE2">
        <w:rPr>
          <w:rFonts w:ascii="Sylfaen" w:eastAsia="SimSun" w:hAnsi="Sylfaen" w:cs="Times New Roman"/>
          <w:b/>
          <w:bCs/>
          <w:kern w:val="3"/>
          <w:highlight w:val="yellow"/>
          <w14:ligatures w14:val="none"/>
        </w:rPr>
        <w:t>Odpowiedź:</w:t>
      </w:r>
      <w:r w:rsidRPr="003D2CE2">
        <w:rPr>
          <w:rFonts w:ascii="Sylfaen" w:eastAsia="SimSun" w:hAnsi="Sylfaen" w:cs="Times New Roman"/>
          <w:b/>
          <w:bCs/>
          <w:kern w:val="3"/>
          <w14:ligatures w14:val="none"/>
        </w:rPr>
        <w:t xml:space="preserve"> </w:t>
      </w:r>
    </w:p>
    <w:p w14:paraId="283C549C" w14:textId="50111524" w:rsidR="003D2CE2" w:rsidRDefault="003D2CE2" w:rsidP="003D2CE2">
      <w:pPr>
        <w:suppressAutoHyphens/>
        <w:autoSpaceDN w:val="0"/>
        <w:spacing w:line="276" w:lineRule="auto"/>
        <w:ind w:firstLine="708"/>
        <w:jc w:val="both"/>
        <w:textAlignment w:val="baseline"/>
        <w:rPr>
          <w:rFonts w:ascii="Sylfaen" w:eastAsia="SimSun" w:hAnsi="Sylfaen" w:cs="Times New Roman"/>
          <w:kern w:val="3"/>
          <w14:ligatures w14:val="none"/>
        </w:rPr>
      </w:pPr>
      <w:r w:rsidRPr="00F44895">
        <w:rPr>
          <w:rFonts w:ascii="Sylfaen" w:eastAsia="SimSun" w:hAnsi="Sylfaen" w:cs="Times New Roman"/>
          <w:kern w:val="3"/>
          <w14:ligatures w14:val="none"/>
        </w:rPr>
        <w:t>Patrz modyfikacja SWZ</w:t>
      </w:r>
      <w:r w:rsidR="00F44895" w:rsidRPr="00F44895">
        <w:rPr>
          <w:rFonts w:ascii="Sylfaen" w:eastAsia="SimSun" w:hAnsi="Sylfaen" w:cs="Times New Roman"/>
          <w:kern w:val="3"/>
          <w14:ligatures w14:val="none"/>
        </w:rPr>
        <w:t>.</w:t>
      </w:r>
    </w:p>
    <w:p w14:paraId="43E55836" w14:textId="77777777" w:rsidR="00F44895" w:rsidRDefault="00F44895" w:rsidP="003D2CE2">
      <w:pPr>
        <w:suppressAutoHyphens/>
        <w:autoSpaceDN w:val="0"/>
        <w:spacing w:line="276" w:lineRule="auto"/>
        <w:ind w:firstLine="708"/>
        <w:jc w:val="both"/>
        <w:textAlignment w:val="baseline"/>
        <w:rPr>
          <w:rFonts w:ascii="Sylfaen" w:eastAsia="SimSun" w:hAnsi="Sylfaen" w:cs="Times New Roman"/>
          <w:kern w:val="3"/>
          <w14:ligatures w14:val="none"/>
        </w:rPr>
      </w:pPr>
    </w:p>
    <w:p w14:paraId="571F7873" w14:textId="77777777" w:rsidR="00F44895" w:rsidRPr="00F44895" w:rsidRDefault="00F44895" w:rsidP="003D2CE2">
      <w:pPr>
        <w:suppressAutoHyphens/>
        <w:autoSpaceDN w:val="0"/>
        <w:spacing w:line="276" w:lineRule="auto"/>
        <w:ind w:firstLine="708"/>
        <w:jc w:val="both"/>
        <w:textAlignment w:val="baseline"/>
        <w:rPr>
          <w:rFonts w:ascii="Sylfaen" w:eastAsia="SimSun" w:hAnsi="Sylfaen" w:cs="Times New Roman"/>
          <w:i/>
          <w:iCs/>
          <w:kern w:val="3"/>
          <w14:ligatures w14:val="none"/>
        </w:rPr>
      </w:pPr>
    </w:p>
    <w:p w14:paraId="4F709758" w14:textId="77777777" w:rsidR="00263344" w:rsidRPr="00F44895" w:rsidRDefault="00263344" w:rsidP="00263344">
      <w:pPr>
        <w:spacing w:line="240" w:lineRule="auto"/>
        <w:rPr>
          <w:rFonts w:ascii="Sylfaen" w:eastAsia="Calibri" w:hAnsi="Sylfaen" w:cs="Times New Roman"/>
          <w:sz w:val="20"/>
          <w:szCs w:val="20"/>
          <w:u w:val="single"/>
          <w14:ligatures w14:val="none"/>
        </w:rPr>
      </w:pPr>
      <w:r w:rsidRPr="00F44895">
        <w:rPr>
          <w:rFonts w:ascii="Sylfaen" w:eastAsia="Calibri" w:hAnsi="Sylfaen" w:cs="Times New Roman"/>
          <w:sz w:val="20"/>
          <w:szCs w:val="20"/>
          <w:u w:val="single"/>
          <w14:ligatures w14:val="none"/>
        </w:rPr>
        <w:t>Załączniki:</w:t>
      </w:r>
    </w:p>
    <w:p w14:paraId="2D6AF72B" w14:textId="77777777" w:rsidR="00263344" w:rsidRPr="00F44895" w:rsidRDefault="00263344" w:rsidP="00263344">
      <w:pPr>
        <w:numPr>
          <w:ilvl w:val="0"/>
          <w:numId w:val="11"/>
        </w:numPr>
        <w:spacing w:after="0" w:line="240" w:lineRule="auto"/>
        <w:ind w:left="284" w:hanging="142"/>
        <w:contextualSpacing/>
        <w:rPr>
          <w:rFonts w:ascii="Sylfaen" w:eastAsia="Calibri" w:hAnsi="Sylfaen" w:cs="Times New Roman"/>
          <w:sz w:val="20"/>
          <w:szCs w:val="20"/>
          <w14:ligatures w14:val="none"/>
        </w:rPr>
      </w:pPr>
      <w:r w:rsidRPr="00F44895">
        <w:rPr>
          <w:rFonts w:ascii="Sylfaen" w:eastAsia="Calibri" w:hAnsi="Sylfaen" w:cs="Times New Roman"/>
          <w:sz w:val="20"/>
          <w:szCs w:val="20"/>
          <w14:ligatures w14:val="none"/>
        </w:rPr>
        <w:t>Średnia liczba diet,</w:t>
      </w:r>
    </w:p>
    <w:p w14:paraId="34835D9D" w14:textId="2FA1FA1F" w:rsidR="00263344" w:rsidRPr="00F44895" w:rsidRDefault="00263344" w:rsidP="00263344">
      <w:pPr>
        <w:spacing w:after="0" w:line="240" w:lineRule="auto"/>
        <w:ind w:left="142"/>
        <w:rPr>
          <w:rFonts w:ascii="Sylfaen" w:eastAsia="Calibri" w:hAnsi="Sylfaen" w:cs="Times New Roman"/>
          <w:sz w:val="20"/>
          <w:szCs w:val="20"/>
          <w14:ligatures w14:val="none"/>
        </w:rPr>
      </w:pPr>
      <w:r w:rsidRPr="00F44895">
        <w:rPr>
          <w:rFonts w:ascii="Sylfaen" w:eastAsia="Calibri" w:hAnsi="Sylfaen" w:cs="Times New Roman"/>
          <w:sz w:val="20"/>
          <w:szCs w:val="20"/>
          <w14:ligatures w14:val="none"/>
        </w:rPr>
        <w:t>2 a)     Koszty zużycia mediów (netto),</w:t>
      </w:r>
    </w:p>
    <w:p w14:paraId="2EAB2D79" w14:textId="0A7E0A33" w:rsidR="00263344" w:rsidRPr="00F44895" w:rsidRDefault="00263344" w:rsidP="00263344">
      <w:pPr>
        <w:spacing w:after="0" w:line="240" w:lineRule="auto"/>
        <w:ind w:left="142"/>
        <w:rPr>
          <w:rFonts w:ascii="Sylfaen" w:eastAsia="Calibri" w:hAnsi="Sylfaen" w:cs="Times New Roman"/>
          <w:sz w:val="20"/>
          <w:szCs w:val="20"/>
          <w14:ligatures w14:val="none"/>
        </w:rPr>
      </w:pPr>
      <w:r w:rsidRPr="00F44895">
        <w:rPr>
          <w:rFonts w:ascii="Sylfaen" w:eastAsia="Calibri" w:hAnsi="Sylfaen" w:cs="Times New Roman"/>
          <w:sz w:val="20"/>
          <w:szCs w:val="20"/>
          <w14:ligatures w14:val="none"/>
        </w:rPr>
        <w:t>2 b)     Koszty zużycia mediów (brutto).</w:t>
      </w:r>
    </w:p>
    <w:p w14:paraId="507FCC58" w14:textId="77777777" w:rsidR="009901A6" w:rsidRPr="003D2CE2" w:rsidRDefault="009901A6" w:rsidP="00067900">
      <w:pPr>
        <w:ind w:left="720"/>
        <w:jc w:val="both"/>
        <w:rPr>
          <w:rFonts w:ascii="Sylfaen" w:hAnsi="Sylfaen"/>
          <w:b/>
          <w:bCs/>
          <w:i/>
          <w:iCs/>
        </w:rPr>
      </w:pPr>
    </w:p>
    <w:sectPr w:rsidR="009901A6" w:rsidRPr="003D2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5399"/>
    <w:multiLevelType w:val="hybridMultilevel"/>
    <w:tmpl w:val="A5D45F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DC449D9"/>
    <w:multiLevelType w:val="multilevel"/>
    <w:tmpl w:val="932CA2C0"/>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3E85E36"/>
    <w:multiLevelType w:val="multilevel"/>
    <w:tmpl w:val="FC2AA0A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516F90"/>
    <w:multiLevelType w:val="hybridMultilevel"/>
    <w:tmpl w:val="821AAB22"/>
    <w:lvl w:ilvl="0" w:tplc="A71C760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6C4E16"/>
    <w:multiLevelType w:val="hybridMultilevel"/>
    <w:tmpl w:val="99D89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57FA6F2C">
      <w:start w:val="2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1D26D1"/>
    <w:multiLevelType w:val="multilevel"/>
    <w:tmpl w:val="B0E4C26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99E5E01"/>
    <w:multiLevelType w:val="hybridMultilevel"/>
    <w:tmpl w:val="43022B42"/>
    <w:lvl w:ilvl="0" w:tplc="8E7E11C2">
      <w:start w:val="3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6953BBD"/>
    <w:multiLevelType w:val="hybridMultilevel"/>
    <w:tmpl w:val="5B508F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896461">
    <w:abstractNumId w:val="3"/>
  </w:num>
  <w:num w:numId="2" w16cid:durableId="2040279420">
    <w:abstractNumId w:val="4"/>
  </w:num>
  <w:num w:numId="3" w16cid:durableId="1023675839">
    <w:abstractNumId w:val="0"/>
  </w:num>
  <w:num w:numId="4" w16cid:durableId="1963070525">
    <w:abstractNumId w:val="2"/>
  </w:num>
  <w:num w:numId="5" w16cid:durableId="575628951">
    <w:abstractNumId w:val="1"/>
  </w:num>
  <w:num w:numId="6" w16cid:durableId="851333273">
    <w:abstractNumId w:val="2"/>
    <w:lvlOverride w:ilvl="0">
      <w:startOverride w:val="1"/>
    </w:lvlOverride>
  </w:num>
  <w:num w:numId="7" w16cid:durableId="1955280656">
    <w:abstractNumId w:val="1"/>
  </w:num>
  <w:num w:numId="8" w16cid:durableId="1351567304">
    <w:abstractNumId w:val="5"/>
  </w:num>
  <w:num w:numId="9" w16cid:durableId="1921867033">
    <w:abstractNumId w:val="5"/>
    <w:lvlOverride w:ilvl="0">
      <w:startOverride w:val="1"/>
    </w:lvlOverride>
  </w:num>
  <w:num w:numId="10" w16cid:durableId="1192305714">
    <w:abstractNumId w:val="6"/>
  </w:num>
  <w:num w:numId="11" w16cid:durableId="899366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00"/>
    <w:rsid w:val="00067900"/>
    <w:rsid w:val="001E01AA"/>
    <w:rsid w:val="00263344"/>
    <w:rsid w:val="003D2CE2"/>
    <w:rsid w:val="0045323A"/>
    <w:rsid w:val="005557B3"/>
    <w:rsid w:val="00601EEF"/>
    <w:rsid w:val="00604E8A"/>
    <w:rsid w:val="007C4476"/>
    <w:rsid w:val="009901A6"/>
    <w:rsid w:val="009E33D4"/>
    <w:rsid w:val="00F44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7A77"/>
  <w15:chartTrackingRefBased/>
  <w15:docId w15:val="{A840A084-25D0-4357-A624-9555C76C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67900"/>
    <w:pPr>
      <w:ind w:left="720"/>
      <w:contextualSpacing/>
    </w:pPr>
  </w:style>
  <w:style w:type="numbering" w:customStyle="1" w:styleId="WWNum1">
    <w:name w:val="WWNum1"/>
    <w:basedOn w:val="Bezlisty"/>
    <w:rsid w:val="003D2CE2"/>
    <w:pPr>
      <w:numPr>
        <w:numId w:val="4"/>
      </w:numPr>
    </w:pPr>
  </w:style>
  <w:style w:type="numbering" w:customStyle="1" w:styleId="WWNum2">
    <w:name w:val="WWNum2"/>
    <w:basedOn w:val="Bezlisty"/>
    <w:rsid w:val="003D2CE2"/>
    <w:pPr>
      <w:numPr>
        <w:numId w:val="5"/>
      </w:numPr>
    </w:pPr>
  </w:style>
  <w:style w:type="numbering" w:customStyle="1" w:styleId="WWNum11">
    <w:name w:val="WWNum11"/>
    <w:basedOn w:val="Bezlisty"/>
    <w:rsid w:val="003D2CE2"/>
    <w:pPr>
      <w:numPr>
        <w:numId w:val="8"/>
      </w:numPr>
    </w:pPr>
  </w:style>
  <w:style w:type="character" w:customStyle="1" w:styleId="AkapitzlistZnak">
    <w:name w:val="Akapit z listą Znak"/>
    <w:link w:val="Akapitzlist"/>
    <w:uiPriority w:val="34"/>
    <w:qFormat/>
    <w:locked/>
    <w:rsid w:val="001E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2060</Words>
  <Characters>12360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U012</cp:lastModifiedBy>
  <cp:revision>6</cp:revision>
  <cp:lastPrinted>2024-05-14T13:51:00Z</cp:lastPrinted>
  <dcterms:created xsi:type="dcterms:W3CDTF">2024-05-13T12:32:00Z</dcterms:created>
  <dcterms:modified xsi:type="dcterms:W3CDTF">2024-05-14T13:52:00Z</dcterms:modified>
</cp:coreProperties>
</file>