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BC0CB" w14:textId="73A0A113" w:rsidR="00F56993" w:rsidRPr="00FA7C9D" w:rsidRDefault="00F56993" w:rsidP="00F56993">
      <w:pPr>
        <w:spacing w:after="0" w:line="360" w:lineRule="auto"/>
        <w:ind w:left="6372"/>
        <w:rPr>
          <w:rFonts w:ascii="Sylfaen" w:eastAsia="Calibri" w:hAnsi="Sylfaen" w:cs="Times New Roman"/>
          <w14:ligatures w14:val="none"/>
        </w:rPr>
      </w:pPr>
      <w:r w:rsidRPr="00FA7C9D">
        <w:rPr>
          <w:rFonts w:ascii="Sylfaen" w:eastAsia="Calibri" w:hAnsi="Sylfaen" w:cs="Times New Roman"/>
          <w14:ligatures w14:val="none"/>
        </w:rPr>
        <w:t xml:space="preserve">Toruń, dn. </w:t>
      </w:r>
      <w:r w:rsidR="00C70527">
        <w:rPr>
          <w:rFonts w:ascii="Sylfaen" w:eastAsia="Calibri" w:hAnsi="Sylfaen" w:cs="Times New Roman"/>
          <w14:ligatures w14:val="none"/>
        </w:rPr>
        <w:t>14</w:t>
      </w:r>
      <w:r w:rsidRPr="00FA7C9D">
        <w:rPr>
          <w:rFonts w:ascii="Sylfaen" w:eastAsia="Calibri" w:hAnsi="Sylfaen" w:cs="Times New Roman"/>
          <w14:ligatures w14:val="none"/>
        </w:rPr>
        <w:t>.0</w:t>
      </w:r>
      <w:r w:rsidR="00C70527">
        <w:rPr>
          <w:rFonts w:ascii="Sylfaen" w:eastAsia="Calibri" w:hAnsi="Sylfaen" w:cs="Times New Roman"/>
          <w14:ligatures w14:val="none"/>
        </w:rPr>
        <w:t>5</w:t>
      </w:r>
      <w:r w:rsidRPr="00FA7C9D">
        <w:rPr>
          <w:rFonts w:ascii="Sylfaen" w:eastAsia="Calibri" w:hAnsi="Sylfaen" w:cs="Times New Roman"/>
          <w14:ligatures w14:val="none"/>
        </w:rPr>
        <w:t>.2024 r.</w:t>
      </w:r>
    </w:p>
    <w:p w14:paraId="5D2FD5B4" w14:textId="77777777" w:rsidR="00F56993" w:rsidRPr="00FA7C9D" w:rsidRDefault="00F56993" w:rsidP="00F56993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0F264FCE" w14:textId="77777777" w:rsidR="00F56993" w:rsidRPr="00FA7C9D" w:rsidRDefault="00F56993" w:rsidP="00F56993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FA7C9D">
        <w:rPr>
          <w:rFonts w:ascii="Sylfaen" w:eastAsia="Calibri" w:hAnsi="Sylfaen" w:cs="Times New Roman"/>
          <w14:ligatures w14:val="none"/>
        </w:rPr>
        <w:t>L.dz. SSM.DZP.200.54.2024</w:t>
      </w:r>
    </w:p>
    <w:p w14:paraId="4BD05D83" w14:textId="77777777" w:rsidR="00F56993" w:rsidRPr="00FA7C9D" w:rsidRDefault="00F56993" w:rsidP="00F56993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13A055F7" w14:textId="77777777" w:rsidR="00F56993" w:rsidRPr="00FA7C9D" w:rsidRDefault="00F56993" w:rsidP="00F56993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FA7C9D">
        <w:rPr>
          <w:rFonts w:ascii="Sylfaen" w:eastAsia="Calibri" w:hAnsi="Sylfaen" w:cs="Times New Roman"/>
          <w14:ligatures w14:val="none"/>
        </w:rPr>
        <w:t>dotyczy: postępowania o udzielenie zamówienia publiczne w trybie przetargu nieograniczonego na „Dostawę</w:t>
      </w:r>
      <w:r w:rsidRPr="00FA7C9D">
        <w:rPr>
          <w:rFonts w:ascii="Sylfaen" w:eastAsia="Calibri" w:hAnsi="Sylfaen" w:cs="Times New Roman"/>
          <w:kern w:val="0"/>
          <w14:ligatures w14:val="none"/>
        </w:rPr>
        <w:t xml:space="preserve"> odczynników”.</w:t>
      </w:r>
    </w:p>
    <w:p w14:paraId="090EA360" w14:textId="77777777" w:rsidR="00F56993" w:rsidRPr="00FA7C9D" w:rsidRDefault="00F56993" w:rsidP="00F56993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119E47A9" w14:textId="77777777" w:rsidR="00F56993" w:rsidRPr="00FA7C9D" w:rsidRDefault="00F56993" w:rsidP="00F56993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  <w:r w:rsidRPr="00FA7C9D">
        <w:rPr>
          <w:rFonts w:ascii="Sylfaen" w:eastAsia="Calibri" w:hAnsi="Sylfaen" w:cs="Times New Roman"/>
          <w14:ligatures w14:val="none"/>
        </w:rPr>
        <w:t>W związku ze skierowanymi zapytaniami o wyjaśnienie treści SWZ Specjalistyczny Szpital Miejski im. M. Kopernika w Toruniu udziela, zgodnie z art. 135 ustawy z dnia 11 września 2019 r. Prawo zamówień publicznych (</w:t>
      </w:r>
      <w:proofErr w:type="spellStart"/>
      <w:r w:rsidRPr="00FA7C9D">
        <w:rPr>
          <w:rFonts w:ascii="Sylfaen" w:eastAsia="Calibri" w:hAnsi="Sylfaen" w:cs="Times New Roman"/>
          <w14:ligatures w14:val="none"/>
        </w:rPr>
        <w:t>t.j</w:t>
      </w:r>
      <w:proofErr w:type="spellEnd"/>
      <w:r w:rsidRPr="00FA7C9D">
        <w:rPr>
          <w:rFonts w:ascii="Sylfaen" w:eastAsia="Calibri" w:hAnsi="Sylfaen" w:cs="Times New Roman"/>
          <w14:ligatures w14:val="none"/>
        </w:rPr>
        <w:t>. Dz. U. z 2023 r., poz. 1605 ze zm.), następujących wyjaśnień:</w:t>
      </w:r>
    </w:p>
    <w:p w14:paraId="45794AD9" w14:textId="77777777" w:rsidR="00F56993" w:rsidRPr="00FA7C9D" w:rsidRDefault="00F56993" w:rsidP="0010732D">
      <w:pPr>
        <w:spacing w:after="0" w:line="240" w:lineRule="auto"/>
        <w:ind w:firstLine="708"/>
        <w:jc w:val="both"/>
        <w:rPr>
          <w:rFonts w:ascii="Sylfaen" w:eastAsia="Calibri" w:hAnsi="Sylfaen" w:cs="Times New Roman"/>
          <w14:ligatures w14:val="none"/>
        </w:rPr>
      </w:pPr>
    </w:p>
    <w:p w14:paraId="0430C985" w14:textId="629BEE3E" w:rsidR="00F56993" w:rsidRPr="00FA7C9D" w:rsidRDefault="00F56993" w:rsidP="0010732D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FA7C9D">
        <w:rPr>
          <w:rFonts w:ascii="Sylfaen" w:eastAsia="Calibri" w:hAnsi="Sylfaen" w:cs="Times New Roman"/>
          <w14:ligatures w14:val="none"/>
        </w:rPr>
        <w:t>Pytanie nr 1:</w:t>
      </w:r>
    </w:p>
    <w:p w14:paraId="01791C5C" w14:textId="77777777" w:rsidR="00F56993" w:rsidRPr="00F56993" w:rsidRDefault="00F56993" w:rsidP="0010732D">
      <w:pPr>
        <w:spacing w:after="0" w:line="276" w:lineRule="auto"/>
        <w:jc w:val="both"/>
        <w:rPr>
          <w:rFonts w:ascii="Sylfaen" w:eastAsia="Arial" w:hAnsi="Sylfaen" w:cs="Arial"/>
          <w:b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b/>
          <w:kern w:val="0"/>
          <w:lang w:eastAsia="pl-PL"/>
          <w14:ligatures w14:val="none"/>
        </w:rPr>
        <w:t>Pkt III pp.1</w:t>
      </w:r>
    </w:p>
    <w:p w14:paraId="1E41AB4C" w14:textId="77777777" w:rsidR="00F56993" w:rsidRPr="00F56993" w:rsidRDefault="00F56993" w:rsidP="0010732D">
      <w:pPr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  <w14:ligatures w14:val="none"/>
        </w:rPr>
      </w:pPr>
      <w:r w:rsidRPr="00F56993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>Czy Zamawiający odstąpi od zapisu: „</w:t>
      </w:r>
      <w:r w:rsidRPr="00F56993">
        <w:rPr>
          <w:rFonts w:ascii="Sylfaen" w:eastAsia="Times New Roman" w:hAnsi="Sylfaen" w:cs="Times New Roman"/>
          <w:b/>
          <w:color w:val="000000"/>
          <w:kern w:val="0"/>
          <w:lang w:eastAsia="pl-PL"/>
          <w14:ligatures w14:val="none"/>
        </w:rPr>
        <w:t>W okresie dzierżawy okresowe przeglądy techniczne wykonywane minimum raz w roku w cenie dzierżawy”</w:t>
      </w:r>
    </w:p>
    <w:p w14:paraId="58554D17" w14:textId="77777777" w:rsidR="00F56993" w:rsidRPr="00F56993" w:rsidRDefault="00F5699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kern w:val="0"/>
          <w:lang w:eastAsia="pl-PL"/>
          <w14:ligatures w14:val="none"/>
        </w:rPr>
        <w:t>Uzasadnienie:</w:t>
      </w:r>
    </w:p>
    <w:p w14:paraId="5B7B3F76" w14:textId="1A7DC64A" w:rsidR="00F56993" w:rsidRPr="00FA7C9D" w:rsidRDefault="00F5699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kern w:val="0"/>
          <w:lang w:eastAsia="pl-PL"/>
          <w14:ligatures w14:val="none"/>
        </w:rPr>
        <w:t>Aparaty te nie podlegają naprawie, przeglądom i są weryfikowane zdalnie przez Centrum Wsparcia i w razie koniecznoś</w:t>
      </w:r>
      <w:r w:rsidR="000D5253" w:rsidRPr="00FA7C9D">
        <w:rPr>
          <w:rFonts w:ascii="Sylfaen" w:eastAsia="Arial" w:hAnsi="Sylfaen" w:cs="Arial"/>
          <w:kern w:val="0"/>
          <w:lang w:eastAsia="pl-PL"/>
          <w14:ligatures w14:val="none"/>
        </w:rPr>
        <w:t>c</w:t>
      </w:r>
      <w:r w:rsidRPr="00F56993">
        <w:rPr>
          <w:rFonts w:ascii="Sylfaen" w:eastAsia="Arial" w:hAnsi="Sylfaen" w:cs="Arial"/>
          <w:kern w:val="0"/>
          <w:lang w:eastAsia="pl-PL"/>
          <w14:ligatures w14:val="none"/>
        </w:rPr>
        <w:t>i wymieniane na sprawne.</w:t>
      </w:r>
    </w:p>
    <w:p w14:paraId="5C8A0673" w14:textId="081E9447" w:rsidR="00F56993" w:rsidRDefault="00F5699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A7C9D">
        <w:rPr>
          <w:rFonts w:ascii="Sylfaen" w:eastAsia="Arial" w:hAnsi="Sylfaen" w:cs="Arial"/>
          <w:kern w:val="0"/>
          <w:lang w:eastAsia="pl-PL"/>
          <w14:ligatures w14:val="none"/>
        </w:rPr>
        <w:t>Odpowiedź:</w:t>
      </w:r>
      <w:r w:rsidR="00BA3D8D">
        <w:rPr>
          <w:rFonts w:ascii="Sylfaen" w:eastAsia="Arial" w:hAnsi="Sylfaen" w:cs="Arial"/>
          <w:kern w:val="0"/>
          <w:lang w:eastAsia="pl-PL"/>
          <w14:ligatures w14:val="none"/>
        </w:rPr>
        <w:t xml:space="preserve"> </w:t>
      </w:r>
      <w:r w:rsidR="00981D8B">
        <w:rPr>
          <w:rFonts w:ascii="Sylfaen" w:eastAsia="Arial" w:hAnsi="Sylfaen" w:cs="Arial"/>
          <w:kern w:val="0"/>
          <w:lang w:eastAsia="pl-PL"/>
          <w14:ligatures w14:val="none"/>
        </w:rPr>
        <w:t>Patrz modyfikacja SWZ.</w:t>
      </w:r>
    </w:p>
    <w:p w14:paraId="407DD1A6" w14:textId="77777777" w:rsidR="00F56993" w:rsidRPr="00FA7C9D" w:rsidRDefault="00F56993" w:rsidP="0010732D">
      <w:pPr>
        <w:spacing w:after="0" w:line="276" w:lineRule="auto"/>
        <w:jc w:val="both"/>
        <w:rPr>
          <w:rFonts w:ascii="Sylfaen" w:eastAsia="Imago" w:hAnsi="Sylfaen" w:cs="Imago"/>
          <w:kern w:val="0"/>
          <w:lang w:eastAsia="pl-PL"/>
          <w14:ligatures w14:val="none"/>
        </w:rPr>
      </w:pPr>
    </w:p>
    <w:p w14:paraId="2C527670" w14:textId="553D6B42" w:rsidR="00F56993" w:rsidRPr="00F56993" w:rsidRDefault="00F56993" w:rsidP="0010732D">
      <w:pPr>
        <w:spacing w:after="0" w:line="276" w:lineRule="auto"/>
        <w:jc w:val="both"/>
        <w:rPr>
          <w:rFonts w:ascii="Sylfaen" w:eastAsia="Imago" w:hAnsi="Sylfaen" w:cs="Imago"/>
          <w:kern w:val="0"/>
          <w:lang w:eastAsia="pl-PL"/>
          <w14:ligatures w14:val="none"/>
        </w:rPr>
      </w:pPr>
      <w:r w:rsidRPr="00FA7C9D">
        <w:rPr>
          <w:rFonts w:ascii="Sylfaen" w:eastAsia="Imago" w:hAnsi="Sylfaen" w:cs="Imago"/>
          <w:kern w:val="0"/>
          <w:lang w:eastAsia="pl-PL"/>
          <w14:ligatures w14:val="none"/>
        </w:rPr>
        <w:t>Pytanie nr 2:</w:t>
      </w:r>
    </w:p>
    <w:p w14:paraId="223E7AC5" w14:textId="77777777" w:rsidR="00F56993" w:rsidRPr="00F56993" w:rsidRDefault="00F56993" w:rsidP="0010732D">
      <w:pPr>
        <w:spacing w:after="0" w:line="276" w:lineRule="auto"/>
        <w:jc w:val="both"/>
        <w:rPr>
          <w:rFonts w:ascii="Sylfaen" w:eastAsia="Arial" w:hAnsi="Sylfaen" w:cs="Arial"/>
          <w:b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b/>
          <w:kern w:val="0"/>
          <w:lang w:eastAsia="pl-PL"/>
          <w14:ligatures w14:val="none"/>
        </w:rPr>
        <w:t>Pkt III pp.2</w:t>
      </w:r>
    </w:p>
    <w:p w14:paraId="51F8966E" w14:textId="77777777" w:rsidR="00F56993" w:rsidRPr="00FA7C9D" w:rsidRDefault="00F56993" w:rsidP="0010732D">
      <w:pPr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56993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 xml:space="preserve">Czy Zamawiający odstąpi od zapisu: </w:t>
      </w:r>
      <w:r w:rsidRPr="00F56993">
        <w:rPr>
          <w:rFonts w:ascii="Sylfaen" w:eastAsia="Times New Roman" w:hAnsi="Sylfaen" w:cs="Times New Roman"/>
          <w:b/>
          <w:color w:val="000000"/>
          <w:kern w:val="0"/>
          <w:lang w:eastAsia="pl-PL"/>
          <w14:ligatures w14:val="none"/>
        </w:rPr>
        <w:t>W okresie dzierżawy wszelkie naprawy wraz z częściami zamiennymi w cenie dzierżawy</w:t>
      </w:r>
    </w:p>
    <w:p w14:paraId="707D8403" w14:textId="1FD47316" w:rsidR="00F56993" w:rsidRPr="00FA7C9D" w:rsidRDefault="00F56993" w:rsidP="0010732D">
      <w:pPr>
        <w:spacing w:after="0" w:line="240" w:lineRule="auto"/>
        <w:jc w:val="both"/>
        <w:rPr>
          <w:rFonts w:ascii="Sylfaen" w:eastAsia="Times New Roman" w:hAnsi="Sylfaen" w:cs="Times New Roman"/>
          <w:bCs/>
          <w:kern w:val="0"/>
          <w:lang w:eastAsia="pl-PL"/>
          <w14:ligatures w14:val="none"/>
        </w:rPr>
      </w:pPr>
      <w:r w:rsidRPr="00FA7C9D">
        <w:rPr>
          <w:rFonts w:ascii="Sylfaen" w:eastAsia="Times New Roman" w:hAnsi="Sylfaen" w:cs="Times New Roman"/>
          <w:bCs/>
          <w:kern w:val="0"/>
          <w:lang w:eastAsia="pl-PL"/>
          <w14:ligatures w14:val="none"/>
        </w:rPr>
        <w:t>Odpowiedź:</w:t>
      </w:r>
      <w:r w:rsidR="00981D8B">
        <w:rPr>
          <w:rFonts w:ascii="Sylfaen" w:eastAsia="Times New Roman" w:hAnsi="Sylfaen" w:cs="Times New Roman"/>
          <w:bCs/>
          <w:kern w:val="0"/>
          <w:lang w:eastAsia="pl-PL"/>
          <w14:ligatures w14:val="none"/>
        </w:rPr>
        <w:t xml:space="preserve"> Patrz modyfikacja SWZ.</w:t>
      </w:r>
    </w:p>
    <w:p w14:paraId="33ACA4DF" w14:textId="77777777" w:rsidR="000D5253" w:rsidRPr="00F56993" w:rsidRDefault="000D5253" w:rsidP="0010732D">
      <w:pPr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48AFE303" w14:textId="14A8C47E" w:rsidR="00F56993" w:rsidRPr="00F56993" w:rsidRDefault="000D525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A7C9D">
        <w:rPr>
          <w:rFonts w:ascii="Sylfaen" w:eastAsia="Arial" w:hAnsi="Sylfaen" w:cs="Arial"/>
          <w:kern w:val="0"/>
          <w:lang w:eastAsia="pl-PL"/>
          <w14:ligatures w14:val="none"/>
        </w:rPr>
        <w:t>Pytanie nr 3</w:t>
      </w:r>
    </w:p>
    <w:p w14:paraId="1EA4B6E5" w14:textId="77777777" w:rsidR="00F56993" w:rsidRPr="00F56993" w:rsidRDefault="00F56993" w:rsidP="0010732D">
      <w:pPr>
        <w:spacing w:after="0" w:line="276" w:lineRule="auto"/>
        <w:jc w:val="both"/>
        <w:rPr>
          <w:rFonts w:ascii="Sylfaen" w:eastAsia="Arial" w:hAnsi="Sylfaen" w:cs="Arial"/>
          <w:b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b/>
          <w:kern w:val="0"/>
          <w:lang w:eastAsia="pl-PL"/>
          <w14:ligatures w14:val="none"/>
        </w:rPr>
        <w:t>Pkt III pp.3</w:t>
      </w:r>
    </w:p>
    <w:p w14:paraId="300929A3" w14:textId="77777777" w:rsidR="00F56993" w:rsidRPr="00F56993" w:rsidRDefault="00F56993" w:rsidP="0010732D">
      <w:pPr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56993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 xml:space="preserve">Czy Zamawiający odstąpi od zapisu: </w:t>
      </w:r>
      <w:r w:rsidRPr="00F56993">
        <w:rPr>
          <w:rFonts w:ascii="Sylfaen" w:eastAsia="Times New Roman" w:hAnsi="Sylfaen" w:cs="Times New Roman"/>
          <w:b/>
          <w:color w:val="000000"/>
          <w:kern w:val="0"/>
          <w:lang w:eastAsia="pl-PL"/>
          <w14:ligatures w14:val="none"/>
        </w:rPr>
        <w:t>Wystawienie protokołu serwisowego po każdej naprawie oraz wpis do paszportu technicznego</w:t>
      </w:r>
    </w:p>
    <w:p w14:paraId="6A8F1FC3" w14:textId="77777777" w:rsidR="00F56993" w:rsidRPr="00F56993" w:rsidRDefault="00F5699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kern w:val="0"/>
          <w:lang w:eastAsia="pl-PL"/>
          <w14:ligatures w14:val="none"/>
        </w:rPr>
        <w:t>Uzasadnienie:</w:t>
      </w:r>
    </w:p>
    <w:p w14:paraId="0FC27BF8" w14:textId="39A7180B" w:rsidR="00F56993" w:rsidRPr="00FA7C9D" w:rsidRDefault="00F5699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kern w:val="0"/>
          <w:lang w:eastAsia="pl-PL"/>
          <w14:ligatures w14:val="none"/>
        </w:rPr>
        <w:t>Aparaty te nie podlegają naprawie, przeglądom i są weryfikowane zdalnie przez Centrum Wsparcia i w razie koniecznoś</w:t>
      </w:r>
      <w:r w:rsidR="000D5253" w:rsidRPr="00FA7C9D">
        <w:rPr>
          <w:rFonts w:ascii="Sylfaen" w:eastAsia="Arial" w:hAnsi="Sylfaen" w:cs="Arial"/>
          <w:kern w:val="0"/>
          <w:lang w:eastAsia="pl-PL"/>
          <w14:ligatures w14:val="none"/>
        </w:rPr>
        <w:t>c</w:t>
      </w:r>
      <w:r w:rsidRPr="00F56993">
        <w:rPr>
          <w:rFonts w:ascii="Sylfaen" w:eastAsia="Arial" w:hAnsi="Sylfaen" w:cs="Arial"/>
          <w:kern w:val="0"/>
          <w:lang w:eastAsia="pl-PL"/>
          <w14:ligatures w14:val="none"/>
        </w:rPr>
        <w:t>i wymieniane na sprawne.</w:t>
      </w:r>
    </w:p>
    <w:p w14:paraId="60750761" w14:textId="3E277614" w:rsidR="000D5253" w:rsidRPr="00FA7C9D" w:rsidRDefault="000D525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A7C9D">
        <w:rPr>
          <w:rFonts w:ascii="Sylfaen" w:eastAsia="Arial" w:hAnsi="Sylfaen" w:cs="Arial"/>
          <w:kern w:val="0"/>
          <w:lang w:eastAsia="pl-PL"/>
          <w14:ligatures w14:val="none"/>
        </w:rPr>
        <w:t>Odpowiedź:</w:t>
      </w:r>
      <w:r w:rsidR="00981D8B">
        <w:rPr>
          <w:rFonts w:ascii="Sylfaen" w:eastAsia="Arial" w:hAnsi="Sylfaen" w:cs="Arial"/>
          <w:kern w:val="0"/>
          <w:lang w:eastAsia="pl-PL"/>
          <w14:ligatures w14:val="none"/>
        </w:rPr>
        <w:t xml:space="preserve"> Patrz modyfikacja SWZ.</w:t>
      </w:r>
    </w:p>
    <w:p w14:paraId="0538B606" w14:textId="77777777" w:rsidR="000D5253" w:rsidRPr="00F56993" w:rsidRDefault="000D525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</w:p>
    <w:p w14:paraId="331AA3CC" w14:textId="3594DBAA" w:rsidR="00F56993" w:rsidRPr="00F56993" w:rsidRDefault="000D5253" w:rsidP="0010732D">
      <w:pPr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A7C9D">
        <w:rPr>
          <w:rFonts w:ascii="Sylfaen" w:eastAsia="Times New Roman" w:hAnsi="Sylfaen" w:cs="Times New Roman"/>
          <w:kern w:val="0"/>
          <w:lang w:eastAsia="pl-PL"/>
          <w14:ligatures w14:val="none"/>
        </w:rPr>
        <w:t>Pytanie nr 4</w:t>
      </w:r>
    </w:p>
    <w:p w14:paraId="200AA69F" w14:textId="77777777" w:rsidR="00F56993" w:rsidRPr="00F56993" w:rsidRDefault="00F56993" w:rsidP="0010732D">
      <w:pPr>
        <w:spacing w:after="0" w:line="276" w:lineRule="auto"/>
        <w:jc w:val="both"/>
        <w:rPr>
          <w:rFonts w:ascii="Sylfaen" w:eastAsia="Arial" w:hAnsi="Sylfaen" w:cs="Arial"/>
          <w:b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b/>
          <w:kern w:val="0"/>
          <w:lang w:eastAsia="pl-PL"/>
          <w14:ligatures w14:val="none"/>
        </w:rPr>
        <w:t>Pkt III pp.4</w:t>
      </w:r>
    </w:p>
    <w:p w14:paraId="53A6EF9D" w14:textId="77777777" w:rsidR="00F56993" w:rsidRPr="00F56993" w:rsidRDefault="00F56993" w:rsidP="0010732D">
      <w:pPr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F56993">
        <w:rPr>
          <w:rFonts w:ascii="Sylfaen" w:eastAsia="Times New Roman" w:hAnsi="Sylfaen" w:cs="Times New Roman"/>
          <w:b/>
          <w:kern w:val="0"/>
          <w:lang w:eastAsia="pl-PL"/>
          <w14:ligatures w14:val="none"/>
        </w:rPr>
        <w:t xml:space="preserve">Czy Zamawiający odstąpi od zapisu: </w:t>
      </w:r>
      <w:r w:rsidRPr="00F56993">
        <w:rPr>
          <w:rFonts w:ascii="Sylfaen" w:eastAsia="Times New Roman" w:hAnsi="Sylfaen" w:cs="Times New Roman"/>
          <w:b/>
          <w:color w:val="000000"/>
          <w:kern w:val="0"/>
          <w:lang w:eastAsia="pl-PL"/>
          <w14:ligatures w14:val="none"/>
        </w:rPr>
        <w:t xml:space="preserve">Paszport techniczny dołączony do każdego </w:t>
      </w:r>
      <w:proofErr w:type="spellStart"/>
      <w:r w:rsidRPr="00F56993">
        <w:rPr>
          <w:rFonts w:ascii="Sylfaen" w:eastAsia="Times New Roman" w:hAnsi="Sylfaen" w:cs="Times New Roman"/>
          <w:b/>
          <w:color w:val="000000"/>
          <w:kern w:val="0"/>
          <w:lang w:eastAsia="pl-PL"/>
          <w14:ligatures w14:val="none"/>
        </w:rPr>
        <w:t>glukometru</w:t>
      </w:r>
      <w:proofErr w:type="spellEnd"/>
      <w:r w:rsidRPr="00F56993">
        <w:rPr>
          <w:rFonts w:ascii="Sylfaen" w:eastAsia="Times New Roman" w:hAnsi="Sylfaen" w:cs="Times New Roman"/>
          <w:b/>
          <w:color w:val="000000"/>
          <w:kern w:val="0"/>
          <w:lang w:eastAsia="pl-PL"/>
          <w14:ligatures w14:val="none"/>
        </w:rPr>
        <w:t xml:space="preserve"> z wpisem potwierdzającym prawidłowe działanie </w:t>
      </w:r>
      <w:proofErr w:type="spellStart"/>
      <w:r w:rsidRPr="00F56993">
        <w:rPr>
          <w:rFonts w:ascii="Sylfaen" w:eastAsia="Times New Roman" w:hAnsi="Sylfaen" w:cs="Times New Roman"/>
          <w:b/>
          <w:color w:val="000000"/>
          <w:kern w:val="0"/>
          <w:lang w:eastAsia="pl-PL"/>
          <w14:ligatures w14:val="none"/>
        </w:rPr>
        <w:t>glukometru</w:t>
      </w:r>
      <w:proofErr w:type="spellEnd"/>
    </w:p>
    <w:p w14:paraId="4643294F" w14:textId="77777777" w:rsidR="00F56993" w:rsidRPr="00F56993" w:rsidRDefault="00F5699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</w:p>
    <w:p w14:paraId="19949C49" w14:textId="77777777" w:rsidR="00F56993" w:rsidRPr="00F56993" w:rsidRDefault="00F5699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kern w:val="0"/>
          <w:lang w:eastAsia="pl-PL"/>
          <w14:ligatures w14:val="none"/>
        </w:rPr>
        <w:t>Uzasadnienie:</w:t>
      </w:r>
    </w:p>
    <w:p w14:paraId="753C552A" w14:textId="64025AD5" w:rsidR="00F56993" w:rsidRPr="00FA7C9D" w:rsidRDefault="00F5699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56993">
        <w:rPr>
          <w:rFonts w:ascii="Sylfaen" w:eastAsia="Arial" w:hAnsi="Sylfaen" w:cs="Arial"/>
          <w:kern w:val="0"/>
          <w:lang w:eastAsia="pl-PL"/>
          <w14:ligatures w14:val="none"/>
        </w:rPr>
        <w:t>Aparaty te nie podlegają naprawie, przeglądom i są weryfikowane zdalnie przez Centrum Wsparcia i w razie koniecznoś</w:t>
      </w:r>
      <w:r w:rsidR="000D5253" w:rsidRPr="00FA7C9D">
        <w:rPr>
          <w:rFonts w:ascii="Sylfaen" w:eastAsia="Arial" w:hAnsi="Sylfaen" w:cs="Arial"/>
          <w:kern w:val="0"/>
          <w:lang w:eastAsia="pl-PL"/>
          <w14:ligatures w14:val="none"/>
        </w:rPr>
        <w:t>c</w:t>
      </w:r>
      <w:r w:rsidRPr="00F56993">
        <w:rPr>
          <w:rFonts w:ascii="Sylfaen" w:eastAsia="Arial" w:hAnsi="Sylfaen" w:cs="Arial"/>
          <w:kern w:val="0"/>
          <w:lang w:eastAsia="pl-PL"/>
          <w14:ligatures w14:val="none"/>
        </w:rPr>
        <w:t>i wymieniane na sprawne.</w:t>
      </w:r>
    </w:p>
    <w:p w14:paraId="0900E416" w14:textId="4FB98E41" w:rsidR="000D5253" w:rsidRPr="00FA7C9D" w:rsidRDefault="000D525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  <w:r w:rsidRPr="00FA7C9D">
        <w:rPr>
          <w:rFonts w:ascii="Sylfaen" w:eastAsia="Arial" w:hAnsi="Sylfaen" w:cs="Arial"/>
          <w:kern w:val="0"/>
          <w:lang w:eastAsia="pl-PL"/>
          <w14:ligatures w14:val="none"/>
        </w:rPr>
        <w:t>Odpowiedź:</w:t>
      </w:r>
      <w:r w:rsidR="00981D8B">
        <w:rPr>
          <w:rFonts w:ascii="Sylfaen" w:eastAsia="Arial" w:hAnsi="Sylfaen" w:cs="Arial"/>
          <w:kern w:val="0"/>
          <w:lang w:eastAsia="pl-PL"/>
          <w14:ligatures w14:val="none"/>
        </w:rPr>
        <w:t xml:space="preserve"> Patrz modyfikacja SWZ.</w:t>
      </w:r>
    </w:p>
    <w:p w14:paraId="50907517" w14:textId="77777777" w:rsidR="000D5253" w:rsidRPr="00F56993" w:rsidRDefault="000D5253" w:rsidP="0010732D">
      <w:pPr>
        <w:spacing w:after="0" w:line="276" w:lineRule="auto"/>
        <w:jc w:val="both"/>
        <w:rPr>
          <w:rFonts w:ascii="Sylfaen" w:eastAsia="Arial" w:hAnsi="Sylfaen" w:cs="Arial"/>
          <w:kern w:val="0"/>
          <w:lang w:eastAsia="pl-PL"/>
          <w14:ligatures w14:val="none"/>
        </w:rPr>
      </w:pPr>
    </w:p>
    <w:p w14:paraId="68637E7E" w14:textId="7F4184A4" w:rsidR="009901A6" w:rsidRPr="00FA7C9D" w:rsidRDefault="000D5253" w:rsidP="0010732D">
      <w:pPr>
        <w:jc w:val="both"/>
        <w:rPr>
          <w:rFonts w:ascii="Sylfaen" w:hAnsi="Sylfaen"/>
        </w:rPr>
      </w:pPr>
      <w:r w:rsidRPr="00FA7C9D">
        <w:rPr>
          <w:rFonts w:ascii="Sylfaen" w:hAnsi="Sylfaen"/>
        </w:rPr>
        <w:t>Pytanie nr 5</w:t>
      </w:r>
    </w:p>
    <w:p w14:paraId="6F59E9F2" w14:textId="77777777" w:rsidR="00F56993" w:rsidRPr="00FA7C9D" w:rsidRDefault="00F56993" w:rsidP="0010732D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Imago-Book"/>
          <w:kern w:val="0"/>
        </w:rPr>
      </w:pPr>
      <w:r w:rsidRPr="00FA7C9D">
        <w:rPr>
          <w:rFonts w:ascii="Sylfaen" w:hAnsi="Sylfaen" w:cs="Imago-Book"/>
          <w:kern w:val="0"/>
        </w:rPr>
        <w:t xml:space="preserve">Czy Zamawiający będzie wykonywał parametr: CKMB, </w:t>
      </w:r>
      <w:proofErr w:type="spellStart"/>
      <w:r w:rsidRPr="00FA7C9D">
        <w:rPr>
          <w:rFonts w:ascii="Sylfaen" w:hAnsi="Sylfaen" w:cs="Imago-Book"/>
          <w:kern w:val="0"/>
        </w:rPr>
        <w:t>Digoxyna</w:t>
      </w:r>
      <w:proofErr w:type="spellEnd"/>
      <w:r w:rsidRPr="00FA7C9D">
        <w:rPr>
          <w:rFonts w:ascii="Sylfaen" w:hAnsi="Sylfaen" w:cs="Imago-Book"/>
          <w:kern w:val="0"/>
        </w:rPr>
        <w:t xml:space="preserve"> i Ferrytyna na analizatorze</w:t>
      </w:r>
    </w:p>
    <w:p w14:paraId="71BFE5D3" w14:textId="6770E6A4" w:rsidR="00F56993" w:rsidRPr="00FA7C9D" w:rsidRDefault="00F56993" w:rsidP="0010732D">
      <w:pPr>
        <w:jc w:val="both"/>
        <w:rPr>
          <w:rFonts w:ascii="Sylfaen" w:hAnsi="Sylfaen" w:cs="Imago-Book"/>
          <w:kern w:val="0"/>
        </w:rPr>
      </w:pPr>
      <w:r w:rsidRPr="00FA7C9D">
        <w:rPr>
          <w:rFonts w:ascii="Sylfaen" w:hAnsi="Sylfaen" w:cs="Imago-Book"/>
          <w:kern w:val="0"/>
        </w:rPr>
        <w:t>biochemicznym czy immunochemicznym?</w:t>
      </w:r>
    </w:p>
    <w:p w14:paraId="3D4AA27B" w14:textId="55E7B3B9" w:rsidR="000D5253" w:rsidRDefault="000D5253" w:rsidP="0010732D">
      <w:pPr>
        <w:jc w:val="both"/>
        <w:rPr>
          <w:rFonts w:ascii="Sylfaen" w:hAnsi="Sylfaen" w:cs="Imago-Book"/>
          <w:kern w:val="0"/>
        </w:rPr>
      </w:pPr>
      <w:r w:rsidRPr="00FA7C9D">
        <w:rPr>
          <w:rFonts w:ascii="Sylfaen" w:hAnsi="Sylfaen" w:cs="Imago-Book"/>
          <w:kern w:val="0"/>
        </w:rPr>
        <w:t>Odpowiedź:</w:t>
      </w:r>
    </w:p>
    <w:p w14:paraId="095C32EC" w14:textId="38CFFCE2" w:rsidR="00FA7C9D" w:rsidRDefault="00FA7C9D" w:rsidP="0010732D">
      <w:pPr>
        <w:jc w:val="both"/>
        <w:rPr>
          <w:rFonts w:ascii="Sylfaen" w:hAnsi="Sylfaen"/>
        </w:rPr>
      </w:pPr>
      <w:r w:rsidRPr="00FA7C9D">
        <w:rPr>
          <w:rFonts w:ascii="Sylfaen" w:hAnsi="Sylfaen"/>
        </w:rPr>
        <w:t>CKMB</w:t>
      </w:r>
      <w:r>
        <w:rPr>
          <w:rFonts w:ascii="Sylfaen" w:hAnsi="Sylfaen"/>
        </w:rPr>
        <w:t xml:space="preserve"> – biochemia</w:t>
      </w:r>
    </w:p>
    <w:p w14:paraId="0A229703" w14:textId="4A9A1FB2" w:rsidR="00FA7C9D" w:rsidRDefault="00FA7C9D" w:rsidP="0010732D">
      <w:pPr>
        <w:jc w:val="both"/>
        <w:rPr>
          <w:rFonts w:ascii="Sylfaen" w:hAnsi="Sylfaen"/>
        </w:rPr>
      </w:pPr>
      <w:r w:rsidRPr="00FA7C9D">
        <w:rPr>
          <w:rFonts w:ascii="Sylfaen" w:hAnsi="Sylfaen"/>
        </w:rPr>
        <w:t xml:space="preserve"> </w:t>
      </w:r>
      <w:proofErr w:type="spellStart"/>
      <w:r w:rsidRPr="00FA7C9D">
        <w:rPr>
          <w:rFonts w:ascii="Sylfaen" w:hAnsi="Sylfaen"/>
        </w:rPr>
        <w:t>Digoxyna</w:t>
      </w:r>
      <w:proofErr w:type="spellEnd"/>
      <w:r w:rsidRPr="00FA7C9D">
        <w:rPr>
          <w:rFonts w:ascii="Sylfaen" w:hAnsi="Sylfaen"/>
        </w:rPr>
        <w:t xml:space="preserve"> –</w:t>
      </w:r>
      <w:r>
        <w:rPr>
          <w:rFonts w:ascii="Sylfaen" w:hAnsi="Sylfaen"/>
        </w:rPr>
        <w:t xml:space="preserve"> immunochemia</w:t>
      </w:r>
    </w:p>
    <w:p w14:paraId="37A1785C" w14:textId="2F504F38" w:rsidR="00FA7C9D" w:rsidRPr="00FA7C9D" w:rsidRDefault="00FA7C9D" w:rsidP="0010732D">
      <w:pPr>
        <w:jc w:val="both"/>
        <w:rPr>
          <w:rFonts w:ascii="Sylfaen" w:hAnsi="Sylfaen"/>
        </w:rPr>
      </w:pPr>
      <w:r w:rsidRPr="00FA7C9D">
        <w:rPr>
          <w:rFonts w:ascii="Sylfaen" w:hAnsi="Sylfaen"/>
        </w:rPr>
        <w:t>Ferrytyna</w:t>
      </w:r>
      <w:r>
        <w:rPr>
          <w:rFonts w:ascii="Sylfaen" w:hAnsi="Sylfaen"/>
        </w:rPr>
        <w:t xml:space="preserve"> </w:t>
      </w:r>
      <w:r w:rsidRPr="00FA7C9D">
        <w:rPr>
          <w:rFonts w:ascii="Sylfaen" w:hAnsi="Sylfaen"/>
        </w:rPr>
        <w:t>– immunochemia</w:t>
      </w:r>
      <w:r>
        <w:rPr>
          <w:rFonts w:ascii="Sylfaen" w:hAnsi="Sylfaen"/>
        </w:rPr>
        <w:t>.</w:t>
      </w:r>
    </w:p>
    <w:p w14:paraId="6CB602CB" w14:textId="77777777" w:rsidR="00F56993" w:rsidRDefault="00F56993" w:rsidP="0010732D">
      <w:pPr>
        <w:jc w:val="both"/>
      </w:pPr>
    </w:p>
    <w:sectPr w:rsidR="00F5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ago">
    <w:altName w:val="Calibri"/>
    <w:charset w:val="EE"/>
    <w:family w:val="auto"/>
    <w:pitch w:val="variable"/>
    <w:sig w:usb0="A00002AF" w:usb1="5000205B" w:usb2="00000000" w:usb3="00000000" w:csb0="0000019F" w:csb1="00000000"/>
  </w:font>
  <w:font w:name="Imago-Boo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A3029"/>
    <w:multiLevelType w:val="hybridMultilevel"/>
    <w:tmpl w:val="F052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70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93"/>
    <w:rsid w:val="00052E3A"/>
    <w:rsid w:val="000D5253"/>
    <w:rsid w:val="0010732D"/>
    <w:rsid w:val="0071172C"/>
    <w:rsid w:val="008873BC"/>
    <w:rsid w:val="00980287"/>
    <w:rsid w:val="00981D8B"/>
    <w:rsid w:val="009901A6"/>
    <w:rsid w:val="00BA3D8D"/>
    <w:rsid w:val="00C70527"/>
    <w:rsid w:val="00F56993"/>
    <w:rsid w:val="00FA0963"/>
    <w:rsid w:val="00FA7C9D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998D"/>
  <w15:chartTrackingRefBased/>
  <w15:docId w15:val="{8C1833C9-EB01-452B-88AC-EC08584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9</cp:revision>
  <cp:lastPrinted>2024-05-14T11:19:00Z</cp:lastPrinted>
  <dcterms:created xsi:type="dcterms:W3CDTF">2024-05-13T10:53:00Z</dcterms:created>
  <dcterms:modified xsi:type="dcterms:W3CDTF">2024-05-14T11:19:00Z</dcterms:modified>
</cp:coreProperties>
</file>