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79DF" w14:textId="4C668175" w:rsidR="002D2559" w:rsidRDefault="002D2559" w:rsidP="002D2559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>
        <w:rPr>
          <w:rFonts w:ascii="Sylfaen" w:hAnsi="Sylfaen"/>
        </w:rPr>
        <w:t>01</w:t>
      </w:r>
      <w:r>
        <w:rPr>
          <w:rFonts w:ascii="Sylfaen" w:hAnsi="Sylfaen"/>
        </w:rPr>
        <w:t>.</w:t>
      </w:r>
      <w:r>
        <w:rPr>
          <w:rFonts w:ascii="Sylfaen" w:hAnsi="Sylfaen"/>
        </w:rPr>
        <w:t>03</w:t>
      </w:r>
      <w:r>
        <w:rPr>
          <w:rFonts w:ascii="Sylfaen" w:hAnsi="Sylfaen"/>
        </w:rPr>
        <w:t>.2024 r.</w:t>
      </w:r>
    </w:p>
    <w:p w14:paraId="77421BA7" w14:textId="77777777" w:rsidR="002D2559" w:rsidRDefault="002D2559" w:rsidP="002D2559">
      <w:pPr>
        <w:spacing w:after="0" w:line="240" w:lineRule="auto"/>
        <w:rPr>
          <w:rFonts w:ascii="Sylfaen" w:hAnsi="Sylfaen"/>
        </w:rPr>
      </w:pPr>
    </w:p>
    <w:p w14:paraId="3E2BC5FC" w14:textId="7DB8CD73" w:rsidR="002D2559" w:rsidRDefault="002D2559" w:rsidP="002D2559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</w:t>
      </w:r>
      <w:r>
        <w:rPr>
          <w:rFonts w:ascii="Sylfaen" w:hAnsi="Sylfaen"/>
        </w:rPr>
        <w:t>25</w:t>
      </w:r>
      <w:r>
        <w:rPr>
          <w:rFonts w:ascii="Sylfaen" w:hAnsi="Sylfaen"/>
        </w:rPr>
        <w:t>.2024</w:t>
      </w:r>
    </w:p>
    <w:p w14:paraId="3057392D" w14:textId="77777777" w:rsidR="002D2559" w:rsidRDefault="002D2559" w:rsidP="002D2559">
      <w:pPr>
        <w:spacing w:after="0" w:line="240" w:lineRule="auto"/>
        <w:jc w:val="both"/>
        <w:rPr>
          <w:rFonts w:ascii="Sylfaen" w:hAnsi="Sylfaen"/>
        </w:rPr>
      </w:pPr>
    </w:p>
    <w:p w14:paraId="3729C420" w14:textId="2914ED9C" w:rsidR="002D2559" w:rsidRPr="002D2559" w:rsidRDefault="002D2559" w:rsidP="002D255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dotyczy: postępowania o udzielenie zamówienia publiczne w trybie podstawowym na </w:t>
      </w:r>
      <w:r w:rsidRPr="002D2559">
        <w:rPr>
          <w:rFonts w:ascii="Sylfaen" w:hAnsi="Sylfaen"/>
        </w:rPr>
        <w:t>„Dostawę spirytusu, portu naczyniowego, roztworu ponadtlenkowego”.</w:t>
      </w:r>
    </w:p>
    <w:p w14:paraId="1D394B04" w14:textId="5855C3BC" w:rsidR="002D2559" w:rsidRDefault="002D2559" w:rsidP="002D2559">
      <w:pPr>
        <w:spacing w:after="0" w:line="240" w:lineRule="auto"/>
        <w:jc w:val="both"/>
        <w:rPr>
          <w:rFonts w:ascii="Sylfaen" w:hAnsi="Sylfaen"/>
        </w:rPr>
      </w:pPr>
    </w:p>
    <w:p w14:paraId="39FF9FDC" w14:textId="77777777" w:rsidR="002D2559" w:rsidRPr="00082B49" w:rsidRDefault="002D2559" w:rsidP="002D2559">
      <w:pPr>
        <w:spacing w:after="0" w:line="240" w:lineRule="auto"/>
        <w:jc w:val="both"/>
        <w:rPr>
          <w:rFonts w:ascii="Sylfaen" w:hAnsi="Sylfaen"/>
        </w:rPr>
      </w:pPr>
    </w:p>
    <w:p w14:paraId="1EA498BC" w14:textId="77777777" w:rsidR="002D2559" w:rsidRPr="00082B49" w:rsidRDefault="002D2559" w:rsidP="002D2559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 w:rsidRPr="00082B49">
        <w:rPr>
          <w:rFonts w:ascii="Sylfaen" w:hAnsi="Sylfaen"/>
        </w:rPr>
        <w:t>Na podstawie art. 286 ust. 1 ustawy z dnia 11 września 2019 r. Prawo zamówień publicznych (t.j. Dz. U. z 2023 r., poz. 1605 ze zm.) Zamawiający modyfikuje treść SWZ w taki sposób, że:</w:t>
      </w:r>
    </w:p>
    <w:p w14:paraId="5918A0B6" w14:textId="77777777" w:rsidR="002D2559" w:rsidRPr="00082B49" w:rsidRDefault="002D2559" w:rsidP="002D2559">
      <w:pPr>
        <w:spacing w:after="0" w:line="240" w:lineRule="auto"/>
        <w:jc w:val="both"/>
        <w:rPr>
          <w:rFonts w:ascii="Sylfaen" w:hAnsi="Sylfaen"/>
        </w:rPr>
      </w:pPr>
    </w:p>
    <w:p w14:paraId="70857FCB" w14:textId="6114EB9A" w:rsidR="002D2559" w:rsidRPr="002D2559" w:rsidRDefault="002D2559" w:rsidP="002D2559">
      <w:pPr>
        <w:numPr>
          <w:ilvl w:val="3"/>
          <w:numId w:val="1"/>
        </w:numPr>
        <w:spacing w:after="0" w:line="240" w:lineRule="auto"/>
        <w:ind w:left="357" w:hanging="357"/>
        <w:contextualSpacing/>
        <w:jc w:val="both"/>
        <w:rPr>
          <w:rFonts w:ascii="Sylfaen" w:eastAsiaTheme="minorHAnsi" w:hAnsi="Sylfaen" w:cstheme="minorBidi"/>
          <w:lang w:val="x-none"/>
        </w:rPr>
      </w:pPr>
      <w:r w:rsidRPr="002D2559">
        <w:rPr>
          <w:rFonts w:ascii="Sylfaen" w:hAnsi="Sylfaen"/>
        </w:rPr>
        <w:t xml:space="preserve">w Rozdziale 21 – „Termin związania ofertą” wykreśla się dotychczasowy zapis </w:t>
      </w:r>
      <w:r w:rsidRPr="002D2559">
        <w:rPr>
          <w:rFonts w:ascii="Sylfaen" w:hAnsi="Sylfaen"/>
        </w:rPr>
        <w:br/>
        <w:t>o następującej treści: „</w:t>
      </w:r>
      <w:r w:rsidRPr="00082B49">
        <w:rPr>
          <w:rFonts w:ascii="Sylfaen" w:hAnsi="Sylfaen"/>
        </w:rPr>
        <w:t>3 kwietnia</w:t>
      </w:r>
      <w:r w:rsidRPr="002D2559">
        <w:rPr>
          <w:rFonts w:ascii="Sylfaen" w:hAnsi="Sylfaen"/>
        </w:rPr>
        <w:t xml:space="preserve"> 2024 r.”, a w miejsce wykreślonego zapisu wprowadza nowy zapis o następującej treści: </w:t>
      </w:r>
      <w:r w:rsidRPr="002D2559">
        <w:rPr>
          <w:rFonts w:ascii="Sylfaen" w:hAnsi="Sylfaen"/>
          <w:b/>
          <w:bCs/>
        </w:rPr>
        <w:t>„</w:t>
      </w:r>
      <w:r w:rsidRPr="00082B49">
        <w:rPr>
          <w:rFonts w:ascii="Sylfaen" w:hAnsi="Sylfaen"/>
          <w:b/>
          <w:bCs/>
        </w:rPr>
        <w:t>5 kwietnia</w:t>
      </w:r>
      <w:r w:rsidRPr="002D2559">
        <w:rPr>
          <w:rFonts w:ascii="Sylfaen" w:hAnsi="Sylfaen"/>
          <w:b/>
          <w:bCs/>
        </w:rPr>
        <w:t xml:space="preserve"> 2024 r.”</w:t>
      </w:r>
      <w:r w:rsidRPr="002D2559">
        <w:rPr>
          <w:rFonts w:ascii="Sylfaen" w:hAnsi="Sylfaen"/>
        </w:rPr>
        <w:t>,</w:t>
      </w:r>
    </w:p>
    <w:p w14:paraId="4C849026" w14:textId="1805AD07" w:rsidR="002D2559" w:rsidRPr="002D2559" w:rsidRDefault="002D2559" w:rsidP="002D2559">
      <w:pPr>
        <w:numPr>
          <w:ilvl w:val="3"/>
          <w:numId w:val="1"/>
        </w:numPr>
        <w:spacing w:after="0" w:line="240" w:lineRule="auto"/>
        <w:ind w:left="357" w:hanging="357"/>
        <w:contextualSpacing/>
        <w:jc w:val="both"/>
        <w:rPr>
          <w:rFonts w:ascii="Sylfaen" w:eastAsiaTheme="minorHAnsi" w:hAnsi="Sylfaen" w:cstheme="minorBidi"/>
          <w:lang w:val="x-none"/>
        </w:rPr>
      </w:pPr>
      <w:r w:rsidRPr="002D2559">
        <w:rPr>
          <w:rFonts w:ascii="Sylfaen" w:hAnsi="Sylfaen"/>
        </w:rPr>
        <w:t xml:space="preserve"> w Rozdziale 20 – „Termin składania ofert, termin otwarcia ofert” w ust. 20.1 wykreśla się dotychczasowy zapis o następującej treści: „</w:t>
      </w:r>
      <w:r w:rsidRPr="00082B49">
        <w:rPr>
          <w:rFonts w:ascii="Sylfaen" w:hAnsi="Sylfaen"/>
        </w:rPr>
        <w:t>5 marca</w:t>
      </w:r>
      <w:r w:rsidRPr="002D2559">
        <w:rPr>
          <w:rFonts w:ascii="Sylfaen" w:hAnsi="Sylfaen"/>
        </w:rPr>
        <w:t xml:space="preserve"> 2024 r. do godz. 9:00”, a w miejsce wykreślonego zapisu wprowadza nowy zapis o następującej treści: </w:t>
      </w:r>
      <w:r w:rsidRPr="002D2559">
        <w:rPr>
          <w:rFonts w:ascii="Sylfaen" w:hAnsi="Sylfaen"/>
          <w:b/>
          <w:bCs/>
        </w:rPr>
        <w:t>„</w:t>
      </w:r>
      <w:r w:rsidRPr="00082B49">
        <w:rPr>
          <w:rFonts w:ascii="Sylfaen" w:hAnsi="Sylfaen"/>
          <w:b/>
          <w:bCs/>
        </w:rPr>
        <w:t>7 marca</w:t>
      </w:r>
      <w:r w:rsidRPr="002D2559">
        <w:rPr>
          <w:rFonts w:ascii="Sylfaen" w:hAnsi="Sylfaen"/>
          <w:b/>
          <w:bCs/>
        </w:rPr>
        <w:t xml:space="preserve"> 2024 r. do godz. 9:00</w:t>
      </w:r>
      <w:r w:rsidRPr="002D2559">
        <w:rPr>
          <w:rFonts w:ascii="Sylfaen" w:hAnsi="Sylfaen"/>
        </w:rPr>
        <w:t>”,</w:t>
      </w:r>
    </w:p>
    <w:p w14:paraId="149ACFF5" w14:textId="0BD01F1C" w:rsidR="002D2559" w:rsidRPr="00082B49" w:rsidRDefault="002D2559" w:rsidP="002D2559">
      <w:pPr>
        <w:numPr>
          <w:ilvl w:val="3"/>
          <w:numId w:val="1"/>
        </w:numPr>
        <w:spacing w:after="0" w:line="240" w:lineRule="auto"/>
        <w:ind w:left="357" w:hanging="357"/>
        <w:contextualSpacing/>
        <w:jc w:val="both"/>
        <w:rPr>
          <w:rFonts w:ascii="Sylfaen" w:eastAsiaTheme="minorHAnsi" w:hAnsi="Sylfaen" w:cstheme="minorBidi"/>
          <w:lang w:val="x-none"/>
        </w:rPr>
      </w:pPr>
      <w:r w:rsidRPr="002D2559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 w:rsidRPr="00082B49">
        <w:rPr>
          <w:rFonts w:ascii="Sylfaen" w:hAnsi="Sylfaen"/>
        </w:rPr>
        <w:t>5 marca</w:t>
      </w:r>
      <w:r w:rsidRPr="002D2559">
        <w:rPr>
          <w:rFonts w:ascii="Sylfaen" w:hAnsi="Sylfaen"/>
        </w:rPr>
        <w:t xml:space="preserve"> 2023 r. o godz. 10:00”, a w miejsce wykreślonego zapisu wprowadza nowy zapis o następującej treści: „</w:t>
      </w:r>
      <w:r w:rsidRPr="00082B49">
        <w:rPr>
          <w:rFonts w:ascii="Sylfaen" w:hAnsi="Sylfaen"/>
          <w:b/>
          <w:bCs/>
        </w:rPr>
        <w:t>7 marca</w:t>
      </w:r>
      <w:r w:rsidRPr="002D2559">
        <w:rPr>
          <w:rFonts w:ascii="Sylfaen" w:hAnsi="Sylfaen"/>
          <w:b/>
          <w:bCs/>
        </w:rPr>
        <w:t xml:space="preserve"> 2024 r. o godz. 10:00</w:t>
      </w:r>
      <w:r w:rsidRPr="002D2559">
        <w:rPr>
          <w:rFonts w:ascii="Sylfaen" w:hAnsi="Sylfaen"/>
        </w:rPr>
        <w:t>”.</w:t>
      </w:r>
    </w:p>
    <w:p w14:paraId="00F6D574" w14:textId="7CB89AEF" w:rsidR="002D2559" w:rsidRPr="00082B49" w:rsidRDefault="00082B49" w:rsidP="002D2559">
      <w:pPr>
        <w:numPr>
          <w:ilvl w:val="3"/>
          <w:numId w:val="1"/>
        </w:numPr>
        <w:spacing w:after="0" w:line="240" w:lineRule="auto"/>
        <w:ind w:left="357" w:hanging="357"/>
        <w:contextualSpacing/>
        <w:jc w:val="both"/>
        <w:rPr>
          <w:rFonts w:ascii="Sylfaen" w:eastAsiaTheme="minorHAnsi" w:hAnsi="Sylfaen" w:cstheme="minorBidi"/>
          <w:lang w:val="x-none"/>
        </w:rPr>
      </w:pPr>
      <w:r w:rsidRPr="00082B49">
        <w:rPr>
          <w:rFonts w:ascii="Sylfaen" w:hAnsi="Sylfaen"/>
        </w:rPr>
        <w:t xml:space="preserve">W załączniku nr 2 – projektowane postanowienia umowy, </w:t>
      </w:r>
      <w:r w:rsidR="002D2559" w:rsidRPr="00082B49">
        <w:rPr>
          <w:rFonts w:ascii="Sylfaen" w:hAnsi="Sylfaen"/>
        </w:rPr>
        <w:t xml:space="preserve">dotyczącej części 1 </w:t>
      </w:r>
      <w:r w:rsidRPr="00082B49">
        <w:rPr>
          <w:rFonts w:ascii="Sylfaen" w:hAnsi="Sylfaen"/>
        </w:rPr>
        <w:t xml:space="preserve">w paragrafie </w:t>
      </w:r>
      <w:r w:rsidR="005A4BD9">
        <w:rPr>
          <w:rFonts w:ascii="Sylfaen" w:hAnsi="Sylfaen"/>
        </w:rPr>
        <w:br/>
      </w:r>
      <w:r w:rsidRPr="00082B49">
        <w:rPr>
          <w:rFonts w:ascii="Sylfaen" w:hAnsi="Sylfaen"/>
        </w:rPr>
        <w:t xml:space="preserve">3 ust. 3 </w:t>
      </w:r>
      <w:r w:rsidRPr="00082B49">
        <w:rPr>
          <w:rFonts w:ascii="Sylfaen" w:hAnsi="Sylfaen"/>
        </w:rPr>
        <w:t>wykreśla się dotychczasowy zapis o następującej treści:</w:t>
      </w:r>
      <w:r w:rsidRPr="00082B49">
        <w:rPr>
          <w:rFonts w:ascii="Sylfaen" w:eastAsia="Times New Roman" w:hAnsi="Sylfaen" w:cs="Calibri"/>
          <w:kern w:val="0"/>
          <w:lang w:eastAsia="pl-PL"/>
          <w14:ligatures w14:val="none"/>
        </w:rPr>
        <w:t xml:space="preserve"> „</w:t>
      </w:r>
      <w:r w:rsidRPr="00082B49">
        <w:rPr>
          <w:rFonts w:ascii="Sylfaen" w:hAnsi="Sylfaen"/>
        </w:rPr>
        <w:t xml:space="preserve">Dostawca zobowiązuje się do dostarczania przedmiotu umowy określonego w załączniku do umowy </w:t>
      </w:r>
      <w:r w:rsidRPr="00082B49">
        <w:rPr>
          <w:rFonts w:ascii="Sylfaen" w:hAnsi="Sylfaen"/>
        </w:rPr>
        <w:br/>
        <w:t xml:space="preserve">w terminie do 2 dni roboczych (od poniedziałku do piątku w godzinach 7.30-14.00, </w:t>
      </w:r>
      <w:r>
        <w:rPr>
          <w:rFonts w:ascii="Sylfaen" w:hAnsi="Sylfaen"/>
        </w:rPr>
        <w:br/>
      </w:r>
      <w:r w:rsidRPr="00082B49">
        <w:rPr>
          <w:rFonts w:ascii="Sylfaen" w:hAnsi="Sylfaen"/>
        </w:rPr>
        <w:t>z wyłączeniem dni ustawowo wolnych od pracy) od dnia złożenia przez Odbiorcę zamówienia</w:t>
      </w:r>
      <w:r w:rsidRPr="00082B49">
        <w:rPr>
          <w:rFonts w:ascii="Sylfaen" w:hAnsi="Sylfaen"/>
        </w:rPr>
        <w:t>”</w:t>
      </w:r>
      <w:r w:rsidRPr="00082B49">
        <w:rPr>
          <w:rFonts w:ascii="Sylfaen" w:hAnsi="Sylfaen"/>
        </w:rPr>
        <w:t>, a w miejsce wykreślonego zapisu wprowadza nowy zapis o następującej treści:</w:t>
      </w:r>
      <w:r w:rsidRPr="00082B49">
        <w:rPr>
          <w:rFonts w:ascii="Sylfaen" w:hAnsi="Sylfaen"/>
        </w:rPr>
        <w:t xml:space="preserve"> </w:t>
      </w:r>
      <w:r w:rsidRPr="00082B49">
        <w:rPr>
          <w:rFonts w:ascii="Sylfaen" w:hAnsi="Sylfaen"/>
        </w:rPr>
        <w:t xml:space="preserve">„Dostawca zobowiązuje się do dostarczania przedmiotu umowy określonego w załączniku do umowy w terminie do </w:t>
      </w:r>
      <w:r>
        <w:rPr>
          <w:rFonts w:ascii="Sylfaen" w:hAnsi="Sylfaen"/>
        </w:rPr>
        <w:t>5</w:t>
      </w:r>
      <w:r w:rsidRPr="00082B49">
        <w:rPr>
          <w:rFonts w:ascii="Sylfaen" w:hAnsi="Sylfaen"/>
        </w:rPr>
        <w:t xml:space="preserve"> dni roboczych (od poniedziałku do piątku w godzinach 7.30-14.00, </w:t>
      </w:r>
      <w:r>
        <w:rPr>
          <w:rFonts w:ascii="Sylfaen" w:hAnsi="Sylfaen"/>
        </w:rPr>
        <w:br/>
      </w:r>
      <w:r w:rsidRPr="00082B49">
        <w:rPr>
          <w:rFonts w:ascii="Sylfaen" w:hAnsi="Sylfaen"/>
        </w:rPr>
        <w:t>z wyłączeniem dni ustawowo wolnych od pracy) od dnia złożenia przez Odbiorcę zamówienia”</w:t>
      </w:r>
    </w:p>
    <w:p w14:paraId="709E2792" w14:textId="569DFEDC" w:rsidR="00082B49" w:rsidRPr="00082B49" w:rsidRDefault="00082B49" w:rsidP="002D2559">
      <w:pPr>
        <w:numPr>
          <w:ilvl w:val="3"/>
          <w:numId w:val="1"/>
        </w:numPr>
        <w:spacing w:after="0" w:line="240" w:lineRule="auto"/>
        <w:ind w:left="357" w:hanging="357"/>
        <w:contextualSpacing/>
        <w:jc w:val="both"/>
        <w:rPr>
          <w:rFonts w:ascii="Sylfaen" w:eastAsiaTheme="minorHAnsi" w:hAnsi="Sylfaen" w:cstheme="minorBidi"/>
          <w:lang w:val="x-none"/>
        </w:rPr>
      </w:pPr>
      <w:r w:rsidRPr="00082B49">
        <w:rPr>
          <w:rFonts w:ascii="Sylfaen" w:eastAsiaTheme="minorHAnsi" w:hAnsi="Sylfaen" w:cstheme="minorBidi"/>
        </w:rPr>
        <w:t>W załączniku nr 2 – projektowane postanowienia umowy, dotyczącej części 1</w:t>
      </w:r>
      <w:r>
        <w:rPr>
          <w:rFonts w:ascii="Sylfaen" w:eastAsiaTheme="minorHAnsi" w:hAnsi="Sylfaen" w:cstheme="minorBidi"/>
        </w:rPr>
        <w:t xml:space="preserve">, 2 i 3 </w:t>
      </w:r>
      <w:r w:rsidR="005A4BD9">
        <w:rPr>
          <w:rFonts w:ascii="Sylfaen" w:eastAsiaTheme="minorHAnsi" w:hAnsi="Sylfaen" w:cstheme="minorBidi"/>
        </w:rPr>
        <w:br/>
      </w:r>
      <w:r>
        <w:rPr>
          <w:rFonts w:ascii="Sylfaen" w:eastAsiaTheme="minorHAnsi" w:hAnsi="Sylfaen" w:cstheme="minorBidi"/>
        </w:rPr>
        <w:t xml:space="preserve">w paragrafie 6 ust. 2 </w:t>
      </w:r>
      <w:r w:rsidRPr="00082B49">
        <w:rPr>
          <w:rFonts w:ascii="Sylfaen" w:eastAsiaTheme="minorHAnsi" w:hAnsi="Sylfaen" w:cstheme="minorBidi"/>
        </w:rPr>
        <w:t>wykreśla się dotychczasowy zapis o następującej treści:</w:t>
      </w:r>
      <w:r>
        <w:rPr>
          <w:rFonts w:ascii="Sylfaen" w:eastAsiaTheme="minorHAnsi" w:hAnsi="Sylfaen" w:cstheme="minorBidi"/>
        </w:rPr>
        <w:t xml:space="preserve"> „</w:t>
      </w:r>
      <w:r w:rsidRPr="00082B49">
        <w:rPr>
          <w:rFonts w:ascii="Sylfaen" w:eastAsiaTheme="minorHAnsi" w:hAnsi="Sylfaen" w:cstheme="minorBidi"/>
        </w:rPr>
        <w:t>W przypadku odstąpienia od umowy z przyczyn leżących po stronie Dostawcy, Dostawca zapłaci Odbiorcy karę umowną w wysokości 5% wartości umowy brutto, określonej w § 4 ust. 1 niniejszej umowy</w:t>
      </w:r>
      <w:r>
        <w:rPr>
          <w:rFonts w:ascii="Sylfaen" w:eastAsiaTheme="minorHAnsi" w:hAnsi="Sylfaen" w:cstheme="minorBidi"/>
        </w:rPr>
        <w:t xml:space="preserve">”, </w:t>
      </w:r>
      <w:r w:rsidRPr="00082B49">
        <w:rPr>
          <w:rFonts w:ascii="Sylfaen" w:eastAsiaTheme="minorHAnsi" w:hAnsi="Sylfaen" w:cstheme="minorBidi"/>
        </w:rPr>
        <w:t>a w miejsce wykreślonego zapisu wprowadza nowy zapis o następującej treści:</w:t>
      </w:r>
      <w:r>
        <w:rPr>
          <w:rFonts w:ascii="Sylfaen" w:eastAsiaTheme="minorHAnsi" w:hAnsi="Sylfaen" w:cstheme="minorBidi"/>
        </w:rPr>
        <w:t xml:space="preserve"> </w:t>
      </w:r>
      <w:r w:rsidR="005A4BD9">
        <w:rPr>
          <w:rFonts w:ascii="Sylfaen" w:eastAsiaTheme="minorHAnsi" w:hAnsi="Sylfaen" w:cstheme="minorBidi"/>
        </w:rPr>
        <w:br/>
      </w:r>
      <w:r>
        <w:rPr>
          <w:rFonts w:ascii="Sylfaen" w:eastAsiaTheme="minorHAnsi" w:hAnsi="Sylfaen" w:cstheme="minorBidi"/>
        </w:rPr>
        <w:t>„</w:t>
      </w:r>
      <w:r w:rsidRPr="00082B49">
        <w:rPr>
          <w:rFonts w:ascii="Sylfaen" w:eastAsiaTheme="minorHAnsi" w:hAnsi="Sylfaen" w:cstheme="minorBidi"/>
        </w:rPr>
        <w:t xml:space="preserve">W przypadku odstąpienia od umowy z przyczyn leżących po stronie Dostawcy, Dostawca zapłaci Odbiorcy karę umowną w wysokości 5% wartości </w:t>
      </w:r>
      <w:r>
        <w:rPr>
          <w:rFonts w:ascii="Sylfaen" w:eastAsiaTheme="minorHAnsi" w:hAnsi="Sylfaen" w:cstheme="minorBidi"/>
        </w:rPr>
        <w:t xml:space="preserve">niezrealizowanej części </w:t>
      </w:r>
      <w:r w:rsidRPr="00082B49">
        <w:rPr>
          <w:rFonts w:ascii="Sylfaen" w:eastAsiaTheme="minorHAnsi" w:hAnsi="Sylfaen" w:cstheme="minorBidi"/>
        </w:rPr>
        <w:t>umowy brutto, określonej w § 4 ust. 1 niniejszej umowy</w:t>
      </w:r>
      <w:r>
        <w:rPr>
          <w:rFonts w:ascii="Sylfaen" w:eastAsiaTheme="minorHAnsi" w:hAnsi="Sylfaen" w:cstheme="minorBidi"/>
        </w:rPr>
        <w:t>.</w:t>
      </w:r>
    </w:p>
    <w:p w14:paraId="7910FF2F" w14:textId="06471C56" w:rsidR="006B4217" w:rsidRPr="006B4217" w:rsidRDefault="00082B49" w:rsidP="006B4217">
      <w:pPr>
        <w:numPr>
          <w:ilvl w:val="3"/>
          <w:numId w:val="1"/>
        </w:numPr>
        <w:spacing w:after="0" w:line="240" w:lineRule="auto"/>
        <w:ind w:left="357" w:hanging="357"/>
        <w:contextualSpacing/>
        <w:jc w:val="both"/>
        <w:rPr>
          <w:rFonts w:ascii="Sylfaen" w:eastAsiaTheme="minorHAnsi" w:hAnsi="Sylfaen" w:cstheme="minorBidi"/>
          <w:bCs/>
        </w:rPr>
      </w:pPr>
      <w:r w:rsidRPr="00082B49">
        <w:rPr>
          <w:rFonts w:ascii="Sylfaen" w:eastAsiaTheme="minorHAnsi" w:hAnsi="Sylfaen" w:cstheme="minorBidi"/>
        </w:rPr>
        <w:t xml:space="preserve">W załączniku nr 2 – projektowane postanowienia umowy, dotyczącej części 1, 2 i 3 </w:t>
      </w:r>
      <w:r w:rsidR="005A4BD9">
        <w:rPr>
          <w:rFonts w:ascii="Sylfaen" w:eastAsiaTheme="minorHAnsi" w:hAnsi="Sylfaen" w:cstheme="minorBidi"/>
        </w:rPr>
        <w:br/>
      </w:r>
      <w:r w:rsidRPr="00082B49">
        <w:rPr>
          <w:rFonts w:ascii="Sylfaen" w:eastAsiaTheme="minorHAnsi" w:hAnsi="Sylfaen" w:cstheme="minorBidi"/>
        </w:rPr>
        <w:t xml:space="preserve">w paragrafie 6 ust. </w:t>
      </w:r>
      <w:r>
        <w:rPr>
          <w:rFonts w:ascii="Sylfaen" w:eastAsiaTheme="minorHAnsi" w:hAnsi="Sylfaen" w:cstheme="minorBidi"/>
        </w:rPr>
        <w:t>5</w:t>
      </w:r>
      <w:r w:rsidRPr="00082B49">
        <w:rPr>
          <w:rFonts w:ascii="Sylfaen" w:eastAsiaTheme="minorHAnsi" w:hAnsi="Sylfaen" w:cstheme="minorBidi"/>
        </w:rPr>
        <w:t xml:space="preserve"> wykreśla się dotychczasowy zapis o następującej treści:</w:t>
      </w:r>
      <w:r w:rsidR="006B4217" w:rsidRPr="006B4217">
        <w:rPr>
          <w:rFonts w:ascii="Candara" w:eastAsia="Times New Roman" w:hAnsi="Candara"/>
          <w:kern w:val="0"/>
          <w:sz w:val="20"/>
          <w:szCs w:val="20"/>
          <w:lang w:eastAsia="pl-PL"/>
          <w14:ligatures w14:val="none"/>
        </w:rPr>
        <w:t xml:space="preserve"> </w:t>
      </w:r>
      <w:r w:rsidR="006B4217">
        <w:rPr>
          <w:rFonts w:ascii="Candara" w:eastAsia="Times New Roman" w:hAnsi="Candara"/>
          <w:kern w:val="0"/>
          <w:sz w:val="20"/>
          <w:szCs w:val="20"/>
          <w:lang w:eastAsia="pl-PL"/>
          <w14:ligatures w14:val="none"/>
        </w:rPr>
        <w:t>„</w:t>
      </w:r>
      <w:r w:rsidR="006B4217" w:rsidRPr="006B4217">
        <w:rPr>
          <w:rFonts w:ascii="Sylfaen" w:eastAsiaTheme="minorHAnsi" w:hAnsi="Sylfaen" w:cstheme="minorBidi"/>
        </w:rPr>
        <w:t xml:space="preserve">W przypadku braku zapłaty lub nieterminowej zapłaty wynagrodzenia należnego podwykonawcom </w:t>
      </w:r>
      <w:r w:rsidR="006B4217" w:rsidRPr="006B4217">
        <w:rPr>
          <w:rFonts w:ascii="Sylfaen" w:eastAsiaTheme="minorHAnsi" w:hAnsi="Sylfaen" w:cstheme="minorBidi"/>
        </w:rPr>
        <w:br/>
        <w:t xml:space="preserve">z tytułu zmiany wysokości wynagrodzenia, o której mowa w art. 439 ust. 5 ustawy Prawo zamówień publicznych Dostawca zapłaci Odbiorcy karę umowną w wysokości </w:t>
      </w:r>
      <w:r w:rsidR="006B4217" w:rsidRPr="006B4217">
        <w:rPr>
          <w:rFonts w:ascii="Sylfaen" w:eastAsiaTheme="minorHAnsi" w:hAnsi="Sylfaen" w:cstheme="minorBidi"/>
          <w:bCs/>
        </w:rPr>
        <w:t>10 000 zł</w:t>
      </w:r>
      <w:r w:rsidR="006B4217" w:rsidRPr="006B4217">
        <w:rPr>
          <w:rFonts w:ascii="Sylfaen" w:eastAsiaTheme="minorHAnsi" w:hAnsi="Sylfaen" w:cstheme="minorBidi"/>
        </w:rPr>
        <w:t xml:space="preserve"> (słownie: dziesięć tysięcy złotych) za każdy taki przypadek</w:t>
      </w:r>
      <w:r w:rsidR="006B4217">
        <w:rPr>
          <w:rFonts w:ascii="Sylfaen" w:eastAsiaTheme="minorHAnsi" w:hAnsi="Sylfaen" w:cstheme="minorBidi"/>
        </w:rPr>
        <w:t>”</w:t>
      </w:r>
      <w:r w:rsidR="006B4217">
        <w:rPr>
          <w:rFonts w:ascii="Sylfaen" w:eastAsiaTheme="minorHAnsi" w:hAnsi="Sylfaen" w:cstheme="minorBidi"/>
          <w:bCs/>
        </w:rPr>
        <w:t xml:space="preserve">, </w:t>
      </w:r>
      <w:r w:rsidR="006B4217" w:rsidRPr="006B4217">
        <w:rPr>
          <w:rFonts w:ascii="Sylfaen" w:eastAsiaTheme="minorHAnsi" w:hAnsi="Sylfaen" w:cstheme="minorBidi"/>
          <w:bCs/>
        </w:rPr>
        <w:t>a w miejsce wykreślonego zapisu wprowadza nowy zapis o następującej treści:</w:t>
      </w:r>
      <w:r w:rsidR="006B4217">
        <w:rPr>
          <w:rFonts w:ascii="Sylfaen" w:eastAsiaTheme="minorHAnsi" w:hAnsi="Sylfaen" w:cstheme="minorBidi"/>
          <w:bCs/>
        </w:rPr>
        <w:t xml:space="preserve"> </w:t>
      </w:r>
      <w:r w:rsidR="006B4217" w:rsidRPr="006B4217">
        <w:rPr>
          <w:rFonts w:ascii="Sylfaen" w:eastAsiaTheme="minorHAnsi" w:hAnsi="Sylfaen" w:cstheme="minorBidi"/>
          <w:bCs/>
        </w:rPr>
        <w:t xml:space="preserve">„W przypadku braku zapłaty lub nieterminowej </w:t>
      </w:r>
      <w:r w:rsidR="006B4217" w:rsidRPr="006B4217">
        <w:rPr>
          <w:rFonts w:ascii="Sylfaen" w:eastAsiaTheme="minorHAnsi" w:hAnsi="Sylfaen" w:cstheme="minorBidi"/>
          <w:bCs/>
        </w:rPr>
        <w:lastRenderedPageBreak/>
        <w:t xml:space="preserve">zapłaty wynagrodzenia należnego podwykonawcom z tytułu zmiany wysokości wynagrodzenia, o której mowa w art. 439 ust. 5 ustawy Prawo zamówień publicznych Dostawca zapłaci Odbiorcy karę umowną w wysokości </w:t>
      </w:r>
      <w:r w:rsidR="006B4217">
        <w:rPr>
          <w:rFonts w:ascii="Sylfaen" w:eastAsiaTheme="minorHAnsi" w:hAnsi="Sylfaen" w:cstheme="minorBidi"/>
          <w:bCs/>
        </w:rPr>
        <w:t>5</w:t>
      </w:r>
      <w:r w:rsidR="006B4217" w:rsidRPr="006B4217">
        <w:rPr>
          <w:rFonts w:ascii="Sylfaen" w:eastAsiaTheme="minorHAnsi" w:hAnsi="Sylfaen" w:cstheme="minorBidi"/>
          <w:bCs/>
        </w:rPr>
        <w:t xml:space="preserve"> 000 zł (słownie: </w:t>
      </w:r>
      <w:r w:rsidR="006B4217">
        <w:rPr>
          <w:rFonts w:ascii="Sylfaen" w:eastAsiaTheme="minorHAnsi" w:hAnsi="Sylfaen" w:cstheme="minorBidi"/>
          <w:bCs/>
        </w:rPr>
        <w:t>pięć</w:t>
      </w:r>
      <w:r w:rsidR="006B4217" w:rsidRPr="006B4217">
        <w:rPr>
          <w:rFonts w:ascii="Sylfaen" w:eastAsiaTheme="minorHAnsi" w:hAnsi="Sylfaen" w:cstheme="minorBidi"/>
          <w:bCs/>
        </w:rPr>
        <w:t xml:space="preserve"> tysięcy złotych) za każdy taki przypadek”</w:t>
      </w:r>
      <w:r w:rsidR="006B4217">
        <w:rPr>
          <w:rFonts w:ascii="Sylfaen" w:eastAsiaTheme="minorHAnsi" w:hAnsi="Sylfaen" w:cstheme="minorBidi"/>
          <w:bCs/>
        </w:rPr>
        <w:t>.</w:t>
      </w:r>
    </w:p>
    <w:p w14:paraId="607AE92B" w14:textId="11273B26" w:rsidR="002D2559" w:rsidRPr="006B4217" w:rsidRDefault="006B4217" w:rsidP="007B71C0">
      <w:pPr>
        <w:numPr>
          <w:ilvl w:val="3"/>
          <w:numId w:val="1"/>
        </w:numPr>
        <w:spacing w:after="0" w:line="240" w:lineRule="auto"/>
        <w:ind w:left="357" w:hanging="357"/>
        <w:contextualSpacing/>
        <w:jc w:val="both"/>
        <w:rPr>
          <w:rFonts w:ascii="Sylfaen" w:hAnsi="Sylfaen"/>
        </w:rPr>
      </w:pPr>
      <w:r w:rsidRPr="006B4217">
        <w:rPr>
          <w:rFonts w:ascii="Sylfaen" w:eastAsiaTheme="minorHAnsi" w:hAnsi="Sylfaen" w:cstheme="minorBidi"/>
        </w:rPr>
        <w:t xml:space="preserve">W załączniku nr 2 – projektowane postanowienia umowy, dotyczącej części 1, 2 i 3 </w:t>
      </w:r>
      <w:r w:rsidR="005A4BD9">
        <w:rPr>
          <w:rFonts w:ascii="Sylfaen" w:eastAsiaTheme="minorHAnsi" w:hAnsi="Sylfaen" w:cstheme="minorBidi"/>
        </w:rPr>
        <w:br/>
      </w:r>
      <w:r w:rsidRPr="006B4217">
        <w:rPr>
          <w:rFonts w:ascii="Sylfaen" w:eastAsiaTheme="minorHAnsi" w:hAnsi="Sylfaen" w:cstheme="minorBidi"/>
        </w:rPr>
        <w:t xml:space="preserve">w paragrafie 6 ust. </w:t>
      </w:r>
      <w:r w:rsidRPr="006B4217">
        <w:rPr>
          <w:rFonts w:ascii="Sylfaen" w:eastAsiaTheme="minorHAnsi" w:hAnsi="Sylfaen" w:cstheme="minorBidi"/>
        </w:rPr>
        <w:t>7</w:t>
      </w:r>
      <w:r w:rsidRPr="006B4217">
        <w:rPr>
          <w:rFonts w:ascii="Sylfaen" w:eastAsiaTheme="minorHAnsi" w:hAnsi="Sylfaen" w:cstheme="minorBidi"/>
        </w:rPr>
        <w:t xml:space="preserve"> wykreśla się dotychczasowy zapis o następującej treści:</w:t>
      </w:r>
      <w:r w:rsidRPr="006B4217">
        <w:rPr>
          <w:rFonts w:ascii="Sylfaen" w:eastAsiaTheme="minorHAnsi" w:hAnsi="Sylfaen" w:cstheme="minorBidi"/>
        </w:rPr>
        <w:t xml:space="preserve"> „</w:t>
      </w:r>
      <w:r w:rsidRPr="006B4217">
        <w:rPr>
          <w:rFonts w:ascii="Sylfaen" w:eastAsiaTheme="minorHAnsi" w:hAnsi="Sylfaen" w:cstheme="minorBidi"/>
          <w:bCs/>
        </w:rPr>
        <w:t>Za każdy przypadek niezrealizowania przez Dostawcę obowiązku wynikającego z §4 ust.3, Dostawca Zapłaci Odbiorcy karę umowną w wysokości 1.000 zł (słownie: jeden tysiąc złotych)</w:t>
      </w:r>
      <w:r w:rsidRPr="006B4217">
        <w:rPr>
          <w:rFonts w:ascii="Sylfaen" w:eastAsiaTheme="minorHAnsi" w:hAnsi="Sylfaen" w:cstheme="minorBidi"/>
          <w:bCs/>
        </w:rPr>
        <w:t>”,</w:t>
      </w:r>
      <w:r w:rsidR="005A4BD9">
        <w:rPr>
          <w:rFonts w:ascii="Sylfaen" w:eastAsiaTheme="minorHAnsi" w:hAnsi="Sylfaen" w:cstheme="minorBidi"/>
          <w:bCs/>
        </w:rPr>
        <w:br/>
      </w:r>
      <w:r w:rsidRPr="006B4217">
        <w:rPr>
          <w:rFonts w:ascii="Sylfaen" w:eastAsiaTheme="minorHAnsi" w:hAnsi="Sylfaen" w:cstheme="minorBidi"/>
          <w:bCs/>
        </w:rPr>
        <w:t xml:space="preserve"> </w:t>
      </w:r>
      <w:r w:rsidRPr="006B4217">
        <w:rPr>
          <w:rFonts w:ascii="Sylfaen" w:eastAsiaTheme="minorHAnsi" w:hAnsi="Sylfaen" w:cstheme="minorBidi"/>
          <w:bCs/>
        </w:rPr>
        <w:t>a w miejsce wykreślonego zapisu wprowadza nowy zapis o następującej treści:</w:t>
      </w:r>
      <w:r w:rsidRPr="006B4217">
        <w:rPr>
          <w:rFonts w:ascii="Sylfaen" w:eastAsiaTheme="minorHAnsi" w:hAnsi="Sylfaen" w:cstheme="minorBidi"/>
          <w:bCs/>
        </w:rPr>
        <w:t xml:space="preserve"> </w:t>
      </w:r>
      <w:r>
        <w:rPr>
          <w:rFonts w:ascii="Sylfaen" w:eastAsiaTheme="minorHAnsi" w:hAnsi="Sylfaen" w:cstheme="minorBidi"/>
          <w:bCs/>
        </w:rPr>
        <w:t>„</w:t>
      </w:r>
      <w:r w:rsidRPr="006B4217">
        <w:rPr>
          <w:rFonts w:ascii="Sylfaen" w:eastAsiaTheme="minorHAnsi" w:hAnsi="Sylfaen" w:cstheme="minorBidi"/>
          <w:bCs/>
        </w:rPr>
        <w:t xml:space="preserve">Za każdy przypadek niezrealizowania przez Dostawcę obowiązku wynikającego z §4 ust.3, Dostawca Zapłaci Odbiorcy karę umowną w wysokości </w:t>
      </w:r>
      <w:r>
        <w:rPr>
          <w:rFonts w:ascii="Sylfaen" w:eastAsiaTheme="minorHAnsi" w:hAnsi="Sylfaen" w:cstheme="minorBidi"/>
          <w:bCs/>
        </w:rPr>
        <w:t>5</w:t>
      </w:r>
      <w:r w:rsidRPr="006B4217">
        <w:rPr>
          <w:rFonts w:ascii="Sylfaen" w:eastAsiaTheme="minorHAnsi" w:hAnsi="Sylfaen" w:cstheme="minorBidi"/>
          <w:bCs/>
        </w:rPr>
        <w:t xml:space="preserve">00 zł (słownie: </w:t>
      </w:r>
      <w:r>
        <w:rPr>
          <w:rFonts w:ascii="Sylfaen" w:eastAsiaTheme="minorHAnsi" w:hAnsi="Sylfaen" w:cstheme="minorBidi"/>
          <w:bCs/>
        </w:rPr>
        <w:t>pi</w:t>
      </w:r>
      <w:r w:rsidR="005A4BD9">
        <w:rPr>
          <w:rFonts w:ascii="Sylfaen" w:eastAsiaTheme="minorHAnsi" w:hAnsi="Sylfaen" w:cstheme="minorBidi"/>
          <w:bCs/>
        </w:rPr>
        <w:t>ę</w:t>
      </w:r>
      <w:r>
        <w:rPr>
          <w:rFonts w:ascii="Sylfaen" w:eastAsiaTheme="minorHAnsi" w:hAnsi="Sylfaen" w:cstheme="minorBidi"/>
          <w:bCs/>
        </w:rPr>
        <w:t>ćset</w:t>
      </w:r>
      <w:r w:rsidRPr="006B4217">
        <w:rPr>
          <w:rFonts w:ascii="Sylfaen" w:eastAsiaTheme="minorHAnsi" w:hAnsi="Sylfaen" w:cstheme="minorBidi"/>
          <w:bCs/>
        </w:rPr>
        <w:t xml:space="preserve"> złotych)</w:t>
      </w:r>
      <w:r>
        <w:rPr>
          <w:rFonts w:ascii="Sylfaen" w:eastAsiaTheme="minorHAnsi" w:hAnsi="Sylfaen" w:cstheme="minorBidi"/>
          <w:bCs/>
        </w:rPr>
        <w:t>”.</w:t>
      </w:r>
    </w:p>
    <w:p w14:paraId="0CB19D1E" w14:textId="77777777" w:rsidR="003C03AE" w:rsidRDefault="003C03AE"/>
    <w:sectPr w:rsidR="003C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606F"/>
    <w:multiLevelType w:val="hybridMultilevel"/>
    <w:tmpl w:val="E1343F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1889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59"/>
    <w:rsid w:val="00082B49"/>
    <w:rsid w:val="002D2559"/>
    <w:rsid w:val="003C03AE"/>
    <w:rsid w:val="005A4BD9"/>
    <w:rsid w:val="006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1931"/>
  <w15:chartTrackingRefBased/>
  <w15:docId w15:val="{0797B575-1AE9-475C-A376-8D5A00CE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55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2</cp:revision>
  <dcterms:created xsi:type="dcterms:W3CDTF">2024-03-01T11:58:00Z</dcterms:created>
  <dcterms:modified xsi:type="dcterms:W3CDTF">2024-03-01T12:40:00Z</dcterms:modified>
</cp:coreProperties>
</file>