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5AD8" w14:textId="77777777" w:rsidR="003E310D" w:rsidRPr="003E310D" w:rsidRDefault="003E310D" w:rsidP="003E310D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</w:p>
    <w:p w14:paraId="043BB722" w14:textId="5C8FD141" w:rsidR="003E310D" w:rsidRPr="00D06D84" w:rsidRDefault="003E310D" w:rsidP="003E310D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Toruń, dn. 2</w:t>
      </w:r>
      <w:r w:rsidR="00752FEE">
        <w:rPr>
          <w:rFonts w:ascii="Sylfaen" w:eastAsia="Calibri" w:hAnsi="Sylfaen" w:cs="Times New Roman"/>
          <w14:ligatures w14:val="none"/>
        </w:rPr>
        <w:t>7</w:t>
      </w:r>
      <w:r w:rsidRPr="00D06D84">
        <w:rPr>
          <w:rFonts w:ascii="Sylfaen" w:eastAsia="Calibri" w:hAnsi="Sylfaen" w:cs="Times New Roman"/>
          <w14:ligatures w14:val="none"/>
        </w:rPr>
        <w:t>.</w:t>
      </w:r>
      <w:r>
        <w:rPr>
          <w:rFonts w:ascii="Sylfaen" w:eastAsia="Calibri" w:hAnsi="Sylfaen" w:cs="Times New Roman"/>
          <w14:ligatures w14:val="none"/>
        </w:rPr>
        <w:t>12</w:t>
      </w:r>
      <w:r w:rsidRPr="00D06D84">
        <w:rPr>
          <w:rFonts w:ascii="Sylfaen" w:eastAsia="Calibri" w:hAnsi="Sylfaen" w:cs="Times New Roman"/>
          <w14:ligatures w14:val="none"/>
        </w:rPr>
        <w:t>.2024 r.</w:t>
      </w:r>
    </w:p>
    <w:p w14:paraId="01ED44F5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067B27ED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L.dz. SSM.DZP.200.1</w:t>
      </w:r>
      <w:r>
        <w:rPr>
          <w:rFonts w:ascii="Sylfaen" w:eastAsia="Calibri" w:hAnsi="Sylfaen" w:cs="Times New Roman"/>
          <w14:ligatures w14:val="none"/>
        </w:rPr>
        <w:t>98</w:t>
      </w:r>
      <w:r w:rsidRPr="00D06D84">
        <w:rPr>
          <w:rFonts w:ascii="Sylfaen" w:eastAsia="Calibri" w:hAnsi="Sylfaen" w:cs="Times New Roman"/>
          <w14:ligatures w14:val="none"/>
        </w:rPr>
        <w:t>.2024</w:t>
      </w:r>
    </w:p>
    <w:p w14:paraId="3DB75610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D6D7FAA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 xml:space="preserve">dotyczy: postępowania o udzielenie zamówienia publiczne w trybie podstawowym pn. </w:t>
      </w:r>
      <w:bookmarkStart w:id="0" w:name="_Hlk163557310"/>
      <w:bookmarkStart w:id="1" w:name="_Hlk175900407"/>
      <w:r w:rsidRPr="00D06D84">
        <w:rPr>
          <w:rFonts w:ascii="Sylfaen" w:eastAsia="Calibri" w:hAnsi="Sylfaen" w:cs="Times New Roman"/>
          <w14:ligatures w14:val="none"/>
        </w:rPr>
        <w:t>„</w:t>
      </w:r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Dostawa </w:t>
      </w:r>
      <w:bookmarkEnd w:id="0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sprzętu jednorazowego</w:t>
      </w:r>
      <w:r w:rsidRPr="00D06D84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 xml:space="preserve"> </w:t>
      </w:r>
      <w:bookmarkEnd w:id="1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użytku do elektrofizjologii”.</w:t>
      </w:r>
    </w:p>
    <w:p w14:paraId="7001D3D4" w14:textId="77777777" w:rsidR="003E310D" w:rsidRPr="003E310D" w:rsidRDefault="003E310D" w:rsidP="003E310D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</w:p>
    <w:p w14:paraId="1128512C" w14:textId="2975A6F8" w:rsidR="003E310D" w:rsidRPr="003E310D" w:rsidRDefault="003E310D" w:rsidP="003E310D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kern w:val="1"/>
          <w:lang w:eastAsia="ar-SA"/>
        </w:rPr>
      </w:pPr>
      <w:r w:rsidRPr="003E310D">
        <w:rPr>
          <w:rFonts w:ascii="Sylfaen" w:eastAsia="Calibri" w:hAnsi="Sylfaen" w:cs="Sylfaen"/>
          <w:kern w:val="1"/>
          <w:lang w:eastAsia="ar-SA"/>
        </w:rPr>
        <w:t>Na podstawie art. 286 ust.1  ustawy z dnia 11 września 2019 r. Prawo zamówień publicznych (</w:t>
      </w:r>
      <w:proofErr w:type="spellStart"/>
      <w:r w:rsidRPr="003E310D">
        <w:rPr>
          <w:rFonts w:ascii="Sylfaen" w:eastAsia="Calibri" w:hAnsi="Sylfaen" w:cs="Sylfaen"/>
          <w:kern w:val="1"/>
          <w:lang w:eastAsia="ar-SA"/>
        </w:rPr>
        <w:t>t.j</w:t>
      </w:r>
      <w:proofErr w:type="spellEnd"/>
      <w:r w:rsidRPr="003E310D">
        <w:rPr>
          <w:rFonts w:ascii="Sylfaen" w:eastAsia="Calibri" w:hAnsi="Sylfaen" w:cs="Sylfaen"/>
          <w:kern w:val="1"/>
          <w:lang w:eastAsia="ar-SA"/>
        </w:rPr>
        <w:t>. Dz. U. z 202</w:t>
      </w:r>
      <w:r>
        <w:rPr>
          <w:rFonts w:ascii="Sylfaen" w:eastAsia="Calibri" w:hAnsi="Sylfaen" w:cs="Sylfaen"/>
          <w:kern w:val="1"/>
          <w:lang w:eastAsia="ar-SA"/>
        </w:rPr>
        <w:t>4</w:t>
      </w:r>
      <w:r w:rsidRPr="003E310D">
        <w:rPr>
          <w:rFonts w:ascii="Sylfaen" w:eastAsia="Calibri" w:hAnsi="Sylfaen" w:cs="Sylfaen"/>
          <w:kern w:val="1"/>
          <w:lang w:eastAsia="ar-SA"/>
        </w:rPr>
        <w:t xml:space="preserve"> r., poz. 1</w:t>
      </w:r>
      <w:r>
        <w:rPr>
          <w:rFonts w:ascii="Sylfaen" w:eastAsia="Calibri" w:hAnsi="Sylfaen" w:cs="Sylfaen"/>
          <w:kern w:val="1"/>
          <w:lang w:eastAsia="ar-SA"/>
        </w:rPr>
        <w:t>320</w:t>
      </w:r>
      <w:r w:rsidRPr="003E310D">
        <w:rPr>
          <w:rFonts w:ascii="Sylfaen" w:eastAsia="Calibri" w:hAnsi="Sylfaen" w:cs="Sylfaen"/>
          <w:kern w:val="1"/>
          <w:lang w:eastAsia="ar-SA"/>
        </w:rPr>
        <w:t>) Zamawiający modyfikuje treść SWZ w taki sposób, że:</w:t>
      </w:r>
    </w:p>
    <w:p w14:paraId="489AD347" w14:textId="0795F7BC" w:rsid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hAnsi="Sylfaen"/>
          <w:bCs/>
        </w:rPr>
        <w:t xml:space="preserve">W Załączniku nr 1 do SWZ dot. części </w:t>
      </w:r>
      <w:r>
        <w:rPr>
          <w:rFonts w:ascii="Sylfaen" w:hAnsi="Sylfaen"/>
          <w:bCs/>
        </w:rPr>
        <w:t>4</w:t>
      </w:r>
      <w:r w:rsidRPr="003E310D">
        <w:rPr>
          <w:rFonts w:ascii="Sylfaen" w:hAnsi="Sylfaen"/>
          <w:bCs/>
        </w:rPr>
        <w:t xml:space="preserve"> wykreśla się dotychczasowy zapis o następującej treści:</w:t>
      </w:r>
    </w:p>
    <w:p w14:paraId="017375DF" w14:textId="77777777" w:rsidR="003E310D" w:rsidRPr="003E310D" w:rsidRDefault="003E310D" w:rsidP="003E310D">
      <w:pPr>
        <w:suppressAutoHyphens/>
        <w:spacing w:after="100" w:afterAutospacing="1" w:line="240" w:lineRule="auto"/>
        <w:contextualSpacing/>
        <w:jc w:val="both"/>
        <w:rPr>
          <w:rFonts w:ascii="Sylfaen" w:eastAsia="Calibri" w:hAnsi="Sylfaen" w:cs="Times New Roman"/>
          <w:bCs/>
        </w:rPr>
      </w:pPr>
    </w:p>
    <w:p w14:paraId="154442F1" w14:textId="77777777" w:rsidR="003E310D" w:rsidRDefault="003E310D" w:rsidP="003E310D">
      <w:pPr>
        <w:jc w:val="both"/>
        <w:rPr>
          <w:rFonts w:ascii="Calibri" w:eastAsia="Calibri" w:hAnsi="Calibri" w:cs="Times New Roman"/>
          <w:sz w:val="16"/>
          <w:szCs w:val="16"/>
          <w14:ligatures w14:val="none"/>
        </w:rPr>
      </w:pP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Część 4: Dostawa sprzętu jednorazowego</w:t>
      </w:r>
      <w:r w:rsidRPr="003E310D">
        <w:rPr>
          <w:rFonts w:ascii="Calibri" w:eastAsia="Calibri" w:hAnsi="Calibri" w:cs="Times New Roman"/>
          <w:b/>
          <w:bCs/>
          <w:sz w:val="16"/>
          <w:szCs w:val="16"/>
          <w14:ligatures w14:val="none"/>
        </w:rPr>
        <w:t xml:space="preserve"> </w:t>
      </w: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użytku do elektrofizjologii IV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139"/>
        <w:gridCol w:w="379"/>
        <w:gridCol w:w="469"/>
        <w:gridCol w:w="673"/>
        <w:gridCol w:w="762"/>
        <w:gridCol w:w="864"/>
        <w:gridCol w:w="1011"/>
        <w:gridCol w:w="1932"/>
        <w:gridCol w:w="993"/>
        <w:gridCol w:w="1275"/>
      </w:tblGrid>
      <w:tr w:rsidR="00752FEE" w:rsidRPr="003E310D" w14:paraId="58DD1B87" w14:textId="77777777" w:rsidTr="005B1874">
        <w:trPr>
          <w:trHeight w:val="300"/>
        </w:trPr>
        <w:tc>
          <w:tcPr>
            <w:tcW w:w="426" w:type="dxa"/>
            <w:shd w:val="clear" w:color="auto" w:fill="auto"/>
            <w:noWrap/>
            <w:hideMark/>
          </w:tcPr>
          <w:p w14:paraId="468041E6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L.p.</w:t>
            </w:r>
          </w:p>
        </w:tc>
        <w:tc>
          <w:tcPr>
            <w:tcW w:w="1139" w:type="dxa"/>
            <w:shd w:val="clear" w:color="auto" w:fill="auto"/>
            <w:hideMark/>
          </w:tcPr>
          <w:p w14:paraId="416CFFB4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SZCZEGÓŁOWY OPIS PRZEDMIOTU ZAMÓWIENIA</w:t>
            </w:r>
          </w:p>
        </w:tc>
        <w:tc>
          <w:tcPr>
            <w:tcW w:w="379" w:type="dxa"/>
            <w:shd w:val="clear" w:color="auto" w:fill="auto"/>
            <w:hideMark/>
          </w:tcPr>
          <w:p w14:paraId="0D9A6C7E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j.m.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14:paraId="7840D7EA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Ilość/ 24 m.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14:paraId="6AA82A69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Cena jedn. netto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06FE878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Wartość netto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703613C4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VAT %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14:paraId="65A12DAD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Wartość brutto</w:t>
            </w:r>
          </w:p>
        </w:tc>
        <w:tc>
          <w:tcPr>
            <w:tcW w:w="1932" w:type="dxa"/>
            <w:shd w:val="clear" w:color="auto" w:fill="auto"/>
            <w:noWrap/>
            <w:hideMark/>
          </w:tcPr>
          <w:p w14:paraId="73624034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Klasa oferowanego wyrobu zgodnie  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br/>
              <w:t xml:space="preserve">z regułami klasyfikacji wyrobów zawartymi w Rozporządzeniu Parlamentu Europejskiego i Rady (UE) 2017/745  lub 2017/746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45FC7C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dane: producent/ nazwa handlowa/ wszystkie nr-y katalogowe</w:t>
            </w:r>
          </w:p>
          <w:p w14:paraId="66F3E29B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549520A" w14:textId="77777777" w:rsidR="00752FEE" w:rsidRPr="003E310D" w:rsidRDefault="00752FEE" w:rsidP="005B1874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wielkość najmniejszego opakowania zbiorczego</w:t>
            </w:r>
          </w:p>
        </w:tc>
      </w:tr>
      <w:tr w:rsidR="00752FEE" w:rsidRPr="003E310D" w14:paraId="25E8B0D5" w14:textId="77777777" w:rsidTr="005B1874">
        <w:trPr>
          <w:trHeight w:val="1260"/>
        </w:trPr>
        <w:tc>
          <w:tcPr>
            <w:tcW w:w="426" w:type="dxa"/>
            <w:shd w:val="clear" w:color="auto" w:fill="auto"/>
            <w:hideMark/>
          </w:tcPr>
          <w:p w14:paraId="3575F857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1.</w:t>
            </w:r>
          </w:p>
        </w:tc>
        <w:tc>
          <w:tcPr>
            <w:tcW w:w="1139" w:type="dxa"/>
            <w:shd w:val="clear" w:color="auto" w:fill="auto"/>
            <w:hideMark/>
          </w:tcPr>
          <w:p w14:paraId="09C4E379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balonowe: cewniki balonowe do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przeznaczyniowej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wewnątrzsercowej, średnica 9–11F,  krzywizna końcówki sterowana, różne wielkości balonu do wyboru</w:t>
            </w:r>
          </w:p>
        </w:tc>
        <w:tc>
          <w:tcPr>
            <w:tcW w:w="379" w:type="dxa"/>
            <w:shd w:val="clear" w:color="auto" w:fill="auto"/>
            <w:hideMark/>
          </w:tcPr>
          <w:p w14:paraId="61573F78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6B2AC65E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6308F3F1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69833EB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6B08D37B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CA604F4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1818D471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B9AB7B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859D19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023B2554" w14:textId="77777777" w:rsidTr="005B1874">
        <w:trPr>
          <w:trHeight w:val="2490"/>
        </w:trPr>
        <w:tc>
          <w:tcPr>
            <w:tcW w:w="426" w:type="dxa"/>
            <w:shd w:val="clear" w:color="auto" w:fill="auto"/>
            <w:hideMark/>
          </w:tcPr>
          <w:p w14:paraId="6AD4B2AB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2.</w:t>
            </w:r>
          </w:p>
        </w:tc>
        <w:tc>
          <w:tcPr>
            <w:tcW w:w="1139" w:type="dxa"/>
            <w:shd w:val="clear" w:color="auto" w:fill="auto"/>
            <w:hideMark/>
          </w:tcPr>
          <w:p w14:paraId="7CD73B69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diagnostyczne okrężne do balonowego cewnika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krioablacyjnego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(typu MT-P): 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multipolowe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okrężne do mapowania żył płucnych ; liczba biegunów:  8–10; średnica:  &lt; 3,5F;  długość części wprowadzanej do układu naczyniowego &gt;140 cm; końcówka cewnika w kształcie pętli;  pamięć kształtu końcówki cewnika; różne średnice pętli: co najmniej 2 wielkości do wyboru w zakresie min. 15–20 mm </w:t>
            </w:r>
          </w:p>
        </w:tc>
        <w:tc>
          <w:tcPr>
            <w:tcW w:w="379" w:type="dxa"/>
            <w:shd w:val="clear" w:color="auto" w:fill="auto"/>
            <w:hideMark/>
          </w:tcPr>
          <w:p w14:paraId="680F1D8F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26EDDEE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0E8C0EBF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2E1E60EC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5E7905AA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63DB32FB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B3FBA6C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6DFA904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63A19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1AE79C51" w14:textId="77777777" w:rsidTr="005B1874">
        <w:trPr>
          <w:trHeight w:val="750"/>
        </w:trPr>
        <w:tc>
          <w:tcPr>
            <w:tcW w:w="426" w:type="dxa"/>
            <w:shd w:val="clear" w:color="auto" w:fill="auto"/>
            <w:hideMark/>
          </w:tcPr>
          <w:p w14:paraId="3213CA94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3.</w:t>
            </w:r>
          </w:p>
        </w:tc>
        <w:tc>
          <w:tcPr>
            <w:tcW w:w="1139" w:type="dxa"/>
            <w:shd w:val="clear" w:color="auto" w:fill="auto"/>
            <w:hideMark/>
          </w:tcPr>
          <w:p w14:paraId="3C4F590C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pneumatyczne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4B180490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7373F50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428C234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1531251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1968D134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652E764E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427D73F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1D5A3B7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F6820A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51F59897" w14:textId="77777777" w:rsidTr="005B1874">
        <w:trPr>
          <w:trHeight w:val="615"/>
        </w:trPr>
        <w:tc>
          <w:tcPr>
            <w:tcW w:w="426" w:type="dxa"/>
            <w:shd w:val="clear" w:color="auto" w:fill="auto"/>
            <w:hideMark/>
          </w:tcPr>
          <w:p w14:paraId="42648B5E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4.</w:t>
            </w:r>
          </w:p>
        </w:tc>
        <w:tc>
          <w:tcPr>
            <w:tcW w:w="1139" w:type="dxa"/>
            <w:shd w:val="clear" w:color="auto" w:fill="auto"/>
            <w:hideMark/>
          </w:tcPr>
          <w:p w14:paraId="26437AFA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elektryczne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05D19CE5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557CA90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2A6D2EFC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39B0514A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3C2B5242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64FF87AA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3A046EDB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71DA93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F08A47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062D4B71" w14:textId="77777777" w:rsidTr="005B1874">
        <w:trPr>
          <w:trHeight w:val="795"/>
        </w:trPr>
        <w:tc>
          <w:tcPr>
            <w:tcW w:w="426" w:type="dxa"/>
            <w:shd w:val="clear" w:color="auto" w:fill="auto"/>
            <w:hideMark/>
          </w:tcPr>
          <w:p w14:paraId="55EBA7AE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5.</w:t>
            </w:r>
          </w:p>
        </w:tc>
        <w:tc>
          <w:tcPr>
            <w:tcW w:w="1139" w:type="dxa"/>
            <w:shd w:val="clear" w:color="auto" w:fill="auto"/>
            <w:hideMark/>
          </w:tcPr>
          <w:p w14:paraId="4C8C9B59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Koszulki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transseptalne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cewników balonowych:  średnica 11–12F, krzywizna końcówki sterowana</w:t>
            </w:r>
          </w:p>
        </w:tc>
        <w:tc>
          <w:tcPr>
            <w:tcW w:w="379" w:type="dxa"/>
            <w:shd w:val="clear" w:color="auto" w:fill="auto"/>
            <w:hideMark/>
          </w:tcPr>
          <w:p w14:paraId="493076B4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6346BB45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2B8B24C7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140EB08D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1297C4ED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636A784F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0696621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23DDBB4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226FF1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3741EF7B" w14:textId="77777777" w:rsidTr="005B1874">
        <w:trPr>
          <w:trHeight w:val="585"/>
        </w:trPr>
        <w:tc>
          <w:tcPr>
            <w:tcW w:w="426" w:type="dxa"/>
            <w:shd w:val="clear" w:color="auto" w:fill="auto"/>
            <w:hideMark/>
          </w:tcPr>
          <w:p w14:paraId="12B3EE31" w14:textId="77777777" w:rsidR="00752FEE" w:rsidRPr="000E4C31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0E4C31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6.</w:t>
            </w:r>
          </w:p>
        </w:tc>
        <w:tc>
          <w:tcPr>
            <w:tcW w:w="1139" w:type="dxa"/>
            <w:shd w:val="clear" w:color="auto" w:fill="auto"/>
            <w:hideMark/>
          </w:tcPr>
          <w:p w14:paraId="1BC593DC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Zestawy do ręcznego odsysania balonu</w:t>
            </w:r>
          </w:p>
        </w:tc>
        <w:tc>
          <w:tcPr>
            <w:tcW w:w="379" w:type="dxa"/>
            <w:shd w:val="clear" w:color="auto" w:fill="auto"/>
            <w:hideMark/>
          </w:tcPr>
          <w:p w14:paraId="05C63265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1F880D82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417AEC4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23C70E2D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26779889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55237E7C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4DB83629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F0297F1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8BB24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68ACBFA7" w14:textId="77777777" w:rsidTr="005B1874">
        <w:trPr>
          <w:trHeight w:val="540"/>
        </w:trPr>
        <w:tc>
          <w:tcPr>
            <w:tcW w:w="426" w:type="dxa"/>
            <w:shd w:val="clear" w:color="auto" w:fill="auto"/>
            <w:hideMark/>
          </w:tcPr>
          <w:p w14:paraId="778D1E4B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7.</w:t>
            </w:r>
          </w:p>
        </w:tc>
        <w:tc>
          <w:tcPr>
            <w:tcW w:w="1139" w:type="dxa"/>
            <w:shd w:val="clear" w:color="auto" w:fill="auto"/>
            <w:hideMark/>
          </w:tcPr>
          <w:p w14:paraId="7BD01090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Prowadniki do cewników balonowych</w:t>
            </w:r>
            <w: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lub </w:t>
            </w:r>
            <w:r w:rsidRPr="000E4C31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koszulka </w:t>
            </w:r>
            <w:proofErr w:type="spellStart"/>
            <w:r w:rsidRPr="000E4C31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transseptalna</w:t>
            </w:r>
            <w:proofErr w:type="spellEnd"/>
            <w:r w:rsidRPr="000E4C31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 do cewnika balonowego 10 Fr i 12 Fr – sterowalna, dwie długości końcówek 20 mm, 13 mm</w:t>
            </w:r>
          </w:p>
        </w:tc>
        <w:tc>
          <w:tcPr>
            <w:tcW w:w="379" w:type="dxa"/>
            <w:shd w:val="clear" w:color="auto" w:fill="auto"/>
            <w:hideMark/>
          </w:tcPr>
          <w:p w14:paraId="7818651C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5AEBECAA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27E31B9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EA61D9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55C8EF82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18993209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482134A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CED92AE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20F6E7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5217A647" w14:textId="77777777" w:rsidTr="005B1874">
        <w:trPr>
          <w:trHeight w:val="690"/>
        </w:trPr>
        <w:tc>
          <w:tcPr>
            <w:tcW w:w="426" w:type="dxa"/>
            <w:shd w:val="clear" w:color="auto" w:fill="auto"/>
            <w:hideMark/>
          </w:tcPr>
          <w:p w14:paraId="46414B4D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lastRenderedPageBreak/>
              <w:t>8.</w:t>
            </w:r>
          </w:p>
        </w:tc>
        <w:tc>
          <w:tcPr>
            <w:tcW w:w="1139" w:type="dxa"/>
            <w:shd w:val="clear" w:color="auto" w:fill="auto"/>
            <w:hideMark/>
          </w:tcPr>
          <w:p w14:paraId="51F2A1E9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Przedłużacze do cewników okrężnych (typu MT)</w:t>
            </w:r>
          </w:p>
        </w:tc>
        <w:tc>
          <w:tcPr>
            <w:tcW w:w="379" w:type="dxa"/>
            <w:shd w:val="clear" w:color="auto" w:fill="auto"/>
            <w:hideMark/>
          </w:tcPr>
          <w:p w14:paraId="643A58C9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2D6CFB8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2</w:t>
            </w:r>
          </w:p>
        </w:tc>
        <w:tc>
          <w:tcPr>
            <w:tcW w:w="673" w:type="dxa"/>
            <w:shd w:val="clear" w:color="auto" w:fill="auto"/>
            <w:hideMark/>
          </w:tcPr>
          <w:p w14:paraId="48F9273B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1962D21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F224CB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61E4ECB4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26599D7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6FAC38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2C286C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5C5ABBBB" w14:textId="77777777" w:rsidTr="005B1874">
        <w:trPr>
          <w:trHeight w:val="1189"/>
        </w:trPr>
        <w:tc>
          <w:tcPr>
            <w:tcW w:w="426" w:type="dxa"/>
            <w:shd w:val="clear" w:color="auto" w:fill="auto"/>
            <w:hideMark/>
          </w:tcPr>
          <w:p w14:paraId="7052D31F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9.</w:t>
            </w:r>
          </w:p>
        </w:tc>
        <w:tc>
          <w:tcPr>
            <w:tcW w:w="1139" w:type="dxa"/>
            <w:shd w:val="clear" w:color="auto" w:fill="auto"/>
            <w:hideMark/>
          </w:tcPr>
          <w:p w14:paraId="347A4A98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Dzierżawa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kriokonsoli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wykonywania zabiegów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endokardialnych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wraz z dostarczeniem 2 butli napełnionych ciekłym podtlenkiem azotu.</w:t>
            </w:r>
          </w:p>
        </w:tc>
        <w:tc>
          <w:tcPr>
            <w:tcW w:w="379" w:type="dxa"/>
            <w:shd w:val="clear" w:color="auto" w:fill="auto"/>
            <w:hideMark/>
          </w:tcPr>
          <w:p w14:paraId="528C6649" w14:textId="77777777" w:rsidR="00752FEE" w:rsidRPr="003E310D" w:rsidRDefault="00752FEE" w:rsidP="005B1874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m-c</w:t>
            </w:r>
          </w:p>
        </w:tc>
        <w:tc>
          <w:tcPr>
            <w:tcW w:w="469" w:type="dxa"/>
            <w:shd w:val="clear" w:color="auto" w:fill="auto"/>
            <w:hideMark/>
          </w:tcPr>
          <w:p w14:paraId="6F3CD9C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24</w:t>
            </w:r>
          </w:p>
        </w:tc>
        <w:tc>
          <w:tcPr>
            <w:tcW w:w="673" w:type="dxa"/>
            <w:shd w:val="clear" w:color="auto" w:fill="auto"/>
            <w:hideMark/>
          </w:tcPr>
          <w:p w14:paraId="0C7BB0A4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0034351C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6DE6291E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31C45BB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54FF2810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BB0CA93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583E4C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752FEE" w:rsidRPr="003E310D" w14:paraId="30CA9AA5" w14:textId="77777777" w:rsidTr="005B1874">
        <w:trPr>
          <w:trHeight w:val="399"/>
        </w:trPr>
        <w:tc>
          <w:tcPr>
            <w:tcW w:w="2413" w:type="dxa"/>
            <w:gridSpan w:val="4"/>
            <w:shd w:val="clear" w:color="auto" w:fill="auto"/>
          </w:tcPr>
          <w:p w14:paraId="1FE0D1C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Ogółem:</w:t>
            </w:r>
          </w:p>
        </w:tc>
        <w:tc>
          <w:tcPr>
            <w:tcW w:w="673" w:type="dxa"/>
            <w:shd w:val="clear" w:color="auto" w:fill="auto"/>
          </w:tcPr>
          <w:p w14:paraId="0EDC4E6F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</w:tcPr>
          <w:p w14:paraId="34B99FF6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503A7D94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</w:tcPr>
          <w:p w14:paraId="6EF06F1B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932" w:type="dxa"/>
            <w:shd w:val="clear" w:color="auto" w:fill="auto"/>
          </w:tcPr>
          <w:p w14:paraId="18E33E92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60E41FE8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AA90251" w14:textId="77777777" w:rsidR="00752FEE" w:rsidRPr="003E310D" w:rsidRDefault="00752FEE" w:rsidP="005B1874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</w:tr>
    </w:tbl>
    <w:p w14:paraId="679B6EC6" w14:textId="77777777" w:rsidR="00752FEE" w:rsidRPr="003E310D" w:rsidRDefault="00752FEE" w:rsidP="00752FEE">
      <w:pPr>
        <w:jc w:val="both"/>
        <w:rPr>
          <w:rFonts w:ascii="Calibri" w:eastAsia="Calibri" w:hAnsi="Calibri" w:cs="Calibri"/>
          <w:sz w:val="10"/>
          <w:szCs w:val="10"/>
          <w14:ligatures w14:val="none"/>
        </w:rPr>
      </w:pPr>
    </w:p>
    <w:p w14:paraId="50F5A308" w14:textId="77777777" w:rsidR="00752FEE" w:rsidRPr="003E310D" w:rsidRDefault="00752FEE" w:rsidP="00752FEE">
      <w:pPr>
        <w:jc w:val="both"/>
        <w:rPr>
          <w:rFonts w:ascii="Calibri" w:eastAsia="Calibri" w:hAnsi="Calibri" w:cs="Calibri"/>
          <w:bCs/>
          <w:iCs/>
          <w:sz w:val="16"/>
          <w:szCs w:val="16"/>
          <w14:ligatures w14:val="none"/>
        </w:rPr>
      </w:pPr>
      <w:r w:rsidRPr="003E310D">
        <w:rPr>
          <w:rFonts w:ascii="Calibri" w:eastAsia="Calibri" w:hAnsi="Calibri" w:cs="Calibri"/>
          <w:bCs/>
          <w:iCs/>
          <w:sz w:val="16"/>
          <w:szCs w:val="16"/>
          <w14:ligatures w14:val="none"/>
        </w:rPr>
        <w:t>WYMAGAMY, ABY SPRZĘT STERYLNY/ BIOLOGICZNIE CZYSTY (JEŚLI DOTYCZY) - OPAKOWANIE JEDNOSTKOWE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31F162B5" w14:textId="77777777" w:rsidR="00752FEE" w:rsidRPr="003E310D" w:rsidRDefault="00752FEE" w:rsidP="003E310D">
      <w:pPr>
        <w:jc w:val="both"/>
        <w:rPr>
          <w:rFonts w:ascii="Calibri" w:eastAsia="Calibri" w:hAnsi="Calibri" w:cs="Times New Roman"/>
          <w:sz w:val="16"/>
          <w:szCs w:val="16"/>
          <w14:ligatures w14:val="none"/>
        </w:rPr>
      </w:pPr>
    </w:p>
    <w:p w14:paraId="3C263B57" w14:textId="5CD50D58" w:rsidR="003E310D" w:rsidRPr="003E310D" w:rsidRDefault="003E310D" w:rsidP="003E310D">
      <w:pPr>
        <w:rPr>
          <w:bCs/>
          <w:i/>
          <w:iCs/>
        </w:rPr>
      </w:pPr>
      <w:r w:rsidRPr="003E310D">
        <w:rPr>
          <w:bCs/>
          <w:i/>
          <w:iCs/>
        </w:rPr>
        <w:t xml:space="preserve">, a w miejsce wykreślonego zapisu wprowadza nowy zapis o następującej treści: </w:t>
      </w:r>
    </w:p>
    <w:p w14:paraId="202B534F" w14:textId="77777777" w:rsidR="003E310D" w:rsidRPr="003E310D" w:rsidRDefault="003E310D" w:rsidP="003E310D">
      <w:pPr>
        <w:jc w:val="both"/>
        <w:rPr>
          <w:rFonts w:ascii="Calibri" w:eastAsia="Calibri" w:hAnsi="Calibri" w:cs="Times New Roman"/>
          <w:sz w:val="16"/>
          <w:szCs w:val="16"/>
          <w14:ligatures w14:val="none"/>
        </w:rPr>
      </w:pP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Część 4: Dostawa sprzętu jednorazowego</w:t>
      </w:r>
      <w:r w:rsidRPr="003E310D">
        <w:rPr>
          <w:rFonts w:ascii="Calibri" w:eastAsia="Calibri" w:hAnsi="Calibri" w:cs="Times New Roman"/>
          <w:b/>
          <w:bCs/>
          <w:sz w:val="16"/>
          <w:szCs w:val="16"/>
          <w14:ligatures w14:val="none"/>
        </w:rPr>
        <w:t xml:space="preserve"> </w:t>
      </w: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użytku do elektrofizjologii IV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139"/>
        <w:gridCol w:w="379"/>
        <w:gridCol w:w="469"/>
        <w:gridCol w:w="673"/>
        <w:gridCol w:w="762"/>
        <w:gridCol w:w="864"/>
        <w:gridCol w:w="1011"/>
        <w:gridCol w:w="1932"/>
        <w:gridCol w:w="993"/>
        <w:gridCol w:w="1275"/>
      </w:tblGrid>
      <w:tr w:rsidR="003E310D" w:rsidRPr="003E310D" w14:paraId="6BAE3B2F" w14:textId="77777777" w:rsidTr="001128F0">
        <w:trPr>
          <w:trHeight w:val="300"/>
        </w:trPr>
        <w:tc>
          <w:tcPr>
            <w:tcW w:w="426" w:type="dxa"/>
            <w:shd w:val="clear" w:color="auto" w:fill="auto"/>
            <w:noWrap/>
            <w:hideMark/>
          </w:tcPr>
          <w:p w14:paraId="3927B479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L.p.</w:t>
            </w:r>
          </w:p>
        </w:tc>
        <w:tc>
          <w:tcPr>
            <w:tcW w:w="1139" w:type="dxa"/>
            <w:shd w:val="clear" w:color="auto" w:fill="auto"/>
            <w:hideMark/>
          </w:tcPr>
          <w:p w14:paraId="43435754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SZCZEGÓŁOWY OPIS PRZEDMIOTU ZAMÓWIENIA</w:t>
            </w:r>
          </w:p>
        </w:tc>
        <w:tc>
          <w:tcPr>
            <w:tcW w:w="379" w:type="dxa"/>
            <w:shd w:val="clear" w:color="auto" w:fill="auto"/>
            <w:hideMark/>
          </w:tcPr>
          <w:p w14:paraId="097A1566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j.m.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14:paraId="2B93A267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Ilość/ 24 m.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14:paraId="59CA13AC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Cena jedn. netto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3861878D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Wartość netto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1099EC70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VAT %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14:paraId="7C1051B6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Wartość brutto</w:t>
            </w:r>
          </w:p>
        </w:tc>
        <w:tc>
          <w:tcPr>
            <w:tcW w:w="1932" w:type="dxa"/>
            <w:shd w:val="clear" w:color="auto" w:fill="auto"/>
            <w:noWrap/>
            <w:hideMark/>
          </w:tcPr>
          <w:p w14:paraId="191BA8D5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Klasa oferowanego wyrobu zgodnie  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br/>
              <w:t xml:space="preserve">z regułami klasyfikacji wyrobów zawartymi w Rozporządzeniu Parlamentu Europejskiego i Rady (UE) 2017/745  lub 2017/746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28B4A4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dane: producent/ nazwa handlowa/ wszystkie nr-y katalogowe</w:t>
            </w:r>
          </w:p>
          <w:p w14:paraId="15A6D970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CF059B5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wielkość najmniejszego opakowania zbiorczego</w:t>
            </w:r>
          </w:p>
        </w:tc>
      </w:tr>
      <w:tr w:rsidR="003E310D" w:rsidRPr="003E310D" w14:paraId="2E5F0FF1" w14:textId="77777777" w:rsidTr="001128F0">
        <w:trPr>
          <w:trHeight w:val="1260"/>
        </w:trPr>
        <w:tc>
          <w:tcPr>
            <w:tcW w:w="426" w:type="dxa"/>
            <w:shd w:val="clear" w:color="auto" w:fill="auto"/>
            <w:hideMark/>
          </w:tcPr>
          <w:p w14:paraId="16217064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1.</w:t>
            </w:r>
          </w:p>
        </w:tc>
        <w:tc>
          <w:tcPr>
            <w:tcW w:w="1139" w:type="dxa"/>
            <w:shd w:val="clear" w:color="auto" w:fill="auto"/>
            <w:hideMark/>
          </w:tcPr>
          <w:p w14:paraId="1BE1589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balonowe: cewniki balonowe do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przeznaczyniowej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wewnątrzsercowej, średnica 9–11F,  krzywizna końcówki sterowana, różne wielkości balonu do wyboru</w:t>
            </w:r>
          </w:p>
        </w:tc>
        <w:tc>
          <w:tcPr>
            <w:tcW w:w="379" w:type="dxa"/>
            <w:shd w:val="clear" w:color="auto" w:fill="auto"/>
            <w:hideMark/>
          </w:tcPr>
          <w:p w14:paraId="2F113FE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43CE261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5698F72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54EA47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507D7B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8EAB48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F1CC2C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D68884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40288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30D4B41C" w14:textId="77777777" w:rsidTr="001128F0">
        <w:trPr>
          <w:trHeight w:val="2490"/>
        </w:trPr>
        <w:tc>
          <w:tcPr>
            <w:tcW w:w="426" w:type="dxa"/>
            <w:shd w:val="clear" w:color="auto" w:fill="auto"/>
            <w:hideMark/>
          </w:tcPr>
          <w:p w14:paraId="0FF36F3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2.</w:t>
            </w:r>
          </w:p>
        </w:tc>
        <w:tc>
          <w:tcPr>
            <w:tcW w:w="1139" w:type="dxa"/>
            <w:shd w:val="clear" w:color="auto" w:fill="auto"/>
            <w:hideMark/>
          </w:tcPr>
          <w:p w14:paraId="08FD47BA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diagnostyczne okrężne do balonowego cewnika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krioablacyjnego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(typu MT-P): 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multipolowe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okrężne do mapowania żył płucnych ; liczba biegunów:  8–10; średnica:  &lt; 3,5F;  długość części wprowadzanej do układu naczyniowego &gt;140 cm; końcówka cewnika w kształcie pętli;  pamięć kształtu końcówki cewnika; różne średnice pętli: co najmniej 2 wielkości do wyboru w zakresie min. 15–20 mm </w:t>
            </w:r>
          </w:p>
        </w:tc>
        <w:tc>
          <w:tcPr>
            <w:tcW w:w="379" w:type="dxa"/>
            <w:shd w:val="clear" w:color="auto" w:fill="auto"/>
            <w:hideMark/>
          </w:tcPr>
          <w:p w14:paraId="77B56264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048C7C8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1C923DF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315F9D9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3C2DB5E6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0A7FEB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07E2806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763C5E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AD1A3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210E3199" w14:textId="77777777" w:rsidTr="001128F0">
        <w:trPr>
          <w:trHeight w:val="750"/>
        </w:trPr>
        <w:tc>
          <w:tcPr>
            <w:tcW w:w="426" w:type="dxa"/>
            <w:shd w:val="clear" w:color="auto" w:fill="auto"/>
            <w:hideMark/>
          </w:tcPr>
          <w:p w14:paraId="6B0E6C1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3.</w:t>
            </w:r>
          </w:p>
        </w:tc>
        <w:tc>
          <w:tcPr>
            <w:tcW w:w="1139" w:type="dxa"/>
            <w:shd w:val="clear" w:color="auto" w:fill="auto"/>
            <w:hideMark/>
          </w:tcPr>
          <w:p w14:paraId="23567B7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pneumatyczne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47CC3411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7FF638D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23F00AB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AD8E52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DDAEF1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53141A5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4543E16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82B568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A2792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5316DBB9" w14:textId="77777777" w:rsidTr="001128F0">
        <w:trPr>
          <w:trHeight w:val="615"/>
        </w:trPr>
        <w:tc>
          <w:tcPr>
            <w:tcW w:w="426" w:type="dxa"/>
            <w:shd w:val="clear" w:color="auto" w:fill="auto"/>
            <w:hideMark/>
          </w:tcPr>
          <w:p w14:paraId="3891740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4.</w:t>
            </w:r>
          </w:p>
        </w:tc>
        <w:tc>
          <w:tcPr>
            <w:tcW w:w="1139" w:type="dxa"/>
            <w:shd w:val="clear" w:color="auto" w:fill="auto"/>
            <w:hideMark/>
          </w:tcPr>
          <w:p w14:paraId="3F1DFCC6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elektryczne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7C7720E7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01362A1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15FA7F77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5F8C56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3BA0F9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3F41BAC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06D661D7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9742C1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CCC7B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10E183D4" w14:textId="77777777" w:rsidTr="001128F0">
        <w:trPr>
          <w:trHeight w:val="795"/>
        </w:trPr>
        <w:tc>
          <w:tcPr>
            <w:tcW w:w="426" w:type="dxa"/>
            <w:shd w:val="clear" w:color="auto" w:fill="auto"/>
            <w:hideMark/>
          </w:tcPr>
          <w:p w14:paraId="2EF8280B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5.</w:t>
            </w:r>
          </w:p>
        </w:tc>
        <w:tc>
          <w:tcPr>
            <w:tcW w:w="1139" w:type="dxa"/>
            <w:shd w:val="clear" w:color="auto" w:fill="auto"/>
            <w:hideMark/>
          </w:tcPr>
          <w:p w14:paraId="0124EDB0" w14:textId="47F1AFB6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Koszulki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transseptalne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cewników balonowych:  średnica 11–12F, krzywizna końcówki sterowana</w:t>
            </w:r>
            <w:r w:rsidR="00752FEE" w:rsidRPr="00752FEE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r w:rsidR="00752FEE" w:rsidRPr="00752FEE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lub </w:t>
            </w:r>
            <w:r w:rsidR="00752FEE" w:rsidRPr="00752FEE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koszulka </w:t>
            </w:r>
            <w:proofErr w:type="spellStart"/>
            <w:r w:rsidR="00752FEE" w:rsidRPr="00752FEE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transseptalna</w:t>
            </w:r>
            <w:proofErr w:type="spellEnd"/>
            <w:r w:rsidR="00752FEE" w:rsidRPr="00752FEE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 do cewnika balonowego 10 Fr i 12 Fr – sterowalna, dwie długości końcówek 20 mm, 13 mm</w:t>
            </w:r>
          </w:p>
        </w:tc>
        <w:tc>
          <w:tcPr>
            <w:tcW w:w="379" w:type="dxa"/>
            <w:shd w:val="clear" w:color="auto" w:fill="auto"/>
            <w:hideMark/>
          </w:tcPr>
          <w:p w14:paraId="00BF3B8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435C560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485E478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63EA57C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30379DA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60A705E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02993ACB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B713E1C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68932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2B7BEF38" w14:textId="77777777" w:rsidTr="001128F0">
        <w:trPr>
          <w:trHeight w:val="585"/>
        </w:trPr>
        <w:tc>
          <w:tcPr>
            <w:tcW w:w="426" w:type="dxa"/>
            <w:shd w:val="clear" w:color="auto" w:fill="auto"/>
            <w:hideMark/>
          </w:tcPr>
          <w:p w14:paraId="368B14E3" w14:textId="77777777" w:rsidR="003E310D" w:rsidRPr="000E4C31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0E4C31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lastRenderedPageBreak/>
              <w:t>6.</w:t>
            </w:r>
          </w:p>
        </w:tc>
        <w:tc>
          <w:tcPr>
            <w:tcW w:w="1139" w:type="dxa"/>
            <w:shd w:val="clear" w:color="auto" w:fill="auto"/>
            <w:hideMark/>
          </w:tcPr>
          <w:p w14:paraId="10AD1D23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Zestawy do ręcznego odsysania balonu</w:t>
            </w:r>
          </w:p>
        </w:tc>
        <w:tc>
          <w:tcPr>
            <w:tcW w:w="379" w:type="dxa"/>
            <w:shd w:val="clear" w:color="auto" w:fill="auto"/>
            <w:hideMark/>
          </w:tcPr>
          <w:p w14:paraId="5C4384E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254F87A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7714392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5DE0A5E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0E49F6D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68EB6F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C0D47E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48BD7D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E3F6B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3032859B" w14:textId="77777777" w:rsidTr="001128F0">
        <w:trPr>
          <w:trHeight w:val="540"/>
        </w:trPr>
        <w:tc>
          <w:tcPr>
            <w:tcW w:w="426" w:type="dxa"/>
            <w:shd w:val="clear" w:color="auto" w:fill="auto"/>
            <w:hideMark/>
          </w:tcPr>
          <w:p w14:paraId="4C95080B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7.</w:t>
            </w:r>
          </w:p>
        </w:tc>
        <w:tc>
          <w:tcPr>
            <w:tcW w:w="1139" w:type="dxa"/>
            <w:shd w:val="clear" w:color="auto" w:fill="auto"/>
            <w:hideMark/>
          </w:tcPr>
          <w:p w14:paraId="0C625987" w14:textId="6A066AA8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Prowadniki do cewników balonowych</w:t>
            </w:r>
            <w:r w:rsidR="000E4C31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</w:p>
        </w:tc>
        <w:tc>
          <w:tcPr>
            <w:tcW w:w="379" w:type="dxa"/>
            <w:shd w:val="clear" w:color="auto" w:fill="auto"/>
            <w:hideMark/>
          </w:tcPr>
          <w:p w14:paraId="3411471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15E210C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1CAA9C0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58317EE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DDF52F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B7FAEA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C5BB7CC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5A6EE7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163D1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63158317" w14:textId="77777777" w:rsidTr="001128F0">
        <w:trPr>
          <w:trHeight w:val="690"/>
        </w:trPr>
        <w:tc>
          <w:tcPr>
            <w:tcW w:w="426" w:type="dxa"/>
            <w:shd w:val="clear" w:color="auto" w:fill="auto"/>
            <w:hideMark/>
          </w:tcPr>
          <w:p w14:paraId="1D3C5484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8.</w:t>
            </w:r>
          </w:p>
        </w:tc>
        <w:tc>
          <w:tcPr>
            <w:tcW w:w="1139" w:type="dxa"/>
            <w:shd w:val="clear" w:color="auto" w:fill="auto"/>
            <w:hideMark/>
          </w:tcPr>
          <w:p w14:paraId="2E83113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Przedłużacze do cewników okrężnych (typu MT)</w:t>
            </w:r>
          </w:p>
        </w:tc>
        <w:tc>
          <w:tcPr>
            <w:tcW w:w="379" w:type="dxa"/>
            <w:shd w:val="clear" w:color="auto" w:fill="auto"/>
            <w:hideMark/>
          </w:tcPr>
          <w:p w14:paraId="753731FB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6185585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2</w:t>
            </w:r>
          </w:p>
        </w:tc>
        <w:tc>
          <w:tcPr>
            <w:tcW w:w="673" w:type="dxa"/>
            <w:shd w:val="clear" w:color="auto" w:fill="auto"/>
            <w:hideMark/>
          </w:tcPr>
          <w:p w14:paraId="539A68F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65B93BB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0E33FA7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B1BDEF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7746D8F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3FD7C9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A10A5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506D0A6A" w14:textId="77777777" w:rsidTr="001128F0">
        <w:trPr>
          <w:trHeight w:val="1189"/>
        </w:trPr>
        <w:tc>
          <w:tcPr>
            <w:tcW w:w="426" w:type="dxa"/>
            <w:shd w:val="clear" w:color="auto" w:fill="auto"/>
            <w:hideMark/>
          </w:tcPr>
          <w:p w14:paraId="4B52F60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9.</w:t>
            </w:r>
          </w:p>
        </w:tc>
        <w:tc>
          <w:tcPr>
            <w:tcW w:w="1139" w:type="dxa"/>
            <w:shd w:val="clear" w:color="auto" w:fill="auto"/>
            <w:hideMark/>
          </w:tcPr>
          <w:p w14:paraId="48B4466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Dzierżawa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kriokonsoli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wykonywania zabiegów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endokardialnych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wraz z dostarczeniem 2 butli napełnionych ciekłym podtlenkiem azotu.</w:t>
            </w:r>
          </w:p>
        </w:tc>
        <w:tc>
          <w:tcPr>
            <w:tcW w:w="379" w:type="dxa"/>
            <w:shd w:val="clear" w:color="auto" w:fill="auto"/>
            <w:hideMark/>
          </w:tcPr>
          <w:p w14:paraId="46FCABB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m-c</w:t>
            </w:r>
          </w:p>
        </w:tc>
        <w:tc>
          <w:tcPr>
            <w:tcW w:w="469" w:type="dxa"/>
            <w:shd w:val="clear" w:color="auto" w:fill="auto"/>
            <w:hideMark/>
          </w:tcPr>
          <w:p w14:paraId="66535E7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24</w:t>
            </w:r>
          </w:p>
        </w:tc>
        <w:tc>
          <w:tcPr>
            <w:tcW w:w="673" w:type="dxa"/>
            <w:shd w:val="clear" w:color="auto" w:fill="auto"/>
            <w:hideMark/>
          </w:tcPr>
          <w:p w14:paraId="275C122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12309BD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6DD63EE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F37CA3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2A55263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FA74F4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999EC6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0E4D5697" w14:textId="77777777" w:rsidTr="001128F0">
        <w:trPr>
          <w:trHeight w:val="399"/>
        </w:trPr>
        <w:tc>
          <w:tcPr>
            <w:tcW w:w="2413" w:type="dxa"/>
            <w:gridSpan w:val="4"/>
            <w:shd w:val="clear" w:color="auto" w:fill="auto"/>
          </w:tcPr>
          <w:p w14:paraId="0235615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Ogółem:</w:t>
            </w:r>
          </w:p>
        </w:tc>
        <w:tc>
          <w:tcPr>
            <w:tcW w:w="673" w:type="dxa"/>
            <w:shd w:val="clear" w:color="auto" w:fill="auto"/>
          </w:tcPr>
          <w:p w14:paraId="54E448D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</w:tcPr>
          <w:p w14:paraId="54CAE16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06353A7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</w:tcPr>
          <w:p w14:paraId="4310436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932" w:type="dxa"/>
            <w:shd w:val="clear" w:color="auto" w:fill="auto"/>
          </w:tcPr>
          <w:p w14:paraId="61F71A17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FB0C35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B43ACE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</w:tr>
    </w:tbl>
    <w:p w14:paraId="47FFA091" w14:textId="77777777" w:rsidR="003E310D" w:rsidRPr="003E310D" w:rsidRDefault="003E310D" w:rsidP="003E310D">
      <w:pPr>
        <w:jc w:val="both"/>
        <w:rPr>
          <w:rFonts w:ascii="Calibri" w:eastAsia="Calibri" w:hAnsi="Calibri" w:cs="Calibri"/>
          <w:sz w:val="10"/>
          <w:szCs w:val="10"/>
          <w14:ligatures w14:val="none"/>
        </w:rPr>
      </w:pPr>
    </w:p>
    <w:p w14:paraId="34BFBFFB" w14:textId="77777777" w:rsidR="003E310D" w:rsidRPr="003E310D" w:rsidRDefault="003E310D" w:rsidP="003E310D">
      <w:pPr>
        <w:jc w:val="both"/>
        <w:rPr>
          <w:rFonts w:ascii="Calibri" w:eastAsia="Calibri" w:hAnsi="Calibri" w:cs="Calibri"/>
          <w:bCs/>
          <w:iCs/>
          <w:sz w:val="16"/>
          <w:szCs w:val="16"/>
          <w14:ligatures w14:val="none"/>
        </w:rPr>
      </w:pPr>
      <w:r w:rsidRPr="003E310D">
        <w:rPr>
          <w:rFonts w:ascii="Calibri" w:eastAsia="Calibri" w:hAnsi="Calibri" w:cs="Calibri"/>
          <w:bCs/>
          <w:iCs/>
          <w:sz w:val="16"/>
          <w:szCs w:val="16"/>
          <w14:ligatures w14:val="none"/>
        </w:rPr>
        <w:t>WYMAGAMY, ABY SPRZĘT STERYLNY/ BIOLOGICZNIE CZYSTY (JEŚLI DOTYCZY) - OPAKOWANIE JEDNOSTKOWE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57D61FA8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A33D85"/>
    <w:multiLevelType w:val="hybridMultilevel"/>
    <w:tmpl w:val="B928DBD2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96360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0D"/>
    <w:rsid w:val="000E4C31"/>
    <w:rsid w:val="003E310D"/>
    <w:rsid w:val="006512BA"/>
    <w:rsid w:val="00752FEE"/>
    <w:rsid w:val="009901A6"/>
    <w:rsid w:val="00A54E6E"/>
    <w:rsid w:val="00B33717"/>
    <w:rsid w:val="00C743BD"/>
    <w:rsid w:val="00F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D42"/>
  <w15:chartTrackingRefBased/>
  <w15:docId w15:val="{C7F26206-CF39-43F9-8240-550EECF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10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2024-12-27T11:52:00Z</cp:lastPrinted>
  <dcterms:created xsi:type="dcterms:W3CDTF">2024-12-27T11:49:00Z</dcterms:created>
  <dcterms:modified xsi:type="dcterms:W3CDTF">2024-12-27T11:52:00Z</dcterms:modified>
</cp:coreProperties>
</file>