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A9EB" w14:textId="12F9C51F" w:rsidR="00AC29A7" w:rsidRDefault="00AC29A7" w:rsidP="0038014C">
      <w:pPr>
        <w:spacing w:after="0" w:line="360" w:lineRule="auto"/>
        <w:ind w:left="5664" w:firstLine="708"/>
        <w:jc w:val="both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 xml:space="preserve">Toruń, dn. </w:t>
      </w:r>
      <w:r w:rsidR="00161EA2">
        <w:rPr>
          <w:rFonts w:ascii="Sylfaen" w:hAnsi="Sylfaen"/>
          <w14:ligatures w14:val="none"/>
        </w:rPr>
        <w:t>30</w:t>
      </w:r>
      <w:r>
        <w:rPr>
          <w:rFonts w:ascii="Sylfaen" w:hAnsi="Sylfaen"/>
          <w14:ligatures w14:val="none"/>
        </w:rPr>
        <w:t>.10.2024 r.</w:t>
      </w:r>
    </w:p>
    <w:p w14:paraId="6C93929B" w14:textId="77777777" w:rsidR="00AC29A7" w:rsidRDefault="00AC29A7" w:rsidP="0038014C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746C366C" w14:textId="0CE1DDC3" w:rsidR="00AC29A7" w:rsidRDefault="00AC29A7" w:rsidP="0038014C">
      <w:pPr>
        <w:spacing w:after="0" w:line="240" w:lineRule="auto"/>
        <w:jc w:val="both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>L.dz. SSM.DZP.200.180.2024</w:t>
      </w:r>
    </w:p>
    <w:p w14:paraId="7670BFA6" w14:textId="77777777" w:rsidR="00AC29A7" w:rsidRDefault="00AC29A7" w:rsidP="0038014C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50084DE0" w14:textId="5B99B337" w:rsidR="00AC29A7" w:rsidRPr="00AC29A7" w:rsidRDefault="00AC29A7" w:rsidP="0038014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/>
          <w14:ligatures w14:val="none"/>
        </w:rPr>
      </w:pPr>
      <w:r w:rsidRPr="00AC29A7">
        <w:rPr>
          <w:rFonts w:ascii="Sylfaen" w:hAnsi="Sylfaen"/>
          <w14:ligatures w14:val="none"/>
        </w:rPr>
        <w:t>dotyczy: postępowania o udzielenie zamówienia publiczne</w:t>
      </w:r>
      <w:r>
        <w:rPr>
          <w:rFonts w:ascii="Sylfaen" w:hAnsi="Sylfaen"/>
          <w14:ligatures w14:val="none"/>
        </w:rPr>
        <w:t>go</w:t>
      </w:r>
      <w:r w:rsidRPr="00AC29A7">
        <w:rPr>
          <w:rFonts w:ascii="Sylfaen" w:hAnsi="Sylfaen"/>
          <w14:ligatures w14:val="none"/>
        </w:rPr>
        <w:t xml:space="preserve"> w trybie podstawowym na </w:t>
      </w:r>
      <w:bookmarkStart w:id="0" w:name="_Hlk165986552"/>
      <w:r w:rsidRPr="00AC29A7">
        <w:rPr>
          <w:rFonts w:ascii="Sylfaen" w:hAnsi="Sylfaen"/>
          <w:b/>
          <w:bCs/>
          <w14:ligatures w14:val="none"/>
        </w:rPr>
        <w:t>dostaw</w:t>
      </w:r>
      <w:r>
        <w:rPr>
          <w:rFonts w:ascii="Sylfaen" w:hAnsi="Sylfaen"/>
          <w:b/>
          <w:bCs/>
          <w14:ligatures w14:val="none"/>
        </w:rPr>
        <w:t>ę</w:t>
      </w:r>
      <w:r w:rsidRPr="00AC29A7">
        <w:rPr>
          <w:rFonts w:ascii="Sylfaen" w:hAnsi="Sylfaen"/>
          <w:b/>
          <w:bCs/>
          <w14:ligatures w14:val="none"/>
        </w:rPr>
        <w:t xml:space="preserve"> </w:t>
      </w:r>
      <w:bookmarkEnd w:id="0"/>
      <w:r w:rsidRPr="00AC29A7">
        <w:rPr>
          <w:rFonts w:ascii="Sylfaen" w:hAnsi="Sylfaen"/>
          <w:b/>
          <w:bCs/>
          <w14:ligatures w14:val="none"/>
        </w:rPr>
        <w:t>sprzętu i aparatury medycznej</w:t>
      </w:r>
      <w:r>
        <w:rPr>
          <w:rFonts w:ascii="Sylfaen" w:hAnsi="Sylfaen"/>
          <w:b/>
          <w:bCs/>
          <w14:ligatures w14:val="none"/>
        </w:rPr>
        <w:t>.</w:t>
      </w:r>
    </w:p>
    <w:p w14:paraId="06B7DD15" w14:textId="77777777" w:rsidR="00AC29A7" w:rsidRPr="00AC29A7" w:rsidRDefault="00AC29A7" w:rsidP="0038014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/>
          <w14:ligatures w14:val="none"/>
        </w:rPr>
      </w:pPr>
    </w:p>
    <w:p w14:paraId="26133089" w14:textId="77777777" w:rsidR="00AC29A7" w:rsidRPr="00AC29A7" w:rsidRDefault="00AC29A7" w:rsidP="0038014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/>
          <w14:ligatures w14:val="none"/>
        </w:rPr>
      </w:pPr>
    </w:p>
    <w:p w14:paraId="69A0633D" w14:textId="41C97C0D" w:rsidR="00AC29A7" w:rsidRPr="000B6D4C" w:rsidRDefault="00AC29A7" w:rsidP="0038014C">
      <w:pPr>
        <w:spacing w:after="0" w:line="240" w:lineRule="auto"/>
        <w:ind w:firstLine="708"/>
        <w:jc w:val="both"/>
        <w:rPr>
          <w:rFonts w:ascii="Sylfaen" w:hAnsi="Sylfaen"/>
          <w14:ligatures w14:val="none"/>
        </w:rPr>
      </w:pPr>
      <w:r w:rsidRPr="000B6D4C">
        <w:rPr>
          <w:rFonts w:ascii="Sylfaen" w:hAnsi="Sylfaen"/>
          <w14:ligatures w14:val="none"/>
        </w:rPr>
        <w:t>W związku ze skierowanym</w:t>
      </w:r>
      <w:r w:rsidR="008B70DA">
        <w:rPr>
          <w:rFonts w:ascii="Sylfaen" w:hAnsi="Sylfaen"/>
          <w14:ligatures w14:val="none"/>
        </w:rPr>
        <w:t xml:space="preserve">i </w:t>
      </w:r>
      <w:r w:rsidRPr="000B6D4C">
        <w:rPr>
          <w:rFonts w:ascii="Sylfaen" w:hAnsi="Sylfaen"/>
          <w14:ligatures w14:val="none"/>
        </w:rPr>
        <w:t>zapytan</w:t>
      </w:r>
      <w:r>
        <w:rPr>
          <w:rFonts w:ascii="Sylfaen" w:hAnsi="Sylfaen"/>
          <w14:ligatures w14:val="none"/>
        </w:rPr>
        <w:t>i</w:t>
      </w:r>
      <w:r w:rsidR="00161EA2">
        <w:rPr>
          <w:rFonts w:ascii="Sylfaen" w:hAnsi="Sylfaen"/>
          <w14:ligatures w14:val="none"/>
        </w:rPr>
        <w:t>ami</w:t>
      </w:r>
      <w:r w:rsidRPr="000B6D4C">
        <w:rPr>
          <w:rFonts w:ascii="Sylfaen" w:hAnsi="Sylfaen"/>
          <w14:ligatures w14:val="none"/>
        </w:rPr>
        <w:t xml:space="preserve"> o wyjaśnienie treści SWZ Specjalistyczny Szpital Miejski im. M. Kopernika w Toruniu udziela, zgodnie z art. 284 ustawy z dnia 11 września 2019 r. Prawo zamówień publicznych (</w:t>
      </w:r>
      <w:proofErr w:type="spellStart"/>
      <w:r w:rsidRPr="000B6D4C">
        <w:rPr>
          <w:rFonts w:ascii="Sylfaen" w:hAnsi="Sylfaen"/>
          <w14:ligatures w14:val="none"/>
        </w:rPr>
        <w:t>t.j</w:t>
      </w:r>
      <w:proofErr w:type="spellEnd"/>
      <w:r w:rsidRPr="000B6D4C">
        <w:rPr>
          <w:rFonts w:ascii="Sylfaen" w:hAnsi="Sylfaen"/>
          <w14:ligatures w14:val="none"/>
        </w:rPr>
        <w:t>. Dz. U. z 202</w:t>
      </w:r>
      <w:r>
        <w:rPr>
          <w:rFonts w:ascii="Sylfaen" w:hAnsi="Sylfaen"/>
          <w14:ligatures w14:val="none"/>
        </w:rPr>
        <w:t>4</w:t>
      </w:r>
      <w:r w:rsidRPr="000B6D4C">
        <w:rPr>
          <w:rFonts w:ascii="Sylfaen" w:hAnsi="Sylfaen"/>
          <w14:ligatures w14:val="none"/>
        </w:rPr>
        <w:t xml:space="preserve"> r., poz. 1</w:t>
      </w:r>
      <w:r>
        <w:rPr>
          <w:rFonts w:ascii="Sylfaen" w:hAnsi="Sylfaen"/>
          <w14:ligatures w14:val="none"/>
        </w:rPr>
        <w:t>320</w:t>
      </w:r>
      <w:r w:rsidRPr="000B6D4C">
        <w:rPr>
          <w:rFonts w:ascii="Sylfaen" w:hAnsi="Sylfaen"/>
          <w14:ligatures w14:val="none"/>
        </w:rPr>
        <w:t>), następujących wyjaśnień:</w:t>
      </w:r>
    </w:p>
    <w:p w14:paraId="00EC86EE" w14:textId="77777777" w:rsidR="00AC29A7" w:rsidRPr="00AC29A7" w:rsidRDefault="00AC29A7" w:rsidP="0038014C">
      <w:pPr>
        <w:jc w:val="both"/>
        <w:rPr>
          <w:rFonts w:ascii="Sylfaen" w:hAnsi="Sylfaen"/>
        </w:rPr>
      </w:pPr>
    </w:p>
    <w:p w14:paraId="3407D242" w14:textId="77777777" w:rsidR="00AC29A7" w:rsidRDefault="00AC29A7" w:rsidP="0038014C">
      <w:pPr>
        <w:pStyle w:val="Akapitzlist"/>
        <w:numPr>
          <w:ilvl w:val="0"/>
          <w:numId w:val="3"/>
        </w:numPr>
        <w:ind w:left="426" w:hanging="426"/>
        <w:jc w:val="both"/>
        <w:rPr>
          <w:rFonts w:ascii="Sylfaen" w:hAnsi="Sylfaen"/>
        </w:rPr>
      </w:pPr>
      <w:r w:rsidRPr="0038014C">
        <w:rPr>
          <w:rFonts w:ascii="Sylfaen" w:hAnsi="Sylfaen"/>
          <w:b/>
          <w:bCs/>
        </w:rPr>
        <w:t>Dotyczy części nr 1</w:t>
      </w:r>
      <w:r w:rsidRPr="008B70DA">
        <w:rPr>
          <w:rFonts w:ascii="Sylfaen" w:hAnsi="Sylfaen"/>
        </w:rPr>
        <w:t>,</w:t>
      </w:r>
      <w:r w:rsidRPr="0038014C">
        <w:rPr>
          <w:rFonts w:ascii="Sylfaen" w:hAnsi="Sylfaen"/>
          <w:b/>
          <w:bCs/>
        </w:rPr>
        <w:t xml:space="preserve"> </w:t>
      </w:r>
      <w:r w:rsidRPr="0038014C">
        <w:rPr>
          <w:rFonts w:ascii="Sylfaen" w:hAnsi="Sylfaen"/>
        </w:rPr>
        <w:t xml:space="preserve">Czy Zamawiający wyrazi zgodę aby zaoferowany sprzęt był fabrycznie nowy, kompletny, gotowy do użytkowania, pozbawiony wad technicznych i na najwyższym poziomie technologicznym obecnie promowanym na rynku, z gwarancją liczoną od daty instalacji z rokiem produkcji nie starszym niż 2023? Pragniemy zapewnić Zamawiającego, iż nasza odpowiedzialność, w tym odpowiedzialność gwarancyjna, jest niezależna od daty produkcji i jest liczona zawsze od daty instalacji (a instalowany sprzęt jest zawsze fabrycznie nowy). Również nasza odpowiedzialność produktowa pozostaje niezmienna bez względu na szczegółową datę produkcji sprzętu. </w:t>
      </w:r>
    </w:p>
    <w:p w14:paraId="12152252" w14:textId="79A233AD" w:rsidR="0038014C" w:rsidRDefault="0038014C" w:rsidP="0038014C">
      <w:pPr>
        <w:pStyle w:val="Akapitzlist"/>
        <w:ind w:left="426"/>
        <w:jc w:val="both"/>
        <w:rPr>
          <w:rFonts w:ascii="Sylfaen" w:hAnsi="Sylfaen"/>
          <w:b/>
          <w:bCs/>
        </w:rPr>
      </w:pPr>
      <w:r w:rsidRPr="0038014C">
        <w:rPr>
          <w:rFonts w:ascii="Sylfaen" w:hAnsi="Sylfaen"/>
          <w:b/>
          <w:bCs/>
        </w:rPr>
        <w:t>Odpowiedź:</w:t>
      </w:r>
      <w:r w:rsidR="00E36BE2">
        <w:rPr>
          <w:rFonts w:ascii="Sylfaen" w:hAnsi="Sylfaen"/>
          <w:b/>
          <w:bCs/>
        </w:rPr>
        <w:t xml:space="preserve"> Zgodnie z SWZ.</w:t>
      </w:r>
    </w:p>
    <w:p w14:paraId="7C7E8725" w14:textId="77777777" w:rsidR="00E36BE2" w:rsidRPr="0038014C" w:rsidRDefault="00E36BE2" w:rsidP="0038014C">
      <w:pPr>
        <w:pStyle w:val="Akapitzlist"/>
        <w:ind w:left="426"/>
        <w:jc w:val="both"/>
        <w:rPr>
          <w:rFonts w:ascii="Sylfaen" w:hAnsi="Sylfaen"/>
        </w:rPr>
      </w:pPr>
    </w:p>
    <w:p w14:paraId="695E2FB3" w14:textId="02AF0589" w:rsidR="00AC29A7" w:rsidRPr="008B70DA" w:rsidRDefault="00AC29A7" w:rsidP="008B70DA">
      <w:pPr>
        <w:pStyle w:val="Akapitzlist"/>
        <w:numPr>
          <w:ilvl w:val="0"/>
          <w:numId w:val="3"/>
        </w:numPr>
        <w:ind w:left="426" w:hanging="426"/>
        <w:jc w:val="both"/>
        <w:rPr>
          <w:rFonts w:ascii="Sylfaen" w:hAnsi="Sylfaen"/>
        </w:rPr>
      </w:pPr>
      <w:r w:rsidRPr="0038014C">
        <w:rPr>
          <w:rFonts w:ascii="Sylfaen" w:hAnsi="Sylfaen"/>
          <w:iCs/>
        </w:rPr>
        <w:t>Załącznik nr 1 do SWZ</w:t>
      </w:r>
      <w:r w:rsidR="0038014C" w:rsidRPr="0038014C">
        <w:rPr>
          <w:rFonts w:ascii="Sylfaen" w:hAnsi="Sylfaen"/>
          <w:iCs/>
        </w:rPr>
        <w:t xml:space="preserve"> </w:t>
      </w:r>
      <w:r w:rsidRPr="0038014C">
        <w:rPr>
          <w:rFonts w:ascii="Sylfaen" w:hAnsi="Sylfaen"/>
          <w:iCs/>
        </w:rPr>
        <w:t>Formularz asortymentowo-cenowy</w:t>
      </w:r>
      <w:r w:rsidR="0038014C" w:rsidRPr="0038014C">
        <w:rPr>
          <w:rFonts w:ascii="Sylfaen" w:hAnsi="Sylfaen"/>
          <w:iCs/>
        </w:rPr>
        <w:t xml:space="preserve"> </w:t>
      </w:r>
      <w:r w:rsidRPr="0038014C">
        <w:rPr>
          <w:rFonts w:ascii="Sylfaen" w:hAnsi="Sylfaen"/>
          <w:iCs/>
        </w:rPr>
        <w:t>Część 4:</w:t>
      </w:r>
      <w:r w:rsidR="0038014C" w:rsidRPr="0038014C">
        <w:rPr>
          <w:rFonts w:ascii="Sylfaen" w:hAnsi="Sylfaen"/>
          <w:iCs/>
        </w:rPr>
        <w:t xml:space="preserve"> </w:t>
      </w:r>
      <w:r w:rsidRPr="0038014C">
        <w:rPr>
          <w:rFonts w:ascii="Sylfaen" w:hAnsi="Sylfaen"/>
          <w:iCs/>
        </w:rPr>
        <w:t>Przedmiot zamówienia - wózek transportowy</w:t>
      </w:r>
    </w:p>
    <w:tbl>
      <w:tblPr>
        <w:tblW w:w="10490" w:type="dxa"/>
        <w:tblInd w:w="-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1134"/>
        <w:gridCol w:w="851"/>
        <w:gridCol w:w="850"/>
        <w:gridCol w:w="993"/>
        <w:gridCol w:w="567"/>
        <w:gridCol w:w="992"/>
        <w:gridCol w:w="1984"/>
      </w:tblGrid>
      <w:tr w:rsidR="00AC29A7" w:rsidRPr="0038014C" w14:paraId="1D924671" w14:textId="77777777" w:rsidTr="00311860">
        <w:trPr>
          <w:trHeight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8D85E" w14:textId="77777777" w:rsidR="00AC29A7" w:rsidRPr="0038014C" w:rsidRDefault="00AC29A7" w:rsidP="0038014C">
            <w:pPr>
              <w:jc w:val="both"/>
              <w:rPr>
                <w:rFonts w:ascii="Sylfaen" w:hAnsi="Sylfaen"/>
                <w:b/>
                <w:iCs/>
              </w:rPr>
            </w:pPr>
            <w:r w:rsidRPr="0038014C">
              <w:rPr>
                <w:rFonts w:ascii="Sylfaen" w:hAnsi="Sylfaen"/>
                <w:b/>
                <w:iCs/>
              </w:rPr>
              <w:t>L.p.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16F08" w14:textId="77777777" w:rsidR="00AC29A7" w:rsidRPr="0038014C" w:rsidRDefault="00AC29A7" w:rsidP="0038014C">
            <w:pPr>
              <w:jc w:val="both"/>
              <w:rPr>
                <w:rFonts w:ascii="Sylfaen" w:hAnsi="Sylfaen"/>
                <w:b/>
                <w:iCs/>
              </w:rPr>
            </w:pPr>
            <w:r w:rsidRPr="0038014C">
              <w:rPr>
                <w:rFonts w:ascii="Sylfaen" w:hAnsi="Sylfaen"/>
                <w:b/>
                <w:iCs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D5A6C" w14:textId="77777777" w:rsidR="00AC29A7" w:rsidRPr="0038014C" w:rsidRDefault="00AC29A7" w:rsidP="0038014C">
            <w:pPr>
              <w:jc w:val="both"/>
              <w:rPr>
                <w:rFonts w:ascii="Sylfaen" w:hAnsi="Sylfaen"/>
                <w:b/>
                <w:iCs/>
              </w:rPr>
            </w:pPr>
            <w:r w:rsidRPr="0038014C">
              <w:rPr>
                <w:rFonts w:ascii="Sylfaen" w:hAnsi="Sylfaen"/>
                <w:b/>
                <w:iCs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2DD3E" w14:textId="77777777" w:rsidR="00AC29A7" w:rsidRPr="0038014C" w:rsidRDefault="00AC29A7" w:rsidP="0038014C">
            <w:pPr>
              <w:jc w:val="both"/>
              <w:rPr>
                <w:rFonts w:ascii="Sylfaen" w:hAnsi="Sylfaen"/>
                <w:b/>
                <w:iCs/>
              </w:rPr>
            </w:pPr>
            <w:r w:rsidRPr="0038014C">
              <w:rPr>
                <w:rFonts w:ascii="Sylfaen" w:hAnsi="Sylfaen"/>
                <w:b/>
                <w:iCs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E5EAD" w14:textId="77777777" w:rsidR="00AC29A7" w:rsidRPr="0038014C" w:rsidRDefault="00AC29A7" w:rsidP="0038014C">
            <w:pPr>
              <w:jc w:val="both"/>
              <w:rPr>
                <w:rFonts w:ascii="Sylfaen" w:hAnsi="Sylfaen"/>
                <w:b/>
                <w:iCs/>
              </w:rPr>
            </w:pPr>
            <w:r w:rsidRPr="0038014C">
              <w:rPr>
                <w:rFonts w:ascii="Sylfaen" w:hAnsi="Sylfaen"/>
                <w:b/>
                <w:iCs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2F3CE" w14:textId="77777777" w:rsidR="00AC29A7" w:rsidRPr="0038014C" w:rsidRDefault="00AC29A7" w:rsidP="0038014C">
            <w:pPr>
              <w:jc w:val="both"/>
              <w:rPr>
                <w:rFonts w:ascii="Sylfaen" w:hAnsi="Sylfaen"/>
                <w:b/>
                <w:iCs/>
              </w:rPr>
            </w:pPr>
            <w:r w:rsidRPr="0038014C">
              <w:rPr>
                <w:rFonts w:ascii="Sylfaen" w:hAnsi="Sylfaen"/>
                <w:b/>
                <w:iCs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00153" w14:textId="77777777" w:rsidR="00AC29A7" w:rsidRPr="0038014C" w:rsidRDefault="00AC29A7" w:rsidP="0038014C">
            <w:pPr>
              <w:jc w:val="both"/>
              <w:rPr>
                <w:rFonts w:ascii="Sylfaen" w:hAnsi="Sylfaen"/>
                <w:b/>
                <w:iCs/>
              </w:rPr>
            </w:pPr>
            <w:r w:rsidRPr="0038014C">
              <w:rPr>
                <w:rFonts w:ascii="Sylfaen" w:hAnsi="Sylfaen"/>
                <w:b/>
                <w:iCs/>
              </w:rPr>
              <w:t>Vat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F9EAD" w14:textId="77777777" w:rsidR="00AC29A7" w:rsidRPr="0038014C" w:rsidRDefault="00AC29A7" w:rsidP="0038014C">
            <w:pPr>
              <w:jc w:val="both"/>
              <w:rPr>
                <w:rFonts w:ascii="Sylfaen" w:hAnsi="Sylfaen"/>
                <w:b/>
                <w:iCs/>
              </w:rPr>
            </w:pPr>
            <w:r w:rsidRPr="0038014C">
              <w:rPr>
                <w:rFonts w:ascii="Sylfaen" w:hAnsi="Sylfaen"/>
                <w:b/>
                <w:iCs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71E4D" w14:textId="77777777" w:rsidR="00AC29A7" w:rsidRPr="0038014C" w:rsidRDefault="00AC29A7" w:rsidP="0038014C">
            <w:pPr>
              <w:jc w:val="both"/>
              <w:rPr>
                <w:rFonts w:ascii="Sylfaen" w:hAnsi="Sylfaen"/>
                <w:b/>
                <w:iCs/>
              </w:rPr>
            </w:pPr>
            <w:r w:rsidRPr="0038014C">
              <w:rPr>
                <w:rFonts w:ascii="Sylfaen" w:hAnsi="Sylfaen"/>
                <w:b/>
                <w:iCs/>
              </w:rPr>
              <w:t>Podać: Producent/  model/nr katalogowy producenta/</w:t>
            </w:r>
          </w:p>
        </w:tc>
      </w:tr>
      <w:tr w:rsidR="00AC29A7" w:rsidRPr="0038014C" w14:paraId="79331B9C" w14:textId="77777777" w:rsidTr="00311860">
        <w:trPr>
          <w:trHeight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5280F" w14:textId="77777777" w:rsidR="00AC29A7" w:rsidRPr="0038014C" w:rsidRDefault="00AC29A7" w:rsidP="0038014C">
            <w:pPr>
              <w:jc w:val="both"/>
              <w:rPr>
                <w:rFonts w:ascii="Sylfaen" w:hAnsi="Sylfaen"/>
                <w:iCs/>
              </w:rPr>
            </w:pPr>
            <w:r w:rsidRPr="0038014C">
              <w:rPr>
                <w:rFonts w:ascii="Sylfaen" w:hAnsi="Sylfaen"/>
                <w:iCs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E741B" w14:textId="77777777" w:rsidR="00AC29A7" w:rsidRPr="0038014C" w:rsidRDefault="00AC29A7" w:rsidP="0038014C">
            <w:pPr>
              <w:jc w:val="both"/>
              <w:rPr>
                <w:rFonts w:ascii="Sylfaen" w:hAnsi="Sylfaen"/>
              </w:rPr>
            </w:pPr>
            <w:r w:rsidRPr="0038014C">
              <w:rPr>
                <w:rFonts w:ascii="Sylfaen" w:hAnsi="Sylfaen"/>
                <w:b/>
                <w:bCs/>
                <w:iCs/>
              </w:rPr>
              <w:t>Cieplarka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9138A" w14:textId="77777777" w:rsidR="00AC29A7" w:rsidRPr="0038014C" w:rsidRDefault="00AC29A7" w:rsidP="0038014C">
            <w:pPr>
              <w:jc w:val="both"/>
              <w:rPr>
                <w:rFonts w:ascii="Sylfaen" w:hAnsi="Sylfaen"/>
                <w:iCs/>
              </w:rPr>
            </w:pPr>
            <w:r w:rsidRPr="0038014C">
              <w:rPr>
                <w:rFonts w:ascii="Sylfaen" w:hAnsi="Sylfaen"/>
                <w:iCs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F65E9" w14:textId="77777777" w:rsidR="00AC29A7" w:rsidRPr="0038014C" w:rsidRDefault="00AC29A7" w:rsidP="0038014C">
            <w:pPr>
              <w:jc w:val="both"/>
              <w:rPr>
                <w:rFonts w:ascii="Sylfaen" w:hAnsi="Sylfaen"/>
                <w:iCs/>
              </w:rPr>
            </w:pPr>
            <w:r w:rsidRPr="0038014C">
              <w:rPr>
                <w:rFonts w:ascii="Sylfaen" w:hAnsi="Sylfaen"/>
                <w:i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547C6" w14:textId="77777777" w:rsidR="00AC29A7" w:rsidRPr="0038014C" w:rsidRDefault="00AC29A7" w:rsidP="0038014C">
            <w:pPr>
              <w:jc w:val="both"/>
              <w:rPr>
                <w:rFonts w:ascii="Sylfaen" w:hAnsi="Sylfaen"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F769B" w14:textId="77777777" w:rsidR="00AC29A7" w:rsidRPr="0038014C" w:rsidRDefault="00AC29A7" w:rsidP="0038014C">
            <w:pPr>
              <w:jc w:val="both"/>
              <w:rPr>
                <w:rFonts w:ascii="Sylfaen" w:hAnsi="Sylfaen"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605ED" w14:textId="77777777" w:rsidR="00AC29A7" w:rsidRPr="0038014C" w:rsidRDefault="00AC29A7" w:rsidP="0038014C">
            <w:pPr>
              <w:jc w:val="both"/>
              <w:rPr>
                <w:rFonts w:ascii="Sylfaen" w:hAnsi="Sylfaen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4B57" w14:textId="77777777" w:rsidR="00AC29A7" w:rsidRPr="0038014C" w:rsidRDefault="00AC29A7" w:rsidP="0038014C">
            <w:pPr>
              <w:jc w:val="both"/>
              <w:rPr>
                <w:rFonts w:ascii="Sylfaen" w:hAnsi="Sylfaen"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CEE00" w14:textId="77777777" w:rsidR="00AC29A7" w:rsidRPr="0038014C" w:rsidRDefault="00AC29A7" w:rsidP="0038014C">
            <w:pPr>
              <w:jc w:val="both"/>
              <w:rPr>
                <w:rFonts w:ascii="Sylfaen" w:hAnsi="Sylfaen"/>
                <w:iCs/>
              </w:rPr>
            </w:pPr>
          </w:p>
        </w:tc>
      </w:tr>
    </w:tbl>
    <w:p w14:paraId="38B736EB" w14:textId="77777777" w:rsidR="00AC29A7" w:rsidRPr="0038014C" w:rsidRDefault="00AC29A7" w:rsidP="0038014C">
      <w:pPr>
        <w:pStyle w:val="Standard"/>
        <w:jc w:val="both"/>
        <w:rPr>
          <w:rFonts w:ascii="Sylfaen" w:hAnsi="Sylfaen"/>
          <w:b/>
          <w:bCs/>
          <w:sz w:val="22"/>
          <w:szCs w:val="22"/>
        </w:rPr>
      </w:pPr>
    </w:p>
    <w:p w14:paraId="67C2A9F7" w14:textId="77777777" w:rsidR="00AC29A7" w:rsidRPr="0038014C" w:rsidRDefault="00AC29A7" w:rsidP="0038014C">
      <w:pPr>
        <w:pStyle w:val="Standard"/>
        <w:jc w:val="both"/>
        <w:rPr>
          <w:rFonts w:ascii="Sylfaen" w:hAnsi="Sylfaen"/>
          <w:sz w:val="22"/>
          <w:szCs w:val="22"/>
        </w:rPr>
      </w:pPr>
    </w:p>
    <w:p w14:paraId="31FF4558" w14:textId="77777777" w:rsidR="00AC29A7" w:rsidRDefault="00AC29A7" w:rsidP="008B70DA">
      <w:pPr>
        <w:spacing w:after="0" w:line="240" w:lineRule="auto"/>
        <w:ind w:left="426"/>
        <w:jc w:val="both"/>
        <w:rPr>
          <w:rFonts w:ascii="Sylfaen" w:hAnsi="Sylfaen"/>
          <w:bCs/>
        </w:rPr>
      </w:pPr>
      <w:r w:rsidRPr="0038014C">
        <w:rPr>
          <w:rFonts w:ascii="Sylfaen" w:hAnsi="Sylfaen"/>
          <w:bCs/>
        </w:rPr>
        <w:t>Zwracamy się z uprzejmą prośbą do Zamawiającego, czy nie doszło do omyłki pisarskiej dotyczącej opisu przedmiotu zamówienia i w kolumnie NAZWA - Cieplarka, powinna być NAZWA -  Wózek transportowy.</w:t>
      </w:r>
    </w:p>
    <w:p w14:paraId="7746F2C9" w14:textId="32A16A42" w:rsidR="0038014C" w:rsidRDefault="0038014C" w:rsidP="008B70DA">
      <w:pPr>
        <w:spacing w:after="0" w:line="240" w:lineRule="auto"/>
        <w:ind w:left="426"/>
        <w:jc w:val="both"/>
        <w:rPr>
          <w:rFonts w:ascii="Sylfaen" w:hAnsi="Sylfaen"/>
          <w:b/>
          <w:bCs/>
        </w:rPr>
      </w:pPr>
      <w:r w:rsidRPr="0038014C">
        <w:rPr>
          <w:rFonts w:ascii="Sylfaen" w:hAnsi="Sylfaen"/>
          <w:b/>
          <w:bCs/>
        </w:rPr>
        <w:t>Odpowiedź:</w:t>
      </w:r>
      <w:r w:rsidR="00E36BE2">
        <w:rPr>
          <w:rFonts w:ascii="Sylfaen" w:hAnsi="Sylfaen"/>
          <w:b/>
          <w:bCs/>
        </w:rPr>
        <w:t xml:space="preserve"> Patrz modyfikacja SWZ.</w:t>
      </w:r>
    </w:p>
    <w:p w14:paraId="4E1FCE52" w14:textId="77777777" w:rsidR="00E36BE2" w:rsidRPr="0038014C" w:rsidRDefault="00E36BE2" w:rsidP="00E36BE2">
      <w:pPr>
        <w:spacing w:after="0" w:line="240" w:lineRule="auto"/>
        <w:ind w:left="40"/>
        <w:jc w:val="both"/>
        <w:rPr>
          <w:rFonts w:ascii="Sylfaen" w:hAnsi="Sylfaen"/>
          <w:bCs/>
        </w:rPr>
      </w:pPr>
    </w:p>
    <w:p w14:paraId="3C93D575" w14:textId="11B92105" w:rsidR="00AC29A7" w:rsidRDefault="00E36BE2" w:rsidP="0038014C">
      <w:pPr>
        <w:pStyle w:val="Akapitzlist"/>
        <w:numPr>
          <w:ilvl w:val="0"/>
          <w:numId w:val="3"/>
        </w:numPr>
        <w:ind w:left="426" w:hanging="426"/>
        <w:jc w:val="both"/>
        <w:rPr>
          <w:rFonts w:ascii="Sylfaen" w:hAnsi="Sylfaen"/>
        </w:rPr>
      </w:pPr>
      <w:r>
        <w:rPr>
          <w:rFonts w:ascii="Sylfaen" w:hAnsi="Sylfaen"/>
        </w:rPr>
        <w:t xml:space="preserve">Dot. </w:t>
      </w:r>
      <w:r w:rsidR="00AC29A7" w:rsidRPr="0038014C">
        <w:rPr>
          <w:rFonts w:ascii="Sylfaen" w:hAnsi="Sylfaen"/>
        </w:rPr>
        <w:t>części 2 i 5: Prosimy o potwierdzenie, że zgodnie z Rozporządzeniem Ministra Zdrowia</w:t>
      </w:r>
      <w:r>
        <w:rPr>
          <w:rFonts w:ascii="Sylfaen" w:hAnsi="Sylfaen"/>
        </w:rPr>
        <w:br/>
      </w:r>
      <w:r w:rsidR="00AC29A7" w:rsidRPr="0038014C">
        <w:rPr>
          <w:rFonts w:ascii="Sylfaen" w:hAnsi="Sylfaen"/>
        </w:rPr>
        <w:t xml:space="preserve"> z dnia 6 kwietnia 2020 r. „W sprawie rodzajów, zakresu i wzorów dokumentacji medycznej oraz sposobu jej przetwarzania”, Zamawiający będzie wymagał, aby wymienione urządzenia medyczne były gotowe do eksportu danych i posiadały aktywne interfejsy lub porty ( LAN lub RS232 lub USB), licencje, umożliwiając eksport danych do systemów zewnętrznych w celu tworzenia elektronicznej dokumentacji medycznej?</w:t>
      </w:r>
    </w:p>
    <w:p w14:paraId="16426507" w14:textId="23EFCB80" w:rsidR="0038014C" w:rsidRDefault="0038014C" w:rsidP="0038014C">
      <w:pPr>
        <w:pStyle w:val="Akapitzlist"/>
        <w:ind w:left="426"/>
        <w:jc w:val="both"/>
        <w:rPr>
          <w:rFonts w:ascii="Sylfaen" w:hAnsi="Sylfaen"/>
          <w:b/>
          <w:bCs/>
        </w:rPr>
      </w:pPr>
      <w:r w:rsidRPr="0038014C">
        <w:rPr>
          <w:rFonts w:ascii="Sylfaen" w:hAnsi="Sylfaen"/>
          <w:b/>
          <w:bCs/>
        </w:rPr>
        <w:t>Odpowiedź:</w:t>
      </w:r>
      <w:r w:rsidR="00E36BE2">
        <w:rPr>
          <w:rFonts w:ascii="Sylfaen" w:hAnsi="Sylfaen"/>
          <w:b/>
          <w:bCs/>
        </w:rPr>
        <w:t xml:space="preserve"> Zamawiający dopuszcza, nie wymaga.</w:t>
      </w:r>
    </w:p>
    <w:p w14:paraId="3547A77A" w14:textId="77777777" w:rsidR="00E36BE2" w:rsidRPr="0038014C" w:rsidRDefault="00E36BE2" w:rsidP="0038014C">
      <w:pPr>
        <w:pStyle w:val="Akapitzlist"/>
        <w:ind w:left="426"/>
        <w:jc w:val="both"/>
        <w:rPr>
          <w:rFonts w:ascii="Sylfaen" w:hAnsi="Sylfaen"/>
        </w:rPr>
      </w:pPr>
    </w:p>
    <w:p w14:paraId="6446A794" w14:textId="77777777" w:rsidR="00E36BE2" w:rsidRDefault="00871961" w:rsidP="0038014C">
      <w:pPr>
        <w:pStyle w:val="Akapitzlist"/>
        <w:numPr>
          <w:ilvl w:val="0"/>
          <w:numId w:val="3"/>
        </w:numPr>
        <w:ind w:left="426" w:hanging="426"/>
        <w:jc w:val="both"/>
        <w:rPr>
          <w:rFonts w:ascii="Sylfaen" w:hAnsi="Sylfaen"/>
        </w:rPr>
      </w:pPr>
      <w:r w:rsidRPr="0038014C">
        <w:rPr>
          <w:rFonts w:ascii="Sylfaen" w:hAnsi="Sylfaen"/>
        </w:rPr>
        <w:t xml:space="preserve">Część 2, Pyt 1 Czy Zamawiający biorąc pod uwagę nazwę przedmiotu zamówienia części 2 – kardiomonitory z centralą, będzie również wymagał </w:t>
      </w:r>
      <w:proofErr w:type="spellStart"/>
      <w:r w:rsidRPr="0038014C">
        <w:rPr>
          <w:rFonts w:ascii="Sylfaen" w:hAnsi="Sylfaen"/>
        </w:rPr>
        <w:t>kompatybliności</w:t>
      </w:r>
      <w:proofErr w:type="spellEnd"/>
      <w:r w:rsidRPr="0038014C">
        <w:rPr>
          <w:rFonts w:ascii="Sylfaen" w:hAnsi="Sylfaen"/>
        </w:rPr>
        <w:t xml:space="preserve"> opisanych kardiomonitorów do opisanej centrali? </w:t>
      </w:r>
    </w:p>
    <w:p w14:paraId="2F81043B" w14:textId="39B0800B" w:rsidR="00E36BE2" w:rsidRDefault="00E36BE2" w:rsidP="00E36BE2">
      <w:pPr>
        <w:pStyle w:val="Akapitzlist"/>
        <w:ind w:left="426"/>
        <w:jc w:val="both"/>
        <w:rPr>
          <w:rFonts w:ascii="Sylfaen" w:hAnsi="Sylfaen"/>
          <w:b/>
          <w:bCs/>
        </w:rPr>
      </w:pPr>
      <w:r w:rsidRPr="0038014C">
        <w:rPr>
          <w:rFonts w:ascii="Sylfaen" w:hAnsi="Sylfaen"/>
          <w:b/>
          <w:bCs/>
        </w:rPr>
        <w:t>Odpowiedź:</w:t>
      </w:r>
      <w:r>
        <w:rPr>
          <w:rFonts w:ascii="Sylfaen" w:hAnsi="Sylfaen"/>
          <w:b/>
          <w:bCs/>
        </w:rPr>
        <w:t xml:space="preserve"> Tak.</w:t>
      </w:r>
    </w:p>
    <w:p w14:paraId="310EDE87" w14:textId="77777777" w:rsidR="00E36BE2" w:rsidRPr="00E36BE2" w:rsidRDefault="00E36BE2" w:rsidP="00E36BE2">
      <w:pPr>
        <w:pStyle w:val="Akapitzlist"/>
        <w:ind w:left="426"/>
        <w:jc w:val="both"/>
        <w:rPr>
          <w:rFonts w:ascii="Sylfaen" w:hAnsi="Sylfaen"/>
        </w:rPr>
      </w:pPr>
    </w:p>
    <w:p w14:paraId="73FE5C92" w14:textId="4477FF8B" w:rsidR="00E36BE2" w:rsidRDefault="00871961" w:rsidP="0038014C">
      <w:pPr>
        <w:pStyle w:val="Akapitzlist"/>
        <w:numPr>
          <w:ilvl w:val="0"/>
          <w:numId w:val="3"/>
        </w:numPr>
        <w:ind w:left="426" w:hanging="426"/>
        <w:jc w:val="both"/>
        <w:rPr>
          <w:rFonts w:ascii="Sylfaen" w:hAnsi="Sylfaen"/>
        </w:rPr>
      </w:pPr>
      <w:r w:rsidRPr="0038014C">
        <w:rPr>
          <w:rFonts w:ascii="Sylfaen" w:hAnsi="Sylfaen"/>
        </w:rPr>
        <w:t xml:space="preserve">Część 2, Pyt 2 Czy Zamawiający będzie wymagał zaawansowanego </w:t>
      </w:r>
      <w:proofErr w:type="spellStart"/>
      <w:r w:rsidRPr="0038014C">
        <w:rPr>
          <w:rFonts w:ascii="Sylfaen" w:hAnsi="Sylfaen"/>
        </w:rPr>
        <w:t>alrorytmu</w:t>
      </w:r>
      <w:proofErr w:type="spellEnd"/>
      <w:r w:rsidRPr="0038014C">
        <w:rPr>
          <w:rFonts w:ascii="Sylfaen" w:hAnsi="Sylfaen"/>
        </w:rPr>
        <w:t xml:space="preserve"> do pomiaru saturacji w technologii </w:t>
      </w:r>
      <w:proofErr w:type="spellStart"/>
      <w:r w:rsidRPr="0038014C">
        <w:rPr>
          <w:rFonts w:ascii="Sylfaen" w:hAnsi="Sylfaen"/>
        </w:rPr>
        <w:t>Nellcor</w:t>
      </w:r>
      <w:proofErr w:type="spellEnd"/>
      <w:r w:rsidRPr="0038014C">
        <w:rPr>
          <w:rFonts w:ascii="Sylfaen" w:hAnsi="Sylfaen"/>
        </w:rPr>
        <w:t xml:space="preserve"> z dedykowanym dla niej funkcją </w:t>
      </w:r>
      <w:proofErr w:type="spellStart"/>
      <w:r w:rsidRPr="0038014C">
        <w:rPr>
          <w:rFonts w:ascii="Sylfaen" w:hAnsi="Sylfaen"/>
        </w:rPr>
        <w:t>SatSecond</w:t>
      </w:r>
      <w:proofErr w:type="spellEnd"/>
      <w:r w:rsidRPr="0038014C">
        <w:rPr>
          <w:rFonts w:ascii="Sylfaen" w:hAnsi="Sylfaen"/>
        </w:rPr>
        <w:t xml:space="preserve">, która zwiększa precyzje pomiarów? </w:t>
      </w:r>
    </w:p>
    <w:p w14:paraId="7A1A2FCB" w14:textId="3CDB9C3F" w:rsidR="00E36BE2" w:rsidRDefault="00E36BE2" w:rsidP="00E36BE2">
      <w:pPr>
        <w:pStyle w:val="Akapitzlist"/>
        <w:ind w:left="426"/>
        <w:jc w:val="both"/>
        <w:rPr>
          <w:rFonts w:ascii="Sylfaen" w:hAnsi="Sylfaen"/>
          <w:b/>
          <w:bCs/>
        </w:rPr>
      </w:pPr>
      <w:r w:rsidRPr="0038014C">
        <w:rPr>
          <w:rFonts w:ascii="Sylfaen" w:hAnsi="Sylfaen"/>
          <w:b/>
          <w:bCs/>
        </w:rPr>
        <w:t>Odpowiedź:</w:t>
      </w:r>
      <w:r>
        <w:rPr>
          <w:rFonts w:ascii="Sylfaen" w:hAnsi="Sylfaen"/>
          <w:b/>
          <w:bCs/>
        </w:rPr>
        <w:t xml:space="preserve"> Tak lub równoważną.</w:t>
      </w:r>
    </w:p>
    <w:p w14:paraId="6715A56C" w14:textId="77777777" w:rsidR="00E36BE2" w:rsidRPr="00E36BE2" w:rsidRDefault="00E36BE2" w:rsidP="00E36BE2">
      <w:pPr>
        <w:pStyle w:val="Akapitzlist"/>
        <w:ind w:left="426"/>
        <w:jc w:val="both"/>
        <w:rPr>
          <w:rFonts w:ascii="Sylfaen" w:hAnsi="Sylfaen"/>
        </w:rPr>
      </w:pPr>
    </w:p>
    <w:p w14:paraId="423283F2" w14:textId="77777777" w:rsidR="00E36BE2" w:rsidRDefault="00871961" w:rsidP="0038014C">
      <w:pPr>
        <w:pStyle w:val="Akapitzlist"/>
        <w:numPr>
          <w:ilvl w:val="0"/>
          <w:numId w:val="3"/>
        </w:numPr>
        <w:ind w:left="426" w:hanging="426"/>
        <w:jc w:val="both"/>
        <w:rPr>
          <w:rFonts w:ascii="Sylfaen" w:hAnsi="Sylfaen"/>
        </w:rPr>
      </w:pPr>
      <w:r w:rsidRPr="0038014C">
        <w:rPr>
          <w:rFonts w:ascii="Sylfaen" w:hAnsi="Sylfaen"/>
        </w:rPr>
        <w:t xml:space="preserve"> Część 2, Pyt 3 Czy Zamawiający będzie wymagał, aby kardiomonitor był wyposażony w 3 kanały do pomiaru inwazyjnego ciśnienia krwi (IBP)? </w:t>
      </w:r>
    </w:p>
    <w:p w14:paraId="65F529AE" w14:textId="2A6E398F" w:rsidR="00E36BE2" w:rsidRDefault="00E36BE2" w:rsidP="00E36BE2">
      <w:pPr>
        <w:pStyle w:val="Akapitzlist"/>
        <w:ind w:left="426"/>
        <w:jc w:val="both"/>
        <w:rPr>
          <w:rFonts w:ascii="Sylfaen" w:hAnsi="Sylfaen"/>
          <w:b/>
          <w:bCs/>
        </w:rPr>
      </w:pPr>
      <w:r w:rsidRPr="0038014C">
        <w:rPr>
          <w:rFonts w:ascii="Sylfaen" w:hAnsi="Sylfaen"/>
          <w:b/>
          <w:bCs/>
        </w:rPr>
        <w:t>Odpowiedź:</w:t>
      </w:r>
      <w:r>
        <w:rPr>
          <w:rFonts w:ascii="Sylfaen" w:hAnsi="Sylfaen"/>
          <w:b/>
          <w:bCs/>
        </w:rPr>
        <w:t xml:space="preserve"> Tak.</w:t>
      </w:r>
    </w:p>
    <w:p w14:paraId="40E0500F" w14:textId="77777777" w:rsidR="00E36BE2" w:rsidRPr="00E36BE2" w:rsidRDefault="00E36BE2" w:rsidP="00E36BE2">
      <w:pPr>
        <w:pStyle w:val="Akapitzlist"/>
        <w:ind w:left="426"/>
        <w:jc w:val="both"/>
        <w:rPr>
          <w:rFonts w:ascii="Sylfaen" w:hAnsi="Sylfaen"/>
        </w:rPr>
      </w:pPr>
    </w:p>
    <w:p w14:paraId="5D7C9339" w14:textId="77777777" w:rsidR="00E36BE2" w:rsidRDefault="00871961" w:rsidP="0038014C">
      <w:pPr>
        <w:pStyle w:val="Akapitzlist"/>
        <w:numPr>
          <w:ilvl w:val="0"/>
          <w:numId w:val="3"/>
        </w:numPr>
        <w:ind w:left="426" w:hanging="426"/>
        <w:jc w:val="both"/>
        <w:rPr>
          <w:rFonts w:ascii="Sylfaen" w:hAnsi="Sylfaen"/>
        </w:rPr>
      </w:pPr>
      <w:r w:rsidRPr="0038014C">
        <w:rPr>
          <w:rFonts w:ascii="Sylfaen" w:hAnsi="Sylfaen"/>
        </w:rPr>
        <w:t xml:space="preserve"> Część 2, Pyt 4, Pkt 10 Czy Zamawiający będzie wymagał kardiomonitora, w którym trendy tabelaryczne i graficzne są dostępne do przeglądania w ostatniej godzinie z rozdzielczością 1 sekundy? Pozwala to na jeszcze bardziej precyzyjne oszacowanie stanu zdrowia pacjenta. </w:t>
      </w:r>
    </w:p>
    <w:p w14:paraId="6A9AF4FB" w14:textId="0C6B06BA" w:rsidR="00E36BE2" w:rsidRDefault="00E36BE2" w:rsidP="00E36BE2">
      <w:pPr>
        <w:pStyle w:val="Akapitzlist"/>
        <w:ind w:left="426"/>
        <w:jc w:val="both"/>
        <w:rPr>
          <w:rFonts w:ascii="Sylfaen" w:hAnsi="Sylfaen"/>
          <w:b/>
          <w:bCs/>
        </w:rPr>
      </w:pPr>
      <w:r w:rsidRPr="0038014C">
        <w:rPr>
          <w:rFonts w:ascii="Sylfaen" w:hAnsi="Sylfaen"/>
          <w:b/>
          <w:bCs/>
        </w:rPr>
        <w:t>Odpowiedź:</w:t>
      </w:r>
      <w:r>
        <w:rPr>
          <w:rFonts w:ascii="Sylfaen" w:hAnsi="Sylfaen"/>
          <w:b/>
          <w:bCs/>
        </w:rPr>
        <w:t xml:space="preserve"> Tak, z rozdzielczością lepszą niż 5 sekund.</w:t>
      </w:r>
    </w:p>
    <w:p w14:paraId="3CDCF1FB" w14:textId="77777777" w:rsidR="00E36BE2" w:rsidRPr="00E36BE2" w:rsidRDefault="00E36BE2" w:rsidP="00E36BE2">
      <w:pPr>
        <w:pStyle w:val="Akapitzlist"/>
        <w:ind w:left="426"/>
        <w:jc w:val="both"/>
        <w:rPr>
          <w:rFonts w:ascii="Sylfaen" w:hAnsi="Sylfaen"/>
          <w:b/>
          <w:bCs/>
        </w:rPr>
      </w:pPr>
    </w:p>
    <w:p w14:paraId="1E5EEB8D" w14:textId="2D655A7E" w:rsidR="0038014C" w:rsidRDefault="00871961" w:rsidP="0038014C">
      <w:pPr>
        <w:pStyle w:val="Akapitzlist"/>
        <w:numPr>
          <w:ilvl w:val="0"/>
          <w:numId w:val="3"/>
        </w:numPr>
        <w:ind w:left="426" w:hanging="426"/>
        <w:jc w:val="both"/>
        <w:rPr>
          <w:rFonts w:ascii="Sylfaen" w:hAnsi="Sylfaen"/>
        </w:rPr>
      </w:pPr>
      <w:r w:rsidRPr="0038014C">
        <w:rPr>
          <w:rFonts w:ascii="Sylfaen" w:hAnsi="Sylfaen"/>
        </w:rPr>
        <w:t>Część 2, Pyt 5 wz</w:t>
      </w:r>
      <w:r w:rsidR="00E36BE2">
        <w:rPr>
          <w:rFonts w:ascii="Sylfaen" w:hAnsi="Sylfaen"/>
        </w:rPr>
        <w:t>ó</w:t>
      </w:r>
      <w:r w:rsidRPr="0038014C">
        <w:rPr>
          <w:rFonts w:ascii="Sylfaen" w:hAnsi="Sylfaen"/>
        </w:rPr>
        <w:t>r umowy § 11 ust. 3 Czy Zamawiający wyrazi zgodę na zmniejszenie łącznej wysokości kar umownych do 10% w zakresie czę</w:t>
      </w:r>
      <w:r w:rsidR="00E36BE2">
        <w:rPr>
          <w:rFonts w:ascii="Sylfaen" w:hAnsi="Sylfaen"/>
        </w:rPr>
        <w:t>ś</w:t>
      </w:r>
      <w:r w:rsidRPr="0038014C">
        <w:rPr>
          <w:rFonts w:ascii="Sylfaen" w:hAnsi="Sylfaen"/>
        </w:rPr>
        <w:t>ci 2?</w:t>
      </w:r>
    </w:p>
    <w:p w14:paraId="0A87676A" w14:textId="31CBA4B3" w:rsidR="0038014C" w:rsidRDefault="0038014C" w:rsidP="0038014C">
      <w:pPr>
        <w:pStyle w:val="Akapitzlist"/>
        <w:ind w:left="426"/>
        <w:jc w:val="both"/>
        <w:rPr>
          <w:rFonts w:ascii="Sylfaen" w:hAnsi="Sylfaen"/>
          <w:b/>
          <w:bCs/>
        </w:rPr>
      </w:pPr>
      <w:r w:rsidRPr="0038014C">
        <w:rPr>
          <w:rFonts w:ascii="Sylfaen" w:hAnsi="Sylfaen"/>
          <w:b/>
          <w:bCs/>
        </w:rPr>
        <w:t>Odpowiedź:</w:t>
      </w:r>
      <w:r w:rsidR="00E36BE2">
        <w:rPr>
          <w:rFonts w:ascii="Sylfaen" w:hAnsi="Sylfaen"/>
          <w:b/>
          <w:bCs/>
        </w:rPr>
        <w:t xml:space="preserve"> Nie.</w:t>
      </w:r>
    </w:p>
    <w:p w14:paraId="63207C5A" w14:textId="77777777" w:rsidR="00E36BE2" w:rsidRPr="0038014C" w:rsidRDefault="00E36BE2" w:rsidP="0038014C">
      <w:pPr>
        <w:pStyle w:val="Akapitzlist"/>
        <w:ind w:left="426"/>
        <w:jc w:val="both"/>
        <w:rPr>
          <w:rFonts w:ascii="Sylfaen" w:hAnsi="Sylfaen"/>
        </w:rPr>
      </w:pPr>
    </w:p>
    <w:p w14:paraId="58ED66FD" w14:textId="684E324F" w:rsidR="00871961" w:rsidRDefault="00871961" w:rsidP="0038014C">
      <w:pPr>
        <w:pStyle w:val="Akapitzlist"/>
        <w:numPr>
          <w:ilvl w:val="0"/>
          <w:numId w:val="3"/>
        </w:numPr>
        <w:ind w:left="426" w:hanging="426"/>
        <w:jc w:val="both"/>
        <w:rPr>
          <w:rFonts w:ascii="Sylfaen" w:hAnsi="Sylfaen"/>
        </w:rPr>
      </w:pPr>
      <w:r w:rsidRPr="0038014C">
        <w:rPr>
          <w:rFonts w:ascii="Sylfaen" w:hAnsi="Sylfaen"/>
        </w:rPr>
        <w:t xml:space="preserve"> Dot. Cz. 3 cieplarka Wniosek o zmianę projektu Umowy. Par. 6. Ust 1  Czy Zamawiający wyraża zgodę na płatność na podstawie jednej faktury wystawionej w dniu dostawy i szkolenia z uwzględnionymi odpowiednio odroczonymi terminami płatności (płatność w transzach)? </w:t>
      </w:r>
    </w:p>
    <w:p w14:paraId="32860F1E" w14:textId="696556E9" w:rsidR="00E36BE2" w:rsidRDefault="0038014C" w:rsidP="00E36BE2">
      <w:pPr>
        <w:pStyle w:val="Akapitzlist"/>
        <w:ind w:left="426"/>
        <w:jc w:val="both"/>
        <w:rPr>
          <w:rFonts w:ascii="Sylfaen" w:hAnsi="Sylfaen"/>
          <w:b/>
          <w:bCs/>
        </w:rPr>
      </w:pPr>
      <w:r w:rsidRPr="0038014C">
        <w:rPr>
          <w:rFonts w:ascii="Sylfaen" w:hAnsi="Sylfaen"/>
          <w:b/>
          <w:bCs/>
        </w:rPr>
        <w:t>Odpowiedź:</w:t>
      </w:r>
      <w:r w:rsidR="00E36BE2">
        <w:rPr>
          <w:rFonts w:ascii="Sylfaen" w:hAnsi="Sylfaen"/>
          <w:b/>
          <w:bCs/>
        </w:rPr>
        <w:t xml:space="preserve"> Zgodnie z SWZ.</w:t>
      </w:r>
    </w:p>
    <w:p w14:paraId="4F0490AF" w14:textId="77777777" w:rsidR="00E36BE2" w:rsidRPr="00E36BE2" w:rsidRDefault="00E36BE2" w:rsidP="00E36BE2">
      <w:pPr>
        <w:pStyle w:val="Akapitzlist"/>
        <w:ind w:left="426"/>
        <w:jc w:val="both"/>
        <w:rPr>
          <w:rFonts w:ascii="Sylfaen" w:hAnsi="Sylfaen"/>
          <w:b/>
          <w:bCs/>
        </w:rPr>
      </w:pPr>
    </w:p>
    <w:p w14:paraId="69B653FB" w14:textId="77777777" w:rsidR="00871961" w:rsidRPr="0038014C" w:rsidRDefault="00871961" w:rsidP="0038014C">
      <w:pPr>
        <w:pStyle w:val="Akapitzlist"/>
        <w:numPr>
          <w:ilvl w:val="0"/>
          <w:numId w:val="3"/>
        </w:numPr>
        <w:ind w:left="426" w:hanging="426"/>
        <w:jc w:val="both"/>
        <w:rPr>
          <w:rFonts w:ascii="Sylfaen" w:hAnsi="Sylfaen"/>
        </w:rPr>
      </w:pPr>
      <w:r w:rsidRPr="00871961">
        <w:rPr>
          <w:rFonts w:ascii="Sylfaen" w:hAnsi="Sylfaen"/>
        </w:rPr>
        <w:t xml:space="preserve">Dot. Cz. 3 cieplarka Wniosek o zmianę projektu Umowy. Par. 6. Ust 1 </w:t>
      </w:r>
      <w:r w:rsidRPr="0038014C">
        <w:rPr>
          <w:rFonts w:ascii="Sylfaen" w:hAnsi="Sylfaen"/>
        </w:rPr>
        <w:t xml:space="preserve"> Czy Zamawiający wyraża zgodę na podział płatności na 3 równe transze </w:t>
      </w:r>
    </w:p>
    <w:p w14:paraId="35A1ABBA" w14:textId="77777777" w:rsidR="00871961" w:rsidRPr="0038014C" w:rsidRDefault="00871961" w:rsidP="0038014C">
      <w:pPr>
        <w:pStyle w:val="Akapitzlist"/>
        <w:ind w:left="426"/>
        <w:jc w:val="both"/>
        <w:rPr>
          <w:rFonts w:ascii="Sylfaen" w:hAnsi="Sylfaen"/>
        </w:rPr>
      </w:pPr>
      <w:r w:rsidRPr="0038014C">
        <w:rPr>
          <w:rFonts w:ascii="Sylfaen" w:hAnsi="Sylfaen"/>
        </w:rPr>
        <w:t xml:space="preserve">I do 30 dni </w:t>
      </w:r>
    </w:p>
    <w:p w14:paraId="11F5D5E6" w14:textId="77777777" w:rsidR="00871961" w:rsidRPr="0038014C" w:rsidRDefault="00871961" w:rsidP="0038014C">
      <w:pPr>
        <w:pStyle w:val="Akapitzlist"/>
        <w:ind w:left="426"/>
        <w:jc w:val="both"/>
        <w:rPr>
          <w:rFonts w:ascii="Sylfaen" w:hAnsi="Sylfaen"/>
        </w:rPr>
      </w:pPr>
      <w:r w:rsidRPr="0038014C">
        <w:rPr>
          <w:rFonts w:ascii="Sylfaen" w:hAnsi="Sylfaen"/>
        </w:rPr>
        <w:t xml:space="preserve">II do 60 dni </w:t>
      </w:r>
    </w:p>
    <w:p w14:paraId="4D97D304" w14:textId="77777777" w:rsidR="00871961" w:rsidRDefault="00871961" w:rsidP="0038014C">
      <w:pPr>
        <w:pStyle w:val="Akapitzlist"/>
        <w:ind w:left="426"/>
        <w:jc w:val="both"/>
        <w:rPr>
          <w:rFonts w:ascii="Sylfaen" w:hAnsi="Sylfaen"/>
        </w:rPr>
      </w:pPr>
      <w:r w:rsidRPr="0038014C">
        <w:rPr>
          <w:rFonts w:ascii="Sylfaen" w:hAnsi="Sylfaen"/>
        </w:rPr>
        <w:t>III do 90 dni  Od daty wystawienia faktury?</w:t>
      </w:r>
    </w:p>
    <w:p w14:paraId="64B5FD95" w14:textId="40AE41B7" w:rsidR="0038014C" w:rsidRDefault="0038014C" w:rsidP="0038014C">
      <w:pPr>
        <w:pStyle w:val="Akapitzlist"/>
        <w:ind w:left="426"/>
        <w:jc w:val="both"/>
        <w:rPr>
          <w:rFonts w:ascii="Sylfaen" w:hAnsi="Sylfaen"/>
          <w:b/>
          <w:bCs/>
        </w:rPr>
      </w:pPr>
      <w:r w:rsidRPr="0038014C">
        <w:rPr>
          <w:rFonts w:ascii="Sylfaen" w:hAnsi="Sylfaen"/>
          <w:b/>
          <w:bCs/>
        </w:rPr>
        <w:t>Odpowiedź:</w:t>
      </w:r>
      <w:r w:rsidR="00E36BE2">
        <w:rPr>
          <w:rFonts w:ascii="Sylfaen" w:hAnsi="Sylfaen"/>
          <w:b/>
          <w:bCs/>
        </w:rPr>
        <w:t xml:space="preserve"> Zgodnie z SWZ.</w:t>
      </w:r>
    </w:p>
    <w:p w14:paraId="60A4B5B1" w14:textId="77777777" w:rsidR="00E36BE2" w:rsidRPr="0038014C" w:rsidRDefault="00E36BE2" w:rsidP="0038014C">
      <w:pPr>
        <w:pStyle w:val="Akapitzlist"/>
        <w:ind w:left="426"/>
        <w:jc w:val="both"/>
        <w:rPr>
          <w:rFonts w:ascii="Sylfaen" w:hAnsi="Sylfaen"/>
        </w:rPr>
      </w:pPr>
    </w:p>
    <w:p w14:paraId="0E846A65" w14:textId="14EB0745" w:rsidR="00871961" w:rsidRPr="0038014C" w:rsidRDefault="00871961" w:rsidP="0085594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Sylfaen" w:hAnsi="Sylfaen"/>
        </w:rPr>
      </w:pPr>
      <w:r w:rsidRPr="0038014C">
        <w:rPr>
          <w:rFonts w:ascii="Sylfaen" w:hAnsi="Sylfaen"/>
        </w:rPr>
        <w:t>(dot. części 6, 7) Czy w celu miarkowania kar umownych Odbiorca dokona modyfikacji istotnych warunków umowy w zakresie zapisów § 11</w:t>
      </w:r>
      <w:r w:rsidRPr="0038014C">
        <w:rPr>
          <w:rFonts w:ascii="Sylfaen" w:hAnsi="Sylfaen"/>
          <w:color w:val="000000"/>
        </w:rPr>
        <w:t xml:space="preserve">: </w:t>
      </w:r>
    </w:p>
    <w:p w14:paraId="08F24F1B" w14:textId="77777777" w:rsidR="00871961" w:rsidRPr="0038014C" w:rsidRDefault="00871961" w:rsidP="00855946">
      <w:pPr>
        <w:tabs>
          <w:tab w:val="left" w:pos="6345"/>
        </w:tabs>
        <w:spacing w:after="0" w:line="240" w:lineRule="auto"/>
        <w:ind w:left="360"/>
        <w:jc w:val="both"/>
        <w:rPr>
          <w:rFonts w:ascii="Sylfaen" w:hAnsi="Sylfaen"/>
          <w:color w:val="000000"/>
        </w:rPr>
      </w:pPr>
      <w:r w:rsidRPr="0038014C">
        <w:rPr>
          <w:rFonts w:ascii="Sylfaen" w:hAnsi="Sylfaen"/>
          <w:color w:val="000000"/>
        </w:rPr>
        <w:t>1.Dostawca zapłaci Odbiorcy kary umowne:</w:t>
      </w:r>
    </w:p>
    <w:p w14:paraId="52D16AF1" w14:textId="77777777" w:rsidR="00871961" w:rsidRDefault="00871961" w:rsidP="00855946">
      <w:pPr>
        <w:tabs>
          <w:tab w:val="left" w:pos="6345"/>
        </w:tabs>
        <w:spacing w:after="0" w:line="240" w:lineRule="auto"/>
        <w:ind w:left="360"/>
        <w:jc w:val="both"/>
        <w:rPr>
          <w:rFonts w:ascii="Sylfaen" w:hAnsi="Sylfaen"/>
          <w:color w:val="000000"/>
        </w:rPr>
      </w:pPr>
      <w:r w:rsidRPr="0038014C">
        <w:rPr>
          <w:rFonts w:ascii="Sylfaen" w:hAnsi="Sylfaen"/>
          <w:color w:val="000000"/>
        </w:rPr>
        <w:t xml:space="preserve">1/ za zwłokę w zrealizowaniu przedmiotu umowy w wysokości 0,20% wartości brutto </w:t>
      </w:r>
      <w:r w:rsidRPr="0038014C">
        <w:rPr>
          <w:rFonts w:ascii="Sylfaen" w:hAnsi="Sylfaen"/>
          <w:b/>
          <w:color w:val="000000"/>
          <w:u w:val="single"/>
        </w:rPr>
        <w:t>niezrealizowanej części przedmiotu</w:t>
      </w:r>
      <w:r w:rsidRPr="0038014C">
        <w:rPr>
          <w:rFonts w:ascii="Sylfaen" w:hAnsi="Sylfaen"/>
          <w:color w:val="000000"/>
        </w:rPr>
        <w:t xml:space="preserve"> umowy, za każdy dzień zwłoki,</w:t>
      </w:r>
    </w:p>
    <w:p w14:paraId="78ED9EB8" w14:textId="7471C61D" w:rsidR="0080512F" w:rsidRPr="00855946" w:rsidRDefault="0080512F" w:rsidP="00855946">
      <w:pPr>
        <w:tabs>
          <w:tab w:val="left" w:pos="6345"/>
        </w:tabs>
        <w:spacing w:after="0" w:line="240" w:lineRule="auto"/>
        <w:ind w:left="360"/>
        <w:jc w:val="both"/>
        <w:rPr>
          <w:rFonts w:ascii="Sylfaen" w:hAnsi="Sylfaen"/>
          <w:b/>
          <w:bCs/>
          <w:color w:val="000000"/>
        </w:rPr>
      </w:pPr>
      <w:r w:rsidRPr="0080512F">
        <w:rPr>
          <w:rFonts w:ascii="Sylfaen" w:hAnsi="Sylfaen"/>
          <w:b/>
          <w:bCs/>
          <w:color w:val="000000"/>
        </w:rPr>
        <w:t>Odpowiedź: Zgodnie z SWZ.</w:t>
      </w:r>
    </w:p>
    <w:p w14:paraId="470078DD" w14:textId="77777777" w:rsidR="00871961" w:rsidRPr="0038014C" w:rsidRDefault="00871961" w:rsidP="00855946">
      <w:pPr>
        <w:tabs>
          <w:tab w:val="left" w:pos="6345"/>
        </w:tabs>
        <w:spacing w:after="0" w:line="240" w:lineRule="auto"/>
        <w:ind w:left="357"/>
        <w:jc w:val="both"/>
        <w:rPr>
          <w:rFonts w:ascii="Sylfaen" w:hAnsi="Sylfaen"/>
          <w:color w:val="000000"/>
        </w:rPr>
      </w:pPr>
      <w:r w:rsidRPr="0038014C">
        <w:rPr>
          <w:rFonts w:ascii="Sylfaen" w:hAnsi="Sylfaen"/>
          <w:color w:val="000000"/>
        </w:rPr>
        <w:t xml:space="preserve">2/ za zwłokę w usunięciu wad, usterek stwierdzonych przy odbiorze lub w okresie gwarancji </w:t>
      </w:r>
    </w:p>
    <w:p w14:paraId="7829A3E7" w14:textId="77777777" w:rsidR="00871961" w:rsidRDefault="00871961" w:rsidP="00855946">
      <w:pPr>
        <w:tabs>
          <w:tab w:val="left" w:pos="6345"/>
        </w:tabs>
        <w:spacing w:after="0" w:line="240" w:lineRule="auto"/>
        <w:ind w:left="357"/>
        <w:jc w:val="both"/>
        <w:rPr>
          <w:rFonts w:ascii="Sylfaen" w:hAnsi="Sylfaen"/>
          <w:color w:val="000000"/>
        </w:rPr>
      </w:pPr>
      <w:r w:rsidRPr="0038014C">
        <w:rPr>
          <w:rFonts w:ascii="Sylfaen" w:hAnsi="Sylfaen"/>
          <w:color w:val="000000"/>
        </w:rPr>
        <w:t xml:space="preserve">w wysokości 0,20% wartości brutto </w:t>
      </w:r>
      <w:r w:rsidRPr="0038014C">
        <w:rPr>
          <w:rFonts w:ascii="Sylfaen" w:hAnsi="Sylfaen"/>
          <w:b/>
          <w:color w:val="000000"/>
          <w:u w:val="single"/>
        </w:rPr>
        <w:t>wadliwej części przedmiotu</w:t>
      </w:r>
      <w:r w:rsidRPr="0038014C">
        <w:rPr>
          <w:rFonts w:ascii="Sylfaen" w:hAnsi="Sylfaen"/>
          <w:color w:val="000000"/>
        </w:rPr>
        <w:t xml:space="preserve"> umowy, za każdy dzień zwłoki liczonego od dnia wyznaczonego na usunięcie wady, usterki.</w:t>
      </w:r>
    </w:p>
    <w:p w14:paraId="712D27E8" w14:textId="3C0C2983" w:rsidR="0080512F" w:rsidRPr="0080512F" w:rsidRDefault="0080512F" w:rsidP="00855946">
      <w:pPr>
        <w:tabs>
          <w:tab w:val="left" w:pos="6345"/>
        </w:tabs>
        <w:spacing w:after="0" w:line="240" w:lineRule="auto"/>
        <w:ind w:left="357"/>
        <w:jc w:val="both"/>
        <w:rPr>
          <w:rFonts w:ascii="Sylfaen" w:hAnsi="Sylfaen"/>
          <w:b/>
          <w:bCs/>
          <w:color w:val="000000"/>
        </w:rPr>
      </w:pPr>
      <w:r w:rsidRPr="0080512F">
        <w:rPr>
          <w:rFonts w:ascii="Sylfaen" w:hAnsi="Sylfaen"/>
          <w:b/>
          <w:bCs/>
          <w:color w:val="000000"/>
        </w:rPr>
        <w:lastRenderedPageBreak/>
        <w:t>Odpowiedź: Zgodnie z SWZ.</w:t>
      </w:r>
    </w:p>
    <w:p w14:paraId="7081CB27" w14:textId="77777777" w:rsidR="00871961" w:rsidRPr="0038014C" w:rsidRDefault="00871961" w:rsidP="00855946">
      <w:pPr>
        <w:tabs>
          <w:tab w:val="left" w:pos="6345"/>
        </w:tabs>
        <w:spacing w:after="0" w:line="240" w:lineRule="auto"/>
        <w:ind w:left="357"/>
        <w:jc w:val="both"/>
        <w:rPr>
          <w:rFonts w:ascii="Sylfaen" w:hAnsi="Sylfaen"/>
          <w:color w:val="000000"/>
        </w:rPr>
      </w:pPr>
      <w:r w:rsidRPr="0038014C">
        <w:rPr>
          <w:rFonts w:ascii="Sylfaen" w:hAnsi="Sylfaen"/>
          <w:color w:val="000000"/>
        </w:rPr>
        <w:t xml:space="preserve">2.W przypadku odstąpienia od umowy z przyczyn leżących po stronie Dostawcy, Dostawca zapłaci Odbiorcy karę umowną w wysokości 10% wartości </w:t>
      </w:r>
      <w:r w:rsidRPr="0038014C">
        <w:rPr>
          <w:rFonts w:ascii="Sylfaen" w:hAnsi="Sylfaen"/>
          <w:b/>
          <w:color w:val="000000"/>
          <w:u w:val="single"/>
        </w:rPr>
        <w:t>niezrealizowanej części</w:t>
      </w:r>
      <w:r w:rsidRPr="0038014C">
        <w:rPr>
          <w:rFonts w:ascii="Sylfaen" w:hAnsi="Sylfaen"/>
          <w:color w:val="000000"/>
        </w:rPr>
        <w:t xml:space="preserve"> umowy brutto, określonej w § 6 ust. 1 niniejszej umowy</w:t>
      </w:r>
    </w:p>
    <w:p w14:paraId="76045A06" w14:textId="3842C44E" w:rsidR="003E7D22" w:rsidRPr="00855946" w:rsidRDefault="00855946" w:rsidP="00855946">
      <w:pPr>
        <w:pStyle w:val="Tekstpodstawowy"/>
        <w:spacing w:before="93"/>
        <w:ind w:firstLine="284"/>
        <w:rPr>
          <w:rFonts w:ascii="Sylfaen" w:hAnsi="Sylfaen"/>
          <w:b/>
          <w:bCs/>
          <w:sz w:val="22"/>
          <w:szCs w:val="22"/>
        </w:rPr>
      </w:pPr>
      <w:r w:rsidRPr="00855946">
        <w:rPr>
          <w:rFonts w:ascii="Sylfaen" w:hAnsi="Sylfaen"/>
          <w:b/>
          <w:bCs/>
          <w:sz w:val="22"/>
          <w:szCs w:val="22"/>
        </w:rPr>
        <w:t>Odpowiedź: Zgodnie z SWZ.</w:t>
      </w:r>
    </w:p>
    <w:p w14:paraId="71BA06E3" w14:textId="28D549F4" w:rsidR="003E7D22" w:rsidRPr="0038014C" w:rsidRDefault="003E7D22" w:rsidP="0038014C">
      <w:pPr>
        <w:pStyle w:val="Nagwek1"/>
        <w:numPr>
          <w:ilvl w:val="0"/>
          <w:numId w:val="3"/>
        </w:numPr>
        <w:ind w:left="284" w:hanging="284"/>
        <w:jc w:val="both"/>
        <w:rPr>
          <w:rFonts w:ascii="Sylfaen" w:hAnsi="Sylfaen"/>
          <w:sz w:val="22"/>
          <w:szCs w:val="22"/>
        </w:rPr>
      </w:pPr>
      <w:r w:rsidRPr="0038014C">
        <w:rPr>
          <w:rFonts w:ascii="Sylfaen" w:hAnsi="Sylfaen"/>
          <w:w w:val="80"/>
          <w:sz w:val="22"/>
          <w:szCs w:val="22"/>
        </w:rPr>
        <w:t>Część</w:t>
      </w:r>
      <w:r w:rsidRPr="0038014C">
        <w:rPr>
          <w:rFonts w:ascii="Sylfaen" w:hAnsi="Sylfaen"/>
          <w:spacing w:val="-1"/>
          <w:sz w:val="22"/>
          <w:szCs w:val="22"/>
        </w:rPr>
        <w:t xml:space="preserve"> </w:t>
      </w:r>
      <w:r w:rsidRPr="0038014C">
        <w:rPr>
          <w:rFonts w:ascii="Sylfaen" w:hAnsi="Sylfaen"/>
          <w:spacing w:val="-5"/>
          <w:w w:val="85"/>
          <w:sz w:val="22"/>
          <w:szCs w:val="22"/>
        </w:rPr>
        <w:t>3:</w:t>
      </w:r>
      <w:r w:rsidR="0038014C" w:rsidRPr="0038014C">
        <w:rPr>
          <w:rFonts w:ascii="Sylfaen" w:hAnsi="Sylfaen"/>
          <w:spacing w:val="-5"/>
          <w:w w:val="85"/>
          <w:sz w:val="22"/>
          <w:szCs w:val="22"/>
        </w:rPr>
        <w:t xml:space="preserve"> </w:t>
      </w:r>
      <w:r w:rsidRPr="0038014C">
        <w:rPr>
          <w:rFonts w:ascii="Sylfaen" w:hAnsi="Sylfaen"/>
          <w:w w:val="90"/>
          <w:sz w:val="22"/>
          <w:szCs w:val="22"/>
        </w:rPr>
        <w:t>Przedmiot</w:t>
      </w:r>
      <w:r w:rsidRPr="0038014C">
        <w:rPr>
          <w:rFonts w:ascii="Sylfaen" w:hAnsi="Sylfaen"/>
          <w:spacing w:val="-1"/>
          <w:w w:val="90"/>
          <w:sz w:val="22"/>
          <w:szCs w:val="22"/>
        </w:rPr>
        <w:t xml:space="preserve"> </w:t>
      </w:r>
      <w:r w:rsidRPr="0038014C">
        <w:rPr>
          <w:rFonts w:ascii="Sylfaen" w:hAnsi="Sylfaen"/>
          <w:w w:val="90"/>
          <w:sz w:val="22"/>
          <w:szCs w:val="22"/>
        </w:rPr>
        <w:t>zamówienia</w:t>
      </w:r>
      <w:r w:rsidRPr="0038014C">
        <w:rPr>
          <w:rFonts w:ascii="Sylfaen" w:hAnsi="Sylfaen"/>
          <w:sz w:val="22"/>
          <w:szCs w:val="22"/>
        </w:rPr>
        <w:t xml:space="preserve"> </w:t>
      </w:r>
      <w:r w:rsidRPr="0038014C">
        <w:rPr>
          <w:rFonts w:ascii="Sylfaen" w:hAnsi="Sylfaen"/>
          <w:w w:val="90"/>
          <w:sz w:val="22"/>
          <w:szCs w:val="22"/>
        </w:rPr>
        <w:t>-</w:t>
      </w:r>
      <w:r w:rsidRPr="0038014C">
        <w:rPr>
          <w:rFonts w:ascii="Sylfaen" w:hAnsi="Sylfaen"/>
          <w:spacing w:val="-8"/>
          <w:w w:val="90"/>
          <w:sz w:val="22"/>
          <w:szCs w:val="22"/>
        </w:rPr>
        <w:t xml:space="preserve"> </w:t>
      </w:r>
      <w:r w:rsidRPr="0038014C">
        <w:rPr>
          <w:rFonts w:ascii="Sylfaen" w:hAnsi="Sylfaen"/>
          <w:spacing w:val="-2"/>
          <w:w w:val="90"/>
          <w:sz w:val="22"/>
          <w:szCs w:val="22"/>
        </w:rPr>
        <w:t>cieplarka</w:t>
      </w:r>
    </w:p>
    <w:p w14:paraId="08A71F7D" w14:textId="77777777" w:rsidR="003E7D22" w:rsidRPr="0038014C" w:rsidRDefault="003E7D22" w:rsidP="0038014C">
      <w:pPr>
        <w:pStyle w:val="Tekstpodstawowy"/>
        <w:ind w:left="117"/>
        <w:jc w:val="both"/>
        <w:rPr>
          <w:rFonts w:ascii="Sylfaen" w:hAnsi="Sylfaen"/>
          <w:sz w:val="22"/>
          <w:szCs w:val="22"/>
        </w:rPr>
      </w:pPr>
      <w:r w:rsidRPr="0038014C">
        <w:rPr>
          <w:rFonts w:ascii="Sylfaen" w:hAnsi="Sylfaen"/>
          <w:w w:val="90"/>
          <w:sz w:val="22"/>
          <w:szCs w:val="22"/>
        </w:rPr>
        <w:t>Rozprowadzanie</w:t>
      </w:r>
      <w:r w:rsidRPr="0038014C">
        <w:rPr>
          <w:rFonts w:ascii="Sylfaen" w:hAnsi="Sylfaen"/>
          <w:spacing w:val="-9"/>
          <w:w w:val="90"/>
          <w:sz w:val="22"/>
          <w:szCs w:val="22"/>
        </w:rPr>
        <w:t xml:space="preserve"> </w:t>
      </w:r>
      <w:r w:rsidRPr="0038014C">
        <w:rPr>
          <w:rFonts w:ascii="Sylfaen" w:hAnsi="Sylfaen"/>
          <w:w w:val="90"/>
          <w:sz w:val="22"/>
          <w:szCs w:val="22"/>
        </w:rPr>
        <w:t>ciepła</w:t>
      </w:r>
      <w:r w:rsidRPr="0038014C">
        <w:rPr>
          <w:rFonts w:ascii="Sylfaen" w:hAnsi="Sylfaen"/>
          <w:spacing w:val="-3"/>
          <w:w w:val="90"/>
          <w:sz w:val="22"/>
          <w:szCs w:val="22"/>
        </w:rPr>
        <w:t xml:space="preserve"> </w:t>
      </w:r>
      <w:r w:rsidRPr="0038014C">
        <w:rPr>
          <w:rFonts w:ascii="Sylfaen" w:hAnsi="Sylfaen"/>
          <w:w w:val="90"/>
          <w:sz w:val="22"/>
          <w:szCs w:val="22"/>
        </w:rPr>
        <w:t>za</w:t>
      </w:r>
      <w:r w:rsidRPr="0038014C">
        <w:rPr>
          <w:rFonts w:ascii="Sylfaen" w:hAnsi="Sylfaen"/>
          <w:spacing w:val="-9"/>
          <w:w w:val="90"/>
          <w:sz w:val="22"/>
          <w:szCs w:val="22"/>
        </w:rPr>
        <w:t xml:space="preserve"> </w:t>
      </w:r>
      <w:r w:rsidRPr="0038014C">
        <w:rPr>
          <w:rFonts w:ascii="Sylfaen" w:hAnsi="Sylfaen"/>
          <w:w w:val="90"/>
          <w:sz w:val="22"/>
          <w:szCs w:val="22"/>
        </w:rPr>
        <w:t>pomocą</w:t>
      </w:r>
      <w:r w:rsidRPr="0038014C">
        <w:rPr>
          <w:rFonts w:ascii="Sylfaen" w:hAnsi="Sylfaen"/>
          <w:spacing w:val="2"/>
          <w:sz w:val="22"/>
          <w:szCs w:val="22"/>
        </w:rPr>
        <w:t xml:space="preserve"> </w:t>
      </w:r>
      <w:r w:rsidRPr="0038014C">
        <w:rPr>
          <w:rFonts w:ascii="Sylfaen" w:hAnsi="Sylfaen"/>
          <w:w w:val="90"/>
          <w:sz w:val="22"/>
          <w:szCs w:val="22"/>
        </w:rPr>
        <w:t>konwekcji</w:t>
      </w:r>
      <w:r w:rsidRPr="0038014C">
        <w:rPr>
          <w:rFonts w:ascii="Sylfaen" w:hAnsi="Sylfaen"/>
          <w:spacing w:val="-1"/>
          <w:sz w:val="22"/>
          <w:szCs w:val="22"/>
        </w:rPr>
        <w:t xml:space="preserve"> </w:t>
      </w:r>
      <w:r w:rsidRPr="0038014C">
        <w:rPr>
          <w:rFonts w:ascii="Sylfaen" w:hAnsi="Sylfaen"/>
          <w:w w:val="90"/>
          <w:sz w:val="22"/>
          <w:szCs w:val="22"/>
        </w:rPr>
        <w:t>i</w:t>
      </w:r>
      <w:r w:rsidRPr="0038014C">
        <w:rPr>
          <w:rFonts w:ascii="Sylfaen" w:hAnsi="Sylfaen"/>
          <w:spacing w:val="-8"/>
          <w:w w:val="90"/>
          <w:sz w:val="22"/>
          <w:szCs w:val="22"/>
        </w:rPr>
        <w:t xml:space="preserve"> </w:t>
      </w:r>
      <w:proofErr w:type="spellStart"/>
      <w:r w:rsidRPr="0038014C">
        <w:rPr>
          <w:rFonts w:ascii="Sylfaen" w:hAnsi="Sylfaen"/>
          <w:spacing w:val="-2"/>
          <w:w w:val="90"/>
          <w:sz w:val="22"/>
          <w:szCs w:val="22"/>
        </w:rPr>
        <w:t>kondukcji</w:t>
      </w:r>
      <w:proofErr w:type="spellEnd"/>
    </w:p>
    <w:p w14:paraId="0E6FBCFB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2"/>
        </w:tabs>
        <w:autoSpaceDE w:val="0"/>
        <w:autoSpaceDN w:val="0"/>
        <w:spacing w:before="19" w:after="0" w:line="240" w:lineRule="auto"/>
        <w:ind w:left="262" w:hanging="130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6"/>
        </w:rPr>
        <w:t>Obudowa</w:t>
      </w:r>
      <w:r w:rsidRPr="0038014C">
        <w:rPr>
          <w:rFonts w:ascii="Sylfaen" w:hAnsi="Sylfaen"/>
          <w:spacing w:val="10"/>
        </w:rPr>
        <w:t xml:space="preserve"> </w:t>
      </w:r>
      <w:r w:rsidRPr="0038014C">
        <w:rPr>
          <w:rFonts w:ascii="Sylfaen" w:hAnsi="Sylfaen"/>
          <w:spacing w:val="-6"/>
        </w:rPr>
        <w:t>z</w:t>
      </w:r>
      <w:r w:rsidRPr="0038014C">
        <w:rPr>
          <w:rFonts w:ascii="Sylfaen" w:hAnsi="Sylfaen"/>
          <w:spacing w:val="-5"/>
        </w:rPr>
        <w:t xml:space="preserve"> </w:t>
      </w:r>
      <w:r w:rsidRPr="0038014C">
        <w:rPr>
          <w:rFonts w:ascii="Sylfaen" w:hAnsi="Sylfaen"/>
          <w:spacing w:val="-6"/>
        </w:rPr>
        <w:t>płyty</w:t>
      </w:r>
      <w:r w:rsidRPr="0038014C">
        <w:rPr>
          <w:rFonts w:ascii="Sylfaen" w:hAnsi="Sylfaen"/>
          <w:spacing w:val="4"/>
        </w:rPr>
        <w:t xml:space="preserve"> </w:t>
      </w:r>
      <w:r w:rsidRPr="0038014C">
        <w:rPr>
          <w:rFonts w:ascii="Sylfaen" w:hAnsi="Sylfaen"/>
          <w:spacing w:val="-6"/>
        </w:rPr>
        <w:t>wiórowej</w:t>
      </w:r>
      <w:r w:rsidRPr="0038014C">
        <w:rPr>
          <w:rFonts w:ascii="Sylfaen" w:hAnsi="Sylfaen"/>
          <w:spacing w:val="2"/>
        </w:rPr>
        <w:t xml:space="preserve"> </w:t>
      </w:r>
      <w:r w:rsidRPr="0038014C">
        <w:rPr>
          <w:rFonts w:ascii="Sylfaen" w:hAnsi="Sylfaen"/>
          <w:spacing w:val="-6"/>
        </w:rPr>
        <w:t>laminowanej</w:t>
      </w:r>
      <w:r w:rsidRPr="0038014C">
        <w:rPr>
          <w:rFonts w:ascii="Sylfaen" w:hAnsi="Sylfaen"/>
          <w:spacing w:val="15"/>
        </w:rPr>
        <w:t xml:space="preserve"> </w:t>
      </w:r>
      <w:r w:rsidRPr="0038014C">
        <w:rPr>
          <w:rFonts w:ascii="Sylfaen" w:hAnsi="Sylfaen"/>
          <w:spacing w:val="-6"/>
        </w:rPr>
        <w:t>zapewniająca</w:t>
      </w:r>
      <w:r w:rsidRPr="0038014C">
        <w:rPr>
          <w:rFonts w:ascii="Sylfaen" w:hAnsi="Sylfaen"/>
          <w:spacing w:val="13"/>
        </w:rPr>
        <w:t xml:space="preserve"> </w:t>
      </w:r>
      <w:r w:rsidRPr="0038014C">
        <w:rPr>
          <w:rFonts w:ascii="Sylfaen" w:hAnsi="Sylfaen"/>
          <w:spacing w:val="-6"/>
        </w:rPr>
        <w:t>doskonałą</w:t>
      </w:r>
      <w:r w:rsidRPr="0038014C">
        <w:rPr>
          <w:rFonts w:ascii="Sylfaen" w:hAnsi="Sylfaen"/>
          <w:spacing w:val="21"/>
        </w:rPr>
        <w:t xml:space="preserve"> </w:t>
      </w:r>
      <w:r w:rsidRPr="0038014C">
        <w:rPr>
          <w:rFonts w:ascii="Sylfaen" w:hAnsi="Sylfaen"/>
          <w:spacing w:val="-6"/>
        </w:rPr>
        <w:t>izolację</w:t>
      </w:r>
      <w:r w:rsidRPr="0038014C">
        <w:rPr>
          <w:rFonts w:ascii="Sylfaen" w:hAnsi="Sylfaen"/>
          <w:spacing w:val="-1"/>
        </w:rPr>
        <w:t xml:space="preserve"> </w:t>
      </w:r>
      <w:r w:rsidRPr="0038014C">
        <w:rPr>
          <w:rFonts w:ascii="Sylfaen" w:hAnsi="Sylfaen"/>
          <w:spacing w:val="-6"/>
        </w:rPr>
        <w:t>termiczną</w:t>
      </w:r>
    </w:p>
    <w:p w14:paraId="6FB18FFE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0"/>
        </w:tabs>
        <w:autoSpaceDE w:val="0"/>
        <w:autoSpaceDN w:val="0"/>
        <w:spacing w:before="22" w:after="0" w:line="252" w:lineRule="auto"/>
        <w:ind w:right="3123" w:firstLine="14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6"/>
        </w:rPr>
        <w:t>Dwie niezależne komory przedzielone</w:t>
      </w:r>
      <w:r w:rsidRPr="0038014C">
        <w:rPr>
          <w:rFonts w:ascii="Sylfaen" w:hAnsi="Sylfaen"/>
          <w:spacing w:val="10"/>
        </w:rPr>
        <w:t xml:space="preserve"> </w:t>
      </w:r>
      <w:r w:rsidRPr="0038014C">
        <w:rPr>
          <w:rFonts w:ascii="Sylfaen" w:hAnsi="Sylfaen"/>
          <w:spacing w:val="-6"/>
        </w:rPr>
        <w:t>aktywną</w:t>
      </w:r>
      <w:r w:rsidRPr="0038014C">
        <w:rPr>
          <w:rFonts w:ascii="Sylfaen" w:hAnsi="Sylfaen"/>
          <w:spacing w:val="15"/>
        </w:rPr>
        <w:t xml:space="preserve"> </w:t>
      </w:r>
      <w:r w:rsidRPr="0038014C">
        <w:rPr>
          <w:rFonts w:ascii="Sylfaen" w:hAnsi="Sylfaen"/>
          <w:spacing w:val="-6"/>
        </w:rPr>
        <w:t>półką</w:t>
      </w:r>
      <w:r w:rsidRPr="0038014C">
        <w:rPr>
          <w:rFonts w:ascii="Sylfaen" w:hAnsi="Sylfaen"/>
          <w:spacing w:val="10"/>
        </w:rPr>
        <w:t xml:space="preserve"> </w:t>
      </w:r>
      <w:r w:rsidRPr="0038014C">
        <w:rPr>
          <w:rFonts w:ascii="Sylfaen" w:hAnsi="Sylfaen"/>
          <w:spacing w:val="-6"/>
        </w:rPr>
        <w:t>grzejną</w:t>
      </w:r>
      <w:r w:rsidRPr="0038014C">
        <w:rPr>
          <w:rFonts w:ascii="Sylfaen" w:hAnsi="Sylfaen"/>
          <w:spacing w:val="20"/>
        </w:rPr>
        <w:t xml:space="preserve"> </w:t>
      </w:r>
      <w:r w:rsidRPr="0038014C">
        <w:rPr>
          <w:rFonts w:ascii="Sylfaen" w:hAnsi="Sylfaen"/>
          <w:spacing w:val="-6"/>
        </w:rPr>
        <w:t>wyposażone</w:t>
      </w:r>
      <w:r w:rsidRPr="0038014C">
        <w:rPr>
          <w:rFonts w:ascii="Sylfaen" w:hAnsi="Sylfaen"/>
          <w:spacing w:val="15"/>
        </w:rPr>
        <w:t xml:space="preserve"> </w:t>
      </w:r>
      <w:r w:rsidRPr="0038014C">
        <w:rPr>
          <w:rFonts w:ascii="Sylfaen" w:hAnsi="Sylfaen"/>
          <w:spacing w:val="-6"/>
        </w:rPr>
        <w:t>w</w:t>
      </w:r>
      <w:r w:rsidRPr="0038014C">
        <w:rPr>
          <w:rFonts w:ascii="Sylfaen" w:hAnsi="Sylfaen"/>
          <w:spacing w:val="-8"/>
        </w:rPr>
        <w:t xml:space="preserve"> </w:t>
      </w:r>
      <w:r w:rsidRPr="0038014C">
        <w:rPr>
          <w:rFonts w:ascii="Sylfaen" w:hAnsi="Sylfaen"/>
          <w:spacing w:val="-6"/>
        </w:rPr>
        <w:t xml:space="preserve">zamek na </w:t>
      </w:r>
      <w:r w:rsidRPr="0038014C">
        <w:rPr>
          <w:rFonts w:ascii="Sylfaen" w:hAnsi="Sylfaen"/>
          <w:w w:val="90"/>
        </w:rPr>
        <w:t>klucz oraz system automatycznego domykania</w:t>
      </w:r>
      <w:r w:rsidRPr="0038014C">
        <w:rPr>
          <w:rFonts w:ascii="Sylfaen" w:hAnsi="Sylfaen"/>
        </w:rPr>
        <w:t xml:space="preserve"> </w:t>
      </w:r>
      <w:r w:rsidRPr="0038014C">
        <w:rPr>
          <w:rFonts w:ascii="Sylfaen" w:hAnsi="Sylfaen"/>
          <w:w w:val="90"/>
        </w:rPr>
        <w:t>z możliwością</w:t>
      </w:r>
      <w:r w:rsidRPr="0038014C">
        <w:rPr>
          <w:rFonts w:ascii="Sylfaen" w:hAnsi="Sylfaen"/>
          <w:spacing w:val="32"/>
        </w:rPr>
        <w:t xml:space="preserve"> </w:t>
      </w:r>
      <w:r w:rsidRPr="0038014C">
        <w:rPr>
          <w:rFonts w:ascii="Sylfaen" w:hAnsi="Sylfaen"/>
          <w:w w:val="90"/>
        </w:rPr>
        <w:t xml:space="preserve">regulacji wysokości półki. </w:t>
      </w:r>
      <w:r w:rsidRPr="0038014C">
        <w:rPr>
          <w:rFonts w:ascii="Sylfaen" w:hAnsi="Sylfaen"/>
          <w:spacing w:val="-4"/>
        </w:rPr>
        <w:t>Możliwość</w:t>
      </w:r>
      <w:r w:rsidRPr="0038014C">
        <w:rPr>
          <w:rFonts w:ascii="Sylfaen" w:hAnsi="Sylfaen"/>
          <w:spacing w:val="-2"/>
        </w:rPr>
        <w:t xml:space="preserve"> </w:t>
      </w:r>
      <w:r w:rsidRPr="0038014C">
        <w:rPr>
          <w:rFonts w:ascii="Sylfaen" w:hAnsi="Sylfaen"/>
          <w:spacing w:val="-4"/>
        </w:rPr>
        <w:t>otwierania</w:t>
      </w:r>
      <w:r w:rsidRPr="0038014C">
        <w:rPr>
          <w:rFonts w:ascii="Sylfaen" w:hAnsi="Sylfaen"/>
          <w:spacing w:val="-6"/>
        </w:rPr>
        <w:t xml:space="preserve"> </w:t>
      </w:r>
      <w:r w:rsidRPr="0038014C">
        <w:rPr>
          <w:rFonts w:ascii="Sylfaen" w:hAnsi="Sylfaen"/>
          <w:spacing w:val="-4"/>
        </w:rPr>
        <w:t>drzwi</w:t>
      </w:r>
      <w:r w:rsidRPr="0038014C">
        <w:rPr>
          <w:rFonts w:ascii="Sylfaen" w:hAnsi="Sylfaen"/>
          <w:spacing w:val="-10"/>
        </w:rPr>
        <w:t xml:space="preserve"> </w:t>
      </w:r>
      <w:r w:rsidRPr="0038014C">
        <w:rPr>
          <w:rFonts w:ascii="Sylfaen" w:hAnsi="Sylfaen"/>
          <w:spacing w:val="-4"/>
        </w:rPr>
        <w:t>prawo</w:t>
      </w:r>
      <w:r w:rsidRPr="0038014C">
        <w:rPr>
          <w:rFonts w:ascii="Sylfaen" w:hAnsi="Sylfaen"/>
          <w:spacing w:val="-10"/>
        </w:rPr>
        <w:t xml:space="preserve"> </w:t>
      </w:r>
      <w:r w:rsidRPr="0038014C">
        <w:rPr>
          <w:rFonts w:ascii="Sylfaen" w:hAnsi="Sylfaen"/>
          <w:spacing w:val="-4"/>
        </w:rPr>
        <w:t>/</w:t>
      </w:r>
      <w:r w:rsidRPr="0038014C">
        <w:rPr>
          <w:rFonts w:ascii="Sylfaen" w:hAnsi="Sylfaen"/>
          <w:spacing w:val="-10"/>
        </w:rPr>
        <w:t xml:space="preserve"> </w:t>
      </w:r>
      <w:r w:rsidRPr="0038014C">
        <w:rPr>
          <w:rFonts w:ascii="Sylfaen" w:hAnsi="Sylfaen"/>
          <w:spacing w:val="-4"/>
        </w:rPr>
        <w:t>lewo</w:t>
      </w:r>
    </w:p>
    <w:p w14:paraId="09EE06ED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0"/>
        </w:tabs>
        <w:autoSpaceDE w:val="0"/>
        <w:autoSpaceDN w:val="0"/>
        <w:spacing w:after="0" w:line="223" w:lineRule="exact"/>
        <w:ind w:left="260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Mikroprocesorowy</w:t>
      </w:r>
      <w:r w:rsidRPr="0038014C">
        <w:rPr>
          <w:rFonts w:ascii="Sylfaen" w:hAnsi="Sylfaen"/>
          <w:spacing w:val="-3"/>
        </w:rPr>
        <w:t xml:space="preserve"> </w:t>
      </w:r>
      <w:r w:rsidRPr="0038014C">
        <w:rPr>
          <w:rFonts w:ascii="Sylfaen" w:hAnsi="Sylfaen"/>
          <w:w w:val="90"/>
        </w:rPr>
        <w:t>system</w:t>
      </w:r>
      <w:r w:rsidRPr="0038014C">
        <w:rPr>
          <w:rFonts w:ascii="Sylfaen" w:hAnsi="Sylfaen"/>
          <w:spacing w:val="19"/>
        </w:rPr>
        <w:t xml:space="preserve"> </w:t>
      </w:r>
      <w:r w:rsidRPr="0038014C">
        <w:rPr>
          <w:rFonts w:ascii="Sylfaen" w:hAnsi="Sylfaen"/>
          <w:w w:val="90"/>
        </w:rPr>
        <w:t>kontroli</w:t>
      </w:r>
      <w:r w:rsidRPr="0038014C">
        <w:rPr>
          <w:rFonts w:ascii="Sylfaen" w:hAnsi="Sylfaen"/>
          <w:spacing w:val="13"/>
        </w:rPr>
        <w:t xml:space="preserve"> </w:t>
      </w:r>
      <w:r w:rsidRPr="0038014C">
        <w:rPr>
          <w:rFonts w:ascii="Sylfaen" w:hAnsi="Sylfaen"/>
          <w:w w:val="90"/>
        </w:rPr>
        <w:t>i</w:t>
      </w:r>
      <w:r w:rsidRPr="0038014C">
        <w:rPr>
          <w:rFonts w:ascii="Sylfaen" w:hAnsi="Sylfaen"/>
          <w:spacing w:val="-2"/>
        </w:rPr>
        <w:t xml:space="preserve"> </w:t>
      </w:r>
      <w:r w:rsidRPr="0038014C">
        <w:rPr>
          <w:rFonts w:ascii="Sylfaen" w:hAnsi="Sylfaen"/>
          <w:w w:val="90"/>
        </w:rPr>
        <w:t>regulacji</w:t>
      </w:r>
      <w:r w:rsidRPr="0038014C">
        <w:rPr>
          <w:rFonts w:ascii="Sylfaen" w:hAnsi="Sylfaen"/>
          <w:spacing w:val="18"/>
        </w:rPr>
        <w:t xml:space="preserve"> </w:t>
      </w:r>
      <w:r w:rsidRPr="0038014C">
        <w:rPr>
          <w:rFonts w:ascii="Sylfaen" w:hAnsi="Sylfaen"/>
          <w:spacing w:val="-2"/>
          <w:w w:val="90"/>
        </w:rPr>
        <w:t>temperatury</w:t>
      </w:r>
    </w:p>
    <w:p w14:paraId="0B8C6B1F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0"/>
        </w:tabs>
        <w:autoSpaceDE w:val="0"/>
        <w:autoSpaceDN w:val="0"/>
        <w:spacing w:before="10" w:after="0" w:line="240" w:lineRule="auto"/>
        <w:ind w:left="260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Pasek</w:t>
      </w:r>
      <w:r w:rsidRPr="0038014C">
        <w:rPr>
          <w:rFonts w:ascii="Sylfaen" w:hAnsi="Sylfaen"/>
          <w:spacing w:val="4"/>
        </w:rPr>
        <w:t xml:space="preserve"> </w:t>
      </w:r>
      <w:r w:rsidRPr="0038014C">
        <w:rPr>
          <w:rFonts w:ascii="Sylfaen" w:hAnsi="Sylfaen"/>
          <w:w w:val="90"/>
        </w:rPr>
        <w:t>stanu</w:t>
      </w:r>
      <w:r w:rsidRPr="0038014C">
        <w:rPr>
          <w:rFonts w:ascii="Sylfaen" w:hAnsi="Sylfaen"/>
          <w:spacing w:val="4"/>
        </w:rPr>
        <w:t xml:space="preserve"> </w:t>
      </w:r>
      <w:r w:rsidRPr="0038014C">
        <w:rPr>
          <w:rFonts w:ascii="Sylfaen" w:hAnsi="Sylfaen"/>
          <w:w w:val="90"/>
        </w:rPr>
        <w:t>informujący</w:t>
      </w:r>
      <w:r w:rsidRPr="0038014C">
        <w:rPr>
          <w:rFonts w:ascii="Sylfaen" w:hAnsi="Sylfaen"/>
          <w:spacing w:val="12"/>
        </w:rPr>
        <w:t xml:space="preserve"> </w:t>
      </w:r>
      <w:r w:rsidRPr="0038014C">
        <w:rPr>
          <w:rFonts w:ascii="Sylfaen" w:hAnsi="Sylfaen"/>
          <w:w w:val="90"/>
        </w:rPr>
        <w:t>o</w:t>
      </w:r>
      <w:r w:rsidRPr="0038014C">
        <w:rPr>
          <w:rFonts w:ascii="Sylfaen" w:hAnsi="Sylfaen"/>
          <w:spacing w:val="-4"/>
        </w:rPr>
        <w:t xml:space="preserve"> </w:t>
      </w:r>
      <w:r w:rsidRPr="0038014C">
        <w:rPr>
          <w:rFonts w:ascii="Sylfaen" w:hAnsi="Sylfaen"/>
          <w:w w:val="90"/>
        </w:rPr>
        <w:t>aktualnym</w:t>
      </w:r>
      <w:r w:rsidRPr="0038014C">
        <w:rPr>
          <w:rFonts w:ascii="Sylfaen" w:hAnsi="Sylfaen"/>
          <w:spacing w:val="8"/>
        </w:rPr>
        <w:t xml:space="preserve"> </w:t>
      </w:r>
      <w:r w:rsidRPr="0038014C">
        <w:rPr>
          <w:rFonts w:ascii="Sylfaen" w:hAnsi="Sylfaen"/>
          <w:w w:val="90"/>
        </w:rPr>
        <w:t>stanie</w:t>
      </w:r>
      <w:r w:rsidRPr="0038014C">
        <w:rPr>
          <w:rFonts w:ascii="Sylfaen" w:hAnsi="Sylfaen"/>
          <w:spacing w:val="-1"/>
        </w:rPr>
        <w:t xml:space="preserve"> </w:t>
      </w:r>
      <w:r w:rsidRPr="0038014C">
        <w:rPr>
          <w:rFonts w:ascii="Sylfaen" w:hAnsi="Sylfaen"/>
          <w:spacing w:val="-2"/>
          <w:w w:val="90"/>
        </w:rPr>
        <w:t>urządzenia</w:t>
      </w:r>
    </w:p>
    <w:p w14:paraId="24F64082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5" w:after="0" w:line="240" w:lineRule="auto"/>
        <w:ind w:left="261" w:hanging="130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Cyfrowy</w:t>
      </w:r>
      <w:r w:rsidRPr="0038014C">
        <w:rPr>
          <w:rFonts w:ascii="Sylfaen" w:hAnsi="Sylfaen"/>
          <w:spacing w:val="13"/>
        </w:rPr>
        <w:t xml:space="preserve"> </w:t>
      </w:r>
      <w:r w:rsidRPr="0038014C">
        <w:rPr>
          <w:rFonts w:ascii="Sylfaen" w:hAnsi="Sylfaen"/>
          <w:w w:val="90"/>
        </w:rPr>
        <w:t>wyświetlacz</w:t>
      </w:r>
      <w:r w:rsidRPr="0038014C">
        <w:rPr>
          <w:rFonts w:ascii="Sylfaen" w:hAnsi="Sylfaen"/>
          <w:spacing w:val="16"/>
        </w:rPr>
        <w:t xml:space="preserve"> </w:t>
      </w:r>
      <w:r w:rsidRPr="0038014C">
        <w:rPr>
          <w:rFonts w:ascii="Sylfaen" w:hAnsi="Sylfaen"/>
          <w:w w:val="90"/>
        </w:rPr>
        <w:t>z</w:t>
      </w:r>
      <w:r w:rsidRPr="0038014C">
        <w:rPr>
          <w:rFonts w:ascii="Sylfaen" w:hAnsi="Sylfaen"/>
        </w:rPr>
        <w:t xml:space="preserve"> </w:t>
      </w:r>
      <w:r w:rsidRPr="0038014C">
        <w:rPr>
          <w:rFonts w:ascii="Sylfaen" w:hAnsi="Sylfaen"/>
          <w:w w:val="90"/>
        </w:rPr>
        <w:t>czytelnymi</w:t>
      </w:r>
      <w:r w:rsidRPr="0038014C">
        <w:rPr>
          <w:rFonts w:ascii="Sylfaen" w:hAnsi="Sylfaen"/>
          <w:spacing w:val="21"/>
        </w:rPr>
        <w:t xml:space="preserve"> </w:t>
      </w:r>
      <w:r w:rsidRPr="0038014C">
        <w:rPr>
          <w:rFonts w:ascii="Sylfaen" w:hAnsi="Sylfaen"/>
          <w:w w:val="90"/>
        </w:rPr>
        <w:t>wartościami</w:t>
      </w:r>
      <w:r w:rsidRPr="0038014C">
        <w:rPr>
          <w:rFonts w:ascii="Sylfaen" w:hAnsi="Sylfaen"/>
          <w:spacing w:val="16"/>
        </w:rPr>
        <w:t xml:space="preserve"> </w:t>
      </w:r>
      <w:r w:rsidRPr="0038014C">
        <w:rPr>
          <w:rFonts w:ascii="Sylfaen" w:hAnsi="Sylfaen"/>
          <w:w w:val="90"/>
        </w:rPr>
        <w:t>temperatury</w:t>
      </w:r>
      <w:r w:rsidRPr="0038014C">
        <w:rPr>
          <w:rFonts w:ascii="Sylfaen" w:hAnsi="Sylfaen"/>
          <w:spacing w:val="9"/>
        </w:rPr>
        <w:t xml:space="preserve"> </w:t>
      </w:r>
      <w:r w:rsidRPr="0038014C">
        <w:rPr>
          <w:rFonts w:ascii="Sylfaen" w:hAnsi="Sylfaen"/>
          <w:w w:val="90"/>
        </w:rPr>
        <w:t>zadanej</w:t>
      </w:r>
      <w:r w:rsidRPr="0038014C">
        <w:rPr>
          <w:rFonts w:ascii="Sylfaen" w:hAnsi="Sylfaen"/>
          <w:spacing w:val="8"/>
        </w:rPr>
        <w:t xml:space="preserve"> </w:t>
      </w:r>
      <w:r w:rsidRPr="0038014C">
        <w:rPr>
          <w:rFonts w:ascii="Sylfaen" w:hAnsi="Sylfaen"/>
          <w:w w:val="90"/>
        </w:rPr>
        <w:t>i</w:t>
      </w:r>
      <w:r w:rsidRPr="0038014C">
        <w:rPr>
          <w:rFonts w:ascii="Sylfaen" w:hAnsi="Sylfaen"/>
          <w:spacing w:val="-4"/>
          <w:w w:val="90"/>
        </w:rPr>
        <w:t xml:space="preserve"> </w:t>
      </w:r>
      <w:r w:rsidRPr="0038014C">
        <w:rPr>
          <w:rFonts w:ascii="Sylfaen" w:hAnsi="Sylfaen"/>
          <w:spacing w:val="-2"/>
          <w:w w:val="90"/>
        </w:rPr>
        <w:t>rzeczywistej</w:t>
      </w:r>
    </w:p>
    <w:p w14:paraId="16157034" w14:textId="77777777" w:rsidR="003E7D22" w:rsidRPr="0038014C" w:rsidRDefault="003E7D22" w:rsidP="0038014C">
      <w:pPr>
        <w:pStyle w:val="Nagwek1"/>
        <w:numPr>
          <w:ilvl w:val="0"/>
          <w:numId w:val="7"/>
        </w:numPr>
        <w:tabs>
          <w:tab w:val="left" w:pos="261"/>
        </w:tabs>
        <w:spacing w:before="6"/>
        <w:ind w:left="261" w:hanging="130"/>
        <w:jc w:val="both"/>
        <w:rPr>
          <w:rFonts w:ascii="Sylfaen" w:hAnsi="Sylfaen"/>
          <w:sz w:val="22"/>
          <w:szCs w:val="22"/>
        </w:rPr>
      </w:pPr>
      <w:r w:rsidRPr="0038014C">
        <w:rPr>
          <w:rFonts w:ascii="Sylfaen" w:hAnsi="Sylfaen"/>
          <w:w w:val="85"/>
          <w:sz w:val="22"/>
          <w:szCs w:val="22"/>
        </w:rPr>
        <w:t>Opcjonalne</w:t>
      </w:r>
      <w:r w:rsidRPr="0038014C">
        <w:rPr>
          <w:rFonts w:ascii="Sylfaen" w:hAnsi="Sylfaen"/>
          <w:spacing w:val="8"/>
          <w:sz w:val="22"/>
          <w:szCs w:val="22"/>
        </w:rPr>
        <w:t xml:space="preserve"> </w:t>
      </w:r>
      <w:r w:rsidRPr="0038014C">
        <w:rPr>
          <w:rFonts w:ascii="Sylfaen" w:hAnsi="Sylfaen"/>
          <w:w w:val="85"/>
          <w:sz w:val="22"/>
          <w:szCs w:val="22"/>
        </w:rPr>
        <w:t>wyświetlanie</w:t>
      </w:r>
      <w:r w:rsidRPr="0038014C">
        <w:rPr>
          <w:rFonts w:ascii="Sylfaen" w:hAnsi="Sylfaen"/>
          <w:spacing w:val="14"/>
          <w:sz w:val="22"/>
          <w:szCs w:val="22"/>
        </w:rPr>
        <w:t xml:space="preserve"> </w:t>
      </w:r>
      <w:r w:rsidRPr="0038014C">
        <w:rPr>
          <w:rFonts w:ascii="Sylfaen" w:hAnsi="Sylfaen"/>
          <w:w w:val="85"/>
          <w:sz w:val="22"/>
          <w:szCs w:val="22"/>
        </w:rPr>
        <w:t>zegara,</w:t>
      </w:r>
      <w:r w:rsidRPr="0038014C">
        <w:rPr>
          <w:rFonts w:ascii="Sylfaen" w:hAnsi="Sylfaen"/>
          <w:spacing w:val="-2"/>
          <w:sz w:val="22"/>
          <w:szCs w:val="22"/>
        </w:rPr>
        <w:t xml:space="preserve"> </w:t>
      </w:r>
      <w:r w:rsidRPr="0038014C">
        <w:rPr>
          <w:rFonts w:ascii="Sylfaen" w:hAnsi="Sylfaen"/>
          <w:w w:val="85"/>
          <w:sz w:val="22"/>
          <w:szCs w:val="22"/>
        </w:rPr>
        <w:t>tryb</w:t>
      </w:r>
      <w:r w:rsidRPr="0038014C">
        <w:rPr>
          <w:rFonts w:ascii="Sylfaen" w:hAnsi="Sylfaen"/>
          <w:spacing w:val="-7"/>
          <w:sz w:val="22"/>
          <w:szCs w:val="22"/>
        </w:rPr>
        <w:t xml:space="preserve"> </w:t>
      </w:r>
      <w:r w:rsidRPr="0038014C">
        <w:rPr>
          <w:rFonts w:ascii="Sylfaen" w:hAnsi="Sylfaen"/>
          <w:w w:val="85"/>
          <w:sz w:val="22"/>
          <w:szCs w:val="22"/>
        </w:rPr>
        <w:t>nocny,</w:t>
      </w:r>
      <w:r w:rsidRPr="0038014C">
        <w:rPr>
          <w:rFonts w:ascii="Sylfaen" w:hAnsi="Sylfaen"/>
          <w:spacing w:val="4"/>
          <w:sz w:val="22"/>
          <w:szCs w:val="22"/>
        </w:rPr>
        <w:t xml:space="preserve"> </w:t>
      </w:r>
      <w:r w:rsidRPr="0038014C">
        <w:rPr>
          <w:rFonts w:ascii="Sylfaen" w:hAnsi="Sylfaen"/>
          <w:w w:val="85"/>
          <w:sz w:val="22"/>
          <w:szCs w:val="22"/>
        </w:rPr>
        <w:t>automatyczna</w:t>
      </w:r>
      <w:r w:rsidRPr="0038014C">
        <w:rPr>
          <w:rFonts w:ascii="Sylfaen" w:hAnsi="Sylfaen"/>
          <w:spacing w:val="18"/>
          <w:sz w:val="22"/>
          <w:szCs w:val="22"/>
        </w:rPr>
        <w:t xml:space="preserve"> </w:t>
      </w:r>
      <w:r w:rsidRPr="0038014C">
        <w:rPr>
          <w:rFonts w:ascii="Sylfaen" w:hAnsi="Sylfaen"/>
          <w:w w:val="85"/>
          <w:sz w:val="22"/>
          <w:szCs w:val="22"/>
        </w:rPr>
        <w:t>regulacja</w:t>
      </w:r>
      <w:r w:rsidRPr="0038014C">
        <w:rPr>
          <w:rFonts w:ascii="Sylfaen" w:hAnsi="Sylfaen"/>
          <w:spacing w:val="17"/>
          <w:sz w:val="22"/>
          <w:szCs w:val="22"/>
        </w:rPr>
        <w:t xml:space="preserve"> </w:t>
      </w:r>
      <w:r w:rsidRPr="0038014C">
        <w:rPr>
          <w:rFonts w:ascii="Sylfaen" w:hAnsi="Sylfaen"/>
          <w:spacing w:val="-2"/>
          <w:w w:val="85"/>
          <w:sz w:val="22"/>
          <w:szCs w:val="22"/>
        </w:rPr>
        <w:t>jasności</w:t>
      </w:r>
    </w:p>
    <w:p w14:paraId="4F7E3E7A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0"/>
        </w:tabs>
        <w:autoSpaceDE w:val="0"/>
        <w:autoSpaceDN w:val="0"/>
        <w:spacing w:before="3" w:after="0" w:line="240" w:lineRule="auto"/>
        <w:ind w:left="260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Dwa</w:t>
      </w:r>
      <w:r w:rsidRPr="0038014C">
        <w:rPr>
          <w:rFonts w:ascii="Sylfaen" w:hAnsi="Sylfaen"/>
          <w:spacing w:val="9"/>
        </w:rPr>
        <w:t xml:space="preserve"> </w:t>
      </w:r>
      <w:r w:rsidRPr="0038014C">
        <w:rPr>
          <w:rFonts w:ascii="Sylfaen" w:hAnsi="Sylfaen"/>
          <w:w w:val="90"/>
        </w:rPr>
        <w:t>tryby</w:t>
      </w:r>
      <w:r w:rsidRPr="0038014C">
        <w:rPr>
          <w:rFonts w:ascii="Sylfaen" w:hAnsi="Sylfaen"/>
          <w:spacing w:val="2"/>
        </w:rPr>
        <w:t xml:space="preserve"> </w:t>
      </w:r>
      <w:r w:rsidRPr="0038014C">
        <w:rPr>
          <w:rFonts w:ascii="Sylfaen" w:hAnsi="Sylfaen"/>
          <w:w w:val="90"/>
        </w:rPr>
        <w:t>pracy:</w:t>
      </w:r>
      <w:r w:rsidRPr="0038014C">
        <w:rPr>
          <w:rFonts w:ascii="Sylfaen" w:hAnsi="Sylfaen"/>
          <w:spacing w:val="10"/>
        </w:rPr>
        <w:t xml:space="preserve"> </w:t>
      </w:r>
      <w:r w:rsidRPr="0038014C">
        <w:rPr>
          <w:rFonts w:ascii="Sylfaen" w:hAnsi="Sylfaen"/>
          <w:w w:val="90"/>
        </w:rPr>
        <w:t>manualny</w:t>
      </w:r>
      <w:r w:rsidRPr="0038014C">
        <w:rPr>
          <w:rFonts w:ascii="Sylfaen" w:hAnsi="Sylfaen"/>
          <w:spacing w:val="18"/>
        </w:rPr>
        <w:t xml:space="preserve"> </w:t>
      </w:r>
      <w:r w:rsidRPr="0038014C">
        <w:rPr>
          <w:rFonts w:ascii="Sylfaen" w:hAnsi="Sylfaen"/>
          <w:w w:val="90"/>
        </w:rPr>
        <w:t>i</w:t>
      </w:r>
      <w:r w:rsidRPr="0038014C">
        <w:rPr>
          <w:rFonts w:ascii="Sylfaen" w:hAnsi="Sylfaen"/>
          <w:spacing w:val="5"/>
        </w:rPr>
        <w:t xml:space="preserve"> </w:t>
      </w:r>
      <w:r w:rsidRPr="0038014C">
        <w:rPr>
          <w:rFonts w:ascii="Sylfaen" w:hAnsi="Sylfaen"/>
          <w:w w:val="90"/>
        </w:rPr>
        <w:t>automatyczny</w:t>
      </w:r>
      <w:r w:rsidRPr="0038014C">
        <w:rPr>
          <w:rFonts w:ascii="Sylfaen" w:hAnsi="Sylfaen"/>
          <w:spacing w:val="19"/>
        </w:rPr>
        <w:t xml:space="preserve"> </w:t>
      </w:r>
      <w:r w:rsidRPr="0038014C">
        <w:rPr>
          <w:rFonts w:ascii="Sylfaen" w:hAnsi="Sylfaen"/>
          <w:w w:val="90"/>
        </w:rPr>
        <w:t>z</w:t>
      </w:r>
      <w:r w:rsidRPr="0038014C">
        <w:rPr>
          <w:rFonts w:ascii="Sylfaen" w:hAnsi="Sylfaen"/>
          <w:spacing w:val="3"/>
        </w:rPr>
        <w:t xml:space="preserve"> </w:t>
      </w:r>
      <w:r w:rsidRPr="0038014C">
        <w:rPr>
          <w:rFonts w:ascii="Sylfaen" w:hAnsi="Sylfaen"/>
          <w:w w:val="90"/>
        </w:rPr>
        <w:t>harmonogramem</w:t>
      </w:r>
      <w:r w:rsidRPr="0038014C">
        <w:rPr>
          <w:rFonts w:ascii="Sylfaen" w:hAnsi="Sylfaen"/>
          <w:spacing w:val="24"/>
        </w:rPr>
        <w:t xml:space="preserve"> </w:t>
      </w:r>
      <w:r w:rsidRPr="0038014C">
        <w:rPr>
          <w:rFonts w:ascii="Sylfaen" w:hAnsi="Sylfaen"/>
          <w:w w:val="90"/>
        </w:rPr>
        <w:t>dni</w:t>
      </w:r>
      <w:r w:rsidRPr="0038014C">
        <w:rPr>
          <w:rFonts w:ascii="Sylfaen" w:hAnsi="Sylfaen"/>
          <w:spacing w:val="1"/>
        </w:rPr>
        <w:t xml:space="preserve"> </w:t>
      </w:r>
      <w:r w:rsidRPr="0038014C">
        <w:rPr>
          <w:rFonts w:ascii="Sylfaen" w:hAnsi="Sylfaen"/>
          <w:spacing w:val="-2"/>
          <w:w w:val="90"/>
        </w:rPr>
        <w:t>tygodnia</w:t>
      </w:r>
    </w:p>
    <w:p w14:paraId="392FA204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10" w:after="0" w:line="240" w:lineRule="auto"/>
        <w:ind w:left="261" w:hanging="130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Opcjonalny</w:t>
      </w:r>
      <w:r w:rsidRPr="0038014C">
        <w:rPr>
          <w:rFonts w:ascii="Sylfaen" w:hAnsi="Sylfaen"/>
          <w:spacing w:val="13"/>
        </w:rPr>
        <w:t xml:space="preserve"> </w:t>
      </w:r>
      <w:r w:rsidRPr="0038014C">
        <w:rPr>
          <w:rFonts w:ascii="Sylfaen" w:hAnsi="Sylfaen"/>
          <w:w w:val="90"/>
        </w:rPr>
        <w:t>wentylator</w:t>
      </w:r>
      <w:r w:rsidRPr="0038014C">
        <w:rPr>
          <w:rFonts w:ascii="Sylfaen" w:hAnsi="Sylfaen"/>
          <w:spacing w:val="12"/>
        </w:rPr>
        <w:t xml:space="preserve"> </w:t>
      </w:r>
      <w:r w:rsidRPr="0038014C">
        <w:rPr>
          <w:rFonts w:ascii="Sylfaen" w:hAnsi="Sylfaen"/>
          <w:w w:val="90"/>
        </w:rPr>
        <w:t>wymuszający</w:t>
      </w:r>
      <w:r w:rsidRPr="0038014C">
        <w:rPr>
          <w:rFonts w:ascii="Sylfaen" w:hAnsi="Sylfaen"/>
          <w:spacing w:val="14"/>
        </w:rPr>
        <w:t xml:space="preserve"> </w:t>
      </w:r>
      <w:r w:rsidRPr="0038014C">
        <w:rPr>
          <w:rFonts w:ascii="Sylfaen" w:hAnsi="Sylfaen"/>
          <w:w w:val="90"/>
        </w:rPr>
        <w:t>obieg</w:t>
      </w:r>
      <w:r w:rsidRPr="0038014C">
        <w:rPr>
          <w:rFonts w:ascii="Sylfaen" w:hAnsi="Sylfaen"/>
          <w:spacing w:val="-2"/>
        </w:rPr>
        <w:t xml:space="preserve"> </w:t>
      </w:r>
      <w:r w:rsidRPr="0038014C">
        <w:rPr>
          <w:rFonts w:ascii="Sylfaen" w:hAnsi="Sylfaen"/>
          <w:w w:val="90"/>
        </w:rPr>
        <w:t>powietrza</w:t>
      </w:r>
      <w:r w:rsidRPr="0038014C">
        <w:rPr>
          <w:rFonts w:ascii="Sylfaen" w:hAnsi="Sylfaen"/>
          <w:spacing w:val="12"/>
        </w:rPr>
        <w:t xml:space="preserve"> </w:t>
      </w:r>
      <w:r w:rsidRPr="0038014C">
        <w:rPr>
          <w:rFonts w:ascii="Sylfaen" w:hAnsi="Sylfaen"/>
          <w:w w:val="90"/>
        </w:rPr>
        <w:t>w</w:t>
      </w:r>
      <w:r w:rsidRPr="0038014C">
        <w:rPr>
          <w:rFonts w:ascii="Sylfaen" w:hAnsi="Sylfaen"/>
          <w:spacing w:val="-1"/>
          <w:w w:val="90"/>
        </w:rPr>
        <w:t xml:space="preserve"> </w:t>
      </w:r>
      <w:r w:rsidRPr="0038014C">
        <w:rPr>
          <w:rFonts w:ascii="Sylfaen" w:hAnsi="Sylfaen"/>
          <w:spacing w:val="-2"/>
          <w:w w:val="90"/>
        </w:rPr>
        <w:t>komorze</w:t>
      </w:r>
    </w:p>
    <w:p w14:paraId="7367492B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10" w:after="0" w:line="240" w:lineRule="auto"/>
        <w:ind w:left="261" w:hanging="130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Opcjonalne</w:t>
      </w:r>
      <w:r w:rsidRPr="0038014C">
        <w:rPr>
          <w:rFonts w:ascii="Sylfaen" w:hAnsi="Sylfaen"/>
          <w:spacing w:val="-3"/>
          <w:w w:val="90"/>
        </w:rPr>
        <w:t xml:space="preserve"> </w:t>
      </w:r>
      <w:r w:rsidRPr="0038014C">
        <w:rPr>
          <w:rFonts w:ascii="Sylfaen" w:hAnsi="Sylfaen"/>
          <w:w w:val="90"/>
        </w:rPr>
        <w:t>dezynfekowanie</w:t>
      </w:r>
      <w:r w:rsidRPr="0038014C">
        <w:rPr>
          <w:rFonts w:ascii="Sylfaen" w:hAnsi="Sylfaen"/>
          <w:spacing w:val="-9"/>
          <w:w w:val="90"/>
        </w:rPr>
        <w:t xml:space="preserve"> </w:t>
      </w:r>
      <w:r w:rsidRPr="0038014C">
        <w:rPr>
          <w:rFonts w:ascii="Sylfaen" w:hAnsi="Sylfaen"/>
          <w:w w:val="90"/>
        </w:rPr>
        <w:t>wnętrza</w:t>
      </w:r>
      <w:r w:rsidRPr="0038014C">
        <w:rPr>
          <w:rFonts w:ascii="Sylfaen" w:hAnsi="Sylfaen"/>
          <w:spacing w:val="-4"/>
          <w:w w:val="90"/>
        </w:rPr>
        <w:t xml:space="preserve"> </w:t>
      </w:r>
      <w:r w:rsidRPr="0038014C">
        <w:rPr>
          <w:rFonts w:ascii="Sylfaen" w:hAnsi="Sylfaen"/>
          <w:w w:val="90"/>
        </w:rPr>
        <w:t>przez</w:t>
      </w:r>
      <w:r w:rsidRPr="0038014C">
        <w:rPr>
          <w:rFonts w:ascii="Sylfaen" w:hAnsi="Sylfaen"/>
          <w:spacing w:val="-5"/>
          <w:w w:val="90"/>
        </w:rPr>
        <w:t xml:space="preserve"> </w:t>
      </w:r>
      <w:r w:rsidRPr="0038014C">
        <w:rPr>
          <w:rFonts w:ascii="Sylfaen" w:hAnsi="Sylfaen"/>
          <w:w w:val="90"/>
        </w:rPr>
        <w:t>oświetlenie</w:t>
      </w:r>
      <w:r w:rsidRPr="0038014C">
        <w:rPr>
          <w:rFonts w:ascii="Sylfaen" w:hAnsi="Sylfaen"/>
          <w:spacing w:val="-6"/>
          <w:w w:val="90"/>
        </w:rPr>
        <w:t xml:space="preserve"> </w:t>
      </w:r>
      <w:r w:rsidRPr="0038014C">
        <w:rPr>
          <w:rFonts w:ascii="Sylfaen" w:hAnsi="Sylfaen"/>
          <w:w w:val="90"/>
        </w:rPr>
        <w:t>UV-</w:t>
      </w:r>
      <w:r w:rsidRPr="0038014C">
        <w:rPr>
          <w:rFonts w:ascii="Sylfaen" w:hAnsi="Sylfaen"/>
          <w:spacing w:val="-10"/>
          <w:w w:val="90"/>
        </w:rPr>
        <w:t>C</w:t>
      </w:r>
    </w:p>
    <w:p w14:paraId="5C6EEF08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0"/>
        </w:tabs>
        <w:autoSpaceDE w:val="0"/>
        <w:autoSpaceDN w:val="0"/>
        <w:spacing w:before="5" w:after="0" w:line="240" w:lineRule="auto"/>
        <w:ind w:left="260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Programowalne</w:t>
      </w:r>
      <w:r w:rsidRPr="0038014C">
        <w:rPr>
          <w:rFonts w:ascii="Sylfaen" w:hAnsi="Sylfaen"/>
          <w:spacing w:val="4"/>
        </w:rPr>
        <w:t xml:space="preserve"> </w:t>
      </w:r>
      <w:r w:rsidRPr="0038014C">
        <w:rPr>
          <w:rFonts w:ascii="Sylfaen" w:hAnsi="Sylfaen"/>
          <w:w w:val="90"/>
        </w:rPr>
        <w:t>oświetlenie</w:t>
      </w:r>
      <w:r w:rsidRPr="0038014C">
        <w:rPr>
          <w:rFonts w:ascii="Sylfaen" w:hAnsi="Sylfaen"/>
        </w:rPr>
        <w:t xml:space="preserve"> </w:t>
      </w:r>
      <w:r w:rsidRPr="0038014C">
        <w:rPr>
          <w:rFonts w:ascii="Sylfaen" w:hAnsi="Sylfaen"/>
          <w:w w:val="90"/>
        </w:rPr>
        <w:t>wewnętrzne</w:t>
      </w:r>
      <w:r w:rsidRPr="0038014C">
        <w:rPr>
          <w:rFonts w:ascii="Sylfaen" w:hAnsi="Sylfaen"/>
          <w:spacing w:val="-5"/>
        </w:rPr>
        <w:t xml:space="preserve"> </w:t>
      </w:r>
      <w:r w:rsidRPr="0038014C">
        <w:rPr>
          <w:rFonts w:ascii="Sylfaen" w:hAnsi="Sylfaen"/>
          <w:spacing w:val="-2"/>
          <w:w w:val="90"/>
        </w:rPr>
        <w:t>komory</w:t>
      </w:r>
    </w:p>
    <w:p w14:paraId="26D4DBDA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19" w:after="0" w:line="240" w:lineRule="auto"/>
        <w:ind w:left="261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6"/>
        </w:rPr>
        <w:t>Możliwość</w:t>
      </w:r>
      <w:r w:rsidRPr="0038014C">
        <w:rPr>
          <w:rFonts w:ascii="Sylfaen" w:hAnsi="Sylfaen"/>
          <w:spacing w:val="18"/>
        </w:rPr>
        <w:t xml:space="preserve"> </w:t>
      </w:r>
      <w:r w:rsidRPr="0038014C">
        <w:rPr>
          <w:rFonts w:ascii="Sylfaen" w:hAnsi="Sylfaen"/>
          <w:spacing w:val="-6"/>
        </w:rPr>
        <w:t>zewnętrznej</w:t>
      </w:r>
      <w:r w:rsidRPr="0038014C">
        <w:rPr>
          <w:rFonts w:ascii="Sylfaen" w:hAnsi="Sylfaen"/>
          <w:spacing w:val="13"/>
        </w:rPr>
        <w:t xml:space="preserve"> </w:t>
      </w:r>
      <w:r w:rsidRPr="0038014C">
        <w:rPr>
          <w:rFonts w:ascii="Sylfaen" w:hAnsi="Sylfaen"/>
          <w:spacing w:val="-6"/>
        </w:rPr>
        <w:t>kalibracji</w:t>
      </w:r>
      <w:r w:rsidRPr="0038014C">
        <w:rPr>
          <w:rFonts w:ascii="Sylfaen" w:hAnsi="Sylfaen"/>
          <w:spacing w:val="10"/>
        </w:rPr>
        <w:t xml:space="preserve"> </w:t>
      </w:r>
      <w:r w:rsidRPr="0038014C">
        <w:rPr>
          <w:rFonts w:ascii="Sylfaen" w:hAnsi="Sylfaen"/>
          <w:spacing w:val="-6"/>
        </w:rPr>
        <w:t>obwodów</w:t>
      </w:r>
      <w:r w:rsidRPr="0038014C">
        <w:rPr>
          <w:rFonts w:ascii="Sylfaen" w:hAnsi="Sylfaen"/>
          <w:spacing w:val="11"/>
        </w:rPr>
        <w:t xml:space="preserve"> </w:t>
      </w:r>
      <w:r w:rsidRPr="0038014C">
        <w:rPr>
          <w:rFonts w:ascii="Sylfaen" w:hAnsi="Sylfaen"/>
          <w:spacing w:val="-6"/>
        </w:rPr>
        <w:t>grzejnych</w:t>
      </w:r>
      <w:r w:rsidRPr="0038014C">
        <w:rPr>
          <w:rFonts w:ascii="Sylfaen" w:hAnsi="Sylfaen"/>
          <w:spacing w:val="2"/>
        </w:rPr>
        <w:t xml:space="preserve"> </w:t>
      </w:r>
      <w:r w:rsidRPr="0038014C">
        <w:rPr>
          <w:rFonts w:ascii="Sylfaen" w:hAnsi="Sylfaen"/>
          <w:spacing w:val="-6"/>
        </w:rPr>
        <w:t>urządzenia</w:t>
      </w:r>
    </w:p>
    <w:p w14:paraId="4F02FAC8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0"/>
        </w:tabs>
        <w:autoSpaceDE w:val="0"/>
        <w:autoSpaceDN w:val="0"/>
        <w:spacing w:before="12" w:after="0" w:line="240" w:lineRule="auto"/>
        <w:ind w:left="260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Porty</w:t>
      </w:r>
      <w:r w:rsidRPr="0038014C">
        <w:rPr>
          <w:rFonts w:ascii="Sylfaen" w:hAnsi="Sylfaen"/>
          <w:spacing w:val="3"/>
        </w:rPr>
        <w:t xml:space="preserve"> </w:t>
      </w:r>
      <w:r w:rsidRPr="0038014C">
        <w:rPr>
          <w:rFonts w:ascii="Sylfaen" w:hAnsi="Sylfaen"/>
          <w:w w:val="90"/>
        </w:rPr>
        <w:t>w</w:t>
      </w:r>
      <w:r w:rsidRPr="0038014C">
        <w:rPr>
          <w:rFonts w:ascii="Sylfaen" w:hAnsi="Sylfaen"/>
          <w:spacing w:val="-1"/>
          <w:w w:val="90"/>
        </w:rPr>
        <w:t xml:space="preserve"> </w:t>
      </w:r>
      <w:r w:rsidRPr="0038014C">
        <w:rPr>
          <w:rFonts w:ascii="Sylfaen" w:hAnsi="Sylfaen"/>
          <w:w w:val="90"/>
        </w:rPr>
        <w:t>obudowie</w:t>
      </w:r>
      <w:r w:rsidRPr="0038014C">
        <w:rPr>
          <w:rFonts w:ascii="Sylfaen" w:hAnsi="Sylfaen"/>
          <w:spacing w:val="1"/>
        </w:rPr>
        <w:t xml:space="preserve"> </w:t>
      </w:r>
      <w:r w:rsidRPr="0038014C">
        <w:rPr>
          <w:rFonts w:ascii="Sylfaen" w:hAnsi="Sylfaen"/>
          <w:w w:val="90"/>
        </w:rPr>
        <w:t>do</w:t>
      </w:r>
      <w:r w:rsidRPr="0038014C">
        <w:rPr>
          <w:rFonts w:ascii="Sylfaen" w:hAnsi="Sylfaen"/>
          <w:spacing w:val="-6"/>
        </w:rPr>
        <w:t xml:space="preserve"> </w:t>
      </w:r>
      <w:r w:rsidRPr="0038014C">
        <w:rPr>
          <w:rFonts w:ascii="Sylfaen" w:hAnsi="Sylfaen"/>
          <w:w w:val="90"/>
        </w:rPr>
        <w:t>opcjonalnego</w:t>
      </w:r>
      <w:r w:rsidRPr="0038014C">
        <w:rPr>
          <w:rFonts w:ascii="Sylfaen" w:hAnsi="Sylfaen"/>
          <w:spacing w:val="5"/>
        </w:rPr>
        <w:t xml:space="preserve"> </w:t>
      </w:r>
      <w:r w:rsidRPr="0038014C">
        <w:rPr>
          <w:rFonts w:ascii="Sylfaen" w:hAnsi="Sylfaen"/>
          <w:w w:val="90"/>
        </w:rPr>
        <w:t>monitorowania</w:t>
      </w:r>
      <w:r w:rsidRPr="0038014C">
        <w:rPr>
          <w:rFonts w:ascii="Sylfaen" w:hAnsi="Sylfaen"/>
          <w:spacing w:val="18"/>
        </w:rPr>
        <w:t xml:space="preserve"> </w:t>
      </w:r>
      <w:r w:rsidRPr="0038014C">
        <w:rPr>
          <w:rFonts w:ascii="Sylfaen" w:hAnsi="Sylfaen"/>
          <w:w w:val="90"/>
        </w:rPr>
        <w:t>i</w:t>
      </w:r>
      <w:r w:rsidRPr="0038014C">
        <w:rPr>
          <w:rFonts w:ascii="Sylfaen" w:hAnsi="Sylfaen"/>
          <w:spacing w:val="-3"/>
          <w:w w:val="90"/>
        </w:rPr>
        <w:t xml:space="preserve"> </w:t>
      </w:r>
      <w:r w:rsidRPr="0038014C">
        <w:rPr>
          <w:rFonts w:ascii="Sylfaen" w:hAnsi="Sylfaen"/>
          <w:w w:val="90"/>
        </w:rPr>
        <w:t>rejestracji</w:t>
      </w:r>
      <w:r w:rsidRPr="0038014C">
        <w:rPr>
          <w:rFonts w:ascii="Sylfaen" w:hAnsi="Sylfaen"/>
          <w:spacing w:val="4"/>
        </w:rPr>
        <w:t xml:space="preserve"> </w:t>
      </w:r>
      <w:r w:rsidRPr="0038014C">
        <w:rPr>
          <w:rFonts w:ascii="Sylfaen" w:hAnsi="Sylfaen"/>
          <w:spacing w:val="-2"/>
          <w:w w:val="90"/>
        </w:rPr>
        <w:t>temperatury</w:t>
      </w:r>
    </w:p>
    <w:p w14:paraId="405BBA86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15" w:after="0" w:line="240" w:lineRule="auto"/>
        <w:ind w:left="261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4"/>
        </w:rPr>
        <w:t>Dźwiękowy</w:t>
      </w:r>
      <w:r w:rsidRPr="0038014C">
        <w:rPr>
          <w:rFonts w:ascii="Sylfaen" w:hAnsi="Sylfaen"/>
          <w:spacing w:val="10"/>
        </w:rPr>
        <w:t xml:space="preserve"> </w:t>
      </w:r>
      <w:r w:rsidRPr="0038014C">
        <w:rPr>
          <w:rFonts w:ascii="Sylfaen" w:hAnsi="Sylfaen"/>
          <w:spacing w:val="-4"/>
        </w:rPr>
        <w:t>alarm sygnalizujący</w:t>
      </w:r>
      <w:r w:rsidRPr="0038014C">
        <w:rPr>
          <w:rFonts w:ascii="Sylfaen" w:hAnsi="Sylfaen"/>
          <w:spacing w:val="12"/>
        </w:rPr>
        <w:t xml:space="preserve"> </w:t>
      </w:r>
      <w:r w:rsidRPr="0038014C">
        <w:rPr>
          <w:rFonts w:ascii="Sylfaen" w:hAnsi="Sylfaen"/>
          <w:spacing w:val="-4"/>
        </w:rPr>
        <w:t>otwarcie</w:t>
      </w:r>
      <w:r w:rsidRPr="0038014C">
        <w:rPr>
          <w:rFonts w:ascii="Sylfaen" w:hAnsi="Sylfaen"/>
          <w:spacing w:val="1"/>
        </w:rPr>
        <w:t xml:space="preserve"> </w:t>
      </w:r>
      <w:r w:rsidRPr="0038014C">
        <w:rPr>
          <w:rFonts w:ascii="Sylfaen" w:hAnsi="Sylfaen"/>
          <w:spacing w:val="-4"/>
        </w:rPr>
        <w:t>komory</w:t>
      </w:r>
      <w:r w:rsidRPr="0038014C">
        <w:rPr>
          <w:rFonts w:ascii="Sylfaen" w:hAnsi="Sylfaen"/>
          <w:spacing w:val="3"/>
        </w:rPr>
        <w:t xml:space="preserve"> </w:t>
      </w:r>
      <w:r w:rsidRPr="0038014C">
        <w:rPr>
          <w:rFonts w:ascii="Sylfaen" w:hAnsi="Sylfaen"/>
          <w:spacing w:val="-4"/>
        </w:rPr>
        <w:t>trwające</w:t>
      </w:r>
      <w:r w:rsidRPr="0038014C">
        <w:rPr>
          <w:rFonts w:ascii="Sylfaen" w:hAnsi="Sylfaen"/>
          <w:spacing w:val="4"/>
        </w:rPr>
        <w:t xml:space="preserve"> </w:t>
      </w:r>
      <w:r w:rsidRPr="0038014C">
        <w:rPr>
          <w:rFonts w:ascii="Sylfaen" w:hAnsi="Sylfaen"/>
          <w:spacing w:val="-4"/>
        </w:rPr>
        <w:t>dłużej</w:t>
      </w:r>
      <w:r w:rsidRPr="0038014C">
        <w:rPr>
          <w:rFonts w:ascii="Sylfaen" w:hAnsi="Sylfaen"/>
          <w:spacing w:val="-2"/>
        </w:rPr>
        <w:t xml:space="preserve"> </w:t>
      </w:r>
      <w:r w:rsidRPr="0038014C">
        <w:rPr>
          <w:rFonts w:ascii="Sylfaen" w:hAnsi="Sylfaen"/>
          <w:spacing w:val="-4"/>
        </w:rPr>
        <w:t>niż minutę.</w:t>
      </w:r>
    </w:p>
    <w:p w14:paraId="1A0F87CA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3"/>
        </w:tabs>
        <w:autoSpaceDE w:val="0"/>
        <w:autoSpaceDN w:val="0"/>
        <w:spacing w:before="12" w:after="0" w:line="240" w:lineRule="auto"/>
        <w:ind w:left="263" w:hanging="132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Wizualny</w:t>
      </w:r>
      <w:r w:rsidRPr="0038014C">
        <w:rPr>
          <w:rFonts w:ascii="Sylfaen" w:hAnsi="Sylfaen"/>
          <w:spacing w:val="7"/>
        </w:rPr>
        <w:t xml:space="preserve"> </w:t>
      </w:r>
      <w:r w:rsidRPr="0038014C">
        <w:rPr>
          <w:rFonts w:ascii="Sylfaen" w:hAnsi="Sylfaen"/>
          <w:w w:val="90"/>
        </w:rPr>
        <w:t>alarm</w:t>
      </w:r>
      <w:r w:rsidRPr="0038014C">
        <w:rPr>
          <w:rFonts w:ascii="Sylfaen" w:hAnsi="Sylfaen"/>
          <w:spacing w:val="4"/>
        </w:rPr>
        <w:t xml:space="preserve"> </w:t>
      </w:r>
      <w:r w:rsidRPr="0038014C">
        <w:rPr>
          <w:rFonts w:ascii="Sylfaen" w:hAnsi="Sylfaen"/>
          <w:w w:val="90"/>
        </w:rPr>
        <w:t>sygnalizujący</w:t>
      </w:r>
      <w:r w:rsidRPr="0038014C">
        <w:rPr>
          <w:rFonts w:ascii="Sylfaen" w:hAnsi="Sylfaen"/>
          <w:spacing w:val="13"/>
        </w:rPr>
        <w:t xml:space="preserve"> </w:t>
      </w:r>
      <w:r w:rsidRPr="0038014C">
        <w:rPr>
          <w:rFonts w:ascii="Sylfaen" w:hAnsi="Sylfaen"/>
          <w:w w:val="90"/>
        </w:rPr>
        <w:t>otwarcie</w:t>
      </w:r>
      <w:r w:rsidRPr="0038014C">
        <w:rPr>
          <w:rFonts w:ascii="Sylfaen" w:hAnsi="Sylfaen"/>
          <w:spacing w:val="5"/>
        </w:rPr>
        <w:t xml:space="preserve"> </w:t>
      </w:r>
      <w:r w:rsidRPr="0038014C">
        <w:rPr>
          <w:rFonts w:ascii="Sylfaen" w:hAnsi="Sylfaen"/>
          <w:w w:val="90"/>
        </w:rPr>
        <w:t>komory,</w:t>
      </w:r>
      <w:r w:rsidRPr="0038014C">
        <w:rPr>
          <w:rFonts w:ascii="Sylfaen" w:hAnsi="Sylfaen"/>
          <w:spacing w:val="9"/>
        </w:rPr>
        <w:t xml:space="preserve"> </w:t>
      </w:r>
      <w:r w:rsidRPr="0038014C">
        <w:rPr>
          <w:rFonts w:ascii="Sylfaen" w:hAnsi="Sylfaen"/>
          <w:w w:val="90"/>
        </w:rPr>
        <w:t>błędy</w:t>
      </w:r>
      <w:r w:rsidRPr="0038014C">
        <w:rPr>
          <w:rFonts w:ascii="Sylfaen" w:hAnsi="Sylfaen"/>
          <w:spacing w:val="11"/>
        </w:rPr>
        <w:t xml:space="preserve"> </w:t>
      </w:r>
      <w:r w:rsidRPr="0038014C">
        <w:rPr>
          <w:rFonts w:ascii="Sylfaen" w:hAnsi="Sylfaen"/>
          <w:spacing w:val="-2"/>
          <w:w w:val="90"/>
        </w:rPr>
        <w:t>wewnętrzne</w:t>
      </w:r>
    </w:p>
    <w:p w14:paraId="60D91371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57"/>
        </w:tabs>
        <w:autoSpaceDE w:val="0"/>
        <w:autoSpaceDN w:val="0"/>
        <w:spacing w:before="19" w:after="0" w:line="240" w:lineRule="auto"/>
        <w:ind w:left="257" w:hanging="125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6"/>
        </w:rPr>
        <w:t>Temperatura</w:t>
      </w:r>
      <w:r w:rsidRPr="0038014C">
        <w:rPr>
          <w:rFonts w:ascii="Sylfaen" w:hAnsi="Sylfaen"/>
          <w:spacing w:val="22"/>
        </w:rPr>
        <w:t xml:space="preserve"> </w:t>
      </w:r>
      <w:r w:rsidRPr="0038014C">
        <w:rPr>
          <w:rFonts w:ascii="Sylfaen" w:hAnsi="Sylfaen"/>
          <w:spacing w:val="-6"/>
        </w:rPr>
        <w:t>kontrolowana</w:t>
      </w:r>
      <w:r w:rsidRPr="0038014C">
        <w:rPr>
          <w:rFonts w:ascii="Sylfaen" w:hAnsi="Sylfaen"/>
          <w:spacing w:val="11"/>
        </w:rPr>
        <w:t xml:space="preserve"> </w:t>
      </w:r>
      <w:r w:rsidRPr="0038014C">
        <w:rPr>
          <w:rFonts w:ascii="Sylfaen" w:hAnsi="Sylfaen"/>
          <w:spacing w:val="-6"/>
        </w:rPr>
        <w:t>przez</w:t>
      </w:r>
      <w:r w:rsidRPr="0038014C">
        <w:rPr>
          <w:rFonts w:ascii="Sylfaen" w:hAnsi="Sylfaen"/>
          <w:spacing w:val="2"/>
        </w:rPr>
        <w:t xml:space="preserve"> </w:t>
      </w:r>
      <w:r w:rsidRPr="0038014C">
        <w:rPr>
          <w:rFonts w:ascii="Sylfaen" w:hAnsi="Sylfaen"/>
          <w:spacing w:val="-6"/>
        </w:rPr>
        <w:t>dwa</w:t>
      </w:r>
      <w:r w:rsidRPr="0038014C">
        <w:rPr>
          <w:rFonts w:ascii="Sylfaen" w:hAnsi="Sylfaen"/>
          <w:spacing w:val="7"/>
        </w:rPr>
        <w:t xml:space="preserve"> </w:t>
      </w:r>
      <w:r w:rsidRPr="0038014C">
        <w:rPr>
          <w:rFonts w:ascii="Sylfaen" w:hAnsi="Sylfaen"/>
          <w:spacing w:val="-6"/>
        </w:rPr>
        <w:t>niezależne</w:t>
      </w:r>
      <w:r w:rsidRPr="0038014C">
        <w:rPr>
          <w:rFonts w:ascii="Sylfaen" w:hAnsi="Sylfaen"/>
          <w:spacing w:val="10"/>
        </w:rPr>
        <w:t xml:space="preserve"> </w:t>
      </w:r>
      <w:r w:rsidRPr="0038014C">
        <w:rPr>
          <w:rFonts w:ascii="Sylfaen" w:hAnsi="Sylfaen"/>
          <w:spacing w:val="-6"/>
        </w:rPr>
        <w:t>obwody</w:t>
      </w:r>
      <w:r w:rsidRPr="0038014C">
        <w:rPr>
          <w:rFonts w:ascii="Sylfaen" w:hAnsi="Sylfaen"/>
          <w:spacing w:val="-1"/>
        </w:rPr>
        <w:t xml:space="preserve"> </w:t>
      </w:r>
      <w:r w:rsidRPr="0038014C">
        <w:rPr>
          <w:rFonts w:ascii="Sylfaen" w:hAnsi="Sylfaen"/>
          <w:spacing w:val="-6"/>
        </w:rPr>
        <w:t>pomiarowe</w:t>
      </w:r>
    </w:p>
    <w:p w14:paraId="02CBC5B3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13" w:after="0" w:line="240" w:lineRule="auto"/>
        <w:ind w:left="261" w:hanging="130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Automatyczne</w:t>
      </w:r>
      <w:r w:rsidRPr="0038014C">
        <w:rPr>
          <w:rFonts w:ascii="Sylfaen" w:hAnsi="Sylfaen"/>
          <w:spacing w:val="1"/>
        </w:rPr>
        <w:t xml:space="preserve"> </w:t>
      </w:r>
      <w:r w:rsidRPr="0038014C">
        <w:rPr>
          <w:rFonts w:ascii="Sylfaen" w:hAnsi="Sylfaen"/>
          <w:w w:val="90"/>
        </w:rPr>
        <w:t>przypomnienie</w:t>
      </w:r>
      <w:r w:rsidRPr="0038014C">
        <w:rPr>
          <w:rFonts w:ascii="Sylfaen" w:hAnsi="Sylfaen"/>
          <w:spacing w:val="5"/>
        </w:rPr>
        <w:t xml:space="preserve"> </w:t>
      </w:r>
      <w:r w:rsidRPr="0038014C">
        <w:rPr>
          <w:rFonts w:ascii="Sylfaen" w:hAnsi="Sylfaen"/>
          <w:w w:val="90"/>
        </w:rPr>
        <w:t>o</w:t>
      </w:r>
      <w:r w:rsidRPr="0038014C">
        <w:rPr>
          <w:rFonts w:ascii="Sylfaen" w:hAnsi="Sylfaen"/>
          <w:spacing w:val="-8"/>
          <w:w w:val="90"/>
        </w:rPr>
        <w:t xml:space="preserve"> </w:t>
      </w:r>
      <w:r w:rsidRPr="0038014C">
        <w:rPr>
          <w:rFonts w:ascii="Sylfaen" w:hAnsi="Sylfaen"/>
          <w:w w:val="90"/>
        </w:rPr>
        <w:t>konieczności</w:t>
      </w:r>
      <w:r w:rsidRPr="0038014C">
        <w:rPr>
          <w:rFonts w:ascii="Sylfaen" w:hAnsi="Sylfaen"/>
        </w:rPr>
        <w:t xml:space="preserve"> </w:t>
      </w:r>
      <w:r w:rsidRPr="0038014C">
        <w:rPr>
          <w:rFonts w:ascii="Sylfaen" w:hAnsi="Sylfaen"/>
          <w:spacing w:val="-2"/>
          <w:w w:val="90"/>
        </w:rPr>
        <w:t>przeglądu</w:t>
      </w:r>
    </w:p>
    <w:p w14:paraId="5E6C09DD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0"/>
        </w:tabs>
        <w:autoSpaceDE w:val="0"/>
        <w:autoSpaceDN w:val="0"/>
        <w:spacing w:before="5" w:after="0" w:line="240" w:lineRule="auto"/>
        <w:ind w:left="260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Pamięć</w:t>
      </w:r>
      <w:r w:rsidRPr="0038014C">
        <w:rPr>
          <w:rFonts w:ascii="Sylfaen" w:hAnsi="Sylfaen"/>
          <w:spacing w:val="11"/>
        </w:rPr>
        <w:t xml:space="preserve"> </w:t>
      </w:r>
      <w:r w:rsidRPr="0038014C">
        <w:rPr>
          <w:rFonts w:ascii="Sylfaen" w:hAnsi="Sylfaen"/>
          <w:w w:val="90"/>
        </w:rPr>
        <w:t>błędów,</w:t>
      </w:r>
      <w:r w:rsidRPr="0038014C">
        <w:rPr>
          <w:rFonts w:ascii="Sylfaen" w:hAnsi="Sylfaen"/>
          <w:spacing w:val="1"/>
        </w:rPr>
        <w:t xml:space="preserve"> </w:t>
      </w:r>
      <w:r w:rsidRPr="0038014C">
        <w:rPr>
          <w:rFonts w:ascii="Sylfaen" w:hAnsi="Sylfaen"/>
          <w:w w:val="90"/>
        </w:rPr>
        <w:t>test</w:t>
      </w:r>
      <w:r w:rsidRPr="0038014C">
        <w:rPr>
          <w:rFonts w:ascii="Sylfaen" w:hAnsi="Sylfaen"/>
          <w:spacing w:val="-4"/>
        </w:rPr>
        <w:t xml:space="preserve"> </w:t>
      </w:r>
      <w:r w:rsidRPr="0038014C">
        <w:rPr>
          <w:rFonts w:ascii="Sylfaen" w:hAnsi="Sylfaen"/>
          <w:w w:val="90"/>
        </w:rPr>
        <w:t>systemu</w:t>
      </w:r>
      <w:r w:rsidRPr="0038014C">
        <w:rPr>
          <w:rFonts w:ascii="Sylfaen" w:hAnsi="Sylfaen"/>
          <w:spacing w:val="-4"/>
        </w:rPr>
        <w:t xml:space="preserve"> </w:t>
      </w:r>
      <w:r w:rsidRPr="0038014C">
        <w:rPr>
          <w:rFonts w:ascii="Sylfaen" w:hAnsi="Sylfaen"/>
          <w:w w:val="90"/>
        </w:rPr>
        <w:t>przy</w:t>
      </w:r>
      <w:r w:rsidRPr="0038014C">
        <w:rPr>
          <w:rFonts w:ascii="Sylfaen" w:hAnsi="Sylfaen"/>
          <w:spacing w:val="-5"/>
        </w:rPr>
        <w:t xml:space="preserve"> </w:t>
      </w:r>
      <w:r w:rsidRPr="0038014C">
        <w:rPr>
          <w:rFonts w:ascii="Sylfaen" w:hAnsi="Sylfaen"/>
          <w:spacing w:val="-2"/>
          <w:w w:val="90"/>
        </w:rPr>
        <w:t>uruchomieniu</w:t>
      </w:r>
    </w:p>
    <w:p w14:paraId="372AECAA" w14:textId="7C6CF276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10" w:after="0" w:line="240" w:lineRule="auto"/>
        <w:ind w:left="261" w:hanging="130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Bezgłośna</w:t>
      </w:r>
      <w:r w:rsidRPr="0038014C">
        <w:rPr>
          <w:rFonts w:ascii="Sylfaen" w:hAnsi="Sylfaen"/>
          <w:spacing w:val="6"/>
        </w:rPr>
        <w:t xml:space="preserve"> </w:t>
      </w:r>
      <w:r w:rsidRPr="0038014C">
        <w:rPr>
          <w:rFonts w:ascii="Sylfaen" w:hAnsi="Sylfaen"/>
          <w:w w:val="90"/>
        </w:rPr>
        <w:t>praca</w:t>
      </w:r>
      <w:r w:rsidRPr="0038014C">
        <w:rPr>
          <w:rFonts w:ascii="Sylfaen" w:hAnsi="Sylfaen"/>
          <w:spacing w:val="2"/>
        </w:rPr>
        <w:t xml:space="preserve"> </w:t>
      </w:r>
      <w:r w:rsidRPr="0038014C">
        <w:rPr>
          <w:rFonts w:ascii="Sylfaen" w:hAnsi="Sylfaen"/>
          <w:w w:val="90"/>
        </w:rPr>
        <w:t>w</w:t>
      </w:r>
      <w:r w:rsidRPr="0038014C">
        <w:rPr>
          <w:rFonts w:ascii="Sylfaen" w:hAnsi="Sylfaen"/>
          <w:spacing w:val="-6"/>
          <w:w w:val="90"/>
        </w:rPr>
        <w:t xml:space="preserve"> </w:t>
      </w:r>
      <w:r w:rsidRPr="0038014C">
        <w:rPr>
          <w:rFonts w:ascii="Sylfaen" w:hAnsi="Sylfaen"/>
          <w:w w:val="90"/>
        </w:rPr>
        <w:t>trybie</w:t>
      </w:r>
      <w:r w:rsidRPr="0038014C">
        <w:rPr>
          <w:rFonts w:ascii="Sylfaen" w:hAnsi="Sylfaen"/>
          <w:spacing w:val="-3"/>
          <w:w w:val="90"/>
        </w:rPr>
        <w:t xml:space="preserve"> </w:t>
      </w:r>
      <w:r w:rsidRPr="0038014C">
        <w:rPr>
          <w:rFonts w:ascii="Sylfaen" w:hAnsi="Sylfaen"/>
          <w:spacing w:val="-2"/>
          <w:w w:val="90"/>
        </w:rPr>
        <w:t>ciągłym</w:t>
      </w:r>
    </w:p>
    <w:p w14:paraId="04C6051C" w14:textId="77777777" w:rsidR="003E7D22" w:rsidRPr="0038014C" w:rsidRDefault="003E7D22" w:rsidP="0038014C">
      <w:pPr>
        <w:ind w:left="109"/>
        <w:jc w:val="both"/>
        <w:rPr>
          <w:rFonts w:ascii="Sylfaen" w:hAnsi="Sylfaen"/>
        </w:rPr>
      </w:pPr>
      <w:r w:rsidRPr="0038014C">
        <w:rPr>
          <w:rFonts w:ascii="Sylfaen" w:hAnsi="Sylfaen"/>
          <w:w w:val="95"/>
        </w:rPr>
        <w:t>Temperatura</w:t>
      </w:r>
      <w:r w:rsidRPr="0038014C">
        <w:rPr>
          <w:rFonts w:ascii="Sylfaen" w:hAnsi="Sylfaen"/>
          <w:spacing w:val="12"/>
        </w:rPr>
        <w:t xml:space="preserve"> </w:t>
      </w:r>
      <w:r w:rsidRPr="0038014C">
        <w:rPr>
          <w:rFonts w:ascii="Sylfaen" w:hAnsi="Sylfaen"/>
          <w:w w:val="95"/>
        </w:rPr>
        <w:t>wnętrza</w:t>
      </w:r>
      <w:r w:rsidRPr="0038014C">
        <w:rPr>
          <w:rFonts w:ascii="Sylfaen" w:hAnsi="Sylfaen"/>
          <w:spacing w:val="6"/>
        </w:rPr>
        <w:t xml:space="preserve"> </w:t>
      </w:r>
      <w:r w:rsidRPr="0038014C">
        <w:rPr>
          <w:rFonts w:ascii="Sylfaen" w:hAnsi="Sylfaen"/>
          <w:w w:val="95"/>
        </w:rPr>
        <w:t>komory:</w:t>
      </w:r>
      <w:r w:rsidRPr="0038014C">
        <w:rPr>
          <w:rFonts w:ascii="Sylfaen" w:hAnsi="Sylfaen"/>
          <w:spacing w:val="9"/>
        </w:rPr>
        <w:t xml:space="preserve"> </w:t>
      </w:r>
      <w:r w:rsidRPr="0038014C">
        <w:rPr>
          <w:rFonts w:ascii="Sylfaen" w:hAnsi="Sylfaen"/>
          <w:w w:val="95"/>
        </w:rPr>
        <w:t>28</w:t>
      </w:r>
      <w:r w:rsidRPr="0038014C">
        <w:rPr>
          <w:rFonts w:ascii="Sylfaen" w:hAnsi="Sylfaen"/>
          <w:spacing w:val="-1"/>
          <w:w w:val="95"/>
        </w:rPr>
        <w:t xml:space="preserve"> </w:t>
      </w:r>
      <w:r w:rsidRPr="0038014C">
        <w:rPr>
          <w:rFonts w:ascii="Sylfaen" w:hAnsi="Sylfaen"/>
          <w:w w:val="95"/>
        </w:rPr>
        <w:t>-</w:t>
      </w:r>
      <w:r w:rsidRPr="0038014C">
        <w:rPr>
          <w:rFonts w:ascii="Sylfaen" w:hAnsi="Sylfaen"/>
          <w:spacing w:val="-5"/>
          <w:w w:val="95"/>
        </w:rPr>
        <w:t xml:space="preserve"> </w:t>
      </w:r>
      <w:r w:rsidRPr="0038014C">
        <w:rPr>
          <w:rFonts w:ascii="Sylfaen" w:hAnsi="Sylfaen"/>
          <w:w w:val="95"/>
        </w:rPr>
        <w:t>70</w:t>
      </w:r>
      <w:r w:rsidRPr="0038014C">
        <w:rPr>
          <w:rFonts w:ascii="Sylfaen" w:hAnsi="Sylfaen"/>
          <w:spacing w:val="-1"/>
        </w:rPr>
        <w:t xml:space="preserve"> </w:t>
      </w:r>
      <w:r w:rsidRPr="0038014C">
        <w:rPr>
          <w:rFonts w:ascii="Sylfaen" w:hAnsi="Sylfaen"/>
          <w:w w:val="95"/>
        </w:rPr>
        <w:t>°C</w:t>
      </w:r>
      <w:r w:rsidRPr="0038014C">
        <w:rPr>
          <w:rFonts w:ascii="Sylfaen" w:hAnsi="Sylfaen"/>
          <w:spacing w:val="-1"/>
          <w:w w:val="95"/>
        </w:rPr>
        <w:t xml:space="preserve"> </w:t>
      </w:r>
      <w:r w:rsidRPr="0038014C">
        <w:rPr>
          <w:rFonts w:ascii="Sylfaen" w:hAnsi="Sylfaen"/>
          <w:w w:val="95"/>
        </w:rPr>
        <w:t>(Dwa</w:t>
      </w:r>
      <w:r w:rsidRPr="0038014C">
        <w:rPr>
          <w:rFonts w:ascii="Sylfaen" w:hAnsi="Sylfaen"/>
          <w:spacing w:val="5"/>
        </w:rPr>
        <w:t xml:space="preserve"> </w:t>
      </w:r>
      <w:r w:rsidRPr="0038014C">
        <w:rPr>
          <w:rFonts w:ascii="Sylfaen" w:hAnsi="Sylfaen"/>
          <w:w w:val="95"/>
        </w:rPr>
        <w:t>zakresy:</w:t>
      </w:r>
      <w:r w:rsidRPr="0038014C">
        <w:rPr>
          <w:rFonts w:ascii="Sylfaen" w:hAnsi="Sylfaen"/>
          <w:spacing w:val="-3"/>
          <w:w w:val="95"/>
        </w:rPr>
        <w:t xml:space="preserve"> </w:t>
      </w:r>
      <w:r w:rsidRPr="0038014C">
        <w:rPr>
          <w:rFonts w:ascii="Sylfaen" w:hAnsi="Sylfaen"/>
          <w:w w:val="90"/>
        </w:rPr>
        <w:t>1</w:t>
      </w:r>
      <w:r w:rsidRPr="0038014C">
        <w:rPr>
          <w:rFonts w:ascii="Sylfaen" w:hAnsi="Sylfaen"/>
          <w:spacing w:val="-3"/>
        </w:rPr>
        <w:t xml:space="preserve"> </w:t>
      </w:r>
      <w:r w:rsidRPr="0038014C">
        <w:rPr>
          <w:rFonts w:ascii="Sylfaen" w:hAnsi="Sylfaen"/>
          <w:w w:val="95"/>
        </w:rPr>
        <w:t>28</w:t>
      </w:r>
      <w:r w:rsidRPr="0038014C">
        <w:rPr>
          <w:rFonts w:ascii="Sylfaen" w:hAnsi="Sylfaen"/>
          <w:spacing w:val="-3"/>
          <w:w w:val="95"/>
        </w:rPr>
        <w:t xml:space="preserve"> </w:t>
      </w:r>
      <w:r w:rsidRPr="0038014C">
        <w:rPr>
          <w:rFonts w:ascii="Sylfaen" w:hAnsi="Sylfaen"/>
          <w:w w:val="95"/>
        </w:rPr>
        <w:t>-</w:t>
      </w:r>
      <w:r w:rsidRPr="0038014C">
        <w:rPr>
          <w:rFonts w:ascii="Sylfaen" w:hAnsi="Sylfaen"/>
          <w:spacing w:val="-3"/>
          <w:w w:val="95"/>
        </w:rPr>
        <w:t xml:space="preserve"> </w:t>
      </w:r>
      <w:r w:rsidRPr="0038014C">
        <w:rPr>
          <w:rFonts w:ascii="Sylfaen" w:hAnsi="Sylfaen"/>
          <w:w w:val="95"/>
        </w:rPr>
        <w:t>41</w:t>
      </w:r>
      <w:r w:rsidRPr="0038014C">
        <w:rPr>
          <w:rFonts w:ascii="Sylfaen" w:hAnsi="Sylfaen"/>
          <w:spacing w:val="-25"/>
          <w:w w:val="95"/>
        </w:rPr>
        <w:t xml:space="preserve"> </w:t>
      </w:r>
      <w:r w:rsidRPr="0038014C">
        <w:rPr>
          <w:rFonts w:ascii="Sylfaen" w:hAnsi="Sylfaen"/>
          <w:w w:val="95"/>
        </w:rPr>
        <w:t>°C,</w:t>
      </w:r>
      <w:r w:rsidRPr="0038014C">
        <w:rPr>
          <w:rFonts w:ascii="Sylfaen" w:hAnsi="Sylfaen"/>
          <w:spacing w:val="-9"/>
          <w:w w:val="95"/>
        </w:rPr>
        <w:t xml:space="preserve"> </w:t>
      </w:r>
      <w:r w:rsidRPr="0038014C">
        <w:rPr>
          <w:rFonts w:ascii="Sylfaen" w:hAnsi="Sylfaen"/>
          <w:w w:val="95"/>
        </w:rPr>
        <w:t>II</w:t>
      </w:r>
      <w:r w:rsidRPr="0038014C">
        <w:rPr>
          <w:rFonts w:ascii="Sylfaen" w:hAnsi="Sylfaen"/>
          <w:spacing w:val="-3"/>
          <w:w w:val="95"/>
        </w:rPr>
        <w:t xml:space="preserve"> </w:t>
      </w:r>
      <w:r w:rsidRPr="0038014C">
        <w:rPr>
          <w:rFonts w:ascii="Sylfaen" w:hAnsi="Sylfaen"/>
          <w:w w:val="95"/>
        </w:rPr>
        <w:t>42</w:t>
      </w:r>
      <w:r w:rsidRPr="0038014C">
        <w:rPr>
          <w:rFonts w:ascii="Sylfaen" w:hAnsi="Sylfaen"/>
          <w:spacing w:val="-3"/>
          <w:w w:val="95"/>
        </w:rPr>
        <w:t xml:space="preserve"> </w:t>
      </w:r>
      <w:r w:rsidRPr="0038014C">
        <w:rPr>
          <w:rFonts w:ascii="Sylfaen" w:hAnsi="Sylfaen"/>
          <w:w w:val="95"/>
        </w:rPr>
        <w:t>-</w:t>
      </w:r>
      <w:r w:rsidRPr="0038014C">
        <w:rPr>
          <w:rFonts w:ascii="Sylfaen" w:hAnsi="Sylfaen"/>
          <w:spacing w:val="-5"/>
          <w:w w:val="95"/>
        </w:rPr>
        <w:t xml:space="preserve"> </w:t>
      </w:r>
      <w:r w:rsidRPr="0038014C">
        <w:rPr>
          <w:rFonts w:ascii="Sylfaen" w:hAnsi="Sylfaen"/>
          <w:w w:val="95"/>
        </w:rPr>
        <w:t>70</w:t>
      </w:r>
      <w:r w:rsidRPr="0038014C">
        <w:rPr>
          <w:rFonts w:ascii="Sylfaen" w:hAnsi="Sylfaen"/>
          <w:spacing w:val="-5"/>
          <w:w w:val="95"/>
        </w:rPr>
        <w:t xml:space="preserve"> °C)</w:t>
      </w:r>
    </w:p>
    <w:p w14:paraId="3BBEC45C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22" w:after="0" w:line="240" w:lineRule="auto"/>
        <w:ind w:left="261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2"/>
        </w:rPr>
        <w:t>Pobór</w:t>
      </w:r>
      <w:r w:rsidRPr="0038014C">
        <w:rPr>
          <w:rFonts w:ascii="Sylfaen" w:hAnsi="Sylfaen"/>
          <w:spacing w:val="-12"/>
        </w:rPr>
        <w:t xml:space="preserve"> </w:t>
      </w:r>
      <w:r w:rsidRPr="0038014C">
        <w:rPr>
          <w:rFonts w:ascii="Sylfaen" w:hAnsi="Sylfaen"/>
          <w:spacing w:val="-2"/>
        </w:rPr>
        <w:t>mocy</w:t>
      </w:r>
      <w:r w:rsidRPr="0038014C">
        <w:rPr>
          <w:rFonts w:ascii="Sylfaen" w:hAnsi="Sylfaen"/>
          <w:spacing w:val="-11"/>
        </w:rPr>
        <w:t xml:space="preserve"> </w:t>
      </w:r>
      <w:r w:rsidRPr="0038014C">
        <w:rPr>
          <w:rFonts w:ascii="Sylfaen" w:hAnsi="Sylfaen"/>
          <w:spacing w:val="-2"/>
        </w:rPr>
        <w:t>komory</w:t>
      </w:r>
      <w:r w:rsidRPr="0038014C">
        <w:rPr>
          <w:rFonts w:ascii="Sylfaen" w:hAnsi="Sylfaen"/>
          <w:spacing w:val="-7"/>
        </w:rPr>
        <w:t xml:space="preserve"> </w:t>
      </w:r>
      <w:r w:rsidRPr="0038014C">
        <w:rPr>
          <w:rFonts w:ascii="Sylfaen" w:hAnsi="Sylfaen"/>
          <w:spacing w:val="-2"/>
        </w:rPr>
        <w:t>roboczej</w:t>
      </w:r>
      <w:r w:rsidRPr="0038014C">
        <w:rPr>
          <w:rFonts w:ascii="Sylfaen" w:hAnsi="Sylfaen"/>
          <w:spacing w:val="-3"/>
        </w:rPr>
        <w:t xml:space="preserve"> </w:t>
      </w:r>
      <w:r w:rsidRPr="0038014C">
        <w:rPr>
          <w:rFonts w:ascii="Sylfaen" w:hAnsi="Sylfaen"/>
          <w:spacing w:val="-2"/>
        </w:rPr>
        <w:t>w</w:t>
      </w:r>
      <w:r w:rsidRPr="0038014C">
        <w:rPr>
          <w:rFonts w:ascii="Sylfaen" w:hAnsi="Sylfaen"/>
          <w:spacing w:val="-11"/>
        </w:rPr>
        <w:t xml:space="preserve"> </w:t>
      </w:r>
      <w:r w:rsidRPr="0038014C">
        <w:rPr>
          <w:rFonts w:ascii="Sylfaen" w:hAnsi="Sylfaen"/>
          <w:spacing w:val="-2"/>
        </w:rPr>
        <w:t>trybie</w:t>
      </w:r>
      <w:r w:rsidRPr="0038014C">
        <w:rPr>
          <w:rFonts w:ascii="Sylfaen" w:hAnsi="Sylfaen"/>
          <w:spacing w:val="-11"/>
        </w:rPr>
        <w:t xml:space="preserve"> </w:t>
      </w:r>
      <w:r w:rsidRPr="0038014C">
        <w:rPr>
          <w:rFonts w:ascii="Sylfaen" w:hAnsi="Sylfaen"/>
          <w:spacing w:val="-2"/>
        </w:rPr>
        <w:t>aktywnym:</w:t>
      </w:r>
      <w:r w:rsidRPr="0038014C">
        <w:rPr>
          <w:rFonts w:ascii="Sylfaen" w:hAnsi="Sylfaen"/>
          <w:spacing w:val="-6"/>
        </w:rPr>
        <w:t xml:space="preserve"> </w:t>
      </w:r>
      <w:r w:rsidRPr="0038014C">
        <w:rPr>
          <w:rFonts w:ascii="Sylfaen" w:hAnsi="Sylfaen"/>
          <w:spacing w:val="-2"/>
        </w:rPr>
        <w:t>800</w:t>
      </w:r>
      <w:r w:rsidRPr="0038014C">
        <w:rPr>
          <w:rFonts w:ascii="Sylfaen" w:hAnsi="Sylfaen"/>
          <w:spacing w:val="-11"/>
        </w:rPr>
        <w:t xml:space="preserve"> </w:t>
      </w:r>
      <w:r w:rsidRPr="0038014C">
        <w:rPr>
          <w:rFonts w:ascii="Sylfaen" w:hAnsi="Sylfaen"/>
          <w:spacing w:val="-10"/>
        </w:rPr>
        <w:t>W</w:t>
      </w:r>
    </w:p>
    <w:p w14:paraId="56E3B3AF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83" w:after="0" w:line="240" w:lineRule="auto"/>
        <w:ind w:left="261" w:hanging="129"/>
        <w:contextualSpacing w:val="0"/>
        <w:jc w:val="both"/>
        <w:rPr>
          <w:rFonts w:ascii="Sylfaen" w:eastAsia="Arial" w:hAnsi="Sylfaen"/>
        </w:rPr>
      </w:pPr>
      <w:r w:rsidRPr="0038014C">
        <w:rPr>
          <w:rFonts w:ascii="Sylfaen" w:hAnsi="Sylfaen"/>
          <w:spacing w:val="-4"/>
        </w:rPr>
        <w:t>Pobór</w:t>
      </w:r>
      <w:r w:rsidRPr="0038014C">
        <w:rPr>
          <w:rFonts w:ascii="Sylfaen" w:hAnsi="Sylfaen"/>
          <w:spacing w:val="-6"/>
        </w:rPr>
        <w:t xml:space="preserve"> </w:t>
      </w:r>
      <w:r w:rsidRPr="0038014C">
        <w:rPr>
          <w:rFonts w:ascii="Sylfaen" w:hAnsi="Sylfaen"/>
          <w:spacing w:val="-4"/>
        </w:rPr>
        <w:t>mocy komory roboczej</w:t>
      </w:r>
      <w:r w:rsidRPr="0038014C">
        <w:rPr>
          <w:rFonts w:ascii="Sylfaen" w:hAnsi="Sylfaen"/>
          <w:spacing w:val="6"/>
        </w:rPr>
        <w:t xml:space="preserve"> </w:t>
      </w:r>
      <w:r w:rsidRPr="0038014C">
        <w:rPr>
          <w:rFonts w:ascii="Sylfaen" w:hAnsi="Sylfaen"/>
          <w:spacing w:val="-4"/>
        </w:rPr>
        <w:t>w</w:t>
      </w:r>
      <w:r w:rsidRPr="0038014C">
        <w:rPr>
          <w:rFonts w:ascii="Sylfaen" w:hAnsi="Sylfaen"/>
          <w:spacing w:val="-7"/>
        </w:rPr>
        <w:t xml:space="preserve"> </w:t>
      </w:r>
      <w:r w:rsidRPr="0038014C">
        <w:rPr>
          <w:rFonts w:ascii="Sylfaen" w:hAnsi="Sylfaen"/>
          <w:spacing w:val="-4"/>
        </w:rPr>
        <w:t>trybie</w:t>
      </w:r>
      <w:r w:rsidRPr="0038014C">
        <w:rPr>
          <w:rFonts w:ascii="Sylfaen" w:hAnsi="Sylfaen"/>
          <w:spacing w:val="-9"/>
        </w:rPr>
        <w:t xml:space="preserve"> </w:t>
      </w:r>
      <w:r w:rsidRPr="0038014C">
        <w:rPr>
          <w:rFonts w:ascii="Sylfaen" w:hAnsi="Sylfaen"/>
          <w:spacing w:val="-4"/>
        </w:rPr>
        <w:t>czuwania:</w:t>
      </w:r>
      <w:r w:rsidRPr="0038014C">
        <w:rPr>
          <w:rFonts w:ascii="Sylfaen" w:hAnsi="Sylfaen"/>
          <w:spacing w:val="10"/>
        </w:rPr>
        <w:t xml:space="preserve"> </w:t>
      </w:r>
      <w:r w:rsidRPr="0038014C">
        <w:rPr>
          <w:rFonts w:ascii="Sylfaen" w:hAnsi="Sylfaen"/>
          <w:spacing w:val="-4"/>
        </w:rPr>
        <w:t>24</w:t>
      </w:r>
      <w:r w:rsidRPr="0038014C">
        <w:rPr>
          <w:rFonts w:ascii="Sylfaen" w:hAnsi="Sylfaen"/>
          <w:spacing w:val="-7"/>
        </w:rPr>
        <w:t xml:space="preserve"> </w:t>
      </w:r>
      <w:r w:rsidRPr="0038014C">
        <w:rPr>
          <w:rFonts w:ascii="Sylfaen" w:hAnsi="Sylfaen"/>
          <w:spacing w:val="-12"/>
        </w:rPr>
        <w:t>W</w:t>
      </w:r>
    </w:p>
    <w:p w14:paraId="78711757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0"/>
        </w:tabs>
        <w:autoSpaceDE w:val="0"/>
        <w:autoSpaceDN w:val="0"/>
        <w:spacing w:before="13" w:after="0" w:line="240" w:lineRule="auto"/>
        <w:ind w:left="260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Pojemność</w:t>
      </w:r>
      <w:r w:rsidRPr="0038014C">
        <w:rPr>
          <w:rFonts w:ascii="Sylfaen" w:hAnsi="Sylfaen"/>
          <w:spacing w:val="5"/>
        </w:rPr>
        <w:t xml:space="preserve"> </w:t>
      </w:r>
      <w:r w:rsidRPr="0038014C">
        <w:rPr>
          <w:rFonts w:ascii="Sylfaen" w:hAnsi="Sylfaen"/>
          <w:w w:val="90"/>
        </w:rPr>
        <w:t>komory</w:t>
      </w:r>
      <w:r w:rsidRPr="0038014C">
        <w:rPr>
          <w:rFonts w:ascii="Sylfaen" w:hAnsi="Sylfaen"/>
          <w:spacing w:val="-6"/>
        </w:rPr>
        <w:t xml:space="preserve"> </w:t>
      </w:r>
      <w:r w:rsidRPr="0038014C">
        <w:rPr>
          <w:rFonts w:ascii="Sylfaen" w:hAnsi="Sylfaen"/>
          <w:w w:val="90"/>
        </w:rPr>
        <w:t>roboczej:</w:t>
      </w:r>
      <w:r w:rsidRPr="0038014C">
        <w:rPr>
          <w:rFonts w:ascii="Sylfaen" w:hAnsi="Sylfaen"/>
          <w:spacing w:val="-2"/>
        </w:rPr>
        <w:t xml:space="preserve"> </w:t>
      </w:r>
      <w:r w:rsidRPr="0038014C">
        <w:rPr>
          <w:rFonts w:ascii="Sylfaen" w:hAnsi="Sylfaen"/>
          <w:w w:val="90"/>
        </w:rPr>
        <w:t>220</w:t>
      </w:r>
      <w:r w:rsidRPr="0038014C">
        <w:rPr>
          <w:rFonts w:ascii="Sylfaen" w:hAnsi="Sylfaen"/>
          <w:spacing w:val="-4"/>
          <w:w w:val="90"/>
        </w:rPr>
        <w:t xml:space="preserve"> </w:t>
      </w:r>
      <w:r w:rsidRPr="0038014C">
        <w:rPr>
          <w:rFonts w:ascii="Sylfaen" w:hAnsi="Sylfaen"/>
          <w:spacing w:val="-10"/>
          <w:w w:val="90"/>
        </w:rPr>
        <w:t>L</w:t>
      </w:r>
    </w:p>
    <w:p w14:paraId="25994B7C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58"/>
        </w:tabs>
        <w:autoSpaceDE w:val="0"/>
        <w:autoSpaceDN w:val="0"/>
        <w:spacing w:before="14" w:after="0" w:line="240" w:lineRule="auto"/>
        <w:ind w:left="258" w:hanging="126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4"/>
        </w:rPr>
        <w:t>Ilość komór roboczych:</w:t>
      </w:r>
      <w:r w:rsidRPr="0038014C">
        <w:rPr>
          <w:rFonts w:ascii="Sylfaen" w:hAnsi="Sylfaen"/>
          <w:spacing w:val="1"/>
        </w:rPr>
        <w:t xml:space="preserve"> </w:t>
      </w:r>
      <w:r w:rsidRPr="0038014C">
        <w:rPr>
          <w:rFonts w:ascii="Sylfaen" w:hAnsi="Sylfaen"/>
          <w:spacing w:val="-10"/>
        </w:rPr>
        <w:t>2</w:t>
      </w:r>
    </w:p>
    <w:p w14:paraId="04F196A9" w14:textId="77777777" w:rsidR="003E7D22" w:rsidRPr="0038014C" w:rsidRDefault="003E7D22" w:rsidP="0038014C">
      <w:pPr>
        <w:pStyle w:val="Nagwek1"/>
        <w:numPr>
          <w:ilvl w:val="0"/>
          <w:numId w:val="7"/>
        </w:numPr>
        <w:tabs>
          <w:tab w:val="left" w:pos="256"/>
        </w:tabs>
        <w:spacing w:before="8"/>
        <w:ind w:left="256" w:hanging="125"/>
        <w:jc w:val="both"/>
        <w:rPr>
          <w:rFonts w:ascii="Sylfaen" w:hAnsi="Sylfaen"/>
          <w:sz w:val="22"/>
          <w:szCs w:val="22"/>
        </w:rPr>
      </w:pPr>
      <w:r w:rsidRPr="0038014C">
        <w:rPr>
          <w:rFonts w:ascii="Sylfaen" w:hAnsi="Sylfaen"/>
          <w:w w:val="85"/>
          <w:sz w:val="22"/>
          <w:szCs w:val="22"/>
        </w:rPr>
        <w:t>Temperatura</w:t>
      </w:r>
      <w:r w:rsidRPr="0038014C">
        <w:rPr>
          <w:rFonts w:ascii="Sylfaen" w:hAnsi="Sylfaen"/>
          <w:spacing w:val="16"/>
          <w:sz w:val="22"/>
          <w:szCs w:val="22"/>
        </w:rPr>
        <w:t xml:space="preserve"> </w:t>
      </w:r>
      <w:r w:rsidRPr="0038014C">
        <w:rPr>
          <w:rFonts w:ascii="Sylfaen" w:hAnsi="Sylfaen"/>
          <w:w w:val="85"/>
          <w:sz w:val="22"/>
          <w:szCs w:val="22"/>
        </w:rPr>
        <w:t>otoczenia</w:t>
      </w:r>
      <w:r w:rsidRPr="0038014C">
        <w:rPr>
          <w:rFonts w:ascii="Sylfaen" w:hAnsi="Sylfaen"/>
          <w:spacing w:val="7"/>
          <w:sz w:val="22"/>
          <w:szCs w:val="22"/>
        </w:rPr>
        <w:t xml:space="preserve"> </w:t>
      </w:r>
      <w:r w:rsidRPr="0038014C">
        <w:rPr>
          <w:rFonts w:ascii="Sylfaen" w:hAnsi="Sylfaen"/>
          <w:w w:val="85"/>
          <w:sz w:val="22"/>
          <w:szCs w:val="22"/>
        </w:rPr>
        <w:t>(praca):</w:t>
      </w:r>
      <w:r w:rsidRPr="0038014C">
        <w:rPr>
          <w:rFonts w:ascii="Sylfaen" w:hAnsi="Sylfaen"/>
          <w:spacing w:val="-3"/>
          <w:sz w:val="22"/>
          <w:szCs w:val="22"/>
        </w:rPr>
        <w:t xml:space="preserve"> </w:t>
      </w:r>
      <w:r w:rsidRPr="0038014C">
        <w:rPr>
          <w:rFonts w:ascii="Sylfaen" w:hAnsi="Sylfaen"/>
          <w:w w:val="85"/>
          <w:sz w:val="22"/>
          <w:szCs w:val="22"/>
        </w:rPr>
        <w:t>18°C</w:t>
      </w:r>
      <w:r w:rsidRPr="0038014C">
        <w:rPr>
          <w:rFonts w:ascii="Sylfaen" w:hAnsi="Sylfaen"/>
          <w:spacing w:val="-6"/>
          <w:sz w:val="22"/>
          <w:szCs w:val="22"/>
        </w:rPr>
        <w:t xml:space="preserve"> </w:t>
      </w:r>
      <w:r w:rsidRPr="0038014C">
        <w:rPr>
          <w:rFonts w:ascii="Sylfaen" w:hAnsi="Sylfaen"/>
          <w:w w:val="85"/>
          <w:sz w:val="22"/>
          <w:szCs w:val="22"/>
        </w:rPr>
        <w:t>do</w:t>
      </w:r>
      <w:r w:rsidRPr="0038014C">
        <w:rPr>
          <w:rFonts w:ascii="Sylfaen" w:hAnsi="Sylfaen"/>
          <w:spacing w:val="-6"/>
          <w:sz w:val="22"/>
          <w:szCs w:val="22"/>
        </w:rPr>
        <w:t xml:space="preserve"> </w:t>
      </w:r>
      <w:r w:rsidRPr="0038014C">
        <w:rPr>
          <w:rFonts w:ascii="Sylfaen" w:hAnsi="Sylfaen"/>
          <w:spacing w:val="-4"/>
          <w:w w:val="85"/>
          <w:sz w:val="22"/>
          <w:szCs w:val="22"/>
        </w:rPr>
        <w:t>30°C</w:t>
      </w:r>
    </w:p>
    <w:p w14:paraId="432D973A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4"/>
        </w:tabs>
        <w:autoSpaceDE w:val="0"/>
        <w:autoSpaceDN w:val="0"/>
        <w:spacing w:before="12" w:after="0" w:line="240" w:lineRule="auto"/>
        <w:ind w:left="264" w:hanging="132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6"/>
        </w:rPr>
        <w:t>Wilgotność</w:t>
      </w:r>
      <w:r w:rsidRPr="0038014C">
        <w:rPr>
          <w:rFonts w:ascii="Sylfaen" w:hAnsi="Sylfaen"/>
          <w:spacing w:val="20"/>
        </w:rPr>
        <w:t xml:space="preserve"> </w:t>
      </w:r>
      <w:r w:rsidRPr="0038014C">
        <w:rPr>
          <w:rFonts w:ascii="Sylfaen" w:hAnsi="Sylfaen"/>
          <w:spacing w:val="-6"/>
        </w:rPr>
        <w:t>względna:</w:t>
      </w:r>
      <w:r w:rsidRPr="0038014C">
        <w:rPr>
          <w:rFonts w:ascii="Sylfaen" w:hAnsi="Sylfaen"/>
          <w:spacing w:val="6"/>
        </w:rPr>
        <w:t xml:space="preserve"> </w:t>
      </w:r>
      <w:r w:rsidRPr="0038014C">
        <w:rPr>
          <w:rFonts w:ascii="Sylfaen" w:hAnsi="Sylfaen"/>
          <w:spacing w:val="-6"/>
        </w:rPr>
        <w:t>30%</w:t>
      </w:r>
      <w:r w:rsidRPr="0038014C">
        <w:rPr>
          <w:rFonts w:ascii="Sylfaen" w:hAnsi="Sylfaen"/>
          <w:spacing w:val="-5"/>
        </w:rPr>
        <w:t xml:space="preserve"> </w:t>
      </w:r>
      <w:r w:rsidRPr="0038014C">
        <w:rPr>
          <w:rFonts w:ascii="Sylfaen" w:hAnsi="Sylfaen"/>
          <w:spacing w:val="-6"/>
        </w:rPr>
        <w:t>do</w:t>
      </w:r>
      <w:r w:rsidRPr="0038014C">
        <w:rPr>
          <w:rFonts w:ascii="Sylfaen" w:hAnsi="Sylfaen"/>
          <w:spacing w:val="-7"/>
        </w:rPr>
        <w:t xml:space="preserve"> </w:t>
      </w:r>
      <w:r w:rsidRPr="0038014C">
        <w:rPr>
          <w:rFonts w:ascii="Sylfaen" w:hAnsi="Sylfaen"/>
          <w:spacing w:val="-6"/>
        </w:rPr>
        <w:t>70%</w:t>
      </w:r>
    </w:p>
    <w:p w14:paraId="470F7100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22" w:after="0" w:line="240" w:lineRule="auto"/>
        <w:ind w:left="261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6"/>
        </w:rPr>
        <w:t>Przechowywanie:</w:t>
      </w:r>
      <w:r w:rsidRPr="0038014C">
        <w:rPr>
          <w:rFonts w:ascii="Sylfaen" w:hAnsi="Sylfaen"/>
          <w:spacing w:val="-5"/>
        </w:rPr>
        <w:t xml:space="preserve"> </w:t>
      </w:r>
      <w:r w:rsidRPr="0038014C">
        <w:rPr>
          <w:rFonts w:ascii="Sylfaen" w:hAnsi="Sylfaen"/>
          <w:spacing w:val="-6"/>
        </w:rPr>
        <w:t>5°C</w:t>
      </w:r>
      <w:r w:rsidRPr="0038014C">
        <w:rPr>
          <w:rFonts w:ascii="Sylfaen" w:hAnsi="Sylfaen"/>
          <w:spacing w:val="-4"/>
        </w:rPr>
        <w:t xml:space="preserve"> </w:t>
      </w:r>
      <w:r w:rsidRPr="0038014C">
        <w:rPr>
          <w:rFonts w:ascii="Sylfaen" w:hAnsi="Sylfaen"/>
          <w:spacing w:val="-6"/>
        </w:rPr>
        <w:t>do</w:t>
      </w:r>
      <w:r w:rsidRPr="0038014C">
        <w:rPr>
          <w:rFonts w:ascii="Sylfaen" w:hAnsi="Sylfaen"/>
          <w:spacing w:val="-7"/>
        </w:rPr>
        <w:t xml:space="preserve"> </w:t>
      </w:r>
      <w:r w:rsidRPr="0038014C">
        <w:rPr>
          <w:rFonts w:ascii="Sylfaen" w:hAnsi="Sylfaen"/>
          <w:spacing w:val="-6"/>
        </w:rPr>
        <w:t>55°C</w:t>
      </w:r>
    </w:p>
    <w:p w14:paraId="366EDA2D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0"/>
        </w:tabs>
        <w:autoSpaceDE w:val="0"/>
        <w:autoSpaceDN w:val="0"/>
        <w:spacing w:before="7" w:after="0" w:line="240" w:lineRule="auto"/>
        <w:ind w:left="260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Napięcie</w:t>
      </w:r>
      <w:r w:rsidRPr="0038014C">
        <w:rPr>
          <w:rFonts w:ascii="Sylfaen" w:hAnsi="Sylfaen"/>
          <w:spacing w:val="-4"/>
        </w:rPr>
        <w:t xml:space="preserve"> </w:t>
      </w:r>
      <w:r w:rsidRPr="0038014C">
        <w:rPr>
          <w:rFonts w:ascii="Sylfaen" w:hAnsi="Sylfaen"/>
          <w:w w:val="90"/>
        </w:rPr>
        <w:t>nominalne:</w:t>
      </w:r>
      <w:r w:rsidRPr="0038014C">
        <w:rPr>
          <w:rFonts w:ascii="Sylfaen" w:hAnsi="Sylfaen"/>
          <w:spacing w:val="6"/>
        </w:rPr>
        <w:t xml:space="preserve"> </w:t>
      </w:r>
      <w:r w:rsidRPr="0038014C">
        <w:rPr>
          <w:rFonts w:ascii="Sylfaen" w:hAnsi="Sylfaen"/>
          <w:w w:val="90"/>
        </w:rPr>
        <w:t>220-250</w:t>
      </w:r>
      <w:r w:rsidRPr="0038014C">
        <w:rPr>
          <w:rFonts w:ascii="Sylfaen" w:hAnsi="Sylfaen"/>
          <w:spacing w:val="-3"/>
        </w:rPr>
        <w:t xml:space="preserve"> </w:t>
      </w:r>
      <w:r w:rsidRPr="0038014C">
        <w:rPr>
          <w:rFonts w:ascii="Sylfaen" w:hAnsi="Sylfaen"/>
          <w:w w:val="90"/>
        </w:rPr>
        <w:t>V</w:t>
      </w:r>
      <w:r w:rsidRPr="0038014C">
        <w:rPr>
          <w:rFonts w:ascii="Sylfaen" w:hAnsi="Sylfaen"/>
          <w:spacing w:val="-7"/>
          <w:w w:val="90"/>
        </w:rPr>
        <w:t xml:space="preserve"> </w:t>
      </w:r>
      <w:r w:rsidRPr="0038014C">
        <w:rPr>
          <w:rFonts w:ascii="Sylfaen" w:hAnsi="Sylfaen"/>
          <w:spacing w:val="-5"/>
          <w:w w:val="90"/>
        </w:rPr>
        <w:t>AC</w:t>
      </w:r>
    </w:p>
    <w:p w14:paraId="55B4CDA2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24" w:after="0" w:line="240" w:lineRule="auto"/>
        <w:ind w:left="261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6"/>
        </w:rPr>
        <w:t>Częstotliwość:</w:t>
      </w:r>
      <w:r w:rsidRPr="0038014C">
        <w:rPr>
          <w:rFonts w:ascii="Sylfaen" w:hAnsi="Sylfaen"/>
          <w:spacing w:val="2"/>
        </w:rPr>
        <w:t xml:space="preserve"> </w:t>
      </w:r>
      <w:r w:rsidRPr="0038014C">
        <w:rPr>
          <w:rFonts w:ascii="Sylfaen" w:hAnsi="Sylfaen"/>
          <w:spacing w:val="-6"/>
        </w:rPr>
        <w:t>50-60</w:t>
      </w:r>
      <w:r w:rsidRPr="0038014C">
        <w:rPr>
          <w:rFonts w:ascii="Sylfaen" w:hAnsi="Sylfaen"/>
          <w:spacing w:val="12"/>
        </w:rPr>
        <w:t xml:space="preserve"> </w:t>
      </w:r>
      <w:proofErr w:type="spellStart"/>
      <w:r w:rsidRPr="0038014C">
        <w:rPr>
          <w:rFonts w:ascii="Sylfaen" w:hAnsi="Sylfaen"/>
          <w:spacing w:val="-6"/>
        </w:rPr>
        <w:t>Hz</w:t>
      </w:r>
      <w:proofErr w:type="spellEnd"/>
    </w:p>
    <w:p w14:paraId="14419F2A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8" w:after="0" w:line="240" w:lineRule="auto"/>
        <w:ind w:left="261" w:hanging="130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Klasa</w:t>
      </w:r>
      <w:r w:rsidRPr="0038014C">
        <w:rPr>
          <w:rFonts w:ascii="Sylfaen" w:hAnsi="Sylfaen"/>
          <w:spacing w:val="-6"/>
        </w:rPr>
        <w:t xml:space="preserve"> </w:t>
      </w:r>
      <w:r w:rsidRPr="0038014C">
        <w:rPr>
          <w:rFonts w:ascii="Sylfaen" w:hAnsi="Sylfaen"/>
          <w:w w:val="90"/>
        </w:rPr>
        <w:t>bezpieczeństwa</w:t>
      </w:r>
      <w:r w:rsidRPr="0038014C">
        <w:rPr>
          <w:rFonts w:ascii="Sylfaen" w:hAnsi="Sylfaen"/>
          <w:spacing w:val="-7"/>
          <w:w w:val="90"/>
        </w:rPr>
        <w:t xml:space="preserve"> </w:t>
      </w:r>
      <w:r w:rsidRPr="0038014C">
        <w:rPr>
          <w:rFonts w:ascii="Sylfaen" w:hAnsi="Sylfaen"/>
          <w:w w:val="90"/>
        </w:rPr>
        <w:t>elektrycznego:</w:t>
      </w:r>
      <w:r w:rsidRPr="0038014C">
        <w:rPr>
          <w:rFonts w:ascii="Sylfaen" w:hAnsi="Sylfaen"/>
          <w:spacing w:val="-9"/>
          <w:w w:val="90"/>
        </w:rPr>
        <w:t xml:space="preserve"> </w:t>
      </w:r>
      <w:r w:rsidRPr="0038014C">
        <w:rPr>
          <w:rFonts w:ascii="Sylfaen" w:hAnsi="Sylfaen"/>
          <w:spacing w:val="-10"/>
          <w:w w:val="90"/>
        </w:rPr>
        <w:t>1</w:t>
      </w:r>
    </w:p>
    <w:p w14:paraId="3483C388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10" w:after="0" w:line="240" w:lineRule="auto"/>
        <w:ind w:left="261" w:hanging="130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2"/>
          <w:w w:val="90"/>
        </w:rPr>
        <w:t>Klasa</w:t>
      </w:r>
      <w:r w:rsidRPr="0038014C">
        <w:rPr>
          <w:rFonts w:ascii="Sylfaen" w:hAnsi="Sylfaen"/>
        </w:rPr>
        <w:t xml:space="preserve"> </w:t>
      </w:r>
      <w:r w:rsidRPr="0038014C">
        <w:rPr>
          <w:rFonts w:ascii="Sylfaen" w:hAnsi="Sylfaen"/>
          <w:spacing w:val="-2"/>
          <w:w w:val="90"/>
        </w:rPr>
        <w:t>urządzenia</w:t>
      </w:r>
      <w:r w:rsidRPr="0038014C">
        <w:rPr>
          <w:rFonts w:ascii="Sylfaen" w:hAnsi="Sylfaen"/>
          <w:spacing w:val="7"/>
        </w:rPr>
        <w:t xml:space="preserve"> </w:t>
      </w:r>
      <w:r w:rsidRPr="0038014C">
        <w:rPr>
          <w:rFonts w:ascii="Sylfaen" w:hAnsi="Sylfaen"/>
          <w:spacing w:val="-2"/>
          <w:w w:val="90"/>
        </w:rPr>
        <w:t>medycznego:</w:t>
      </w:r>
      <w:r w:rsidRPr="0038014C">
        <w:rPr>
          <w:rFonts w:ascii="Sylfaen" w:hAnsi="Sylfaen"/>
          <w:spacing w:val="3"/>
        </w:rPr>
        <w:t xml:space="preserve"> </w:t>
      </w:r>
      <w:r w:rsidRPr="0038014C">
        <w:rPr>
          <w:rFonts w:ascii="Sylfaen" w:hAnsi="Sylfaen"/>
          <w:spacing w:val="-10"/>
          <w:w w:val="90"/>
        </w:rPr>
        <w:t>I</w:t>
      </w:r>
    </w:p>
    <w:p w14:paraId="3DF117DE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10" w:after="0" w:line="240" w:lineRule="auto"/>
        <w:ind w:left="261" w:hanging="130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85"/>
        </w:rPr>
        <w:t>Oznakowanie</w:t>
      </w:r>
      <w:r w:rsidRPr="0038014C">
        <w:rPr>
          <w:rFonts w:ascii="Sylfaen" w:hAnsi="Sylfaen"/>
          <w:spacing w:val="13"/>
        </w:rPr>
        <w:t xml:space="preserve"> </w:t>
      </w:r>
      <w:r w:rsidRPr="0038014C">
        <w:rPr>
          <w:rFonts w:ascii="Sylfaen" w:hAnsi="Sylfaen"/>
          <w:w w:val="85"/>
        </w:rPr>
        <w:t>CE:</w:t>
      </w:r>
      <w:r w:rsidRPr="0038014C">
        <w:rPr>
          <w:rFonts w:ascii="Sylfaen" w:hAnsi="Sylfaen"/>
          <w:spacing w:val="-6"/>
        </w:rPr>
        <w:t xml:space="preserve"> </w:t>
      </w:r>
      <w:r w:rsidRPr="0038014C">
        <w:rPr>
          <w:rFonts w:ascii="Sylfaen" w:hAnsi="Sylfaen"/>
          <w:spacing w:val="-5"/>
          <w:w w:val="85"/>
        </w:rPr>
        <w:t>Tak</w:t>
      </w:r>
    </w:p>
    <w:p w14:paraId="652D62DB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1"/>
        </w:tabs>
        <w:autoSpaceDE w:val="0"/>
        <w:autoSpaceDN w:val="0"/>
        <w:spacing w:before="19" w:after="0" w:line="240" w:lineRule="auto"/>
        <w:ind w:left="261" w:hanging="129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6"/>
        </w:rPr>
        <w:t>Głębokość:</w:t>
      </w:r>
      <w:r w:rsidRPr="0038014C">
        <w:rPr>
          <w:rFonts w:ascii="Sylfaen" w:hAnsi="Sylfaen"/>
          <w:spacing w:val="1"/>
        </w:rPr>
        <w:t xml:space="preserve"> </w:t>
      </w:r>
      <w:r w:rsidRPr="0038014C">
        <w:rPr>
          <w:rFonts w:ascii="Sylfaen" w:hAnsi="Sylfaen"/>
          <w:spacing w:val="-6"/>
        </w:rPr>
        <w:t>715</w:t>
      </w:r>
      <w:r w:rsidRPr="0038014C">
        <w:rPr>
          <w:rFonts w:ascii="Sylfaen" w:hAnsi="Sylfaen"/>
          <w:spacing w:val="-4"/>
        </w:rPr>
        <w:t xml:space="preserve"> </w:t>
      </w:r>
      <w:r w:rsidRPr="0038014C">
        <w:rPr>
          <w:rFonts w:ascii="Sylfaen" w:hAnsi="Sylfaen"/>
          <w:spacing w:val="-6"/>
        </w:rPr>
        <w:t>mm</w:t>
      </w:r>
    </w:p>
    <w:p w14:paraId="19366924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4"/>
        </w:tabs>
        <w:autoSpaceDE w:val="0"/>
        <w:autoSpaceDN w:val="0"/>
        <w:spacing w:before="17" w:after="0" w:line="240" w:lineRule="auto"/>
        <w:ind w:left="264" w:hanging="132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6"/>
        </w:rPr>
        <w:t>Wysokość: 1695</w:t>
      </w:r>
      <w:r w:rsidRPr="0038014C">
        <w:rPr>
          <w:rFonts w:ascii="Sylfaen" w:hAnsi="Sylfaen"/>
          <w:spacing w:val="-8"/>
        </w:rPr>
        <w:t xml:space="preserve"> </w:t>
      </w:r>
      <w:r w:rsidRPr="0038014C">
        <w:rPr>
          <w:rFonts w:ascii="Sylfaen" w:hAnsi="Sylfaen"/>
          <w:spacing w:val="-6"/>
        </w:rPr>
        <w:t>mm</w:t>
      </w:r>
    </w:p>
    <w:p w14:paraId="576C4E09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2"/>
        </w:tabs>
        <w:autoSpaceDE w:val="0"/>
        <w:autoSpaceDN w:val="0"/>
        <w:spacing w:before="21" w:after="0" w:line="240" w:lineRule="auto"/>
        <w:ind w:left="262" w:hanging="130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w w:val="90"/>
        </w:rPr>
        <w:t>Szerokość</w:t>
      </w:r>
      <w:r w:rsidRPr="0038014C">
        <w:rPr>
          <w:rFonts w:ascii="Sylfaen" w:hAnsi="Sylfaen"/>
          <w:spacing w:val="28"/>
        </w:rPr>
        <w:t xml:space="preserve"> </w:t>
      </w:r>
      <w:r w:rsidRPr="0038014C">
        <w:rPr>
          <w:rFonts w:ascii="Sylfaen" w:hAnsi="Sylfaen"/>
          <w:w w:val="90"/>
        </w:rPr>
        <w:t>600</w:t>
      </w:r>
      <w:r w:rsidRPr="0038014C">
        <w:rPr>
          <w:rFonts w:ascii="Sylfaen" w:hAnsi="Sylfaen"/>
          <w:spacing w:val="3"/>
        </w:rPr>
        <w:t xml:space="preserve"> </w:t>
      </w:r>
      <w:r w:rsidRPr="0038014C">
        <w:rPr>
          <w:rFonts w:ascii="Sylfaen" w:hAnsi="Sylfaen"/>
          <w:spacing w:val="-5"/>
          <w:w w:val="90"/>
        </w:rPr>
        <w:t>mm</w:t>
      </w:r>
    </w:p>
    <w:p w14:paraId="70FAA5CE" w14:textId="77777777" w:rsidR="003E7D22" w:rsidRPr="0038014C" w:rsidRDefault="003E7D22" w:rsidP="0038014C">
      <w:pPr>
        <w:pStyle w:val="Akapitzlist"/>
        <w:widowControl w:val="0"/>
        <w:numPr>
          <w:ilvl w:val="0"/>
          <w:numId w:val="7"/>
        </w:numPr>
        <w:tabs>
          <w:tab w:val="left" w:pos="264"/>
        </w:tabs>
        <w:autoSpaceDE w:val="0"/>
        <w:autoSpaceDN w:val="0"/>
        <w:spacing w:before="17" w:after="0" w:line="240" w:lineRule="auto"/>
        <w:ind w:left="264" w:hanging="132"/>
        <w:contextualSpacing w:val="0"/>
        <w:jc w:val="both"/>
        <w:rPr>
          <w:rFonts w:ascii="Sylfaen" w:hAnsi="Sylfaen"/>
        </w:rPr>
      </w:pPr>
      <w:r w:rsidRPr="0038014C">
        <w:rPr>
          <w:rFonts w:ascii="Sylfaen" w:hAnsi="Sylfaen"/>
          <w:spacing w:val="-6"/>
        </w:rPr>
        <w:t>Waga:</w:t>
      </w:r>
      <w:r w:rsidRPr="0038014C">
        <w:rPr>
          <w:rFonts w:ascii="Sylfaen" w:hAnsi="Sylfaen"/>
          <w:spacing w:val="-5"/>
        </w:rPr>
        <w:t xml:space="preserve"> </w:t>
      </w:r>
      <w:r w:rsidRPr="0038014C">
        <w:rPr>
          <w:rFonts w:ascii="Sylfaen" w:hAnsi="Sylfaen"/>
          <w:spacing w:val="-6"/>
        </w:rPr>
        <w:t>109</w:t>
      </w:r>
      <w:r w:rsidRPr="0038014C">
        <w:rPr>
          <w:rFonts w:ascii="Sylfaen" w:hAnsi="Sylfaen"/>
          <w:spacing w:val="-5"/>
        </w:rPr>
        <w:t xml:space="preserve"> </w:t>
      </w:r>
      <w:r w:rsidRPr="0038014C">
        <w:rPr>
          <w:rFonts w:ascii="Sylfaen" w:hAnsi="Sylfaen"/>
          <w:spacing w:val="-7"/>
        </w:rPr>
        <w:t>kg</w:t>
      </w:r>
    </w:p>
    <w:p w14:paraId="04C2FD76" w14:textId="66781B95" w:rsidR="003E7D22" w:rsidRDefault="003E7D22" w:rsidP="0038014C">
      <w:pPr>
        <w:pStyle w:val="Tekstpodstawowy31"/>
        <w:ind w:left="426"/>
        <w:rPr>
          <w:rFonts w:ascii="Sylfaen" w:hAnsi="Sylfaen"/>
          <w:szCs w:val="22"/>
        </w:rPr>
      </w:pPr>
      <w:r w:rsidRPr="0038014C">
        <w:rPr>
          <w:rFonts w:ascii="Sylfaen" w:hAnsi="Sylfaen"/>
          <w:noProof/>
          <w:szCs w:val="22"/>
        </w:rPr>
        <w:lastRenderedPageBreak/>
        <w:drawing>
          <wp:inline distT="0" distB="0" distL="0" distR="0" wp14:anchorId="28C71E17" wp14:editId="79DA0E9A">
            <wp:extent cx="3536950" cy="4882515"/>
            <wp:effectExtent l="0" t="0" r="635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488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7B688" w14:textId="77777777" w:rsidR="0038014C" w:rsidRDefault="0038014C" w:rsidP="0038014C">
      <w:pPr>
        <w:pStyle w:val="Tekstpodstawowy31"/>
        <w:ind w:left="426"/>
        <w:rPr>
          <w:rFonts w:ascii="Sylfaen" w:hAnsi="Sylfaen"/>
          <w:szCs w:val="22"/>
        </w:rPr>
      </w:pPr>
    </w:p>
    <w:p w14:paraId="2099FE37" w14:textId="4D6B16CE" w:rsidR="0038014C" w:rsidRDefault="0038014C" w:rsidP="0038014C">
      <w:pPr>
        <w:pStyle w:val="Tekstpodstawowy31"/>
        <w:ind w:left="426"/>
        <w:rPr>
          <w:rFonts w:ascii="Sylfaen" w:hAnsi="Sylfaen"/>
          <w:b/>
          <w:bCs/>
          <w:szCs w:val="22"/>
        </w:rPr>
      </w:pPr>
      <w:r w:rsidRPr="0038014C">
        <w:rPr>
          <w:rFonts w:ascii="Sylfaen" w:hAnsi="Sylfaen"/>
          <w:b/>
          <w:bCs/>
          <w:szCs w:val="22"/>
        </w:rPr>
        <w:t>Odpowiedź:</w:t>
      </w:r>
      <w:r w:rsidR="00E36BE2">
        <w:rPr>
          <w:rFonts w:ascii="Sylfaen" w:hAnsi="Sylfaen"/>
          <w:b/>
          <w:bCs/>
          <w:szCs w:val="22"/>
        </w:rPr>
        <w:t xml:space="preserve"> Zgodnie z SWZ.</w:t>
      </w:r>
    </w:p>
    <w:p w14:paraId="5A75C700" w14:textId="77777777" w:rsidR="00E36BE2" w:rsidRPr="0038014C" w:rsidRDefault="00E36BE2" w:rsidP="0038014C">
      <w:pPr>
        <w:pStyle w:val="Tekstpodstawowy31"/>
        <w:ind w:left="426"/>
        <w:rPr>
          <w:rFonts w:ascii="Sylfaen" w:hAnsi="Sylfaen"/>
          <w:szCs w:val="22"/>
        </w:rPr>
      </w:pPr>
    </w:p>
    <w:p w14:paraId="774674C3" w14:textId="1A6A8D7F" w:rsidR="00871961" w:rsidRPr="0038014C" w:rsidRDefault="00871961" w:rsidP="0038014C">
      <w:pPr>
        <w:pStyle w:val="Tekstpodstawowy31"/>
        <w:numPr>
          <w:ilvl w:val="0"/>
          <w:numId w:val="3"/>
        </w:numPr>
        <w:ind w:left="426" w:hanging="426"/>
        <w:rPr>
          <w:rFonts w:ascii="Sylfaen" w:hAnsi="Sylfaen"/>
          <w:szCs w:val="22"/>
        </w:rPr>
      </w:pPr>
      <w:r w:rsidRPr="0038014C">
        <w:rPr>
          <w:rFonts w:ascii="Sylfaen" w:hAnsi="Sylfaen" w:cs="Calibri"/>
          <w:b/>
          <w:szCs w:val="22"/>
        </w:rPr>
        <w:t>Dotyczy c</w:t>
      </w:r>
      <w:r w:rsidRPr="0038014C">
        <w:rPr>
          <w:rFonts w:ascii="Sylfaen" w:hAnsi="Sylfaen"/>
          <w:b/>
          <w:szCs w:val="22"/>
        </w:rPr>
        <w:t>zęści 6 – pompy infuzyjne z TCI</w:t>
      </w:r>
    </w:p>
    <w:p w14:paraId="64FA5CF7" w14:textId="77777777" w:rsidR="00871961" w:rsidRPr="0038014C" w:rsidRDefault="00871961" w:rsidP="003801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ylfaen" w:hAnsi="Sylfaen"/>
        </w:rPr>
      </w:pPr>
      <w:r w:rsidRPr="0038014C">
        <w:rPr>
          <w:rFonts w:ascii="Sylfaen" w:hAnsi="Sylfaen"/>
        </w:rPr>
        <w:t xml:space="preserve">Ad.2 Czy Zamawiający dopuści do postępowania pompę </w:t>
      </w:r>
      <w:proofErr w:type="spellStart"/>
      <w:r w:rsidRPr="0038014C">
        <w:rPr>
          <w:rFonts w:ascii="Sylfaen" w:hAnsi="Sylfaen"/>
        </w:rPr>
        <w:t>strzykawkową</w:t>
      </w:r>
      <w:proofErr w:type="spellEnd"/>
      <w:r w:rsidRPr="0038014C">
        <w:rPr>
          <w:rFonts w:ascii="Sylfaen" w:hAnsi="Sylfaen"/>
        </w:rPr>
        <w:t xml:space="preserve"> skalibrowaną do pracy ze strzykawkami o objętości 5, 10, 20, 30/35  i 50/60 ml?  Z klinicznego punktu widzenia nie ma uzasadnienia stosowania strzykawki 2ml ze względu na fakt, że wypełnienie drenu to objętość ok 1,5ml, co spowoduje, że w strzykawce zostanie jedynie około 0,5 ml do infuzji.</w:t>
      </w:r>
    </w:p>
    <w:p w14:paraId="73CD60F2" w14:textId="77777777" w:rsidR="00871961" w:rsidRPr="0038014C" w:rsidRDefault="00871961" w:rsidP="003801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ylfaen" w:hAnsi="Sylfaen"/>
        </w:rPr>
      </w:pPr>
      <w:r w:rsidRPr="0038014C">
        <w:rPr>
          <w:rFonts w:ascii="Sylfaen" w:hAnsi="Sylfaen"/>
        </w:rPr>
        <w:t xml:space="preserve">Ad.4 Czy Zamawiający dopuści do postępowania pompę </w:t>
      </w:r>
      <w:proofErr w:type="spellStart"/>
      <w:r w:rsidRPr="0038014C">
        <w:rPr>
          <w:rFonts w:ascii="Sylfaen" w:hAnsi="Sylfaen"/>
        </w:rPr>
        <w:t>strzykawkową</w:t>
      </w:r>
      <w:proofErr w:type="spellEnd"/>
      <w:r w:rsidRPr="0038014C">
        <w:rPr>
          <w:rFonts w:ascii="Sylfaen" w:hAnsi="Sylfaen"/>
        </w:rPr>
        <w:t xml:space="preserve"> z szybkością dozowania: 0,1–1200 ml/h ?</w:t>
      </w:r>
    </w:p>
    <w:p w14:paraId="290D0F5D" w14:textId="77777777" w:rsidR="00871961" w:rsidRPr="0038014C" w:rsidRDefault="00871961" w:rsidP="003801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ylfaen" w:hAnsi="Sylfaen"/>
        </w:rPr>
      </w:pPr>
      <w:r w:rsidRPr="0038014C">
        <w:rPr>
          <w:rFonts w:ascii="Sylfaen" w:hAnsi="Sylfaen"/>
        </w:rPr>
        <w:t xml:space="preserve">Ad.5 Czy Zamawiający dopuści </w:t>
      </w:r>
      <w:proofErr w:type="spellStart"/>
      <w:r w:rsidRPr="0038014C">
        <w:rPr>
          <w:rFonts w:ascii="Sylfaen" w:hAnsi="Sylfaen"/>
        </w:rPr>
        <w:t>progrmowanie</w:t>
      </w:r>
      <w:proofErr w:type="spellEnd"/>
      <w:r w:rsidRPr="0038014C">
        <w:rPr>
          <w:rFonts w:ascii="Sylfaen" w:hAnsi="Sylfaen"/>
        </w:rPr>
        <w:t xml:space="preserve"> szybkości dla zakresów:</w:t>
      </w:r>
    </w:p>
    <w:p w14:paraId="7513288A" w14:textId="77777777" w:rsidR="00871961" w:rsidRPr="0038014C" w:rsidRDefault="00871961" w:rsidP="0038014C">
      <w:pPr>
        <w:pStyle w:val="Akapitzlist"/>
        <w:ind w:left="426"/>
        <w:jc w:val="both"/>
        <w:rPr>
          <w:rFonts w:ascii="Sylfaen" w:hAnsi="Sylfaen"/>
        </w:rPr>
      </w:pPr>
      <w:r w:rsidRPr="0038014C">
        <w:rPr>
          <w:rFonts w:ascii="Sylfaen" w:hAnsi="Sylfaen"/>
        </w:rPr>
        <w:t>co 0,1 ml/h dla zakresu od 0,1 do 99,9 ml/h (opcjonalnie co 0,01 ml/h dla zakresu od 0,10 do 9,99 ml/h), co 1 ml/h dla zakresu od 100 do 1200 ml/h? Brak uzasadnienia dla programowania infuzji powyżej prędkości 10ml/h z dokładnością co 0,01 ml. Przy infuzjach powyżej 10 ml/h nie ma potrzeby tak precyzyjnych ustawień, a może to jedynie wydłużyć programowanie infuzji i utrudnić pracę personelowi.</w:t>
      </w:r>
    </w:p>
    <w:p w14:paraId="7B073A74" w14:textId="77777777" w:rsidR="00871961" w:rsidRPr="0038014C" w:rsidRDefault="00871961" w:rsidP="003801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ylfaen" w:hAnsi="Sylfaen"/>
        </w:rPr>
      </w:pPr>
      <w:r w:rsidRPr="0038014C">
        <w:rPr>
          <w:rFonts w:ascii="Sylfaen" w:hAnsi="Sylfaen"/>
        </w:rPr>
        <w:t>Ad.6 Czy Zamawiający dopuści pompę z dokładnością prędkości infuzji nie gorszą niż 3%  spełniającą wymogi normy IEC 60601-2-24?</w:t>
      </w:r>
    </w:p>
    <w:p w14:paraId="5F5A6BF3" w14:textId="77777777" w:rsidR="00871961" w:rsidRPr="0038014C" w:rsidRDefault="00871961" w:rsidP="003801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ylfaen" w:hAnsi="Sylfaen"/>
        </w:rPr>
      </w:pPr>
      <w:r w:rsidRPr="0038014C">
        <w:rPr>
          <w:rFonts w:ascii="Sylfaen" w:hAnsi="Sylfaen"/>
        </w:rPr>
        <w:t>Ad.9 Czy Zamawiający dopuści bolus bezpośredni: Prędkość: 50 – 1200 ml/h (zwiększanie o 50 ml/h). Bolus programowany (dawka lub objętość / czas): 0,1 – 99,9 ml 0,01 – 9999 jednostek / 1 sekundę – 24 h?</w:t>
      </w:r>
    </w:p>
    <w:p w14:paraId="2AEC3434" w14:textId="77777777" w:rsidR="00871961" w:rsidRPr="0038014C" w:rsidRDefault="00871961" w:rsidP="003801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ylfaen" w:hAnsi="Sylfaen"/>
        </w:rPr>
      </w:pPr>
      <w:r w:rsidRPr="0038014C">
        <w:rPr>
          <w:rFonts w:ascii="Sylfaen" w:hAnsi="Sylfaen"/>
        </w:rPr>
        <w:lastRenderedPageBreak/>
        <w:t xml:space="preserve">Ad. 12 Czy Zamawiający dopuści pompę </w:t>
      </w:r>
      <w:proofErr w:type="spellStart"/>
      <w:r w:rsidRPr="0038014C">
        <w:rPr>
          <w:rFonts w:ascii="Sylfaen" w:hAnsi="Sylfaen"/>
        </w:rPr>
        <w:t>strzykawkową</w:t>
      </w:r>
      <w:proofErr w:type="spellEnd"/>
      <w:r w:rsidRPr="0038014C">
        <w:rPr>
          <w:rFonts w:ascii="Sylfaen" w:hAnsi="Sylfaen"/>
        </w:rPr>
        <w:t xml:space="preserve"> z </w:t>
      </w:r>
      <w:proofErr w:type="spellStart"/>
      <w:r w:rsidRPr="0038014C">
        <w:rPr>
          <w:rFonts w:ascii="Sylfaen" w:hAnsi="Sylfaen"/>
        </w:rPr>
        <w:t>progrmowaniem</w:t>
      </w:r>
      <w:proofErr w:type="spellEnd"/>
      <w:r w:rsidRPr="0038014C">
        <w:rPr>
          <w:rFonts w:ascii="Sylfaen" w:hAnsi="Sylfaen"/>
        </w:rPr>
        <w:t xml:space="preserve"> parametrów infuzji w jednostkach: </w:t>
      </w:r>
      <w:proofErr w:type="spellStart"/>
      <w:r w:rsidRPr="0038014C">
        <w:rPr>
          <w:rFonts w:ascii="Sylfaen" w:hAnsi="Sylfaen"/>
        </w:rPr>
        <w:t>ng</w:t>
      </w:r>
      <w:proofErr w:type="spellEnd"/>
      <w:r w:rsidRPr="0038014C">
        <w:rPr>
          <w:rFonts w:ascii="Sylfaen" w:hAnsi="Sylfaen"/>
        </w:rPr>
        <w:t xml:space="preserve">/h, </w:t>
      </w:r>
      <w:proofErr w:type="spellStart"/>
      <w:r w:rsidRPr="0038014C">
        <w:rPr>
          <w:rFonts w:ascii="Sylfaen" w:hAnsi="Sylfaen"/>
        </w:rPr>
        <w:t>ng</w:t>
      </w:r>
      <w:proofErr w:type="spellEnd"/>
      <w:r w:rsidRPr="0038014C">
        <w:rPr>
          <w:rFonts w:ascii="Sylfaen" w:hAnsi="Sylfaen"/>
        </w:rPr>
        <w:t xml:space="preserve">/kg/min, </w:t>
      </w:r>
      <w:proofErr w:type="spellStart"/>
      <w:r w:rsidRPr="0038014C">
        <w:rPr>
          <w:rFonts w:ascii="Sylfaen" w:hAnsi="Sylfaen"/>
        </w:rPr>
        <w:t>ng</w:t>
      </w:r>
      <w:proofErr w:type="spellEnd"/>
      <w:r w:rsidRPr="0038014C">
        <w:rPr>
          <w:rFonts w:ascii="Sylfaen" w:hAnsi="Sylfaen"/>
        </w:rPr>
        <w:t xml:space="preserve">/kg/h, </w:t>
      </w:r>
      <w:proofErr w:type="spellStart"/>
      <w:r w:rsidRPr="0038014C">
        <w:rPr>
          <w:rFonts w:ascii="Sylfaen" w:hAnsi="Sylfaen"/>
        </w:rPr>
        <w:t>μg</w:t>
      </w:r>
      <w:proofErr w:type="spellEnd"/>
      <w:r w:rsidRPr="0038014C">
        <w:rPr>
          <w:rFonts w:ascii="Sylfaen" w:hAnsi="Sylfaen"/>
        </w:rPr>
        <w:t xml:space="preserve">/min, </w:t>
      </w:r>
      <w:proofErr w:type="spellStart"/>
      <w:r w:rsidRPr="0038014C">
        <w:rPr>
          <w:rFonts w:ascii="Sylfaen" w:hAnsi="Sylfaen"/>
        </w:rPr>
        <w:t>μg</w:t>
      </w:r>
      <w:proofErr w:type="spellEnd"/>
      <w:r w:rsidRPr="0038014C">
        <w:rPr>
          <w:rFonts w:ascii="Sylfaen" w:hAnsi="Sylfaen"/>
        </w:rPr>
        <w:t xml:space="preserve">/h, </w:t>
      </w:r>
      <w:proofErr w:type="spellStart"/>
      <w:r w:rsidRPr="0038014C">
        <w:rPr>
          <w:rFonts w:ascii="Sylfaen" w:hAnsi="Sylfaen"/>
        </w:rPr>
        <w:t>μg</w:t>
      </w:r>
      <w:proofErr w:type="spellEnd"/>
      <w:r w:rsidRPr="0038014C">
        <w:rPr>
          <w:rFonts w:ascii="Sylfaen" w:hAnsi="Sylfaen"/>
        </w:rPr>
        <w:t xml:space="preserve">/kg/min, </w:t>
      </w:r>
      <w:proofErr w:type="spellStart"/>
      <w:r w:rsidRPr="0038014C">
        <w:rPr>
          <w:rFonts w:ascii="Sylfaen" w:hAnsi="Sylfaen"/>
        </w:rPr>
        <w:t>μg</w:t>
      </w:r>
      <w:proofErr w:type="spellEnd"/>
      <w:r w:rsidRPr="0038014C">
        <w:rPr>
          <w:rFonts w:ascii="Sylfaen" w:hAnsi="Sylfaen"/>
        </w:rPr>
        <w:t xml:space="preserve">/kg/h, mg/min, mg/h, mg/24h, mg/kg/min, mg/kg/h, mg/kg/24h, mg/m²/h, mg/m²/24h, g/h, g/kg/min, g/kg/h, g/kg/24h, </w:t>
      </w:r>
      <w:proofErr w:type="spellStart"/>
      <w:r w:rsidRPr="0038014C">
        <w:rPr>
          <w:rFonts w:ascii="Sylfaen" w:hAnsi="Sylfaen"/>
        </w:rPr>
        <w:t>mmol</w:t>
      </w:r>
      <w:proofErr w:type="spellEnd"/>
      <w:r w:rsidRPr="0038014C">
        <w:rPr>
          <w:rFonts w:ascii="Sylfaen" w:hAnsi="Sylfaen"/>
        </w:rPr>
        <w:t xml:space="preserve">/h, </w:t>
      </w:r>
      <w:proofErr w:type="spellStart"/>
      <w:r w:rsidRPr="0038014C">
        <w:rPr>
          <w:rFonts w:ascii="Sylfaen" w:hAnsi="Sylfaen"/>
        </w:rPr>
        <w:t>mmol</w:t>
      </w:r>
      <w:proofErr w:type="spellEnd"/>
      <w:r w:rsidRPr="0038014C">
        <w:rPr>
          <w:rFonts w:ascii="Sylfaen" w:hAnsi="Sylfaen"/>
        </w:rPr>
        <w:t xml:space="preserve">/kg/h, </w:t>
      </w:r>
      <w:proofErr w:type="spellStart"/>
      <w:r w:rsidRPr="0038014C">
        <w:rPr>
          <w:rFonts w:ascii="Sylfaen" w:hAnsi="Sylfaen"/>
        </w:rPr>
        <w:t>mmol</w:t>
      </w:r>
      <w:proofErr w:type="spellEnd"/>
      <w:r w:rsidRPr="0038014C">
        <w:rPr>
          <w:rFonts w:ascii="Sylfaen" w:hAnsi="Sylfaen"/>
        </w:rPr>
        <w:t xml:space="preserve">/kg/24h, </w:t>
      </w:r>
      <w:proofErr w:type="spellStart"/>
      <w:r w:rsidRPr="0038014C">
        <w:rPr>
          <w:rFonts w:ascii="Sylfaen" w:hAnsi="Sylfaen"/>
        </w:rPr>
        <w:t>mUnit</w:t>
      </w:r>
      <w:proofErr w:type="spellEnd"/>
      <w:r w:rsidRPr="0038014C">
        <w:rPr>
          <w:rFonts w:ascii="Sylfaen" w:hAnsi="Sylfaen"/>
        </w:rPr>
        <w:t xml:space="preserve">/min, </w:t>
      </w:r>
      <w:proofErr w:type="spellStart"/>
      <w:r w:rsidRPr="0038014C">
        <w:rPr>
          <w:rFonts w:ascii="Sylfaen" w:hAnsi="Sylfaen"/>
        </w:rPr>
        <w:t>mUnit</w:t>
      </w:r>
      <w:proofErr w:type="spellEnd"/>
      <w:r w:rsidRPr="0038014C">
        <w:rPr>
          <w:rFonts w:ascii="Sylfaen" w:hAnsi="Sylfaen"/>
        </w:rPr>
        <w:t xml:space="preserve">/kg/min, </w:t>
      </w:r>
      <w:proofErr w:type="spellStart"/>
      <w:r w:rsidRPr="0038014C">
        <w:rPr>
          <w:rFonts w:ascii="Sylfaen" w:hAnsi="Sylfaen"/>
        </w:rPr>
        <w:t>mUnit</w:t>
      </w:r>
      <w:proofErr w:type="spellEnd"/>
      <w:r w:rsidRPr="0038014C">
        <w:rPr>
          <w:rFonts w:ascii="Sylfaen" w:hAnsi="Sylfaen"/>
        </w:rPr>
        <w:t xml:space="preserve">/kg/h, Unit/min, Unit/h, Unit/kg/min, Unit/kg/h, kcal/h, kcal/24h, kcal/kg/h, </w:t>
      </w:r>
      <w:proofErr w:type="spellStart"/>
      <w:r w:rsidRPr="0038014C">
        <w:rPr>
          <w:rFonts w:ascii="Sylfaen" w:hAnsi="Sylfaen"/>
        </w:rPr>
        <w:t>mEq</w:t>
      </w:r>
      <w:proofErr w:type="spellEnd"/>
      <w:r w:rsidRPr="0038014C">
        <w:rPr>
          <w:rFonts w:ascii="Sylfaen" w:hAnsi="Sylfaen"/>
        </w:rPr>
        <w:t xml:space="preserve">/min, </w:t>
      </w:r>
      <w:proofErr w:type="spellStart"/>
      <w:r w:rsidRPr="0038014C">
        <w:rPr>
          <w:rFonts w:ascii="Sylfaen" w:hAnsi="Sylfaen"/>
        </w:rPr>
        <w:t>mEq</w:t>
      </w:r>
      <w:proofErr w:type="spellEnd"/>
      <w:r w:rsidRPr="0038014C">
        <w:rPr>
          <w:rFonts w:ascii="Sylfaen" w:hAnsi="Sylfaen"/>
        </w:rPr>
        <w:t xml:space="preserve">/h, </w:t>
      </w:r>
      <w:proofErr w:type="spellStart"/>
      <w:r w:rsidRPr="0038014C">
        <w:rPr>
          <w:rFonts w:ascii="Sylfaen" w:hAnsi="Sylfaen"/>
        </w:rPr>
        <w:t>mEq</w:t>
      </w:r>
      <w:proofErr w:type="spellEnd"/>
      <w:r w:rsidRPr="0038014C">
        <w:rPr>
          <w:rFonts w:ascii="Sylfaen" w:hAnsi="Sylfaen"/>
        </w:rPr>
        <w:t xml:space="preserve">/kg/min, </w:t>
      </w:r>
      <w:proofErr w:type="spellStart"/>
      <w:r w:rsidRPr="0038014C">
        <w:rPr>
          <w:rFonts w:ascii="Sylfaen" w:hAnsi="Sylfaen"/>
        </w:rPr>
        <w:t>mEq</w:t>
      </w:r>
      <w:proofErr w:type="spellEnd"/>
      <w:r w:rsidRPr="0038014C">
        <w:rPr>
          <w:rFonts w:ascii="Sylfaen" w:hAnsi="Sylfaen"/>
        </w:rPr>
        <w:t xml:space="preserve">/kg/h, </w:t>
      </w:r>
      <w:proofErr w:type="spellStart"/>
      <w:r w:rsidRPr="0038014C">
        <w:rPr>
          <w:rFonts w:ascii="Sylfaen" w:hAnsi="Sylfaen"/>
        </w:rPr>
        <w:t>mL</w:t>
      </w:r>
      <w:proofErr w:type="spellEnd"/>
      <w:r w:rsidRPr="0038014C">
        <w:rPr>
          <w:rFonts w:ascii="Sylfaen" w:hAnsi="Sylfaen"/>
        </w:rPr>
        <w:t xml:space="preserve">/kg/min, </w:t>
      </w:r>
      <w:proofErr w:type="spellStart"/>
      <w:r w:rsidRPr="0038014C">
        <w:rPr>
          <w:rFonts w:ascii="Sylfaen" w:hAnsi="Sylfaen"/>
        </w:rPr>
        <w:t>mL</w:t>
      </w:r>
      <w:proofErr w:type="spellEnd"/>
      <w:r w:rsidRPr="0038014C">
        <w:rPr>
          <w:rFonts w:ascii="Sylfaen" w:hAnsi="Sylfaen"/>
        </w:rPr>
        <w:t xml:space="preserve">/kg/h, </w:t>
      </w:r>
      <w:proofErr w:type="spellStart"/>
      <w:r w:rsidRPr="0038014C">
        <w:rPr>
          <w:rFonts w:ascii="Sylfaen" w:hAnsi="Sylfaen"/>
        </w:rPr>
        <w:t>mL</w:t>
      </w:r>
      <w:proofErr w:type="spellEnd"/>
      <w:r w:rsidRPr="0038014C">
        <w:rPr>
          <w:rFonts w:ascii="Sylfaen" w:hAnsi="Sylfaen"/>
        </w:rPr>
        <w:t>/kg/24h?</w:t>
      </w:r>
    </w:p>
    <w:p w14:paraId="429B6A16" w14:textId="77777777" w:rsidR="00871961" w:rsidRPr="0038014C" w:rsidRDefault="00871961" w:rsidP="003801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ylfaen" w:hAnsi="Sylfaen"/>
        </w:rPr>
      </w:pPr>
      <w:r w:rsidRPr="0038014C">
        <w:rPr>
          <w:rFonts w:ascii="Sylfaen" w:hAnsi="Sylfaen"/>
        </w:rPr>
        <w:t>Ad. 13 Czy Zamawiający dopuści wysokiej klasy pompę infuzyjną z możliwością wgrania biblioteki leków z możliwością zapisania w pompie procedur dozowania leków, z podziałem biblioteki na osobne grupy dedykowane poszczególnym oddziałom szpitalnym na 19  profili, bez kodowania kolorami. Wybór oddziału dostępny w pompie. Zawierającą 2850 leków?</w:t>
      </w:r>
    </w:p>
    <w:p w14:paraId="53B9A858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Ad.14 Czy Zamawiający dopuści wysokiej klasy pompę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strzykawkową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  z historią infuzji 1500 zdarzeń zapisywanych w dzienniku danych w czasie rzeczywistym?</w:t>
      </w:r>
    </w:p>
    <w:p w14:paraId="147C2990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Ad.15 Czy Zamawiający dopuści regulowane progi ciśnienia w zakresie 50–900 mmHg. (co 25 mmHg w przedziale 50–250 mmHg / co 50 mmHg w przedziale 250–900 mmHg). A dodatkowo pompa wyposażona w dynamiczny system pomiaru ciśnienia, który ostrzega o zmianach ciśnienia i można w ten sposób przewidzieć ryzyko zatkania lub potencjalnego wycieku z przewodu do wlewu.</w:t>
      </w:r>
    </w:p>
    <w:p w14:paraId="7A533ADF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Ad.20 Czy Zamawiający dopuści pracę w trybach: Tryb prędkość, Tryb dawki, Tryb czasu dawki, Tryb czasu, Tryb sekwencyjny, Tryb przerywany, Tryb dawki nasycającej, Tryb wzrostu /spadku?</w:t>
      </w:r>
    </w:p>
    <w:p w14:paraId="66067ABD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Ad.28 Czy Zamawiający dopuści wysokiej klasy pompę infuzyjną z niebieskim monochromatycznym czytelnym graficznym wyświetlaczem LCD o wymiarach 70mm x 35mm (256 x 128 pikseli)?</w:t>
      </w:r>
    </w:p>
    <w:p w14:paraId="219F9D12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Ad.29 Czy Zamawiający dopuści wysokiej klasy pompę infuzyjną z ekranem infuzji z możliwością jednoczesnego wyświetlania:              </w:t>
      </w:r>
    </w:p>
    <w:p w14:paraId="03599169" w14:textId="77777777" w:rsidR="003E7D22" w:rsidRPr="0038014C" w:rsidRDefault="003E7D22" w:rsidP="0038014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nazwy leku,    </w:t>
      </w:r>
    </w:p>
    <w:p w14:paraId="1E2C22C4" w14:textId="77777777" w:rsidR="003E7D22" w:rsidRPr="0038014C" w:rsidRDefault="003E7D22" w:rsidP="0038014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stężenia(koncentracja)</w:t>
      </w:r>
    </w:p>
    <w:p w14:paraId="1E3E86D5" w14:textId="77777777" w:rsidR="003E7D22" w:rsidRPr="0038014C" w:rsidRDefault="003E7D22" w:rsidP="0038014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szybkość infuzji </w:t>
      </w:r>
    </w:p>
    <w:p w14:paraId="5FC753BF" w14:textId="77777777" w:rsidR="003E7D22" w:rsidRPr="0038014C" w:rsidRDefault="003E7D22" w:rsidP="0038014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informacji, że wartość szybkości infuzji mieści się w zalecanym zakresie lub znajduje się w zakresie limitu miękkiego dolnego lub górnego,</w:t>
      </w:r>
    </w:p>
    <w:p w14:paraId="7CE4B354" w14:textId="77777777" w:rsidR="003E7D22" w:rsidRPr="0038014C" w:rsidRDefault="003E7D22" w:rsidP="0038014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dawki, </w:t>
      </w:r>
    </w:p>
    <w:p w14:paraId="6CC0A1C3" w14:textId="77777777" w:rsidR="003E7D22" w:rsidRPr="0038014C" w:rsidRDefault="003E7D22" w:rsidP="0038014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prędkości przepływu infuzji,</w:t>
      </w:r>
    </w:p>
    <w:p w14:paraId="350AA69C" w14:textId="77777777" w:rsidR="003E7D22" w:rsidRPr="0038014C" w:rsidRDefault="003E7D22" w:rsidP="0038014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nazwy oddziału,</w:t>
      </w:r>
    </w:p>
    <w:p w14:paraId="74A67062" w14:textId="77777777" w:rsidR="003E7D22" w:rsidRPr="0038014C" w:rsidRDefault="003E7D22" w:rsidP="0038014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aktualnego ciśnienia w formie graficznej</w:t>
      </w:r>
    </w:p>
    <w:p w14:paraId="303244E8" w14:textId="77777777" w:rsidR="003E7D22" w:rsidRPr="0038014C" w:rsidRDefault="003E7D22" w:rsidP="0038014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stan naładowania akumulatora?</w:t>
      </w:r>
    </w:p>
    <w:p w14:paraId="138A41F0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Ad.31 Czy Zamawiający dopuści klawiaturę symboliczną ułatwiającą programowanie infuzji?</w:t>
      </w:r>
    </w:p>
    <w:p w14:paraId="3A105CDE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Ad.32 Czy Zamawiający dopuści pompę z podświetlanym czytelnym ekranem z klawiaturą symboliczną  bez dodatkowego podświetlenia widoczną również przy słabym oświetleniu, wyposażoną w tryb dzienny i nocny z opcją przełączania między trybami ręcznie i automatycznie?</w:t>
      </w:r>
    </w:p>
    <w:p w14:paraId="20C791D5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Ad.35 Czy Zamawiający dopuści wagę pompy ~2,1kg?</w:t>
      </w:r>
    </w:p>
    <w:p w14:paraId="23326269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Ad.36 Czy na zasadzie ró1)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wnoważności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 Zamawiający dopuści rozbudowany system alarmów –  3 poziomy (niski, średni priorytet i wysoki priorytet)?</w:t>
      </w:r>
    </w:p>
    <w:p w14:paraId="5EF61B4D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Ad.40 Czy Zamawiający dopuści pompę wyposażoną w dedykowany port pozwalający na import/eksport danych?</w:t>
      </w:r>
    </w:p>
    <w:p w14:paraId="22824BEA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Ad.41 Czy Zamawiający dopuści aktualizację oprogramowania przez dedykowany port oraz importowanie biblioteki leków i biblioteki informacji o lekach?</w:t>
      </w:r>
    </w:p>
    <w:p w14:paraId="7BA71BE8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lastRenderedPageBreak/>
        <w:t>Ad.42 Czy Zamawiający dopuści pompę z zintegrowanym chwytem do mocowania pompy do stojaków infuzyjnych oraz szyn poziomych, co jest rozwiązaniem lepszym od wymaganego?</w:t>
      </w:r>
    </w:p>
    <w:p w14:paraId="54E6938F" w14:textId="77777777" w:rsidR="003E7D22" w:rsidRPr="0038014C" w:rsidRDefault="003E7D22" w:rsidP="00380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Ad.43 Czy Zamawiający dopuści ramię pomy nie wychodzące poza gabaryt obudowy, co jest rozwiązaniem lepszym od wymaganego?</w:t>
      </w:r>
    </w:p>
    <w:p w14:paraId="2A44EF9E" w14:textId="35FE4B8F" w:rsidR="00855946" w:rsidRDefault="00855946" w:rsidP="00855946">
      <w:pPr>
        <w:pStyle w:val="Tekstpodstawowy31"/>
        <w:rPr>
          <w:rFonts w:ascii="Sylfaen" w:hAnsi="Sylfaen"/>
          <w:b/>
          <w:bCs/>
          <w:szCs w:val="22"/>
        </w:rPr>
      </w:pPr>
      <w:r w:rsidRPr="0038014C">
        <w:rPr>
          <w:rFonts w:ascii="Sylfaen" w:hAnsi="Sylfaen"/>
          <w:b/>
          <w:bCs/>
          <w:szCs w:val="22"/>
        </w:rPr>
        <w:t>Odpowiedź</w:t>
      </w:r>
      <w:r>
        <w:rPr>
          <w:rFonts w:ascii="Sylfaen" w:hAnsi="Sylfaen"/>
          <w:b/>
          <w:bCs/>
          <w:szCs w:val="22"/>
        </w:rPr>
        <w:t xml:space="preserve"> na wszystkie pytania dot. części 6</w:t>
      </w:r>
      <w:r w:rsidRPr="0038014C">
        <w:rPr>
          <w:rFonts w:ascii="Sylfaen" w:hAnsi="Sylfaen"/>
          <w:b/>
          <w:bCs/>
          <w:szCs w:val="22"/>
        </w:rPr>
        <w:t>:</w:t>
      </w:r>
      <w:r>
        <w:rPr>
          <w:rFonts w:ascii="Sylfaen" w:hAnsi="Sylfaen"/>
          <w:b/>
          <w:bCs/>
          <w:szCs w:val="22"/>
        </w:rPr>
        <w:t xml:space="preserve"> Zgodnie z SWZ.</w:t>
      </w:r>
    </w:p>
    <w:p w14:paraId="2CB7AD97" w14:textId="77777777" w:rsidR="003E7D22" w:rsidRPr="0038014C" w:rsidRDefault="003E7D22" w:rsidP="00855946">
      <w:pPr>
        <w:spacing w:after="0" w:line="240" w:lineRule="auto"/>
        <w:ind w:firstLine="709"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</w:p>
    <w:p w14:paraId="1D8B4F20" w14:textId="77777777" w:rsidR="003E7D22" w:rsidRPr="0030575F" w:rsidRDefault="003E7D22" w:rsidP="0030575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ylfaen" w:eastAsia="Times New Roman" w:hAnsi="Sylfaen"/>
          <w:b/>
          <w:bCs/>
          <w:kern w:val="0"/>
          <w:u w:val="single"/>
          <w:lang w:eastAsia="pl-PL"/>
          <w14:ligatures w14:val="none"/>
        </w:rPr>
      </w:pPr>
      <w:r w:rsidRPr="0030575F">
        <w:rPr>
          <w:rFonts w:ascii="Sylfaen" w:eastAsia="Times New Roman" w:hAnsi="Sylfaen"/>
          <w:b/>
          <w:bCs/>
          <w:kern w:val="0"/>
          <w:u w:val="single"/>
          <w:lang w:eastAsia="pl-PL"/>
          <w14:ligatures w14:val="none"/>
        </w:rPr>
        <w:t xml:space="preserve">Dotyczy części 7 - pompy infuzyjne </w:t>
      </w:r>
      <w:proofErr w:type="spellStart"/>
      <w:r w:rsidRPr="0030575F">
        <w:rPr>
          <w:rFonts w:ascii="Sylfaen" w:eastAsia="Times New Roman" w:hAnsi="Sylfaen"/>
          <w:b/>
          <w:bCs/>
          <w:kern w:val="0"/>
          <w:u w:val="single"/>
          <w:lang w:eastAsia="pl-PL"/>
          <w14:ligatures w14:val="none"/>
        </w:rPr>
        <w:t>strzykawkowe</w:t>
      </w:r>
      <w:proofErr w:type="spellEnd"/>
    </w:p>
    <w:p w14:paraId="04674D3B" w14:textId="77777777" w:rsidR="003E7D22" w:rsidRPr="0038014C" w:rsidRDefault="003E7D22" w:rsidP="0038014C">
      <w:pPr>
        <w:spacing w:after="0" w:line="240" w:lineRule="auto"/>
        <w:jc w:val="both"/>
        <w:rPr>
          <w:rFonts w:ascii="Sylfaen" w:eastAsia="Times New Roman" w:hAnsi="Sylfaen"/>
          <w:b/>
          <w:bCs/>
          <w:kern w:val="0"/>
          <w:u w:val="single"/>
          <w:lang w:eastAsia="pl-PL"/>
          <w14:ligatures w14:val="none"/>
        </w:rPr>
      </w:pPr>
    </w:p>
    <w:p w14:paraId="0A0A724E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Ad.2 Czy Zamawiający dopuści do postępowania pompę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strzykawkową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 skalibrowaną do pracy ze strzykawkami o objętości 5, 10, 20, 30/35  i 50/60 ml?  Z klinicznego punktu widzenia nie ma uzasadnienia stosowania strzykawki 2ml ze względu na fakt, że wypełnienie drenu to objętość ok 1,5ml, co spowoduje, że w strzykawce zostanie jedynie około 0,5 ml do infuzji.</w:t>
      </w:r>
    </w:p>
    <w:p w14:paraId="4DCFD1B5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Ad.4 Czy Zamawiający dopuści do postępowania pompę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strzykawkową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 z szybkością dozowania: 0,1–1200 ml/h ?</w:t>
      </w:r>
    </w:p>
    <w:p w14:paraId="0D8FF589" w14:textId="38ACEF83" w:rsidR="00871961" w:rsidRPr="0038014C" w:rsidRDefault="003E7D22" w:rsidP="0038014C">
      <w:pPr>
        <w:pStyle w:val="Akapitzlist"/>
        <w:ind w:left="426"/>
        <w:jc w:val="both"/>
        <w:rPr>
          <w:rFonts w:ascii="Sylfaen" w:hAnsi="Sylfaen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Ad.5 Czy Zamawiający dopuści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progrmowanie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 szybkości dla zakresów: co 0,1 ml/h dla zakresu od 0,1 do 99,9 ml/h (opcjonalnie co 0,01 ml/h dla zakresu od 0,10 do</w:t>
      </w:r>
    </w:p>
    <w:p w14:paraId="1002C6AA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9,99 ml/h), co 1 ml/h dla zakresu od 100 do 1200 ml/h? Brak uzasadnienia dla programowania infuzji powyżej prędkości 10ml/h z dokładnością co 0,01 ml. Przy infuzjach powyżej 10 ml/h nie ma potrzeby tak precyzyjnych ustawień, a może to jedynie wydłużyć programowanie infuzji i utrudnić pracę personelowi.</w:t>
      </w:r>
    </w:p>
    <w:p w14:paraId="558C177C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Ad.6 Czy Zamawiający dopuści pompę z dokładnością prędkości infuzji nie gorszą niż 3%  spełniającą wymogi normy IEC 60601-2-24?</w:t>
      </w:r>
    </w:p>
    <w:p w14:paraId="7A6DE4EF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Ad.9 Czy Zamawiający dopuści bolus bezpośredni: Prędkość: 50 – 1200 ml/h (zwiększanie o 50 ml/h). Bolus programowany (dawka lub objętość / czas): 0,1 – 99,9 ml 0,01 – 9999 jednostek / 1 sekundę – 24 h?</w:t>
      </w:r>
    </w:p>
    <w:p w14:paraId="64F48C73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Ad. 12 Czy Zamawiający dopuści pompę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strzykawkową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 z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progrmowaniem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 parametrów infuzji w jednostkach: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ng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/h,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ng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/kg/min,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ng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/kg/h,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μg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/min,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μg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/h,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μg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/kg/min,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μg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/kg/h, mg/min, mg/h, mg/24h, mg/kg/min, mg/kg/h, mg/kg/24h, mg/m²/h, mg/m²/24h, g/h, g/kg/min, g/kg/h, g/kg/24h,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mmol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/h,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mmol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/kg/h,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mmol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/kg/24h,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mUnit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/min,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mUnit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/kg/min,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mUnit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/kg/h, Unit/min, Unit/h, Unit/kg/min, Unit/kg/h, kcal/h, kcal/24h, kcal/kg/h,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mEq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/min,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mEq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/h,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mEq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/kg/min,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mEq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/kg/h,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mL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/kg/min,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mL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/kg/h,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mL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/kg/24h?</w:t>
      </w:r>
    </w:p>
    <w:p w14:paraId="14BCF9B6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 13 Czy Zamawiający dopuści wysokiej klasy pompę infuzyjną z możliwością wgrania biblioteki leków z możliwością zapisania w pompie procedur dozowania leków, z podziałem biblioteki na osobne grupy dedykowane poszczególnym oddziałom szpitalnym na 19  profili, bez kodowania kolorami. Wybór oddziału dostępny w pompie. Zawierającą 2850 leków?</w:t>
      </w:r>
    </w:p>
    <w:p w14:paraId="30C47E1B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Ad.14 Czy Zamawiający dopuści wysokiej klasy pompę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strzykawkową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  z historią infuzji 1500 zdarzeń zapisywanych w dzienniku danych w czasie rzeczywistym?</w:t>
      </w:r>
    </w:p>
    <w:p w14:paraId="7D26941E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Ad.15 Czy Zamawiający dopuści regulowane progi ciśnienia w zakresie 50–900 mmHg. (co 25 mmHg w przedziale 50–250 mmHg / co 50 mmHg w przedziale 250–900 mmHg). A dodatkowo pompa wyposażona w dynamiczny system pomiaru ciśnienia, który ostrzega o zmianach ciśnienia i można w ten sposób przewidzieć ryzyko zatkania lub potencjalnego wycieku z przewodu do wlewu.</w:t>
      </w:r>
    </w:p>
    <w:p w14:paraId="4C0D3996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Ad.20 Czy Zamawiający dopuści pracę w trybach: Tryb prędkość, Tryb dawki, Tryb czasu dawki, Tryb czasu, Tryb sekwencyjny, Tryb przerywany, Tryb dawki nasycającej, Tryb wzrostu /spadku?</w:t>
      </w:r>
    </w:p>
    <w:p w14:paraId="3266FE8B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Ad.21 Czy Zamawiający dopuści pompę </w:t>
      </w:r>
      <w:proofErr w:type="spellStart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>strzykawkową</w:t>
      </w:r>
      <w:proofErr w:type="spellEnd"/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 bez możliwości rozszerzenia oprogramowania o tryb PCA, TIVA?</w:t>
      </w:r>
    </w:p>
    <w:p w14:paraId="343FE62D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lastRenderedPageBreak/>
        <w:t>Ad.25 Czy Zamawiający dopuści wysokiej klasy pompę infuzyjną z niebieskim monochromatycznym czytelnym graficznym wyświetlaczem LCD o wymiarach 70mm x 35mm (256 x 128 pikseli)?</w:t>
      </w:r>
    </w:p>
    <w:p w14:paraId="126E115C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Ad.26 Czy Zamawiający dopuści wysokiej klasy pompę infuzyjną z ekranem infuzji z możliwością jednoczesnego wyświetlania:              </w:t>
      </w:r>
    </w:p>
    <w:p w14:paraId="239CB510" w14:textId="77777777" w:rsidR="003E7D22" w:rsidRPr="0038014C" w:rsidRDefault="003E7D22" w:rsidP="0038014C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nazwy leku,    </w:t>
      </w:r>
    </w:p>
    <w:p w14:paraId="4DDAFAF5" w14:textId="77777777" w:rsidR="003E7D22" w:rsidRPr="0038014C" w:rsidRDefault="003E7D22" w:rsidP="0038014C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stężenia(koncentracja)</w:t>
      </w:r>
    </w:p>
    <w:p w14:paraId="64DA622B" w14:textId="77777777" w:rsidR="003E7D22" w:rsidRPr="0038014C" w:rsidRDefault="003E7D22" w:rsidP="0038014C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szybkość infuzji </w:t>
      </w:r>
    </w:p>
    <w:p w14:paraId="28F4EB4E" w14:textId="77777777" w:rsidR="003E7D22" w:rsidRPr="0038014C" w:rsidRDefault="003E7D22" w:rsidP="0038014C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informacji, że wartość szybkości infuzji mieści się w zalecanym zakresie lub znajduje się w zakresie limitu miękkiego dolnego lub górnego,</w:t>
      </w:r>
    </w:p>
    <w:p w14:paraId="56F3E773" w14:textId="77777777" w:rsidR="003E7D22" w:rsidRPr="0038014C" w:rsidRDefault="003E7D22" w:rsidP="0038014C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 xml:space="preserve">dawki, </w:t>
      </w:r>
    </w:p>
    <w:p w14:paraId="660317FE" w14:textId="77777777" w:rsidR="003E7D22" w:rsidRPr="0038014C" w:rsidRDefault="003E7D22" w:rsidP="0038014C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prędkości przepływu infuzji,</w:t>
      </w:r>
    </w:p>
    <w:p w14:paraId="1FBC56B9" w14:textId="77777777" w:rsidR="003E7D22" w:rsidRPr="0038014C" w:rsidRDefault="003E7D22" w:rsidP="0038014C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nazwy oddziału,</w:t>
      </w:r>
    </w:p>
    <w:p w14:paraId="1757BCD1" w14:textId="77777777" w:rsidR="003E7D22" w:rsidRPr="0038014C" w:rsidRDefault="003E7D22" w:rsidP="0038014C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aktualnego ciśnienia w formie graficznej</w:t>
      </w:r>
    </w:p>
    <w:p w14:paraId="1BF36DF4" w14:textId="77777777" w:rsidR="003E7D22" w:rsidRPr="0038014C" w:rsidRDefault="003E7D22" w:rsidP="0038014C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stan naładowania akumulatora?</w:t>
      </w:r>
    </w:p>
    <w:p w14:paraId="64CDDCD1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Ad.28 Czy Zamawiający dopuści klawiaturę symboliczną ułatwiającą programowanie infuzji?</w:t>
      </w:r>
    </w:p>
    <w:p w14:paraId="489D1A16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Ad.29 Czy Zamawiający dopuści pompę z podświetlanym czytelnym ekranem z klawiaturą symboliczną  bez dodatkowego podświetlenia widoczną również przy słabym oświetleniu, wyposażoną w tryb dzienny i nocny z opcją przełączania między trybami ręcznie i automatycznie?</w:t>
      </w:r>
    </w:p>
    <w:p w14:paraId="4DFEA7DE" w14:textId="77777777" w:rsidR="003E7D22" w:rsidRPr="0038014C" w:rsidRDefault="003E7D22" w:rsidP="003801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eastAsia="Times New Roman" w:hAnsi="Sylfaen"/>
          <w:kern w:val="0"/>
          <w:lang w:eastAsia="pl-PL"/>
          <w14:ligatures w14:val="none"/>
        </w:rPr>
      </w:pPr>
      <w:r w:rsidRPr="0038014C">
        <w:rPr>
          <w:rFonts w:ascii="Sylfaen" w:eastAsia="Times New Roman" w:hAnsi="Sylfaen"/>
          <w:kern w:val="0"/>
          <w:lang w:eastAsia="pl-PL"/>
          <w14:ligatures w14:val="none"/>
        </w:rPr>
        <w:t>Ad.32 Czy Zamawiający dopuści wagę pompy ~2,1kg?</w:t>
      </w:r>
    </w:p>
    <w:p w14:paraId="5498E2AB" w14:textId="77777777" w:rsidR="003E7D22" w:rsidRPr="0038014C" w:rsidRDefault="003E7D22" w:rsidP="0038014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Sylfaen" w:hAnsi="Sylfaen"/>
        </w:rPr>
      </w:pPr>
      <w:r w:rsidRPr="0038014C">
        <w:rPr>
          <w:rFonts w:ascii="Sylfaen" w:hAnsi="Sylfaen"/>
        </w:rPr>
        <w:t>Ad.33 Czy na zasadzie równoważności Zamawiający dopuści rozbudowany system alarmów –  3 poziomy (niski, średni priorytet i wysoki priorytet)?</w:t>
      </w:r>
    </w:p>
    <w:p w14:paraId="083C9E4E" w14:textId="77777777" w:rsidR="003E7D22" w:rsidRPr="0038014C" w:rsidRDefault="003E7D22" w:rsidP="0038014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Sylfaen" w:hAnsi="Sylfaen"/>
        </w:rPr>
      </w:pPr>
      <w:r w:rsidRPr="0038014C">
        <w:rPr>
          <w:rFonts w:ascii="Sylfaen" w:hAnsi="Sylfaen"/>
        </w:rPr>
        <w:t>Ad.37 Czy Zamawiający dopuści pompę wyposażoną w dedykowany port pozwalający na import/eksport danych?</w:t>
      </w:r>
    </w:p>
    <w:p w14:paraId="1891C432" w14:textId="77777777" w:rsidR="003E7D22" w:rsidRPr="0038014C" w:rsidRDefault="003E7D22" w:rsidP="0038014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Sylfaen" w:hAnsi="Sylfaen"/>
        </w:rPr>
      </w:pPr>
      <w:r w:rsidRPr="0038014C">
        <w:rPr>
          <w:rFonts w:ascii="Sylfaen" w:hAnsi="Sylfaen"/>
        </w:rPr>
        <w:t>Ad.38 Czy Zamawiający dopuści aktualizację oprogramowania przez dedykowany port oraz importowanie biblioteki leków i biblioteki informacji o lekach?</w:t>
      </w:r>
    </w:p>
    <w:p w14:paraId="2B206BEF" w14:textId="77777777" w:rsidR="003E7D22" w:rsidRPr="0038014C" w:rsidRDefault="003E7D22" w:rsidP="0038014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Sylfaen" w:hAnsi="Sylfaen"/>
        </w:rPr>
      </w:pPr>
      <w:r w:rsidRPr="0038014C">
        <w:rPr>
          <w:rFonts w:ascii="Sylfaen" w:hAnsi="Sylfaen"/>
        </w:rPr>
        <w:t>Ad.39 Czy Zamawiający dopuści pompę z zintegrowanym chwytem do mocowania pompy do stojaków infuzyjnych oraz szyn poziomych, co jest rozwiązaniem lepszym od wymaganego?</w:t>
      </w:r>
    </w:p>
    <w:p w14:paraId="15D98B64" w14:textId="77777777" w:rsidR="003E7D22" w:rsidRPr="0038014C" w:rsidRDefault="003E7D22" w:rsidP="0038014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Sylfaen" w:hAnsi="Sylfaen"/>
          <w:b/>
          <w:bCs/>
          <w:u w:val="single"/>
        </w:rPr>
      </w:pPr>
      <w:r w:rsidRPr="0038014C">
        <w:rPr>
          <w:rFonts w:ascii="Sylfaen" w:hAnsi="Sylfaen"/>
        </w:rPr>
        <w:t>Ad.40 Czy Zamawiający dopuści ramię pomy nie wychodzące poza gabaryt obudowy, co jest rozwiązaniem lepszym od wymaganego?</w:t>
      </w:r>
    </w:p>
    <w:p w14:paraId="1E9D0499" w14:textId="347B7718" w:rsidR="00855946" w:rsidRDefault="00855946" w:rsidP="00855946">
      <w:pPr>
        <w:pStyle w:val="Tekstpodstawowy31"/>
        <w:rPr>
          <w:rFonts w:ascii="Sylfaen" w:hAnsi="Sylfaen"/>
          <w:b/>
          <w:bCs/>
          <w:szCs w:val="22"/>
        </w:rPr>
      </w:pPr>
      <w:r w:rsidRPr="0038014C">
        <w:rPr>
          <w:rFonts w:ascii="Sylfaen" w:hAnsi="Sylfaen"/>
          <w:b/>
          <w:bCs/>
          <w:szCs w:val="22"/>
        </w:rPr>
        <w:t>Odpowiedź</w:t>
      </w:r>
      <w:r>
        <w:rPr>
          <w:rFonts w:ascii="Sylfaen" w:hAnsi="Sylfaen"/>
          <w:b/>
          <w:bCs/>
          <w:szCs w:val="22"/>
        </w:rPr>
        <w:t xml:space="preserve"> na wszystkie pytania dot. części 7</w:t>
      </w:r>
      <w:r w:rsidRPr="0038014C">
        <w:rPr>
          <w:rFonts w:ascii="Sylfaen" w:hAnsi="Sylfaen"/>
          <w:b/>
          <w:bCs/>
          <w:szCs w:val="22"/>
        </w:rPr>
        <w:t>:</w:t>
      </w:r>
      <w:r>
        <w:rPr>
          <w:rFonts w:ascii="Sylfaen" w:hAnsi="Sylfaen"/>
          <w:b/>
          <w:bCs/>
          <w:szCs w:val="22"/>
        </w:rPr>
        <w:t xml:space="preserve"> Zgodnie z SWZ.</w:t>
      </w:r>
    </w:p>
    <w:p w14:paraId="74A72167" w14:textId="77777777" w:rsidR="00AC29A7" w:rsidRDefault="00AC29A7" w:rsidP="0038014C">
      <w:pPr>
        <w:jc w:val="both"/>
      </w:pPr>
    </w:p>
    <w:sectPr w:rsidR="00AC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482CC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8A52D22"/>
    <w:multiLevelType w:val="hybridMultilevel"/>
    <w:tmpl w:val="E61E9B5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9B8BA5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D72235E"/>
    <w:multiLevelType w:val="hybridMultilevel"/>
    <w:tmpl w:val="EB6C2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E57CB4"/>
    <w:multiLevelType w:val="hybridMultilevel"/>
    <w:tmpl w:val="7854A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B30C6E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A26DE"/>
    <w:multiLevelType w:val="hybridMultilevel"/>
    <w:tmpl w:val="99AE38DE"/>
    <w:lvl w:ilvl="0" w:tplc="1AF21A34">
      <w:numFmt w:val="bullet"/>
      <w:lvlText w:val="•"/>
      <w:lvlJc w:val="left"/>
      <w:pPr>
        <w:ind w:left="117" w:hanging="131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91C25282">
      <w:numFmt w:val="bullet"/>
      <w:lvlText w:val="•"/>
      <w:lvlJc w:val="left"/>
      <w:pPr>
        <w:ind w:left="1144" w:hanging="131"/>
      </w:pPr>
      <w:rPr>
        <w:lang w:val="pl-PL" w:eastAsia="en-US" w:bidi="ar-SA"/>
      </w:rPr>
    </w:lvl>
    <w:lvl w:ilvl="2" w:tplc="CC16FAAC">
      <w:numFmt w:val="bullet"/>
      <w:lvlText w:val="•"/>
      <w:lvlJc w:val="left"/>
      <w:pPr>
        <w:ind w:left="2169" w:hanging="131"/>
      </w:pPr>
      <w:rPr>
        <w:lang w:val="pl-PL" w:eastAsia="en-US" w:bidi="ar-SA"/>
      </w:rPr>
    </w:lvl>
    <w:lvl w:ilvl="3" w:tplc="28162B14">
      <w:numFmt w:val="bullet"/>
      <w:lvlText w:val="•"/>
      <w:lvlJc w:val="left"/>
      <w:pPr>
        <w:ind w:left="3193" w:hanging="131"/>
      </w:pPr>
      <w:rPr>
        <w:lang w:val="pl-PL" w:eastAsia="en-US" w:bidi="ar-SA"/>
      </w:rPr>
    </w:lvl>
    <w:lvl w:ilvl="4" w:tplc="17044DF2">
      <w:numFmt w:val="bullet"/>
      <w:lvlText w:val="•"/>
      <w:lvlJc w:val="left"/>
      <w:pPr>
        <w:ind w:left="4218" w:hanging="131"/>
      </w:pPr>
      <w:rPr>
        <w:lang w:val="pl-PL" w:eastAsia="en-US" w:bidi="ar-SA"/>
      </w:rPr>
    </w:lvl>
    <w:lvl w:ilvl="5" w:tplc="9780A20C">
      <w:numFmt w:val="bullet"/>
      <w:lvlText w:val="•"/>
      <w:lvlJc w:val="left"/>
      <w:pPr>
        <w:ind w:left="5242" w:hanging="131"/>
      </w:pPr>
      <w:rPr>
        <w:lang w:val="pl-PL" w:eastAsia="en-US" w:bidi="ar-SA"/>
      </w:rPr>
    </w:lvl>
    <w:lvl w:ilvl="6" w:tplc="1F98806C">
      <w:numFmt w:val="bullet"/>
      <w:lvlText w:val="•"/>
      <w:lvlJc w:val="left"/>
      <w:pPr>
        <w:ind w:left="6267" w:hanging="131"/>
      </w:pPr>
      <w:rPr>
        <w:lang w:val="pl-PL" w:eastAsia="en-US" w:bidi="ar-SA"/>
      </w:rPr>
    </w:lvl>
    <w:lvl w:ilvl="7" w:tplc="4A7490FE">
      <w:numFmt w:val="bullet"/>
      <w:lvlText w:val="•"/>
      <w:lvlJc w:val="left"/>
      <w:pPr>
        <w:ind w:left="7291" w:hanging="131"/>
      </w:pPr>
      <w:rPr>
        <w:lang w:val="pl-PL" w:eastAsia="en-US" w:bidi="ar-SA"/>
      </w:rPr>
    </w:lvl>
    <w:lvl w:ilvl="8" w:tplc="DCD8EE34">
      <w:numFmt w:val="bullet"/>
      <w:lvlText w:val="•"/>
      <w:lvlJc w:val="left"/>
      <w:pPr>
        <w:ind w:left="8316" w:hanging="131"/>
      </w:pPr>
      <w:rPr>
        <w:lang w:val="pl-PL" w:eastAsia="en-US" w:bidi="ar-SA"/>
      </w:rPr>
    </w:lvl>
  </w:abstractNum>
  <w:num w:numId="1" w16cid:durableId="1478644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123185">
    <w:abstractNumId w:val="3"/>
  </w:num>
  <w:num w:numId="3" w16cid:durableId="1657416174">
    <w:abstractNumId w:val="2"/>
  </w:num>
  <w:num w:numId="4" w16cid:durableId="876550606">
    <w:abstractNumId w:val="0"/>
  </w:num>
  <w:num w:numId="5" w16cid:durableId="906184091">
    <w:abstractNumId w:val="5"/>
  </w:num>
  <w:num w:numId="6" w16cid:durableId="78062485">
    <w:abstractNumId w:val="4"/>
  </w:num>
  <w:num w:numId="7" w16cid:durableId="1746488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A7"/>
    <w:rsid w:val="00132FF5"/>
    <w:rsid w:val="00161EA2"/>
    <w:rsid w:val="0030575F"/>
    <w:rsid w:val="00311860"/>
    <w:rsid w:val="0038014C"/>
    <w:rsid w:val="003E7D22"/>
    <w:rsid w:val="007C1902"/>
    <w:rsid w:val="0080512F"/>
    <w:rsid w:val="00855946"/>
    <w:rsid w:val="0086263F"/>
    <w:rsid w:val="00871961"/>
    <w:rsid w:val="008B70DA"/>
    <w:rsid w:val="008C4FA1"/>
    <w:rsid w:val="009901A6"/>
    <w:rsid w:val="00AC29A7"/>
    <w:rsid w:val="00E3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E5A0"/>
  <w15:chartTrackingRefBased/>
  <w15:docId w15:val="{F6345F4F-3341-464F-AFB2-CE47238E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12F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E7D22"/>
    <w:pPr>
      <w:widowControl w:val="0"/>
      <w:autoSpaceDE w:val="0"/>
      <w:autoSpaceDN w:val="0"/>
      <w:spacing w:after="0" w:line="240" w:lineRule="auto"/>
      <w:ind w:left="112" w:hanging="130"/>
      <w:outlineLvl w:val="0"/>
    </w:pPr>
    <w:rPr>
      <w:rFonts w:ascii="Arial" w:eastAsia="Arial" w:hAnsi="Arial" w:cs="Arial"/>
      <w:kern w:val="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normalny tekst,CW_Lista"/>
    <w:basedOn w:val="Normalny"/>
    <w:link w:val="AkapitzlistZnak"/>
    <w:uiPriority w:val="1"/>
    <w:qFormat/>
    <w:rsid w:val="00AC29A7"/>
    <w:pPr>
      <w:ind w:left="720"/>
      <w:contextualSpacing/>
    </w:pPr>
  </w:style>
  <w:style w:type="paragraph" w:customStyle="1" w:styleId="Standard">
    <w:name w:val="Standard"/>
    <w:rsid w:val="00AC29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8719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ekstpodstawowy31">
    <w:name w:val="Tekst podstawowy 31"/>
    <w:basedOn w:val="Normalny"/>
    <w:rsid w:val="00871961"/>
    <w:pPr>
      <w:suppressAutoHyphens/>
      <w:spacing w:after="0" w:line="240" w:lineRule="auto"/>
      <w:jc w:val="both"/>
    </w:pPr>
    <w:rPr>
      <w:rFonts w:ascii="Arial Narrow" w:eastAsia="Times New Roman" w:hAnsi="Arial Narrow"/>
      <w:kern w:val="0"/>
      <w:szCs w:val="24"/>
      <w:lang w:eastAsia="ar-SA"/>
      <w14:ligatures w14:val="none"/>
    </w:rPr>
  </w:style>
  <w:style w:type="character" w:customStyle="1" w:styleId="AkapitzlistZnak">
    <w:name w:val="Akapit z listą Znak"/>
    <w:aliases w:val="sw tekst Znak,L1 Znak,Numerowanie Znak,Akapit z listą BS Znak,normalny tekst Znak,CW_Lista Znak"/>
    <w:link w:val="Akapitzlist"/>
    <w:uiPriority w:val="34"/>
    <w:qFormat/>
    <w:locked/>
    <w:rsid w:val="0087196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E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3E7D2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E7D22"/>
    <w:rPr>
      <w:rFonts w:ascii="Arial" w:eastAsia="Arial" w:hAnsi="Arial" w:cs="Arial"/>
      <w:kern w:val="0"/>
      <w:sz w:val="21"/>
      <w:szCs w:val="21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E7D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E7D22"/>
    <w:rPr>
      <w:rFonts w:ascii="Arial" w:eastAsia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2262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7</cp:revision>
  <cp:lastPrinted>2024-10-30T10:35:00Z</cp:lastPrinted>
  <dcterms:created xsi:type="dcterms:W3CDTF">2024-10-29T06:18:00Z</dcterms:created>
  <dcterms:modified xsi:type="dcterms:W3CDTF">2024-10-30T10:36:00Z</dcterms:modified>
</cp:coreProperties>
</file>