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C97B" w14:textId="144D66AF" w:rsidR="00A751A8" w:rsidRDefault="00A751A8" w:rsidP="00A751A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EB54A5">
        <w:rPr>
          <w:rFonts w:ascii="Sylfaen" w:hAnsi="Sylfaen" w:cs="Sylfaen"/>
        </w:rPr>
        <w:t>30</w:t>
      </w:r>
      <w:r>
        <w:rPr>
          <w:rFonts w:ascii="Sylfaen" w:hAnsi="Sylfaen" w:cs="Sylfaen"/>
        </w:rPr>
        <w:t>.10.2024 r.</w:t>
      </w:r>
    </w:p>
    <w:p w14:paraId="42ED4BB9" w14:textId="77777777" w:rsidR="00A751A8" w:rsidRDefault="00A751A8" w:rsidP="00A751A8">
      <w:pPr>
        <w:spacing w:after="0" w:line="100" w:lineRule="atLeast"/>
        <w:rPr>
          <w:rFonts w:ascii="Sylfaen" w:hAnsi="Sylfaen" w:cs="Sylfaen"/>
        </w:rPr>
      </w:pPr>
    </w:p>
    <w:p w14:paraId="247EE275" w14:textId="05222AE7" w:rsidR="00A751A8" w:rsidRDefault="00A751A8" w:rsidP="00A751A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SSM.DZP.200.180.2024</w:t>
      </w:r>
    </w:p>
    <w:p w14:paraId="32C26BB6" w14:textId="77777777" w:rsidR="00A751A8" w:rsidRDefault="00A751A8" w:rsidP="00A751A8">
      <w:pPr>
        <w:spacing w:after="0" w:line="100" w:lineRule="atLeast"/>
        <w:jc w:val="both"/>
        <w:rPr>
          <w:rFonts w:ascii="Sylfaen" w:hAnsi="Sylfaen" w:cs="Sylfaen"/>
        </w:rPr>
      </w:pPr>
    </w:p>
    <w:p w14:paraId="4B6AA047" w14:textId="140EB083" w:rsidR="00A751A8" w:rsidRPr="00A751A8" w:rsidRDefault="00A751A8" w:rsidP="00A751A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 xml:space="preserve">dotyczy: postępowania o udzielenie zamówienia publicznego w trybie podstawowym pn. </w:t>
      </w:r>
      <w:bookmarkStart w:id="0" w:name="_Hlk165986552"/>
      <w:r w:rsidRPr="00A751A8">
        <w:rPr>
          <w:rFonts w:ascii="Sylfaen" w:hAnsi="Sylfaen" w:cs="Sylfaen"/>
          <w:sz w:val="18"/>
          <w:szCs w:val="18"/>
        </w:rPr>
        <w:t xml:space="preserve">„Dostawa </w:t>
      </w:r>
      <w:bookmarkEnd w:id="0"/>
      <w:r w:rsidRPr="00A751A8">
        <w:rPr>
          <w:rFonts w:ascii="Sylfaen" w:hAnsi="Sylfaen" w:cs="Sylfaen"/>
          <w:sz w:val="18"/>
          <w:szCs w:val="18"/>
        </w:rPr>
        <w:t>sprzętu i aparatury medycznej”.</w:t>
      </w:r>
    </w:p>
    <w:p w14:paraId="67AAEA59" w14:textId="54939F95" w:rsidR="00A751A8" w:rsidRDefault="00A751A8" w:rsidP="00A751A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</w:p>
    <w:p w14:paraId="0578DC4F" w14:textId="77777777" w:rsidR="00A751A8" w:rsidRPr="00A751A8" w:rsidRDefault="00A751A8" w:rsidP="00A751A8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  <w:sz w:val="18"/>
          <w:szCs w:val="18"/>
        </w:rPr>
      </w:pPr>
    </w:p>
    <w:p w14:paraId="08A876A1" w14:textId="77777777" w:rsidR="00A751A8" w:rsidRDefault="00A751A8" w:rsidP="00A751A8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0EE8B5F5" w14:textId="77777777" w:rsidR="00A751A8" w:rsidRDefault="00A751A8" w:rsidP="00A751A8">
      <w:pPr>
        <w:spacing w:after="0" w:line="100" w:lineRule="atLeast"/>
        <w:jc w:val="both"/>
        <w:rPr>
          <w:rFonts w:ascii="Sylfaen" w:hAnsi="Sylfaen" w:cs="Sylfaen"/>
        </w:rPr>
      </w:pPr>
    </w:p>
    <w:p w14:paraId="473593FB" w14:textId="753E9A16" w:rsidR="00A751A8" w:rsidRDefault="00A751A8" w:rsidP="00A751A8">
      <w:pPr>
        <w:numPr>
          <w:ilvl w:val="0"/>
          <w:numId w:val="3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A751A8">
        <w:rPr>
          <w:rFonts w:ascii="Sylfaen" w:hAnsi="Sylfaen"/>
          <w:lang w:eastAsia="en-US"/>
        </w:rPr>
        <w:t>w Rozdziale 20 – „Termin składania ofert, termin otwarcia ofert” w ust. 20.1 wykreśla się dotychczasowy zapis o następującej treści: „</w:t>
      </w:r>
      <w:r w:rsidR="00EB54A5">
        <w:rPr>
          <w:rFonts w:ascii="Sylfaen" w:hAnsi="Sylfaen"/>
          <w:lang w:eastAsia="en-US"/>
        </w:rPr>
        <w:t>4 listopada</w:t>
      </w:r>
      <w:r w:rsidRPr="00A751A8">
        <w:rPr>
          <w:rFonts w:ascii="Sylfaen" w:hAnsi="Sylfaen"/>
          <w:lang w:eastAsia="en-US"/>
        </w:rPr>
        <w:t xml:space="preserve"> 2024 r. do godz. 9:00”, </w:t>
      </w:r>
      <w:r w:rsidR="00240A16">
        <w:rPr>
          <w:rFonts w:ascii="Sylfaen" w:hAnsi="Sylfaen"/>
          <w:lang w:eastAsia="en-US"/>
        </w:rPr>
        <w:br/>
      </w:r>
      <w:r w:rsidRPr="00A751A8">
        <w:rPr>
          <w:rFonts w:ascii="Sylfaen" w:hAnsi="Sylfaen"/>
          <w:lang w:eastAsia="en-US"/>
        </w:rPr>
        <w:t xml:space="preserve">a w miejsce wykreślonego zapisu wprowadza nowy zapis o następującej treści: </w:t>
      </w:r>
      <w:r w:rsidRPr="00A751A8">
        <w:rPr>
          <w:rFonts w:ascii="Sylfaen" w:hAnsi="Sylfaen"/>
          <w:b/>
          <w:bCs/>
          <w:lang w:eastAsia="en-US"/>
        </w:rPr>
        <w:t>„</w:t>
      </w:r>
      <w:r w:rsidR="00EB54A5">
        <w:rPr>
          <w:rFonts w:ascii="Sylfaen" w:hAnsi="Sylfaen"/>
          <w:b/>
          <w:bCs/>
          <w:lang w:eastAsia="en-US"/>
        </w:rPr>
        <w:t>5</w:t>
      </w:r>
      <w:r w:rsidRPr="00A751A8">
        <w:rPr>
          <w:rFonts w:ascii="Sylfaen" w:hAnsi="Sylfaen"/>
          <w:b/>
          <w:bCs/>
          <w:lang w:eastAsia="en-US"/>
        </w:rPr>
        <w:t xml:space="preserve"> listopada 2024 r. do godz. 9:00</w:t>
      </w:r>
      <w:r w:rsidRPr="00A751A8">
        <w:rPr>
          <w:rFonts w:ascii="Sylfaen" w:hAnsi="Sylfaen"/>
          <w:lang w:eastAsia="en-US"/>
        </w:rPr>
        <w:t>”</w:t>
      </w:r>
      <w:r>
        <w:rPr>
          <w:rFonts w:ascii="Sylfaen" w:hAnsi="Sylfaen"/>
          <w:lang w:eastAsia="en-US"/>
        </w:rPr>
        <w:t>.</w:t>
      </w:r>
    </w:p>
    <w:p w14:paraId="4CFD75F8" w14:textId="2AB99814" w:rsidR="00A751A8" w:rsidRDefault="00A751A8" w:rsidP="00A751A8">
      <w:pPr>
        <w:numPr>
          <w:ilvl w:val="0"/>
          <w:numId w:val="3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A751A8">
        <w:rPr>
          <w:rFonts w:ascii="Sylfaen" w:hAnsi="Sylfaen"/>
          <w:kern w:val="1"/>
        </w:rPr>
        <w:t>w Rozdziale 20 – „Termin składania ofert, termin otwarcia ofert” w ust.20.2 wykreśla się dotychczasowy zapis o następującej treści: „</w:t>
      </w:r>
      <w:r w:rsidR="00EB54A5">
        <w:rPr>
          <w:rFonts w:ascii="Sylfaen" w:hAnsi="Sylfaen"/>
          <w:kern w:val="1"/>
        </w:rPr>
        <w:t>4 listopada</w:t>
      </w:r>
      <w:r w:rsidRPr="00A751A8">
        <w:rPr>
          <w:rFonts w:ascii="Sylfaen" w:hAnsi="Sylfaen"/>
          <w:kern w:val="1"/>
        </w:rPr>
        <w:t xml:space="preserve"> 2024 r. o godz. 10:00”, </w:t>
      </w:r>
      <w:r w:rsidR="00240A16">
        <w:rPr>
          <w:rFonts w:ascii="Sylfaen" w:hAnsi="Sylfaen"/>
          <w:kern w:val="1"/>
        </w:rPr>
        <w:br/>
      </w:r>
      <w:r w:rsidRPr="00A751A8">
        <w:rPr>
          <w:rFonts w:ascii="Sylfaen" w:hAnsi="Sylfaen"/>
          <w:kern w:val="1"/>
        </w:rPr>
        <w:t>a w miejsce wykreślonego zapisu wprowadza nowy zapis o następującej treści: „</w:t>
      </w:r>
      <w:r w:rsidR="00EB54A5">
        <w:rPr>
          <w:rFonts w:ascii="Sylfaen" w:hAnsi="Sylfaen"/>
          <w:b/>
          <w:bCs/>
          <w:kern w:val="1"/>
        </w:rPr>
        <w:t>5</w:t>
      </w:r>
      <w:r w:rsidRPr="00A751A8">
        <w:rPr>
          <w:rFonts w:ascii="Sylfaen" w:hAnsi="Sylfaen"/>
          <w:b/>
          <w:bCs/>
          <w:kern w:val="1"/>
        </w:rPr>
        <w:t xml:space="preserve"> listopada 2024 r. o godz. 10:00</w:t>
      </w:r>
      <w:r>
        <w:rPr>
          <w:rFonts w:ascii="Sylfaen" w:hAnsi="Sylfaen"/>
          <w:b/>
          <w:bCs/>
          <w:kern w:val="1"/>
        </w:rPr>
        <w:t>.</w:t>
      </w:r>
    </w:p>
    <w:p w14:paraId="16DE5E67" w14:textId="46DEC5CE" w:rsidR="00A751A8" w:rsidRPr="00240A16" w:rsidRDefault="00A751A8" w:rsidP="00A751A8">
      <w:pPr>
        <w:numPr>
          <w:ilvl w:val="0"/>
          <w:numId w:val="3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A751A8">
        <w:rPr>
          <w:rFonts w:ascii="Sylfaen" w:hAnsi="Sylfaen"/>
          <w:lang w:eastAsia="en-US"/>
        </w:rPr>
        <w:t xml:space="preserve">w Rozdziale 21 – „Termin związania ofertą” wykreśla się dotychczasowy zapis </w:t>
      </w:r>
      <w:r w:rsidRPr="00A751A8">
        <w:rPr>
          <w:rFonts w:ascii="Sylfaen" w:hAnsi="Sylfaen"/>
          <w:lang w:eastAsia="en-US"/>
        </w:rPr>
        <w:br/>
        <w:t>o następującej treści: „</w:t>
      </w:r>
      <w:r w:rsidR="00EB54A5">
        <w:rPr>
          <w:rFonts w:ascii="Sylfaen" w:hAnsi="Sylfaen"/>
          <w:lang w:eastAsia="en-US"/>
        </w:rPr>
        <w:t>3 grudnia</w:t>
      </w:r>
      <w:r w:rsidRPr="00A751A8">
        <w:rPr>
          <w:rFonts w:ascii="Sylfaen" w:hAnsi="Sylfaen"/>
          <w:lang w:eastAsia="en-US"/>
        </w:rPr>
        <w:t xml:space="preserve"> 2024 r.”, a w miejsce wykreślonego zapisu wprowadza nowy zapis o następującej treści: </w:t>
      </w:r>
      <w:r w:rsidRPr="00A751A8">
        <w:rPr>
          <w:rFonts w:ascii="Sylfaen" w:hAnsi="Sylfaen"/>
          <w:b/>
          <w:bCs/>
          <w:lang w:eastAsia="en-US"/>
        </w:rPr>
        <w:t>„</w:t>
      </w:r>
      <w:r w:rsidR="00EB54A5">
        <w:rPr>
          <w:rFonts w:ascii="Sylfaen" w:hAnsi="Sylfaen"/>
          <w:b/>
          <w:bCs/>
          <w:lang w:eastAsia="en-US"/>
        </w:rPr>
        <w:t xml:space="preserve">4 </w:t>
      </w:r>
      <w:r w:rsidRPr="00A751A8">
        <w:rPr>
          <w:rFonts w:ascii="Sylfaen" w:hAnsi="Sylfaen"/>
          <w:b/>
          <w:bCs/>
          <w:lang w:eastAsia="en-US"/>
        </w:rPr>
        <w:t>grudnia 2024 r.”</w:t>
      </w:r>
      <w:r w:rsidRPr="00A751A8">
        <w:rPr>
          <w:rFonts w:ascii="Sylfaen" w:hAnsi="Sylfaen"/>
          <w:lang w:eastAsia="en-US"/>
        </w:rPr>
        <w:t>,</w:t>
      </w:r>
    </w:p>
    <w:p w14:paraId="7EE484CC" w14:textId="28505C96" w:rsidR="00240A16" w:rsidRPr="00240A16" w:rsidRDefault="00240A16" w:rsidP="00240A16">
      <w:pPr>
        <w:numPr>
          <w:ilvl w:val="0"/>
          <w:numId w:val="3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 w:rsidRPr="00A751A8">
        <w:rPr>
          <w:rFonts w:ascii="Sylfaen" w:hAnsi="Sylfaen"/>
          <w:lang w:eastAsia="en-US"/>
        </w:rPr>
        <w:t>w Rozdziale 2</w:t>
      </w:r>
      <w:r>
        <w:rPr>
          <w:rFonts w:ascii="Sylfaen" w:hAnsi="Sylfaen"/>
          <w:lang w:eastAsia="en-US"/>
        </w:rPr>
        <w:t>2</w:t>
      </w:r>
      <w:r w:rsidRPr="00A751A8">
        <w:rPr>
          <w:rFonts w:ascii="Sylfaen" w:hAnsi="Sylfaen"/>
          <w:lang w:eastAsia="en-US"/>
        </w:rPr>
        <w:t xml:space="preserve"> – „</w:t>
      </w:r>
      <w:r w:rsidRPr="00240A16">
        <w:rPr>
          <w:rFonts w:ascii="Sylfaen" w:hAnsi="Sylfaen"/>
          <w:lang w:eastAsia="en-US"/>
        </w:rPr>
        <w:t>Opis kryteriów oceny ofert i sposób oceny</w:t>
      </w:r>
      <w:r w:rsidRPr="00A751A8">
        <w:rPr>
          <w:rFonts w:ascii="Sylfaen" w:hAnsi="Sylfaen"/>
          <w:lang w:eastAsia="en-US"/>
        </w:rPr>
        <w:t>” wykreśla się dotychczasowy zapis o następującej treści:</w:t>
      </w:r>
    </w:p>
    <w:p w14:paraId="0761D13E" w14:textId="64D4B9A9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</w:pPr>
      <w:r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>„</w:t>
      </w: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 xml:space="preserve">22.1. Oferty będą oceniane metodą punktową w skali 100-punktowej.  </w:t>
      </w:r>
    </w:p>
    <w:p w14:paraId="4EA4DC63" w14:textId="77777777" w:rsidR="00240A16" w:rsidRPr="00240A16" w:rsidRDefault="00240A16" w:rsidP="00240A16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 xml:space="preserve">22.2. Zamawiający przystąpi do oceny złożonych ofert przy zastosowaniu podanych kryteriów wyłącznie </w:t>
      </w: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br/>
        <w:t>w stosunku do ofert złożonych przez Wykonawców niepodlegających wykluczeniu oraz ofert niepodlegających odrzuceniu.</w:t>
      </w:r>
    </w:p>
    <w:p w14:paraId="25A7A9E4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>22.3. W trakcie oceny ofert kolejno ocenianym ofertom przyznawane będą punkty w następujący sposób:</w:t>
      </w:r>
    </w:p>
    <w:p w14:paraId="2C2D6732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u w:val="single"/>
          <w:lang w:eastAsia="pl-PL"/>
          <w14:ligatures w14:val="none"/>
        </w:rPr>
        <w:t>Dla części nr 2, 3, 6, 7, 8</w:t>
      </w:r>
    </w:p>
    <w:p w14:paraId="64DCBB0F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579"/>
        <w:gridCol w:w="2495"/>
      </w:tblGrid>
      <w:tr w:rsidR="00240A16" w:rsidRPr="00240A16" w14:paraId="050BD368" w14:textId="77777777" w:rsidTr="00D925C8">
        <w:trPr>
          <w:trHeight w:val="280"/>
        </w:trPr>
        <w:tc>
          <w:tcPr>
            <w:tcW w:w="993" w:type="dxa"/>
            <w:shd w:val="clear" w:color="auto" w:fill="E0E0E0"/>
          </w:tcPr>
          <w:p w14:paraId="03011CBF" w14:textId="77777777" w:rsidR="00240A16" w:rsidRPr="00240A16" w:rsidRDefault="00240A16" w:rsidP="00240A16">
            <w:pPr>
              <w:suppressAutoHyphens w:val="0"/>
              <w:spacing w:after="0" w:line="258" w:lineRule="atLeast"/>
              <w:ind w:left="454" w:hanging="227"/>
              <w:jc w:val="both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579" w:type="dxa"/>
            <w:shd w:val="clear" w:color="auto" w:fill="E0E0E0"/>
            <w:vAlign w:val="center"/>
          </w:tcPr>
          <w:p w14:paraId="5CB88D3F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KRYTERIUM  OCENY OFERT</w:t>
            </w:r>
          </w:p>
        </w:tc>
        <w:tc>
          <w:tcPr>
            <w:tcW w:w="2495" w:type="dxa"/>
            <w:shd w:val="clear" w:color="auto" w:fill="E0E0E0"/>
            <w:vAlign w:val="center"/>
          </w:tcPr>
          <w:p w14:paraId="2F0F9D21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WAGA KRYTERIUM</w:t>
            </w:r>
          </w:p>
        </w:tc>
      </w:tr>
      <w:tr w:rsidR="00240A16" w:rsidRPr="00240A16" w14:paraId="682E5FC3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31B9FD25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579" w:type="dxa"/>
          </w:tcPr>
          <w:p w14:paraId="47314F67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</w:tc>
        <w:tc>
          <w:tcPr>
            <w:tcW w:w="2495" w:type="dxa"/>
            <w:shd w:val="clear" w:color="auto" w:fill="FFFFFF"/>
          </w:tcPr>
          <w:p w14:paraId="49C00FE3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60%</w:t>
            </w:r>
          </w:p>
        </w:tc>
      </w:tr>
      <w:tr w:rsidR="00240A16" w:rsidRPr="00240A16" w14:paraId="70DD6F97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561CB60C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579" w:type="dxa"/>
          </w:tcPr>
          <w:p w14:paraId="2680CE04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Okres gwarancji (min. 24 miesiące, max 36 miesięcy)</w:t>
            </w:r>
          </w:p>
        </w:tc>
        <w:tc>
          <w:tcPr>
            <w:tcW w:w="2495" w:type="dxa"/>
            <w:shd w:val="clear" w:color="auto" w:fill="FFFFFF"/>
          </w:tcPr>
          <w:p w14:paraId="366C3942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40%</w:t>
            </w:r>
          </w:p>
        </w:tc>
      </w:tr>
    </w:tbl>
    <w:p w14:paraId="7A0EF328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  <w:t>1.Objaśnienia i wzory obliczeń do kryteriów oceny ofert:</w:t>
      </w:r>
    </w:p>
    <w:p w14:paraId="2A9336C0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</w:p>
    <w:p w14:paraId="6CA828E8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Cena(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1)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0A363F3A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cena minimalna (najniższa z cen)</w:t>
      </w:r>
    </w:p>
    <w:p w14:paraId="5E2439C2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oferta  oceniana =   -----------------------------------------------------  x  ranga</w:t>
      </w:r>
    </w:p>
    <w:p w14:paraId="2EC8AF54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        cena oferty ocenianej</w:t>
      </w:r>
    </w:p>
    <w:p w14:paraId="63FAF9E9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p w14:paraId="2E525C07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Maksymalną ilość 60 pkt otrzyma Wykonawca przedkładający ofertę o najniższej cenie.</w:t>
      </w:r>
    </w:p>
    <w:p w14:paraId="28A1401A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pl-PL"/>
          <w14:ligatures w14:val="none"/>
        </w:rPr>
      </w:pPr>
    </w:p>
    <w:p w14:paraId="4D24EAD4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Gwarancja (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1C51A880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</w:p>
    <w:p w14:paraId="03B9F60B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Gwarancja badanej oferty (liczba miesięcy)</w:t>
      </w:r>
    </w:p>
    <w:p w14:paraId="1020B8AD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oferta  oceniana =   -----------------------------------------------------  x  ranga</w:t>
      </w:r>
    </w:p>
    <w:p w14:paraId="52596C8F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       Gwarancja max (liczba miesięcy)</w:t>
      </w:r>
    </w:p>
    <w:p w14:paraId="4BA68E21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gdzie:</w:t>
      </w:r>
    </w:p>
    <w:p w14:paraId="4FA75C35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Gwarancja max – najdłuższy oferowany okres gwarancji spośród ofert, które podlegają odrzuceniu</w:t>
      </w:r>
    </w:p>
    <w:p w14:paraId="62893D63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lastRenderedPageBreak/>
        <w:t>Gwarancja badanej oferty – oferowany okres gwarancji ocenianej oferty</w:t>
      </w:r>
    </w:p>
    <w:p w14:paraId="4604DA87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pl-PL"/>
          <w14:ligatures w14:val="none"/>
        </w:rPr>
      </w:pPr>
    </w:p>
    <w:p w14:paraId="43404589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pl-PL"/>
          <w14:ligatures w14:val="none"/>
        </w:rPr>
      </w:pPr>
    </w:p>
    <w:p w14:paraId="13B8601B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234B9C4A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Okres gwarancji należy podać w miesiącach (min. 24 miesiące, max 36 miesięcy)</w:t>
      </w:r>
    </w:p>
    <w:p w14:paraId="26B78A5E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6A43F690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Wzór końcowy do obliczenia całkowitej ilości punktów przyznanych ofercie:</w:t>
      </w:r>
    </w:p>
    <w:p w14:paraId="4C56D7EA" w14:textId="77777777" w:rsidR="00240A16" w:rsidRPr="00240A16" w:rsidRDefault="00240A16" w:rsidP="00240A16">
      <w:pPr>
        <w:suppressAutoHyphens w:val="0"/>
        <w:spacing w:after="0" w:line="258" w:lineRule="atLeast"/>
        <w:jc w:val="center"/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C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= 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1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  <w:t xml:space="preserve">+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</w:p>
    <w:p w14:paraId="3AA61189" w14:textId="77777777" w:rsidR="00240A16" w:rsidRPr="00240A16" w:rsidRDefault="00240A16" w:rsidP="00240A16">
      <w:pPr>
        <w:suppressAutoHyphens w:val="0"/>
        <w:spacing w:after="0" w:line="258" w:lineRule="atLeast"/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0FFB9355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u w:val="single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C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całkowita ilość punktów dla oferty badanej</w:t>
      </w:r>
    </w:p>
    <w:p w14:paraId="414FE032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1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punkty otrzymane przez ofertę w kryterium „ Cena”</w:t>
      </w:r>
    </w:p>
    <w:p w14:paraId="3058C079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 xml:space="preserve">– punkty otrzymane przez ofertę w kryterium „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eastAsia="x-none"/>
          <w14:ligatures w14:val="none"/>
        </w:rPr>
        <w:t>Gwarancja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”</w:t>
      </w:r>
    </w:p>
    <w:p w14:paraId="57DCA16C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4629804E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t>Dla części nr 1, 4, 5, 9</w:t>
      </w:r>
    </w:p>
    <w:p w14:paraId="412C0288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579"/>
        <w:gridCol w:w="2495"/>
      </w:tblGrid>
      <w:tr w:rsidR="00240A16" w:rsidRPr="00240A16" w14:paraId="7D6AE8CC" w14:textId="77777777" w:rsidTr="00D925C8">
        <w:trPr>
          <w:trHeight w:val="280"/>
        </w:trPr>
        <w:tc>
          <w:tcPr>
            <w:tcW w:w="993" w:type="dxa"/>
            <w:shd w:val="clear" w:color="auto" w:fill="E0E0E0"/>
          </w:tcPr>
          <w:p w14:paraId="5069FF36" w14:textId="77777777" w:rsidR="00240A16" w:rsidRPr="00240A16" w:rsidRDefault="00240A16" w:rsidP="00240A16">
            <w:pPr>
              <w:suppressAutoHyphens w:val="0"/>
              <w:spacing w:after="0" w:line="258" w:lineRule="atLeast"/>
              <w:ind w:left="454" w:hanging="227"/>
              <w:jc w:val="both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579" w:type="dxa"/>
            <w:shd w:val="clear" w:color="auto" w:fill="E0E0E0"/>
            <w:vAlign w:val="center"/>
          </w:tcPr>
          <w:p w14:paraId="0D70925D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KRYTERIUM  OCENY OFERT</w:t>
            </w:r>
          </w:p>
        </w:tc>
        <w:tc>
          <w:tcPr>
            <w:tcW w:w="2495" w:type="dxa"/>
            <w:shd w:val="clear" w:color="auto" w:fill="E0E0E0"/>
            <w:vAlign w:val="center"/>
          </w:tcPr>
          <w:p w14:paraId="32ABA1CC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WAGA KRYTERIUM</w:t>
            </w:r>
          </w:p>
        </w:tc>
      </w:tr>
      <w:tr w:rsidR="00240A16" w:rsidRPr="00240A16" w14:paraId="5AF4937F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0971C436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579" w:type="dxa"/>
          </w:tcPr>
          <w:p w14:paraId="6C8106E2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</w:tc>
        <w:tc>
          <w:tcPr>
            <w:tcW w:w="2495" w:type="dxa"/>
            <w:shd w:val="clear" w:color="auto" w:fill="FFFFFF"/>
          </w:tcPr>
          <w:p w14:paraId="2CF1FFF1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60%</w:t>
            </w:r>
          </w:p>
        </w:tc>
      </w:tr>
      <w:tr w:rsidR="00240A16" w:rsidRPr="00240A16" w14:paraId="48DA1043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73CB4BE5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579" w:type="dxa"/>
          </w:tcPr>
          <w:p w14:paraId="592B8B72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Jakość</w:t>
            </w:r>
          </w:p>
        </w:tc>
        <w:tc>
          <w:tcPr>
            <w:tcW w:w="2495" w:type="dxa"/>
            <w:shd w:val="clear" w:color="auto" w:fill="FFFFFF"/>
          </w:tcPr>
          <w:p w14:paraId="76918CF8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30%</w:t>
            </w:r>
          </w:p>
        </w:tc>
      </w:tr>
      <w:tr w:rsidR="00240A16" w:rsidRPr="00240A16" w14:paraId="53F1AAA3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70AEB214" w14:textId="77777777" w:rsidR="00240A16" w:rsidRPr="00240A16" w:rsidRDefault="00240A16" w:rsidP="00240A16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5579" w:type="dxa"/>
          </w:tcPr>
          <w:p w14:paraId="78F29E00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Okres gwarancji (min. 24 miesiące, max 36 miesięcy)</w:t>
            </w:r>
          </w:p>
        </w:tc>
        <w:tc>
          <w:tcPr>
            <w:tcW w:w="2495" w:type="dxa"/>
            <w:shd w:val="clear" w:color="auto" w:fill="FFFFFF"/>
          </w:tcPr>
          <w:p w14:paraId="0EA46635" w14:textId="77777777" w:rsidR="00240A16" w:rsidRPr="00240A16" w:rsidRDefault="00240A16" w:rsidP="00240A16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10%</w:t>
            </w:r>
          </w:p>
        </w:tc>
      </w:tr>
    </w:tbl>
    <w:p w14:paraId="792C0F92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  <w:t>1.Objaśnienia i wzory obliczeń do kryteriów oceny ofert:</w:t>
      </w:r>
    </w:p>
    <w:p w14:paraId="2A5E4482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</w:p>
    <w:p w14:paraId="7D76FB6D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Cena(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1)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58987A62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cena minimalna (najniższa z cen)</w:t>
      </w:r>
    </w:p>
    <w:p w14:paraId="6C9BF01E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oferta  oceniana =   -----------------------------------------------------  x  ranga</w:t>
      </w:r>
    </w:p>
    <w:p w14:paraId="3557AC08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      cena oferty ocenianej</w:t>
      </w:r>
    </w:p>
    <w:p w14:paraId="7F6F6F91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p w14:paraId="71180482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Maksymalną ilość 60 pkt otrzyma Wykonawca przedkładający ofertę o najniższej cenie.</w:t>
      </w:r>
    </w:p>
    <w:p w14:paraId="4171F2BA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p w14:paraId="4B799B04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Jakość (</w:t>
      </w:r>
      <w:r w:rsidRPr="00240A16">
        <w:rPr>
          <w:rFonts w:ascii="Sylfaen" w:eastAsia="Times New Roman" w:hAnsi="Sylfaen" w:cs="Arial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color w:val="00000A"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133CD34E" w14:textId="77777777" w:rsidR="00240A16" w:rsidRPr="00240A16" w:rsidRDefault="00240A16" w:rsidP="00240A16">
      <w:pPr>
        <w:suppressAutoHyphens w:val="0"/>
        <w:spacing w:after="0" w:line="258" w:lineRule="atLeast"/>
        <w:jc w:val="center"/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</w:pPr>
    </w:p>
    <w:p w14:paraId="1F830B90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 xml:space="preserve">Zamawiający dokona oceny na podstawie wypełnionego przez Wykonawcę załącznika nr 1do SWZ – „Parametry oferowane/podać/opisać”, przyznając punkty w oparciu o ustalone „zasady oceny punktowej </w:t>
      </w: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br/>
        <w:t>w kryterium jakość”. Zamawiający w kryterium „jakość” zsumuje punkty w ofertach poszczególnych Wykonawców.</w:t>
      </w:r>
    </w:p>
    <w:p w14:paraId="015F5DF2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</w:p>
    <w:p w14:paraId="42A3BD18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  <w:t>Gwarancja (K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vertAlign w:val="subscript"/>
          <w:lang w:eastAsia="x-none"/>
          <w14:ligatures w14:val="none"/>
        </w:rPr>
        <w:t>3)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  <w:t>:</w:t>
      </w:r>
    </w:p>
    <w:p w14:paraId="1E9A13B2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</w:pPr>
    </w:p>
    <w:p w14:paraId="17F247AB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 xml:space="preserve">                                            Gwarancja badanej oferty (liczba miesięcy)</w:t>
      </w:r>
    </w:p>
    <w:p w14:paraId="44B420D8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oferta  oceniana =   -----------------------------------------------------  x  ranga</w:t>
      </w:r>
    </w:p>
    <w:p w14:paraId="4D5CE160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 xml:space="preserve">                                                   Gwarancja max (liczba miesięcy)</w:t>
      </w:r>
    </w:p>
    <w:p w14:paraId="7F3EF0B8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gdzie:</w:t>
      </w:r>
    </w:p>
    <w:p w14:paraId="2CA5C2AC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Gwarancja max – najdłuższy oferowany okres gwarancji spośród ofert, które nie podlegają odrzuceniu</w:t>
      </w:r>
    </w:p>
    <w:p w14:paraId="6E2A15D3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Gwarancja badanej oferty – oferowany okres gwarancji ocenianej ofert</w:t>
      </w:r>
    </w:p>
    <w:p w14:paraId="5F943B95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x-none"/>
          <w14:ligatures w14:val="none"/>
        </w:rPr>
      </w:pPr>
    </w:p>
    <w:p w14:paraId="54BEADC0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color w:val="00000A"/>
          <w:kern w:val="0"/>
          <w:sz w:val="20"/>
          <w:szCs w:val="20"/>
          <w:u w:val="single"/>
          <w:lang w:eastAsia="x-none"/>
          <w14:ligatures w14:val="none"/>
        </w:rPr>
      </w:pPr>
      <w:r w:rsidRPr="00240A16">
        <w:rPr>
          <w:rFonts w:ascii="Sylfaen" w:eastAsia="Times New Roman" w:hAnsi="Sylfaen"/>
          <w:bCs/>
          <w:color w:val="00000A"/>
          <w:kern w:val="0"/>
          <w:sz w:val="20"/>
          <w:szCs w:val="20"/>
          <w:u w:val="single"/>
          <w:lang w:eastAsia="x-none"/>
          <w14:ligatures w14:val="none"/>
        </w:rPr>
        <w:t>UWAGA:</w:t>
      </w:r>
    </w:p>
    <w:p w14:paraId="321C8ACC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bCs/>
          <w:color w:val="00000A"/>
          <w:kern w:val="0"/>
          <w:sz w:val="20"/>
          <w:szCs w:val="20"/>
          <w:lang w:eastAsia="x-none"/>
          <w14:ligatures w14:val="none"/>
        </w:rPr>
        <w:t>Okres gwarancji należy podać w miesiącach (min. 24 miesiące, max 36 miesięcy)</w:t>
      </w:r>
    </w:p>
    <w:p w14:paraId="0C058B1B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</w:p>
    <w:p w14:paraId="4BB639DD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Wzór końcowy do obliczenia całkowitej ilości punktów przyznanych ofercie:</w:t>
      </w:r>
    </w:p>
    <w:p w14:paraId="28D6AFD3" w14:textId="77777777" w:rsidR="00240A16" w:rsidRPr="00240A16" w:rsidRDefault="00240A16" w:rsidP="00240A16">
      <w:pPr>
        <w:suppressAutoHyphens w:val="0"/>
        <w:spacing w:after="0" w:line="258" w:lineRule="atLeast"/>
        <w:jc w:val="center"/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C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= 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1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  <w:t xml:space="preserve">+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  <w:t xml:space="preserve">+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3</w:t>
      </w:r>
    </w:p>
    <w:p w14:paraId="4F23F1A4" w14:textId="77777777" w:rsidR="00240A16" w:rsidRPr="00240A16" w:rsidRDefault="00240A16" w:rsidP="00240A16">
      <w:pPr>
        <w:suppressAutoHyphens w:val="0"/>
        <w:spacing w:after="0" w:line="258" w:lineRule="atLeast"/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30F9FF10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u w:val="single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C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całkowita ilość punktów dla oferty badanej</w:t>
      </w:r>
    </w:p>
    <w:p w14:paraId="01BAE487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1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punkty otrzymane przez ofertę w kryterium „ Cena”</w:t>
      </w:r>
    </w:p>
    <w:p w14:paraId="79DDCF1A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lastRenderedPageBreak/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 xml:space="preserve">– punkty otrzymane przez ofertę w kryterium „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eastAsia="x-none"/>
          <w14:ligatures w14:val="none"/>
        </w:rPr>
        <w:t>Jakość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”</w:t>
      </w:r>
    </w:p>
    <w:p w14:paraId="4D5F2443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3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 xml:space="preserve">– punkty otrzymane przez ofertę w kryterium „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eastAsia="x-none"/>
          <w14:ligatures w14:val="none"/>
        </w:rPr>
        <w:t>Okres gwarancji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”</w:t>
      </w:r>
    </w:p>
    <w:p w14:paraId="69085C98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val="x-none" w:eastAsia="pl-PL"/>
          <w14:ligatures w14:val="none"/>
        </w:rPr>
      </w:pPr>
    </w:p>
    <w:p w14:paraId="00D51CDF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2.Jeżeli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AC14ED6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3. Jeżeli oferty otrzymały taką samą ocenę w kryterium o najwyższej wadze, Zamawiający wybiera ofertę z najniższą ceną. </w:t>
      </w:r>
    </w:p>
    <w:p w14:paraId="34FA2795" w14:textId="0AE1ED2A" w:rsidR="00240A16" w:rsidRDefault="00240A16" w:rsidP="00240A16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4. Jeżeli nie można dokonać wyboru oferty w sposób, o którym mowa w ust. 4, Zamawiający wzywa wykonawców, którzy złożyli te oferty, do złożenia w terminie określonym przez zamawiającego ofert dodatkowych zawierających nową cenę lub koszt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”</w:t>
      </w: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.</w:t>
      </w:r>
    </w:p>
    <w:p w14:paraId="2B0AAF79" w14:textId="77777777" w:rsidR="00240A16" w:rsidRPr="00240A16" w:rsidRDefault="00240A16" w:rsidP="00240A16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7BCD5B2D" w14:textId="1D4C2F57" w:rsidR="00240A16" w:rsidRDefault="00240A16" w:rsidP="00240A16">
      <w:pPr>
        <w:tabs>
          <w:tab w:val="left" w:pos="284"/>
        </w:tabs>
        <w:suppressAutoHyphens w:val="0"/>
        <w:spacing w:after="0" w:line="240" w:lineRule="auto"/>
        <w:rPr>
          <w:rFonts w:ascii="Sylfaen" w:eastAsia="Times New Roman" w:hAnsi="Sylfaen"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A751A8">
        <w:rPr>
          <w:rFonts w:ascii="Sylfaen" w:eastAsia="Times New Roman" w:hAnsi="Sylfaen"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  <w:t>, a w miejsce wykreślonego zapisu wprowadza nowy zapis o następującej treści:</w:t>
      </w:r>
    </w:p>
    <w:p w14:paraId="19D85AD1" w14:textId="77777777" w:rsidR="00240A16" w:rsidRDefault="00240A16" w:rsidP="00240A16">
      <w:pPr>
        <w:tabs>
          <w:tab w:val="left" w:pos="284"/>
        </w:tabs>
        <w:suppressAutoHyphens w:val="0"/>
        <w:spacing w:after="0" w:line="240" w:lineRule="auto"/>
        <w:rPr>
          <w:rFonts w:ascii="Sylfaen" w:eastAsia="Times New Roman" w:hAnsi="Sylfaen"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</w:p>
    <w:p w14:paraId="382462BE" w14:textId="7F859223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</w:pPr>
      <w:r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>„</w:t>
      </w: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 xml:space="preserve">22.1. Oferty będą oceniane metodą punktową w skali 100-punktowej.  </w:t>
      </w:r>
    </w:p>
    <w:p w14:paraId="66ECDFBF" w14:textId="77777777" w:rsidR="00240A16" w:rsidRPr="00240A16" w:rsidRDefault="00240A16" w:rsidP="00240A16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 xml:space="preserve">22.2. Zamawiający przystąpi do oceny złożonych ofert przy zastosowaniu podanych kryteriów wyłącznie </w:t>
      </w: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br/>
        <w:t>w stosunku do ofert złożonych przez Wykonawców niepodlegających wykluczeniu oraz ofert niepodlegających odrzuceniu.</w:t>
      </w:r>
    </w:p>
    <w:p w14:paraId="2850A297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>22.3. W trakcie oceny ofert kolejno ocenianym ofertom przyznawane będą punkty w następujący sposób:</w:t>
      </w:r>
    </w:p>
    <w:p w14:paraId="387A4C87" w14:textId="16CC9C56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u w:val="single"/>
          <w:lang w:eastAsia="pl-PL"/>
          <w14:ligatures w14:val="none"/>
        </w:rPr>
        <w:t>Dla części nr 3, 6, 7, 8</w:t>
      </w:r>
    </w:p>
    <w:p w14:paraId="46D6B06F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579"/>
        <w:gridCol w:w="2495"/>
      </w:tblGrid>
      <w:tr w:rsidR="00240A16" w:rsidRPr="00240A16" w14:paraId="6C4098FD" w14:textId="77777777" w:rsidTr="00D925C8">
        <w:trPr>
          <w:trHeight w:val="280"/>
        </w:trPr>
        <w:tc>
          <w:tcPr>
            <w:tcW w:w="993" w:type="dxa"/>
            <w:shd w:val="clear" w:color="auto" w:fill="E0E0E0"/>
          </w:tcPr>
          <w:p w14:paraId="353B608D" w14:textId="77777777" w:rsidR="00240A16" w:rsidRPr="00240A16" w:rsidRDefault="00240A16" w:rsidP="00D925C8">
            <w:pPr>
              <w:suppressAutoHyphens w:val="0"/>
              <w:spacing w:after="0" w:line="258" w:lineRule="atLeast"/>
              <w:ind w:left="454" w:hanging="227"/>
              <w:jc w:val="both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579" w:type="dxa"/>
            <w:shd w:val="clear" w:color="auto" w:fill="E0E0E0"/>
            <w:vAlign w:val="center"/>
          </w:tcPr>
          <w:p w14:paraId="41F3CCFA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KRYTERIUM  OCENY OFERT</w:t>
            </w:r>
          </w:p>
        </w:tc>
        <w:tc>
          <w:tcPr>
            <w:tcW w:w="2495" w:type="dxa"/>
            <w:shd w:val="clear" w:color="auto" w:fill="E0E0E0"/>
            <w:vAlign w:val="center"/>
          </w:tcPr>
          <w:p w14:paraId="410B5ECC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WAGA KRYTERIUM</w:t>
            </w:r>
          </w:p>
        </w:tc>
      </w:tr>
      <w:tr w:rsidR="00240A16" w:rsidRPr="00240A16" w14:paraId="6AB34FC5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053A1CCC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579" w:type="dxa"/>
          </w:tcPr>
          <w:p w14:paraId="216F6D64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</w:tc>
        <w:tc>
          <w:tcPr>
            <w:tcW w:w="2495" w:type="dxa"/>
            <w:shd w:val="clear" w:color="auto" w:fill="FFFFFF"/>
          </w:tcPr>
          <w:p w14:paraId="4AC46068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60%</w:t>
            </w:r>
          </w:p>
        </w:tc>
      </w:tr>
      <w:tr w:rsidR="00240A16" w:rsidRPr="00240A16" w14:paraId="1A65D71E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7C08182C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579" w:type="dxa"/>
          </w:tcPr>
          <w:p w14:paraId="5D94477E" w14:textId="4EF8EB42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Okres gwarancji (min. 24 miesiące, max </w:t>
            </w:r>
            <w:r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miesięcy)</w:t>
            </w:r>
          </w:p>
        </w:tc>
        <w:tc>
          <w:tcPr>
            <w:tcW w:w="2495" w:type="dxa"/>
            <w:shd w:val="clear" w:color="auto" w:fill="FFFFFF"/>
          </w:tcPr>
          <w:p w14:paraId="1C87A230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40%</w:t>
            </w:r>
          </w:p>
        </w:tc>
      </w:tr>
    </w:tbl>
    <w:p w14:paraId="4FFA5EE8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  <w:t>1.Objaśnienia i wzory obliczeń do kryteriów oceny ofert:</w:t>
      </w:r>
    </w:p>
    <w:p w14:paraId="5317CF49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</w:p>
    <w:p w14:paraId="5377F7AA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Cena(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1)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3C650DEC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cena minimalna (najniższa z cen)</w:t>
      </w:r>
    </w:p>
    <w:p w14:paraId="0BD3F66C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oferta  oceniana =   -----------------------------------------------------  x  ranga</w:t>
      </w:r>
    </w:p>
    <w:p w14:paraId="5DA13EFC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        cena oferty ocenianej</w:t>
      </w:r>
    </w:p>
    <w:p w14:paraId="0DFA3AC4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p w14:paraId="53AD3649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Maksymalną ilość 60 pkt otrzyma Wykonawca przedkładający ofertę o najniższej cenie.</w:t>
      </w:r>
    </w:p>
    <w:p w14:paraId="37087A7E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pl-PL"/>
          <w14:ligatures w14:val="none"/>
        </w:rPr>
      </w:pPr>
    </w:p>
    <w:p w14:paraId="5B5003CC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Gwarancja (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27AE82A7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</w:p>
    <w:p w14:paraId="6CD6F677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Gwarancja badanej oferty (liczba miesięcy)</w:t>
      </w:r>
    </w:p>
    <w:p w14:paraId="0DBA1D1C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oferta  oceniana =   -----------------------------------------------------  x  ranga</w:t>
      </w:r>
    </w:p>
    <w:p w14:paraId="37FB619C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       Gwarancja max (liczba miesięcy)</w:t>
      </w:r>
    </w:p>
    <w:p w14:paraId="41DC7E7B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gdzie:</w:t>
      </w:r>
    </w:p>
    <w:p w14:paraId="42ED023C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Gwarancja max – najdłuższy oferowany okres gwarancji spośród ofert, które podlegają odrzuceniu</w:t>
      </w:r>
    </w:p>
    <w:p w14:paraId="197B9190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Gwarancja badanej oferty – oferowany okres gwarancji ocenianej oferty</w:t>
      </w:r>
    </w:p>
    <w:p w14:paraId="7BB5D2F6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pl-PL"/>
          <w14:ligatures w14:val="none"/>
        </w:rPr>
      </w:pPr>
    </w:p>
    <w:p w14:paraId="096B1B96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t>UWAGA:</w:t>
      </w:r>
    </w:p>
    <w:p w14:paraId="6D0DF27A" w14:textId="4523E9A8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Okres gwarancji należy podać w miesiącach (min. 24 miesiące, max 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48</w:t>
      </w: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 miesięcy)</w:t>
      </w:r>
    </w:p>
    <w:p w14:paraId="4B1C19DF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10195B0E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Wzór końcowy do obliczenia całkowitej ilości punktów przyznanych ofercie:</w:t>
      </w:r>
    </w:p>
    <w:p w14:paraId="37C6CFCC" w14:textId="77777777" w:rsidR="00240A16" w:rsidRPr="00240A16" w:rsidRDefault="00240A16" w:rsidP="00240A16">
      <w:pPr>
        <w:suppressAutoHyphens w:val="0"/>
        <w:spacing w:after="0" w:line="258" w:lineRule="atLeast"/>
        <w:jc w:val="center"/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C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= 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1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  <w:t xml:space="preserve">+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</w:p>
    <w:p w14:paraId="611EA949" w14:textId="77777777" w:rsidR="00240A16" w:rsidRPr="00240A16" w:rsidRDefault="00240A16" w:rsidP="00240A16">
      <w:pPr>
        <w:suppressAutoHyphens w:val="0"/>
        <w:spacing w:after="0" w:line="258" w:lineRule="atLeast"/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70515019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u w:val="single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C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całkowita ilość punktów dla oferty badanej</w:t>
      </w:r>
    </w:p>
    <w:p w14:paraId="7A7AD593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1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punkty otrzymane przez ofertę w kryterium „ Cena”</w:t>
      </w:r>
    </w:p>
    <w:p w14:paraId="55606A67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 xml:space="preserve">– punkty otrzymane przez ofertę w kryterium „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eastAsia="x-none"/>
          <w14:ligatures w14:val="none"/>
        </w:rPr>
        <w:t>Gwarancja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”</w:t>
      </w:r>
    </w:p>
    <w:p w14:paraId="6EDED0F3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val="x-none" w:eastAsia="pl-PL"/>
          <w14:ligatures w14:val="none"/>
        </w:rPr>
      </w:pPr>
    </w:p>
    <w:p w14:paraId="7502EAD1" w14:textId="1E08A6BC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lastRenderedPageBreak/>
        <w:t xml:space="preserve">Dla części nr 1, 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t xml:space="preserve">2, </w:t>
      </w: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t>4, 5</w:t>
      </w:r>
      <w:r w:rsidR="008175F2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  <w:t>, 9</w:t>
      </w:r>
    </w:p>
    <w:p w14:paraId="0BF74D8A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579"/>
        <w:gridCol w:w="2495"/>
      </w:tblGrid>
      <w:tr w:rsidR="00240A16" w:rsidRPr="00240A16" w14:paraId="50BB8C5F" w14:textId="77777777" w:rsidTr="00D925C8">
        <w:trPr>
          <w:trHeight w:val="280"/>
        </w:trPr>
        <w:tc>
          <w:tcPr>
            <w:tcW w:w="993" w:type="dxa"/>
            <w:shd w:val="clear" w:color="auto" w:fill="E0E0E0"/>
          </w:tcPr>
          <w:p w14:paraId="2966531E" w14:textId="77777777" w:rsidR="00240A16" w:rsidRPr="00240A16" w:rsidRDefault="00240A16" w:rsidP="00D925C8">
            <w:pPr>
              <w:suppressAutoHyphens w:val="0"/>
              <w:spacing w:after="0" w:line="258" w:lineRule="atLeast"/>
              <w:ind w:left="454" w:hanging="227"/>
              <w:jc w:val="both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579" w:type="dxa"/>
            <w:shd w:val="clear" w:color="auto" w:fill="E0E0E0"/>
            <w:vAlign w:val="center"/>
          </w:tcPr>
          <w:p w14:paraId="558F7146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KRYTERIUM  OCENY OFERT</w:t>
            </w:r>
          </w:p>
        </w:tc>
        <w:tc>
          <w:tcPr>
            <w:tcW w:w="2495" w:type="dxa"/>
            <w:shd w:val="clear" w:color="auto" w:fill="E0E0E0"/>
            <w:vAlign w:val="center"/>
          </w:tcPr>
          <w:p w14:paraId="7AF9804A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WAGA KRYTERIUM</w:t>
            </w:r>
          </w:p>
        </w:tc>
      </w:tr>
      <w:tr w:rsidR="00240A16" w:rsidRPr="00240A16" w14:paraId="4D2C33E4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4604EB28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5579" w:type="dxa"/>
          </w:tcPr>
          <w:p w14:paraId="45BE44C8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</w:p>
        </w:tc>
        <w:tc>
          <w:tcPr>
            <w:tcW w:w="2495" w:type="dxa"/>
            <w:shd w:val="clear" w:color="auto" w:fill="FFFFFF"/>
          </w:tcPr>
          <w:p w14:paraId="2F619209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60%</w:t>
            </w:r>
          </w:p>
        </w:tc>
      </w:tr>
      <w:tr w:rsidR="00240A16" w:rsidRPr="00240A16" w14:paraId="1040FC2D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33CF9CC0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5579" w:type="dxa"/>
          </w:tcPr>
          <w:p w14:paraId="3EBD534F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Jakość</w:t>
            </w:r>
          </w:p>
        </w:tc>
        <w:tc>
          <w:tcPr>
            <w:tcW w:w="2495" w:type="dxa"/>
            <w:shd w:val="clear" w:color="auto" w:fill="FFFFFF"/>
          </w:tcPr>
          <w:p w14:paraId="0031C436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30%</w:t>
            </w:r>
          </w:p>
        </w:tc>
      </w:tr>
      <w:tr w:rsidR="00240A16" w:rsidRPr="00240A16" w14:paraId="51C4F267" w14:textId="77777777" w:rsidTr="00D925C8">
        <w:trPr>
          <w:trHeight w:val="280"/>
        </w:trPr>
        <w:tc>
          <w:tcPr>
            <w:tcW w:w="993" w:type="dxa"/>
            <w:vAlign w:val="center"/>
          </w:tcPr>
          <w:p w14:paraId="2816F270" w14:textId="77777777" w:rsidR="00240A16" w:rsidRPr="00240A16" w:rsidRDefault="00240A16" w:rsidP="00D925C8">
            <w:pPr>
              <w:suppressAutoHyphens w:val="0"/>
              <w:spacing w:after="0" w:line="258" w:lineRule="atLeast"/>
              <w:jc w:val="center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5579" w:type="dxa"/>
          </w:tcPr>
          <w:p w14:paraId="135F7B5A" w14:textId="31DABB10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Okres gwarancji (min. 24 miesiące, max  </w:t>
            </w:r>
            <w:r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48 </w:t>
            </w: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miesięcy)</w:t>
            </w:r>
          </w:p>
        </w:tc>
        <w:tc>
          <w:tcPr>
            <w:tcW w:w="2495" w:type="dxa"/>
            <w:shd w:val="clear" w:color="auto" w:fill="FFFFFF"/>
          </w:tcPr>
          <w:p w14:paraId="510BEE61" w14:textId="77777777" w:rsidR="00240A16" w:rsidRPr="00240A16" w:rsidRDefault="00240A16" w:rsidP="00D925C8">
            <w:pPr>
              <w:suppressAutoHyphens w:val="0"/>
              <w:spacing w:after="0" w:line="258" w:lineRule="atLeast"/>
              <w:jc w:val="both"/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40A16">
              <w:rPr>
                <w:rFonts w:ascii="Sylfaen" w:eastAsia="Times New Roman" w:hAnsi="Sylfaen" w:cs="Arial"/>
                <w:kern w:val="0"/>
                <w:sz w:val="20"/>
                <w:szCs w:val="20"/>
                <w:lang w:eastAsia="pl-PL"/>
                <w14:ligatures w14:val="none"/>
              </w:rPr>
              <w:t>10%</w:t>
            </w:r>
          </w:p>
        </w:tc>
      </w:tr>
    </w:tbl>
    <w:p w14:paraId="0B943A3B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eastAsia="pl-PL"/>
          <w14:ligatures w14:val="none"/>
        </w:rPr>
        <w:t>1.Objaśnienia i wzory obliczeń do kryteriów oceny ofert:</w:t>
      </w:r>
    </w:p>
    <w:p w14:paraId="508A909F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</w:pPr>
    </w:p>
    <w:p w14:paraId="6EDAFD86" w14:textId="77777777" w:rsidR="00240A16" w:rsidRPr="00240A16" w:rsidRDefault="00240A16" w:rsidP="00240A16">
      <w:pPr>
        <w:spacing w:after="0" w:line="240" w:lineRule="auto"/>
        <w:jc w:val="both"/>
        <w:textAlignment w:val="baseline"/>
        <w:rPr>
          <w:rFonts w:ascii="Sylfaen" w:eastAsia="Times New Roman" w:hAnsi="Sylfaen"/>
          <w:b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Cena(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u w:val="single"/>
          <w:vertAlign w:val="subscript"/>
          <w:lang w:eastAsia="pl-PL"/>
          <w14:ligatures w14:val="none"/>
        </w:rPr>
        <w:t>1)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623CEEBF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cena minimalna (najniższa z cen)</w:t>
      </w:r>
    </w:p>
    <w:p w14:paraId="569FF2F9" w14:textId="77777777" w:rsidR="00240A16" w:rsidRPr="00240A16" w:rsidRDefault="00240A16" w:rsidP="00240A16">
      <w:pPr>
        <w:suppressAutoHyphens w:val="0"/>
        <w:spacing w:after="0" w:line="240" w:lineRule="auto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oferta  oceniana =   -----------------------------------------------------  x  ranga</w:t>
      </w:r>
    </w:p>
    <w:p w14:paraId="51390F46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 xml:space="preserve">                                                  cena oferty ocenianej</w:t>
      </w:r>
    </w:p>
    <w:p w14:paraId="150BE1F3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p w14:paraId="03E7E1E0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  <w:t>Maksymalną ilość 60 pkt otrzyma Wykonawca przedkładający ofertę o najniższej cenie.</w:t>
      </w:r>
    </w:p>
    <w:p w14:paraId="71D1037F" w14:textId="77777777" w:rsidR="00240A16" w:rsidRPr="00240A16" w:rsidRDefault="00240A16" w:rsidP="00240A16">
      <w:pPr>
        <w:tabs>
          <w:tab w:val="left" w:pos="1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pl-PL"/>
          <w14:ligatures w14:val="none"/>
        </w:rPr>
      </w:pPr>
    </w:p>
    <w:p w14:paraId="7A801705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/>
          <w:b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Jakość (</w:t>
      </w:r>
      <w:r w:rsidRPr="00240A16">
        <w:rPr>
          <w:rFonts w:ascii="Sylfaen" w:eastAsia="Times New Roman" w:hAnsi="Sylfaen" w:cs="Arial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K</w:t>
      </w:r>
      <w:r w:rsidRPr="00240A16">
        <w:rPr>
          <w:rFonts w:ascii="Sylfaen" w:eastAsia="Times New Roman" w:hAnsi="Sylfaen" w:cs="Arial"/>
          <w:b/>
          <w:color w:val="00000A"/>
          <w:kern w:val="0"/>
          <w:sz w:val="20"/>
          <w:szCs w:val="20"/>
          <w:u w:val="single"/>
          <w:vertAlign w:val="subscript"/>
          <w:lang w:eastAsia="pl-PL"/>
          <w14:ligatures w14:val="none"/>
        </w:rPr>
        <w:t>2)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pl-PL"/>
          <w14:ligatures w14:val="none"/>
        </w:rPr>
        <w:t>:</w:t>
      </w:r>
    </w:p>
    <w:p w14:paraId="1F000CA3" w14:textId="77777777" w:rsidR="00240A16" w:rsidRPr="00240A16" w:rsidRDefault="00240A16" w:rsidP="00240A16">
      <w:pPr>
        <w:suppressAutoHyphens w:val="0"/>
        <w:spacing w:after="0" w:line="258" w:lineRule="atLeast"/>
        <w:jc w:val="center"/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</w:pPr>
    </w:p>
    <w:p w14:paraId="5FF17964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 xml:space="preserve">Zamawiający dokona oceny na podstawie wypełnionego przez Wykonawcę załącznika nr 1do SWZ – „Parametry oferowane/podać/opisać”, przyznając punkty w oparciu o ustalone „zasady oceny punktowej </w:t>
      </w: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br/>
        <w:t>w kryterium jakość”. Zamawiający w kryterium „jakość” zsumuje punkty w ofertach poszczególnych Wykonawców.</w:t>
      </w:r>
    </w:p>
    <w:p w14:paraId="4DCAE9AA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</w:p>
    <w:p w14:paraId="7C72EDA7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</w:pP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  <w:t>Gwarancja (K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vertAlign w:val="subscript"/>
          <w:lang w:eastAsia="x-none"/>
          <w14:ligatures w14:val="none"/>
        </w:rPr>
        <w:t>3)</w:t>
      </w:r>
      <w:r w:rsidRPr="00240A16"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  <w:t>:</w:t>
      </w:r>
    </w:p>
    <w:p w14:paraId="60142A22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u w:val="single"/>
          <w:lang w:eastAsia="x-none"/>
          <w14:ligatures w14:val="none"/>
        </w:rPr>
      </w:pPr>
    </w:p>
    <w:p w14:paraId="00A14DF8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 xml:space="preserve">                                            Gwarancja badanej oferty (liczba miesięcy)</w:t>
      </w:r>
    </w:p>
    <w:p w14:paraId="4738E0FC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oferta  oceniana =   -----------------------------------------------------  x  ranga</w:t>
      </w:r>
    </w:p>
    <w:p w14:paraId="6C1BFEBC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 xml:space="preserve">                                                   Gwarancja max (liczba miesięcy)</w:t>
      </w:r>
    </w:p>
    <w:p w14:paraId="090859C7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gdzie:</w:t>
      </w:r>
    </w:p>
    <w:p w14:paraId="2068D4ED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Gwarancja max – najdłuższy oferowany okres gwarancji spośród ofert, które nie podlegają odrzuceniu</w:t>
      </w:r>
    </w:p>
    <w:p w14:paraId="70BD5353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  <w:t>Gwarancja badanej oferty – oferowany okres gwarancji ocenianej ofert</w:t>
      </w:r>
    </w:p>
    <w:p w14:paraId="2A327F14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/>
          <w:color w:val="00000A"/>
          <w:kern w:val="0"/>
          <w:sz w:val="20"/>
          <w:szCs w:val="20"/>
          <w:lang w:eastAsia="x-none"/>
          <w14:ligatures w14:val="none"/>
        </w:rPr>
      </w:pPr>
    </w:p>
    <w:p w14:paraId="6E41F9B4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color w:val="00000A"/>
          <w:kern w:val="0"/>
          <w:sz w:val="20"/>
          <w:szCs w:val="20"/>
          <w:u w:val="single"/>
          <w:lang w:eastAsia="x-none"/>
          <w14:ligatures w14:val="none"/>
        </w:rPr>
      </w:pPr>
      <w:r w:rsidRPr="00240A16">
        <w:rPr>
          <w:rFonts w:ascii="Sylfaen" w:eastAsia="Times New Roman" w:hAnsi="Sylfaen"/>
          <w:bCs/>
          <w:color w:val="00000A"/>
          <w:kern w:val="0"/>
          <w:sz w:val="20"/>
          <w:szCs w:val="20"/>
          <w:u w:val="single"/>
          <w:lang w:eastAsia="x-none"/>
          <w14:ligatures w14:val="none"/>
        </w:rPr>
        <w:t>UWAGA:</w:t>
      </w:r>
    </w:p>
    <w:p w14:paraId="74156D9E" w14:textId="1E041C12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bCs/>
          <w:color w:val="00000A"/>
          <w:kern w:val="0"/>
          <w:sz w:val="20"/>
          <w:szCs w:val="20"/>
          <w:lang w:eastAsia="x-none"/>
          <w14:ligatures w14:val="none"/>
        </w:rPr>
      </w:pPr>
      <w:r w:rsidRPr="00240A16">
        <w:rPr>
          <w:rFonts w:ascii="Sylfaen" w:eastAsia="Times New Roman" w:hAnsi="Sylfaen"/>
          <w:bCs/>
          <w:color w:val="00000A"/>
          <w:kern w:val="0"/>
          <w:sz w:val="20"/>
          <w:szCs w:val="20"/>
          <w:lang w:eastAsia="x-none"/>
          <w14:ligatures w14:val="none"/>
        </w:rPr>
        <w:t xml:space="preserve">Okres gwarancji należy podać w miesiącach (min. 24 miesiące, max </w:t>
      </w:r>
      <w:r>
        <w:rPr>
          <w:rFonts w:ascii="Sylfaen" w:eastAsia="Times New Roman" w:hAnsi="Sylfaen"/>
          <w:bCs/>
          <w:color w:val="00000A"/>
          <w:kern w:val="0"/>
          <w:sz w:val="20"/>
          <w:szCs w:val="20"/>
          <w:lang w:eastAsia="x-none"/>
          <w14:ligatures w14:val="none"/>
        </w:rPr>
        <w:t>48</w:t>
      </w:r>
      <w:r w:rsidRPr="00240A16">
        <w:rPr>
          <w:rFonts w:ascii="Sylfaen" w:eastAsia="Times New Roman" w:hAnsi="Sylfaen"/>
          <w:bCs/>
          <w:color w:val="00000A"/>
          <w:kern w:val="0"/>
          <w:sz w:val="20"/>
          <w:szCs w:val="20"/>
          <w:lang w:eastAsia="x-none"/>
          <w14:ligatures w14:val="none"/>
        </w:rPr>
        <w:t xml:space="preserve"> miesięcy)</w:t>
      </w:r>
    </w:p>
    <w:p w14:paraId="751B30B8" w14:textId="77777777" w:rsidR="00240A16" w:rsidRPr="00240A16" w:rsidRDefault="00240A16" w:rsidP="00240A16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Sylfaen" w:eastAsia="Times New Roman" w:hAnsi="Sylfaen"/>
          <w:color w:val="00000A"/>
          <w:kern w:val="0"/>
          <w:sz w:val="20"/>
          <w:szCs w:val="20"/>
          <w:lang w:eastAsia="x-none"/>
          <w14:ligatures w14:val="none"/>
        </w:rPr>
      </w:pPr>
    </w:p>
    <w:p w14:paraId="2F28F975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Wzór końcowy do obliczenia całkowitej ilości punktów przyznanych ofercie:</w:t>
      </w:r>
    </w:p>
    <w:p w14:paraId="51F6C5A9" w14:textId="77777777" w:rsidR="00240A16" w:rsidRPr="00240A16" w:rsidRDefault="00240A16" w:rsidP="00240A16">
      <w:pPr>
        <w:suppressAutoHyphens w:val="0"/>
        <w:spacing w:after="0" w:line="258" w:lineRule="atLeast"/>
        <w:jc w:val="center"/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C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= 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1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  <w:t xml:space="preserve">+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eastAsia="x-none"/>
          <w14:ligatures w14:val="none"/>
        </w:rPr>
        <w:t xml:space="preserve">+ 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3</w:t>
      </w:r>
    </w:p>
    <w:p w14:paraId="0309BB2A" w14:textId="77777777" w:rsidR="00240A16" w:rsidRPr="00240A16" w:rsidRDefault="00240A16" w:rsidP="00240A16">
      <w:pPr>
        <w:suppressAutoHyphens w:val="0"/>
        <w:spacing w:after="0" w:line="258" w:lineRule="atLeast"/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</w:pPr>
    </w:p>
    <w:p w14:paraId="275DFAC6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u w:val="single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P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>C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całkowita ilość punktów dla oferty badanej</w:t>
      </w:r>
    </w:p>
    <w:p w14:paraId="5B6A4078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val="x-none" w:eastAsia="x-none"/>
          <w14:ligatures w14:val="none"/>
        </w:rPr>
        <w:t xml:space="preserve">1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– punkty otrzymane przez ofertę w kryterium „ Cena”</w:t>
      </w:r>
    </w:p>
    <w:p w14:paraId="16381177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2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 xml:space="preserve">– punkty otrzymane przez ofertę w kryterium „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eastAsia="x-none"/>
          <w14:ligatures w14:val="none"/>
        </w:rPr>
        <w:t>Jakość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”</w:t>
      </w:r>
    </w:p>
    <w:p w14:paraId="0002BBDB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  <w:r w:rsidRPr="00240A16">
        <w:rPr>
          <w:rFonts w:ascii="Sylfaen" w:eastAsia="Times New Roman" w:hAnsi="Sylfaen" w:cs="Arial"/>
          <w:b/>
          <w:kern w:val="0"/>
          <w:sz w:val="20"/>
          <w:szCs w:val="20"/>
          <w:lang w:val="x-none" w:eastAsia="x-none"/>
          <w14:ligatures w14:val="none"/>
        </w:rPr>
        <w:t>K</w:t>
      </w:r>
      <w:r w:rsidRPr="00240A16">
        <w:rPr>
          <w:rFonts w:ascii="Sylfaen" w:eastAsia="Times New Roman" w:hAnsi="Sylfaen" w:cs="Arial"/>
          <w:b/>
          <w:kern w:val="0"/>
          <w:sz w:val="20"/>
          <w:szCs w:val="20"/>
          <w:vertAlign w:val="subscript"/>
          <w:lang w:eastAsia="x-none"/>
          <w14:ligatures w14:val="none"/>
        </w:rPr>
        <w:t>3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 xml:space="preserve">– punkty otrzymane przez ofertę w kryterium „ </w:t>
      </w:r>
      <w:r w:rsidRPr="00240A16">
        <w:rPr>
          <w:rFonts w:ascii="Sylfaen" w:eastAsia="Times New Roman" w:hAnsi="Sylfaen" w:cs="Arial"/>
          <w:kern w:val="0"/>
          <w:sz w:val="20"/>
          <w:szCs w:val="20"/>
          <w:lang w:eastAsia="x-none"/>
          <w14:ligatures w14:val="none"/>
        </w:rPr>
        <w:t>Okres gwarancji</w:t>
      </w:r>
      <w:r w:rsidRPr="00240A16"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  <w:t>”</w:t>
      </w:r>
    </w:p>
    <w:p w14:paraId="03ED67D3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</w:p>
    <w:p w14:paraId="45B4C406" w14:textId="77777777" w:rsidR="00240A16" w:rsidRPr="00240A16" w:rsidRDefault="00240A16" w:rsidP="00240A16">
      <w:pPr>
        <w:suppressAutoHyphens w:val="0"/>
        <w:spacing w:after="0" w:line="258" w:lineRule="atLeast"/>
        <w:jc w:val="both"/>
        <w:rPr>
          <w:rFonts w:ascii="Sylfaen" w:eastAsia="Times New Roman" w:hAnsi="Sylfaen" w:cs="Arial"/>
          <w:kern w:val="0"/>
          <w:sz w:val="20"/>
          <w:szCs w:val="20"/>
          <w:lang w:val="x-none" w:eastAsia="x-none"/>
          <w14:ligatures w14:val="none"/>
        </w:rPr>
      </w:pPr>
    </w:p>
    <w:p w14:paraId="42D0EE99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val="x-none" w:eastAsia="pl-PL"/>
          <w14:ligatures w14:val="none"/>
        </w:rPr>
      </w:pPr>
    </w:p>
    <w:p w14:paraId="645E2AD6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2.Jeżeli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0B9E49FC" w14:textId="77777777" w:rsidR="00240A16" w:rsidRPr="00240A16" w:rsidRDefault="00240A16" w:rsidP="00240A16">
      <w:pPr>
        <w:suppressAutoHyphens w:val="0"/>
        <w:spacing w:after="0" w:line="240" w:lineRule="auto"/>
        <w:jc w:val="both"/>
        <w:rPr>
          <w:rFonts w:ascii="Sylfaen" w:eastAsia="Times New Roman" w:hAnsi="Sylfaen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3. Jeżeli oferty otrzymały taką samą ocenę w kryterium o najwyższej wadze, Zamawiający wybiera ofertę z najniższą ceną. </w:t>
      </w:r>
    </w:p>
    <w:p w14:paraId="4D72565D" w14:textId="36680BBF" w:rsidR="00240A16" w:rsidRDefault="00240A16" w:rsidP="00240A16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4. Jeżeli nie można dokonać wyboru oferty w sposób, o którym mowa w ust. 4, Zamawiający wzywa wykonawców, którzy złożyli te oferty, do złożenia w terminie określonym przez zamawiającego ofert dodatkowych zawierających nową cenę lub koszt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”</w:t>
      </w:r>
      <w:r w:rsidRPr="00240A16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.</w:t>
      </w:r>
    </w:p>
    <w:p w14:paraId="5CA4697C" w14:textId="77777777" w:rsidR="00240A16" w:rsidRDefault="00240A16" w:rsidP="00240A16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77D242B9" w14:textId="5CD70DAF" w:rsidR="008C5CFC" w:rsidRDefault="00240A16" w:rsidP="008C5CFC">
      <w:pPr>
        <w:numPr>
          <w:ilvl w:val="0"/>
          <w:numId w:val="3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W załączniku nr 1 </w:t>
      </w:r>
      <w:r w:rsidR="000E125F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do SWZ 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– Formularz asortymentowo cenowy  dot. części 2 </w:t>
      </w:r>
      <w:r w:rsidRPr="00A751A8">
        <w:rPr>
          <w:rFonts w:ascii="Sylfaen" w:hAnsi="Sylfaen"/>
          <w:lang w:eastAsia="en-US"/>
        </w:rPr>
        <w:t>wykreśla się dotychczasowy zapis o następującej treści:</w:t>
      </w:r>
    </w:p>
    <w:p w14:paraId="49861652" w14:textId="5856BA9A" w:rsidR="008C5CFC" w:rsidRP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lang w:val="x-none" w:eastAsia="en-US"/>
        </w:rPr>
      </w:pPr>
      <w:r w:rsidRPr="008C5CFC">
        <w:rPr>
          <w:rFonts w:ascii="Sylfaen" w:hAnsi="Sylfaen"/>
          <w:b/>
          <w:bCs/>
          <w:iCs/>
          <w:sz w:val="20"/>
          <w:szCs w:val="20"/>
        </w:rPr>
        <w:t>Część 2: Przedmiot zamówienia - kardiomonitory z centralą</w:t>
      </w:r>
    </w:p>
    <w:p w14:paraId="38131C75" w14:textId="77777777" w:rsidR="008C5CFC" w:rsidRPr="008C5CFC" w:rsidRDefault="008C5CFC" w:rsidP="008C5CFC">
      <w:pPr>
        <w:spacing w:after="0" w:line="240" w:lineRule="auto"/>
        <w:rPr>
          <w:rFonts w:ascii="Sylfaen" w:hAnsi="Sylfaen"/>
          <w:b/>
          <w:bCs/>
          <w:iCs/>
          <w:sz w:val="20"/>
          <w:szCs w:val="20"/>
        </w:rPr>
      </w:pPr>
      <w:r w:rsidRPr="008C5CFC">
        <w:rPr>
          <w:rFonts w:ascii="Sylfaen" w:hAnsi="Sylfaen"/>
          <w:b/>
          <w:bCs/>
          <w:iCs/>
          <w:sz w:val="20"/>
          <w:szCs w:val="20"/>
        </w:rPr>
        <w:t xml:space="preserve">Producent: </w:t>
      </w:r>
    </w:p>
    <w:p w14:paraId="40F40DC1" w14:textId="4A5CC906" w:rsidR="008C5CFC" w:rsidRPr="008C5CFC" w:rsidRDefault="008C5CFC" w:rsidP="008C5CFC">
      <w:pPr>
        <w:spacing w:after="0" w:line="240" w:lineRule="auto"/>
        <w:rPr>
          <w:rFonts w:ascii="Sylfaen" w:hAnsi="Sylfaen"/>
          <w:b/>
          <w:bCs/>
          <w:iCs/>
          <w:sz w:val="20"/>
          <w:szCs w:val="20"/>
        </w:rPr>
      </w:pPr>
      <w:r w:rsidRPr="008C5CFC">
        <w:rPr>
          <w:rFonts w:ascii="Sylfaen" w:hAnsi="Sylfaen"/>
          <w:b/>
          <w:bCs/>
          <w:iCs/>
          <w:sz w:val="20"/>
          <w:szCs w:val="20"/>
        </w:rPr>
        <w:t xml:space="preserve">Nazwa i typ: 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66"/>
        <w:gridCol w:w="1842"/>
        <w:gridCol w:w="1560"/>
        <w:gridCol w:w="160"/>
      </w:tblGrid>
      <w:tr w:rsidR="008C5CFC" w:rsidRPr="008667F8" w14:paraId="588F7DC7" w14:textId="77777777" w:rsidTr="00D925C8">
        <w:trPr>
          <w:gridAfter w:val="1"/>
          <w:wAfter w:w="160" w:type="dxa"/>
          <w:trHeight w:val="473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7DC0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Lp.</w:t>
            </w:r>
          </w:p>
        </w:tc>
        <w:tc>
          <w:tcPr>
            <w:tcW w:w="5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52A63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 xml:space="preserve">PARAMETR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7C05A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WYMAGANIE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12DD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Oferowane </w:t>
            </w:r>
          </w:p>
        </w:tc>
      </w:tr>
      <w:tr w:rsidR="008C5CFC" w:rsidRPr="008667F8" w14:paraId="237D346A" w14:textId="77777777" w:rsidTr="00D925C8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91ECD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F5A58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99A77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79F6B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C40E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</w:tr>
      <w:tr w:rsidR="008C5CFC" w:rsidRPr="008667F8" w14:paraId="72648131" w14:textId="77777777" w:rsidTr="00D925C8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08C7E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A8A46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78ABA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1DF9B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1593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8899E23" w14:textId="77777777" w:rsidTr="00D925C8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D1802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ECB16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1D3F9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DCE26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7B6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1431D1B7" w14:textId="77777777" w:rsidTr="00D925C8">
        <w:trPr>
          <w:trHeight w:val="4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8992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E6C40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B8E4B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EB22E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DDE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41CC75A9" w14:textId="77777777" w:rsidTr="00D925C8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1AD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0DCACC1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 xml:space="preserve">Stanowisko centralnego monitorowania, rocznik produkcji min. 2023 r, nowe, </w:t>
            </w:r>
            <w:proofErr w:type="spellStart"/>
            <w:r w:rsidRPr="008667F8">
              <w:rPr>
                <w:rFonts w:ascii="Sylfaen" w:hAnsi="Sylfaen" w:cs="Arial"/>
                <w:b/>
                <w:bCs/>
              </w:rPr>
              <w:t>nierekondycjonowane</w:t>
            </w:r>
            <w:proofErr w:type="spellEnd"/>
            <w:r w:rsidRPr="008667F8">
              <w:rPr>
                <w:rFonts w:ascii="Sylfaen" w:hAnsi="Sylfaen" w:cs="Arial"/>
                <w:b/>
                <w:bCs/>
              </w:rPr>
              <w:t>, 1szt.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DC2003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C4D9E7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E8247D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3AD69FC0" w14:textId="77777777" w:rsidTr="00D925C8">
        <w:trPr>
          <w:trHeight w:val="12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AB6F7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D9FD5F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Stanowisko centralnego monitorowania i monitory pacjenta połączone siecią zgodną ze standardem Ethernet (IEEE802.3)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9DE9B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C9E2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976BA51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235767DE" w14:textId="77777777" w:rsidTr="00D925C8">
        <w:trPr>
          <w:trHeight w:val="98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B58E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4F3D35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Stanowisko centralnego monitorowania kompatybilne z kardiomonitorami VISTA 120 firmy </w:t>
            </w:r>
            <w:proofErr w:type="spellStart"/>
            <w:r w:rsidRPr="008667F8">
              <w:rPr>
                <w:rFonts w:ascii="Sylfaen" w:hAnsi="Sylfaen" w:cs="Arial"/>
              </w:rPr>
              <w:t>Dräger</w:t>
            </w:r>
            <w:proofErr w:type="spellEnd"/>
            <w:r w:rsidRPr="008667F8">
              <w:rPr>
                <w:rFonts w:ascii="Sylfaen" w:hAnsi="Sylfaen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C148A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B66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34E0660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17A25858" w14:textId="77777777" w:rsidTr="00D925C8">
        <w:trPr>
          <w:trHeight w:val="211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88510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55B9B6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Połączenia przewodowe między poszczególnymi stanowiskami monitorowymi a punktem zbiorczym zapewnia Zamawiający. Pozostałe niezbędne urządzenia sieciowe dostarczane są i odpowiednio konfigurowane wraz z systemem monitorowania przez dostawcę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2618B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4F707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257FBC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2CBBA0F4" w14:textId="77777777" w:rsidTr="00D925C8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E3F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E2757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Obsługa za pomocą klawiatury i myszy komputerowej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2AE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4BF0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C53CD5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793F5726" w14:textId="77777777" w:rsidTr="00D925C8">
        <w:trPr>
          <w:trHeight w:val="104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87D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DAC6E1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umożliwia jednoczesne wyświetlanie danych przynajmniej z 4 monitorów pacjenta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9C46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410E9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996833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226FF8A2" w14:textId="77777777" w:rsidTr="00D925C8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38DB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4DA57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Możliwość wyboru wyświetlania wartości liczbowych dużą czcionką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F898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D9E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944D8E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F50A73A" w14:textId="77777777" w:rsidTr="00D925C8">
        <w:trPr>
          <w:trHeight w:val="9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3399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238C5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Szczegółowy podgląd parametrów i przebiegów dynamicznych z wybranego monitora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9C48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5144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7A991D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6FCE7E6E" w14:textId="77777777" w:rsidTr="00D925C8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5707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38428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wyposażona w ekran LCD o przekątnej przynajmniej 19”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B97E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CAC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70EA03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012B30B2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54037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D5A5F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wyposażona w pamięć trendów z przynajmniej 240 godzin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A09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9B09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44A999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30E7095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7D588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lastRenderedPageBreak/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7BD70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wyposażona w pamięć krzywych dynamicznych z przynajmniej 240 godzin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B60CD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DA70F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60" w:type="dxa"/>
            <w:vAlign w:val="center"/>
          </w:tcPr>
          <w:p w14:paraId="397EDDC4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FC08712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1EFC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965FD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W cenie oferty „rzut obrazu/ekranu” z centrali do gabinetu lekarskiego/dyżurki.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A5E9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AE1B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60" w:type="dxa"/>
            <w:vAlign w:val="center"/>
          </w:tcPr>
          <w:p w14:paraId="32B18823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80AAE01" w14:textId="77777777" w:rsidR="008C5CFC" w:rsidRPr="008C5CFC" w:rsidRDefault="008C5CFC" w:rsidP="008C5CFC">
      <w:pPr>
        <w:pStyle w:val="Akapitzlist"/>
        <w:spacing w:line="259" w:lineRule="auto"/>
        <w:ind w:left="3588"/>
        <w:rPr>
          <w:rFonts w:ascii="Sylfaen" w:hAnsi="Sylfaen"/>
          <w:lang w:eastAsia="en-US"/>
        </w:rPr>
      </w:pP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5989"/>
        <w:gridCol w:w="2017"/>
        <w:gridCol w:w="1153"/>
      </w:tblGrid>
      <w:tr w:rsidR="008C5CFC" w:rsidRPr="008667F8" w14:paraId="33E6438D" w14:textId="77777777" w:rsidTr="00D925C8">
        <w:trPr>
          <w:trHeight w:val="473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C24EDA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Lp.</w:t>
            </w:r>
          </w:p>
        </w:tc>
        <w:tc>
          <w:tcPr>
            <w:tcW w:w="5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7F003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 xml:space="preserve">PARAMETR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F95BB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WYMAGANIE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FFD53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</w:tr>
      <w:tr w:rsidR="008C5CFC" w:rsidRPr="008667F8" w14:paraId="1DD7747B" w14:textId="77777777" w:rsidTr="00D925C8">
        <w:trPr>
          <w:trHeight w:val="4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A4F5E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8624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DE75F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20E9E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</w:tr>
      <w:tr w:rsidR="008C5CFC" w:rsidRPr="008667F8" w14:paraId="46DF8F44" w14:textId="77777777" w:rsidTr="00D925C8">
        <w:trPr>
          <w:trHeight w:val="4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C452F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70640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78790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86FA3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</w:tr>
      <w:tr w:rsidR="008C5CFC" w:rsidRPr="008667F8" w14:paraId="397E3970" w14:textId="77777777" w:rsidTr="00D925C8">
        <w:trPr>
          <w:trHeight w:val="4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7EF62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7479C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310AD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390FE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</w:tr>
      <w:tr w:rsidR="008C5CFC" w:rsidRPr="008667F8" w14:paraId="1B02B3B2" w14:textId="77777777" w:rsidTr="00D925C8">
        <w:trPr>
          <w:trHeight w:val="4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E5D5F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0DDA1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33458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BD90E" w14:textId="77777777" w:rsidR="008C5CFC" w:rsidRPr="008667F8" w:rsidRDefault="008C5CFC" w:rsidP="00D925C8">
            <w:pPr>
              <w:spacing w:line="256" w:lineRule="auto"/>
              <w:rPr>
                <w:rFonts w:ascii="Sylfaen" w:hAnsi="Sylfaen" w:cs="Arial"/>
                <w:b/>
                <w:bCs/>
              </w:rPr>
            </w:pPr>
          </w:p>
        </w:tc>
      </w:tr>
      <w:tr w:rsidR="008C5CFC" w:rsidRPr="008667F8" w14:paraId="1DFC86C1" w14:textId="77777777" w:rsidTr="00D925C8">
        <w:trPr>
          <w:trHeight w:val="70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B483B0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2CD07B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Monitor pacjenta, OIT, rocznik produkcji min. 2023r</w:t>
            </w:r>
            <w:r>
              <w:rPr>
                <w:rFonts w:ascii="Sylfaen" w:hAnsi="Sylfaen" w:cs="Arial"/>
                <w:b/>
                <w:bCs/>
              </w:rPr>
              <w:t>.</w:t>
            </w:r>
            <w:r w:rsidRPr="008667F8">
              <w:rPr>
                <w:rFonts w:ascii="Sylfaen" w:hAnsi="Sylfaen" w:cs="Arial"/>
                <w:b/>
                <w:bCs/>
              </w:rPr>
              <w:t xml:space="preserve">, nowy, </w:t>
            </w:r>
            <w:proofErr w:type="spellStart"/>
            <w:r w:rsidRPr="008667F8">
              <w:rPr>
                <w:rFonts w:ascii="Sylfaen" w:hAnsi="Sylfaen" w:cs="Arial"/>
                <w:b/>
                <w:bCs/>
              </w:rPr>
              <w:t>nierekondycjonowany</w:t>
            </w:r>
            <w:proofErr w:type="spellEnd"/>
            <w:r w:rsidRPr="008667F8">
              <w:rPr>
                <w:rFonts w:ascii="Sylfaen" w:hAnsi="Sylfaen" w:cs="Arial"/>
                <w:b/>
                <w:bCs/>
              </w:rPr>
              <w:t>, wymagania ogólne 2 sztuki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6B47B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86BC8E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</w:tr>
      <w:tr w:rsidR="008C5CFC" w:rsidRPr="008667F8" w14:paraId="2B247CAA" w14:textId="77777777" w:rsidTr="00D925C8">
        <w:trPr>
          <w:trHeight w:val="2439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CA54A1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1D9F60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Monitor o budowie kompaktowej, </w:t>
            </w:r>
            <w:r w:rsidRPr="008667F8">
              <w:rPr>
                <w:rFonts w:ascii="Sylfaen" w:hAnsi="Sylfaen" w:cs="Arial"/>
              </w:rPr>
              <w:br/>
              <w:t xml:space="preserve">z kolorowym ekranem LCD </w:t>
            </w:r>
            <w:r w:rsidRPr="008667F8">
              <w:rPr>
                <w:rFonts w:ascii="Sylfaen" w:hAnsi="Sylfaen" w:cs="Arial"/>
              </w:rPr>
              <w:br/>
              <w:t>o przekątnej przynajmniej 15 cali z rozdzielczością co najmniej 1024 x 768 pikseli, z wbudowanym zasilaczem sieciowym, przeznaczony do monitorowania noworodków, dzieci i dorosłych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7D528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392A9D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0E6FB3EA" w14:textId="77777777" w:rsidTr="00D925C8">
        <w:trPr>
          <w:trHeight w:val="45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CF3F01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B0DA82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Wygodne sterowanie monitorem za pomocą stałych przycisków i menu ekranowego w języku polskim.</w:t>
            </w:r>
            <w:r w:rsidRPr="008667F8">
              <w:rPr>
                <w:rFonts w:ascii="Sylfaen" w:hAnsi="Sylfaen" w:cs="Arial"/>
              </w:rPr>
              <w:br/>
              <w:t>Stałe przyciski zapewniają dostęp do najczęściej używanych funkcji.</w:t>
            </w:r>
            <w:r w:rsidRPr="008667F8">
              <w:rPr>
                <w:rFonts w:ascii="Sylfaen" w:hAnsi="Sylfaen" w:cs="Arial"/>
              </w:rPr>
              <w:br/>
              <w:t>Obsługa menu ekranowego: wybór przez dotyk elementu na ekranie, zmiana wartości i wybór pozycji z listy za pomocą pokrętła, potwierdzanie wyboru i zamknięcie okna dialogowego przez naciśnięcie pokrętła. Możliwość zmiany wartości, wybrania pozycji z listy, potwierdzenia wyboru i zamknięcia okna za pomocą tylko ekranu dotykowego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BA290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585989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3ED2748E" w14:textId="77777777" w:rsidTr="00D925C8">
        <w:trPr>
          <w:trHeight w:val="2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55D4FF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lastRenderedPageBreak/>
              <w:t>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D9354B" w14:textId="77777777" w:rsidR="008C5CFC" w:rsidRPr="008667F8" w:rsidRDefault="008C5CFC" w:rsidP="00D925C8">
            <w:pPr>
              <w:shd w:val="clear" w:color="auto" w:fill="FFFFFF"/>
              <w:spacing w:after="240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Możliwość wykorzystania monitora do transportu: </w:t>
            </w:r>
            <w:r w:rsidRPr="008667F8">
              <w:rPr>
                <w:rFonts w:ascii="Sylfaen" w:hAnsi="Sylfaen" w:cs="Arial"/>
              </w:rPr>
              <w:br/>
              <w:t>- nie cięższy niż 7,5 kg</w:t>
            </w:r>
            <w:r w:rsidRPr="008667F8">
              <w:rPr>
                <w:rFonts w:ascii="Sylfaen" w:hAnsi="Sylfaen" w:cs="Arial"/>
              </w:rPr>
              <w:br/>
              <w:t>- wyposażony w wygodny uchwyt do przenoszenia</w:t>
            </w:r>
            <w:r w:rsidRPr="008667F8">
              <w:rPr>
                <w:rFonts w:ascii="Sylfaen" w:hAnsi="Sylfaen" w:cs="Arial"/>
              </w:rPr>
              <w:br/>
              <w:t>- wyposażony w akumulator dostępny do wymiany przez użytkownika bez użycia narzędzi, wystarczający przynajmniej na 5 godzin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E656C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E5BEB8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06572DAE" w14:textId="77777777" w:rsidTr="00D925C8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CE5204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D228B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Obsługa czytnika kodów kreskowych.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30617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5D60CB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68BC22D7" w14:textId="77777777" w:rsidTr="00D925C8">
        <w:trPr>
          <w:trHeight w:val="1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802F32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9F79D7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System mocowania umożliwiający szybkie zdjęcie monitora bez użycia narzędzi i wykorzystanie go do transportu pacjenta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1FD6D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343403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0C2EE702" w14:textId="77777777" w:rsidTr="00D925C8">
        <w:trPr>
          <w:trHeight w:val="15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918473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D92EA4C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Monitor gotowy do uruchomienia łączności bezprzewodowej, umożliwiającej centralne monitorowanie podczas transportu i na stanowisku bez sieci przewodowej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33A20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49D9A1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108C9619" w14:textId="77777777" w:rsidTr="00D925C8">
        <w:trPr>
          <w:trHeight w:val="2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60F251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3D0F46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Możliwość dopasowania sposobu wyświetlania parametrów do własnych wymagań. Ilość różnych przebiegów (krzywych) dynamicznych możliwych do jednoczesnego wyświetlenia na ekranie monitora – minimum 8. Dostępny ekran dużych liczb i ekran z krótkimi trendami obok odpowiadających im krzywych dynamicznych.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FE865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0316C1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0D3B050C" w14:textId="77777777" w:rsidTr="00D925C8">
        <w:trPr>
          <w:trHeight w:val="15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670875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BC665E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Możliwość skonfigurowania, zapamiętania w monitorze i późniejszego przywołania przynajmniej 3 własnych zestawów parametrów pracy monitora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F359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776F2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1D8F2B15" w14:textId="77777777" w:rsidTr="00D925C8">
        <w:trPr>
          <w:trHeight w:val="18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3D5CC0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1BFEDA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Trendy tabelaryczne i graficzne wszystkich mierzonych parametrów przynajmniej z 6 dni, z możliwością przeglądania przynajmniej ostatniej godziny z rozdzielczością lepszą niż 5 sekund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CC783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ED005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3543DCC2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748140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F25B4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Funkcja zapamiętywania krzywych dynamicznych z min. 96 godzin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63FBC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E7E4DE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1D7573F0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8DC97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B345BA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Przechowywanie min. 200 zdarzeń alarmowych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6C53D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998BE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6A21D63B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ED7988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5C2AD9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Przechowywanie min. 200 zdarzeń arytmii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4BBDF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082937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  <w:tr w:rsidR="008C5CFC" w:rsidRPr="008667F8" w14:paraId="1780A29B" w14:textId="77777777" w:rsidTr="00D925C8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247891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lastRenderedPageBreak/>
              <w:t>14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321211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Widok </w:t>
            </w:r>
            <w:proofErr w:type="spellStart"/>
            <w:r w:rsidRPr="008667F8">
              <w:rPr>
                <w:rFonts w:ascii="Sylfaen" w:hAnsi="Sylfaen" w:cs="Arial"/>
              </w:rPr>
              <w:t>OxyCRG</w:t>
            </w:r>
            <w:proofErr w:type="spellEnd"/>
            <w:r w:rsidRPr="008667F8">
              <w:rPr>
                <w:rFonts w:ascii="Sylfaen" w:hAnsi="Sylfaen" w:cs="Arial"/>
              </w:rPr>
              <w:t xml:space="preserve"> dla pacjentów noworodkowych.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BE348" w14:textId="77777777" w:rsidR="008C5CFC" w:rsidRPr="008667F8" w:rsidRDefault="008C5CFC" w:rsidP="00D925C8">
            <w:pPr>
              <w:shd w:val="clear" w:color="auto" w:fill="FFFFFF"/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7AF11C" w14:textId="77777777" w:rsidR="008C5CFC" w:rsidRPr="008667F8" w:rsidRDefault="008C5CFC" w:rsidP="00D925C8">
            <w:pPr>
              <w:shd w:val="clear" w:color="auto" w:fill="FFFFFF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</w:tr>
    </w:tbl>
    <w:p w14:paraId="3CEAC935" w14:textId="77777777" w:rsidR="008C5CFC" w:rsidRPr="008C5CFC" w:rsidRDefault="008C5CFC" w:rsidP="008C5CFC">
      <w:pPr>
        <w:pStyle w:val="Akapitzlist"/>
        <w:ind w:left="3588"/>
        <w:rPr>
          <w:rFonts w:ascii="Sylfaen" w:hAnsi="Sylfaen"/>
          <w:b/>
          <w:bCs/>
          <w:iCs/>
          <w:sz w:val="20"/>
          <w:szCs w:val="20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567"/>
        <w:gridCol w:w="709"/>
        <w:gridCol w:w="850"/>
        <w:gridCol w:w="567"/>
        <w:gridCol w:w="851"/>
        <w:gridCol w:w="1984"/>
      </w:tblGrid>
      <w:tr w:rsidR="008C5CFC" w:rsidRPr="00742BAF" w14:paraId="5A03EC3B" w14:textId="77777777" w:rsidTr="00D925C8">
        <w:trPr>
          <w:trHeight w:val="565"/>
        </w:trPr>
        <w:tc>
          <w:tcPr>
            <w:tcW w:w="710" w:type="dxa"/>
          </w:tcPr>
          <w:p w14:paraId="1635D93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14:paraId="2ADBAA9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Nazwa </w:t>
            </w:r>
          </w:p>
        </w:tc>
        <w:tc>
          <w:tcPr>
            <w:tcW w:w="850" w:type="dxa"/>
          </w:tcPr>
          <w:p w14:paraId="482D1E61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j.m.</w:t>
            </w:r>
          </w:p>
        </w:tc>
        <w:tc>
          <w:tcPr>
            <w:tcW w:w="567" w:type="dxa"/>
          </w:tcPr>
          <w:p w14:paraId="05F344C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709" w:type="dxa"/>
          </w:tcPr>
          <w:p w14:paraId="60A37D4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</w:tcPr>
          <w:p w14:paraId="7B0B1DCE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567" w:type="dxa"/>
          </w:tcPr>
          <w:p w14:paraId="74836D6E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Vat %</w:t>
            </w:r>
          </w:p>
        </w:tc>
        <w:tc>
          <w:tcPr>
            <w:tcW w:w="851" w:type="dxa"/>
          </w:tcPr>
          <w:p w14:paraId="710A1011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Wartość brutto</w:t>
            </w:r>
          </w:p>
        </w:tc>
        <w:tc>
          <w:tcPr>
            <w:tcW w:w="1984" w:type="dxa"/>
          </w:tcPr>
          <w:p w14:paraId="2A1746C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Podać: Producent/  model/nr katalogowy producenta/ </w:t>
            </w:r>
          </w:p>
        </w:tc>
      </w:tr>
      <w:tr w:rsidR="008C5CFC" w:rsidRPr="00742BAF" w14:paraId="7E8833B2" w14:textId="77777777" w:rsidTr="00D925C8">
        <w:trPr>
          <w:trHeight w:val="565"/>
        </w:trPr>
        <w:tc>
          <w:tcPr>
            <w:tcW w:w="710" w:type="dxa"/>
          </w:tcPr>
          <w:p w14:paraId="638A7164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12D00F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C</w:t>
            </w: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entral</w:t>
            </w: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a</w:t>
            </w:r>
          </w:p>
          <w:p w14:paraId="468BC6D2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B57491E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14:paraId="5E9CF424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4EE6D0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F99C51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EB8B4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308CB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93DCB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</w:tr>
      <w:tr w:rsidR="008C5CFC" w:rsidRPr="00742BAF" w14:paraId="50275F3F" w14:textId="77777777" w:rsidTr="00D925C8">
        <w:trPr>
          <w:trHeight w:val="565"/>
        </w:trPr>
        <w:tc>
          <w:tcPr>
            <w:tcW w:w="710" w:type="dxa"/>
          </w:tcPr>
          <w:p w14:paraId="4A342960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E242F80" w14:textId="77777777" w:rsidR="008C5CFC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BF470C">
              <w:rPr>
                <w:rFonts w:ascii="Sylfaen" w:hAnsi="Sylfaen"/>
                <w:b/>
                <w:bCs/>
                <w:iCs/>
                <w:sz w:val="20"/>
                <w:szCs w:val="20"/>
              </w:rPr>
              <w:t>Kardiomonitor</w:t>
            </w:r>
          </w:p>
        </w:tc>
        <w:tc>
          <w:tcPr>
            <w:tcW w:w="850" w:type="dxa"/>
          </w:tcPr>
          <w:p w14:paraId="5D3F235B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14:paraId="5A3C3C70" w14:textId="77777777" w:rsidR="008C5CFC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3E7817C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F41FE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3A636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7BC1FA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187404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</w:tr>
      <w:tr w:rsidR="008C5CFC" w:rsidRPr="00742BAF" w14:paraId="7B927926" w14:textId="77777777" w:rsidTr="00D925C8">
        <w:trPr>
          <w:trHeight w:val="565"/>
        </w:trPr>
        <w:tc>
          <w:tcPr>
            <w:tcW w:w="5529" w:type="dxa"/>
            <w:gridSpan w:val="4"/>
          </w:tcPr>
          <w:p w14:paraId="117DCAA8" w14:textId="77777777" w:rsidR="008C5CFC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Ogółem:</w:t>
            </w:r>
          </w:p>
        </w:tc>
        <w:tc>
          <w:tcPr>
            <w:tcW w:w="709" w:type="dxa"/>
          </w:tcPr>
          <w:p w14:paraId="21D44F8C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FC7065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770B7EC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A4C9B6B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F34B09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</w:tr>
    </w:tbl>
    <w:p w14:paraId="26CDB295" w14:textId="77777777" w:rsidR="008C5CFC" w:rsidRPr="008C5CFC" w:rsidRDefault="008C5CFC" w:rsidP="008C5CFC">
      <w:pPr>
        <w:rPr>
          <w:rFonts w:ascii="Sylfaen" w:hAnsi="Sylfaen"/>
          <w:b/>
          <w:bCs/>
          <w:iCs/>
          <w:sz w:val="20"/>
          <w:szCs w:val="20"/>
        </w:rPr>
      </w:pPr>
    </w:p>
    <w:p w14:paraId="771D84B0" w14:textId="77777777" w:rsid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bCs/>
          <w:i/>
          <w:iCs/>
          <w:lang w:eastAsia="en-US"/>
        </w:rPr>
      </w:pPr>
      <w:r w:rsidRPr="008C5CFC">
        <w:rPr>
          <w:rFonts w:ascii="Sylfaen" w:hAnsi="Sylfaen"/>
          <w:bCs/>
          <w:i/>
          <w:iCs/>
          <w:lang w:eastAsia="en-US"/>
        </w:rPr>
        <w:t>, a w miejsce wykreślonego zapisu wprowadza nowy zapis o następującej treści:</w:t>
      </w:r>
    </w:p>
    <w:p w14:paraId="18BBF779" w14:textId="77777777" w:rsid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bCs/>
          <w:i/>
          <w:iCs/>
          <w:lang w:eastAsia="en-US"/>
        </w:rPr>
      </w:pPr>
    </w:p>
    <w:p w14:paraId="042C3500" w14:textId="77777777" w:rsid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bCs/>
          <w:i/>
          <w:iCs/>
          <w:lang w:eastAsia="en-US"/>
        </w:rPr>
      </w:pPr>
    </w:p>
    <w:p w14:paraId="10EB25ED" w14:textId="77777777" w:rsidR="008C5CFC" w:rsidRP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lang w:val="x-none" w:eastAsia="en-US"/>
        </w:rPr>
      </w:pPr>
      <w:r w:rsidRPr="008C5CFC">
        <w:rPr>
          <w:rFonts w:ascii="Sylfaen" w:hAnsi="Sylfaen"/>
          <w:b/>
          <w:bCs/>
          <w:iCs/>
          <w:sz w:val="20"/>
          <w:szCs w:val="20"/>
        </w:rPr>
        <w:t>Część 2: Przedmiot zamówienia - kardiomonitory z centralą</w:t>
      </w:r>
    </w:p>
    <w:p w14:paraId="281AA0DC" w14:textId="77777777" w:rsidR="008C5CFC" w:rsidRPr="008C5CFC" w:rsidRDefault="008C5CFC" w:rsidP="008C5CFC">
      <w:pPr>
        <w:spacing w:after="0" w:line="240" w:lineRule="auto"/>
        <w:rPr>
          <w:rFonts w:ascii="Sylfaen" w:hAnsi="Sylfaen"/>
          <w:b/>
          <w:bCs/>
          <w:iCs/>
          <w:sz w:val="20"/>
          <w:szCs w:val="20"/>
        </w:rPr>
      </w:pPr>
      <w:r w:rsidRPr="008C5CFC">
        <w:rPr>
          <w:rFonts w:ascii="Sylfaen" w:hAnsi="Sylfaen"/>
          <w:b/>
          <w:bCs/>
          <w:iCs/>
          <w:sz w:val="20"/>
          <w:szCs w:val="20"/>
        </w:rPr>
        <w:t xml:space="preserve">Producent: </w:t>
      </w:r>
    </w:p>
    <w:p w14:paraId="2099CE66" w14:textId="77777777" w:rsidR="008C5CFC" w:rsidRPr="008C5CFC" w:rsidRDefault="008C5CFC" w:rsidP="008C5CFC">
      <w:pPr>
        <w:spacing w:after="0" w:line="240" w:lineRule="auto"/>
        <w:rPr>
          <w:rFonts w:ascii="Sylfaen" w:hAnsi="Sylfaen"/>
          <w:b/>
          <w:bCs/>
          <w:iCs/>
          <w:sz w:val="20"/>
          <w:szCs w:val="20"/>
        </w:rPr>
      </w:pPr>
      <w:r w:rsidRPr="008C5CFC">
        <w:rPr>
          <w:rFonts w:ascii="Sylfaen" w:hAnsi="Sylfaen"/>
          <w:b/>
          <w:bCs/>
          <w:iCs/>
          <w:sz w:val="20"/>
          <w:szCs w:val="20"/>
        </w:rPr>
        <w:t xml:space="preserve">Nazwa i typ: </w:t>
      </w: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466"/>
        <w:gridCol w:w="1842"/>
        <w:gridCol w:w="1560"/>
        <w:gridCol w:w="160"/>
      </w:tblGrid>
      <w:tr w:rsidR="008C5CFC" w:rsidRPr="008667F8" w14:paraId="726A9EB0" w14:textId="77777777" w:rsidTr="00D925C8">
        <w:trPr>
          <w:gridAfter w:val="1"/>
          <w:wAfter w:w="160" w:type="dxa"/>
          <w:trHeight w:val="473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D48E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Lp.</w:t>
            </w:r>
          </w:p>
        </w:tc>
        <w:tc>
          <w:tcPr>
            <w:tcW w:w="5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A199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 xml:space="preserve">PARAMETR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46CB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WYMAGANIE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B0DBB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Oferowane </w:t>
            </w:r>
          </w:p>
        </w:tc>
      </w:tr>
      <w:tr w:rsidR="008C5CFC" w:rsidRPr="008667F8" w14:paraId="208F476F" w14:textId="77777777" w:rsidTr="00D925C8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6CB62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55BC6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E876F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E7241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2C02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  <w:b/>
                <w:bCs/>
              </w:rPr>
            </w:pPr>
          </w:p>
        </w:tc>
      </w:tr>
      <w:tr w:rsidR="008C5CFC" w:rsidRPr="008667F8" w14:paraId="7B7FC74D" w14:textId="77777777" w:rsidTr="00D925C8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426CC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1FCD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DBE15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17D3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DE95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209A88EF" w14:textId="77777777" w:rsidTr="00D925C8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DD89E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C2B25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00D1F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44092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081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7D236BEE" w14:textId="77777777" w:rsidTr="00D925C8">
        <w:trPr>
          <w:trHeight w:val="4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40B05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5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7A29F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68581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C743E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1D9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10635F80" w14:textId="77777777" w:rsidTr="00D925C8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78E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E5A2D79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 xml:space="preserve">Stanowisko centralnego monitorowania, rocznik produkcji min. 2023 r, nowe, </w:t>
            </w:r>
            <w:proofErr w:type="spellStart"/>
            <w:r w:rsidRPr="008667F8">
              <w:rPr>
                <w:rFonts w:ascii="Sylfaen" w:hAnsi="Sylfaen" w:cs="Arial"/>
                <w:b/>
                <w:bCs/>
              </w:rPr>
              <w:t>nierekondycjonowane</w:t>
            </w:r>
            <w:proofErr w:type="spellEnd"/>
            <w:r w:rsidRPr="008667F8">
              <w:rPr>
                <w:rFonts w:ascii="Sylfaen" w:hAnsi="Sylfaen" w:cs="Arial"/>
                <w:b/>
                <w:bCs/>
              </w:rPr>
              <w:t>, 1szt.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F5DB7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0AF88A" w14:textId="77777777" w:rsidR="008C5CFC" w:rsidRPr="008667F8" w:rsidRDefault="008C5CFC" w:rsidP="00D925C8">
            <w:pPr>
              <w:rPr>
                <w:rFonts w:ascii="Sylfaen" w:hAnsi="Sylfaen" w:cs="Arial"/>
                <w:b/>
                <w:bCs/>
              </w:rPr>
            </w:pPr>
            <w:r w:rsidRPr="008667F8">
              <w:rPr>
                <w:rFonts w:ascii="Sylfaen" w:hAnsi="Sylfaen" w:cs="Arial"/>
                <w:b/>
                <w:bCs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EDB5C6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81DB474" w14:textId="77777777" w:rsidTr="00D925C8">
        <w:trPr>
          <w:trHeight w:val="12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35A8F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60E78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Stanowisko centralnego monitorowania i monitory pacjenta połączone siecią zgodną ze standardem Ethernet (IEEE802.3)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5E85D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F84D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3F56482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63D7262" w14:textId="77777777" w:rsidTr="00D925C8">
        <w:trPr>
          <w:trHeight w:val="98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0AF32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3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DB79A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Stanowisko centralnego monitorowania kompatybilne z kardiomonitorami VISTA 120 firmy </w:t>
            </w:r>
            <w:proofErr w:type="spellStart"/>
            <w:r w:rsidRPr="008667F8">
              <w:rPr>
                <w:rFonts w:ascii="Sylfaen" w:hAnsi="Sylfaen" w:cs="Arial"/>
              </w:rPr>
              <w:t>Dräger</w:t>
            </w:r>
            <w:proofErr w:type="spellEnd"/>
            <w:r w:rsidRPr="008667F8">
              <w:rPr>
                <w:rFonts w:ascii="Sylfaen" w:hAnsi="Sylfaen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96FC0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0CAA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03FAF85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01306205" w14:textId="77777777" w:rsidTr="00D925C8">
        <w:trPr>
          <w:trHeight w:val="211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9F73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4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6CC142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Połączenia przewodowe między poszczególnymi stanowiskami monitorowymi a punktem zbiorczym zapewnia Zamawiający. Pozostałe niezbędne urządzenia sieciowe dostarczane są i odpowiednio konfigurowane wraz z systemem monitorowania przez dostawcę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ECC2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9EEF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C09568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01E42678" w14:textId="77777777" w:rsidTr="00D925C8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05E0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5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734B9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Obsługa za pomocą klawiatury i myszy komputerowej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740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DE34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C3755D2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549D2A9D" w14:textId="77777777" w:rsidTr="00D925C8">
        <w:trPr>
          <w:trHeight w:val="104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808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lastRenderedPageBreak/>
              <w:t>6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32744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umożliwia jednoczesne wyświetlanie danych przynajmniej z 4 monitorów pacjenta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27FB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89E94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8857CD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1FA54F5F" w14:textId="77777777" w:rsidTr="00D925C8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AC64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7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A4CA0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Możliwość wyboru wyświetlania wartości liczbowych dużą czcionką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56D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33BA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243F83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338DC1F1" w14:textId="77777777" w:rsidTr="00D925C8">
        <w:trPr>
          <w:trHeight w:val="9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ADA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C338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Szczegółowy podgląd parametrów i przebiegów dynamicznych z wybranego monitora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0AFF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8F56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F46A0A5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7BF5F3F7" w14:textId="77777777" w:rsidTr="00D925C8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18E2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9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58A3D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wyposażona w ekran LCD o przekątnej przynajmniej 19”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34D5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8DB8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01AA7B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3E3FD836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D4F48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73D13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wyposażona w pamięć trendów z przynajmniej 240 godzin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B30F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FFEC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01C06C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4CABBA4D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65574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11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1901B5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Centrala wyposażona w pamięć krzywych dynamicznych z przynajmniej 240 godzin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349EF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TAK, PODAĆ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80CBF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60" w:type="dxa"/>
            <w:vAlign w:val="center"/>
          </w:tcPr>
          <w:p w14:paraId="74ADDAB1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8C5CFC" w:rsidRPr="008667F8" w14:paraId="2E76C3DD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6FB81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12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BB7468" w14:textId="77777777" w:rsidR="008C5CFC" w:rsidRPr="008667F8" w:rsidRDefault="008C5CFC" w:rsidP="00D925C8">
            <w:pPr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 xml:space="preserve">W cenie oferty „rzut obrazu/ekranu” z centrali do gabinetu lekarskiego/dyżurki.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D8D06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  <w:r w:rsidRPr="008667F8">
              <w:rPr>
                <w:rFonts w:ascii="Sylfaen" w:hAnsi="Sylfaen" w:cs="Arial"/>
              </w:rPr>
              <w:t>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817D0" w14:textId="77777777" w:rsidR="008C5CFC" w:rsidRPr="008667F8" w:rsidRDefault="008C5CFC" w:rsidP="00D925C8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160" w:type="dxa"/>
            <w:vAlign w:val="center"/>
          </w:tcPr>
          <w:p w14:paraId="49467156" w14:textId="77777777" w:rsidR="008C5CFC" w:rsidRPr="008667F8" w:rsidRDefault="008C5CFC" w:rsidP="00D925C8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D44C40A" w14:textId="77777777" w:rsidR="008C5CFC" w:rsidRDefault="008C5CFC" w:rsidP="008C5CFC">
      <w:pPr>
        <w:pStyle w:val="Akapitzlist"/>
        <w:spacing w:line="259" w:lineRule="auto"/>
        <w:ind w:left="3588"/>
        <w:rPr>
          <w:rFonts w:ascii="Sylfaen" w:hAnsi="Sylfaen"/>
          <w:lang w:eastAsia="en-US"/>
        </w:rPr>
      </w:pPr>
    </w:p>
    <w:p w14:paraId="16AA94F2" w14:textId="77777777" w:rsidR="008C5CFC" w:rsidRDefault="008C5CFC" w:rsidP="008C5CFC">
      <w:pPr>
        <w:pStyle w:val="Akapitzlist"/>
        <w:spacing w:line="259" w:lineRule="auto"/>
        <w:ind w:left="3588"/>
        <w:rPr>
          <w:rFonts w:ascii="Sylfaen" w:hAnsi="Sylfaen"/>
          <w:lang w:eastAsia="en-US"/>
        </w:rPr>
      </w:pPr>
    </w:p>
    <w:p w14:paraId="67AABE08" w14:textId="77777777" w:rsidR="008C5CFC" w:rsidRDefault="008C5CFC" w:rsidP="008C5CFC">
      <w:pPr>
        <w:pStyle w:val="Akapitzlist"/>
        <w:spacing w:line="259" w:lineRule="auto"/>
        <w:ind w:left="3588"/>
        <w:rPr>
          <w:rFonts w:ascii="Sylfaen" w:hAnsi="Sylfaen"/>
          <w:lang w:eastAsia="en-US"/>
        </w:rPr>
      </w:pPr>
    </w:p>
    <w:p w14:paraId="3F4082EE" w14:textId="77777777" w:rsidR="008C5CFC" w:rsidRDefault="008C5CFC" w:rsidP="008C5CFC">
      <w:pPr>
        <w:pStyle w:val="Akapitzlist"/>
        <w:spacing w:line="259" w:lineRule="auto"/>
        <w:ind w:left="3588"/>
        <w:rPr>
          <w:rFonts w:ascii="Sylfaen" w:hAnsi="Sylfaen"/>
          <w:lang w:eastAsia="en-US"/>
        </w:rPr>
      </w:pPr>
    </w:p>
    <w:p w14:paraId="790CC954" w14:textId="77777777" w:rsidR="008C5CFC" w:rsidRPr="008C5CFC" w:rsidRDefault="008C5CFC" w:rsidP="008C5CFC">
      <w:pPr>
        <w:pStyle w:val="Akapitzlist"/>
        <w:spacing w:line="259" w:lineRule="auto"/>
        <w:ind w:left="3588"/>
        <w:rPr>
          <w:rFonts w:ascii="Sylfaen" w:hAnsi="Sylfaen"/>
          <w:lang w:eastAsia="en-US"/>
        </w:rPr>
      </w:pPr>
    </w:p>
    <w:p w14:paraId="0CC807DF" w14:textId="77777777" w:rsidR="008C5CFC" w:rsidRPr="008C5CFC" w:rsidRDefault="008C5CFC" w:rsidP="008C5CF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rPr>
          <w:rFonts w:ascii="Arial" w:eastAsia="Arial" w:hAnsi="Arial" w:cs="Arial"/>
          <w:color w:val="000000"/>
          <w:kern w:val="0"/>
          <w:lang w:eastAsia="pl-PL"/>
          <w14:ligatures w14:val="none"/>
        </w:rPr>
      </w:pPr>
    </w:p>
    <w:tbl>
      <w:tblPr>
        <w:tblW w:w="9789" w:type="dxa"/>
        <w:tblLayout w:type="fixed"/>
        <w:tblLook w:val="0400" w:firstRow="0" w:lastRow="0" w:firstColumn="0" w:lastColumn="0" w:noHBand="0" w:noVBand="1"/>
      </w:tblPr>
      <w:tblGrid>
        <w:gridCol w:w="616"/>
        <w:gridCol w:w="5842"/>
        <w:gridCol w:w="1969"/>
        <w:gridCol w:w="1126"/>
        <w:gridCol w:w="236"/>
      </w:tblGrid>
      <w:tr w:rsidR="008C5CFC" w:rsidRPr="008C5CFC" w14:paraId="486183C9" w14:textId="77777777" w:rsidTr="00D925C8">
        <w:trPr>
          <w:gridAfter w:val="1"/>
          <w:wAfter w:w="160" w:type="dxa"/>
          <w:trHeight w:val="408"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B5B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5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17D0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PARAMETR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5554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WYMAGANIE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523F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C5CFC" w:rsidRPr="008C5CFC" w14:paraId="5BC307E7" w14:textId="77777777" w:rsidTr="00D925C8">
        <w:trPr>
          <w:trHeight w:val="315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993AE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7355FF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70508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8E53D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F2D2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C5CFC" w:rsidRPr="008C5CFC" w14:paraId="2CA82554" w14:textId="77777777" w:rsidTr="00D925C8">
        <w:trPr>
          <w:trHeight w:val="315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31C9B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3D5188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DA579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1EF57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7DB6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CBF55DA" w14:textId="77777777" w:rsidTr="00D925C8">
        <w:trPr>
          <w:trHeight w:val="315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CE27A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94FCB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6E0AF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66D6C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0858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105FDA23" w14:textId="77777777" w:rsidTr="00D925C8">
        <w:trPr>
          <w:trHeight w:val="315"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D3C74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4E0B7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DBD9F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0613D" w14:textId="77777777" w:rsidR="008C5CFC" w:rsidRPr="008C5CFC" w:rsidRDefault="008C5CFC" w:rsidP="008C5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F515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0D44F7F" w14:textId="77777777" w:rsidTr="00D925C8">
        <w:trPr>
          <w:trHeight w:val="70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0234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96BF0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Monitor pacjenta, OIT, rocznik produkcji min. 2023r, nowy, </w:t>
            </w:r>
            <w:proofErr w:type="spellStart"/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nierekondycjonowany</w:t>
            </w:r>
            <w:proofErr w:type="spellEnd"/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, wymagania ogólne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B2DA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2 sztuki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3761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257794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10A7ABD" w14:textId="77777777" w:rsidTr="00D925C8">
        <w:trPr>
          <w:trHeight w:val="243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A5F2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2295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Monitor o budowie kompaktowej, 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z kolorowym ekranem LCD 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o przekątnej przynajmniej 15 cali z rozdzielczością co najmniej 1024 x 768 pikseli, z wbudowanym zasilaczem sieciowym, przeznaczony do monitorowania noworodków, dzieci i dorosłych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253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52F0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655B0CE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EAF4D6E" w14:textId="77777777" w:rsidTr="00D925C8">
        <w:trPr>
          <w:trHeight w:val="456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3A4C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5A43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Wygodne sterowanie monitorem za pomocą stałych przycisków i menu ekranowego w języku polskim.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Stałe przyciski zapewniają dostęp do najczęściej używanych funkcji.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Obsługa menu ekranowego: wybór przez dotyk elementu na ekranie, zmiana wartości i wybór pozycji z listy za pomocą pokrętła, potwierdzanie wyboru i zamknięcie okna dialogowego przez naciśnięcie pokrętła. Możliwość zmiany wartości, wybrania pozycji z listy, potwierdzenia wyboru i zamknięcia okna za pomocą tylko ekranu dotykowego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A7D3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C39F7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3CA9B2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DB50DB9" w14:textId="77777777" w:rsidTr="00D925C8">
        <w:trPr>
          <w:trHeight w:val="27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A777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06BA1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24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wykorzystania monitora do transportu: 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- nie cięższy niż 7,5 kg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- wyposażony w wygodny uchwyt do przenoszenia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- wyposażony w akumulator dostępny do wymiany przez użytkownika bez użycia narzędzi, wystarczający przynajmniej na 5 godzin pracy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D1F3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2DF7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98490D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5BC8B44" w14:textId="77777777" w:rsidTr="00D925C8">
        <w:trPr>
          <w:trHeight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C63F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330C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Obsługa czytnika kodów kreskowych.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3116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0088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5B3973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3DA8E93D" w14:textId="77777777" w:rsidTr="00D925C8">
        <w:trPr>
          <w:trHeight w:val="134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7A6B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0298D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System mocowania umożliwiający szybkie zdjęcie monitora bez użycia narzędzi i wykorzystanie go do transportu pacjenta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F117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E623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449C8C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69692F0" w14:textId="77777777" w:rsidTr="00D925C8">
        <w:trPr>
          <w:trHeight w:val="15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8ACA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D4D7F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gotowy do uruchomienia łączności bezprzewodowej, umożliwiającej centralne monitorowanie podczas transportu i na stanowisku bez sieci przewodowej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EE3C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4D4C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C02E84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20499C48" w14:textId="77777777" w:rsidTr="00D925C8">
        <w:trPr>
          <w:trHeight w:val="27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C72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8AF7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Możliwość dopasowania sposobu wyświetlania parametrów do własnych wymagań. Ilość różnych przebiegów (krzywych) dynamicznych możliwych do jednoczesnego wyświetlenia na ekranie monitora – minimum 8. Dostępny ekran dużych liczb i ekran z krótkimi trendami obok odpowiadających im krzywych dynamicznych.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135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FF50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FC6FFA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1459234A" w14:textId="77777777" w:rsidTr="00D925C8">
        <w:trPr>
          <w:trHeight w:val="15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D330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A4D5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skonfigurowania, zapamiętania w monitorze i późniejszego przywołania przynajmniej 3 własnych zestawów parametrów pracy monitora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68B6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EC51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E8CA31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C62B26C" w14:textId="77777777" w:rsidTr="00D925C8">
        <w:trPr>
          <w:trHeight w:val="18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B8C6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35051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Trendy tabelaryczne i graficzne wszystkich mierzonych parametrów przynajmniej z 6 dni, z możliwością przeglądania przynajmniej ostatniej godziny z rozdzielczością lepszą niż 5 sekund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0D80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CB03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F409A0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6D475B7D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3C0E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D79A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Funkcja zapamiętywania krzywych dynamicznych z min. 96 godzin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0B3A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D8685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C28335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69CDACA3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DA90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9AF4B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Przechowywanie min. 200 zdarzeń alarmowych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B1C0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DE7B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98F4EC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2E02D13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4D79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F5E5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Przechowywanie min. 200 zdarzeń arytmii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25EE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FD26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7FF8B26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DF22C6C" w14:textId="77777777" w:rsidTr="00D925C8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DF2D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AF4A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Widok 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OxyCRG</w:t>
            </w:r>
            <w:proofErr w:type="spellEnd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dla pacjentów noworodkowych.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CE6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73B2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4856EA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E609C31" w14:textId="77777777" w:rsidTr="00D925C8">
        <w:trPr>
          <w:trHeight w:val="28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EF07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BFF2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Oprogramowanie realizujące funkcje: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- kalkulatora lekowego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- kalkulatora parametrów hemodynamicznych, wentylacyjnych i natlenienia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- obliczeń nerkowych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CFD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E053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704ABDC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2693223" w14:textId="77777777" w:rsidTr="00D925C8">
        <w:trPr>
          <w:trHeight w:val="15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4F68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2036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umożliwia wyświetlanie danych z respiratora: wartości liczbowych, krzywych dynamicznych i pętli oddechowych, łącznie z sygnalizacją alarmów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8DA3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81D0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82DDC4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25BA18EA" w14:textId="77777777" w:rsidTr="00D925C8">
        <w:trPr>
          <w:trHeight w:val="15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5637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4FAA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umożliwia wyświetlanie danych z innego monitora pacjenta podłączonego do tej samej sieci, również w przypadku braku lub wyłączenia centrali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FA1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AD55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74679C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049E82E" w14:textId="77777777" w:rsidTr="00D925C8">
        <w:trPr>
          <w:trHeight w:val="15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A922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52D5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wyposażony interfejs do podłączenia respiratora, wyświetla przebiegi dynamiczne, łącznie z pętlami oddechowymi, oraz wartości liczbowe danych z respiratora.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960B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FF47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8A36AE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89D0405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CFDA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B104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wyposażony we wbudowany rejestrator taśmowy, drukujący przynajmniej 3 krzywe dynamiczne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C91A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D1C1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18BBB4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C9ABAB1" w14:textId="77777777" w:rsidTr="00D925C8">
        <w:trPr>
          <w:trHeight w:val="15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03F2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4C23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Wbudowany rejestrator taśmowy z możliwością uruchomienia wydruku manualnie na żądanie, w przypadku alarmu czy po stałym interwale czasowym.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BB78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CBD5E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5DA23C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1FDFB59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903C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1A25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umożliwia uruchomienie trybu prywatności w przypadku podłączenia do centrali monitorującej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E737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FB5F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77242DC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A0EF441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0522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90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BC32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Możliwości monitorowania parametrów</w:t>
            </w:r>
          </w:p>
        </w:tc>
        <w:tc>
          <w:tcPr>
            <w:tcW w:w="160" w:type="dxa"/>
            <w:vAlign w:val="center"/>
          </w:tcPr>
          <w:p w14:paraId="62FAC97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3F82B298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D334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76550E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Pomiar EKG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DC8D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FDEC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6DC1D12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13E2A85" w14:textId="77777777" w:rsidTr="00D925C8">
        <w:trPr>
          <w:trHeight w:val="12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A45D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5192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EKG z analizą arytmii, możliwość pomiaru z 3 elektrod i z 5 elektrod, po podłączeniu odpowiedniego przewodu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39A4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37CB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253BB1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0D724A8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1E1C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6F17E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Zakres pomiarowy przynajmniej: 15-350 uderzeń/minutę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526A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D99D4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C749DD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171D0E41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610A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AC04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Pomiar odchylenia ST we wszystkich monitorowanych 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odprowadzeniach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7D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C5E6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2AD8D9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303DBF76" w14:textId="77777777" w:rsidTr="00D925C8">
        <w:trPr>
          <w:trHeight w:val="67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8A2E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DBF0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Monitorowanie arytmii z rozpoznawaniem przynajmniej 16 różnych arytmii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70E5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F124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76CCF77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AF5D402" w14:textId="77777777" w:rsidTr="00D925C8">
        <w:trPr>
          <w:trHeight w:val="3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6CCD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04D05B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Pomiar oddechu i bezdech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0D40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32AA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EF8D45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241EA77" w14:textId="77777777" w:rsidTr="00D925C8">
        <w:trPr>
          <w:trHeight w:val="70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32D7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784E94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Zakres pomiaru oddechu przynajmniej od 6 do 150 oddechów na minutę.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277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1905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AFB358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66227D9A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CB05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895128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Pomiar saturacji i tętna (SpO2)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3BB1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D9EE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0A6B2B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25FFF3C8" w14:textId="77777777" w:rsidTr="00D925C8">
        <w:trPr>
          <w:trHeight w:val="101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9717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280A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Pomiar SpO2 algorytmem 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Nellcor</w:t>
            </w:r>
            <w:proofErr w:type="spellEnd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lub równoważnym pod względem wszystkich opublikowanych parametrów dotyczących jakości pomiaru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E56C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E37DB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25A872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7EF383D" w14:textId="77777777" w:rsidTr="00D925C8">
        <w:trPr>
          <w:trHeight w:val="66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808D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8CB8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Wyświetlane wartości liczbowe saturacji, pulsu, krzywa 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pletyzmograficzna</w:t>
            </w:r>
            <w:proofErr w:type="spellEnd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oraz wskaźnik perfuzji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480D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0662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F4B545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769E111" w14:textId="77777777" w:rsidTr="00D925C8">
        <w:trPr>
          <w:trHeight w:val="70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D639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1584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Możliwość ustawienia dźwięku o zmiennej wysokości, gdy zmienia się wartość SpO2.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3F11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D49E4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BC9CA7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1F968E76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C4A3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AE77EA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Nieinwazyjny pomiar ciśnienia krwi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2139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5B88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9E41F6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64C3F28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413F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FC9E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Pomiar ciśnienia ręczny i automatyczny z ustawianym czasem powtarzania do przynajmniej 8 godzin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223B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0500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37A4F9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380A4C61" w14:textId="77777777" w:rsidTr="00D925C8">
        <w:trPr>
          <w:trHeight w:val="70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993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5382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Przechowywanie w pamięci przynamniej 1200 ostatnich wyników pomiarów NIBP.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82F5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C401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982BFF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2AB5F88" w14:textId="77777777" w:rsidTr="00D925C8">
        <w:trPr>
          <w:trHeight w:val="961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F82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DFFD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89C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2EC41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72507D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93C4D01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CD1B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686A6E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Inwazyjny pomiar ciśnienia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EFAE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C9F8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471B51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99865AF" w14:textId="77777777" w:rsidTr="00D925C8">
        <w:trPr>
          <w:trHeight w:val="2043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2F48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CD99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przynajmniej trzech ciśnień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F57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D4D0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1F1856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0F37369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1E88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0C269E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Automatyczne dopasowanie koloru, alarmów i skali w zależności od wybranej etykiety.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6454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7C4D4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6AE1F4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239C689A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F63F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BCA553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Automatyczne obliczanie PPV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3129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C0F6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6CC6D9B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6B64530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5AB4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16943C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Pomiar temperatury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AC3F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DF42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72BCF2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BE5FBFB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9034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E8CA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Wyświetlanie temperatury T1, T2 i różnicy temperatur, w przypadku podłączenia dwóch czujników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7042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69D4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522BF86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1C8BFE04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0C79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5CBF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Pomiar CO2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F847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9EE7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652D791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65A28B5C" w14:textId="77777777" w:rsidTr="00D925C8">
        <w:trPr>
          <w:trHeight w:val="150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CA6E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D039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Dostępny pomiar CO2 w strumieniu głównym u pacjentów zaintubowanych 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i w strumieniu bocznym, u pacjentów zaintubowanych i niezaintubowanych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0108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7B06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EC6A48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5F43D3F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92AB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9076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Wyświetlanie na ekranie wartości etCO2, FiCO2 oraz częstości oddechów (AWRR).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A82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7A5F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7370CD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E108BF2" w14:textId="77777777" w:rsidTr="00D925C8">
        <w:trPr>
          <w:trHeight w:val="66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E42A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FACF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Możliwość rozbudowy o pomiar rzutu minutowego serca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ACD8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FB996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A3994D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0AFCE59" w14:textId="77777777" w:rsidTr="00D925C8">
        <w:trPr>
          <w:trHeight w:val="9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59C7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FEA4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pomiaru rzutu minutowego serca metodą 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termodylucji</w:t>
            </w:r>
            <w:proofErr w:type="spellEnd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- 1 na 4 stanowiska intensywnej terapii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C75F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7926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6E77457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36081200" w14:textId="77777777" w:rsidTr="00D925C8">
        <w:trPr>
          <w:trHeight w:val="69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C257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721A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Możliwość podglądu co najmniej 6 pomiarów rzutu serca oraz średniej wartości C.O. spośród nich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A79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TAK, PODAĆ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1191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D8D051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65AEEB47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7660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15D0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Wymagane akcesoria pomiarowe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AAA9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F1C8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D0721F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DF48289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4FED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24D6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Przewód EKG do podłączenia 3 elektrod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088E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16CB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F53D3E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489A726" w14:textId="77777777" w:rsidTr="00D925C8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077C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07F2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Czujnik SpO2 dla dorosłych i przewód przedłużający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B2E9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864B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CDCFAA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1766CF52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E30A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53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D33F6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Wężyk do podłączenia mankietów do pomiaru ciśnienia i mankiet pomiarowy dla dorosłych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F2E2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B249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399800E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7D0DED9" w14:textId="77777777" w:rsidTr="00D925C8">
        <w:trPr>
          <w:trHeight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C41D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54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7F3F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Czujnik temperatury skóry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7DA9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8EC9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69F8C60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22AABA9" w14:textId="77777777" w:rsidTr="00D925C8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1CD1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52C1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Akcesoria do pomiaru ciśnienia metodą inwazyjną przynajmniej w 1 torze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490C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13C8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2A2B175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23852CC" w14:textId="77777777" w:rsidTr="00D925C8">
        <w:trPr>
          <w:trHeight w:val="80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084A6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1C6E9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Akcesoria do pomiaru CO2 u pacjentów niezaintubowanych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AC69B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3213E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E327ED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008AAC27" w14:textId="77777777" w:rsidTr="00D925C8">
        <w:trPr>
          <w:trHeight w:val="603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D3667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57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CBC2D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doposażenia o akcesoria do pomiaru C.O. do jednego monitora na cztery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BCB0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8029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5372B7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4EA8293F" w14:textId="77777777" w:rsidTr="00D925C8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B11AF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2454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Parametry punktowane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8D73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6113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EBEF42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57EE0265" w14:textId="77777777" w:rsidTr="00D925C8">
        <w:trPr>
          <w:trHeight w:val="9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32384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63953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Monitor wyposażony w tryb nocny, ograniczający jasność podświetlania ekranu, uruchamiany wyłącznie ręcznie przez użytkownika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1EBBB" w14:textId="1322158C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TAK - </w:t>
            </w:r>
            <w:r w:rsidR="00EB54A5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pkt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NIE - 0 pkt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D692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4F38FA7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7724CD98" w14:textId="77777777" w:rsidTr="00D925C8">
        <w:trPr>
          <w:trHeight w:val="12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EC1FE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51D4A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Dedykowane gniazdo w jednostce głównej monitora umożliwiające podłączenie linki zabezpieczającej przed kradzieżą, np. typu 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kensington</w:t>
            </w:r>
            <w:proofErr w:type="spellEnd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-lock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8EEE" w14:textId="433FF973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TAK - </w:t>
            </w:r>
            <w:r w:rsidR="00EB54A5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pkt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NIE - 0 pkt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4FB49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1CB8C330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5CFC" w:rsidRPr="008C5CFC" w14:paraId="20992912" w14:textId="77777777" w:rsidTr="00D925C8">
        <w:trPr>
          <w:trHeight w:val="91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03328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61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777F2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W trybie "</w:t>
            </w:r>
            <w:proofErr w:type="spellStart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Standby</w:t>
            </w:r>
            <w:proofErr w:type="spellEnd"/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" monitor wyświetla na ekranie duży zegar, pokazujący aktualny czas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166C4" w14:textId="40C3581C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TAK - </w:t>
            </w:r>
            <w:r w:rsidR="00EB54A5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pkt</w:t>
            </w: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NIE - 0 pkt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003DC1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C5CFC">
              <w:rPr>
                <w:rFonts w:ascii="Arial" w:eastAsia="Arial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</w:tcPr>
          <w:p w14:paraId="0C4DD2B5" w14:textId="77777777" w:rsidR="008C5CFC" w:rsidRPr="008C5CFC" w:rsidRDefault="008C5CFC" w:rsidP="008C5CF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EC95DAC" w14:textId="77777777" w:rsidR="008C5CFC" w:rsidRPr="008C5CFC" w:rsidRDefault="008C5CFC" w:rsidP="008C5CFC">
      <w:pPr>
        <w:shd w:val="clear" w:color="auto" w:fill="FFFFFF"/>
        <w:suppressAutoHyphens w:val="0"/>
        <w:spacing w:line="259" w:lineRule="auto"/>
        <w:rPr>
          <w:rFonts w:cs="Calibri"/>
          <w:kern w:val="0"/>
          <w:lang w:eastAsia="pl-PL"/>
          <w14:ligatures w14:val="none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567"/>
        <w:gridCol w:w="709"/>
        <w:gridCol w:w="850"/>
        <w:gridCol w:w="567"/>
        <w:gridCol w:w="851"/>
        <w:gridCol w:w="1984"/>
      </w:tblGrid>
      <w:tr w:rsidR="008C5CFC" w:rsidRPr="00742BAF" w14:paraId="04609196" w14:textId="77777777" w:rsidTr="00D925C8">
        <w:trPr>
          <w:trHeight w:val="565"/>
        </w:trPr>
        <w:tc>
          <w:tcPr>
            <w:tcW w:w="710" w:type="dxa"/>
          </w:tcPr>
          <w:p w14:paraId="5A0E07C8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14:paraId="674D6F2D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Nazwa </w:t>
            </w:r>
          </w:p>
        </w:tc>
        <w:tc>
          <w:tcPr>
            <w:tcW w:w="850" w:type="dxa"/>
          </w:tcPr>
          <w:p w14:paraId="20AF044A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j.m.</w:t>
            </w:r>
          </w:p>
        </w:tc>
        <w:tc>
          <w:tcPr>
            <w:tcW w:w="567" w:type="dxa"/>
          </w:tcPr>
          <w:p w14:paraId="754456C8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Ilość </w:t>
            </w:r>
          </w:p>
        </w:tc>
        <w:tc>
          <w:tcPr>
            <w:tcW w:w="709" w:type="dxa"/>
          </w:tcPr>
          <w:p w14:paraId="59C236E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Cena jedn. netto</w:t>
            </w:r>
          </w:p>
        </w:tc>
        <w:tc>
          <w:tcPr>
            <w:tcW w:w="850" w:type="dxa"/>
          </w:tcPr>
          <w:p w14:paraId="0AC24778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567" w:type="dxa"/>
          </w:tcPr>
          <w:p w14:paraId="5A3C757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Vat %</w:t>
            </w:r>
          </w:p>
        </w:tc>
        <w:tc>
          <w:tcPr>
            <w:tcW w:w="851" w:type="dxa"/>
          </w:tcPr>
          <w:p w14:paraId="5C747E19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Wartość brutto</w:t>
            </w:r>
          </w:p>
        </w:tc>
        <w:tc>
          <w:tcPr>
            <w:tcW w:w="1984" w:type="dxa"/>
          </w:tcPr>
          <w:p w14:paraId="7C1673AC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 xml:space="preserve">Podać: Producent/  model/nr katalogowy producenta/ </w:t>
            </w:r>
          </w:p>
        </w:tc>
      </w:tr>
      <w:tr w:rsidR="008C5CFC" w:rsidRPr="00742BAF" w14:paraId="34137E33" w14:textId="77777777" w:rsidTr="00D925C8">
        <w:trPr>
          <w:trHeight w:val="565"/>
        </w:trPr>
        <w:tc>
          <w:tcPr>
            <w:tcW w:w="710" w:type="dxa"/>
          </w:tcPr>
          <w:p w14:paraId="07BDE3F7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ADF1E40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C</w:t>
            </w: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entral</w:t>
            </w: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a</w:t>
            </w:r>
          </w:p>
          <w:p w14:paraId="7C983478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21DAC6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742BAF">
              <w:rPr>
                <w:rFonts w:ascii="Sylfaen" w:hAnsi="Sylfaen"/>
                <w:b/>
                <w:bCs/>
                <w:iCs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14:paraId="0BD2CF73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6D2973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DBDCD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52469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442C257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263030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</w:tr>
      <w:tr w:rsidR="008C5CFC" w:rsidRPr="00742BAF" w14:paraId="720EE942" w14:textId="77777777" w:rsidTr="00D925C8">
        <w:trPr>
          <w:trHeight w:val="565"/>
        </w:trPr>
        <w:tc>
          <w:tcPr>
            <w:tcW w:w="710" w:type="dxa"/>
          </w:tcPr>
          <w:p w14:paraId="6ADD3F6B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4D6E45B" w14:textId="77777777" w:rsidR="008C5CFC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 w:rsidRPr="00BF470C">
              <w:rPr>
                <w:rFonts w:ascii="Sylfaen" w:hAnsi="Sylfaen"/>
                <w:b/>
                <w:bCs/>
                <w:iCs/>
                <w:sz w:val="20"/>
                <w:szCs w:val="20"/>
              </w:rPr>
              <w:t>Kardiomonitor</w:t>
            </w:r>
          </w:p>
        </w:tc>
        <w:tc>
          <w:tcPr>
            <w:tcW w:w="850" w:type="dxa"/>
          </w:tcPr>
          <w:p w14:paraId="030353E6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Szt.</w:t>
            </w:r>
          </w:p>
        </w:tc>
        <w:tc>
          <w:tcPr>
            <w:tcW w:w="567" w:type="dxa"/>
          </w:tcPr>
          <w:p w14:paraId="31B6540E" w14:textId="77777777" w:rsidR="008C5CFC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C36B17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5F01F34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7EA0388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79632C7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26C2E1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</w:tr>
      <w:tr w:rsidR="008C5CFC" w:rsidRPr="00742BAF" w14:paraId="0DB36DD8" w14:textId="77777777" w:rsidTr="00D925C8">
        <w:trPr>
          <w:trHeight w:val="565"/>
        </w:trPr>
        <w:tc>
          <w:tcPr>
            <w:tcW w:w="5529" w:type="dxa"/>
            <w:gridSpan w:val="4"/>
          </w:tcPr>
          <w:p w14:paraId="411779AB" w14:textId="77777777" w:rsidR="008C5CFC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Cs/>
                <w:sz w:val="20"/>
                <w:szCs w:val="20"/>
              </w:rPr>
              <w:t>Ogółem:</w:t>
            </w:r>
          </w:p>
        </w:tc>
        <w:tc>
          <w:tcPr>
            <w:tcW w:w="709" w:type="dxa"/>
          </w:tcPr>
          <w:p w14:paraId="3CA37627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F8989F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D03FF88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D6EA9DE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77A2F5" w14:textId="77777777" w:rsidR="008C5CFC" w:rsidRPr="00742BAF" w:rsidRDefault="008C5CFC" w:rsidP="00D925C8">
            <w:pPr>
              <w:rPr>
                <w:rFonts w:ascii="Sylfaen" w:hAnsi="Sylfaen"/>
                <w:b/>
                <w:bCs/>
                <w:iCs/>
                <w:sz w:val="20"/>
                <w:szCs w:val="20"/>
              </w:rPr>
            </w:pPr>
          </w:p>
        </w:tc>
      </w:tr>
    </w:tbl>
    <w:p w14:paraId="4372DD08" w14:textId="77777777" w:rsid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bCs/>
          <w:i/>
          <w:iCs/>
          <w:lang w:eastAsia="en-US"/>
        </w:rPr>
      </w:pPr>
    </w:p>
    <w:p w14:paraId="37BD7418" w14:textId="77777777" w:rsidR="008C5CFC" w:rsidRPr="008C5CFC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bCs/>
          <w:i/>
          <w:iCs/>
          <w:lang w:eastAsia="en-US"/>
        </w:rPr>
      </w:pPr>
    </w:p>
    <w:p w14:paraId="75195374" w14:textId="1296CF1A" w:rsidR="008C5CFC" w:rsidRDefault="008C5CFC" w:rsidP="008C5CFC">
      <w:pPr>
        <w:numPr>
          <w:ilvl w:val="0"/>
          <w:numId w:val="3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W załączniku nr 1 </w:t>
      </w:r>
      <w:r w:rsidR="000E125F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do SWZ 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– Formularz asortymentowo cenowy  dot. części 4 </w:t>
      </w:r>
      <w:r w:rsidRPr="00A751A8">
        <w:rPr>
          <w:rFonts w:ascii="Sylfaen" w:hAnsi="Sylfaen"/>
          <w:lang w:eastAsia="en-US"/>
        </w:rPr>
        <w:t>wykreśla się dotychczasowy zapis o następującej treści:</w:t>
      </w:r>
    </w:p>
    <w:p w14:paraId="50CA994C" w14:textId="77777777" w:rsidR="008C5CFC" w:rsidRPr="00240A16" w:rsidRDefault="008C5CFC" w:rsidP="008C5CFC">
      <w:pPr>
        <w:suppressAutoHyphens w:val="0"/>
        <w:spacing w:after="100" w:afterAutospacing="1"/>
        <w:contextualSpacing/>
        <w:jc w:val="both"/>
        <w:rPr>
          <w:rFonts w:ascii="Sylfaen" w:hAnsi="Sylfaen"/>
          <w:lang w:val="x-none" w:eastAsia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567"/>
        <w:gridCol w:w="709"/>
        <w:gridCol w:w="850"/>
        <w:gridCol w:w="567"/>
        <w:gridCol w:w="851"/>
        <w:gridCol w:w="1984"/>
      </w:tblGrid>
      <w:tr w:rsidR="008C5CFC" w:rsidRPr="008C5CFC" w14:paraId="1955BD67" w14:textId="77777777" w:rsidTr="00D925C8">
        <w:trPr>
          <w:trHeight w:val="565"/>
        </w:trPr>
        <w:tc>
          <w:tcPr>
            <w:tcW w:w="710" w:type="dxa"/>
          </w:tcPr>
          <w:p w14:paraId="46AEC89B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</w:tcPr>
          <w:p w14:paraId="3A52B987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850" w:type="dxa"/>
          </w:tcPr>
          <w:p w14:paraId="12A43402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</w:tcPr>
          <w:p w14:paraId="406BDA89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09" w:type="dxa"/>
          </w:tcPr>
          <w:p w14:paraId="04ABA140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</w:tcPr>
          <w:p w14:paraId="4755C1CE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3FF8E676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</w:tcPr>
          <w:p w14:paraId="4AAE028D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984" w:type="dxa"/>
          </w:tcPr>
          <w:p w14:paraId="10A4B238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Podać: Producent/  model/nr katalogowy producenta/ </w:t>
            </w:r>
          </w:p>
        </w:tc>
      </w:tr>
      <w:tr w:rsidR="008C5CFC" w:rsidRPr="008C5CFC" w14:paraId="3FEB067F" w14:textId="77777777" w:rsidTr="00D925C8">
        <w:trPr>
          <w:trHeight w:val="565"/>
        </w:trPr>
        <w:tc>
          <w:tcPr>
            <w:tcW w:w="710" w:type="dxa"/>
          </w:tcPr>
          <w:p w14:paraId="094FCE98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55B55D35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Cieplarka</w:t>
            </w:r>
          </w:p>
        </w:tc>
        <w:tc>
          <w:tcPr>
            <w:tcW w:w="850" w:type="dxa"/>
          </w:tcPr>
          <w:p w14:paraId="29C598BD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</w:tcPr>
          <w:p w14:paraId="1C816660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</w:tcPr>
          <w:p w14:paraId="2B4130F1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EFF4CA3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232C072C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B1BE37F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27F3680A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6651F30" w14:textId="77777777" w:rsidR="008C5CFC" w:rsidRPr="008C5CFC" w:rsidRDefault="008C5CFC" w:rsidP="008C5CFC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i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606A413D" w14:textId="77777777" w:rsidR="008C5CFC" w:rsidRPr="008C5CFC" w:rsidRDefault="008C5CFC" w:rsidP="008C5CFC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/>
          <w:bCs/>
          <w:i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30DDA3A2" w14:textId="77777777" w:rsidR="008C5CFC" w:rsidRPr="008C5CFC" w:rsidRDefault="008C5CFC" w:rsidP="008C5CFC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i/>
          <w:i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  <w:bookmarkStart w:id="1" w:name="_Hlk181187927"/>
      <w:r w:rsidRPr="008C5CFC">
        <w:rPr>
          <w:rFonts w:ascii="Sylfaen" w:eastAsia="TimesNewRomanPSMT" w:hAnsi="Sylfaen" w:cs="Calibri"/>
          <w:i/>
          <w:iCs/>
          <w:color w:val="000000"/>
          <w:spacing w:val="-1"/>
          <w:kern w:val="0"/>
          <w:sz w:val="20"/>
          <w:szCs w:val="20"/>
          <w:lang w:eastAsia="pl-PL"/>
          <w14:ligatures w14:val="none"/>
        </w:rPr>
        <w:t>, a w miejsce wykreślonego zapisu wprowadza nowy zapis o następującej treści:</w:t>
      </w:r>
    </w:p>
    <w:bookmarkEnd w:id="1"/>
    <w:p w14:paraId="6755A1F7" w14:textId="77777777" w:rsidR="008C5CFC" w:rsidRPr="008C5CFC" w:rsidRDefault="008C5CFC" w:rsidP="008C5CFC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/>
          <w:bCs/>
          <w:i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684D49DE" w14:textId="77777777" w:rsidR="008C5CFC" w:rsidRPr="008C5CFC" w:rsidRDefault="008C5CFC" w:rsidP="008C5CFC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val="x-none" w:eastAsia="pl-PL"/>
          <w14:ligatures w14:val="none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850"/>
        <w:gridCol w:w="567"/>
        <w:gridCol w:w="709"/>
        <w:gridCol w:w="850"/>
        <w:gridCol w:w="567"/>
        <w:gridCol w:w="851"/>
        <w:gridCol w:w="1984"/>
      </w:tblGrid>
      <w:tr w:rsidR="008C5CFC" w:rsidRPr="008C5CFC" w14:paraId="10FF0175" w14:textId="77777777" w:rsidTr="00D925C8">
        <w:trPr>
          <w:trHeight w:val="565"/>
        </w:trPr>
        <w:tc>
          <w:tcPr>
            <w:tcW w:w="710" w:type="dxa"/>
          </w:tcPr>
          <w:p w14:paraId="7817BDEF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402" w:type="dxa"/>
          </w:tcPr>
          <w:p w14:paraId="41DE766E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850" w:type="dxa"/>
          </w:tcPr>
          <w:p w14:paraId="0E723680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67" w:type="dxa"/>
          </w:tcPr>
          <w:p w14:paraId="4EA18C7D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09" w:type="dxa"/>
          </w:tcPr>
          <w:p w14:paraId="269775E6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Cena jedn. netto</w:t>
            </w:r>
          </w:p>
        </w:tc>
        <w:tc>
          <w:tcPr>
            <w:tcW w:w="850" w:type="dxa"/>
          </w:tcPr>
          <w:p w14:paraId="1B92ADE8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567" w:type="dxa"/>
          </w:tcPr>
          <w:p w14:paraId="65265D58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851" w:type="dxa"/>
          </w:tcPr>
          <w:p w14:paraId="0BD7DE6D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  <w:tc>
          <w:tcPr>
            <w:tcW w:w="1984" w:type="dxa"/>
          </w:tcPr>
          <w:p w14:paraId="737CACD3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Podać: Producent/  model/nr katalogowy producenta/ </w:t>
            </w:r>
          </w:p>
        </w:tc>
      </w:tr>
      <w:tr w:rsidR="008C5CFC" w:rsidRPr="008C5CFC" w14:paraId="4CE39DD2" w14:textId="77777777" w:rsidTr="00D925C8">
        <w:trPr>
          <w:trHeight w:val="565"/>
        </w:trPr>
        <w:tc>
          <w:tcPr>
            <w:tcW w:w="710" w:type="dxa"/>
          </w:tcPr>
          <w:p w14:paraId="21E7A113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4E1B18E3" w14:textId="63820251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Wózek </w:t>
            </w:r>
            <w:r w:rsidR="000E125F">
              <w:rPr>
                <w:rFonts w:ascii="Sylfaen" w:eastAsia="TimesNewRomanPSMT" w:hAnsi="Sylfaen" w:cs="Calibri"/>
                <w:b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transportowy</w:t>
            </w:r>
          </w:p>
        </w:tc>
        <w:tc>
          <w:tcPr>
            <w:tcW w:w="850" w:type="dxa"/>
          </w:tcPr>
          <w:p w14:paraId="0096A525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67" w:type="dxa"/>
          </w:tcPr>
          <w:p w14:paraId="2E4A2667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5CFC"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</w:tcPr>
          <w:p w14:paraId="6DB00C77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15DB2EC7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7" w:type="dxa"/>
          </w:tcPr>
          <w:p w14:paraId="149E35A1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147C10D9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4" w:type="dxa"/>
          </w:tcPr>
          <w:p w14:paraId="769F0083" w14:textId="77777777" w:rsidR="008C5CFC" w:rsidRPr="008C5CFC" w:rsidRDefault="008C5CFC" w:rsidP="008C5CFC">
            <w:pPr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Sylfaen" w:eastAsia="TimesNewRomanPSMT" w:hAnsi="Sylfaen" w:cs="Calibri"/>
                <w:bCs/>
                <w:iCs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6E22D9F" w14:textId="511FCA5C" w:rsidR="00240A16" w:rsidRPr="008C5CFC" w:rsidRDefault="00240A16" w:rsidP="008C5CFC">
      <w:pPr>
        <w:tabs>
          <w:tab w:val="left" w:pos="284"/>
        </w:tabs>
        <w:suppressAutoHyphens w:val="0"/>
        <w:spacing w:after="0" w:line="240" w:lineRule="auto"/>
        <w:jc w:val="both"/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2E5C79C3" w14:textId="77777777" w:rsidR="00240A16" w:rsidRPr="00240A16" w:rsidRDefault="00240A16" w:rsidP="00240A16">
      <w:pPr>
        <w:tabs>
          <w:tab w:val="left" w:pos="284"/>
        </w:tabs>
        <w:suppressAutoHyphens w:val="0"/>
        <w:spacing w:after="0" w:line="240" w:lineRule="auto"/>
        <w:rPr>
          <w:rFonts w:ascii="Sylfaen" w:eastAsia="Times New Roman" w:hAnsi="Sylfaen"/>
          <w:bCs/>
          <w:i/>
          <w:iCs/>
          <w:color w:val="00000A"/>
          <w:kern w:val="0"/>
          <w:sz w:val="20"/>
          <w:szCs w:val="20"/>
          <w:lang w:eastAsia="pl-PL"/>
          <w14:ligatures w14:val="none"/>
        </w:rPr>
      </w:pPr>
    </w:p>
    <w:p w14:paraId="367210A9" w14:textId="249ECDFB" w:rsidR="008175F2" w:rsidRDefault="000E125F" w:rsidP="00F81D5E">
      <w:pPr>
        <w:numPr>
          <w:ilvl w:val="0"/>
          <w:numId w:val="3"/>
        </w:numPr>
        <w:suppressAutoHyphens w:val="0"/>
        <w:spacing w:after="100" w:afterAutospacing="1"/>
        <w:ind w:left="851" w:hanging="567"/>
        <w:contextualSpacing/>
        <w:jc w:val="both"/>
        <w:rPr>
          <w:rFonts w:ascii="Sylfaen" w:hAnsi="Sylfaen"/>
          <w:lang w:val="x-none" w:eastAsia="en-US"/>
        </w:rPr>
      </w:pPr>
      <w:r w:rsidRPr="000E125F">
        <w:rPr>
          <w:rFonts w:ascii="Sylfaen" w:hAnsi="Sylfaen"/>
          <w:bCs/>
          <w:lang w:eastAsia="en-US"/>
        </w:rPr>
        <w:t>W załączniku nr 2 do SWZ – Projektowane postanowienia umowy</w:t>
      </w:r>
      <w:r>
        <w:rPr>
          <w:rFonts w:ascii="Sylfaen" w:hAnsi="Sylfaen"/>
          <w:bCs/>
          <w:lang w:eastAsia="en-US"/>
        </w:rPr>
        <w:t xml:space="preserve"> dot. części 1, 2, 3, 4, 5, 6, 7, 8, </w:t>
      </w:r>
      <w:r w:rsidR="00F81D5E">
        <w:rPr>
          <w:rFonts w:ascii="Sylfaen" w:hAnsi="Sylfaen"/>
          <w:bCs/>
          <w:lang w:eastAsia="en-US"/>
        </w:rPr>
        <w:t xml:space="preserve"> 9 w </w:t>
      </w:r>
      <w:r w:rsidR="00765B96">
        <w:rPr>
          <w:rFonts w:ascii="Sylfaen" w:hAnsi="Sylfaen"/>
          <w:bCs/>
          <w:lang w:eastAsia="en-US"/>
        </w:rPr>
        <w:t>paragrafie 9 Zamawiający dodaje ust. 9 o następującej treści: „O</w:t>
      </w:r>
      <w:r w:rsidR="00765B96" w:rsidRPr="00765B96">
        <w:rPr>
          <w:rFonts w:ascii="Sylfaen" w:hAnsi="Sylfaen"/>
          <w:bCs/>
          <w:lang w:eastAsia="en-US"/>
        </w:rPr>
        <w:t>statni przegląd gwarancyjny</w:t>
      </w:r>
      <w:r w:rsidR="00765B96">
        <w:rPr>
          <w:rFonts w:ascii="Sylfaen" w:hAnsi="Sylfaen"/>
          <w:bCs/>
          <w:lang w:eastAsia="en-US"/>
        </w:rPr>
        <w:t xml:space="preserve"> </w:t>
      </w:r>
      <w:r w:rsidR="00765B96" w:rsidRPr="00765B96">
        <w:rPr>
          <w:rFonts w:ascii="Sylfaen" w:hAnsi="Sylfaen"/>
          <w:bCs/>
          <w:lang w:eastAsia="en-US"/>
        </w:rPr>
        <w:t>odbędzie się w ostatnim miesiącu trwania gwarancji</w:t>
      </w:r>
      <w:r w:rsidR="00765B96">
        <w:rPr>
          <w:rFonts w:ascii="Sylfaen" w:hAnsi="Sylfaen"/>
          <w:bCs/>
          <w:lang w:eastAsia="en-US"/>
        </w:rPr>
        <w:t>”.</w:t>
      </w:r>
    </w:p>
    <w:p w14:paraId="6F17AB31" w14:textId="4B10E941" w:rsidR="008175F2" w:rsidRPr="008175F2" w:rsidRDefault="008175F2" w:rsidP="008175F2">
      <w:pPr>
        <w:numPr>
          <w:ilvl w:val="0"/>
          <w:numId w:val="3"/>
        </w:numPr>
        <w:suppressAutoHyphens w:val="0"/>
        <w:spacing w:after="100" w:afterAutospacing="1"/>
        <w:ind w:left="851" w:hanging="567"/>
        <w:contextualSpacing/>
        <w:jc w:val="both"/>
        <w:rPr>
          <w:rFonts w:ascii="Sylfaen" w:hAnsi="Sylfaen"/>
          <w:lang w:val="x-none" w:eastAsia="en-US"/>
        </w:rPr>
      </w:pPr>
      <w:r w:rsidRPr="008175F2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W załączniku nr </w:t>
      </w:r>
      <w:r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3 </w:t>
      </w:r>
      <w:r w:rsidRPr="008175F2">
        <w:rPr>
          <w:rFonts w:ascii="Sylfaen" w:eastAsia="TimesNewRomanPSMT" w:hAnsi="Sylfaen" w:cs="Calibri"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 xml:space="preserve">do SWZ </w:t>
      </w:r>
      <w:r w:rsidRPr="008175F2">
        <w:rPr>
          <w:rFonts w:ascii="Sylfaen" w:hAnsi="Sylfaen"/>
          <w:lang w:eastAsia="en-US"/>
        </w:rPr>
        <w:t>wykreśla się dotychczasowy zapis o następującej treści:</w:t>
      </w:r>
    </w:p>
    <w:p w14:paraId="5B2B19F6" w14:textId="77777777" w:rsidR="008175F2" w:rsidRPr="000E125F" w:rsidRDefault="008175F2" w:rsidP="008175F2">
      <w:pPr>
        <w:suppressAutoHyphens w:val="0"/>
        <w:spacing w:after="100" w:afterAutospacing="1"/>
        <w:ind w:left="851"/>
        <w:contextualSpacing/>
        <w:jc w:val="both"/>
        <w:rPr>
          <w:rFonts w:ascii="Sylfaen" w:hAnsi="Sylfaen"/>
          <w:lang w:val="x-none" w:eastAsia="en-US"/>
        </w:rPr>
      </w:pPr>
    </w:p>
    <w:p w14:paraId="3731FC3E" w14:textId="77777777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13A697DD" w14:textId="6463B5AB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>„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791CBBBE" w14:textId="77777777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5E5B6CA5" w14:textId="77777777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7463E34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FORMULARZ OFERTY</w:t>
      </w:r>
    </w:p>
    <w:p w14:paraId="37125BB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I. DANE WYKONAWCY:</w:t>
      </w:r>
    </w:p>
    <w:p w14:paraId="5654E4A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1.Pełna nazwa:......................................................................................................................................................</w:t>
      </w:r>
    </w:p>
    <w:p w14:paraId="11D3BEF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0351F8B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2.Adres prowadzenia działalności:......................................................................................................................</w:t>
      </w:r>
    </w:p>
    <w:p w14:paraId="7ABEC53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3A1A9A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3.tel/fax/e-mail ………….....................................................................................................................................</w:t>
      </w:r>
    </w:p>
    <w:p w14:paraId="6BF72DA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049E8D4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4.Imię nazwisko*: ..............................................................................................................................................</w:t>
      </w:r>
    </w:p>
    <w:p w14:paraId="519D8B3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23F2BB5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5.Adres zamieszkania*: ......................................................................................................................................</w:t>
      </w:r>
    </w:p>
    <w:p w14:paraId="3208A8F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1147728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6.NIP, REGON....................................................................................................................................................</w:t>
      </w:r>
    </w:p>
    <w:p w14:paraId="7D00D07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2349A2D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7.województwo ..................................................................................................................................................</w:t>
      </w:r>
    </w:p>
    <w:p w14:paraId="5AF9150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20A7ADB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5BC023F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II. PRZEDMIOT OFERTY:</w:t>
      </w:r>
    </w:p>
    <w:p w14:paraId="75309671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Oferta dotyczy postępowania o udzielenie zamówienia publicznego w trybie podstawowym na dostawę  sprzętu i aparatury medycznej</w:t>
      </w:r>
      <w:r w:rsidRPr="008175F2">
        <w:rPr>
          <w:rFonts w:ascii="Sylfaen" w:eastAsia="Times New Roman" w:hAnsi="Sylfae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ogłoszonego przez Specjalistyczny Szpital Miejski im. M. Kopernika </w: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br/>
        <w:t>w Toruniu, ul. Batorego 17/19, 87-100 Toruń</w:t>
      </w:r>
    </w:p>
    <w:p w14:paraId="6408537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E7754D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2FEE76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UWAGA- WYPEŁNIĆ W ZAKRESIE CZĘŚCI,  NA KTÓRĄ SKŁADANA JEST OFERTA  </w:t>
      </w:r>
    </w:p>
    <w:p w14:paraId="77FFCA0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AF5910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1: </w:t>
      </w:r>
      <w:proofErr w:type="spellStart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videolaryngoskop</w:t>
      </w:r>
      <w:proofErr w:type="spellEnd"/>
    </w:p>
    <w:p w14:paraId="29C9C5B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CB3915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FDC955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5C5A34C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BA767A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3040FFD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8A4749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681A6EC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59185D32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6BC3B02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4E306829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3218BBB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2: kardiomonitor z centralą</w:t>
      </w:r>
    </w:p>
    <w:p w14:paraId="79E65EF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5D6948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640DEF9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>/słownie złotych/..................................................................................................................................................</w:t>
      </w:r>
    </w:p>
    <w:p w14:paraId="05AE46A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9DA699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1B117A4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88DE1E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461EF231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C3E14E6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bookmarkStart w:id="2" w:name="_Hlk180501794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64B47FE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bookmarkEnd w:id="2"/>
    <w:p w14:paraId="7B9B1A7A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0853B38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3: Cieplarka</w:t>
      </w:r>
    </w:p>
    <w:p w14:paraId="0E1C248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8B235F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17CE412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5EA5E32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D096B8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0D6DD6C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9D582D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1F0A0159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DE27B7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 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54A8412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55D9423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bookmarkStart w:id="3" w:name="_Hlk180490034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4: wózek transportowy</w:t>
      </w:r>
    </w:p>
    <w:p w14:paraId="0ACE6D9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C4FB88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96748D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5A616D1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66A2EC2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134AD4D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8D2E2F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słownie złotych/..................................................................................................................................................</w:t>
      </w:r>
    </w:p>
    <w:bookmarkEnd w:id="3"/>
    <w:p w14:paraId="0D59E870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D36C7D6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499D2A98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2D77D87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5: respirator</w:t>
      </w:r>
    </w:p>
    <w:p w14:paraId="69B93A5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200941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6B3D364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65917E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42F76B2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28D6E71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576C96C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słownie złotych/..................................................................................................................................................</w:t>
      </w:r>
    </w:p>
    <w:p w14:paraId="7BE225D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DD1999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5CFF2261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42D6D73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6: pompy infuzyjne z TCI</w:t>
      </w:r>
    </w:p>
    <w:p w14:paraId="470BACC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5F1216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2E9BE3C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D7D53C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C04E6D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2319B51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2C459A3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539D57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6BE495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D112B30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36B27EF8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78BDC23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7: pompy infuzyjne </w:t>
      </w:r>
      <w:proofErr w:type="spellStart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strzykawkowe</w:t>
      </w:r>
      <w:proofErr w:type="spellEnd"/>
    </w:p>
    <w:p w14:paraId="22D094D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6E9F1D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7F0804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>/słownie złotych/..................................................................................................................................................</w:t>
      </w:r>
    </w:p>
    <w:p w14:paraId="707516B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6F4D01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08E0780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266A2ED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5293B6B6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7D53E56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AC51108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152B24B2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332B6A6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8: wózek anestezjologiczny</w:t>
      </w:r>
    </w:p>
    <w:p w14:paraId="239DAB9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2CB8B5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5ADE5F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7B5B3E4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670B03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5C25DF9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400609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0D85DFBE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3E5248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68B8660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052FF457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BBD6B80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CD1C25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9: USG</w:t>
      </w:r>
    </w:p>
    <w:p w14:paraId="2618C62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F77153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674F42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3FC6957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405FE8C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3A71837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2FCC508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4C3A3A0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0D05F4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04E5017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36 m./</w:t>
      </w:r>
    </w:p>
    <w:p w14:paraId="6076DD45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4B137722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44CE2FB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  <w:t>V. Stosownie do treści art. 225 ustawy Prawo zamówień publicznych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  <w:t>oświadczam/y, że wybór przedmiotowej oferty:</w:t>
      </w:r>
    </w:p>
    <w:p w14:paraId="350A3E14" w14:textId="77777777" w:rsidR="008175F2" w:rsidRPr="008175F2" w:rsidRDefault="008175F2" w:rsidP="008175F2">
      <w:pPr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nie będzie prowadzić do powstania u Zamawiającego obowiązku podatkowego, zgodnie z przepisami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>o podatku od towarowi usług (**)</w:t>
      </w:r>
    </w:p>
    <w:p w14:paraId="64FC45A1" w14:textId="77777777" w:rsidR="008175F2" w:rsidRPr="008175F2" w:rsidRDefault="008175F2" w:rsidP="008175F2">
      <w:pPr>
        <w:numPr>
          <w:ilvl w:val="0"/>
          <w:numId w:val="12"/>
        </w:numPr>
        <w:suppressAutoHyphens w:val="0"/>
        <w:spacing w:after="0" w:line="36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będzie prowadzić do powstania u Zamawiającego obowiązek podatkowy, zgodnie z przepisami o podatku od towarów i usług, w poniżej wskazanym zakresie(rodzaju) i wartości (**):</w:t>
      </w:r>
    </w:p>
    <w:p w14:paraId="3D080C74" w14:textId="77777777" w:rsidR="008175F2" w:rsidRPr="008175F2" w:rsidRDefault="008175F2" w:rsidP="008175F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- nazwa towaru/usługi:………………………………- wartość (bez VAT) ………………………. zł</w:t>
      </w:r>
    </w:p>
    <w:p w14:paraId="78D2853F" w14:textId="77777777" w:rsidR="008175F2" w:rsidRPr="008175F2" w:rsidRDefault="008175F2" w:rsidP="008175F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- nazwa towaru/usługi:………………………………- wartość (bez VAT) ………………………. zł</w:t>
      </w:r>
    </w:p>
    <w:p w14:paraId="3F4EAA30" w14:textId="77777777" w:rsidR="008175F2" w:rsidRPr="008175F2" w:rsidRDefault="008175F2" w:rsidP="008175F2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Niepotrzebne skreślić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 Jeżeli zachodzi przypadek o którym mowa w lit. b) należy wskazać: nazwę (rodzaj)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 xml:space="preserve">i wartość towaru/usług, których dostawa/świadczenie będzie prowadzić do powstania u Zamawiającego 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>u Zamawiającego obowiązku podatkowego, Zamawiający doliczy do przedstawionej ceny oferty podatek od towarów i usług, który będzie miał obowiązek rozliczyć zgodnie z obowiązującymi przepisami.</w:t>
      </w:r>
    </w:p>
    <w:p w14:paraId="47E3C748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860F8D1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VI.ZAMIERZAMY POWIERZYĆ: 1)WYKONANIE NASTĘPUJACYCH CZĘŚCI ZAMÓWIENIA, </w:t>
      </w:r>
    </w:p>
    <w:p w14:paraId="0B360D5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2) NASTĘPUJĄCEMU PODWYKONAWCY***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</w:t>
      </w:r>
    </w:p>
    <w:p w14:paraId="33ABA5C4" w14:textId="77777777" w:rsidR="008175F2" w:rsidRPr="008175F2" w:rsidRDefault="008175F2" w:rsidP="008175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/podać część zamówienia jaką wykona podwykonawca i podać podwykonawcę/</w:t>
      </w:r>
    </w:p>
    <w:p w14:paraId="5B03292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234E3B3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B42B7D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992E36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329F64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6BD8D24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VII. WYKONAWCA JEST***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: </w:t>
      </w:r>
    </w:p>
    <w:p w14:paraId="78091177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mikroprzedsiębiorstwem </w:t>
      </w:r>
    </w:p>
    <w:p w14:paraId="0EEFEA4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małym przedsiębiorstwem </w:t>
      </w:r>
    </w:p>
    <w:p w14:paraId="24FC97B7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średnim przedsiębiorstwem </w:t>
      </w:r>
    </w:p>
    <w:p w14:paraId="0955181B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jednoosobowa działalność gospodarcza  </w:t>
      </w:r>
    </w:p>
    <w:p w14:paraId="208A885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osoba fizyczna nie prowadząca działalności gospodarczej </w:t>
      </w:r>
    </w:p>
    <w:p w14:paraId="7D9E5FB4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inny rodzaj  </w:t>
      </w:r>
    </w:p>
    <w:p w14:paraId="3FCA694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Zgodnie z Rozdziałem 21 SWZ</w:t>
      </w:r>
    </w:p>
    <w:p w14:paraId="5335065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VIII.TERMIN ZWIĄZANIA OFERTĄ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cr/>
        <w:t>*wypełniają Wykonawcy będące osobami fizycznymi</w:t>
      </w:r>
    </w:p>
    <w:p w14:paraId="3440C04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*** wypełnić o ile dotyczy</w:t>
      </w:r>
    </w:p>
    <w:p w14:paraId="331E002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**** zaznaczyć X</w:t>
      </w:r>
    </w:p>
    <w:p w14:paraId="20F871C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W załączeniu: /wymienić załączniki/</w:t>
      </w:r>
    </w:p>
    <w:p w14:paraId="7632573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……………........................................................ </w:t>
      </w:r>
    </w:p>
    <w:p w14:paraId="04494E26" w14:textId="77777777" w:rsidR="008175F2" w:rsidRPr="008175F2" w:rsidRDefault="008175F2" w:rsidP="008175F2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iCs/>
          <w:kern w:val="0"/>
          <w:sz w:val="18"/>
          <w:szCs w:val="18"/>
          <w:lang w:eastAsia="pl-PL"/>
          <w14:ligatures w14:val="none"/>
        </w:rPr>
        <w:t xml:space="preserve"> podpis w </w:t>
      </w: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 xml:space="preserve">formie elektronicznej lub </w:t>
      </w: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br/>
        <w:t xml:space="preserve">w postaci elektronicznej opatrzonej podpisem kwalifikowanym lub osobistym </w:t>
      </w:r>
    </w:p>
    <w:p w14:paraId="0B47C7DF" w14:textId="094D8523" w:rsidR="008175F2" w:rsidRPr="008175F2" w:rsidRDefault="008175F2" w:rsidP="008175F2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lub podpisem zaufanym pod rygorem nieważności</w:t>
      </w: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”</w:t>
      </w:r>
    </w:p>
    <w:p w14:paraId="5BCB751A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27583E0A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7F50C611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5F6712BF" w14:textId="77777777" w:rsidR="008175F2" w:rsidRDefault="008175F2" w:rsidP="008175F2">
      <w:pPr>
        <w:suppressAutoHyphens w:val="0"/>
        <w:spacing w:after="100" w:afterAutospacing="1" w:line="240" w:lineRule="auto"/>
        <w:contextualSpacing/>
        <w:jc w:val="both"/>
        <w:rPr>
          <w:rFonts w:ascii="Sylfaen" w:eastAsiaTheme="minorHAnsi" w:hAnsi="Sylfaen" w:cstheme="minorBidi"/>
          <w:bCs/>
          <w:i/>
          <w:iCs/>
          <w:lang w:eastAsia="en-US"/>
        </w:rPr>
      </w:pPr>
      <w:r w:rsidRPr="008175F2">
        <w:rPr>
          <w:rFonts w:ascii="Sylfaen" w:eastAsiaTheme="minorHAnsi" w:hAnsi="Sylfaen" w:cstheme="minorBidi"/>
          <w:bCs/>
          <w:i/>
          <w:iCs/>
          <w:lang w:eastAsia="en-US"/>
        </w:rPr>
        <w:t>, a w miejsce wykreślonego zapisu wprowadza nowy zapis o następującej treści:</w:t>
      </w:r>
    </w:p>
    <w:p w14:paraId="28BF447B" w14:textId="77777777" w:rsidR="008175F2" w:rsidRDefault="008175F2" w:rsidP="008175F2">
      <w:pPr>
        <w:suppressAutoHyphens w:val="0"/>
        <w:spacing w:after="100" w:afterAutospacing="1" w:line="240" w:lineRule="auto"/>
        <w:contextualSpacing/>
        <w:jc w:val="both"/>
        <w:rPr>
          <w:rFonts w:ascii="Sylfaen" w:eastAsiaTheme="minorHAnsi" w:hAnsi="Sylfaen" w:cstheme="minorBidi"/>
          <w:bCs/>
          <w:i/>
          <w:iCs/>
          <w:lang w:eastAsia="en-US"/>
        </w:rPr>
      </w:pPr>
    </w:p>
    <w:p w14:paraId="07AE67F4" w14:textId="77777777" w:rsidR="008175F2" w:rsidRPr="008175F2" w:rsidRDefault="008175F2" w:rsidP="008175F2">
      <w:pPr>
        <w:suppressAutoHyphens w:val="0"/>
        <w:spacing w:after="100" w:afterAutospacing="1" w:line="240" w:lineRule="auto"/>
        <w:contextualSpacing/>
        <w:jc w:val="both"/>
        <w:rPr>
          <w:rFonts w:ascii="Sylfaen" w:eastAsiaTheme="minorHAnsi" w:hAnsi="Sylfaen" w:cstheme="minorBidi"/>
          <w:bCs/>
          <w:i/>
          <w:iCs/>
          <w:lang w:eastAsia="en-US"/>
        </w:rPr>
      </w:pPr>
    </w:p>
    <w:p w14:paraId="53570736" w14:textId="77777777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bookmarkStart w:id="4" w:name="_Hlk181188016"/>
    </w:p>
    <w:p w14:paraId="4CBC8CDD" w14:textId="27BD6B5B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>„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7874E9DA" w14:textId="77777777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383C3BCB" w14:textId="77777777" w:rsidR="008175F2" w:rsidRPr="008175F2" w:rsidRDefault="008175F2" w:rsidP="008175F2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</w:p>
    <w:p w14:paraId="79CEAE4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FORMULARZ OFERTY</w:t>
      </w:r>
    </w:p>
    <w:p w14:paraId="09013B0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I. DANE WYKONAWCY:</w:t>
      </w:r>
    </w:p>
    <w:p w14:paraId="0F4255F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1.Pełna nazwa:......................................................................................................................................................</w:t>
      </w:r>
    </w:p>
    <w:p w14:paraId="7EE9613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5A443FF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2.Adres prowadzenia działalności:......................................................................................................................</w:t>
      </w:r>
    </w:p>
    <w:p w14:paraId="0755F83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8200C8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3.tel/fax/e-mail ………….....................................................................................................................................</w:t>
      </w:r>
    </w:p>
    <w:p w14:paraId="508D79D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5E89504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4.Imię nazwisko*: ..............................................................................................................................................</w:t>
      </w:r>
    </w:p>
    <w:p w14:paraId="54D8AB3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172C985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5.Adres zamieszkania*: ......................................................................................................................................</w:t>
      </w:r>
    </w:p>
    <w:p w14:paraId="24DD597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5ABECB0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6.NIP, REGON....................................................................................................................................................</w:t>
      </w:r>
    </w:p>
    <w:p w14:paraId="647EC0D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6DB93CB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7.województwo ..................................................................................................................................................</w:t>
      </w:r>
    </w:p>
    <w:p w14:paraId="765B2A4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22727C2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</w:p>
    <w:p w14:paraId="1D11B63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II. PRZEDMIOT OFERTY:</w:t>
      </w:r>
    </w:p>
    <w:p w14:paraId="4B8831D9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Oferta dotyczy postępowania o udzielenie zamówienia publicznego w trybie podstawowym na dostawę  sprzętu i aparatury medycznej</w:t>
      </w:r>
      <w:r w:rsidRPr="008175F2">
        <w:rPr>
          <w:rFonts w:ascii="Sylfaen" w:eastAsia="Times New Roman" w:hAnsi="Sylfae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ogłoszonego przez Specjalistyczny Szpital Miejski im. M. Kopernika </w: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br/>
        <w:t>w Toruniu, ul. Batorego 17/19, 87-100 Toruń</w:t>
      </w:r>
    </w:p>
    <w:p w14:paraId="42ED31D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209CEC8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2BBDF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UWAGA- WYPEŁNIĆ W ZAKRESIE CZĘŚCI,  NA KTÓRĄ SKŁADANA JEST OFERTA  </w:t>
      </w:r>
    </w:p>
    <w:p w14:paraId="0C23269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3B8C266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1: </w:t>
      </w:r>
      <w:proofErr w:type="spellStart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videolaryngoskop</w:t>
      </w:r>
      <w:proofErr w:type="spellEnd"/>
    </w:p>
    <w:p w14:paraId="0AA9219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57998B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74E43A3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>/słownie złotych/..................................................................................................................................................</w:t>
      </w:r>
    </w:p>
    <w:p w14:paraId="7299F70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7A646B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60F3DAD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61EFCF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6DDC470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</w:p>
    <w:p w14:paraId="369ED96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0707EF76" w14:textId="6971D17A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567A3292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28F2E76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2: kardiomonitor z centralą</w:t>
      </w:r>
    </w:p>
    <w:p w14:paraId="09A5190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DBD6ED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75122E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4EB44BE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5D1F81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1328B77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1C135A5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D7CF2E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D804098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2C3AE089" w14:textId="1DE92405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69C4AF06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397B6F6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3: Cieplarka</w:t>
      </w:r>
    </w:p>
    <w:p w14:paraId="4F6E277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FED315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598B7F8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57A8F1A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74A8A2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51A3AE4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F6189A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BEB67F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0FF8E4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 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6702DC37" w14:textId="56A3C76A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73C7055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4: wózek transportowy</w:t>
      </w:r>
    </w:p>
    <w:p w14:paraId="3523E9D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DCEA8D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C30CBE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370B177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F8EF83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6AD4DEE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377E8A3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słownie złotych/..................................................................................................................................................</w:t>
      </w:r>
    </w:p>
    <w:p w14:paraId="2A2468FE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1DC9F74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7DE1469" w14:textId="19DFB9EB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3DC1CFD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5: respirator</w:t>
      </w:r>
    </w:p>
    <w:p w14:paraId="4F505BA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8D9E87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3AB9122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68FA169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D428AE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5CD8BD0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1D7A27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/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słownie złotych/..................................................................................................................................................</w:t>
      </w:r>
    </w:p>
    <w:p w14:paraId="48804D34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D1E908B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89C0E5F" w14:textId="26F85DFE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35E01F5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6: pompy infuzyjne z TCI</w:t>
      </w:r>
    </w:p>
    <w:p w14:paraId="721E20D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8DFD89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E83E62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>/słownie złotych/..................................................................................................................................................</w:t>
      </w:r>
    </w:p>
    <w:p w14:paraId="752137D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6680C7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30B4327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0BFFC56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6E451500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B438241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17E8EF20" w14:textId="7CFBB842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5E2A6DAC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1CBE518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 xml:space="preserve">Część 7: pompy infuzyjne </w:t>
      </w:r>
      <w:proofErr w:type="spellStart"/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strzykawkowe</w:t>
      </w:r>
      <w:proofErr w:type="spellEnd"/>
    </w:p>
    <w:p w14:paraId="4C4A6D0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E4670B9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4F5F63B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19813CA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E0065A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4047833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1282AC6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3A1BCA5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72D97C2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0B23E3DE" w14:textId="5A3B5912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7AE96ED2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684D70D0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8: wózek anestezjologiczny</w:t>
      </w:r>
    </w:p>
    <w:p w14:paraId="7DEDC59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5C1E62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1AA75E4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1D8AA2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1004644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13879D8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54B43F67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21F1450F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F326D8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6E25F080" w14:textId="2C027065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4A3E75CB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39C80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Część 9: USG</w:t>
      </w:r>
    </w:p>
    <w:p w14:paraId="18BAD7B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2F2129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III. OKREŚLENIE WARTOŚCI OFERTY /ogółem / - wartość netto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cr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2BBF4062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6315C52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539ED18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IV.OKREŚLENIE WARTOŚCI OFERTY /ogółem / - wartość brutto</w:t>
      </w:r>
    </w:p>
    <w:p w14:paraId="2A498FD5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Określenie wartości /cyfrowo/.............................................................................................................................</w:t>
      </w:r>
    </w:p>
    <w:p w14:paraId="631F973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/słownie złotych/..................................................................................................................................................</w:t>
      </w:r>
    </w:p>
    <w:p w14:paraId="4DFA46EB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57F88F4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t>V.OKRES GWARANCJI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 </w:t>
      </w:r>
    </w:p>
    <w:p w14:paraId="58B5BB7A" w14:textId="71ABC564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/podać min. 24 m. - max </w:t>
      </w:r>
      <w:r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>48</w:t>
      </w:r>
      <w:r w:rsidRPr="008175F2">
        <w:rPr>
          <w:rFonts w:ascii="Times New Roman" w:eastAsia="Times New Roman" w:hAnsi="Times New Roman"/>
          <w:kern w:val="0"/>
          <w:sz w:val="16"/>
          <w:szCs w:val="16"/>
          <w:lang w:eastAsia="pl-PL"/>
          <w14:ligatures w14:val="none"/>
        </w:rPr>
        <w:t xml:space="preserve"> m./</w:t>
      </w:r>
    </w:p>
    <w:p w14:paraId="4EE6120F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6B4FA203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690741C0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  <w:t>V. Stosownie do treści art. 225 ustawy Prawo zamówień publicznych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val="x-none" w:eastAsia="pl-PL"/>
          <w14:ligatures w14:val="none"/>
        </w:rPr>
        <w:t>oświadczam/y, że wybór przedmiotowej oferty:</w:t>
      </w:r>
    </w:p>
    <w:p w14:paraId="56725BE8" w14:textId="77777777" w:rsidR="008175F2" w:rsidRPr="008175F2" w:rsidRDefault="008175F2" w:rsidP="008175F2">
      <w:pPr>
        <w:numPr>
          <w:ilvl w:val="0"/>
          <w:numId w:val="12"/>
        </w:numPr>
        <w:suppressAutoHyphens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nie będzie prowadzić do powstania u Zamawiającego obowiązku podatkowego, zgodnie z przepisami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>o podatku od towarowi usług (**)</w:t>
      </w:r>
    </w:p>
    <w:p w14:paraId="7C3CC877" w14:textId="77777777" w:rsidR="008175F2" w:rsidRPr="008175F2" w:rsidRDefault="008175F2" w:rsidP="008175F2">
      <w:pPr>
        <w:numPr>
          <w:ilvl w:val="0"/>
          <w:numId w:val="12"/>
        </w:numPr>
        <w:suppressAutoHyphens w:val="0"/>
        <w:spacing w:after="0" w:line="360" w:lineRule="auto"/>
        <w:ind w:left="0" w:firstLine="0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będzie prowadzić do powstania u Zamawiającego obowiązek podatkowy, zgodnie z przepisami o podatku od towarów i usług, w poniżej wskazanym zakresie(rodzaju) i wartości (**):</w:t>
      </w:r>
    </w:p>
    <w:p w14:paraId="42E380BB" w14:textId="77777777" w:rsidR="008175F2" w:rsidRPr="008175F2" w:rsidRDefault="008175F2" w:rsidP="008175F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- nazwa towaru/usługi:………………………………- wartość (bez VAT) ………………………. zł</w:t>
      </w:r>
    </w:p>
    <w:p w14:paraId="2CCE5762" w14:textId="77777777" w:rsidR="008175F2" w:rsidRPr="008175F2" w:rsidRDefault="008175F2" w:rsidP="008175F2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Cs/>
          <w:kern w:val="0"/>
          <w:sz w:val="20"/>
          <w:szCs w:val="20"/>
          <w:lang w:eastAsia="pl-PL"/>
          <w14:ligatures w14:val="none"/>
        </w:rPr>
        <w:t>- nazwa towaru/usługi:………………………………- wartość (bez VAT) ………………………. zł</w:t>
      </w:r>
    </w:p>
    <w:p w14:paraId="02FB0F17" w14:textId="77777777" w:rsidR="008175F2" w:rsidRPr="008175F2" w:rsidRDefault="008175F2" w:rsidP="008175F2">
      <w:pPr>
        <w:suppressAutoHyphens w:val="0"/>
        <w:spacing w:after="12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Niepotrzebne skreślić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. Jeżeli zachodzi przypadek o którym mowa w lit. b) należy wskazać: nazwę (rodzaj)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 xml:space="preserve">i wartość towaru/usług, których dostawa/świadczenie będzie prowadzić do powstania u Zamawiającego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lastRenderedPageBreak/>
        <w:t xml:space="preserve">obowiązku podatkowego w zakresie VAT,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br/>
        <w:t>u Zamawiającego obowiązku podatkowego, Zamawiający doliczy do przedstawionej ceny oferty podatek od towarów i usług, który będzie miał obowiązek rozliczyć zgodnie z obowiązującymi przepisami.</w:t>
      </w:r>
    </w:p>
    <w:p w14:paraId="747E9994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37D6B3C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VI.ZAMIERZAMY POWIERZYĆ: 1)WYKONANIE NASTĘPUJACYCH CZĘŚCI ZAMÓWIENIA, </w:t>
      </w:r>
    </w:p>
    <w:p w14:paraId="42BB0719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2) NASTĘPUJĄCEMU PODWYKONAWCY***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</w:t>
      </w:r>
    </w:p>
    <w:p w14:paraId="1C0C19F5" w14:textId="77777777" w:rsidR="008175F2" w:rsidRPr="008175F2" w:rsidRDefault="008175F2" w:rsidP="008175F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/podać część zamówienia jaką wykona podwykonawca i podać podwykonawcę/</w:t>
      </w:r>
    </w:p>
    <w:p w14:paraId="174C979C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060F9B6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358A43E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AA1B25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844A3C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C4CDFA3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VII. WYKONAWCA JEST***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</w:t>
      </w: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: </w:t>
      </w:r>
    </w:p>
    <w:p w14:paraId="2C2C6D46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mikroprzedsiębiorstwem </w:t>
      </w:r>
    </w:p>
    <w:p w14:paraId="3F68D00D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małym przedsiębiorstwem </w:t>
      </w:r>
    </w:p>
    <w:p w14:paraId="33025059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średnim przedsiębiorstwem </w:t>
      </w:r>
    </w:p>
    <w:p w14:paraId="7AD14710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jednoosobowa działalność gospodarcza  </w:t>
      </w:r>
    </w:p>
    <w:p w14:paraId="49A01DC2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osoba fizyczna nie prowadząca działalności gospodarczej </w:t>
      </w:r>
    </w:p>
    <w:p w14:paraId="1EA27984" w14:textId="77777777" w:rsidR="008175F2" w:rsidRPr="008175F2" w:rsidRDefault="008175F2" w:rsidP="008175F2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</w:r>
      <w:r w:rsidRPr="008175F2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  <w14:ligatures w14:val="none"/>
        </w:rPr>
        <w:fldChar w:fldCharType="separate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fldChar w:fldCharType="end"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8175F2">
        <w:rPr>
          <w:rFonts w:ascii="Times New Roman" w:eastAsia="Times New Roman" w:hAnsi="Times New Roman"/>
          <w:iCs/>
          <w:kern w:val="0"/>
          <w:sz w:val="20"/>
          <w:szCs w:val="20"/>
          <w:lang w:eastAsia="pl-PL"/>
          <w14:ligatures w14:val="none"/>
        </w:rPr>
        <w:t xml:space="preserve">inny rodzaj  </w:t>
      </w:r>
    </w:p>
    <w:p w14:paraId="5A1C6EDB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color w:val="FF0000"/>
          <w:kern w:val="0"/>
          <w:sz w:val="20"/>
          <w:szCs w:val="20"/>
          <w:lang w:eastAsia="pl-PL"/>
          <w14:ligatures w14:val="none"/>
        </w:rPr>
        <w:tab/>
      </w:r>
      <w:r w:rsidRPr="008175F2"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Zgodnie z Rozdziałem 21 SWZ</w:t>
      </w:r>
    </w:p>
    <w:p w14:paraId="0FD5A05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VIII.TERMIN ZWIĄZANIA OFERTĄ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</w:t>
      </w: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cr/>
        <w:t>*wypełniają Wykonawcy będące osobami fizycznymi</w:t>
      </w:r>
    </w:p>
    <w:p w14:paraId="1175598A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*** wypełnić o ile dotyczy</w:t>
      </w:r>
    </w:p>
    <w:p w14:paraId="5DF8C97D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**** zaznaczyć X</w:t>
      </w:r>
    </w:p>
    <w:p w14:paraId="2C56AFC1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>W załączeniu: /wymienić załączniki/</w:t>
      </w:r>
    </w:p>
    <w:p w14:paraId="14A155CF" w14:textId="77777777" w:rsidR="008175F2" w:rsidRPr="008175F2" w:rsidRDefault="008175F2" w:rsidP="008175F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……………........................................................ </w:t>
      </w:r>
    </w:p>
    <w:p w14:paraId="0C659FBF" w14:textId="77777777" w:rsidR="008175F2" w:rsidRPr="008175F2" w:rsidRDefault="008175F2" w:rsidP="008175F2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iCs/>
          <w:kern w:val="0"/>
          <w:sz w:val="18"/>
          <w:szCs w:val="18"/>
          <w:lang w:eastAsia="pl-PL"/>
          <w14:ligatures w14:val="none"/>
        </w:rPr>
        <w:t xml:space="preserve"> podpis w </w:t>
      </w: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 xml:space="preserve">formie elektronicznej lub </w:t>
      </w: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br/>
        <w:t xml:space="preserve">w postaci elektronicznej opatrzonej podpisem kwalifikowanym lub osobistym </w:t>
      </w:r>
    </w:p>
    <w:p w14:paraId="31AE290C" w14:textId="67786826" w:rsidR="008175F2" w:rsidRPr="008175F2" w:rsidRDefault="008175F2" w:rsidP="008175F2">
      <w:pPr>
        <w:suppressAutoHyphens w:val="0"/>
        <w:spacing w:after="0" w:line="240" w:lineRule="auto"/>
        <w:ind w:left="4956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8175F2"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lub podpisem zaufanym pod rygorem nieważności</w:t>
      </w:r>
      <w:r>
        <w:rPr>
          <w:rFonts w:ascii="Times New Roman" w:eastAsia="Times New Roman" w:hAnsi="Times New Roman"/>
          <w:kern w:val="0"/>
          <w:sz w:val="18"/>
          <w:szCs w:val="18"/>
          <w:lang w:eastAsia="pl-PL"/>
          <w14:ligatures w14:val="none"/>
        </w:rPr>
        <w:t>”</w:t>
      </w:r>
    </w:p>
    <w:p w14:paraId="01696FDB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44F4C467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bookmarkEnd w:id="4"/>
    <w:p w14:paraId="7D1F84D3" w14:textId="77777777" w:rsidR="008175F2" w:rsidRPr="008175F2" w:rsidRDefault="008175F2" w:rsidP="008175F2">
      <w:pPr>
        <w:suppressAutoHyphens w:val="0"/>
        <w:spacing w:after="0" w:line="200" w:lineRule="exact"/>
        <w:rPr>
          <w:rFonts w:ascii="Sylfaen" w:eastAsia="Times New Roman" w:hAnsi="Sylfaen"/>
          <w:color w:val="000000"/>
          <w:kern w:val="0"/>
          <w:lang w:eastAsia="pl-PL"/>
          <w14:ligatures w14:val="none"/>
        </w:rPr>
      </w:pPr>
    </w:p>
    <w:p w14:paraId="65891E1F" w14:textId="77777777" w:rsidR="00A751A8" w:rsidRPr="00A751A8" w:rsidRDefault="00A751A8" w:rsidP="008175F2">
      <w:pPr>
        <w:suppressAutoHyphens w:val="0"/>
        <w:spacing w:after="100" w:afterAutospacing="1" w:line="240" w:lineRule="auto"/>
        <w:contextualSpacing/>
        <w:jc w:val="both"/>
        <w:rPr>
          <w:rFonts w:ascii="Sylfaen" w:eastAsiaTheme="minorHAnsi" w:hAnsi="Sylfaen" w:cstheme="minorBidi"/>
          <w:bCs/>
          <w:lang w:eastAsia="en-US"/>
        </w:rPr>
      </w:pPr>
    </w:p>
    <w:sectPr w:rsidR="00A751A8" w:rsidRPr="00A7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A17B53"/>
    <w:multiLevelType w:val="hybridMultilevel"/>
    <w:tmpl w:val="E29A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094F"/>
    <w:multiLevelType w:val="hybridMultilevel"/>
    <w:tmpl w:val="B776C060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 w:tentative="1">
      <w:start w:val="1"/>
      <w:numFmt w:val="lowerLetter"/>
      <w:lvlText w:val="%2."/>
      <w:lvlJc w:val="left"/>
      <w:pPr>
        <w:ind w:left="4308" w:hanging="360"/>
      </w:p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 w:tentative="1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3" w15:restartNumberingAfterBreak="0">
    <w:nsid w:val="16602640"/>
    <w:multiLevelType w:val="hybridMultilevel"/>
    <w:tmpl w:val="A142FDEE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4" w15:restartNumberingAfterBreak="0">
    <w:nsid w:val="1ADB756A"/>
    <w:multiLevelType w:val="hybridMultilevel"/>
    <w:tmpl w:val="A142FDEE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5" w15:restartNumberingAfterBreak="0">
    <w:nsid w:val="20911058"/>
    <w:multiLevelType w:val="hybridMultilevel"/>
    <w:tmpl w:val="E480BF84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6" w15:restartNumberingAfterBreak="0">
    <w:nsid w:val="2CD053EA"/>
    <w:multiLevelType w:val="hybridMultilevel"/>
    <w:tmpl w:val="B776C060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7" w15:restartNumberingAfterBreak="0">
    <w:nsid w:val="2D683378"/>
    <w:multiLevelType w:val="hybridMultilevel"/>
    <w:tmpl w:val="92E61EBA"/>
    <w:lvl w:ilvl="0" w:tplc="1CA421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B1CF1"/>
    <w:multiLevelType w:val="hybridMultilevel"/>
    <w:tmpl w:val="D242EB08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9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ED347B3"/>
    <w:multiLevelType w:val="hybridMultilevel"/>
    <w:tmpl w:val="A142FDEE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1" w15:restartNumberingAfterBreak="0">
    <w:nsid w:val="6D2E5A6A"/>
    <w:multiLevelType w:val="hybridMultilevel"/>
    <w:tmpl w:val="869EF2E6"/>
    <w:lvl w:ilvl="0" w:tplc="FFFFFFFF">
      <w:start w:val="1"/>
      <w:numFmt w:val="decimal"/>
      <w:lvlText w:val="%1."/>
      <w:lvlJc w:val="left"/>
      <w:pPr>
        <w:ind w:left="3588" w:hanging="360"/>
      </w:pPr>
    </w:lvl>
    <w:lvl w:ilvl="1" w:tplc="FFFFFFFF" w:tentative="1">
      <w:start w:val="1"/>
      <w:numFmt w:val="lowerLetter"/>
      <w:lvlText w:val="%2."/>
      <w:lvlJc w:val="left"/>
      <w:pPr>
        <w:ind w:left="4308" w:hanging="360"/>
      </w:pPr>
    </w:lvl>
    <w:lvl w:ilvl="2" w:tplc="FFFFFFFF" w:tentative="1">
      <w:start w:val="1"/>
      <w:numFmt w:val="lowerRoman"/>
      <w:lvlText w:val="%3."/>
      <w:lvlJc w:val="right"/>
      <w:pPr>
        <w:ind w:left="5028" w:hanging="180"/>
      </w:pPr>
    </w:lvl>
    <w:lvl w:ilvl="3" w:tplc="FFFFFFFF" w:tentative="1">
      <w:start w:val="1"/>
      <w:numFmt w:val="decimal"/>
      <w:lvlText w:val="%4."/>
      <w:lvlJc w:val="left"/>
      <w:pPr>
        <w:ind w:left="5748" w:hanging="360"/>
      </w:pPr>
    </w:lvl>
    <w:lvl w:ilvl="4" w:tplc="FFFFFFFF" w:tentative="1">
      <w:start w:val="1"/>
      <w:numFmt w:val="lowerLetter"/>
      <w:lvlText w:val="%5."/>
      <w:lvlJc w:val="left"/>
      <w:pPr>
        <w:ind w:left="6468" w:hanging="360"/>
      </w:pPr>
    </w:lvl>
    <w:lvl w:ilvl="5" w:tplc="FFFFFFFF" w:tentative="1">
      <w:start w:val="1"/>
      <w:numFmt w:val="lowerRoman"/>
      <w:lvlText w:val="%6."/>
      <w:lvlJc w:val="right"/>
      <w:pPr>
        <w:ind w:left="7188" w:hanging="180"/>
      </w:pPr>
    </w:lvl>
    <w:lvl w:ilvl="6" w:tplc="FFFFFFFF" w:tentative="1">
      <w:start w:val="1"/>
      <w:numFmt w:val="decimal"/>
      <w:lvlText w:val="%7."/>
      <w:lvlJc w:val="left"/>
      <w:pPr>
        <w:ind w:left="7908" w:hanging="360"/>
      </w:pPr>
    </w:lvl>
    <w:lvl w:ilvl="7" w:tplc="FFFFFFFF" w:tentative="1">
      <w:start w:val="1"/>
      <w:numFmt w:val="lowerLetter"/>
      <w:lvlText w:val="%8."/>
      <w:lvlJc w:val="left"/>
      <w:pPr>
        <w:ind w:left="8628" w:hanging="360"/>
      </w:pPr>
    </w:lvl>
    <w:lvl w:ilvl="8" w:tplc="FFFFFFFF" w:tentative="1">
      <w:start w:val="1"/>
      <w:numFmt w:val="lowerRoman"/>
      <w:lvlText w:val="%9."/>
      <w:lvlJc w:val="right"/>
      <w:pPr>
        <w:ind w:left="9348" w:hanging="180"/>
      </w:pPr>
    </w:lvl>
  </w:abstractNum>
  <w:num w:numId="1" w16cid:durableId="213779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893650">
    <w:abstractNumId w:val="9"/>
  </w:num>
  <w:num w:numId="3" w16cid:durableId="787316231">
    <w:abstractNumId w:val="2"/>
  </w:num>
  <w:num w:numId="4" w16cid:durableId="1449546506">
    <w:abstractNumId w:val="10"/>
  </w:num>
  <w:num w:numId="5" w16cid:durableId="589512997">
    <w:abstractNumId w:val="3"/>
  </w:num>
  <w:num w:numId="6" w16cid:durableId="1060985468">
    <w:abstractNumId w:val="4"/>
  </w:num>
  <w:num w:numId="7" w16cid:durableId="994262627">
    <w:abstractNumId w:val="1"/>
  </w:num>
  <w:num w:numId="8" w16cid:durableId="583227240">
    <w:abstractNumId w:val="5"/>
  </w:num>
  <w:num w:numId="9" w16cid:durableId="1775058465">
    <w:abstractNumId w:val="11"/>
  </w:num>
  <w:num w:numId="10" w16cid:durableId="1976333213">
    <w:abstractNumId w:val="8"/>
  </w:num>
  <w:num w:numId="11" w16cid:durableId="51466792">
    <w:abstractNumId w:val="6"/>
  </w:num>
  <w:num w:numId="12" w16cid:durableId="549345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A8"/>
    <w:rsid w:val="000E125F"/>
    <w:rsid w:val="00240A16"/>
    <w:rsid w:val="003F2569"/>
    <w:rsid w:val="00524D7D"/>
    <w:rsid w:val="005A360C"/>
    <w:rsid w:val="00765B96"/>
    <w:rsid w:val="008175F2"/>
    <w:rsid w:val="008C5CFC"/>
    <w:rsid w:val="009901A6"/>
    <w:rsid w:val="00A41288"/>
    <w:rsid w:val="00A751A8"/>
    <w:rsid w:val="00C123F2"/>
    <w:rsid w:val="00D16FA2"/>
    <w:rsid w:val="00EB54A5"/>
    <w:rsid w:val="00F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CB84"/>
  <w15:chartTrackingRefBased/>
  <w15:docId w15:val="{52E7710C-4E89-4860-AEF9-D23BAB9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A8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7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51A8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24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7234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2024-10-30T12:59:00Z</cp:lastPrinted>
  <dcterms:created xsi:type="dcterms:W3CDTF">2024-10-29T12:06:00Z</dcterms:created>
  <dcterms:modified xsi:type="dcterms:W3CDTF">2024-10-30T13:09:00Z</dcterms:modified>
</cp:coreProperties>
</file>