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56142" w14:textId="73D845F0" w:rsidR="0087777F" w:rsidRDefault="0087777F" w:rsidP="0087777F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>
        <w:rPr>
          <w:rFonts w:ascii="Sylfaen" w:hAnsi="Sylfaen" w:cs="Sylfaen"/>
        </w:rPr>
        <w:t>25</w:t>
      </w:r>
      <w:r>
        <w:rPr>
          <w:rFonts w:ascii="Sylfaen" w:hAnsi="Sylfaen" w:cs="Sylfaen"/>
        </w:rPr>
        <w:t>.07.2024 r.</w:t>
      </w:r>
    </w:p>
    <w:p w14:paraId="46A0D67A" w14:textId="77777777" w:rsidR="0087777F" w:rsidRDefault="0087777F" w:rsidP="0087777F">
      <w:pPr>
        <w:spacing w:after="0" w:line="100" w:lineRule="atLeast"/>
        <w:rPr>
          <w:rFonts w:ascii="Sylfaen" w:hAnsi="Sylfaen" w:cs="Sylfaen"/>
        </w:rPr>
      </w:pPr>
    </w:p>
    <w:p w14:paraId="2350D453" w14:textId="67AE784A" w:rsidR="0087777F" w:rsidRDefault="0087777F" w:rsidP="0087777F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SSM.DZP.200.1</w:t>
      </w:r>
      <w:r>
        <w:rPr>
          <w:rFonts w:ascii="Sylfaen" w:hAnsi="Sylfaen" w:cs="Sylfaen"/>
        </w:rPr>
        <w:t>24</w:t>
      </w:r>
      <w:r>
        <w:rPr>
          <w:rFonts w:ascii="Sylfaen" w:hAnsi="Sylfaen" w:cs="Sylfaen"/>
        </w:rPr>
        <w:t>.2024</w:t>
      </w:r>
    </w:p>
    <w:p w14:paraId="6EEE2AFF" w14:textId="77777777" w:rsidR="0087777F" w:rsidRDefault="0087777F" w:rsidP="0087777F">
      <w:pPr>
        <w:spacing w:after="0" w:line="100" w:lineRule="atLeast"/>
        <w:jc w:val="both"/>
        <w:rPr>
          <w:rFonts w:ascii="Sylfaen" w:hAnsi="Sylfaen" w:cs="Sylfaen"/>
        </w:rPr>
      </w:pPr>
    </w:p>
    <w:p w14:paraId="5D160575" w14:textId="77777777" w:rsidR="0087777F" w:rsidRPr="0087777F" w:rsidRDefault="0087777F" w:rsidP="0087777F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87777F">
        <w:rPr>
          <w:rFonts w:ascii="Sylfaen" w:hAnsi="Sylfaen" w:cs="Sylfaen"/>
        </w:rPr>
        <w:t>dotyczy: postępowania o udzielenie zamówienia publiczne w trybie podstawowym dotyczy: postępowania o udzielenie zamówienia publiczne w trybie podstawowym na „Dostawę strzykawek, igieł, kaniul i koreczków (I)”.</w:t>
      </w:r>
    </w:p>
    <w:p w14:paraId="41F47757" w14:textId="30DC3285" w:rsidR="0087777F" w:rsidRPr="0087777F" w:rsidRDefault="0087777F" w:rsidP="0087777F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5A932470" w14:textId="77777777" w:rsidR="0087777F" w:rsidRPr="000E2BBA" w:rsidRDefault="0087777F" w:rsidP="0087777F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59E9C2BD" w14:textId="77777777" w:rsidR="0087777F" w:rsidRDefault="0087777F" w:rsidP="0087777F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2023 r., poz. 1605 ze zm.) Zamawiający modyfikuje treść SWZ w taki sposób, że:</w:t>
      </w:r>
    </w:p>
    <w:p w14:paraId="77E0B5A2" w14:textId="25405D70" w:rsidR="0087777F" w:rsidRPr="00CF1502" w:rsidRDefault="0087777F" w:rsidP="0087777F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>
        <w:rPr>
          <w:rFonts w:ascii="Sylfaen" w:hAnsi="Sylfaen"/>
        </w:rPr>
        <w:t>24</w:t>
      </w:r>
      <w:r>
        <w:rPr>
          <w:rFonts w:ascii="Sylfaen" w:hAnsi="Sylfaen"/>
        </w:rPr>
        <w:t xml:space="preserve"> sierpnia 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 xml:space="preserve">27 </w:t>
      </w:r>
      <w:r>
        <w:rPr>
          <w:rFonts w:ascii="Sylfaen" w:hAnsi="Sylfaen"/>
          <w:b/>
          <w:bCs/>
        </w:rPr>
        <w:t>sierpnia</w:t>
      </w:r>
      <w:r w:rsidRPr="00CF1502">
        <w:rPr>
          <w:rFonts w:ascii="Sylfaen" w:hAnsi="Sylfaen"/>
          <w:b/>
          <w:bCs/>
        </w:rPr>
        <w:t xml:space="preserve"> 2024 r.”</w:t>
      </w:r>
      <w:r w:rsidRPr="00CF1502">
        <w:rPr>
          <w:rFonts w:ascii="Sylfaen" w:hAnsi="Sylfaen"/>
        </w:rPr>
        <w:t>,</w:t>
      </w:r>
    </w:p>
    <w:p w14:paraId="02A4F40D" w14:textId="29DB6FCC" w:rsidR="0087777F" w:rsidRPr="00CF1502" w:rsidRDefault="0087777F" w:rsidP="0087777F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>
        <w:rPr>
          <w:rFonts w:ascii="Sylfaen" w:hAnsi="Sylfaen"/>
        </w:rPr>
        <w:t>26</w:t>
      </w:r>
      <w:r>
        <w:rPr>
          <w:rFonts w:ascii="Sylfaen" w:hAnsi="Sylfaen"/>
        </w:rPr>
        <w:t xml:space="preserve"> lipca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>29</w:t>
      </w:r>
      <w:r>
        <w:rPr>
          <w:rFonts w:ascii="Sylfaen" w:hAnsi="Sylfaen"/>
          <w:b/>
          <w:bCs/>
        </w:rPr>
        <w:t xml:space="preserve"> lipca</w:t>
      </w:r>
      <w:r w:rsidRPr="00CF1502">
        <w:rPr>
          <w:rFonts w:ascii="Sylfaen" w:hAnsi="Sylfaen"/>
          <w:b/>
          <w:bCs/>
        </w:rPr>
        <w:t xml:space="preserve"> 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0D33554B" w14:textId="527BBBF2" w:rsidR="0087777F" w:rsidRPr="0087777F" w:rsidRDefault="0087777F" w:rsidP="0087777F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>
        <w:rPr>
          <w:rFonts w:ascii="Sylfaen" w:hAnsi="Sylfaen"/>
        </w:rPr>
        <w:t>26</w:t>
      </w:r>
      <w:r>
        <w:rPr>
          <w:rFonts w:ascii="Sylfaen" w:hAnsi="Sylfaen"/>
        </w:rPr>
        <w:t xml:space="preserve"> lipca </w:t>
      </w:r>
      <w:r w:rsidRPr="00CF1502">
        <w:rPr>
          <w:rFonts w:ascii="Sylfaen" w:hAnsi="Sylfaen"/>
        </w:rPr>
        <w:t>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>
        <w:rPr>
          <w:rFonts w:ascii="Sylfaen" w:hAnsi="Sylfaen"/>
          <w:b/>
          <w:bCs/>
        </w:rPr>
        <w:t>29</w:t>
      </w:r>
      <w:r>
        <w:rPr>
          <w:rFonts w:ascii="Sylfaen" w:hAnsi="Sylfaen"/>
          <w:b/>
          <w:bCs/>
        </w:rPr>
        <w:t xml:space="preserve"> lipca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67225E2E" w14:textId="35C4A0B8" w:rsidR="0087777F" w:rsidRPr="0087777F" w:rsidRDefault="0087777F" w:rsidP="0087777F">
      <w:pPr>
        <w:pStyle w:val="Akapitzlist"/>
        <w:numPr>
          <w:ilvl w:val="3"/>
          <w:numId w:val="2"/>
        </w:numPr>
        <w:spacing w:after="100" w:afterAutospacing="1"/>
        <w:ind w:left="357" w:hanging="357"/>
        <w:jc w:val="both"/>
        <w:rPr>
          <w:rFonts w:ascii="Sylfaen" w:eastAsiaTheme="minorHAnsi" w:hAnsi="Sylfaen" w:cstheme="minorBidi"/>
        </w:rPr>
      </w:pPr>
      <w:r w:rsidRPr="0087777F">
        <w:rPr>
          <w:rFonts w:ascii="Sylfaen" w:eastAsiaTheme="minorHAnsi" w:hAnsi="Sylfaen" w:cstheme="minorBidi"/>
          <w:bCs/>
        </w:rPr>
        <w:t xml:space="preserve">w Rozdziale </w:t>
      </w:r>
      <w:r>
        <w:rPr>
          <w:rFonts w:ascii="Sylfaen" w:eastAsiaTheme="minorHAnsi" w:hAnsi="Sylfaen" w:cstheme="minorBidi"/>
          <w:bCs/>
        </w:rPr>
        <w:t xml:space="preserve">14 – „Podmiotowe środki dowodowe” w ust. 14.1.3. pkt 1.4) </w:t>
      </w:r>
      <w:r w:rsidRPr="0087777F">
        <w:rPr>
          <w:rFonts w:ascii="Sylfaen" w:eastAsiaTheme="minorHAnsi" w:hAnsi="Sylfaen" w:cstheme="minorBidi"/>
          <w:bCs/>
        </w:rPr>
        <w:t>wykreśla się dotychczasowy zapis o następującej treści:</w:t>
      </w:r>
      <w:r>
        <w:rPr>
          <w:rFonts w:ascii="Sylfaen" w:eastAsiaTheme="minorHAnsi" w:hAnsi="Sylfaen" w:cstheme="minorBidi"/>
          <w:bCs/>
        </w:rPr>
        <w:t xml:space="preserve"> „</w:t>
      </w:r>
      <w:r w:rsidRPr="0087777F">
        <w:rPr>
          <w:rFonts w:ascii="Sylfaen" w:eastAsiaTheme="minorHAnsi" w:hAnsi="Sylfaen" w:cstheme="minorBidi"/>
        </w:rPr>
        <w:t>badania kliniczne potwierdzające biokompatybilność zaoferowanych kaniul – dotyczy części 3 zamówienia poz. 1</w:t>
      </w:r>
      <w:r>
        <w:rPr>
          <w:rFonts w:ascii="Sylfaen" w:eastAsiaTheme="minorHAnsi" w:hAnsi="Sylfaen" w:cstheme="minorBidi"/>
        </w:rPr>
        <w:t>”</w:t>
      </w:r>
      <w:r w:rsidRPr="0087777F">
        <w:rPr>
          <w:rFonts w:ascii="Sylfaen" w:eastAsiaTheme="minorHAnsi" w:hAnsi="Sylfaen" w:cstheme="minorBidi"/>
        </w:rPr>
        <w:t>, a w miejsce wykreślonego zapisu wprowadza nowy zapis o następującej treści:</w:t>
      </w:r>
      <w:r>
        <w:rPr>
          <w:rFonts w:ascii="Sylfaen" w:eastAsiaTheme="minorHAnsi" w:hAnsi="Sylfaen" w:cstheme="minorBidi"/>
        </w:rPr>
        <w:t xml:space="preserve"> </w:t>
      </w:r>
      <w:r w:rsidR="000C321C">
        <w:rPr>
          <w:rFonts w:ascii="Sylfaen" w:eastAsiaTheme="minorHAnsi" w:hAnsi="Sylfaen" w:cstheme="minorBidi"/>
        </w:rPr>
        <w:t>„</w:t>
      </w:r>
      <w:r w:rsidR="000C321C" w:rsidRPr="000C321C">
        <w:rPr>
          <w:rFonts w:ascii="Sylfaen" w:eastAsiaTheme="minorHAnsi" w:hAnsi="Sylfaen" w:cstheme="minorBidi"/>
        </w:rPr>
        <w:t>badania kliniczne potwierdzające biokompatybilność zaoferowanych kaniul</w:t>
      </w:r>
      <w:r w:rsidR="000C321C">
        <w:rPr>
          <w:rFonts w:ascii="Sylfaen" w:eastAsiaTheme="minorHAnsi" w:hAnsi="Sylfaen" w:cstheme="minorBidi"/>
        </w:rPr>
        <w:t xml:space="preserve"> lub </w:t>
      </w:r>
      <w:r w:rsidR="000C321C" w:rsidRPr="000C321C">
        <w:rPr>
          <w:rFonts w:ascii="Sylfaen" w:eastAsiaTheme="minorHAnsi" w:hAnsi="Sylfaen" w:cstheme="minorBidi"/>
        </w:rPr>
        <w:t xml:space="preserve"> </w:t>
      </w:r>
      <w:r w:rsidR="00213F88" w:rsidRPr="00213F88">
        <w:rPr>
          <w:rFonts w:ascii="Sylfaen" w:eastAsiaTheme="minorHAnsi" w:hAnsi="Sylfaen" w:cstheme="minorBidi"/>
        </w:rPr>
        <w:t>badania laboratoryjne na biokompatybilność potwierdzające, że wyniki tych badań spełniły ustanowione kryteria wyznaczonych przedklinicznych badań na ocenę bezpieczeństwa toksykologicznego oraz wymagania Dobrych Praktyk Laboratoryjnych w badaniach przedklinicznych</w:t>
      </w:r>
      <w:r w:rsidR="00213F88">
        <w:rPr>
          <w:rFonts w:ascii="Sylfaen" w:eastAsiaTheme="minorHAnsi" w:hAnsi="Sylfaen" w:cstheme="minorBidi"/>
        </w:rPr>
        <w:t xml:space="preserve"> </w:t>
      </w:r>
      <w:r w:rsidR="000C321C" w:rsidRPr="000C321C">
        <w:rPr>
          <w:rFonts w:ascii="Sylfaen" w:eastAsiaTheme="minorHAnsi" w:hAnsi="Sylfaen" w:cstheme="minorBidi"/>
        </w:rPr>
        <w:t>– dotyczy części 3 zamówienia poz. 1</w:t>
      </w:r>
      <w:r w:rsidR="000C321C" w:rsidRPr="000C321C">
        <w:rPr>
          <w:rFonts w:ascii="Sylfaen" w:eastAsiaTheme="minorHAnsi" w:hAnsi="Sylfaen" w:cstheme="minorBidi"/>
        </w:rPr>
        <w:t>”</w:t>
      </w:r>
    </w:p>
    <w:p w14:paraId="0E21F9B8" w14:textId="6997B161" w:rsidR="0087777F" w:rsidRDefault="0087777F" w:rsidP="0087777F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552066">
        <w:rPr>
          <w:rFonts w:ascii="Sylfaen" w:eastAsiaTheme="minorHAnsi" w:hAnsi="Sylfaen" w:cstheme="minorBidi"/>
          <w:bCs/>
        </w:rPr>
        <w:t xml:space="preserve">W Załączniku nr 1 do SWZ dot. części </w:t>
      </w:r>
      <w:r>
        <w:rPr>
          <w:rFonts w:ascii="Sylfaen" w:eastAsiaTheme="minorHAnsi" w:hAnsi="Sylfaen" w:cstheme="minorBidi"/>
          <w:bCs/>
        </w:rPr>
        <w:t>1</w:t>
      </w:r>
      <w:r w:rsidRPr="00552066">
        <w:rPr>
          <w:rFonts w:ascii="Sylfaen" w:eastAsiaTheme="minorHAnsi" w:hAnsi="Sylfaen" w:cstheme="minorBidi"/>
          <w:bCs/>
        </w:rPr>
        <w:t xml:space="preserve"> </w:t>
      </w:r>
      <w:r w:rsidR="000C321C">
        <w:rPr>
          <w:rFonts w:ascii="Sylfaen" w:eastAsiaTheme="minorHAnsi" w:hAnsi="Sylfaen" w:cstheme="minorBidi"/>
          <w:bCs/>
        </w:rPr>
        <w:t xml:space="preserve">i 3 </w:t>
      </w:r>
      <w:r w:rsidRPr="00552066">
        <w:rPr>
          <w:rFonts w:ascii="Sylfaen" w:eastAsiaTheme="minorHAnsi" w:hAnsi="Sylfaen" w:cstheme="minorBidi"/>
          <w:bCs/>
        </w:rPr>
        <w:t>wykreśla się dotychczasowy zapis o następującej treści:</w:t>
      </w:r>
    </w:p>
    <w:p w14:paraId="2CA3C4BB" w14:textId="38AADE61" w:rsidR="0087777F" w:rsidRPr="0087777F" w:rsidRDefault="0087777F" w:rsidP="0087777F">
      <w:pPr>
        <w:pStyle w:val="Akapitzlist"/>
        <w:spacing w:after="100" w:afterAutospacing="1" w:line="240" w:lineRule="auto"/>
        <w:ind w:left="357"/>
        <w:jc w:val="both"/>
        <w:rPr>
          <w:rFonts w:ascii="Sylfaen" w:eastAsiaTheme="minorHAnsi" w:hAnsi="Sylfaen" w:cstheme="minorBidi"/>
          <w:bCs/>
        </w:rPr>
      </w:pPr>
      <w:r w:rsidRPr="0087777F">
        <w:rPr>
          <w:rFonts w:ascii="Sylfaen" w:hAnsi="Sylfaen"/>
        </w:rPr>
        <w:t>Załącznik nr 1</w:t>
      </w:r>
    </w:p>
    <w:p w14:paraId="44826082" w14:textId="77777777" w:rsidR="0087777F" w:rsidRPr="0087777F" w:rsidRDefault="0087777F" w:rsidP="0087777F">
      <w:pPr>
        <w:suppressAutoHyphens w:val="0"/>
        <w:spacing w:line="259" w:lineRule="auto"/>
        <w:rPr>
          <w:rFonts w:ascii="Sylfaen" w:hAnsi="Sylfaen"/>
          <w:kern w:val="2"/>
          <w:lang w:eastAsia="en-US"/>
          <w14:ligatures w14:val="none"/>
        </w:rPr>
      </w:pPr>
      <w:r w:rsidRPr="0087777F">
        <w:rPr>
          <w:rFonts w:ascii="Sylfaen" w:hAnsi="Sylfaen"/>
          <w:kern w:val="2"/>
          <w:lang w:eastAsia="en-US"/>
          <w14:ligatures w14:val="none"/>
        </w:rPr>
        <w:t>Część 1: Dostawa strzykawek</w:t>
      </w:r>
    </w:p>
    <w:p w14:paraId="58BD3A16" w14:textId="77777777" w:rsidR="0087777F" w:rsidRPr="0087777F" w:rsidRDefault="0087777F" w:rsidP="0087777F">
      <w:pPr>
        <w:suppressAutoHyphens w:val="0"/>
        <w:spacing w:after="0" w:line="240" w:lineRule="auto"/>
        <w:rPr>
          <w:rFonts w:eastAsia="Times New Roman" w:cs="Calibri"/>
          <w:kern w:val="0"/>
          <w:sz w:val="16"/>
          <w:szCs w:val="16"/>
          <w:lang w:eastAsia="pl-PL"/>
          <w14:ligatures w14:val="none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265"/>
        <w:gridCol w:w="709"/>
        <w:gridCol w:w="823"/>
        <w:gridCol w:w="699"/>
        <w:gridCol w:w="778"/>
        <w:gridCol w:w="678"/>
        <w:gridCol w:w="850"/>
        <w:gridCol w:w="1539"/>
        <w:gridCol w:w="981"/>
        <w:gridCol w:w="1165"/>
      </w:tblGrid>
      <w:tr w:rsidR="0087777F" w:rsidRPr="0087777F" w14:paraId="47D80787" w14:textId="77777777" w:rsidTr="003372B6">
        <w:trPr>
          <w:trHeight w:val="735"/>
        </w:trPr>
        <w:tc>
          <w:tcPr>
            <w:tcW w:w="429" w:type="dxa"/>
            <w:shd w:val="clear" w:color="auto" w:fill="auto"/>
          </w:tcPr>
          <w:p w14:paraId="6E6A362E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Lp.</w:t>
            </w:r>
          </w:p>
        </w:tc>
        <w:tc>
          <w:tcPr>
            <w:tcW w:w="2265" w:type="dxa"/>
            <w:shd w:val="clear" w:color="auto" w:fill="auto"/>
            <w:hideMark/>
          </w:tcPr>
          <w:p w14:paraId="7BAD7AE5" w14:textId="77777777" w:rsidR="0087777F" w:rsidRPr="0087777F" w:rsidRDefault="0087777F" w:rsidP="0087777F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SZCZEGÓŁOWY OPIS PRZEDMIOTU ZAMÓWIENIA</w:t>
            </w:r>
          </w:p>
        </w:tc>
        <w:tc>
          <w:tcPr>
            <w:tcW w:w="709" w:type="dxa"/>
            <w:shd w:val="clear" w:color="auto" w:fill="auto"/>
            <w:hideMark/>
          </w:tcPr>
          <w:p w14:paraId="49508A84" w14:textId="77777777" w:rsidR="0087777F" w:rsidRPr="0087777F" w:rsidRDefault="0087777F" w:rsidP="0087777F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j.m.</w:t>
            </w:r>
          </w:p>
        </w:tc>
        <w:tc>
          <w:tcPr>
            <w:tcW w:w="823" w:type="dxa"/>
            <w:shd w:val="clear" w:color="auto" w:fill="auto"/>
            <w:hideMark/>
          </w:tcPr>
          <w:p w14:paraId="31DED660" w14:textId="77777777" w:rsidR="0087777F" w:rsidRPr="0087777F" w:rsidRDefault="0087777F" w:rsidP="0087777F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Ilość /</w:t>
            </w:r>
          </w:p>
          <w:p w14:paraId="4CD2F458" w14:textId="77777777" w:rsidR="0087777F" w:rsidRPr="0087777F" w:rsidRDefault="0087777F" w:rsidP="0087777F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24 m-ce</w:t>
            </w:r>
          </w:p>
        </w:tc>
        <w:tc>
          <w:tcPr>
            <w:tcW w:w="699" w:type="dxa"/>
            <w:shd w:val="clear" w:color="auto" w:fill="auto"/>
          </w:tcPr>
          <w:p w14:paraId="53F4BB25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Cena jedn. netto</w:t>
            </w:r>
          </w:p>
        </w:tc>
        <w:tc>
          <w:tcPr>
            <w:tcW w:w="778" w:type="dxa"/>
            <w:shd w:val="clear" w:color="auto" w:fill="auto"/>
          </w:tcPr>
          <w:p w14:paraId="6EBC58D9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Wartość netto</w:t>
            </w:r>
          </w:p>
        </w:tc>
        <w:tc>
          <w:tcPr>
            <w:tcW w:w="678" w:type="dxa"/>
            <w:shd w:val="clear" w:color="auto" w:fill="auto"/>
          </w:tcPr>
          <w:p w14:paraId="4AA977F0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VAT %</w:t>
            </w:r>
          </w:p>
        </w:tc>
        <w:tc>
          <w:tcPr>
            <w:tcW w:w="850" w:type="dxa"/>
            <w:shd w:val="clear" w:color="auto" w:fill="auto"/>
          </w:tcPr>
          <w:p w14:paraId="626B1CCF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Wartość brutto</w:t>
            </w:r>
          </w:p>
        </w:tc>
        <w:tc>
          <w:tcPr>
            <w:tcW w:w="1539" w:type="dxa"/>
            <w:shd w:val="clear" w:color="auto" w:fill="auto"/>
          </w:tcPr>
          <w:p w14:paraId="423D1D3F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Klasa oferowanego wyrobu zgodnie  </w:t>
            </w: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z regułami klasyfikacji wyrobów zawartymi </w:t>
            </w: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br/>
              <w:t>w Rozporządzeniu Parlamentu Europejskiego</w:t>
            </w: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 i Rady (UE) 2017/745  lub 2017/746 – (jeśli </w:t>
            </w: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dotyczy)</w:t>
            </w:r>
          </w:p>
        </w:tc>
        <w:tc>
          <w:tcPr>
            <w:tcW w:w="981" w:type="dxa"/>
            <w:shd w:val="clear" w:color="auto" w:fill="auto"/>
          </w:tcPr>
          <w:p w14:paraId="3D97D0E1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Podać dane: producent/ nazwa handlowa/ wszystkie</w:t>
            </w:r>
          </w:p>
          <w:p w14:paraId="04351D29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nr-y katalogowe</w:t>
            </w:r>
          </w:p>
          <w:p w14:paraId="04AC6412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jeśli dotyczy*</w:t>
            </w:r>
          </w:p>
        </w:tc>
        <w:tc>
          <w:tcPr>
            <w:tcW w:w="1165" w:type="dxa"/>
            <w:shd w:val="clear" w:color="auto" w:fill="auto"/>
          </w:tcPr>
          <w:p w14:paraId="6487C687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Podać wielkość najmniejszego opakowania zbiorczego</w:t>
            </w:r>
          </w:p>
        </w:tc>
      </w:tr>
      <w:tr w:rsidR="0087777F" w:rsidRPr="0087777F" w14:paraId="57C6F2AD" w14:textId="77777777" w:rsidTr="003372B6">
        <w:trPr>
          <w:trHeight w:val="1110"/>
        </w:trPr>
        <w:tc>
          <w:tcPr>
            <w:tcW w:w="429" w:type="dxa"/>
            <w:shd w:val="clear" w:color="auto" w:fill="auto"/>
          </w:tcPr>
          <w:p w14:paraId="45A5A1C1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1.</w:t>
            </w:r>
          </w:p>
        </w:tc>
        <w:tc>
          <w:tcPr>
            <w:tcW w:w="2265" w:type="dxa"/>
            <w:shd w:val="clear" w:color="auto" w:fill="auto"/>
            <w:hideMark/>
          </w:tcPr>
          <w:p w14:paraId="7E3B4F89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Strzykawka 1ml U-40 do insuliny z igła wymienną, strzykawka posiada podziałkę skali wycechowaną w jednostkach insuliny. Gotowa do użycia A’100 szt. </w:t>
            </w: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lub A’120 szt.*</w:t>
            </w:r>
          </w:p>
        </w:tc>
        <w:tc>
          <w:tcPr>
            <w:tcW w:w="709" w:type="dxa"/>
            <w:shd w:val="clear" w:color="auto" w:fill="auto"/>
            <w:hideMark/>
          </w:tcPr>
          <w:p w14:paraId="44674696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823" w:type="dxa"/>
            <w:shd w:val="clear" w:color="auto" w:fill="auto"/>
            <w:hideMark/>
          </w:tcPr>
          <w:p w14:paraId="490BC03C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6 </w:t>
            </w:r>
          </w:p>
          <w:p w14:paraId="62DA8C2C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lub </w:t>
            </w:r>
          </w:p>
          <w:p w14:paraId="75404DAC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5*</w:t>
            </w:r>
          </w:p>
        </w:tc>
        <w:tc>
          <w:tcPr>
            <w:tcW w:w="699" w:type="dxa"/>
            <w:shd w:val="clear" w:color="auto" w:fill="auto"/>
          </w:tcPr>
          <w:p w14:paraId="3EF0A995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31A69AC3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5F8BF850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17C20E39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0AA86F89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7ACB918A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6E9B52DE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7046D5EB" w14:textId="77777777" w:rsidTr="003372B6">
        <w:trPr>
          <w:trHeight w:val="825"/>
        </w:trPr>
        <w:tc>
          <w:tcPr>
            <w:tcW w:w="429" w:type="dxa"/>
            <w:shd w:val="clear" w:color="auto" w:fill="auto"/>
          </w:tcPr>
          <w:p w14:paraId="0658C393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2.</w:t>
            </w:r>
          </w:p>
        </w:tc>
        <w:tc>
          <w:tcPr>
            <w:tcW w:w="2265" w:type="dxa"/>
            <w:shd w:val="clear" w:color="auto" w:fill="auto"/>
            <w:hideMark/>
          </w:tcPr>
          <w:p w14:paraId="16538106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Strzykawka 1ml U-100 do insuliny z igła wymienną, strzykawka posiada podziałkę skali wycechowaną w jednostkach insuliny. Gotowa do użycia A’100 szt.</w:t>
            </w:r>
          </w:p>
        </w:tc>
        <w:tc>
          <w:tcPr>
            <w:tcW w:w="709" w:type="dxa"/>
            <w:shd w:val="clear" w:color="auto" w:fill="auto"/>
            <w:hideMark/>
          </w:tcPr>
          <w:p w14:paraId="1C897383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823" w:type="dxa"/>
            <w:shd w:val="clear" w:color="auto" w:fill="auto"/>
            <w:hideMark/>
          </w:tcPr>
          <w:p w14:paraId="60212222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144</w:t>
            </w:r>
          </w:p>
        </w:tc>
        <w:tc>
          <w:tcPr>
            <w:tcW w:w="699" w:type="dxa"/>
            <w:shd w:val="clear" w:color="auto" w:fill="auto"/>
          </w:tcPr>
          <w:p w14:paraId="72275F5F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6B82A45D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0DE87082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2930F449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56184BD1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7D216CB6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06546F84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0F9ECDC3" w14:textId="77777777" w:rsidTr="003372B6">
        <w:trPr>
          <w:trHeight w:val="660"/>
        </w:trPr>
        <w:tc>
          <w:tcPr>
            <w:tcW w:w="429" w:type="dxa"/>
            <w:shd w:val="clear" w:color="auto" w:fill="auto"/>
          </w:tcPr>
          <w:p w14:paraId="688996B3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3.</w:t>
            </w:r>
          </w:p>
        </w:tc>
        <w:tc>
          <w:tcPr>
            <w:tcW w:w="2265" w:type="dxa"/>
            <w:shd w:val="clear" w:color="auto" w:fill="auto"/>
            <w:hideMark/>
          </w:tcPr>
          <w:p w14:paraId="01673476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Strzykawka 2-3 ml. A’100 szt.</w:t>
            </w:r>
          </w:p>
        </w:tc>
        <w:tc>
          <w:tcPr>
            <w:tcW w:w="709" w:type="dxa"/>
            <w:shd w:val="clear" w:color="auto" w:fill="auto"/>
            <w:hideMark/>
          </w:tcPr>
          <w:p w14:paraId="6F5447C4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823" w:type="dxa"/>
            <w:shd w:val="clear" w:color="auto" w:fill="auto"/>
            <w:hideMark/>
          </w:tcPr>
          <w:p w14:paraId="0F520D30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920</w:t>
            </w:r>
          </w:p>
        </w:tc>
        <w:tc>
          <w:tcPr>
            <w:tcW w:w="699" w:type="dxa"/>
            <w:shd w:val="clear" w:color="auto" w:fill="auto"/>
          </w:tcPr>
          <w:p w14:paraId="59D0A781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34B6DB21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66013D9A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58A53B20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55DA0FF8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29A372AA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7E72A7DD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3BC449E7" w14:textId="77777777" w:rsidTr="003372B6">
        <w:trPr>
          <w:trHeight w:val="750"/>
        </w:trPr>
        <w:tc>
          <w:tcPr>
            <w:tcW w:w="429" w:type="dxa"/>
            <w:shd w:val="clear" w:color="auto" w:fill="auto"/>
          </w:tcPr>
          <w:p w14:paraId="5A486AB6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4.</w:t>
            </w:r>
          </w:p>
        </w:tc>
        <w:tc>
          <w:tcPr>
            <w:tcW w:w="2265" w:type="dxa"/>
            <w:shd w:val="clear" w:color="auto" w:fill="auto"/>
            <w:hideMark/>
          </w:tcPr>
          <w:p w14:paraId="27329CCA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Strzykawka 5-6 ml. A’100 szt.</w:t>
            </w:r>
          </w:p>
        </w:tc>
        <w:tc>
          <w:tcPr>
            <w:tcW w:w="709" w:type="dxa"/>
            <w:shd w:val="clear" w:color="auto" w:fill="auto"/>
            <w:hideMark/>
          </w:tcPr>
          <w:p w14:paraId="5BB5AE99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823" w:type="dxa"/>
            <w:shd w:val="clear" w:color="auto" w:fill="auto"/>
            <w:hideMark/>
          </w:tcPr>
          <w:p w14:paraId="63F80CC8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1320</w:t>
            </w:r>
          </w:p>
        </w:tc>
        <w:tc>
          <w:tcPr>
            <w:tcW w:w="699" w:type="dxa"/>
            <w:shd w:val="clear" w:color="auto" w:fill="auto"/>
          </w:tcPr>
          <w:p w14:paraId="3E0F2F65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679A0E41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1C21C847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570D1E83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2D5875D0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35AC6775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3209C481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12ECF4AE" w14:textId="77777777" w:rsidTr="003372B6">
        <w:trPr>
          <w:trHeight w:val="690"/>
        </w:trPr>
        <w:tc>
          <w:tcPr>
            <w:tcW w:w="429" w:type="dxa"/>
            <w:shd w:val="clear" w:color="auto" w:fill="auto"/>
          </w:tcPr>
          <w:p w14:paraId="7453EFDE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5.</w:t>
            </w:r>
          </w:p>
        </w:tc>
        <w:tc>
          <w:tcPr>
            <w:tcW w:w="2265" w:type="dxa"/>
            <w:shd w:val="clear" w:color="auto" w:fill="auto"/>
            <w:hideMark/>
          </w:tcPr>
          <w:p w14:paraId="53260664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Strzykawka 10-12 ml. A’100 szt.</w:t>
            </w:r>
          </w:p>
        </w:tc>
        <w:tc>
          <w:tcPr>
            <w:tcW w:w="709" w:type="dxa"/>
            <w:shd w:val="clear" w:color="auto" w:fill="auto"/>
            <w:hideMark/>
          </w:tcPr>
          <w:p w14:paraId="74D01626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823" w:type="dxa"/>
            <w:shd w:val="clear" w:color="auto" w:fill="auto"/>
            <w:hideMark/>
          </w:tcPr>
          <w:p w14:paraId="6DEE9841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2601</w:t>
            </w:r>
          </w:p>
        </w:tc>
        <w:tc>
          <w:tcPr>
            <w:tcW w:w="699" w:type="dxa"/>
            <w:shd w:val="clear" w:color="auto" w:fill="auto"/>
          </w:tcPr>
          <w:p w14:paraId="7553D78B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2C80D8EC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660E9F16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59FA0886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6825EE58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123594DE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2C9CB588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47DDC9BD" w14:textId="77777777" w:rsidTr="003372B6">
        <w:trPr>
          <w:trHeight w:val="630"/>
        </w:trPr>
        <w:tc>
          <w:tcPr>
            <w:tcW w:w="429" w:type="dxa"/>
            <w:shd w:val="clear" w:color="auto" w:fill="auto"/>
          </w:tcPr>
          <w:p w14:paraId="27737B9F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6.</w:t>
            </w:r>
          </w:p>
        </w:tc>
        <w:tc>
          <w:tcPr>
            <w:tcW w:w="2265" w:type="dxa"/>
            <w:shd w:val="clear" w:color="auto" w:fill="auto"/>
            <w:hideMark/>
          </w:tcPr>
          <w:p w14:paraId="145A5662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Strzykawka 20-24 ml. A’100 szt. lub </w:t>
            </w: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A’80 szt.* lub A’50 szt.*</w:t>
            </w:r>
          </w:p>
        </w:tc>
        <w:tc>
          <w:tcPr>
            <w:tcW w:w="709" w:type="dxa"/>
            <w:shd w:val="clear" w:color="auto" w:fill="auto"/>
            <w:hideMark/>
          </w:tcPr>
          <w:p w14:paraId="68B0BC59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823" w:type="dxa"/>
            <w:shd w:val="clear" w:color="auto" w:fill="auto"/>
            <w:hideMark/>
          </w:tcPr>
          <w:p w14:paraId="5F369EDC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3368</w:t>
            </w:r>
          </w:p>
          <w:p w14:paraId="4D7959C7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lub </w:t>
            </w:r>
          </w:p>
          <w:p w14:paraId="43760ACC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4210*</w:t>
            </w:r>
          </w:p>
          <w:p w14:paraId="22891658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lub </w:t>
            </w:r>
          </w:p>
          <w:p w14:paraId="002AE678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6736*</w:t>
            </w:r>
          </w:p>
          <w:p w14:paraId="08D83B6D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99" w:type="dxa"/>
            <w:shd w:val="clear" w:color="auto" w:fill="auto"/>
          </w:tcPr>
          <w:p w14:paraId="6A6C700E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5D13BECA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598B23A6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49E37018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35502BED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5FB1E974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4755F67C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4BEF5E9F" w14:textId="77777777" w:rsidTr="003372B6">
        <w:trPr>
          <w:trHeight w:val="660"/>
        </w:trPr>
        <w:tc>
          <w:tcPr>
            <w:tcW w:w="429" w:type="dxa"/>
            <w:shd w:val="clear" w:color="auto" w:fill="auto"/>
          </w:tcPr>
          <w:p w14:paraId="22913792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7.</w:t>
            </w:r>
          </w:p>
        </w:tc>
        <w:tc>
          <w:tcPr>
            <w:tcW w:w="2265" w:type="dxa"/>
            <w:shd w:val="clear" w:color="auto" w:fill="auto"/>
            <w:hideMark/>
          </w:tcPr>
          <w:p w14:paraId="380DA2B2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Strzykawka z końcówką do cewników 50 (60) ml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Janetta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– próbka </w:t>
            </w: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7E276B84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SZT.</w:t>
            </w:r>
          </w:p>
        </w:tc>
        <w:tc>
          <w:tcPr>
            <w:tcW w:w="823" w:type="dxa"/>
            <w:shd w:val="clear" w:color="auto" w:fill="auto"/>
            <w:hideMark/>
          </w:tcPr>
          <w:p w14:paraId="49549386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7560</w:t>
            </w:r>
          </w:p>
        </w:tc>
        <w:tc>
          <w:tcPr>
            <w:tcW w:w="699" w:type="dxa"/>
            <w:shd w:val="clear" w:color="auto" w:fill="auto"/>
          </w:tcPr>
          <w:p w14:paraId="4CAC5D29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0B7ED3CD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1B901426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0161C3E2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1EA472EB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25D97598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22810D7E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2FD14AA6" w14:textId="77777777" w:rsidTr="003372B6">
        <w:trPr>
          <w:trHeight w:val="750"/>
        </w:trPr>
        <w:tc>
          <w:tcPr>
            <w:tcW w:w="429" w:type="dxa"/>
            <w:shd w:val="clear" w:color="auto" w:fill="auto"/>
          </w:tcPr>
          <w:p w14:paraId="390DD2AA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8.</w:t>
            </w:r>
          </w:p>
        </w:tc>
        <w:tc>
          <w:tcPr>
            <w:tcW w:w="2265" w:type="dxa"/>
            <w:shd w:val="clear" w:color="auto" w:fill="auto"/>
            <w:hideMark/>
          </w:tcPr>
          <w:p w14:paraId="62579E45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Strzykawka z końcówką do cewników 100ml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Janetta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– próbka </w:t>
            </w: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565FA717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SZT.</w:t>
            </w:r>
          </w:p>
        </w:tc>
        <w:tc>
          <w:tcPr>
            <w:tcW w:w="823" w:type="dxa"/>
            <w:shd w:val="clear" w:color="auto" w:fill="auto"/>
            <w:hideMark/>
          </w:tcPr>
          <w:p w14:paraId="2E99F805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9150</w:t>
            </w:r>
          </w:p>
        </w:tc>
        <w:tc>
          <w:tcPr>
            <w:tcW w:w="699" w:type="dxa"/>
            <w:shd w:val="clear" w:color="auto" w:fill="auto"/>
          </w:tcPr>
          <w:p w14:paraId="63CCA969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3D8C19EE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42CB91CF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16A57D94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65CF6643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60930DD3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048650AA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0B339C1F" w14:textId="77777777" w:rsidTr="003372B6">
        <w:trPr>
          <w:trHeight w:val="690"/>
        </w:trPr>
        <w:tc>
          <w:tcPr>
            <w:tcW w:w="429" w:type="dxa"/>
            <w:shd w:val="clear" w:color="auto" w:fill="auto"/>
          </w:tcPr>
          <w:p w14:paraId="0B298153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9.</w:t>
            </w:r>
          </w:p>
        </w:tc>
        <w:tc>
          <w:tcPr>
            <w:tcW w:w="2265" w:type="dxa"/>
            <w:shd w:val="clear" w:color="auto" w:fill="auto"/>
            <w:hideMark/>
          </w:tcPr>
          <w:p w14:paraId="5252F769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Strzykawka 3-częściowa 50 (60)ml, końcówka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do iniekcji, centryczna</w:t>
            </w:r>
          </w:p>
        </w:tc>
        <w:tc>
          <w:tcPr>
            <w:tcW w:w="709" w:type="dxa"/>
            <w:shd w:val="clear" w:color="auto" w:fill="auto"/>
            <w:hideMark/>
          </w:tcPr>
          <w:p w14:paraId="53EA6211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SZT.</w:t>
            </w:r>
          </w:p>
        </w:tc>
        <w:tc>
          <w:tcPr>
            <w:tcW w:w="823" w:type="dxa"/>
            <w:shd w:val="clear" w:color="auto" w:fill="auto"/>
            <w:hideMark/>
          </w:tcPr>
          <w:p w14:paraId="61C107BB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800</w:t>
            </w:r>
          </w:p>
        </w:tc>
        <w:tc>
          <w:tcPr>
            <w:tcW w:w="699" w:type="dxa"/>
            <w:shd w:val="clear" w:color="auto" w:fill="auto"/>
          </w:tcPr>
          <w:p w14:paraId="45527DCE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08B11EC2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0DF5A091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231D94F9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40E8D412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3F1C988C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4714FCD0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2F5978F6" w14:textId="77777777" w:rsidTr="003372B6">
        <w:trPr>
          <w:trHeight w:val="690"/>
        </w:trPr>
        <w:tc>
          <w:tcPr>
            <w:tcW w:w="429" w:type="dxa"/>
            <w:shd w:val="clear" w:color="auto" w:fill="auto"/>
          </w:tcPr>
          <w:p w14:paraId="55F8FB98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10.</w:t>
            </w:r>
          </w:p>
        </w:tc>
        <w:tc>
          <w:tcPr>
            <w:tcW w:w="2265" w:type="dxa"/>
            <w:shd w:val="clear" w:color="auto" w:fill="auto"/>
            <w:hideMark/>
          </w:tcPr>
          <w:p w14:paraId="4BD8E81C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Strzykawka 3-częściowa 1 ml, 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-Lock Opak. A'100</w:t>
            </w:r>
          </w:p>
        </w:tc>
        <w:tc>
          <w:tcPr>
            <w:tcW w:w="709" w:type="dxa"/>
            <w:shd w:val="clear" w:color="auto" w:fill="auto"/>
            <w:hideMark/>
          </w:tcPr>
          <w:p w14:paraId="5B4D579B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823" w:type="dxa"/>
            <w:shd w:val="clear" w:color="auto" w:fill="auto"/>
            <w:hideMark/>
          </w:tcPr>
          <w:p w14:paraId="4126C28E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14:paraId="070294FC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091A4165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4F4B7BDC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1DDB7B4B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0815B3F5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43A56AF6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3C05389B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2C959E44" w14:textId="77777777" w:rsidTr="003372B6">
        <w:trPr>
          <w:trHeight w:val="690"/>
        </w:trPr>
        <w:tc>
          <w:tcPr>
            <w:tcW w:w="429" w:type="dxa"/>
            <w:shd w:val="clear" w:color="auto" w:fill="auto"/>
          </w:tcPr>
          <w:p w14:paraId="1682495D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11.</w:t>
            </w:r>
          </w:p>
        </w:tc>
        <w:tc>
          <w:tcPr>
            <w:tcW w:w="2265" w:type="dxa"/>
            <w:shd w:val="clear" w:color="auto" w:fill="auto"/>
            <w:hideMark/>
          </w:tcPr>
          <w:p w14:paraId="1F454004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Strzykawka 3-częściowa 5 ml, 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-Lock Opak. A'100</w:t>
            </w:r>
          </w:p>
        </w:tc>
        <w:tc>
          <w:tcPr>
            <w:tcW w:w="709" w:type="dxa"/>
            <w:shd w:val="clear" w:color="auto" w:fill="auto"/>
            <w:hideMark/>
          </w:tcPr>
          <w:p w14:paraId="3EB59B04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823" w:type="dxa"/>
            <w:shd w:val="clear" w:color="auto" w:fill="auto"/>
            <w:hideMark/>
          </w:tcPr>
          <w:p w14:paraId="5808BFD2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14:paraId="62B3AD2F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2207D25F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211E4860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21CB57C1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10F24887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39D52C79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4217F819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4C0B3EF3" w14:textId="77777777" w:rsidTr="003372B6">
        <w:trPr>
          <w:trHeight w:val="750"/>
        </w:trPr>
        <w:tc>
          <w:tcPr>
            <w:tcW w:w="429" w:type="dxa"/>
            <w:shd w:val="clear" w:color="auto" w:fill="auto"/>
          </w:tcPr>
          <w:p w14:paraId="02E55F9D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12.</w:t>
            </w:r>
          </w:p>
        </w:tc>
        <w:tc>
          <w:tcPr>
            <w:tcW w:w="2265" w:type="dxa"/>
            <w:shd w:val="clear" w:color="auto" w:fill="auto"/>
            <w:hideMark/>
          </w:tcPr>
          <w:p w14:paraId="3491B366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Strzykawka 3-częściowa 10 ml, 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-Lock Opak. A'100</w:t>
            </w:r>
          </w:p>
        </w:tc>
        <w:tc>
          <w:tcPr>
            <w:tcW w:w="709" w:type="dxa"/>
            <w:shd w:val="clear" w:color="auto" w:fill="auto"/>
            <w:hideMark/>
          </w:tcPr>
          <w:p w14:paraId="549C0DB9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823" w:type="dxa"/>
            <w:shd w:val="clear" w:color="auto" w:fill="auto"/>
            <w:hideMark/>
          </w:tcPr>
          <w:p w14:paraId="01C74F7F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14:paraId="56417415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280F2545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6815982A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1F7B63C5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5BAF2E3E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6A8DEAC5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61747722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43C0B509" w14:textId="77777777" w:rsidTr="003372B6">
        <w:trPr>
          <w:trHeight w:val="1650"/>
        </w:trPr>
        <w:tc>
          <w:tcPr>
            <w:tcW w:w="429" w:type="dxa"/>
            <w:shd w:val="clear" w:color="auto" w:fill="auto"/>
          </w:tcPr>
          <w:p w14:paraId="667AC3D2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13.</w:t>
            </w:r>
          </w:p>
        </w:tc>
        <w:tc>
          <w:tcPr>
            <w:tcW w:w="2265" w:type="dxa"/>
            <w:shd w:val="clear" w:color="auto" w:fill="auto"/>
            <w:hideMark/>
          </w:tcPr>
          <w:p w14:paraId="0EB73D70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Strzykawka 3-częściowa 20 ml, 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-Lock do pomp infuzyjnych (do pomp infuzyjnych funkcjonujących w szpitalu: ASCOR, SEP11S, SECURA, KWAPISZ DUET 20/50, MEDIMA S300, TERUMO TE-311. AITECS SP-12 S Pro-N, AITECS PLUS SET 21S, ASCOR 24+</w:t>
            </w: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ASCOR AP14, ASCOR AP23, ASCOR AP24, ASCOR AP24+</w:t>
            </w: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MINDRAY BENEFUSION SP5) Opak. A'120</w:t>
            </w:r>
          </w:p>
        </w:tc>
        <w:tc>
          <w:tcPr>
            <w:tcW w:w="709" w:type="dxa"/>
            <w:shd w:val="clear" w:color="auto" w:fill="auto"/>
            <w:hideMark/>
          </w:tcPr>
          <w:p w14:paraId="26BCA59D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823" w:type="dxa"/>
            <w:shd w:val="clear" w:color="auto" w:fill="auto"/>
            <w:hideMark/>
          </w:tcPr>
          <w:p w14:paraId="2E2A4D28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14:paraId="27DEB832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264D26A4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78D01833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623D4653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63BFCA46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4FBFBD64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09D176A1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310F8D79" w14:textId="77777777" w:rsidTr="003372B6">
        <w:trPr>
          <w:trHeight w:val="1470"/>
        </w:trPr>
        <w:tc>
          <w:tcPr>
            <w:tcW w:w="429" w:type="dxa"/>
            <w:shd w:val="clear" w:color="auto" w:fill="auto"/>
          </w:tcPr>
          <w:p w14:paraId="52EDFD19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14.</w:t>
            </w:r>
          </w:p>
        </w:tc>
        <w:tc>
          <w:tcPr>
            <w:tcW w:w="2265" w:type="dxa"/>
            <w:shd w:val="clear" w:color="auto" w:fill="auto"/>
            <w:hideMark/>
          </w:tcPr>
          <w:p w14:paraId="0F139854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Strzykawka 3-częściowa 50 (60)ml, 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-Lock do pomp infuzyjnych (do pomp infuzyjnych funkcjonujących w szpitalu: ASCOR, SEP11S, SECURA, KWAPISZ DUET 20/50, MEDIMA S300, TERUMO TE-311, AITECS SP-12 S Pro-N, AITECS PLUS SET 21S, ASCOR 24+, ASCOR AP14, ASCOR AP23, ASCOR AP24, ASCOR AP24+, MINDRAY BENEFUSION SP5)</w:t>
            </w:r>
          </w:p>
        </w:tc>
        <w:tc>
          <w:tcPr>
            <w:tcW w:w="709" w:type="dxa"/>
            <w:shd w:val="clear" w:color="auto" w:fill="auto"/>
            <w:hideMark/>
          </w:tcPr>
          <w:p w14:paraId="7DC785BC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SZT.</w:t>
            </w:r>
          </w:p>
        </w:tc>
        <w:tc>
          <w:tcPr>
            <w:tcW w:w="823" w:type="dxa"/>
            <w:shd w:val="clear" w:color="auto" w:fill="auto"/>
            <w:hideMark/>
          </w:tcPr>
          <w:p w14:paraId="6A62787A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26000</w:t>
            </w:r>
          </w:p>
        </w:tc>
        <w:tc>
          <w:tcPr>
            <w:tcW w:w="699" w:type="dxa"/>
            <w:shd w:val="clear" w:color="auto" w:fill="auto"/>
          </w:tcPr>
          <w:p w14:paraId="5EB4D1D6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59E2DFB3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6FACB183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4F22E679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08F0A1C7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127AFF66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13A4B710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03F42447" w14:textId="77777777" w:rsidTr="003372B6">
        <w:trPr>
          <w:trHeight w:val="2085"/>
        </w:trPr>
        <w:tc>
          <w:tcPr>
            <w:tcW w:w="429" w:type="dxa"/>
            <w:shd w:val="clear" w:color="auto" w:fill="auto"/>
          </w:tcPr>
          <w:p w14:paraId="3CB31853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15.</w:t>
            </w:r>
          </w:p>
        </w:tc>
        <w:tc>
          <w:tcPr>
            <w:tcW w:w="2265" w:type="dxa"/>
            <w:shd w:val="clear" w:color="auto" w:fill="auto"/>
            <w:hideMark/>
          </w:tcPr>
          <w:p w14:paraId="3DB8F8ED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JAŁOWA STRZYKAWKA TRZYCZĘŚCIOWA Z KOŃCÓWKĄ LUER-LOCK, BURSZTYNOWA, DO PODAŻY LEKÓW ŚWIATŁOCZUŁYCH, POJEMNOŚĆ 50-60 ML, TŁOK I CYLINDER WYKONANE Z POLIPROPYLENU, BEZ ZAWARTOŚCI LATEKSU, PCV, DEHP, KOMPATYBILNE Z LEKAMI CYTOSTATYCZNYMI (PRZEZNACZONE DO BEZPIECZNEGO PODAWANIA I PRZYGOTOWYWANIA CYTOSTATYKÓW - POTWIERDZONE OŚWIADCZENIEM PRODUCENTA), CZARNA NIEZMYWALNA SKALA CO 0,1ML (do 50ml) LUB CO 1 ML (do 50ml) -PRÓBKA  </w:t>
            </w: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7C326E97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SZT.</w:t>
            </w:r>
          </w:p>
        </w:tc>
        <w:tc>
          <w:tcPr>
            <w:tcW w:w="823" w:type="dxa"/>
            <w:shd w:val="clear" w:color="auto" w:fill="auto"/>
            <w:hideMark/>
          </w:tcPr>
          <w:p w14:paraId="35C99689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15360</w:t>
            </w:r>
          </w:p>
        </w:tc>
        <w:tc>
          <w:tcPr>
            <w:tcW w:w="699" w:type="dxa"/>
            <w:shd w:val="clear" w:color="auto" w:fill="auto"/>
          </w:tcPr>
          <w:p w14:paraId="11A0CD08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60E6556A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7F67B578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48A9C75C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3451FD8C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4878B7A1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5A29782C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236D4D74" w14:textId="77777777" w:rsidTr="003372B6">
        <w:trPr>
          <w:trHeight w:val="2085"/>
        </w:trPr>
        <w:tc>
          <w:tcPr>
            <w:tcW w:w="429" w:type="dxa"/>
            <w:shd w:val="clear" w:color="auto" w:fill="auto"/>
          </w:tcPr>
          <w:p w14:paraId="482067AC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16.</w:t>
            </w:r>
          </w:p>
        </w:tc>
        <w:tc>
          <w:tcPr>
            <w:tcW w:w="2265" w:type="dxa"/>
            <w:shd w:val="clear" w:color="auto" w:fill="auto"/>
          </w:tcPr>
          <w:p w14:paraId="1E360DF3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Strzykawka LDS 3-częściowa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-Lock 1ml  - ograniczona przestrzeń martwa w strzykawce, zbudowana z trzech części, przezroczysty cylinder z tłokiem,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brzlateksowy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uszczelniacz.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Pierscień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zabezpieczający tłok przed przypadkowym wysunięciem się z cylindra, Podziałka na strzykawce czytelna. Bez zawartości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ftalanów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.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Sterlna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. Opak. A'100 szt.</w:t>
            </w:r>
          </w:p>
          <w:p w14:paraId="1AC1DC4D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1A2D3238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823" w:type="dxa"/>
            <w:shd w:val="clear" w:color="auto" w:fill="auto"/>
          </w:tcPr>
          <w:p w14:paraId="52EC4351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10</w:t>
            </w:r>
          </w:p>
        </w:tc>
        <w:tc>
          <w:tcPr>
            <w:tcW w:w="699" w:type="dxa"/>
            <w:shd w:val="clear" w:color="auto" w:fill="auto"/>
          </w:tcPr>
          <w:p w14:paraId="4CDF6460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311A8A92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6242D8C1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39825C86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5924568C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621918D7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77DAE417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221E120A" w14:textId="77777777" w:rsidTr="003372B6">
        <w:trPr>
          <w:trHeight w:val="418"/>
        </w:trPr>
        <w:tc>
          <w:tcPr>
            <w:tcW w:w="4226" w:type="dxa"/>
            <w:gridSpan w:val="4"/>
            <w:shd w:val="clear" w:color="auto" w:fill="auto"/>
          </w:tcPr>
          <w:p w14:paraId="334121CD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OGÓŁEM:</w:t>
            </w:r>
          </w:p>
        </w:tc>
        <w:tc>
          <w:tcPr>
            <w:tcW w:w="699" w:type="dxa"/>
            <w:shd w:val="clear" w:color="auto" w:fill="auto"/>
          </w:tcPr>
          <w:p w14:paraId="64BA73F6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5FFF90F0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6A682898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38EA2E27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0AF96D55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1DE3FD38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4E760EAE" w14:textId="77777777" w:rsidR="0087777F" w:rsidRPr="0087777F" w:rsidRDefault="0087777F" w:rsidP="0087777F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</w:tbl>
    <w:p w14:paraId="76A6C187" w14:textId="77777777" w:rsidR="0087777F" w:rsidRPr="0087777F" w:rsidRDefault="0087777F" w:rsidP="0087777F">
      <w:pPr>
        <w:suppressAutoHyphens w:val="0"/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</w:pPr>
      <w:r w:rsidRPr="0087777F"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  <w:t>* dotyczy braku nr katalogowego - w przypadku występowania w ramach jednej pozycji asortymentowej kilku jej rozmiarów wykonawca musi podać producenta dla zaoferowanego rozmiaru w tabeli.</w:t>
      </w:r>
    </w:p>
    <w:p w14:paraId="50886FF0" w14:textId="77777777" w:rsidR="00213F88" w:rsidRDefault="0087777F" w:rsidP="00213F88">
      <w:pPr>
        <w:suppressAutoHyphens w:val="0"/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</w:pPr>
      <w:r w:rsidRPr="0087777F"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  <w:t xml:space="preserve">WYMAGAMY, ABY SPRZĘT STERYLNY/ BIOLOGICZNIE CZYSTY (JEŚLI DOTYCZY) - OPAKOWANIE JEDNOSTKOWE </w:t>
      </w:r>
      <w:r w:rsidRPr="0087777F"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  <w:br/>
        <w:t xml:space="preserve">Z LISTKAMI UŁATWIAJĄCYMI ASEPTYCZNE OTWIERANIE DOSTARCZANY BYŁ ZGODNIE Z WYMOGAMI - TZN. </w:t>
      </w:r>
      <w:r w:rsidRPr="0087777F"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  <w:br/>
        <w:t>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267B1B7C" w14:textId="14D528BC" w:rsidR="0087777F" w:rsidRPr="00213F88" w:rsidRDefault="0087777F" w:rsidP="00213F88">
      <w:pPr>
        <w:suppressAutoHyphens w:val="0"/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</w:pPr>
      <w:r w:rsidRPr="0087777F">
        <w:rPr>
          <w:rFonts w:ascii="Sylfaen" w:hAnsi="Sylfaen"/>
          <w:b/>
          <w:bCs/>
          <w:kern w:val="2"/>
          <w:sz w:val="16"/>
          <w:szCs w:val="16"/>
          <w:lang w:eastAsia="en-US"/>
          <w14:ligatures w14:val="none"/>
        </w:rPr>
        <w:lastRenderedPageBreak/>
        <w:t>*Podać!</w:t>
      </w:r>
    </w:p>
    <w:p w14:paraId="486E1A1C" w14:textId="77777777" w:rsidR="000C321C" w:rsidRDefault="000C321C" w:rsidP="000C321C">
      <w:pPr>
        <w:suppressAutoHyphens w:val="0"/>
        <w:spacing w:line="259" w:lineRule="auto"/>
        <w:ind w:left="6372" w:firstLine="708"/>
        <w:rPr>
          <w:rFonts w:ascii="Sylfaen" w:hAnsi="Sylfaen"/>
          <w:kern w:val="2"/>
          <w:lang w:eastAsia="en-US"/>
          <w14:ligatures w14:val="none"/>
        </w:rPr>
      </w:pPr>
    </w:p>
    <w:p w14:paraId="52780051" w14:textId="4939C602" w:rsidR="000C321C" w:rsidRPr="000C321C" w:rsidRDefault="000C321C" w:rsidP="000C321C">
      <w:pPr>
        <w:suppressAutoHyphens w:val="0"/>
        <w:spacing w:line="259" w:lineRule="auto"/>
        <w:ind w:left="6372" w:firstLine="708"/>
        <w:rPr>
          <w:rFonts w:ascii="Sylfaen" w:hAnsi="Sylfaen"/>
          <w:kern w:val="2"/>
          <w:lang w:eastAsia="en-US"/>
          <w14:ligatures w14:val="none"/>
        </w:rPr>
      </w:pPr>
      <w:r w:rsidRPr="000C321C">
        <w:rPr>
          <w:rFonts w:ascii="Sylfaen" w:hAnsi="Sylfaen"/>
          <w:kern w:val="2"/>
          <w:lang w:eastAsia="en-US"/>
          <w14:ligatures w14:val="none"/>
        </w:rPr>
        <w:t>Załącznik nr 1</w:t>
      </w:r>
    </w:p>
    <w:p w14:paraId="60B0FB04" w14:textId="77777777" w:rsidR="000C321C" w:rsidRPr="000C321C" w:rsidRDefault="000C321C" w:rsidP="000C321C">
      <w:pPr>
        <w:suppressAutoHyphens w:val="0"/>
        <w:spacing w:line="259" w:lineRule="auto"/>
        <w:rPr>
          <w:rFonts w:ascii="Sylfaen" w:hAnsi="Sylfaen"/>
          <w:kern w:val="2"/>
          <w:lang w:eastAsia="en-US"/>
          <w14:ligatures w14:val="none"/>
        </w:rPr>
      </w:pPr>
      <w:r w:rsidRPr="000C321C">
        <w:rPr>
          <w:rFonts w:ascii="Sylfaen" w:hAnsi="Sylfaen"/>
          <w:kern w:val="2"/>
          <w:lang w:eastAsia="en-US"/>
          <w14:ligatures w14:val="none"/>
        </w:rPr>
        <w:t>Część 3: Dostawa kaniul i koreczków</w:t>
      </w:r>
    </w:p>
    <w:p w14:paraId="009AAF42" w14:textId="77777777" w:rsidR="000C321C" w:rsidRPr="000C321C" w:rsidRDefault="000C321C" w:rsidP="000C321C">
      <w:pPr>
        <w:suppressAutoHyphens w:val="0"/>
        <w:spacing w:line="259" w:lineRule="auto"/>
        <w:rPr>
          <w:rFonts w:ascii="Sylfaen" w:hAnsi="Sylfaen"/>
          <w:kern w:val="2"/>
          <w:sz w:val="16"/>
          <w:szCs w:val="16"/>
          <w:lang w:eastAsia="en-US"/>
          <w14:ligatures w14:val="none"/>
        </w:rPr>
      </w:pPr>
    </w:p>
    <w:tbl>
      <w:tblPr>
        <w:tblW w:w="106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709"/>
        <w:gridCol w:w="682"/>
        <w:gridCol w:w="27"/>
        <w:gridCol w:w="548"/>
        <w:gridCol w:w="19"/>
        <w:gridCol w:w="840"/>
        <w:gridCol w:w="10"/>
        <w:gridCol w:w="567"/>
        <w:gridCol w:w="851"/>
        <w:gridCol w:w="9"/>
        <w:gridCol w:w="1683"/>
        <w:gridCol w:w="9"/>
        <w:gridCol w:w="994"/>
        <w:gridCol w:w="1421"/>
      </w:tblGrid>
      <w:tr w:rsidR="000C321C" w:rsidRPr="000C321C" w14:paraId="0A4B9529" w14:textId="77777777" w:rsidTr="003372B6">
        <w:trPr>
          <w:trHeight w:val="240"/>
        </w:trPr>
        <w:tc>
          <w:tcPr>
            <w:tcW w:w="567" w:type="dxa"/>
            <w:shd w:val="clear" w:color="auto" w:fill="auto"/>
            <w:hideMark/>
          </w:tcPr>
          <w:p w14:paraId="4942328B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Lp.</w:t>
            </w:r>
          </w:p>
        </w:tc>
        <w:tc>
          <w:tcPr>
            <w:tcW w:w="1701" w:type="dxa"/>
            <w:shd w:val="clear" w:color="auto" w:fill="auto"/>
            <w:hideMark/>
          </w:tcPr>
          <w:p w14:paraId="0B99E7DA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SZCZEGÓŁOWY OPIS PRZEDMIOTU ZAMÓWIENIA</w:t>
            </w:r>
          </w:p>
        </w:tc>
        <w:tc>
          <w:tcPr>
            <w:tcW w:w="709" w:type="dxa"/>
            <w:shd w:val="clear" w:color="auto" w:fill="auto"/>
            <w:hideMark/>
          </w:tcPr>
          <w:p w14:paraId="2A603D9C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j.m.</w:t>
            </w:r>
          </w:p>
        </w:tc>
        <w:tc>
          <w:tcPr>
            <w:tcW w:w="682" w:type="dxa"/>
            <w:shd w:val="clear" w:color="auto" w:fill="auto"/>
            <w:hideMark/>
          </w:tcPr>
          <w:p w14:paraId="492851FA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Ilość/</w:t>
            </w:r>
          </w:p>
          <w:p w14:paraId="2ADDC887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24 </w:t>
            </w:r>
          </w:p>
          <w:p w14:paraId="19629B51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m-ce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76ED35B5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Cena jedn. netto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0532654E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Wartość netto</w:t>
            </w:r>
          </w:p>
        </w:tc>
        <w:tc>
          <w:tcPr>
            <w:tcW w:w="577" w:type="dxa"/>
            <w:gridSpan w:val="2"/>
            <w:shd w:val="clear" w:color="auto" w:fill="auto"/>
          </w:tcPr>
          <w:p w14:paraId="7965213F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VAT</w:t>
            </w:r>
          </w:p>
          <w:p w14:paraId="37B96BC4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%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F681E09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Wartość brutto</w:t>
            </w:r>
          </w:p>
        </w:tc>
        <w:tc>
          <w:tcPr>
            <w:tcW w:w="1683" w:type="dxa"/>
            <w:shd w:val="clear" w:color="auto" w:fill="auto"/>
          </w:tcPr>
          <w:p w14:paraId="38552553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Klasa oferowanego wyrobu zgodnie </w:t>
            </w: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 z regułami klasyfikacji wyrobów zawartymi </w:t>
            </w: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br/>
              <w:t>w Rozporządzeniu Parlamentu Europejskiego i Rady (UE) 2017/745 lub 2017/746 – (jeśli dotyczy)</w:t>
            </w:r>
          </w:p>
          <w:p w14:paraId="3585A3C4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62E85C09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Podać dane: producent/ nazwa handlowa/ wszystkie</w:t>
            </w:r>
          </w:p>
          <w:p w14:paraId="071FAA34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nr-y katalogowe</w:t>
            </w:r>
          </w:p>
          <w:p w14:paraId="64D133B4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jeśli dotyczy*</w:t>
            </w:r>
          </w:p>
        </w:tc>
        <w:tc>
          <w:tcPr>
            <w:tcW w:w="1419" w:type="dxa"/>
            <w:shd w:val="clear" w:color="auto" w:fill="auto"/>
          </w:tcPr>
          <w:p w14:paraId="48B95DAD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Podać wielkość najmniejszego opakowania zbiorczego</w:t>
            </w:r>
          </w:p>
        </w:tc>
      </w:tr>
      <w:tr w:rsidR="000C321C" w:rsidRPr="000C321C" w14:paraId="619E4F1C" w14:textId="77777777" w:rsidTr="003372B6">
        <w:trPr>
          <w:trHeight w:val="2542"/>
        </w:trPr>
        <w:tc>
          <w:tcPr>
            <w:tcW w:w="567" w:type="dxa"/>
            <w:shd w:val="clear" w:color="auto" w:fill="auto"/>
            <w:hideMark/>
          </w:tcPr>
          <w:p w14:paraId="10A5FB2C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1.</w:t>
            </w:r>
          </w:p>
        </w:tc>
        <w:tc>
          <w:tcPr>
            <w:tcW w:w="10068" w:type="dxa"/>
            <w:gridSpan w:val="15"/>
            <w:shd w:val="clear" w:color="auto" w:fill="auto"/>
            <w:hideMark/>
          </w:tcPr>
          <w:p w14:paraId="4AA18014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Kaniula* bezpieczna wykonana z PUR lub </w:t>
            </w:r>
            <w:proofErr w:type="spellStart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biokompatybilnego</w:t>
            </w:r>
            <w:proofErr w:type="spellEnd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poliuretanu nowej generacji (potwierdzone badaniami np. klinicznymi dołączonymi do oferty). Wszystkie rozmiaru kaniul muszą pochodzić od jednego producenta. Opakowanie a’50 szt. Kaniula bezpieczna spełniająca dodatkowo parametry: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1A. Zabezpieczenie igły w postaci plastikowej osłonki o gładkich krawędziach, w pełni zamykającej ostrze i światło igły, wyposażonej w konstrukcję pomagającą wyeliminować przypadki nieprzewidzianej ekspozycji na krew po wycofaniu igły w postaci cienkich rurek (kapilary), pozbawiona jakichkolwiek ostrych elementów wchodzących w skład mechanizmu zabezpieczającego kaniulę, konstrukcja kaniuli ma chronić personel medyczny przed przypadkowym zakłuciem/ zadraśnięciem/ zachlapaniem krwią, uniemożliwiając jednocześnie powtórne użycie cewnika, wyposażona w zastawkę </w:t>
            </w:r>
            <w:proofErr w:type="spellStart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antyzwrotną</w:t>
            </w:r>
            <w:proofErr w:type="spellEnd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zapobiegającą wypływowi krwi w momencie wkłucia lub 1B. posiadająca automatyczne otwierane zabezpieczenie ostrego końca igły stalowej w postaci metalowego zabezpieczenie, chroniące po usunięciu igły z kaniul przed przypadkowym zakłuciem, zawór portu głównego posiadający zabezpieczenie przed przypadkowym otwarciem.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2.  min. 4 paski kontrastujące w RTG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3. Dodatkowy port do wstrzyknięć ze zintegrowanym domykającym się koreczkiem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4. Optymalne środkowe położenie skrzydełek mocujących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5. Pakowane pojedynczo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6. Na opakowaniu jednostkowym wymagane dane: informacja, z jakiego materiału wykonana kaniula, rozmiar i średnicę zewnętrzną kaniul, przepływ w ml/min, datę ważności datę produkcji, nr serii, metodę sterylizacji</w:t>
            </w:r>
          </w:p>
          <w:p w14:paraId="30BB68D7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  <w:p w14:paraId="20B1D753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 </w:t>
            </w:r>
          </w:p>
        </w:tc>
      </w:tr>
      <w:tr w:rsidR="000C321C" w:rsidRPr="000C321C" w14:paraId="50B0609B" w14:textId="77777777" w:rsidTr="003372B6">
        <w:trPr>
          <w:trHeight w:val="465"/>
        </w:trPr>
        <w:tc>
          <w:tcPr>
            <w:tcW w:w="567" w:type="dxa"/>
            <w:shd w:val="clear" w:color="auto" w:fill="auto"/>
            <w:hideMark/>
          </w:tcPr>
          <w:p w14:paraId="114DDBB6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A</w:t>
            </w:r>
          </w:p>
        </w:tc>
        <w:tc>
          <w:tcPr>
            <w:tcW w:w="1701" w:type="dxa"/>
            <w:shd w:val="clear" w:color="auto" w:fill="auto"/>
            <w:hideMark/>
          </w:tcPr>
          <w:p w14:paraId="72F2963A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0,8-0,9 niebieskie G22, dł. 25mm, przepływ 36 lub 42 ml/min.,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5F7A295A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6C914C51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232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1D29AB7A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62A41819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4C3D5A70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68C34EFB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27B9DA49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1FF7F9F7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073D2B3C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6F756258" w14:textId="77777777" w:rsidTr="003372B6">
        <w:trPr>
          <w:trHeight w:val="420"/>
        </w:trPr>
        <w:tc>
          <w:tcPr>
            <w:tcW w:w="567" w:type="dxa"/>
            <w:shd w:val="clear" w:color="auto" w:fill="auto"/>
            <w:hideMark/>
          </w:tcPr>
          <w:p w14:paraId="197702E9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B</w:t>
            </w:r>
          </w:p>
        </w:tc>
        <w:tc>
          <w:tcPr>
            <w:tcW w:w="1701" w:type="dxa"/>
            <w:shd w:val="clear" w:color="auto" w:fill="auto"/>
            <w:hideMark/>
          </w:tcPr>
          <w:p w14:paraId="05B76E01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1,0-1,1 różowe G20, dł.32-33mm przepływ 61 lub 67ml/min.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6903C92B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51496849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680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0832A76B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1A4D60C1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25859E63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121A0061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0A8D3680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667074E2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0340FEA3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4D881195" w14:textId="77777777" w:rsidTr="003372B6">
        <w:trPr>
          <w:trHeight w:val="540"/>
        </w:trPr>
        <w:tc>
          <w:tcPr>
            <w:tcW w:w="567" w:type="dxa"/>
            <w:shd w:val="clear" w:color="auto" w:fill="auto"/>
            <w:hideMark/>
          </w:tcPr>
          <w:p w14:paraId="054AAD7B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C</w:t>
            </w:r>
          </w:p>
        </w:tc>
        <w:tc>
          <w:tcPr>
            <w:tcW w:w="1701" w:type="dxa"/>
            <w:shd w:val="clear" w:color="auto" w:fill="auto"/>
            <w:hideMark/>
          </w:tcPr>
          <w:p w14:paraId="1CEDF445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1,2 – 1,3 zielone G18, dł. 32-33mm, przepływ 103 ml/min, opak. A’50 szt. –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6FC0B176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4E64F720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300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126958D3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6E815417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7283F475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4B462151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5C790128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292E487B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6F9F4E34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624F1230" w14:textId="77777777" w:rsidTr="003372B6">
        <w:trPr>
          <w:trHeight w:val="735"/>
        </w:trPr>
        <w:tc>
          <w:tcPr>
            <w:tcW w:w="567" w:type="dxa"/>
            <w:shd w:val="clear" w:color="auto" w:fill="auto"/>
            <w:hideMark/>
          </w:tcPr>
          <w:p w14:paraId="78176228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D</w:t>
            </w:r>
          </w:p>
        </w:tc>
        <w:tc>
          <w:tcPr>
            <w:tcW w:w="1701" w:type="dxa"/>
            <w:shd w:val="clear" w:color="auto" w:fill="auto"/>
            <w:hideMark/>
          </w:tcPr>
          <w:p w14:paraId="341DA15A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Kaniula do wlewów dożylnych 1,2 – 1,3 zielone G18 dł. 45mm, przepływ 96 ml/min, opak. A’50 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szt. - próbka 1 szt.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Lub Kaniula do wlewów dożylnych 1,2 – 1,3 zielone G18 dł. 45mm, przepływ 103 ml/min, opak. A’50 szt. – próbka </w:t>
            </w: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6FC3C73E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44BF95A7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18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04DCF286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2B50C3C4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5472FBD0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5A332A96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77F59607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23898D12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6EF5AF32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3F317596" w14:textId="77777777" w:rsidTr="003372B6">
        <w:trPr>
          <w:trHeight w:val="450"/>
        </w:trPr>
        <w:tc>
          <w:tcPr>
            <w:tcW w:w="567" w:type="dxa"/>
            <w:shd w:val="clear" w:color="auto" w:fill="auto"/>
            <w:hideMark/>
          </w:tcPr>
          <w:p w14:paraId="0E79B38D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E</w:t>
            </w:r>
          </w:p>
        </w:tc>
        <w:tc>
          <w:tcPr>
            <w:tcW w:w="1701" w:type="dxa"/>
            <w:shd w:val="clear" w:color="auto" w:fill="auto"/>
            <w:hideMark/>
          </w:tcPr>
          <w:p w14:paraId="6DE9E237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Kaniula do wlewów dożylnych 1,4 – 1,5 białe G17 dł. 45mm, przepływ 128 lub 133 ml/min. </w:t>
            </w: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lub 140ml/min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.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40984873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2D202FFB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14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46DD7F9C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3A754BD4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40EADAC8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0CD81189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5825774E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305ED091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40740D5D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166FB50D" w14:textId="77777777" w:rsidTr="003372B6">
        <w:trPr>
          <w:trHeight w:val="495"/>
        </w:trPr>
        <w:tc>
          <w:tcPr>
            <w:tcW w:w="567" w:type="dxa"/>
            <w:shd w:val="clear" w:color="auto" w:fill="auto"/>
            <w:hideMark/>
          </w:tcPr>
          <w:p w14:paraId="6778DC4C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F</w:t>
            </w:r>
          </w:p>
        </w:tc>
        <w:tc>
          <w:tcPr>
            <w:tcW w:w="1701" w:type="dxa"/>
            <w:shd w:val="clear" w:color="auto" w:fill="auto"/>
            <w:hideMark/>
          </w:tcPr>
          <w:p w14:paraId="22A84387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1,6 – 1,8  szare G16, dł. 45 - 50mm przepływ 196 lub 236ml/min</w:t>
            </w: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. lub 200ml/min.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Opak. A’50 szt. –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2C334572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45FBF11E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20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6D5DE968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46D02EFF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3BA7BBFD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2CE39A19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329B8BF9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14558F99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3172A6A4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3434D42B" w14:textId="77777777" w:rsidTr="003372B6">
        <w:trPr>
          <w:trHeight w:val="3120"/>
        </w:trPr>
        <w:tc>
          <w:tcPr>
            <w:tcW w:w="567" w:type="dxa"/>
            <w:shd w:val="clear" w:color="auto" w:fill="auto"/>
            <w:hideMark/>
          </w:tcPr>
          <w:p w14:paraId="56817489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2.</w:t>
            </w:r>
          </w:p>
        </w:tc>
        <w:tc>
          <w:tcPr>
            <w:tcW w:w="10068" w:type="dxa"/>
            <w:gridSpan w:val="15"/>
            <w:shd w:val="clear" w:color="auto" w:fill="auto"/>
            <w:hideMark/>
          </w:tcPr>
          <w:p w14:paraId="3F608A2E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Kaniula dożylna typu </w:t>
            </w:r>
            <w:proofErr w:type="spellStart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Venflon</w:t>
            </w:r>
            <w:proofErr w:type="spellEnd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do długotrwałych wlewów dożylnych z dodatkową możliwością iniekcji: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1. wykonana z poliuretanu (PUR) lub </w:t>
            </w:r>
            <w:proofErr w:type="spellStart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biokompatybilnego</w:t>
            </w:r>
            <w:proofErr w:type="spellEnd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</w:t>
            </w:r>
            <w:proofErr w:type="spellStart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poliuteranu</w:t>
            </w:r>
            <w:proofErr w:type="spellEnd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2. Kaniula z atraumatycznym końcem, cienkościenna zapewniająca duży przepływ, o gładkiej powierzchni kaniuli, zatyczka z hydrofobowym filtrem hamująca wypływ krwi, dodatkowy port do wstrzyknięć, samozamykający się zawór portu, przezroczysta komora ułatwiająca obserwację wypływu, końcówka lock lub kaniula z </w:t>
            </w:r>
            <w:proofErr w:type="spellStart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samodomykającym</w:t>
            </w:r>
            <w:proofErr w:type="spellEnd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się korkiem portu bocznego, z zastawką </w:t>
            </w:r>
            <w:proofErr w:type="spellStart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antyzwrotną</w:t>
            </w:r>
            <w:proofErr w:type="spellEnd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3. posiadająca min. 4 paski kontrastujące w promieniach RTG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4. optymalne położenie skrzydełek mocujących,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5. opakowanie wolne od PCV lub opakowanie </w:t>
            </w:r>
            <w:proofErr w:type="spellStart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nierozrywalne</w:t>
            </w:r>
            <w:proofErr w:type="spellEnd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</w:t>
            </w:r>
            <w:proofErr w:type="spellStart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Tyvek</w:t>
            </w:r>
            <w:proofErr w:type="spellEnd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, wodoszczelne (bez zawartości celulozy), które zapobiega uszkodzeniu w trakcie przechowywania, użytkowania.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6. pakowane pojedynczo 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na opakowaniu jednostkowym wymagane następujące dane: informacja, z jakiego materiału wykonana kaniula, rozmiar i średnicę zewnętrzną kaniuli, przepływ w ml/min, datę ważności, datę produkcji, nr serii, metodę sterylizacji</w:t>
            </w:r>
          </w:p>
          <w:p w14:paraId="75A1DB74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 </w:t>
            </w:r>
          </w:p>
          <w:p w14:paraId="5D6CDBB0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 </w:t>
            </w:r>
          </w:p>
        </w:tc>
      </w:tr>
      <w:tr w:rsidR="000C321C" w:rsidRPr="000C321C" w14:paraId="71A28D46" w14:textId="77777777" w:rsidTr="003372B6">
        <w:trPr>
          <w:trHeight w:val="420"/>
        </w:trPr>
        <w:tc>
          <w:tcPr>
            <w:tcW w:w="567" w:type="dxa"/>
            <w:shd w:val="clear" w:color="auto" w:fill="auto"/>
            <w:hideMark/>
          </w:tcPr>
          <w:p w14:paraId="69BC384E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A</w:t>
            </w:r>
          </w:p>
        </w:tc>
        <w:tc>
          <w:tcPr>
            <w:tcW w:w="1701" w:type="dxa"/>
            <w:shd w:val="clear" w:color="auto" w:fill="auto"/>
            <w:hideMark/>
          </w:tcPr>
          <w:p w14:paraId="74C8FB7F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0,8-0,9 niebieskie G22, dł. 25mm, przepływ 36 lub 42 ml/min., opak. A’50 szt. -próbka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5D653E4E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0142A41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116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0A5B303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FD16B29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4008BB1E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29FF42B8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0AF57FF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1CFB299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38034CB5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57FD7ADB" w14:textId="77777777" w:rsidTr="003372B6">
        <w:trPr>
          <w:trHeight w:val="510"/>
        </w:trPr>
        <w:tc>
          <w:tcPr>
            <w:tcW w:w="567" w:type="dxa"/>
            <w:shd w:val="clear" w:color="auto" w:fill="auto"/>
            <w:hideMark/>
          </w:tcPr>
          <w:p w14:paraId="0412A840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B</w:t>
            </w:r>
          </w:p>
        </w:tc>
        <w:tc>
          <w:tcPr>
            <w:tcW w:w="1701" w:type="dxa"/>
            <w:shd w:val="clear" w:color="auto" w:fill="auto"/>
            <w:hideMark/>
          </w:tcPr>
          <w:p w14:paraId="5ACD4F6D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1,0-1,1 różowe G20, dł.32-33mm przepływ 61 lub 67ml/min.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116D00F0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DC99FBA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458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B01604F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ED8AA50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390AA351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6828359D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699DA40B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FAB3C4B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47350494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478EC81C" w14:textId="77777777" w:rsidTr="003372B6">
        <w:trPr>
          <w:trHeight w:val="510"/>
        </w:trPr>
        <w:tc>
          <w:tcPr>
            <w:tcW w:w="567" w:type="dxa"/>
            <w:shd w:val="clear" w:color="auto" w:fill="auto"/>
            <w:hideMark/>
          </w:tcPr>
          <w:p w14:paraId="325EFC46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C</w:t>
            </w:r>
          </w:p>
        </w:tc>
        <w:tc>
          <w:tcPr>
            <w:tcW w:w="1701" w:type="dxa"/>
            <w:shd w:val="clear" w:color="auto" w:fill="auto"/>
            <w:hideMark/>
          </w:tcPr>
          <w:p w14:paraId="0100E5AC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1,2 – 1,3 zielone G18, dł. 32-33mm, przepływ 96 lub 103 ml/min, opak. A’50 szt. –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1A779B9A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9992B8C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428A5F1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672C507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1BFD530B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60679AFF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01B205DA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5972E2D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33D32DBF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0F4399C0" w14:textId="77777777" w:rsidTr="003372B6">
        <w:trPr>
          <w:trHeight w:val="480"/>
        </w:trPr>
        <w:tc>
          <w:tcPr>
            <w:tcW w:w="567" w:type="dxa"/>
            <w:shd w:val="clear" w:color="auto" w:fill="auto"/>
            <w:hideMark/>
          </w:tcPr>
          <w:p w14:paraId="4B9FBE33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D</w:t>
            </w:r>
          </w:p>
        </w:tc>
        <w:tc>
          <w:tcPr>
            <w:tcW w:w="1701" w:type="dxa"/>
            <w:shd w:val="clear" w:color="auto" w:fill="auto"/>
            <w:hideMark/>
          </w:tcPr>
          <w:p w14:paraId="4A50972C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Kaniula do wlewów dożylnych 1,2 – 1,3 zielone G18, dł. 45mm, przepływ 96 lub 103 ml/min, opak. A’50 szt. –próbka 1 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szt.</w:t>
            </w:r>
          </w:p>
        </w:tc>
        <w:tc>
          <w:tcPr>
            <w:tcW w:w="709" w:type="dxa"/>
            <w:shd w:val="clear" w:color="auto" w:fill="auto"/>
            <w:hideMark/>
          </w:tcPr>
          <w:p w14:paraId="10C45B5D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7F1B33C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44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E75E454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BC55B0F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1D4321B2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33707BF0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7D4F6A98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6AB94333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6053F0A3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5E29BD65" w14:textId="77777777" w:rsidTr="003372B6">
        <w:trPr>
          <w:trHeight w:val="240"/>
        </w:trPr>
        <w:tc>
          <w:tcPr>
            <w:tcW w:w="567" w:type="dxa"/>
            <w:shd w:val="clear" w:color="auto" w:fill="auto"/>
            <w:hideMark/>
          </w:tcPr>
          <w:p w14:paraId="2F6E09E2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E</w:t>
            </w:r>
          </w:p>
        </w:tc>
        <w:tc>
          <w:tcPr>
            <w:tcW w:w="1701" w:type="dxa"/>
            <w:shd w:val="clear" w:color="auto" w:fill="auto"/>
            <w:hideMark/>
          </w:tcPr>
          <w:p w14:paraId="2B7DE03F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1,4 – 1,5 białe G17 dł. 45mm, przepływ 128 lub 133 ml/min.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17108CC2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0F4A6F8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4B676A5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6F29034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7292E2E5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08175A64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02F350B9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B6C8AFE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1E1D1E8D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0F742649" w14:textId="77777777" w:rsidTr="003372B6">
        <w:trPr>
          <w:trHeight w:val="690"/>
        </w:trPr>
        <w:tc>
          <w:tcPr>
            <w:tcW w:w="567" w:type="dxa"/>
            <w:shd w:val="clear" w:color="auto" w:fill="auto"/>
            <w:hideMark/>
          </w:tcPr>
          <w:p w14:paraId="0253B20C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F</w:t>
            </w:r>
          </w:p>
        </w:tc>
        <w:tc>
          <w:tcPr>
            <w:tcW w:w="1701" w:type="dxa"/>
            <w:shd w:val="clear" w:color="auto" w:fill="auto"/>
            <w:hideMark/>
          </w:tcPr>
          <w:p w14:paraId="5FE22E7B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1,6 – 1,8  szare G16, dł. 45 - 50mm przepływ 196 lub 236ml/min. Opak. A’50 szt. –próbka 1 szt.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Lub Kaniula do wlewów dożylnych 1,8 dł. 45mm przepływ 236ml/min. Opak. A’50 szt. –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031E0067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102201F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99721A7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5F2CCB8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7EA4B2DD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0F6ECA97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285EB18A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3CDB4D4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159EFD9D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3775E38A" w14:textId="77777777" w:rsidTr="003372B6">
        <w:trPr>
          <w:trHeight w:val="915"/>
        </w:trPr>
        <w:tc>
          <w:tcPr>
            <w:tcW w:w="567" w:type="dxa"/>
            <w:shd w:val="clear" w:color="auto" w:fill="auto"/>
            <w:hideMark/>
          </w:tcPr>
          <w:p w14:paraId="75ED8579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3.</w:t>
            </w:r>
          </w:p>
        </w:tc>
        <w:tc>
          <w:tcPr>
            <w:tcW w:w="1701" w:type="dxa"/>
            <w:shd w:val="clear" w:color="auto" w:fill="auto"/>
            <w:hideMark/>
          </w:tcPr>
          <w:p w14:paraId="342673AF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Koreczki* do w/w kaniul, do zamykania portów </w:t>
            </w:r>
            <w:proofErr w:type="spellStart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-Lok, koreczki jednorazowe, pakowane pojedynczo w sposób umożliwiający jałowe otwarcie (ze wskazaniem miejsca otwarcia) lub pakowane indywidualnie w pojedynczych komorach po 4 sztuki pionowo na jednym blistrze (opakowanie typu folia-papier). Trzpień koreczka musi znajdować się poniżej lub na równi z  krawędzią koreczka</w:t>
            </w: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.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Pakowane w opakowania a'100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4230DCD0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6793E20A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F53889A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2AC5629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1872310C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6FD05E24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27B8818B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6C4E6BB7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17872A7E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22530829" w14:textId="77777777" w:rsidTr="003372B6">
        <w:trPr>
          <w:trHeight w:val="675"/>
        </w:trPr>
        <w:tc>
          <w:tcPr>
            <w:tcW w:w="567" w:type="dxa"/>
            <w:shd w:val="clear" w:color="auto" w:fill="auto"/>
            <w:hideMark/>
          </w:tcPr>
          <w:p w14:paraId="40A6EEB6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4.</w:t>
            </w:r>
          </w:p>
        </w:tc>
        <w:tc>
          <w:tcPr>
            <w:tcW w:w="1701" w:type="dxa"/>
            <w:shd w:val="clear" w:color="auto" w:fill="auto"/>
            <w:hideMark/>
          </w:tcPr>
          <w:p w14:paraId="5F20A431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Koreczki dwufunkcyjne tzw. Combi: do w/w kaniul oraz umożliwiające również zamykanie przyrządu do przetaczania płynów, męska i żeńska końcówka </w:t>
            </w:r>
            <w:proofErr w:type="spellStart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Lock, pakowane pojedynczo. Opakowanie A’100 szt. –  </w:t>
            </w:r>
            <w:r w:rsidRPr="000C321C">
              <w:rPr>
                <w:rFonts w:ascii="Sylfaen" w:hAnsi="Sylfaen"/>
                <w:i/>
                <w:iCs/>
                <w:kern w:val="2"/>
                <w:sz w:val="16"/>
                <w:szCs w:val="16"/>
                <w:u w:val="single"/>
                <w:lang w:eastAsia="en-US"/>
                <w14:ligatures w14:val="none"/>
              </w:rPr>
              <w:t>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0247D11C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82DC277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1294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E8A17EA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2C43DD5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3D84D558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2BF956F5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1789B226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88417AD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1E8D0059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26AC87C9" w14:textId="77777777" w:rsidTr="003372B6">
        <w:trPr>
          <w:trHeight w:val="240"/>
        </w:trPr>
        <w:tc>
          <w:tcPr>
            <w:tcW w:w="3686" w:type="dxa"/>
            <w:gridSpan w:val="5"/>
            <w:shd w:val="clear" w:color="auto" w:fill="auto"/>
            <w:hideMark/>
          </w:tcPr>
          <w:p w14:paraId="666CDEB7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 </w:t>
            </w:r>
          </w:p>
          <w:p w14:paraId="79A8F9CE" w14:textId="77777777" w:rsidR="000C321C" w:rsidRPr="000C321C" w:rsidRDefault="000C321C" w:rsidP="000C321C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OGÓŁEM: 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284402E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69F17BB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205E0D71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53367DD8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6C86A07B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3C786CC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188AFA2E" w14:textId="77777777" w:rsidR="000C321C" w:rsidRPr="000C321C" w:rsidRDefault="000C321C" w:rsidP="000C321C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</w:tbl>
    <w:p w14:paraId="43E1F207" w14:textId="77777777" w:rsidR="000C321C" w:rsidRPr="000C321C" w:rsidRDefault="000C321C" w:rsidP="000C321C">
      <w:pPr>
        <w:suppressAutoHyphens w:val="0"/>
        <w:spacing w:line="259" w:lineRule="auto"/>
        <w:rPr>
          <w:rFonts w:ascii="Sylfaen" w:hAnsi="Sylfaen"/>
          <w:b/>
          <w:bCs/>
          <w:kern w:val="2"/>
          <w:sz w:val="16"/>
          <w:szCs w:val="16"/>
          <w:lang w:eastAsia="en-US"/>
          <w14:ligatures w14:val="none"/>
        </w:rPr>
      </w:pPr>
    </w:p>
    <w:p w14:paraId="4E0EBF5F" w14:textId="77777777" w:rsidR="000C321C" w:rsidRPr="000C321C" w:rsidRDefault="000C321C" w:rsidP="000C321C">
      <w:pPr>
        <w:suppressAutoHyphens w:val="0"/>
        <w:spacing w:line="259" w:lineRule="auto"/>
        <w:rPr>
          <w:rFonts w:ascii="Sylfaen" w:hAnsi="Sylfaen"/>
          <w:b/>
          <w:bCs/>
          <w:kern w:val="2"/>
          <w:sz w:val="16"/>
          <w:szCs w:val="16"/>
          <w:lang w:eastAsia="en-US"/>
          <w14:ligatures w14:val="none"/>
        </w:rPr>
      </w:pPr>
      <w:r w:rsidRPr="000C321C">
        <w:rPr>
          <w:rFonts w:ascii="Sylfaen" w:hAnsi="Sylfaen"/>
          <w:b/>
          <w:bCs/>
          <w:kern w:val="2"/>
          <w:sz w:val="16"/>
          <w:szCs w:val="16"/>
          <w:lang w:eastAsia="en-US"/>
          <w14:ligatures w14:val="none"/>
        </w:rPr>
        <w:t>Uwaga! *Wszystkie rodzaje koreczków muszą wykazywać pełną kompatybilność z zaoferowanymi kaniulami.</w:t>
      </w:r>
    </w:p>
    <w:p w14:paraId="26D08EA2" w14:textId="77777777" w:rsidR="000C321C" w:rsidRPr="000C321C" w:rsidRDefault="000C321C" w:rsidP="000C321C">
      <w:pPr>
        <w:suppressAutoHyphens w:val="0"/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</w:pPr>
      <w:r w:rsidRPr="000C321C"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  <w:lastRenderedPageBreak/>
        <w:t>* dotyczy braku nr katalogowego - w przypadku występowania w ramach jednej pozycji asortymentowej kilku jej rozmiarów wykonawca musi podać producenta dla zaoferowanego rozmiaru w tabeli.</w:t>
      </w:r>
    </w:p>
    <w:p w14:paraId="29FC9EA4" w14:textId="77777777" w:rsidR="000C321C" w:rsidRPr="000C321C" w:rsidRDefault="000C321C" w:rsidP="000C321C">
      <w:pPr>
        <w:suppressAutoHyphens w:val="0"/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</w:pPr>
    </w:p>
    <w:p w14:paraId="5B5EBF7C" w14:textId="77777777" w:rsidR="000C321C" w:rsidRPr="000C321C" w:rsidRDefault="000C321C" w:rsidP="000C321C">
      <w:pPr>
        <w:suppressAutoHyphens w:val="0"/>
        <w:spacing w:line="259" w:lineRule="auto"/>
        <w:jc w:val="both"/>
        <w:rPr>
          <w:rFonts w:ascii="Sylfaen" w:hAnsi="Sylfaen"/>
          <w:kern w:val="2"/>
          <w:sz w:val="16"/>
          <w:szCs w:val="16"/>
          <w:lang w:eastAsia="en-US"/>
          <w14:ligatures w14:val="none"/>
        </w:rPr>
      </w:pPr>
      <w:r w:rsidRPr="000C321C">
        <w:rPr>
          <w:rFonts w:ascii="Sylfaen" w:hAnsi="Sylfaen"/>
          <w:kern w:val="2"/>
          <w:sz w:val="16"/>
          <w:szCs w:val="16"/>
          <w:lang w:eastAsia="en-US"/>
          <w14:ligatures w14:val="none"/>
        </w:rPr>
        <w:t>WYMAGAMY, ABY SPRZĘT STERYLNY/ BIOLOGICZNIE CZYSTY (JEŚLI DOTYCZY) - OPAKOWANIE JEDNOSTKOWE</w:t>
      </w:r>
      <w:r w:rsidRPr="000C321C">
        <w:rPr>
          <w:rFonts w:ascii="Sylfaen" w:hAnsi="Sylfaen"/>
          <w:kern w:val="2"/>
          <w:sz w:val="16"/>
          <w:szCs w:val="16"/>
          <w:lang w:eastAsia="en-US"/>
          <w14:ligatures w14:val="none"/>
        </w:rPr>
        <w:br/>
        <w:t xml:space="preserve"> Z LISTKAMI UŁATWIAJĄCYMI ASEPTYCZNE OTWIERANIE DOSTARCZANY BYŁ ZGODNIE Z WYMOGAMI - TZN. </w:t>
      </w:r>
      <w:r w:rsidRPr="000C321C">
        <w:rPr>
          <w:rFonts w:ascii="Sylfaen" w:hAnsi="Sylfaen"/>
          <w:kern w:val="2"/>
          <w:sz w:val="16"/>
          <w:szCs w:val="16"/>
          <w:lang w:eastAsia="en-US"/>
          <w14:ligatures w14:val="none"/>
        </w:rPr>
        <w:br/>
        <w:t>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42EE7E81" w14:textId="77777777" w:rsidR="000C321C" w:rsidRDefault="000C321C" w:rsidP="0087777F">
      <w:pPr>
        <w:suppressAutoHyphens w:val="0"/>
        <w:spacing w:line="259" w:lineRule="auto"/>
        <w:rPr>
          <w:rFonts w:ascii="Sylfaen" w:hAnsi="Sylfaen"/>
          <w:b/>
          <w:bCs/>
          <w:kern w:val="2"/>
          <w:sz w:val="16"/>
          <w:szCs w:val="16"/>
          <w:lang w:eastAsia="en-US"/>
          <w14:ligatures w14:val="none"/>
        </w:rPr>
      </w:pPr>
    </w:p>
    <w:p w14:paraId="7B4ECF6C" w14:textId="77777777" w:rsidR="0087777F" w:rsidRPr="0087777F" w:rsidRDefault="0087777F" w:rsidP="0087777F">
      <w:pPr>
        <w:suppressAutoHyphens w:val="0"/>
        <w:spacing w:line="259" w:lineRule="auto"/>
        <w:rPr>
          <w:rFonts w:ascii="Sylfaen" w:hAnsi="Sylfaen"/>
          <w:b/>
          <w:bCs/>
          <w:kern w:val="2"/>
          <w:sz w:val="16"/>
          <w:szCs w:val="16"/>
          <w:lang w:eastAsia="en-US"/>
          <w14:ligatures w14:val="none"/>
        </w:rPr>
      </w:pPr>
    </w:p>
    <w:p w14:paraId="4F4313EF" w14:textId="77777777" w:rsidR="0087777F" w:rsidRDefault="0087777F" w:rsidP="0087777F">
      <w:pPr>
        <w:spacing w:after="100" w:afterAutospacing="1" w:line="240" w:lineRule="auto"/>
        <w:rPr>
          <w:rFonts w:ascii="Sylfaen" w:eastAsiaTheme="minorHAnsi" w:hAnsi="Sylfaen" w:cstheme="minorBidi"/>
          <w:bCs/>
          <w:i/>
          <w:iCs/>
        </w:rPr>
      </w:pPr>
      <w:r w:rsidRPr="00552066">
        <w:rPr>
          <w:rFonts w:ascii="Sylfaen" w:eastAsiaTheme="minorHAnsi" w:hAnsi="Sylfaen" w:cstheme="minorBidi"/>
          <w:bCs/>
          <w:i/>
          <w:iCs/>
        </w:rPr>
        <w:t>, a w miejsce wykreślonego zapisu wprowadza nowy zapis o następującej treści: „</w:t>
      </w:r>
    </w:p>
    <w:p w14:paraId="39A0B4C4" w14:textId="77777777" w:rsidR="0087777F" w:rsidRPr="0087777F" w:rsidRDefault="0087777F" w:rsidP="0087777F">
      <w:pPr>
        <w:pStyle w:val="Akapitzlist"/>
        <w:spacing w:after="100" w:afterAutospacing="1" w:line="240" w:lineRule="auto"/>
        <w:ind w:left="357"/>
        <w:jc w:val="both"/>
        <w:rPr>
          <w:rFonts w:ascii="Sylfaen" w:eastAsiaTheme="minorHAnsi" w:hAnsi="Sylfaen" w:cstheme="minorBidi"/>
          <w:bCs/>
        </w:rPr>
      </w:pPr>
      <w:r w:rsidRPr="0087777F">
        <w:rPr>
          <w:rFonts w:ascii="Sylfaen" w:hAnsi="Sylfaen"/>
        </w:rPr>
        <w:t>Załącznik nr 1</w:t>
      </w:r>
    </w:p>
    <w:p w14:paraId="654390C1" w14:textId="77777777" w:rsidR="0087777F" w:rsidRPr="0087777F" w:rsidRDefault="0087777F" w:rsidP="0087777F">
      <w:pPr>
        <w:suppressAutoHyphens w:val="0"/>
        <w:spacing w:line="259" w:lineRule="auto"/>
        <w:rPr>
          <w:rFonts w:ascii="Sylfaen" w:hAnsi="Sylfaen"/>
          <w:kern w:val="2"/>
          <w:lang w:eastAsia="en-US"/>
          <w14:ligatures w14:val="none"/>
        </w:rPr>
      </w:pPr>
      <w:r w:rsidRPr="0087777F">
        <w:rPr>
          <w:rFonts w:ascii="Sylfaen" w:hAnsi="Sylfaen"/>
          <w:kern w:val="2"/>
          <w:lang w:eastAsia="en-US"/>
          <w14:ligatures w14:val="none"/>
        </w:rPr>
        <w:t>Część 1: Dostawa strzykawek</w:t>
      </w:r>
    </w:p>
    <w:p w14:paraId="6C1515E0" w14:textId="77777777" w:rsidR="0087777F" w:rsidRPr="0087777F" w:rsidRDefault="0087777F" w:rsidP="0087777F">
      <w:pPr>
        <w:suppressAutoHyphens w:val="0"/>
        <w:spacing w:after="0" w:line="240" w:lineRule="auto"/>
        <w:rPr>
          <w:rFonts w:eastAsia="Times New Roman" w:cs="Calibri"/>
          <w:kern w:val="0"/>
          <w:sz w:val="16"/>
          <w:szCs w:val="16"/>
          <w:lang w:eastAsia="pl-PL"/>
          <w14:ligatures w14:val="none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265"/>
        <w:gridCol w:w="709"/>
        <w:gridCol w:w="823"/>
        <w:gridCol w:w="699"/>
        <w:gridCol w:w="778"/>
        <w:gridCol w:w="678"/>
        <w:gridCol w:w="850"/>
        <w:gridCol w:w="1539"/>
        <w:gridCol w:w="981"/>
        <w:gridCol w:w="1165"/>
      </w:tblGrid>
      <w:tr w:rsidR="0087777F" w:rsidRPr="0087777F" w14:paraId="3474A836" w14:textId="77777777" w:rsidTr="003372B6">
        <w:trPr>
          <w:trHeight w:val="735"/>
        </w:trPr>
        <w:tc>
          <w:tcPr>
            <w:tcW w:w="429" w:type="dxa"/>
            <w:shd w:val="clear" w:color="auto" w:fill="auto"/>
          </w:tcPr>
          <w:p w14:paraId="7FF52370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Lp.</w:t>
            </w:r>
          </w:p>
        </w:tc>
        <w:tc>
          <w:tcPr>
            <w:tcW w:w="2265" w:type="dxa"/>
            <w:shd w:val="clear" w:color="auto" w:fill="auto"/>
            <w:hideMark/>
          </w:tcPr>
          <w:p w14:paraId="7A5D83A2" w14:textId="77777777" w:rsidR="0087777F" w:rsidRPr="0087777F" w:rsidRDefault="0087777F" w:rsidP="003372B6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SZCZEGÓŁOWY OPIS PRZEDMIOTU ZAMÓWIENIA</w:t>
            </w:r>
          </w:p>
        </w:tc>
        <w:tc>
          <w:tcPr>
            <w:tcW w:w="709" w:type="dxa"/>
            <w:shd w:val="clear" w:color="auto" w:fill="auto"/>
            <w:hideMark/>
          </w:tcPr>
          <w:p w14:paraId="708FD91B" w14:textId="77777777" w:rsidR="0087777F" w:rsidRPr="0087777F" w:rsidRDefault="0087777F" w:rsidP="003372B6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j.m.</w:t>
            </w:r>
          </w:p>
        </w:tc>
        <w:tc>
          <w:tcPr>
            <w:tcW w:w="823" w:type="dxa"/>
            <w:shd w:val="clear" w:color="auto" w:fill="auto"/>
            <w:hideMark/>
          </w:tcPr>
          <w:p w14:paraId="5988D95E" w14:textId="77777777" w:rsidR="0087777F" w:rsidRPr="0087777F" w:rsidRDefault="0087777F" w:rsidP="003372B6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Ilość /</w:t>
            </w:r>
          </w:p>
          <w:p w14:paraId="7207CF06" w14:textId="77777777" w:rsidR="0087777F" w:rsidRPr="0087777F" w:rsidRDefault="0087777F" w:rsidP="003372B6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24 m-ce</w:t>
            </w:r>
          </w:p>
        </w:tc>
        <w:tc>
          <w:tcPr>
            <w:tcW w:w="699" w:type="dxa"/>
            <w:shd w:val="clear" w:color="auto" w:fill="auto"/>
          </w:tcPr>
          <w:p w14:paraId="309E1E41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Cena jedn. netto</w:t>
            </w:r>
          </w:p>
        </w:tc>
        <w:tc>
          <w:tcPr>
            <w:tcW w:w="778" w:type="dxa"/>
            <w:shd w:val="clear" w:color="auto" w:fill="auto"/>
          </w:tcPr>
          <w:p w14:paraId="3CFB6DDE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Wartość netto</w:t>
            </w:r>
          </w:p>
        </w:tc>
        <w:tc>
          <w:tcPr>
            <w:tcW w:w="678" w:type="dxa"/>
            <w:shd w:val="clear" w:color="auto" w:fill="auto"/>
          </w:tcPr>
          <w:p w14:paraId="14B2B7B7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VAT %</w:t>
            </w:r>
          </w:p>
        </w:tc>
        <w:tc>
          <w:tcPr>
            <w:tcW w:w="850" w:type="dxa"/>
            <w:shd w:val="clear" w:color="auto" w:fill="auto"/>
          </w:tcPr>
          <w:p w14:paraId="273EA7B2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Wartość brutto</w:t>
            </w:r>
          </w:p>
        </w:tc>
        <w:tc>
          <w:tcPr>
            <w:tcW w:w="1539" w:type="dxa"/>
            <w:shd w:val="clear" w:color="auto" w:fill="auto"/>
          </w:tcPr>
          <w:p w14:paraId="29B424B1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Klasa oferowanego wyrobu zgodnie  </w:t>
            </w: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z regułami klasyfikacji wyrobów zawartymi </w:t>
            </w: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br/>
              <w:t>w Rozporządzeniu Parlamentu Europejskiego</w:t>
            </w: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 i Rady (UE) 2017/745  lub 2017/746 – (jeśli dotyczy)</w:t>
            </w:r>
          </w:p>
        </w:tc>
        <w:tc>
          <w:tcPr>
            <w:tcW w:w="981" w:type="dxa"/>
            <w:shd w:val="clear" w:color="auto" w:fill="auto"/>
          </w:tcPr>
          <w:p w14:paraId="7EF069A5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Podać dane: producent/ nazwa handlowa/ wszystkie</w:t>
            </w:r>
          </w:p>
          <w:p w14:paraId="6811ECDA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nr-y katalogowe</w:t>
            </w:r>
          </w:p>
          <w:p w14:paraId="12B86899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jeśli dotyczy*</w:t>
            </w:r>
          </w:p>
        </w:tc>
        <w:tc>
          <w:tcPr>
            <w:tcW w:w="1165" w:type="dxa"/>
            <w:shd w:val="clear" w:color="auto" w:fill="auto"/>
          </w:tcPr>
          <w:p w14:paraId="479183A8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Podać wielkość najmniejszego opakowania zbiorczego</w:t>
            </w:r>
          </w:p>
        </w:tc>
      </w:tr>
      <w:tr w:rsidR="0087777F" w:rsidRPr="0087777F" w14:paraId="5AC64EEA" w14:textId="77777777" w:rsidTr="003372B6">
        <w:trPr>
          <w:trHeight w:val="1110"/>
        </w:trPr>
        <w:tc>
          <w:tcPr>
            <w:tcW w:w="429" w:type="dxa"/>
            <w:shd w:val="clear" w:color="auto" w:fill="auto"/>
          </w:tcPr>
          <w:p w14:paraId="7A65F3D5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1.</w:t>
            </w:r>
          </w:p>
        </w:tc>
        <w:tc>
          <w:tcPr>
            <w:tcW w:w="2265" w:type="dxa"/>
            <w:shd w:val="clear" w:color="auto" w:fill="auto"/>
            <w:hideMark/>
          </w:tcPr>
          <w:p w14:paraId="344838E0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Strzykawka 1ml U-40 do insuliny z igła wymienną, strzykawka posiada podziałkę skali wycechowaną w jednostkach insuliny. Gotowa do użycia A’100 szt. </w:t>
            </w: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lub A’120 szt.*</w:t>
            </w:r>
          </w:p>
        </w:tc>
        <w:tc>
          <w:tcPr>
            <w:tcW w:w="709" w:type="dxa"/>
            <w:shd w:val="clear" w:color="auto" w:fill="auto"/>
            <w:hideMark/>
          </w:tcPr>
          <w:p w14:paraId="51BAC503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823" w:type="dxa"/>
            <w:shd w:val="clear" w:color="auto" w:fill="auto"/>
            <w:hideMark/>
          </w:tcPr>
          <w:p w14:paraId="0524E38D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6 </w:t>
            </w:r>
          </w:p>
          <w:p w14:paraId="733A5B6E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lub </w:t>
            </w:r>
          </w:p>
          <w:p w14:paraId="20D2888B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5*</w:t>
            </w:r>
          </w:p>
        </w:tc>
        <w:tc>
          <w:tcPr>
            <w:tcW w:w="699" w:type="dxa"/>
            <w:shd w:val="clear" w:color="auto" w:fill="auto"/>
          </w:tcPr>
          <w:p w14:paraId="47CD0075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1E9758AE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2F31CC53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24786013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390A7D2A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627079F0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1002E98C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6A5C4217" w14:textId="77777777" w:rsidTr="003372B6">
        <w:trPr>
          <w:trHeight w:val="825"/>
        </w:trPr>
        <w:tc>
          <w:tcPr>
            <w:tcW w:w="429" w:type="dxa"/>
            <w:shd w:val="clear" w:color="auto" w:fill="auto"/>
          </w:tcPr>
          <w:p w14:paraId="04CE438C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2.</w:t>
            </w:r>
          </w:p>
        </w:tc>
        <w:tc>
          <w:tcPr>
            <w:tcW w:w="2265" w:type="dxa"/>
            <w:shd w:val="clear" w:color="auto" w:fill="auto"/>
            <w:hideMark/>
          </w:tcPr>
          <w:p w14:paraId="780211D8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Strzykawka 1ml U-100 do insuliny z igła wymienną, strzykawka posiada podziałkę skali wycechowaną w jednostkach insuliny. Gotowa do użycia A’100 szt.</w:t>
            </w:r>
          </w:p>
        </w:tc>
        <w:tc>
          <w:tcPr>
            <w:tcW w:w="709" w:type="dxa"/>
            <w:shd w:val="clear" w:color="auto" w:fill="auto"/>
            <w:hideMark/>
          </w:tcPr>
          <w:p w14:paraId="02739052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823" w:type="dxa"/>
            <w:shd w:val="clear" w:color="auto" w:fill="auto"/>
            <w:hideMark/>
          </w:tcPr>
          <w:p w14:paraId="26744F37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144</w:t>
            </w:r>
          </w:p>
        </w:tc>
        <w:tc>
          <w:tcPr>
            <w:tcW w:w="699" w:type="dxa"/>
            <w:shd w:val="clear" w:color="auto" w:fill="auto"/>
          </w:tcPr>
          <w:p w14:paraId="570FB804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1113436E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2B0E7B80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65A49B3D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76E466C5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33479E2F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5D8C4C69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1386B55D" w14:textId="77777777" w:rsidTr="003372B6">
        <w:trPr>
          <w:trHeight w:val="660"/>
        </w:trPr>
        <w:tc>
          <w:tcPr>
            <w:tcW w:w="429" w:type="dxa"/>
            <w:shd w:val="clear" w:color="auto" w:fill="auto"/>
          </w:tcPr>
          <w:p w14:paraId="70606669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3.</w:t>
            </w:r>
          </w:p>
        </w:tc>
        <w:tc>
          <w:tcPr>
            <w:tcW w:w="2265" w:type="dxa"/>
            <w:shd w:val="clear" w:color="auto" w:fill="auto"/>
            <w:hideMark/>
          </w:tcPr>
          <w:p w14:paraId="3D45C63A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Strzykawka 2-3 ml. A’100 szt.</w:t>
            </w:r>
          </w:p>
        </w:tc>
        <w:tc>
          <w:tcPr>
            <w:tcW w:w="709" w:type="dxa"/>
            <w:shd w:val="clear" w:color="auto" w:fill="auto"/>
            <w:hideMark/>
          </w:tcPr>
          <w:p w14:paraId="38D2711E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823" w:type="dxa"/>
            <w:shd w:val="clear" w:color="auto" w:fill="auto"/>
            <w:hideMark/>
          </w:tcPr>
          <w:p w14:paraId="7C4A61C3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920</w:t>
            </w:r>
          </w:p>
        </w:tc>
        <w:tc>
          <w:tcPr>
            <w:tcW w:w="699" w:type="dxa"/>
            <w:shd w:val="clear" w:color="auto" w:fill="auto"/>
          </w:tcPr>
          <w:p w14:paraId="4C957C30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1DCA0B24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6B1A256A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651A3C55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3A896737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444976C2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515DB8C8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595448C5" w14:textId="77777777" w:rsidTr="003372B6">
        <w:trPr>
          <w:trHeight w:val="750"/>
        </w:trPr>
        <w:tc>
          <w:tcPr>
            <w:tcW w:w="429" w:type="dxa"/>
            <w:shd w:val="clear" w:color="auto" w:fill="auto"/>
          </w:tcPr>
          <w:p w14:paraId="31E8690F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4.</w:t>
            </w:r>
          </w:p>
        </w:tc>
        <w:tc>
          <w:tcPr>
            <w:tcW w:w="2265" w:type="dxa"/>
            <w:shd w:val="clear" w:color="auto" w:fill="auto"/>
            <w:hideMark/>
          </w:tcPr>
          <w:p w14:paraId="3C1327BC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Strzykawka 5-6 ml. A’100 szt.</w:t>
            </w:r>
          </w:p>
        </w:tc>
        <w:tc>
          <w:tcPr>
            <w:tcW w:w="709" w:type="dxa"/>
            <w:shd w:val="clear" w:color="auto" w:fill="auto"/>
            <w:hideMark/>
          </w:tcPr>
          <w:p w14:paraId="45E8357B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823" w:type="dxa"/>
            <w:shd w:val="clear" w:color="auto" w:fill="auto"/>
            <w:hideMark/>
          </w:tcPr>
          <w:p w14:paraId="785895E2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1320</w:t>
            </w:r>
          </w:p>
        </w:tc>
        <w:tc>
          <w:tcPr>
            <w:tcW w:w="699" w:type="dxa"/>
            <w:shd w:val="clear" w:color="auto" w:fill="auto"/>
          </w:tcPr>
          <w:p w14:paraId="797AF602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7D3CB51E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1CFD2C9F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37A598D1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66E46796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6366C147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7811AE2F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26F58A40" w14:textId="77777777" w:rsidTr="003372B6">
        <w:trPr>
          <w:trHeight w:val="690"/>
        </w:trPr>
        <w:tc>
          <w:tcPr>
            <w:tcW w:w="429" w:type="dxa"/>
            <w:shd w:val="clear" w:color="auto" w:fill="auto"/>
          </w:tcPr>
          <w:p w14:paraId="1178859C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5.</w:t>
            </w:r>
          </w:p>
        </w:tc>
        <w:tc>
          <w:tcPr>
            <w:tcW w:w="2265" w:type="dxa"/>
            <w:shd w:val="clear" w:color="auto" w:fill="auto"/>
            <w:hideMark/>
          </w:tcPr>
          <w:p w14:paraId="57AA758E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Strzykawka 10-12 ml. A’100 szt.</w:t>
            </w:r>
          </w:p>
        </w:tc>
        <w:tc>
          <w:tcPr>
            <w:tcW w:w="709" w:type="dxa"/>
            <w:shd w:val="clear" w:color="auto" w:fill="auto"/>
            <w:hideMark/>
          </w:tcPr>
          <w:p w14:paraId="416CB828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823" w:type="dxa"/>
            <w:shd w:val="clear" w:color="auto" w:fill="auto"/>
            <w:hideMark/>
          </w:tcPr>
          <w:p w14:paraId="02E19BC5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2601</w:t>
            </w:r>
          </w:p>
        </w:tc>
        <w:tc>
          <w:tcPr>
            <w:tcW w:w="699" w:type="dxa"/>
            <w:shd w:val="clear" w:color="auto" w:fill="auto"/>
          </w:tcPr>
          <w:p w14:paraId="242181C0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347B6A89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7DB2D4B2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5096A314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3DFB1E31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65C2152A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61B2E484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2939DC9A" w14:textId="77777777" w:rsidTr="003372B6">
        <w:trPr>
          <w:trHeight w:val="630"/>
        </w:trPr>
        <w:tc>
          <w:tcPr>
            <w:tcW w:w="429" w:type="dxa"/>
            <w:shd w:val="clear" w:color="auto" w:fill="auto"/>
          </w:tcPr>
          <w:p w14:paraId="34C57B1D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6.</w:t>
            </w:r>
          </w:p>
        </w:tc>
        <w:tc>
          <w:tcPr>
            <w:tcW w:w="2265" w:type="dxa"/>
            <w:shd w:val="clear" w:color="auto" w:fill="auto"/>
            <w:hideMark/>
          </w:tcPr>
          <w:p w14:paraId="1710D46A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Strzykawka 20-24 ml. A’100 szt. lub </w:t>
            </w: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A’80 szt.* lub A’50 szt.*</w:t>
            </w:r>
          </w:p>
        </w:tc>
        <w:tc>
          <w:tcPr>
            <w:tcW w:w="709" w:type="dxa"/>
            <w:shd w:val="clear" w:color="auto" w:fill="auto"/>
            <w:hideMark/>
          </w:tcPr>
          <w:p w14:paraId="7BB1A7EB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823" w:type="dxa"/>
            <w:shd w:val="clear" w:color="auto" w:fill="auto"/>
            <w:hideMark/>
          </w:tcPr>
          <w:p w14:paraId="6983D229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3368</w:t>
            </w:r>
          </w:p>
          <w:p w14:paraId="01226F67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lub </w:t>
            </w:r>
          </w:p>
          <w:p w14:paraId="2118633D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4210*</w:t>
            </w:r>
          </w:p>
          <w:p w14:paraId="3FA3E411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lub </w:t>
            </w:r>
          </w:p>
          <w:p w14:paraId="0D713B68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6736*</w:t>
            </w:r>
          </w:p>
          <w:p w14:paraId="4C00AAB2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99" w:type="dxa"/>
            <w:shd w:val="clear" w:color="auto" w:fill="auto"/>
          </w:tcPr>
          <w:p w14:paraId="50A1450E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55E3147C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0395B031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209504CB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0FE5B40B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7A38CABB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6FC665BC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3DE020F3" w14:textId="77777777" w:rsidTr="003372B6">
        <w:trPr>
          <w:trHeight w:val="660"/>
        </w:trPr>
        <w:tc>
          <w:tcPr>
            <w:tcW w:w="429" w:type="dxa"/>
            <w:shd w:val="clear" w:color="auto" w:fill="auto"/>
          </w:tcPr>
          <w:p w14:paraId="2BD0CACD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7.</w:t>
            </w:r>
          </w:p>
        </w:tc>
        <w:tc>
          <w:tcPr>
            <w:tcW w:w="2265" w:type="dxa"/>
            <w:shd w:val="clear" w:color="auto" w:fill="auto"/>
            <w:hideMark/>
          </w:tcPr>
          <w:p w14:paraId="0400DF8F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Strzykawka z końcówką do cewników 50 (60) ml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Janetta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– próbka </w:t>
            </w: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308D368F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SZT.</w:t>
            </w:r>
          </w:p>
        </w:tc>
        <w:tc>
          <w:tcPr>
            <w:tcW w:w="823" w:type="dxa"/>
            <w:shd w:val="clear" w:color="auto" w:fill="auto"/>
            <w:hideMark/>
          </w:tcPr>
          <w:p w14:paraId="3472DBF9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7560</w:t>
            </w:r>
          </w:p>
        </w:tc>
        <w:tc>
          <w:tcPr>
            <w:tcW w:w="699" w:type="dxa"/>
            <w:shd w:val="clear" w:color="auto" w:fill="auto"/>
          </w:tcPr>
          <w:p w14:paraId="356DB8FF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4D5EEACC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4D627DFC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5687F946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3972CC45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041344BE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7240E00C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22F1EC42" w14:textId="77777777" w:rsidTr="003372B6">
        <w:trPr>
          <w:trHeight w:val="750"/>
        </w:trPr>
        <w:tc>
          <w:tcPr>
            <w:tcW w:w="429" w:type="dxa"/>
            <w:shd w:val="clear" w:color="auto" w:fill="auto"/>
          </w:tcPr>
          <w:p w14:paraId="5A5CD607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8.</w:t>
            </w:r>
          </w:p>
        </w:tc>
        <w:tc>
          <w:tcPr>
            <w:tcW w:w="2265" w:type="dxa"/>
            <w:shd w:val="clear" w:color="auto" w:fill="auto"/>
            <w:hideMark/>
          </w:tcPr>
          <w:p w14:paraId="368BBCE2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Strzykawka z końcówką do cewników 100ml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Janetta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– próbka </w:t>
            </w: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29DA0AFC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SZT.</w:t>
            </w:r>
          </w:p>
        </w:tc>
        <w:tc>
          <w:tcPr>
            <w:tcW w:w="823" w:type="dxa"/>
            <w:shd w:val="clear" w:color="auto" w:fill="auto"/>
            <w:hideMark/>
          </w:tcPr>
          <w:p w14:paraId="2CE43A11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9150</w:t>
            </w:r>
          </w:p>
        </w:tc>
        <w:tc>
          <w:tcPr>
            <w:tcW w:w="699" w:type="dxa"/>
            <w:shd w:val="clear" w:color="auto" w:fill="auto"/>
          </w:tcPr>
          <w:p w14:paraId="4A9473D2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3C2C0A5E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00969224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2B712853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2F24C94D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314B6973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35193423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6A249F20" w14:textId="77777777" w:rsidTr="003372B6">
        <w:trPr>
          <w:trHeight w:val="690"/>
        </w:trPr>
        <w:tc>
          <w:tcPr>
            <w:tcW w:w="429" w:type="dxa"/>
            <w:shd w:val="clear" w:color="auto" w:fill="auto"/>
          </w:tcPr>
          <w:p w14:paraId="36017163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9.</w:t>
            </w:r>
          </w:p>
        </w:tc>
        <w:tc>
          <w:tcPr>
            <w:tcW w:w="2265" w:type="dxa"/>
            <w:shd w:val="clear" w:color="auto" w:fill="auto"/>
            <w:hideMark/>
          </w:tcPr>
          <w:p w14:paraId="7067B725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Strzykawka 3-częściowa 50 (60)ml, końcówka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do iniekcji, centryczna</w:t>
            </w:r>
          </w:p>
        </w:tc>
        <w:tc>
          <w:tcPr>
            <w:tcW w:w="709" w:type="dxa"/>
            <w:shd w:val="clear" w:color="auto" w:fill="auto"/>
            <w:hideMark/>
          </w:tcPr>
          <w:p w14:paraId="55E9F63C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SZT.</w:t>
            </w:r>
          </w:p>
        </w:tc>
        <w:tc>
          <w:tcPr>
            <w:tcW w:w="823" w:type="dxa"/>
            <w:shd w:val="clear" w:color="auto" w:fill="auto"/>
            <w:hideMark/>
          </w:tcPr>
          <w:p w14:paraId="0B9835F0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800</w:t>
            </w:r>
          </w:p>
        </w:tc>
        <w:tc>
          <w:tcPr>
            <w:tcW w:w="699" w:type="dxa"/>
            <w:shd w:val="clear" w:color="auto" w:fill="auto"/>
          </w:tcPr>
          <w:p w14:paraId="6959FF5E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3CA6A86B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6097E098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3D900B40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5A0C5C88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2746B5C8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5EB89478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72C46AF4" w14:textId="77777777" w:rsidTr="003372B6">
        <w:trPr>
          <w:trHeight w:val="690"/>
        </w:trPr>
        <w:tc>
          <w:tcPr>
            <w:tcW w:w="429" w:type="dxa"/>
            <w:shd w:val="clear" w:color="auto" w:fill="auto"/>
          </w:tcPr>
          <w:p w14:paraId="19F97F2C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10.</w:t>
            </w:r>
          </w:p>
        </w:tc>
        <w:tc>
          <w:tcPr>
            <w:tcW w:w="2265" w:type="dxa"/>
            <w:shd w:val="clear" w:color="auto" w:fill="auto"/>
            <w:hideMark/>
          </w:tcPr>
          <w:p w14:paraId="139067B8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Strzykawka 3-częściowa 1 ml, 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-Lock Opak. A'100</w:t>
            </w:r>
          </w:p>
        </w:tc>
        <w:tc>
          <w:tcPr>
            <w:tcW w:w="709" w:type="dxa"/>
            <w:shd w:val="clear" w:color="auto" w:fill="auto"/>
            <w:hideMark/>
          </w:tcPr>
          <w:p w14:paraId="25E7C22E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823" w:type="dxa"/>
            <w:shd w:val="clear" w:color="auto" w:fill="auto"/>
            <w:hideMark/>
          </w:tcPr>
          <w:p w14:paraId="47112B5D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14:paraId="78B961A7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7AE43FD2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21715ABF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14B303D1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32A625C5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2B03BCED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49739914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5CDD7C39" w14:textId="77777777" w:rsidTr="003372B6">
        <w:trPr>
          <w:trHeight w:val="690"/>
        </w:trPr>
        <w:tc>
          <w:tcPr>
            <w:tcW w:w="429" w:type="dxa"/>
            <w:shd w:val="clear" w:color="auto" w:fill="auto"/>
          </w:tcPr>
          <w:p w14:paraId="744818E9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11.</w:t>
            </w:r>
          </w:p>
        </w:tc>
        <w:tc>
          <w:tcPr>
            <w:tcW w:w="2265" w:type="dxa"/>
            <w:shd w:val="clear" w:color="auto" w:fill="auto"/>
            <w:hideMark/>
          </w:tcPr>
          <w:p w14:paraId="0CF08FAB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Strzykawka 3-częściowa 5 ml, 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-Lock Opak. A'100</w:t>
            </w:r>
          </w:p>
        </w:tc>
        <w:tc>
          <w:tcPr>
            <w:tcW w:w="709" w:type="dxa"/>
            <w:shd w:val="clear" w:color="auto" w:fill="auto"/>
            <w:hideMark/>
          </w:tcPr>
          <w:p w14:paraId="03C451B1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823" w:type="dxa"/>
            <w:shd w:val="clear" w:color="auto" w:fill="auto"/>
            <w:hideMark/>
          </w:tcPr>
          <w:p w14:paraId="1D7E9A1E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14:paraId="1CEB27D3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0463829A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78960337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2E065ACE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44D65432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6D68E751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6C7EF081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08CBF2A5" w14:textId="77777777" w:rsidTr="003372B6">
        <w:trPr>
          <w:trHeight w:val="750"/>
        </w:trPr>
        <w:tc>
          <w:tcPr>
            <w:tcW w:w="429" w:type="dxa"/>
            <w:shd w:val="clear" w:color="auto" w:fill="auto"/>
          </w:tcPr>
          <w:p w14:paraId="37F37E2F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12.</w:t>
            </w:r>
          </w:p>
        </w:tc>
        <w:tc>
          <w:tcPr>
            <w:tcW w:w="2265" w:type="dxa"/>
            <w:shd w:val="clear" w:color="auto" w:fill="auto"/>
            <w:hideMark/>
          </w:tcPr>
          <w:p w14:paraId="133CA4FF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Strzykawka 3-częściowa 10 ml, 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-Lock Opak. A'100</w:t>
            </w:r>
          </w:p>
        </w:tc>
        <w:tc>
          <w:tcPr>
            <w:tcW w:w="709" w:type="dxa"/>
            <w:shd w:val="clear" w:color="auto" w:fill="auto"/>
            <w:hideMark/>
          </w:tcPr>
          <w:p w14:paraId="18928EE6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823" w:type="dxa"/>
            <w:shd w:val="clear" w:color="auto" w:fill="auto"/>
            <w:hideMark/>
          </w:tcPr>
          <w:p w14:paraId="4980D33D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14:paraId="6E34A226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743D8795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77876207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1FC88CF9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6BD4EB9F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62601152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1A85599F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33EBB95E" w14:textId="77777777" w:rsidTr="003372B6">
        <w:trPr>
          <w:trHeight w:val="1650"/>
        </w:trPr>
        <w:tc>
          <w:tcPr>
            <w:tcW w:w="429" w:type="dxa"/>
            <w:shd w:val="clear" w:color="auto" w:fill="auto"/>
          </w:tcPr>
          <w:p w14:paraId="13285B2B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13.</w:t>
            </w:r>
          </w:p>
        </w:tc>
        <w:tc>
          <w:tcPr>
            <w:tcW w:w="2265" w:type="dxa"/>
            <w:shd w:val="clear" w:color="auto" w:fill="auto"/>
            <w:hideMark/>
          </w:tcPr>
          <w:p w14:paraId="0E3E2F14" w14:textId="779FB69D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Strzykawka 3-częściowa 20 ml, 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-Lock do pomp infuzyjnych (do pomp infuzyjnych funkcjonujących w szpitalu: ASCOR, SEP11S, SECURA, KWAPISZ DUET 20/50, MEDIMA S300, TERUMO TE-311. AITECS SP-12 S Pro-N, AITECS PLUS SET 21S, ASCOR 24+</w:t>
            </w: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ASCOR AP14, ASCOR AP23, ASCOR AP24, ASCOR AP24+</w:t>
            </w: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MINDRAY BENEFUSION SP5) </w:t>
            </w: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Opak. A'120</w:t>
            </w:r>
            <w:r w:rsid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*</w:t>
            </w:r>
            <w:r w:rsidR="000C321C"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 lub A’</w:t>
            </w:r>
            <w:r w:rsid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100</w:t>
            </w:r>
            <w:r w:rsidR="000C321C"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 szt.*</w:t>
            </w:r>
          </w:p>
        </w:tc>
        <w:tc>
          <w:tcPr>
            <w:tcW w:w="709" w:type="dxa"/>
            <w:shd w:val="clear" w:color="auto" w:fill="auto"/>
            <w:hideMark/>
          </w:tcPr>
          <w:p w14:paraId="02A0DD6C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823" w:type="dxa"/>
            <w:shd w:val="clear" w:color="auto" w:fill="auto"/>
            <w:hideMark/>
          </w:tcPr>
          <w:p w14:paraId="3D1DBC84" w14:textId="77777777" w:rsidR="000C321C" w:rsidRPr="000C321C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2</w:t>
            </w:r>
            <w:r w:rsidR="000C321C"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*</w:t>
            </w:r>
          </w:p>
          <w:p w14:paraId="7F0B1934" w14:textId="77777777" w:rsid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  lub </w:t>
            </w:r>
          </w:p>
          <w:p w14:paraId="705B32D3" w14:textId="38D5D9A3" w:rsidR="0087777F" w:rsidRPr="0087777F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2,4*</w:t>
            </w:r>
          </w:p>
        </w:tc>
        <w:tc>
          <w:tcPr>
            <w:tcW w:w="699" w:type="dxa"/>
            <w:shd w:val="clear" w:color="auto" w:fill="auto"/>
          </w:tcPr>
          <w:p w14:paraId="75B9CA81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739A9F63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0DE181CB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1F3D00B8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025160A0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06F47C12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6C487CE1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0DA1BC46" w14:textId="77777777" w:rsidTr="003372B6">
        <w:trPr>
          <w:trHeight w:val="1470"/>
        </w:trPr>
        <w:tc>
          <w:tcPr>
            <w:tcW w:w="429" w:type="dxa"/>
            <w:shd w:val="clear" w:color="auto" w:fill="auto"/>
          </w:tcPr>
          <w:p w14:paraId="75331C98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14.</w:t>
            </w:r>
          </w:p>
        </w:tc>
        <w:tc>
          <w:tcPr>
            <w:tcW w:w="2265" w:type="dxa"/>
            <w:shd w:val="clear" w:color="auto" w:fill="auto"/>
            <w:hideMark/>
          </w:tcPr>
          <w:p w14:paraId="44DCDE11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Strzykawka 3-częściowa 50 (60)ml, 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-Lock do pomp infuzyjnych (do pomp infuzyjnych funkcjonujących w szpitalu: ASCOR, SEP11S, SECURA, KWAPISZ DUET 20/50, MEDIMA S300, TERUMO TE-311, AITECS SP-12 S Pro-N, AITECS PLUS SET 21S, ASCOR 24+, ASCOR AP14, ASCOR AP23, ASCOR AP24, ASCOR AP24+, MINDRAY BENEFUSION SP5)</w:t>
            </w:r>
          </w:p>
        </w:tc>
        <w:tc>
          <w:tcPr>
            <w:tcW w:w="709" w:type="dxa"/>
            <w:shd w:val="clear" w:color="auto" w:fill="auto"/>
            <w:hideMark/>
          </w:tcPr>
          <w:p w14:paraId="68400CE9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SZT.</w:t>
            </w:r>
          </w:p>
        </w:tc>
        <w:tc>
          <w:tcPr>
            <w:tcW w:w="823" w:type="dxa"/>
            <w:shd w:val="clear" w:color="auto" w:fill="auto"/>
            <w:hideMark/>
          </w:tcPr>
          <w:p w14:paraId="7C3C4592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26000</w:t>
            </w:r>
          </w:p>
        </w:tc>
        <w:tc>
          <w:tcPr>
            <w:tcW w:w="699" w:type="dxa"/>
            <w:shd w:val="clear" w:color="auto" w:fill="auto"/>
          </w:tcPr>
          <w:p w14:paraId="2F45E6B4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27B05A30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3380B243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6B439179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1A30C6B2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5C435854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1EA07B2A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7863A700" w14:textId="77777777" w:rsidTr="003372B6">
        <w:trPr>
          <w:trHeight w:val="2085"/>
        </w:trPr>
        <w:tc>
          <w:tcPr>
            <w:tcW w:w="429" w:type="dxa"/>
            <w:shd w:val="clear" w:color="auto" w:fill="auto"/>
          </w:tcPr>
          <w:p w14:paraId="10C07DE2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15.</w:t>
            </w:r>
          </w:p>
        </w:tc>
        <w:tc>
          <w:tcPr>
            <w:tcW w:w="2265" w:type="dxa"/>
            <w:shd w:val="clear" w:color="auto" w:fill="auto"/>
            <w:hideMark/>
          </w:tcPr>
          <w:p w14:paraId="43AA0046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JAŁOWA STRZYKAWKA TRZYCZĘŚCIOWA Z KOŃCÓWKĄ LUER-LOCK, BURSZTYNOWA, DO PODAŻY LEKÓW ŚWIATŁOCZUŁYCH, POJEMNOŚĆ 50-60 ML, TŁOK I CYLINDER WYKONANE Z POLIPROPYLENU, BEZ ZAWARTOŚCI LATEKSU, PCV, DEHP, KOMPATYBILNE Z LEKAMI CYTOSTATYCZNYMI (PRZEZNACZONE DO BEZPIECZNEGO </w:t>
            </w: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 xml:space="preserve">PODAWANIA I PRZYGOTOWYWANIA CYTOSTATYKÓW - POTWIERDZONE OŚWIADCZENIEM PRODUCENTA), CZARNA NIEZMYWALNA SKALA CO 0,1ML (do 50ml) LUB CO 1 ML (do 50ml) -PRÓBKA  </w:t>
            </w: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6BD9479B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SZT.</w:t>
            </w:r>
          </w:p>
        </w:tc>
        <w:tc>
          <w:tcPr>
            <w:tcW w:w="823" w:type="dxa"/>
            <w:shd w:val="clear" w:color="auto" w:fill="auto"/>
            <w:hideMark/>
          </w:tcPr>
          <w:p w14:paraId="099CFEC5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15360</w:t>
            </w:r>
          </w:p>
        </w:tc>
        <w:tc>
          <w:tcPr>
            <w:tcW w:w="699" w:type="dxa"/>
            <w:shd w:val="clear" w:color="auto" w:fill="auto"/>
          </w:tcPr>
          <w:p w14:paraId="66E68FF9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362E3D71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26F7E6CD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0F5E1CA5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287D9513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74CCB70A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6C97033A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12F4BF7C" w14:textId="77777777" w:rsidTr="003372B6">
        <w:trPr>
          <w:trHeight w:val="2085"/>
        </w:trPr>
        <w:tc>
          <w:tcPr>
            <w:tcW w:w="429" w:type="dxa"/>
            <w:shd w:val="clear" w:color="auto" w:fill="auto"/>
          </w:tcPr>
          <w:p w14:paraId="220AB099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16.</w:t>
            </w:r>
          </w:p>
        </w:tc>
        <w:tc>
          <w:tcPr>
            <w:tcW w:w="2265" w:type="dxa"/>
            <w:shd w:val="clear" w:color="auto" w:fill="auto"/>
          </w:tcPr>
          <w:p w14:paraId="0F25B254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Strzykawka LDS 3-częściowa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-Lock 1ml  - ograniczona przestrzeń martwa w strzykawce, zbudowana z trzech części, przezroczysty cylinder z tłokiem,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brzlateksowy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uszczelniacz.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Pierscień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zabezpieczający tłok przed przypadkowym wysunięciem się z cylindra, Podziałka na strzykawce czytelna. Bez zawartości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ftalanów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. </w:t>
            </w:r>
            <w:proofErr w:type="spellStart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Sterlna</w:t>
            </w:r>
            <w:proofErr w:type="spellEnd"/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. Opak. A'100 szt.</w:t>
            </w:r>
          </w:p>
          <w:p w14:paraId="343704B4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3DBC2C1B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823" w:type="dxa"/>
            <w:shd w:val="clear" w:color="auto" w:fill="auto"/>
          </w:tcPr>
          <w:p w14:paraId="76F4E2EB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10</w:t>
            </w:r>
          </w:p>
        </w:tc>
        <w:tc>
          <w:tcPr>
            <w:tcW w:w="699" w:type="dxa"/>
            <w:shd w:val="clear" w:color="auto" w:fill="auto"/>
          </w:tcPr>
          <w:p w14:paraId="2BB24CC8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72384E6C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75258728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3BBF0889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2AB7451D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53E33F1A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4FF8B2EB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87777F" w:rsidRPr="0087777F" w14:paraId="34885524" w14:textId="77777777" w:rsidTr="003372B6">
        <w:trPr>
          <w:trHeight w:val="418"/>
        </w:trPr>
        <w:tc>
          <w:tcPr>
            <w:tcW w:w="4226" w:type="dxa"/>
            <w:gridSpan w:val="4"/>
            <w:shd w:val="clear" w:color="auto" w:fill="auto"/>
          </w:tcPr>
          <w:p w14:paraId="5262B0EB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87777F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OGÓŁEM:</w:t>
            </w:r>
          </w:p>
        </w:tc>
        <w:tc>
          <w:tcPr>
            <w:tcW w:w="699" w:type="dxa"/>
            <w:shd w:val="clear" w:color="auto" w:fill="auto"/>
          </w:tcPr>
          <w:p w14:paraId="2F29FC0B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778" w:type="dxa"/>
            <w:shd w:val="clear" w:color="auto" w:fill="auto"/>
          </w:tcPr>
          <w:p w14:paraId="78B6EF36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678" w:type="dxa"/>
            <w:shd w:val="clear" w:color="auto" w:fill="auto"/>
          </w:tcPr>
          <w:p w14:paraId="1D03D3D2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36E1D3AA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539" w:type="dxa"/>
            <w:shd w:val="clear" w:color="auto" w:fill="auto"/>
          </w:tcPr>
          <w:p w14:paraId="1081F954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81" w:type="dxa"/>
            <w:shd w:val="clear" w:color="auto" w:fill="auto"/>
          </w:tcPr>
          <w:p w14:paraId="6546B373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165" w:type="dxa"/>
            <w:shd w:val="clear" w:color="auto" w:fill="auto"/>
          </w:tcPr>
          <w:p w14:paraId="645F3BDC" w14:textId="77777777" w:rsidR="0087777F" w:rsidRPr="0087777F" w:rsidRDefault="0087777F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</w:tbl>
    <w:p w14:paraId="6D372755" w14:textId="77777777" w:rsidR="0087777F" w:rsidRPr="0087777F" w:rsidRDefault="0087777F" w:rsidP="0087777F">
      <w:pPr>
        <w:suppressAutoHyphens w:val="0"/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</w:pPr>
      <w:r w:rsidRPr="0087777F"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  <w:t>* dotyczy braku nr katalogowego - w przypadku występowania w ramach jednej pozycji asortymentowej kilku jej rozmiarów wykonawca musi podać producenta dla zaoferowanego rozmiaru w tabeli.</w:t>
      </w:r>
    </w:p>
    <w:p w14:paraId="77ECDF3D" w14:textId="77777777" w:rsidR="0087777F" w:rsidRPr="0087777F" w:rsidRDefault="0087777F" w:rsidP="0087777F">
      <w:pPr>
        <w:suppressAutoHyphens w:val="0"/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</w:pPr>
      <w:r w:rsidRPr="0087777F"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  <w:t xml:space="preserve">WYMAGAMY, ABY SPRZĘT STERYLNY/ BIOLOGICZNIE CZYSTY (JEŚLI DOTYCZY) - OPAKOWANIE JEDNOSTKOWE </w:t>
      </w:r>
      <w:r w:rsidRPr="0087777F"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  <w:br/>
        <w:t xml:space="preserve">Z LISTKAMI UŁATWIAJĄCYMI ASEPTYCZNE OTWIERANIE DOSTARCZANY BYŁ ZGODNIE Z WYMOGAMI - TZN. </w:t>
      </w:r>
      <w:r w:rsidRPr="0087777F"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  <w:br/>
        <w:t>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553D0EA3" w14:textId="77777777" w:rsidR="0087777F" w:rsidRDefault="0087777F" w:rsidP="0087777F">
      <w:pPr>
        <w:suppressAutoHyphens w:val="0"/>
        <w:spacing w:line="259" w:lineRule="auto"/>
        <w:rPr>
          <w:rFonts w:ascii="Sylfaen" w:hAnsi="Sylfaen"/>
          <w:b/>
          <w:bCs/>
          <w:kern w:val="2"/>
          <w:sz w:val="16"/>
          <w:szCs w:val="16"/>
          <w:lang w:eastAsia="en-US"/>
          <w14:ligatures w14:val="none"/>
        </w:rPr>
      </w:pPr>
      <w:r w:rsidRPr="0087777F">
        <w:rPr>
          <w:rFonts w:ascii="Sylfaen" w:hAnsi="Sylfaen"/>
          <w:b/>
          <w:bCs/>
          <w:kern w:val="2"/>
          <w:sz w:val="16"/>
          <w:szCs w:val="16"/>
          <w:lang w:eastAsia="en-US"/>
          <w14:ligatures w14:val="none"/>
        </w:rPr>
        <w:t>*Podać!</w:t>
      </w:r>
    </w:p>
    <w:p w14:paraId="1F423206" w14:textId="77777777" w:rsidR="000C321C" w:rsidRDefault="000C321C" w:rsidP="0087777F">
      <w:pPr>
        <w:suppressAutoHyphens w:val="0"/>
        <w:spacing w:line="259" w:lineRule="auto"/>
        <w:rPr>
          <w:rFonts w:ascii="Sylfaen" w:hAnsi="Sylfaen"/>
          <w:b/>
          <w:bCs/>
          <w:kern w:val="2"/>
          <w:sz w:val="16"/>
          <w:szCs w:val="16"/>
          <w:lang w:eastAsia="en-US"/>
          <w14:ligatures w14:val="none"/>
        </w:rPr>
      </w:pPr>
    </w:p>
    <w:p w14:paraId="5379DF04" w14:textId="77777777" w:rsidR="000C321C" w:rsidRPr="000C321C" w:rsidRDefault="000C321C" w:rsidP="000C321C">
      <w:pPr>
        <w:suppressAutoHyphens w:val="0"/>
        <w:spacing w:line="259" w:lineRule="auto"/>
        <w:ind w:left="6372" w:firstLine="708"/>
        <w:rPr>
          <w:rFonts w:ascii="Sylfaen" w:hAnsi="Sylfaen"/>
          <w:kern w:val="2"/>
          <w:lang w:eastAsia="en-US"/>
          <w14:ligatures w14:val="none"/>
        </w:rPr>
      </w:pPr>
      <w:r w:rsidRPr="000C321C">
        <w:rPr>
          <w:rFonts w:ascii="Sylfaen" w:hAnsi="Sylfaen"/>
          <w:kern w:val="2"/>
          <w:lang w:eastAsia="en-US"/>
          <w14:ligatures w14:val="none"/>
        </w:rPr>
        <w:t>Załącznik nr 1</w:t>
      </w:r>
    </w:p>
    <w:p w14:paraId="056D7506" w14:textId="77777777" w:rsidR="000C321C" w:rsidRPr="000C321C" w:rsidRDefault="000C321C" w:rsidP="000C321C">
      <w:pPr>
        <w:suppressAutoHyphens w:val="0"/>
        <w:spacing w:line="259" w:lineRule="auto"/>
        <w:rPr>
          <w:rFonts w:ascii="Sylfaen" w:hAnsi="Sylfaen"/>
          <w:kern w:val="2"/>
          <w:lang w:eastAsia="en-US"/>
          <w14:ligatures w14:val="none"/>
        </w:rPr>
      </w:pPr>
      <w:r w:rsidRPr="000C321C">
        <w:rPr>
          <w:rFonts w:ascii="Sylfaen" w:hAnsi="Sylfaen"/>
          <w:kern w:val="2"/>
          <w:lang w:eastAsia="en-US"/>
          <w14:ligatures w14:val="none"/>
        </w:rPr>
        <w:t>Część 3: Dostawa kaniul i koreczków</w:t>
      </w:r>
    </w:p>
    <w:p w14:paraId="532F0F1E" w14:textId="77777777" w:rsidR="000C321C" w:rsidRPr="000C321C" w:rsidRDefault="000C321C" w:rsidP="000C321C">
      <w:pPr>
        <w:suppressAutoHyphens w:val="0"/>
        <w:spacing w:line="259" w:lineRule="auto"/>
        <w:rPr>
          <w:rFonts w:ascii="Sylfaen" w:hAnsi="Sylfaen"/>
          <w:kern w:val="2"/>
          <w:sz w:val="16"/>
          <w:szCs w:val="16"/>
          <w:lang w:eastAsia="en-US"/>
          <w14:ligatures w14:val="none"/>
        </w:rPr>
      </w:pPr>
    </w:p>
    <w:tbl>
      <w:tblPr>
        <w:tblW w:w="106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709"/>
        <w:gridCol w:w="682"/>
        <w:gridCol w:w="27"/>
        <w:gridCol w:w="548"/>
        <w:gridCol w:w="19"/>
        <w:gridCol w:w="840"/>
        <w:gridCol w:w="10"/>
        <w:gridCol w:w="567"/>
        <w:gridCol w:w="851"/>
        <w:gridCol w:w="9"/>
        <w:gridCol w:w="1683"/>
        <w:gridCol w:w="9"/>
        <w:gridCol w:w="994"/>
        <w:gridCol w:w="1421"/>
      </w:tblGrid>
      <w:tr w:rsidR="000C321C" w:rsidRPr="000C321C" w14:paraId="32A3597F" w14:textId="77777777" w:rsidTr="003372B6">
        <w:trPr>
          <w:trHeight w:val="240"/>
        </w:trPr>
        <w:tc>
          <w:tcPr>
            <w:tcW w:w="567" w:type="dxa"/>
            <w:shd w:val="clear" w:color="auto" w:fill="auto"/>
            <w:hideMark/>
          </w:tcPr>
          <w:p w14:paraId="4F63C49E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Lp.</w:t>
            </w:r>
          </w:p>
        </w:tc>
        <w:tc>
          <w:tcPr>
            <w:tcW w:w="1701" w:type="dxa"/>
            <w:shd w:val="clear" w:color="auto" w:fill="auto"/>
            <w:hideMark/>
          </w:tcPr>
          <w:p w14:paraId="417ACF9E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SZCZEGÓŁOWY OPIS PRZEDMIOTU ZAMÓWIENIA</w:t>
            </w:r>
          </w:p>
        </w:tc>
        <w:tc>
          <w:tcPr>
            <w:tcW w:w="709" w:type="dxa"/>
            <w:shd w:val="clear" w:color="auto" w:fill="auto"/>
            <w:hideMark/>
          </w:tcPr>
          <w:p w14:paraId="1F7BC1A8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j.m.</w:t>
            </w:r>
          </w:p>
        </w:tc>
        <w:tc>
          <w:tcPr>
            <w:tcW w:w="682" w:type="dxa"/>
            <w:shd w:val="clear" w:color="auto" w:fill="auto"/>
            <w:hideMark/>
          </w:tcPr>
          <w:p w14:paraId="69C11B07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Ilość/</w:t>
            </w:r>
          </w:p>
          <w:p w14:paraId="3036C2F2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 xml:space="preserve">24 </w:t>
            </w:r>
          </w:p>
          <w:p w14:paraId="3FE18ADE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m-ce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4A992F07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Cena jedn. netto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71AE0B36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Wartość netto</w:t>
            </w:r>
          </w:p>
        </w:tc>
        <w:tc>
          <w:tcPr>
            <w:tcW w:w="577" w:type="dxa"/>
            <w:gridSpan w:val="2"/>
            <w:shd w:val="clear" w:color="auto" w:fill="auto"/>
          </w:tcPr>
          <w:p w14:paraId="3CF1177F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VAT</w:t>
            </w:r>
          </w:p>
          <w:p w14:paraId="081F26CD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%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2E203AC6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Wartość brutto</w:t>
            </w:r>
          </w:p>
        </w:tc>
        <w:tc>
          <w:tcPr>
            <w:tcW w:w="1683" w:type="dxa"/>
            <w:shd w:val="clear" w:color="auto" w:fill="auto"/>
          </w:tcPr>
          <w:p w14:paraId="257B8F87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Klasa oferowanego wyrobu zgodnie </w:t>
            </w: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 z regułami klasyfikacji wyrobów zawartymi </w:t>
            </w: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br/>
              <w:t>w Rozporządzeniu Parlamentu Europejskiego i Rady (UE) 2017/745 lub 2017/746 – (jeśli dotyczy)</w:t>
            </w:r>
          </w:p>
          <w:p w14:paraId="103E0078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35A4A794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Podać dane: producent/ nazwa handlowa/ wszystkie</w:t>
            </w:r>
          </w:p>
          <w:p w14:paraId="08BDA426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nr-y katalogowe</w:t>
            </w:r>
          </w:p>
          <w:p w14:paraId="6E4EEEF0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jeśli dotyczy*</w:t>
            </w:r>
          </w:p>
        </w:tc>
        <w:tc>
          <w:tcPr>
            <w:tcW w:w="1419" w:type="dxa"/>
            <w:shd w:val="clear" w:color="auto" w:fill="auto"/>
          </w:tcPr>
          <w:p w14:paraId="653162AC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Podać wielkość najmniejszego opakowania zbiorczego</w:t>
            </w:r>
          </w:p>
        </w:tc>
      </w:tr>
      <w:tr w:rsidR="000C321C" w:rsidRPr="000C321C" w14:paraId="7AE4A0EC" w14:textId="77777777" w:rsidTr="003372B6">
        <w:trPr>
          <w:trHeight w:val="2542"/>
        </w:trPr>
        <w:tc>
          <w:tcPr>
            <w:tcW w:w="567" w:type="dxa"/>
            <w:shd w:val="clear" w:color="auto" w:fill="auto"/>
            <w:hideMark/>
          </w:tcPr>
          <w:p w14:paraId="3FAD1E06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1.</w:t>
            </w:r>
          </w:p>
        </w:tc>
        <w:tc>
          <w:tcPr>
            <w:tcW w:w="10068" w:type="dxa"/>
            <w:gridSpan w:val="15"/>
            <w:shd w:val="clear" w:color="auto" w:fill="auto"/>
            <w:hideMark/>
          </w:tcPr>
          <w:p w14:paraId="6F65B18E" w14:textId="54B137C5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Kaniula* bezpieczna wykonana z PUR lub </w:t>
            </w:r>
            <w:proofErr w:type="spellStart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biokompatybilnego</w:t>
            </w:r>
            <w:proofErr w:type="spellEnd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poliuretanu nowej generacji (potwierdzone badaniami np. klinicznymi</w:t>
            </w:r>
            <w:r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lub laboratoryjnymi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dołączonymi do oferty). Wszystkie rozmiaru kaniul muszą pochodzić od jednego producenta. Opakowanie a’50 szt. Kaniula bezpieczna spełniająca dodatkowo parametry: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1A. Zabezpieczenie igły w postaci plastikowej osłonki o gładkich krawędziach, w pełni zamykającej ostrze i światło igły, wyposażonej w konstrukcję pomagającą wyeliminować przypadki nieprzewidzianej ekspozycji na krew po wycofaniu igły w postaci cienkich rurek (kapilary), pozbawiona jakichkolwiek ostrych elementów wchodzących w skład mechanizmu zabezpieczającego kaniulę, konstrukcja kaniuli ma chronić personel medyczny przed przypadkowym zakłuciem/ zadraśnięciem/ zachlapaniem krwią, uniemożliwiając jednocześnie powtórne użycie cewnika, wyposażona w zastawkę </w:t>
            </w:r>
            <w:proofErr w:type="spellStart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antyzwrotną</w:t>
            </w:r>
            <w:proofErr w:type="spellEnd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zapobiegającą wypływowi krwi w momencie wkłucia lub 1B. posiadająca automatyczne otwierane zabezpieczenie ostrego końca igły stalowej w postaci metalowego zabezpieczenie, chroniące po usunięciu igły z kaniul przed przypadkowym zakłuciem, zawór portu głównego posiadający zabezpieczenie przed przypadkowym otwarciem.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2.  min. 4 paski kontrastujące w RTG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3. Dodatkowy port do wstrzyknięć ze zintegrowanym domykającym się koreczkiem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4. Optymalne środkowe położenie skrzydełek mocujących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5. Pakowane pojedynczo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6. Na opakowaniu jednostkowym wymagane dane: informacja, z jakiego materiału wykonana kaniula, rozmiar i średnicę zewnętrzną kaniul, przepływ w ml/min, datę ważności datę produkcji, nr serii, metodę sterylizacji</w:t>
            </w:r>
          </w:p>
          <w:p w14:paraId="2B598B93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  <w:p w14:paraId="254C4AF7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 </w:t>
            </w:r>
          </w:p>
        </w:tc>
      </w:tr>
      <w:tr w:rsidR="000C321C" w:rsidRPr="000C321C" w14:paraId="2B869C23" w14:textId="77777777" w:rsidTr="003372B6">
        <w:trPr>
          <w:trHeight w:val="465"/>
        </w:trPr>
        <w:tc>
          <w:tcPr>
            <w:tcW w:w="567" w:type="dxa"/>
            <w:shd w:val="clear" w:color="auto" w:fill="auto"/>
            <w:hideMark/>
          </w:tcPr>
          <w:p w14:paraId="2FFE6A9B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A</w:t>
            </w:r>
          </w:p>
        </w:tc>
        <w:tc>
          <w:tcPr>
            <w:tcW w:w="1701" w:type="dxa"/>
            <w:shd w:val="clear" w:color="auto" w:fill="auto"/>
            <w:hideMark/>
          </w:tcPr>
          <w:p w14:paraId="4E4C934D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0,8-0,9 niebieskie G22, dł. 25mm, przepływ 36 lub 42 ml/min.,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6ABBC663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40B6C6DD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232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3EF7F2A3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492435B3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0D2CEFBE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0FF60C17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6D3A8D71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7A512601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162BDB3E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50909912" w14:textId="77777777" w:rsidTr="003372B6">
        <w:trPr>
          <w:trHeight w:val="420"/>
        </w:trPr>
        <w:tc>
          <w:tcPr>
            <w:tcW w:w="567" w:type="dxa"/>
            <w:shd w:val="clear" w:color="auto" w:fill="auto"/>
            <w:hideMark/>
          </w:tcPr>
          <w:p w14:paraId="6620B08C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B</w:t>
            </w:r>
          </w:p>
        </w:tc>
        <w:tc>
          <w:tcPr>
            <w:tcW w:w="1701" w:type="dxa"/>
            <w:shd w:val="clear" w:color="auto" w:fill="auto"/>
            <w:hideMark/>
          </w:tcPr>
          <w:p w14:paraId="0F21CFCB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1,0-1,1 różowe G20, dł.32-33mm przepływ 61 lub 67ml/min.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1F2D4590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26D25C3D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680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6F29491A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1DE66C73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2BDB30F3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12F1A476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5B3EEF99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187AAB48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3509B5CF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2EAD098D" w14:textId="77777777" w:rsidTr="003372B6">
        <w:trPr>
          <w:trHeight w:val="540"/>
        </w:trPr>
        <w:tc>
          <w:tcPr>
            <w:tcW w:w="567" w:type="dxa"/>
            <w:shd w:val="clear" w:color="auto" w:fill="auto"/>
            <w:hideMark/>
          </w:tcPr>
          <w:p w14:paraId="564D1D55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C</w:t>
            </w:r>
          </w:p>
        </w:tc>
        <w:tc>
          <w:tcPr>
            <w:tcW w:w="1701" w:type="dxa"/>
            <w:shd w:val="clear" w:color="auto" w:fill="auto"/>
            <w:hideMark/>
          </w:tcPr>
          <w:p w14:paraId="676B1EE4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1,2 – 1,3 zielone G18, dł. 32-33mm, przepływ 103 ml/min, opak. A’50 szt. –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138D08F1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249CBF8C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300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2C6D27F7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72A2FADB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717E9260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1FC25F98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7EDA014A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0C706122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4E4B0288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50EBF71E" w14:textId="77777777" w:rsidTr="003372B6">
        <w:trPr>
          <w:trHeight w:val="735"/>
        </w:trPr>
        <w:tc>
          <w:tcPr>
            <w:tcW w:w="567" w:type="dxa"/>
            <w:shd w:val="clear" w:color="auto" w:fill="auto"/>
            <w:hideMark/>
          </w:tcPr>
          <w:p w14:paraId="3F544083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D</w:t>
            </w:r>
          </w:p>
        </w:tc>
        <w:tc>
          <w:tcPr>
            <w:tcW w:w="1701" w:type="dxa"/>
            <w:shd w:val="clear" w:color="auto" w:fill="auto"/>
            <w:hideMark/>
          </w:tcPr>
          <w:p w14:paraId="1E3BB6B6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1,2 – 1,3 zielone G18 dł. 45mm, przepływ 96 ml/min, opak. A’50 szt. - próbka 1 szt.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Lub Kaniula do wlewów dożylnych 1,2 – 1,3 zielone G18 dł. 45mm, przepływ 103 ml/min, opak. A’50 szt. – próbka </w:t>
            </w: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73DD24C7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05D8DD22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18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6BA8181F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2AB25500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16739EAB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6C9ACC67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09A073CC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6B870DA2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3722E65B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7DE2787A" w14:textId="77777777" w:rsidTr="003372B6">
        <w:trPr>
          <w:trHeight w:val="450"/>
        </w:trPr>
        <w:tc>
          <w:tcPr>
            <w:tcW w:w="567" w:type="dxa"/>
            <w:shd w:val="clear" w:color="auto" w:fill="auto"/>
            <w:hideMark/>
          </w:tcPr>
          <w:p w14:paraId="07740D5F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E</w:t>
            </w:r>
          </w:p>
        </w:tc>
        <w:tc>
          <w:tcPr>
            <w:tcW w:w="1701" w:type="dxa"/>
            <w:shd w:val="clear" w:color="auto" w:fill="auto"/>
            <w:hideMark/>
          </w:tcPr>
          <w:p w14:paraId="0A31B654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Kaniula do wlewów dożylnych 1,4 – 1,5 białe G17 dł. 45mm, przepływ 128 lub 133 ml/min. </w:t>
            </w: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lub 140ml/min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.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302C6C90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334DA50F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14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44C1F4A2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5FD2CFEE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357FB893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7FD8B471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378F5979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11684BB4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692CFC93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34940BBE" w14:textId="77777777" w:rsidTr="003372B6">
        <w:trPr>
          <w:trHeight w:val="495"/>
        </w:trPr>
        <w:tc>
          <w:tcPr>
            <w:tcW w:w="567" w:type="dxa"/>
            <w:shd w:val="clear" w:color="auto" w:fill="auto"/>
            <w:hideMark/>
          </w:tcPr>
          <w:p w14:paraId="7434E1CB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F</w:t>
            </w:r>
          </w:p>
        </w:tc>
        <w:tc>
          <w:tcPr>
            <w:tcW w:w="1701" w:type="dxa"/>
            <w:shd w:val="clear" w:color="auto" w:fill="auto"/>
            <w:hideMark/>
          </w:tcPr>
          <w:p w14:paraId="2BC72428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1,6 – 1,8  szare G16, dł. 45 - 50mm przepływ 196 lub 236ml/min</w:t>
            </w: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. lub 200ml/min.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Opak. A’50 szt. – próbka 1 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szt.</w:t>
            </w:r>
          </w:p>
        </w:tc>
        <w:tc>
          <w:tcPr>
            <w:tcW w:w="709" w:type="dxa"/>
            <w:shd w:val="clear" w:color="auto" w:fill="auto"/>
            <w:hideMark/>
          </w:tcPr>
          <w:p w14:paraId="11C2CC4E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OPAK.</w:t>
            </w:r>
          </w:p>
        </w:tc>
        <w:tc>
          <w:tcPr>
            <w:tcW w:w="682" w:type="dxa"/>
            <w:shd w:val="clear" w:color="auto" w:fill="auto"/>
            <w:hideMark/>
          </w:tcPr>
          <w:p w14:paraId="79248188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20</w:t>
            </w:r>
          </w:p>
        </w:tc>
        <w:tc>
          <w:tcPr>
            <w:tcW w:w="575" w:type="dxa"/>
            <w:gridSpan w:val="2"/>
            <w:shd w:val="clear" w:color="auto" w:fill="auto"/>
          </w:tcPr>
          <w:p w14:paraId="088A3D43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14:paraId="3A5CFABF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14:paraId="1C0C4F33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14:paraId="1F471AE4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683" w:type="dxa"/>
            <w:shd w:val="clear" w:color="auto" w:fill="auto"/>
          </w:tcPr>
          <w:p w14:paraId="05DF5B9F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14:paraId="64CA9E7A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19" w:type="dxa"/>
            <w:shd w:val="clear" w:color="auto" w:fill="auto"/>
          </w:tcPr>
          <w:p w14:paraId="4C2EA59B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4727A0F3" w14:textId="77777777" w:rsidTr="003372B6">
        <w:trPr>
          <w:trHeight w:val="3120"/>
        </w:trPr>
        <w:tc>
          <w:tcPr>
            <w:tcW w:w="567" w:type="dxa"/>
            <w:shd w:val="clear" w:color="auto" w:fill="auto"/>
            <w:hideMark/>
          </w:tcPr>
          <w:p w14:paraId="2E934919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2.</w:t>
            </w:r>
          </w:p>
        </w:tc>
        <w:tc>
          <w:tcPr>
            <w:tcW w:w="10068" w:type="dxa"/>
            <w:gridSpan w:val="15"/>
            <w:shd w:val="clear" w:color="auto" w:fill="auto"/>
            <w:hideMark/>
          </w:tcPr>
          <w:p w14:paraId="63680C16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Kaniula dożylna typu </w:t>
            </w:r>
            <w:proofErr w:type="spellStart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Venflon</w:t>
            </w:r>
            <w:proofErr w:type="spellEnd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do długotrwałych wlewów dożylnych z dodatkową możliwością iniekcji: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1. wykonana z poliuretanu (PUR) lub </w:t>
            </w:r>
            <w:proofErr w:type="spellStart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biokompatybilnego</w:t>
            </w:r>
            <w:proofErr w:type="spellEnd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</w:t>
            </w:r>
            <w:proofErr w:type="spellStart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poliuteranu</w:t>
            </w:r>
            <w:proofErr w:type="spellEnd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2. Kaniula z atraumatycznym końcem, cienkościenna zapewniająca duży przepływ, o gładkiej powierzchni kaniuli, zatyczka z hydrofobowym filtrem hamująca wypływ krwi, dodatkowy port do wstrzyknięć, samozamykający się zawór portu, przezroczysta komora ułatwiająca obserwację wypływu, końcówka lock lub kaniula z </w:t>
            </w:r>
            <w:proofErr w:type="spellStart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samodomykającym</w:t>
            </w:r>
            <w:proofErr w:type="spellEnd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się korkiem portu bocznego, z zastawką </w:t>
            </w:r>
            <w:proofErr w:type="spellStart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antyzwrotną</w:t>
            </w:r>
            <w:proofErr w:type="spellEnd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3. posiadająca min. 4 paski kontrastujące w promieniach RTG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4. optymalne położenie skrzydełek mocujących,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5. opakowanie wolne od PCV lub opakowanie </w:t>
            </w:r>
            <w:proofErr w:type="spellStart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nierozrywalne</w:t>
            </w:r>
            <w:proofErr w:type="spellEnd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</w:t>
            </w:r>
            <w:proofErr w:type="spellStart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Tyvek</w:t>
            </w:r>
            <w:proofErr w:type="spellEnd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, wodoszczelne (bez zawartości celulozy), które zapobiega uszkodzeniu w trakcie przechowywania, użytkowania.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 xml:space="preserve">6. pakowane pojedynczo 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na opakowaniu jednostkowym wymagane następujące dane: informacja, z jakiego materiału wykonana kaniula, rozmiar i średnicę zewnętrzną kaniuli, przepływ w ml/min, datę ważności, datę produkcji, nr serii, metodę sterylizacji</w:t>
            </w:r>
          </w:p>
          <w:p w14:paraId="29A49730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 </w:t>
            </w:r>
          </w:p>
          <w:p w14:paraId="2A48D532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 </w:t>
            </w:r>
          </w:p>
        </w:tc>
      </w:tr>
      <w:tr w:rsidR="000C321C" w:rsidRPr="000C321C" w14:paraId="54DC310C" w14:textId="77777777" w:rsidTr="003372B6">
        <w:trPr>
          <w:trHeight w:val="420"/>
        </w:trPr>
        <w:tc>
          <w:tcPr>
            <w:tcW w:w="567" w:type="dxa"/>
            <w:shd w:val="clear" w:color="auto" w:fill="auto"/>
            <w:hideMark/>
          </w:tcPr>
          <w:p w14:paraId="5656768C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A</w:t>
            </w:r>
          </w:p>
        </w:tc>
        <w:tc>
          <w:tcPr>
            <w:tcW w:w="1701" w:type="dxa"/>
            <w:shd w:val="clear" w:color="auto" w:fill="auto"/>
            <w:hideMark/>
          </w:tcPr>
          <w:p w14:paraId="4E0EC4C1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0,8-0,9 niebieskie G22, dł. 25mm, przepływ 36 lub 42 ml/min., opak. A’50 szt. -próbka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279F0F89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C23B212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116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07311F7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984F7C2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7D21D52B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15FBD107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788EBD80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708CE0A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47D516E5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17135A5B" w14:textId="77777777" w:rsidTr="003372B6">
        <w:trPr>
          <w:trHeight w:val="510"/>
        </w:trPr>
        <w:tc>
          <w:tcPr>
            <w:tcW w:w="567" w:type="dxa"/>
            <w:shd w:val="clear" w:color="auto" w:fill="auto"/>
            <w:hideMark/>
          </w:tcPr>
          <w:p w14:paraId="1E527BBE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B</w:t>
            </w:r>
          </w:p>
        </w:tc>
        <w:tc>
          <w:tcPr>
            <w:tcW w:w="1701" w:type="dxa"/>
            <w:shd w:val="clear" w:color="auto" w:fill="auto"/>
            <w:hideMark/>
          </w:tcPr>
          <w:p w14:paraId="5D61EE74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1,0-1,1 różowe G20, dł.32-33mm przepływ 61 lub 67ml/min.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1105CE75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6CE0AB7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458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97DC866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97DDA8D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6C3649D5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79BB5EE5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24347466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B62349D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5189306B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751FD9D3" w14:textId="77777777" w:rsidTr="003372B6">
        <w:trPr>
          <w:trHeight w:val="510"/>
        </w:trPr>
        <w:tc>
          <w:tcPr>
            <w:tcW w:w="567" w:type="dxa"/>
            <w:shd w:val="clear" w:color="auto" w:fill="auto"/>
            <w:hideMark/>
          </w:tcPr>
          <w:p w14:paraId="5C7E1499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C</w:t>
            </w:r>
          </w:p>
        </w:tc>
        <w:tc>
          <w:tcPr>
            <w:tcW w:w="1701" w:type="dxa"/>
            <w:shd w:val="clear" w:color="auto" w:fill="auto"/>
            <w:hideMark/>
          </w:tcPr>
          <w:p w14:paraId="6BE90C9E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1,2 – 1,3 zielone G18, dł. 32-33mm, przepływ 96 lub 103 ml/min, opak. A’50 szt. –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6695FDD6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337DF13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17597B2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7495F8F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24E3A6E6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4C869700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625BC5D9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75C1F06B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2C3129DD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33DA869C" w14:textId="77777777" w:rsidTr="003372B6">
        <w:trPr>
          <w:trHeight w:val="480"/>
        </w:trPr>
        <w:tc>
          <w:tcPr>
            <w:tcW w:w="567" w:type="dxa"/>
            <w:shd w:val="clear" w:color="auto" w:fill="auto"/>
            <w:hideMark/>
          </w:tcPr>
          <w:p w14:paraId="61F46BFC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D</w:t>
            </w:r>
          </w:p>
        </w:tc>
        <w:tc>
          <w:tcPr>
            <w:tcW w:w="1701" w:type="dxa"/>
            <w:shd w:val="clear" w:color="auto" w:fill="auto"/>
            <w:hideMark/>
          </w:tcPr>
          <w:p w14:paraId="78DF97F5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1,2 – 1,3 zielone G18, dł. 45mm, przepływ 96 lub 103 ml/min, opak. A’50 szt. –próbka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34D5840C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E378584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44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30A0BE5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3771C3F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2B835E60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69C85945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615A873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7EC0B55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457BA7A0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61400920" w14:textId="77777777" w:rsidTr="003372B6">
        <w:trPr>
          <w:trHeight w:val="240"/>
        </w:trPr>
        <w:tc>
          <w:tcPr>
            <w:tcW w:w="567" w:type="dxa"/>
            <w:shd w:val="clear" w:color="auto" w:fill="auto"/>
            <w:hideMark/>
          </w:tcPr>
          <w:p w14:paraId="616ACE36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E</w:t>
            </w:r>
          </w:p>
        </w:tc>
        <w:tc>
          <w:tcPr>
            <w:tcW w:w="1701" w:type="dxa"/>
            <w:shd w:val="clear" w:color="auto" w:fill="auto"/>
            <w:hideMark/>
          </w:tcPr>
          <w:p w14:paraId="5975C8A7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1,4 – 1,5 białe G17 dł. 45mm, przepływ 128 lub 133 ml/min. Opak. A’50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169FA31C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54126FE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F818C22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7E9AE20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7AC9B6D2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27779525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31A173D9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19E629A5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2DD8624E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20E08C74" w14:textId="77777777" w:rsidTr="003372B6">
        <w:trPr>
          <w:trHeight w:val="690"/>
        </w:trPr>
        <w:tc>
          <w:tcPr>
            <w:tcW w:w="567" w:type="dxa"/>
            <w:shd w:val="clear" w:color="auto" w:fill="auto"/>
            <w:hideMark/>
          </w:tcPr>
          <w:p w14:paraId="70AAF2B4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F</w:t>
            </w:r>
          </w:p>
        </w:tc>
        <w:tc>
          <w:tcPr>
            <w:tcW w:w="1701" w:type="dxa"/>
            <w:shd w:val="clear" w:color="auto" w:fill="auto"/>
            <w:hideMark/>
          </w:tcPr>
          <w:p w14:paraId="692DDAAD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Kaniula do wlewów dożylnych 1,6 – 1,8  szare G16, dł. 45 - 50mm przepływ 196 lub 236ml/min. Opak. A’50 szt. –próbka 1 szt.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br/>
              <w:t>Lub Kaniula do wlewów dożylnych 1,8 dł. 45mm przepływ 236ml/min. Opak. A’50 szt. –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1F2AFF48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4F903E3A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BB02570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F9928E1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11C22EDC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618C6FB5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63A65F06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0985515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6F04A951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5C19FC4B" w14:textId="77777777" w:rsidTr="003372B6">
        <w:trPr>
          <w:trHeight w:val="915"/>
        </w:trPr>
        <w:tc>
          <w:tcPr>
            <w:tcW w:w="567" w:type="dxa"/>
            <w:shd w:val="clear" w:color="auto" w:fill="auto"/>
            <w:hideMark/>
          </w:tcPr>
          <w:p w14:paraId="6178FF1A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lastRenderedPageBreak/>
              <w:t>3.</w:t>
            </w:r>
          </w:p>
        </w:tc>
        <w:tc>
          <w:tcPr>
            <w:tcW w:w="1701" w:type="dxa"/>
            <w:shd w:val="clear" w:color="auto" w:fill="auto"/>
            <w:hideMark/>
          </w:tcPr>
          <w:p w14:paraId="79DF74CA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Koreczki* do w/w kaniul, do zamykania portów </w:t>
            </w:r>
            <w:proofErr w:type="spellStart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-Lok, koreczki jednorazowe, pakowane pojedynczo w sposób umożliwiający jałowe otwarcie (ze wskazaniem miejsca otwarcia) lub pakowane indywidualnie w pojedynczych komorach po 4 sztuki pionowo na jednym blistrze (opakowanie typu folia-papier). Trzpień koreczka musi znajdować się poniżej lub na równi z  krawędzią koreczka</w:t>
            </w: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.</w:t>
            </w: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Pakowane w opakowania a'100 szt. - 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0C905C40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92FC843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92270FB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9552155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71EC6CAD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16122EE6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29DDF62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D8F846D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55D80A8F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2BD48943" w14:textId="77777777" w:rsidTr="003372B6">
        <w:trPr>
          <w:trHeight w:val="675"/>
        </w:trPr>
        <w:tc>
          <w:tcPr>
            <w:tcW w:w="567" w:type="dxa"/>
            <w:shd w:val="clear" w:color="auto" w:fill="auto"/>
            <w:hideMark/>
          </w:tcPr>
          <w:p w14:paraId="6BF0BC1C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4.</w:t>
            </w:r>
          </w:p>
        </w:tc>
        <w:tc>
          <w:tcPr>
            <w:tcW w:w="1701" w:type="dxa"/>
            <w:shd w:val="clear" w:color="auto" w:fill="auto"/>
            <w:hideMark/>
          </w:tcPr>
          <w:p w14:paraId="0D6D6979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Koreczki dwufunkcyjne tzw. Combi: do w/w kaniul oraz umożliwiające również zamykanie przyrządu do przetaczania płynów, męska i żeńska końcówka </w:t>
            </w:r>
            <w:proofErr w:type="spellStart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Luer</w:t>
            </w:r>
            <w:proofErr w:type="spellEnd"/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 xml:space="preserve"> Lock, pakowane pojedynczo. Opakowanie A’100 szt. –  </w:t>
            </w:r>
            <w:r w:rsidRPr="000C321C">
              <w:rPr>
                <w:rFonts w:ascii="Sylfaen" w:hAnsi="Sylfaen"/>
                <w:i/>
                <w:iCs/>
                <w:kern w:val="2"/>
                <w:sz w:val="16"/>
                <w:szCs w:val="16"/>
                <w:u w:val="single"/>
                <w:lang w:eastAsia="en-US"/>
                <w14:ligatures w14:val="none"/>
              </w:rPr>
              <w:t>próbka 1 szt.</w:t>
            </w:r>
          </w:p>
        </w:tc>
        <w:tc>
          <w:tcPr>
            <w:tcW w:w="709" w:type="dxa"/>
            <w:shd w:val="clear" w:color="auto" w:fill="auto"/>
            <w:hideMark/>
          </w:tcPr>
          <w:p w14:paraId="3973FEA1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OPAK.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1FC3EC1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1294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5004AE8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746631F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125588FC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7674F486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7FD5B5BB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4A9CD48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413510DB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  <w:tr w:rsidR="000C321C" w:rsidRPr="000C321C" w14:paraId="78DD75B2" w14:textId="77777777" w:rsidTr="003372B6">
        <w:trPr>
          <w:trHeight w:val="240"/>
        </w:trPr>
        <w:tc>
          <w:tcPr>
            <w:tcW w:w="3686" w:type="dxa"/>
            <w:gridSpan w:val="5"/>
            <w:shd w:val="clear" w:color="auto" w:fill="auto"/>
            <w:hideMark/>
          </w:tcPr>
          <w:p w14:paraId="13A291CE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b/>
                <w:bCs/>
                <w:kern w:val="2"/>
                <w:sz w:val="16"/>
                <w:szCs w:val="16"/>
                <w:lang w:eastAsia="en-US"/>
                <w14:ligatures w14:val="none"/>
              </w:rPr>
              <w:t> </w:t>
            </w:r>
          </w:p>
          <w:p w14:paraId="5EC043BB" w14:textId="77777777" w:rsidR="000C321C" w:rsidRPr="000C321C" w:rsidRDefault="000C321C" w:rsidP="003372B6">
            <w:pPr>
              <w:suppressAutoHyphens w:val="0"/>
              <w:spacing w:line="259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  <w:r w:rsidRPr="000C321C"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  <w:t>OGÓŁEM: 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0F34A1B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06EBA3C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12EB7421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6DD2D1C7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BC6BD8C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2628040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</w:tcPr>
          <w:p w14:paraId="37DEC94E" w14:textId="77777777" w:rsidR="000C321C" w:rsidRPr="000C321C" w:rsidRDefault="000C321C" w:rsidP="003372B6">
            <w:pPr>
              <w:suppressAutoHyphens w:val="0"/>
              <w:spacing w:after="0" w:line="240" w:lineRule="auto"/>
              <w:rPr>
                <w:rFonts w:ascii="Sylfaen" w:hAnsi="Sylfaen"/>
                <w:kern w:val="2"/>
                <w:sz w:val="16"/>
                <w:szCs w:val="16"/>
                <w:lang w:eastAsia="en-US"/>
                <w14:ligatures w14:val="none"/>
              </w:rPr>
            </w:pPr>
          </w:p>
        </w:tc>
      </w:tr>
    </w:tbl>
    <w:p w14:paraId="62F92EFD" w14:textId="77777777" w:rsidR="000C321C" w:rsidRPr="000C321C" w:rsidRDefault="000C321C" w:rsidP="000C321C">
      <w:pPr>
        <w:suppressAutoHyphens w:val="0"/>
        <w:spacing w:line="259" w:lineRule="auto"/>
        <w:rPr>
          <w:rFonts w:ascii="Sylfaen" w:hAnsi="Sylfaen"/>
          <w:b/>
          <w:bCs/>
          <w:kern w:val="2"/>
          <w:sz w:val="16"/>
          <w:szCs w:val="16"/>
          <w:lang w:eastAsia="en-US"/>
          <w14:ligatures w14:val="none"/>
        </w:rPr>
      </w:pPr>
    </w:p>
    <w:p w14:paraId="0C8C8D89" w14:textId="77777777" w:rsidR="000C321C" w:rsidRPr="000C321C" w:rsidRDefault="000C321C" w:rsidP="000C321C">
      <w:pPr>
        <w:suppressAutoHyphens w:val="0"/>
        <w:spacing w:line="259" w:lineRule="auto"/>
        <w:rPr>
          <w:rFonts w:ascii="Sylfaen" w:hAnsi="Sylfaen"/>
          <w:b/>
          <w:bCs/>
          <w:kern w:val="2"/>
          <w:sz w:val="16"/>
          <w:szCs w:val="16"/>
          <w:lang w:eastAsia="en-US"/>
          <w14:ligatures w14:val="none"/>
        </w:rPr>
      </w:pPr>
      <w:r w:rsidRPr="000C321C">
        <w:rPr>
          <w:rFonts w:ascii="Sylfaen" w:hAnsi="Sylfaen"/>
          <w:b/>
          <w:bCs/>
          <w:kern w:val="2"/>
          <w:sz w:val="16"/>
          <w:szCs w:val="16"/>
          <w:lang w:eastAsia="en-US"/>
          <w14:ligatures w14:val="none"/>
        </w:rPr>
        <w:t>Uwaga! *Wszystkie rodzaje koreczków muszą wykazywać pełną kompatybilność z zaoferowanymi kaniulami.</w:t>
      </w:r>
    </w:p>
    <w:p w14:paraId="071E6A49" w14:textId="77777777" w:rsidR="000C321C" w:rsidRPr="000C321C" w:rsidRDefault="000C321C" w:rsidP="000C321C">
      <w:pPr>
        <w:suppressAutoHyphens w:val="0"/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</w:pPr>
      <w:r w:rsidRPr="000C321C"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  <w:t>* dotyczy braku nr katalogowego - w przypadku występowania w ramach jednej pozycji asortymentowej kilku jej rozmiarów wykonawca musi podać producenta dla zaoferowanego rozmiaru w tabeli.</w:t>
      </w:r>
    </w:p>
    <w:p w14:paraId="34E017C3" w14:textId="77777777" w:rsidR="000C321C" w:rsidRPr="000C321C" w:rsidRDefault="000C321C" w:rsidP="000C321C">
      <w:pPr>
        <w:suppressAutoHyphens w:val="0"/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</w:pPr>
    </w:p>
    <w:p w14:paraId="13FC51E2" w14:textId="77777777" w:rsidR="000C321C" w:rsidRPr="000C321C" w:rsidRDefault="000C321C" w:rsidP="000C321C">
      <w:pPr>
        <w:suppressAutoHyphens w:val="0"/>
        <w:spacing w:line="259" w:lineRule="auto"/>
        <w:jc w:val="both"/>
        <w:rPr>
          <w:rFonts w:ascii="Sylfaen" w:hAnsi="Sylfaen"/>
          <w:kern w:val="2"/>
          <w:sz w:val="16"/>
          <w:szCs w:val="16"/>
          <w:lang w:eastAsia="en-US"/>
          <w14:ligatures w14:val="none"/>
        </w:rPr>
      </w:pPr>
      <w:r w:rsidRPr="000C321C">
        <w:rPr>
          <w:rFonts w:ascii="Sylfaen" w:hAnsi="Sylfaen"/>
          <w:kern w:val="2"/>
          <w:sz w:val="16"/>
          <w:szCs w:val="16"/>
          <w:lang w:eastAsia="en-US"/>
          <w14:ligatures w14:val="none"/>
        </w:rPr>
        <w:t>WYMAGAMY, ABY SPRZĘT STERYLNY/ BIOLOGICZNIE CZYSTY (JEŚLI DOTYCZY) - OPAKOWANIE JEDNOSTKOWE</w:t>
      </w:r>
      <w:r w:rsidRPr="000C321C">
        <w:rPr>
          <w:rFonts w:ascii="Sylfaen" w:hAnsi="Sylfaen"/>
          <w:kern w:val="2"/>
          <w:sz w:val="16"/>
          <w:szCs w:val="16"/>
          <w:lang w:eastAsia="en-US"/>
          <w14:ligatures w14:val="none"/>
        </w:rPr>
        <w:br/>
        <w:t xml:space="preserve"> Z LISTKAMI UŁATWIAJĄCYMI ASEPTYCZNE OTWIERANIE DOSTARCZANY BYŁ ZGODNIE Z WYMOGAMI - TZN. </w:t>
      </w:r>
      <w:r w:rsidRPr="000C321C">
        <w:rPr>
          <w:rFonts w:ascii="Sylfaen" w:hAnsi="Sylfaen"/>
          <w:kern w:val="2"/>
          <w:sz w:val="16"/>
          <w:szCs w:val="16"/>
          <w:lang w:eastAsia="en-US"/>
          <w14:ligatures w14:val="none"/>
        </w:rPr>
        <w:br/>
        <w:t>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246B4E12" w14:textId="77777777" w:rsidR="0087777F" w:rsidRDefault="0087777F" w:rsidP="0087777F">
      <w:pPr>
        <w:spacing w:after="100" w:afterAutospacing="1" w:line="240" w:lineRule="auto"/>
        <w:rPr>
          <w:rFonts w:ascii="Sylfaen" w:eastAsiaTheme="minorHAnsi" w:hAnsi="Sylfaen" w:cstheme="minorBidi"/>
          <w:bCs/>
          <w:i/>
          <w:iCs/>
        </w:rPr>
      </w:pPr>
    </w:p>
    <w:p w14:paraId="40CCDB82" w14:textId="77777777" w:rsidR="0087777F" w:rsidRPr="00552066" w:rsidRDefault="0087777F" w:rsidP="0087777F">
      <w:pPr>
        <w:spacing w:after="100" w:afterAutospacing="1" w:line="240" w:lineRule="auto"/>
        <w:rPr>
          <w:rFonts w:ascii="Sylfaen" w:eastAsiaTheme="minorHAnsi" w:hAnsi="Sylfaen" w:cstheme="minorBidi"/>
          <w:bCs/>
          <w:iCs/>
        </w:rPr>
      </w:pPr>
    </w:p>
    <w:p w14:paraId="5BDA290E" w14:textId="77777777" w:rsidR="0087777F" w:rsidRPr="0087777F" w:rsidRDefault="0087777F" w:rsidP="0087777F">
      <w:pPr>
        <w:suppressAutoHyphens w:val="0"/>
        <w:spacing w:line="259" w:lineRule="auto"/>
        <w:ind w:left="6372" w:firstLine="708"/>
        <w:rPr>
          <w:rFonts w:ascii="Sylfaen" w:hAnsi="Sylfaen"/>
          <w:kern w:val="2"/>
          <w:lang w:eastAsia="en-US"/>
          <w14:ligatures w14:val="none"/>
        </w:rPr>
      </w:pPr>
    </w:p>
    <w:p w14:paraId="10E37075" w14:textId="77777777" w:rsidR="009901A6" w:rsidRDefault="009901A6"/>
    <w:sectPr w:rsidR="009901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3663D" w14:textId="77777777" w:rsidR="00940FDD" w:rsidRDefault="00940FDD" w:rsidP="00213F88">
      <w:pPr>
        <w:spacing w:after="0" w:line="240" w:lineRule="auto"/>
      </w:pPr>
      <w:r>
        <w:separator/>
      </w:r>
    </w:p>
  </w:endnote>
  <w:endnote w:type="continuationSeparator" w:id="0">
    <w:p w14:paraId="7C3B10C6" w14:textId="77777777" w:rsidR="00940FDD" w:rsidRDefault="00940FDD" w:rsidP="0021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9330398"/>
      <w:docPartObj>
        <w:docPartGallery w:val="Page Numbers (Bottom of Page)"/>
        <w:docPartUnique/>
      </w:docPartObj>
    </w:sdtPr>
    <w:sdtContent>
      <w:p w14:paraId="1089C0AD" w14:textId="6E4358A1" w:rsidR="00213F88" w:rsidRDefault="00213F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BF90CB" w14:textId="77777777" w:rsidR="00213F88" w:rsidRDefault="00213F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351C5" w14:textId="77777777" w:rsidR="00940FDD" w:rsidRDefault="00940FDD" w:rsidP="00213F88">
      <w:pPr>
        <w:spacing w:after="0" w:line="240" w:lineRule="auto"/>
      </w:pPr>
      <w:r>
        <w:separator/>
      </w:r>
    </w:p>
  </w:footnote>
  <w:footnote w:type="continuationSeparator" w:id="0">
    <w:p w14:paraId="2F5AE701" w14:textId="77777777" w:rsidR="00940FDD" w:rsidRDefault="00940FDD" w:rsidP="00213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6624F1"/>
    <w:multiLevelType w:val="hybridMultilevel"/>
    <w:tmpl w:val="CB1C8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2"/>
  </w:num>
  <w:num w:numId="3" w16cid:durableId="201452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7F"/>
    <w:rsid w:val="000C321C"/>
    <w:rsid w:val="000F471A"/>
    <w:rsid w:val="00213F88"/>
    <w:rsid w:val="0087777F"/>
    <w:rsid w:val="00940FDD"/>
    <w:rsid w:val="0099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13AB"/>
  <w15:chartTrackingRefBased/>
  <w15:docId w15:val="{5E17E281-750F-45B7-8B91-5A434922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77F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77F"/>
    <w:pPr>
      <w:suppressAutoHyphens w:val="0"/>
      <w:spacing w:line="256" w:lineRule="auto"/>
      <w:ind w:left="720"/>
      <w:contextualSpacing/>
    </w:pPr>
    <w:rPr>
      <w:kern w:val="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13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F88"/>
    <w:rPr>
      <w:rFonts w:ascii="Calibri" w:eastAsia="Calibri" w:hAnsi="Calibri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13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F88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3220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</cp:revision>
  <cp:lastPrinted>2024-07-25T07:45:00Z</cp:lastPrinted>
  <dcterms:created xsi:type="dcterms:W3CDTF">2024-07-25T07:21:00Z</dcterms:created>
  <dcterms:modified xsi:type="dcterms:W3CDTF">2024-07-25T07:46:00Z</dcterms:modified>
</cp:coreProperties>
</file>