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5558BBBB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7409D5">
        <w:rPr>
          <w:rFonts w:ascii="Sylfaen" w:hAnsi="Sylfaen" w:cs="Sylfaen"/>
        </w:rPr>
        <w:t>26</w:t>
      </w:r>
      <w:r>
        <w:rPr>
          <w:rFonts w:ascii="Sylfaen" w:hAnsi="Sylfaen" w:cs="Sylfaen"/>
        </w:rPr>
        <w:t>.0</w:t>
      </w:r>
      <w:r w:rsidR="007409D5">
        <w:rPr>
          <w:rFonts w:ascii="Sylfaen" w:hAnsi="Sylfaen" w:cs="Sylfaen"/>
        </w:rPr>
        <w:t>6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4FCF94C5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104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55FE4DD1" w:rsidR="005C4FB8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>dotyczy: postępowania o udzielenie zamówienia publiczne w trybie podstawowym na „</w:t>
      </w:r>
      <w:r w:rsidRPr="000E2BBA">
        <w:rPr>
          <w:rFonts w:ascii="Sylfaen" w:hAnsi="Sylfaen" w:cs="Sylfaen"/>
        </w:rPr>
        <w:t>na „Dostawę przyrządów do przetaczania płynów, krwi i akcesoriów do przetaczania</w:t>
      </w:r>
      <w:r w:rsidR="007409D5">
        <w:rPr>
          <w:rFonts w:ascii="Sylfaen" w:hAnsi="Sylfaen" w:cs="Sylfaen"/>
        </w:rPr>
        <w:t xml:space="preserve"> (I)</w:t>
      </w:r>
      <w:r w:rsidRPr="000E2BBA">
        <w:rPr>
          <w:rFonts w:ascii="Sylfaen" w:hAnsi="Sylfaen" w:cs="Sylfaen"/>
        </w:rPr>
        <w:t>”.</w:t>
      </w:r>
    </w:p>
    <w:p w14:paraId="4879CAFD" w14:textId="77777777" w:rsidR="005C4FB8" w:rsidRPr="000E2BBA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36D2946" w14:textId="77777777" w:rsidR="005C4FB8" w:rsidRDefault="005C4FB8" w:rsidP="005C4FB8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</w:p>
    <w:p w14:paraId="0DD52259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4493617C" w14:textId="5DCBBCB9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7409D5">
        <w:rPr>
          <w:rFonts w:ascii="Sylfaen" w:hAnsi="Sylfaen"/>
        </w:rPr>
        <w:t>26 lipca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7409D5">
        <w:rPr>
          <w:rFonts w:ascii="Sylfaen" w:hAnsi="Sylfaen"/>
          <w:b/>
          <w:bCs/>
        </w:rPr>
        <w:t>1 sierpnia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650FB1E1" w14:textId="55CB79D1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7409D5">
        <w:rPr>
          <w:rFonts w:ascii="Sylfaen" w:hAnsi="Sylfaen"/>
        </w:rPr>
        <w:t>27 czerwca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7409D5">
        <w:rPr>
          <w:rFonts w:ascii="Sylfaen" w:hAnsi="Sylfaen"/>
          <w:b/>
          <w:bCs/>
        </w:rPr>
        <w:t>3 lipca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627EACB" w14:textId="28B270B9" w:rsidR="005C4FB8" w:rsidRPr="005C4FB8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7409D5">
        <w:rPr>
          <w:rFonts w:ascii="Sylfaen" w:hAnsi="Sylfaen"/>
        </w:rPr>
        <w:t xml:space="preserve">27 czerwca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7409D5">
        <w:rPr>
          <w:rFonts w:ascii="Sylfaen" w:hAnsi="Sylfaen"/>
          <w:b/>
          <w:bCs/>
        </w:rPr>
        <w:t>3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18BC4C3" w14:textId="77777777" w:rsidR="005C4FB8" w:rsidRPr="007F5A21" w:rsidRDefault="005C4FB8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7AE2D8A9" w14:textId="77777777" w:rsidR="005C4FB8" w:rsidRPr="005C4FB8" w:rsidRDefault="005C4FB8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9EC41A" w14:textId="77777777" w:rsidR="005C4FB8" w:rsidRPr="005C4FB8" w:rsidRDefault="005C4FB8" w:rsidP="005C4FB8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44D60B43" w14:textId="084F09A3" w:rsidR="005C4FB8" w:rsidRPr="005C4FB8" w:rsidRDefault="005C4FB8" w:rsidP="005C4FB8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 w:rsidR="007409D5">
        <w:rPr>
          <w:rFonts w:ascii="Sylfaen" w:hAnsi="Sylfaen"/>
          <w:sz w:val="18"/>
          <w:szCs w:val="18"/>
        </w:rPr>
        <w:t>26</w:t>
      </w:r>
      <w:r w:rsidRPr="005C4FB8">
        <w:rPr>
          <w:rFonts w:ascii="Sylfaen" w:hAnsi="Sylfaen"/>
          <w:sz w:val="18"/>
          <w:szCs w:val="18"/>
        </w:rPr>
        <w:t>.0</w:t>
      </w:r>
      <w:r w:rsidR="007409D5">
        <w:rPr>
          <w:rFonts w:ascii="Sylfaen" w:hAnsi="Sylfaen"/>
          <w:sz w:val="18"/>
          <w:szCs w:val="18"/>
        </w:rPr>
        <w:t>6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5C4FB8"/>
    <w:rsid w:val="007409D5"/>
    <w:rsid w:val="009901A6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2024-06-26T09:38:00Z</cp:lastPrinted>
  <dcterms:created xsi:type="dcterms:W3CDTF">2024-04-19T13:25:00Z</dcterms:created>
  <dcterms:modified xsi:type="dcterms:W3CDTF">2024-06-26T09:38:00Z</dcterms:modified>
</cp:coreProperties>
</file>