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BF04" w14:textId="02EF3192" w:rsidR="001C31B3" w:rsidRDefault="001C31B3" w:rsidP="004857C4">
      <w:pPr>
        <w:spacing w:after="0" w:line="240" w:lineRule="auto"/>
        <w:jc w:val="right"/>
        <w:rPr>
          <w:rFonts w:ascii="Sylfaen" w:hAnsi="Sylfaen"/>
        </w:rPr>
      </w:pPr>
      <w:r>
        <w:rPr>
          <w:rFonts w:ascii="Sylfaen" w:hAnsi="Sylfaen"/>
        </w:rPr>
        <w:t xml:space="preserve">Toruń, dn. </w:t>
      </w:r>
      <w:r w:rsidR="00373F8D">
        <w:rPr>
          <w:rFonts w:ascii="Sylfaen" w:hAnsi="Sylfaen"/>
        </w:rPr>
        <w:t>2</w:t>
      </w:r>
      <w:r w:rsidR="00EE4E76">
        <w:rPr>
          <w:rFonts w:ascii="Sylfaen" w:hAnsi="Sylfaen"/>
        </w:rPr>
        <w:t>3</w:t>
      </w:r>
      <w:r>
        <w:rPr>
          <w:rFonts w:ascii="Sylfaen" w:hAnsi="Sylfaen"/>
        </w:rPr>
        <w:t>.01.2024 r.</w:t>
      </w:r>
    </w:p>
    <w:p w14:paraId="18FCCDD4" w14:textId="77777777" w:rsidR="001C31B3" w:rsidRDefault="001C31B3" w:rsidP="004857C4">
      <w:pPr>
        <w:spacing w:after="0" w:line="240" w:lineRule="auto"/>
        <w:rPr>
          <w:rFonts w:ascii="Sylfaen" w:hAnsi="Sylfaen"/>
        </w:rPr>
      </w:pPr>
    </w:p>
    <w:p w14:paraId="3570FB88" w14:textId="75241755" w:rsidR="001C31B3" w:rsidRDefault="001C31B3" w:rsidP="004857C4">
      <w:pPr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>L.dz. SSM.DZP.200.</w:t>
      </w:r>
      <w:r w:rsidR="009F2632">
        <w:rPr>
          <w:rFonts w:ascii="Sylfaen" w:hAnsi="Sylfaen"/>
        </w:rPr>
        <w:t>0</w:t>
      </w:r>
      <w:r w:rsidR="00C1678A">
        <w:rPr>
          <w:rFonts w:ascii="Sylfaen" w:hAnsi="Sylfaen"/>
        </w:rPr>
        <w:t>5</w:t>
      </w:r>
      <w:r>
        <w:rPr>
          <w:rFonts w:ascii="Sylfaen" w:hAnsi="Sylfaen"/>
        </w:rPr>
        <w:t>.202</w:t>
      </w:r>
      <w:r w:rsidR="009F2632">
        <w:rPr>
          <w:rFonts w:ascii="Sylfaen" w:hAnsi="Sylfaen"/>
        </w:rPr>
        <w:t>4</w:t>
      </w:r>
    </w:p>
    <w:p w14:paraId="5BABCC75" w14:textId="77777777" w:rsidR="00DF6CA5" w:rsidRPr="00DF6CA5" w:rsidRDefault="00DF6CA5" w:rsidP="00DF6CA5">
      <w:pPr>
        <w:spacing w:after="0" w:line="240" w:lineRule="auto"/>
        <w:jc w:val="both"/>
        <w:rPr>
          <w:rFonts w:ascii="Sylfaen" w:hAnsi="Sylfaen"/>
        </w:rPr>
      </w:pPr>
    </w:p>
    <w:p w14:paraId="68CF79D8" w14:textId="4AE9C9AF" w:rsidR="00DF6CA5" w:rsidRPr="00DF6CA5" w:rsidRDefault="00DF6CA5" w:rsidP="00DF6CA5">
      <w:pPr>
        <w:spacing w:after="0" w:line="240" w:lineRule="auto"/>
        <w:jc w:val="both"/>
        <w:rPr>
          <w:rFonts w:ascii="Sylfaen" w:hAnsi="Sylfaen"/>
        </w:rPr>
      </w:pPr>
      <w:r w:rsidRPr="00DF6CA5">
        <w:rPr>
          <w:rFonts w:ascii="Sylfaen" w:hAnsi="Sylfaen"/>
        </w:rPr>
        <w:t xml:space="preserve">dotyczy: postępowania o udzielenie zamówienia publiczne w trybie podstawowym na „Dostawę </w:t>
      </w:r>
      <w:r w:rsidR="00C1678A" w:rsidRPr="00C1678A">
        <w:rPr>
          <w:rFonts w:ascii="Sylfaen" w:hAnsi="Sylfaen"/>
        </w:rPr>
        <w:t>odzieży fasonowej dla pracowników</w:t>
      </w:r>
      <w:r w:rsidR="00C1678A">
        <w:rPr>
          <w:rFonts w:ascii="Sylfaen" w:hAnsi="Sylfaen"/>
        </w:rPr>
        <w:t>”.</w:t>
      </w:r>
    </w:p>
    <w:p w14:paraId="4AD85E3B" w14:textId="77777777" w:rsidR="001C31B3" w:rsidRDefault="001C31B3" w:rsidP="004857C4">
      <w:pPr>
        <w:spacing w:after="0" w:line="240" w:lineRule="auto"/>
        <w:jc w:val="both"/>
        <w:rPr>
          <w:rFonts w:ascii="Sylfaen" w:hAnsi="Sylfaen"/>
        </w:rPr>
      </w:pPr>
    </w:p>
    <w:p w14:paraId="4C144BB8" w14:textId="77777777" w:rsidR="004B3CA7" w:rsidRDefault="001C31B3" w:rsidP="004B3CA7">
      <w:pPr>
        <w:pStyle w:val="Akapitzlist"/>
        <w:spacing w:after="0" w:line="240" w:lineRule="auto"/>
        <w:ind w:left="0" w:firstLine="708"/>
        <w:jc w:val="both"/>
        <w:rPr>
          <w:rFonts w:ascii="Sylfaen" w:hAnsi="Sylfaen"/>
        </w:rPr>
      </w:pPr>
      <w:r>
        <w:rPr>
          <w:rFonts w:ascii="Sylfaen" w:hAnsi="Sylfaen"/>
        </w:rPr>
        <w:t>Na podstawie art. 286 ust. 1 ustawy</w:t>
      </w:r>
      <w:r w:rsidR="009F2632">
        <w:rPr>
          <w:rFonts w:ascii="Sylfaen" w:hAnsi="Sylfaen"/>
        </w:rPr>
        <w:t xml:space="preserve"> z dnia 11 września 2019 r. </w:t>
      </w:r>
      <w:r>
        <w:rPr>
          <w:rFonts w:ascii="Sylfaen" w:hAnsi="Sylfaen"/>
        </w:rPr>
        <w:t xml:space="preserve">Prawo zamówień publicznych </w:t>
      </w:r>
      <w:r w:rsidR="009F2632">
        <w:rPr>
          <w:rFonts w:ascii="Sylfaen" w:hAnsi="Sylfaen"/>
        </w:rPr>
        <w:t xml:space="preserve">(t.j. Dz. U. z 2023 r., poz. 1605 ze zm.) </w:t>
      </w:r>
      <w:r>
        <w:rPr>
          <w:rFonts w:ascii="Sylfaen" w:hAnsi="Sylfaen"/>
        </w:rPr>
        <w:t>Zamawiający modyfikuje treść SWZ w taki sposób, że:</w:t>
      </w:r>
    </w:p>
    <w:p w14:paraId="3855BF65" w14:textId="77777777" w:rsidR="00537CA9" w:rsidRDefault="004B3CA7" w:rsidP="00537CA9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Sylfaen" w:eastAsiaTheme="minorHAnsi" w:hAnsi="Sylfaen" w:cstheme="minorBidi"/>
        </w:rPr>
      </w:pPr>
      <w:r>
        <w:rPr>
          <w:rFonts w:ascii="Sylfaen" w:hAnsi="Sylfaen"/>
        </w:rPr>
        <w:t xml:space="preserve">Na stronie tytułowej </w:t>
      </w:r>
      <w:r w:rsidR="009F2632" w:rsidRPr="009F2632">
        <w:rPr>
          <w:rFonts w:ascii="Sylfaen" w:hAnsi="Sylfaen"/>
        </w:rPr>
        <w:t>wykreśla się dotychczasowy zapis</w:t>
      </w:r>
      <w:r>
        <w:rPr>
          <w:rFonts w:ascii="Sylfaen" w:hAnsi="Sylfaen"/>
        </w:rPr>
        <w:t>: „</w:t>
      </w:r>
      <w:r w:rsidRPr="004B3CA7">
        <w:rPr>
          <w:rFonts w:ascii="Sylfaen" w:hAnsi="Sylfaen"/>
          <w:bCs/>
        </w:rPr>
        <w:t>Specyfikacja Warunków Zamówienia</w:t>
      </w:r>
      <w:r>
        <w:rPr>
          <w:rFonts w:ascii="Sylfaen" w:hAnsi="Sylfaen"/>
          <w:b/>
        </w:rPr>
        <w:t xml:space="preserve"> </w:t>
      </w:r>
      <w:r w:rsidRPr="004B3CA7">
        <w:rPr>
          <w:rFonts w:ascii="Sylfaen" w:hAnsi="Sylfaen"/>
        </w:rPr>
        <w:t>postępowanie o wartości szacunkowej poniżej 215.000 EURO</w:t>
      </w:r>
      <w:r>
        <w:rPr>
          <w:rFonts w:ascii="Sylfaen" w:hAnsi="Sylfaen"/>
        </w:rPr>
        <w:t>”</w:t>
      </w:r>
      <w:r w:rsidR="008B67A4">
        <w:rPr>
          <w:rFonts w:ascii="Sylfaen" w:hAnsi="Sylfaen"/>
        </w:rPr>
        <w:t xml:space="preserve">, </w:t>
      </w:r>
      <w:r w:rsidRPr="004B3CA7">
        <w:rPr>
          <w:rFonts w:ascii="Sylfaen" w:eastAsiaTheme="minorHAnsi" w:hAnsi="Sylfaen" w:cstheme="minorBidi"/>
        </w:rPr>
        <w:t>a w miejsce wykreślonego zapisu wprowadza nowy zapis o następującej treści:</w:t>
      </w:r>
      <w:r>
        <w:rPr>
          <w:rFonts w:ascii="Sylfaen" w:eastAsiaTheme="minorHAnsi" w:hAnsi="Sylfaen" w:cstheme="minorBidi"/>
        </w:rPr>
        <w:t xml:space="preserve"> „</w:t>
      </w:r>
      <w:r w:rsidRPr="004B3CA7">
        <w:rPr>
          <w:rFonts w:ascii="Sylfaen" w:eastAsiaTheme="minorHAnsi" w:hAnsi="Sylfaen" w:cstheme="minorBidi"/>
          <w:bCs/>
        </w:rPr>
        <w:t>Specyfikacja Warunków Zamówienia</w:t>
      </w:r>
      <w:r w:rsidRPr="004B3CA7">
        <w:rPr>
          <w:rFonts w:ascii="Sylfaen" w:eastAsiaTheme="minorHAnsi" w:hAnsi="Sylfaen" w:cstheme="minorBidi"/>
          <w:b/>
        </w:rPr>
        <w:t xml:space="preserve"> </w:t>
      </w:r>
      <w:r w:rsidRPr="004B3CA7">
        <w:rPr>
          <w:rFonts w:ascii="Sylfaen" w:eastAsiaTheme="minorHAnsi" w:hAnsi="Sylfaen" w:cstheme="minorBidi"/>
        </w:rPr>
        <w:t>postępowanie o wartości szacunkowej poniżej 2</w:t>
      </w:r>
      <w:r>
        <w:rPr>
          <w:rFonts w:ascii="Sylfaen" w:eastAsiaTheme="minorHAnsi" w:hAnsi="Sylfaen" w:cstheme="minorBidi"/>
        </w:rPr>
        <w:t>21</w:t>
      </w:r>
      <w:r w:rsidRPr="004B3CA7">
        <w:rPr>
          <w:rFonts w:ascii="Sylfaen" w:eastAsiaTheme="minorHAnsi" w:hAnsi="Sylfaen" w:cstheme="minorBidi"/>
        </w:rPr>
        <w:t>.000 EURO”</w:t>
      </w:r>
      <w:r w:rsidR="00EE4E76">
        <w:rPr>
          <w:rFonts w:ascii="Sylfaen" w:eastAsiaTheme="minorHAnsi" w:hAnsi="Sylfaen" w:cstheme="minorBidi"/>
        </w:rPr>
        <w:t>.</w:t>
      </w:r>
    </w:p>
    <w:p w14:paraId="0DE46FA3" w14:textId="59D15946" w:rsidR="00D57136" w:rsidRDefault="00D57136" w:rsidP="00537CA9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Sylfaen" w:eastAsiaTheme="minorHAnsi" w:hAnsi="Sylfaen" w:cstheme="minorBidi"/>
        </w:rPr>
      </w:pPr>
      <w:r>
        <w:rPr>
          <w:rFonts w:ascii="Sylfaen" w:eastAsiaTheme="minorHAnsi" w:hAnsi="Sylfaen" w:cstheme="minorBidi"/>
        </w:rPr>
        <w:t xml:space="preserve">w Rozdziale 1 – „Opis przedmiotu zamówienia” </w:t>
      </w:r>
      <w:r w:rsidRPr="00D57136">
        <w:rPr>
          <w:rFonts w:ascii="Sylfaen" w:eastAsiaTheme="minorHAnsi" w:hAnsi="Sylfaen" w:cstheme="minorBidi"/>
        </w:rPr>
        <w:t xml:space="preserve">wykreśla się dotychczasowy zapis </w:t>
      </w:r>
      <w:r w:rsidRPr="00D57136">
        <w:rPr>
          <w:rFonts w:ascii="Sylfaen" w:eastAsiaTheme="minorHAnsi" w:hAnsi="Sylfaen" w:cstheme="minorBidi"/>
        </w:rPr>
        <w:br/>
        <w:t>o następującej treści:</w:t>
      </w:r>
      <w:r>
        <w:rPr>
          <w:rFonts w:ascii="Sylfaen" w:eastAsiaTheme="minorHAnsi" w:hAnsi="Sylfaen" w:cstheme="minorBidi"/>
        </w:rPr>
        <w:t xml:space="preserve"> „</w:t>
      </w:r>
      <w:r w:rsidRPr="00D57136">
        <w:rPr>
          <w:rFonts w:ascii="Sylfaen" w:eastAsiaTheme="minorHAnsi" w:hAnsi="Sylfaen" w:cstheme="minorBidi"/>
        </w:rPr>
        <w:t>Oferowany produkt leczniczy musi posiadać pozwolenie na dopuszczenie do obrotu na terytorium Rzeczpospolitej Polskiej lub pozwolenie wydane przez Radę lub Komisję Europejską</w:t>
      </w:r>
      <w:r>
        <w:rPr>
          <w:rFonts w:ascii="Sylfaen" w:eastAsiaTheme="minorHAnsi" w:hAnsi="Sylfaen" w:cstheme="minorBidi"/>
        </w:rPr>
        <w:t>”</w:t>
      </w:r>
      <w:r w:rsidRPr="00D57136">
        <w:rPr>
          <w:rFonts w:ascii="Sylfaen" w:eastAsiaTheme="minorHAnsi" w:hAnsi="Sylfaen" w:cstheme="minorBidi"/>
        </w:rPr>
        <w:t>.</w:t>
      </w:r>
    </w:p>
    <w:p w14:paraId="579327F9" w14:textId="29966E20" w:rsidR="00133E49" w:rsidRDefault="00537CA9" w:rsidP="00133E49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Sylfaen" w:eastAsiaTheme="minorHAnsi" w:hAnsi="Sylfaen" w:cstheme="minorBidi"/>
        </w:rPr>
      </w:pPr>
      <w:r w:rsidRPr="00537CA9">
        <w:rPr>
          <w:rFonts w:ascii="Sylfaen" w:eastAsiaTheme="minorHAnsi" w:hAnsi="Sylfaen" w:cstheme="minorBidi"/>
        </w:rPr>
        <w:t xml:space="preserve">w Rozdziale 14 – „Podmiotowe środki dowodowe” w ust. 14.1.3 pkt 1c „Przedmiotowe środki dowodowe” wykreśla się dotychczasowy zapis o następującej treści: „c) raport z badań wykonanych przez niezależną jednostkę badawczą potwierdzającą zgodność </w:t>
      </w:r>
      <w:r w:rsidRPr="00537CA9">
        <w:rPr>
          <w:rFonts w:ascii="Sylfaen" w:eastAsiaTheme="minorHAnsi" w:hAnsi="Sylfaen" w:cstheme="minorBidi"/>
        </w:rPr>
        <w:br/>
        <w:t xml:space="preserve">z normą CEN/TS 14237:2015-12, lub tkanina biała – zgodność z normą CEN/TS 14237, tkanina niebieska i zielona zgodna z normą PN-EN 13795 zgodnie z wymogami określonymi </w:t>
      </w:r>
      <w:r w:rsidRPr="00537CA9">
        <w:rPr>
          <w:rFonts w:ascii="Sylfaen" w:eastAsiaTheme="minorHAnsi" w:hAnsi="Sylfaen" w:cstheme="minorBidi"/>
        </w:rPr>
        <w:br/>
        <w:t>w załączniku nr 1 do SWZ”,</w:t>
      </w:r>
      <w:r w:rsidRPr="00537CA9">
        <w:rPr>
          <w:rFonts w:ascii="Sylfaen" w:hAnsi="Sylfaen"/>
        </w:rPr>
        <w:t xml:space="preserve"> </w:t>
      </w:r>
      <w:r w:rsidRPr="00537CA9">
        <w:rPr>
          <w:rFonts w:ascii="Sylfaen" w:eastAsiaTheme="minorHAnsi" w:hAnsi="Sylfaen" w:cstheme="minorBidi"/>
        </w:rPr>
        <w:t xml:space="preserve">a w miejsce wykreślonego zapisu wprowadza nowy zapis </w:t>
      </w:r>
      <w:r w:rsidRPr="00537CA9">
        <w:rPr>
          <w:rFonts w:ascii="Sylfaen" w:eastAsiaTheme="minorHAnsi" w:hAnsi="Sylfaen" w:cstheme="minorBidi"/>
        </w:rPr>
        <w:br/>
        <w:t xml:space="preserve">o następującej treści: „c) raport z badań wykonanych przez niezależną jednostkę badawczą potwierdzającą </w:t>
      </w:r>
      <w:bookmarkStart w:id="0" w:name="_Hlk156903775"/>
      <w:r w:rsidRPr="00537CA9">
        <w:rPr>
          <w:rFonts w:ascii="Sylfaen" w:eastAsiaTheme="minorHAnsi" w:hAnsi="Sylfaen" w:cstheme="minorBidi"/>
        </w:rPr>
        <w:t>zgodność z normą CEN/TS 14237:2015-12, lub tkanina biała – zgodność z normą CEN/TS 14237</w:t>
      </w:r>
      <w:r w:rsidR="009F0990">
        <w:rPr>
          <w:rFonts w:ascii="Sylfaen" w:eastAsiaTheme="minorHAnsi" w:hAnsi="Sylfaen" w:cstheme="minorBidi"/>
        </w:rPr>
        <w:t>. T</w:t>
      </w:r>
      <w:r w:rsidRPr="00537CA9">
        <w:rPr>
          <w:rFonts w:ascii="Sylfaen" w:eastAsiaTheme="minorHAnsi" w:hAnsi="Sylfaen" w:cstheme="minorBidi"/>
        </w:rPr>
        <w:t>kanin</w:t>
      </w:r>
      <w:r w:rsidR="00D52DEF">
        <w:rPr>
          <w:rFonts w:ascii="Sylfaen" w:eastAsiaTheme="minorHAnsi" w:hAnsi="Sylfaen" w:cstheme="minorBidi"/>
        </w:rPr>
        <w:t>a</w:t>
      </w:r>
      <w:r w:rsidRPr="00537CA9">
        <w:rPr>
          <w:rFonts w:ascii="Sylfaen" w:eastAsiaTheme="minorHAnsi" w:hAnsi="Sylfaen" w:cstheme="minorBidi"/>
        </w:rPr>
        <w:t xml:space="preserve"> </w:t>
      </w:r>
      <w:r w:rsidR="00D52DEF" w:rsidRPr="00D52DEF">
        <w:rPr>
          <w:rFonts w:ascii="Sylfaen" w:eastAsiaTheme="minorHAnsi" w:hAnsi="Sylfaen" w:cstheme="minorBidi"/>
        </w:rPr>
        <w:t xml:space="preserve">niebieska, zielona, czerwona, szaro-niebieska, bordowa, granatowa </w:t>
      </w:r>
      <w:r w:rsidRPr="00537CA9">
        <w:rPr>
          <w:rFonts w:ascii="Sylfaen" w:eastAsiaTheme="minorHAnsi" w:hAnsi="Sylfaen" w:cstheme="minorBidi"/>
        </w:rPr>
        <w:t>zgodn</w:t>
      </w:r>
      <w:r w:rsidR="00D52DEF">
        <w:rPr>
          <w:rFonts w:ascii="Sylfaen" w:eastAsiaTheme="minorHAnsi" w:hAnsi="Sylfaen" w:cstheme="minorBidi"/>
        </w:rPr>
        <w:t>a</w:t>
      </w:r>
      <w:r w:rsidRPr="00537CA9">
        <w:rPr>
          <w:rFonts w:ascii="Sylfaen" w:eastAsiaTheme="minorHAnsi" w:hAnsi="Sylfaen" w:cstheme="minorBidi"/>
        </w:rPr>
        <w:t xml:space="preserve"> z normą PN-EN 13795</w:t>
      </w:r>
      <w:bookmarkEnd w:id="0"/>
      <w:r w:rsidRPr="00537CA9">
        <w:rPr>
          <w:rFonts w:ascii="Sylfaen" w:eastAsiaTheme="minorHAnsi" w:hAnsi="Sylfaen" w:cstheme="minorBidi"/>
        </w:rPr>
        <w:t xml:space="preserve"> zgodnie z wymogami określonymi w załączniku nr 1 do SWZ”.</w:t>
      </w:r>
    </w:p>
    <w:p w14:paraId="3EEFEFEC" w14:textId="7CE33C29" w:rsidR="00133E49" w:rsidRPr="00133E49" w:rsidRDefault="00133E49" w:rsidP="00133E49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Sylfaen" w:eastAsiaTheme="minorHAnsi" w:hAnsi="Sylfaen" w:cstheme="minorBidi"/>
        </w:rPr>
      </w:pPr>
      <w:r w:rsidRPr="00133E49">
        <w:rPr>
          <w:rFonts w:ascii="Sylfaen" w:hAnsi="Sylfaen"/>
        </w:rPr>
        <w:t xml:space="preserve">w Rozdziale 19 – „Opis sposobu obliczenia ceny oferty” wprowadza się w pkt 19.5  nowy zapis </w:t>
      </w:r>
      <w:r w:rsidRPr="00133E49">
        <w:rPr>
          <w:rFonts w:ascii="Sylfaen" w:hAnsi="Sylfaen"/>
        </w:rPr>
        <w:br/>
        <w:t>o następującej treści „</w:t>
      </w:r>
      <w:r>
        <w:rPr>
          <w:rFonts w:ascii="Sylfaen" w:hAnsi="Sylfaen"/>
        </w:rPr>
        <w:t>b</w:t>
      </w:r>
      <w:r w:rsidRPr="00133E49">
        <w:rPr>
          <w:rFonts w:ascii="Sylfaen" w:hAnsi="Sylfaen"/>
        </w:rPr>
        <w:t xml:space="preserve">) </w:t>
      </w:r>
      <w:r w:rsidRPr="00133E49">
        <w:rPr>
          <w:rFonts w:ascii="Sylfaen" w:hAnsi="Sylfaen" w:cs="Arial"/>
        </w:rPr>
        <w:t xml:space="preserve">Wartość ogólną brutto zamówienia stanowi suma wartości brutto poszczególnych pozycji </w:t>
      </w:r>
      <w:r>
        <w:rPr>
          <w:rFonts w:ascii="Sylfaen" w:hAnsi="Sylfaen" w:cs="Arial"/>
        </w:rPr>
        <w:t>asortymentowych</w:t>
      </w:r>
      <w:r w:rsidRPr="00133E49">
        <w:rPr>
          <w:rFonts w:ascii="Sylfaen" w:hAnsi="Sylfaen" w:cs="Arial"/>
        </w:rPr>
        <w:t>”.</w:t>
      </w:r>
    </w:p>
    <w:p w14:paraId="0B2CBC51" w14:textId="58DA049D" w:rsidR="00EE4E76" w:rsidRPr="00EE4E76" w:rsidRDefault="00EE4E76" w:rsidP="00EE4E76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Sylfaen" w:eastAsiaTheme="minorHAnsi" w:hAnsi="Sylfaen" w:cstheme="minorBidi"/>
        </w:rPr>
      </w:pPr>
      <w:r w:rsidRPr="00EE4E76">
        <w:rPr>
          <w:rFonts w:ascii="Sylfaen" w:hAnsi="Sylfaen"/>
        </w:rPr>
        <w:t xml:space="preserve">w Rozdziale 21 – „Termin związania ofertą” wykreśla się dotychczasowy zapis </w:t>
      </w:r>
      <w:r w:rsidRPr="00EE4E76">
        <w:rPr>
          <w:rFonts w:ascii="Sylfaen" w:hAnsi="Sylfaen"/>
        </w:rPr>
        <w:br/>
        <w:t xml:space="preserve">o następującej treści: „22 lutego 2024 r.”, a w miejsce wykreślonego zapisu wprowadza nowy zapis o następującej treści: </w:t>
      </w:r>
      <w:r w:rsidRPr="00EE4E76">
        <w:rPr>
          <w:rFonts w:ascii="Sylfaen" w:hAnsi="Sylfaen"/>
          <w:b/>
          <w:bCs/>
        </w:rPr>
        <w:t>„24 lutego 2024 r.”</w:t>
      </w:r>
      <w:r w:rsidRPr="00EE4E76">
        <w:rPr>
          <w:rFonts w:ascii="Sylfaen" w:hAnsi="Sylfaen"/>
        </w:rPr>
        <w:t>,</w:t>
      </w:r>
    </w:p>
    <w:p w14:paraId="7E0F3793" w14:textId="77777777" w:rsidR="00EE4E76" w:rsidRPr="00EE4E76" w:rsidRDefault="00EE4E76" w:rsidP="00EE4E76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Sylfaen" w:eastAsiaTheme="minorHAnsi" w:hAnsi="Sylfaen" w:cstheme="minorBidi"/>
        </w:rPr>
      </w:pPr>
      <w:r w:rsidRPr="00EE4E76">
        <w:rPr>
          <w:rFonts w:ascii="Sylfaen" w:hAnsi="Sylfaen"/>
        </w:rPr>
        <w:t xml:space="preserve">w Rozdziale 20 – „Termin składania ofert, termin otwarcia ofert” w ust. 20.1 wykreśla się dotychczasowy zapis o następującej treści: „24 stycznia 2024 r. do godz. 09:00”, a w miejsce wykreślonego zapisu wprowadza nowy zapis o następującej treści: </w:t>
      </w:r>
      <w:r w:rsidRPr="00EE4E76">
        <w:rPr>
          <w:rFonts w:ascii="Sylfaen" w:hAnsi="Sylfaen"/>
          <w:b/>
          <w:bCs/>
        </w:rPr>
        <w:t>„25 stycznia 2024 r. do godz. 09:00</w:t>
      </w:r>
      <w:r w:rsidRPr="00EE4E76">
        <w:rPr>
          <w:rFonts w:ascii="Sylfaen" w:hAnsi="Sylfaen"/>
        </w:rPr>
        <w:t>”,</w:t>
      </w:r>
    </w:p>
    <w:p w14:paraId="1D3ACDCE" w14:textId="77777777" w:rsidR="00EE4E76" w:rsidRPr="00D57136" w:rsidRDefault="00EE4E76" w:rsidP="00EE4E76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Sylfaen" w:eastAsiaTheme="minorHAnsi" w:hAnsi="Sylfaen" w:cstheme="minorBidi"/>
        </w:rPr>
      </w:pPr>
      <w:r w:rsidRPr="00EE4E76">
        <w:rPr>
          <w:rFonts w:ascii="Sylfaen" w:hAnsi="Sylfaen"/>
        </w:rPr>
        <w:t>w Rozdziale 20 – „Termin składania ofert, termin otwarcia ofert” w ust.20.2 wykreśla się dotychczasowy zapis o następującej treści: „24 stycznia 2024 r. o godz. 10:00”, a w miejsce wykreślonego zapisu wprowadza nowy zapis o następującej treści: „</w:t>
      </w:r>
      <w:r w:rsidRPr="00EE4E76">
        <w:rPr>
          <w:rFonts w:ascii="Sylfaen" w:hAnsi="Sylfaen"/>
          <w:b/>
          <w:bCs/>
        </w:rPr>
        <w:t xml:space="preserve">25 stycznia 2024 r. </w:t>
      </w:r>
      <w:r w:rsidRPr="00EE4E76">
        <w:rPr>
          <w:rFonts w:ascii="Sylfaen" w:hAnsi="Sylfaen"/>
          <w:b/>
          <w:bCs/>
        </w:rPr>
        <w:br/>
        <w:t>o godz. 10:00</w:t>
      </w:r>
      <w:r w:rsidRPr="00EE4E76">
        <w:rPr>
          <w:rFonts w:ascii="Sylfaen" w:hAnsi="Sylfaen"/>
        </w:rPr>
        <w:t>”.</w:t>
      </w:r>
    </w:p>
    <w:p w14:paraId="69388F11" w14:textId="2D702937" w:rsidR="00D57136" w:rsidRPr="00EE4E76" w:rsidRDefault="00D57136" w:rsidP="00EE4E76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Sylfaen" w:eastAsiaTheme="minorHAnsi" w:hAnsi="Sylfaen" w:cstheme="minorBidi"/>
        </w:rPr>
      </w:pPr>
      <w:r>
        <w:rPr>
          <w:rFonts w:ascii="Sylfaen" w:hAnsi="Sylfaen"/>
        </w:rPr>
        <w:t>W załączniku nr 1 do SWZ dodaje się zapis o następującej treści: „</w:t>
      </w:r>
      <w:bookmarkStart w:id="1" w:name="_Hlk156904055"/>
      <w:r>
        <w:rPr>
          <w:rFonts w:ascii="Sylfaen" w:hAnsi="Sylfaen"/>
        </w:rPr>
        <w:t xml:space="preserve">Tkanina zgodna </w:t>
      </w:r>
      <w:r w:rsidRPr="00D57136">
        <w:rPr>
          <w:rFonts w:ascii="Sylfaen" w:hAnsi="Sylfaen"/>
        </w:rPr>
        <w:t>z normą CEN/TS 14237:2015-12, lub tkanina biała – zgodność z normą CEN/TS 14237</w:t>
      </w:r>
      <w:r w:rsidR="009F0990">
        <w:rPr>
          <w:rFonts w:ascii="Sylfaen" w:hAnsi="Sylfaen"/>
        </w:rPr>
        <w:t>. T</w:t>
      </w:r>
      <w:r w:rsidRPr="00D57136">
        <w:rPr>
          <w:rFonts w:ascii="Sylfaen" w:hAnsi="Sylfaen"/>
        </w:rPr>
        <w:t>kanin</w:t>
      </w:r>
      <w:r>
        <w:rPr>
          <w:rFonts w:ascii="Sylfaen" w:hAnsi="Sylfaen"/>
        </w:rPr>
        <w:t xml:space="preserve">a </w:t>
      </w:r>
      <w:bookmarkStart w:id="2" w:name="_Hlk156904035"/>
      <w:r>
        <w:rPr>
          <w:rFonts w:ascii="Sylfaen" w:hAnsi="Sylfaen"/>
        </w:rPr>
        <w:t xml:space="preserve">niebieska, zielona, czerwona, szaro-niebieska, bordowa, granatowa </w:t>
      </w:r>
      <w:bookmarkEnd w:id="2"/>
      <w:r w:rsidRPr="00D57136">
        <w:rPr>
          <w:rFonts w:ascii="Sylfaen" w:hAnsi="Sylfaen"/>
        </w:rPr>
        <w:t>zgodn</w:t>
      </w:r>
      <w:r w:rsidR="00D52DEF">
        <w:rPr>
          <w:rFonts w:ascii="Sylfaen" w:hAnsi="Sylfaen"/>
        </w:rPr>
        <w:t>a</w:t>
      </w:r>
      <w:r w:rsidRPr="00D57136">
        <w:rPr>
          <w:rFonts w:ascii="Sylfaen" w:hAnsi="Sylfaen"/>
        </w:rPr>
        <w:t xml:space="preserve"> z normą PN-EN 13795</w:t>
      </w:r>
      <w:bookmarkEnd w:id="1"/>
      <w:r>
        <w:rPr>
          <w:rFonts w:ascii="Sylfaen" w:hAnsi="Sylfaen"/>
        </w:rPr>
        <w:t>”.</w:t>
      </w:r>
    </w:p>
    <w:p w14:paraId="3C2FCB2D" w14:textId="24CC508B" w:rsidR="001A604C" w:rsidRPr="00EE4E76" w:rsidRDefault="004B3CA7" w:rsidP="00EE4E76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Sylfaen" w:eastAsiaTheme="minorHAnsi" w:hAnsi="Sylfaen" w:cstheme="minorBidi"/>
        </w:rPr>
      </w:pPr>
      <w:r w:rsidRPr="00EE4E76">
        <w:rPr>
          <w:rFonts w:ascii="Sylfaen" w:eastAsiaTheme="minorHAnsi" w:hAnsi="Sylfaen" w:cstheme="minorBidi"/>
        </w:rPr>
        <w:t>W załączniku nr 2 – projektowane postanowienia</w:t>
      </w:r>
      <w:r w:rsidR="001A604C" w:rsidRPr="00EE4E76">
        <w:rPr>
          <w:rFonts w:ascii="Sylfaen" w:eastAsiaTheme="minorHAnsi" w:hAnsi="Sylfaen" w:cstheme="minorBidi"/>
        </w:rPr>
        <w:t>:</w:t>
      </w:r>
    </w:p>
    <w:p w14:paraId="633DDA5F" w14:textId="77777777" w:rsidR="001A604C" w:rsidRDefault="008B67A4" w:rsidP="001A60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Sylfaen" w:eastAsiaTheme="minorHAnsi" w:hAnsi="Sylfaen" w:cstheme="minorBidi"/>
        </w:rPr>
      </w:pPr>
      <w:r>
        <w:rPr>
          <w:rFonts w:ascii="Sylfaen" w:eastAsiaTheme="minorHAnsi" w:hAnsi="Sylfaen" w:cstheme="minorBidi"/>
        </w:rPr>
        <w:t xml:space="preserve">w paragrafie 4 ust. 4 </w:t>
      </w:r>
      <w:r w:rsidRPr="008B67A4">
        <w:rPr>
          <w:rFonts w:ascii="Sylfaen" w:eastAsiaTheme="minorHAnsi" w:hAnsi="Sylfaen" w:cstheme="minorBidi"/>
        </w:rPr>
        <w:t>wykreśla się dotychczasowy zapis:</w:t>
      </w:r>
      <w:r>
        <w:rPr>
          <w:rFonts w:ascii="Sylfaen" w:eastAsiaTheme="minorHAnsi" w:hAnsi="Sylfaen" w:cstheme="minorBidi"/>
        </w:rPr>
        <w:t xml:space="preserve"> „</w:t>
      </w:r>
      <w:r w:rsidRPr="008B67A4">
        <w:rPr>
          <w:rFonts w:ascii="Sylfaen" w:eastAsiaTheme="minorHAnsi" w:hAnsi="Sylfaen" w:cstheme="minorBidi"/>
        </w:rPr>
        <w:t xml:space="preserve">Dostawca wystawia Odbiorcy każdorazowo tylko jedną fakturę obejmującą całość  złożonego przez Odbiorcę </w:t>
      </w:r>
      <w:r w:rsidRPr="008B67A4">
        <w:rPr>
          <w:rFonts w:ascii="Sylfaen" w:eastAsiaTheme="minorHAnsi" w:hAnsi="Sylfaen" w:cstheme="minorBidi"/>
        </w:rPr>
        <w:lastRenderedPageBreak/>
        <w:t>zamówienia o którym mowa §3 ust.1  pod rygorem kary umownej określonej w  § 7 ust. 1 pkt 2</w:t>
      </w:r>
      <w:r>
        <w:rPr>
          <w:rFonts w:ascii="Sylfaen" w:eastAsiaTheme="minorHAnsi" w:hAnsi="Sylfaen" w:cstheme="minorBidi"/>
        </w:rPr>
        <w:t>”</w:t>
      </w:r>
      <w:r w:rsidRPr="008B67A4">
        <w:rPr>
          <w:rFonts w:ascii="Sylfaen" w:eastAsiaTheme="minorHAnsi" w:hAnsi="Sylfaen" w:cstheme="minorBidi"/>
        </w:rPr>
        <w:t>, a w miejsce wykreślonego zapisu wprowadza nowy zapis o następującej treści:</w:t>
      </w:r>
      <w:r>
        <w:rPr>
          <w:rFonts w:ascii="Sylfaen" w:eastAsiaTheme="minorHAnsi" w:hAnsi="Sylfaen" w:cstheme="minorBidi"/>
        </w:rPr>
        <w:t xml:space="preserve"> „</w:t>
      </w:r>
      <w:r w:rsidRPr="008B67A4">
        <w:rPr>
          <w:rFonts w:ascii="Sylfaen" w:eastAsiaTheme="minorHAnsi" w:hAnsi="Sylfaen" w:cstheme="minorBidi"/>
        </w:rPr>
        <w:t>Dostawca wystawia Odbiorcy każdorazowo tylko jedną fakturę obejmującą całość  złożonego przez Odbiorcę zamówienia o którym mowa §3 ust.1  pod rygorem kary umownej określonej w  § 7 ust.</w:t>
      </w:r>
      <w:r>
        <w:rPr>
          <w:rFonts w:ascii="Sylfaen" w:eastAsiaTheme="minorHAnsi" w:hAnsi="Sylfaen" w:cstheme="minorBidi"/>
        </w:rPr>
        <w:t xml:space="preserve"> 7”.</w:t>
      </w:r>
    </w:p>
    <w:p w14:paraId="7F223973" w14:textId="1E7D11D8" w:rsidR="001A604C" w:rsidRPr="001A604C" w:rsidRDefault="008B67A4" w:rsidP="001A60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Sylfaen" w:eastAsiaTheme="minorHAnsi" w:hAnsi="Sylfaen" w:cstheme="minorBidi"/>
        </w:rPr>
      </w:pPr>
      <w:bookmarkStart w:id="3" w:name="_Hlk156564765"/>
      <w:r w:rsidRPr="001A604C">
        <w:rPr>
          <w:rFonts w:ascii="Sylfaen" w:eastAsiaTheme="minorHAnsi" w:hAnsi="Sylfaen" w:cstheme="minorBidi"/>
        </w:rPr>
        <w:t>w paragrafie 7 ust. 7 wykreśla się dotychczasowy zapis:</w:t>
      </w:r>
      <w:bookmarkEnd w:id="3"/>
      <w:r w:rsidRPr="001A604C">
        <w:rPr>
          <w:rFonts w:ascii="Sylfaen" w:eastAsiaTheme="minorHAnsi" w:hAnsi="Sylfaen" w:cstheme="minorBidi"/>
        </w:rPr>
        <w:t xml:space="preserve"> „Strony mogą dochodzić na zasadach ogólnych kc odszkodowania przewyższającego wysokość ustalonych kar umownych”, a </w:t>
      </w:r>
      <w:bookmarkStart w:id="4" w:name="_Hlk156564813"/>
      <w:r w:rsidRPr="001A604C">
        <w:rPr>
          <w:rFonts w:ascii="Sylfaen" w:eastAsiaTheme="minorHAnsi" w:hAnsi="Sylfaen" w:cstheme="minorBidi"/>
        </w:rPr>
        <w:t>w miejsce wykreślonego zapisu wprowadza nowy zapis o następującej treści:</w:t>
      </w:r>
      <w:bookmarkStart w:id="5" w:name="_Hlk151385415"/>
      <w:bookmarkEnd w:id="4"/>
      <w:r w:rsidRPr="001A604C">
        <w:rPr>
          <w:rFonts w:ascii="Sylfaen" w:eastAsiaTheme="minorHAnsi" w:hAnsi="Sylfaen" w:cstheme="minorBidi"/>
        </w:rPr>
        <w:t xml:space="preserve"> „</w:t>
      </w:r>
      <w:r w:rsidRPr="001A604C">
        <w:rPr>
          <w:rFonts w:ascii="Sylfaen" w:eastAsiaTheme="minorHAnsi" w:hAnsi="Sylfaen" w:cstheme="minorBidi"/>
          <w:bCs/>
        </w:rPr>
        <w:t>Za każdy przypadek niezrealizowania przez Dostawcę obowiązku wynikającego z §4 ust.</w:t>
      </w:r>
      <w:r w:rsidR="001A604C" w:rsidRPr="001A604C">
        <w:rPr>
          <w:rFonts w:ascii="Sylfaen" w:eastAsiaTheme="minorHAnsi" w:hAnsi="Sylfaen" w:cstheme="minorBidi"/>
          <w:bCs/>
        </w:rPr>
        <w:t>4</w:t>
      </w:r>
      <w:r w:rsidRPr="001A604C">
        <w:rPr>
          <w:rFonts w:ascii="Sylfaen" w:eastAsiaTheme="minorHAnsi" w:hAnsi="Sylfaen" w:cstheme="minorBidi"/>
          <w:bCs/>
        </w:rPr>
        <w:t>, Dostawca Zapłaci Odbiorcy karę umowną w wysokości 1.000 zł (słownie: jeden tysiąc złotych).”.</w:t>
      </w:r>
      <w:bookmarkEnd w:id="5"/>
    </w:p>
    <w:p w14:paraId="1BC71880" w14:textId="398944B0" w:rsidR="006B1B63" w:rsidRPr="006B1B63" w:rsidRDefault="006B1B63" w:rsidP="001A60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Sylfaen" w:eastAsiaTheme="minorHAnsi" w:hAnsi="Sylfaen" w:cstheme="minorBidi"/>
        </w:rPr>
      </w:pPr>
      <w:r w:rsidRPr="006B1B63">
        <w:rPr>
          <w:rFonts w:ascii="Sylfaen" w:eastAsiaTheme="minorHAnsi" w:hAnsi="Sylfaen" w:cstheme="minorBidi"/>
        </w:rPr>
        <w:t xml:space="preserve">w </w:t>
      </w:r>
      <w:r w:rsidRPr="006B1B63">
        <w:rPr>
          <w:rFonts w:ascii="Sylfaen" w:eastAsiaTheme="minorHAnsi" w:hAnsi="Sylfaen" w:cstheme="minorBidi"/>
        </w:rPr>
        <w:sym w:font="Times New Roman" w:char="00A7"/>
      </w:r>
      <w:r w:rsidRPr="006B1B63">
        <w:rPr>
          <w:rFonts w:ascii="Sylfaen" w:eastAsiaTheme="minorHAnsi" w:hAnsi="Sylfaen" w:cstheme="minorBidi"/>
        </w:rPr>
        <w:t xml:space="preserve"> 4 wprowadza następujący zapis: „9. Brak terminowej zapłaty za dostarczany przedmiot umowy przez Odbiorcę nie zwalnia Dostawcy od realizacji dostaw przedmiotu umowy.”</w:t>
      </w:r>
      <w:r>
        <w:rPr>
          <w:rFonts w:ascii="Sylfaen" w:eastAsiaTheme="minorHAnsi" w:hAnsi="Sylfaen" w:cstheme="minorBidi"/>
        </w:rPr>
        <w:t>.</w:t>
      </w:r>
    </w:p>
    <w:p w14:paraId="0211FA4B" w14:textId="59AEA399" w:rsidR="008B67A4" w:rsidRDefault="001A604C" w:rsidP="001A60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Sylfaen" w:eastAsiaTheme="minorHAnsi" w:hAnsi="Sylfaen" w:cstheme="minorBidi"/>
        </w:rPr>
      </w:pPr>
      <w:r>
        <w:rPr>
          <w:rFonts w:ascii="Sylfaen" w:eastAsiaTheme="minorHAnsi" w:hAnsi="Sylfaen" w:cstheme="minorBidi"/>
          <w:bCs/>
        </w:rPr>
        <w:t xml:space="preserve">w paragrafie </w:t>
      </w:r>
      <w:r w:rsidRPr="001A604C">
        <w:rPr>
          <w:rFonts w:ascii="Sylfaen" w:eastAsiaTheme="minorHAnsi" w:hAnsi="Sylfaen" w:cstheme="minorBidi"/>
        </w:rPr>
        <w:t>§ 7 dodaje się ust. 8 o następującej treści: „8. Strony mogą dochodzić na zasadach ogólnych kc odszkodowania przewyższającego wysokość ustalonych kar umownych”.</w:t>
      </w:r>
    </w:p>
    <w:p w14:paraId="0BB49D11" w14:textId="51A19B58" w:rsidR="001A604C" w:rsidRDefault="001A604C" w:rsidP="001A60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Sylfaen" w:eastAsiaTheme="minorHAnsi" w:hAnsi="Sylfaen" w:cstheme="minorBidi"/>
        </w:rPr>
      </w:pPr>
      <w:r w:rsidRPr="001A604C">
        <w:rPr>
          <w:rFonts w:ascii="Sylfaen" w:eastAsiaTheme="minorHAnsi" w:hAnsi="Sylfaen" w:cstheme="minorBidi"/>
        </w:rPr>
        <w:t xml:space="preserve">w paragrafie 7 ust. </w:t>
      </w:r>
      <w:r>
        <w:rPr>
          <w:rFonts w:ascii="Sylfaen" w:eastAsiaTheme="minorHAnsi" w:hAnsi="Sylfaen" w:cstheme="minorBidi"/>
        </w:rPr>
        <w:t xml:space="preserve">3 </w:t>
      </w:r>
      <w:r w:rsidRPr="001A604C">
        <w:rPr>
          <w:rFonts w:ascii="Sylfaen" w:eastAsiaTheme="minorHAnsi" w:hAnsi="Sylfaen" w:cstheme="minorBidi"/>
        </w:rPr>
        <w:t>wykreśla się dotychczasowy zapis:</w:t>
      </w:r>
      <w:r w:rsidRPr="001A604C">
        <w:rPr>
          <w:rFonts w:eastAsia="Times New Roman" w:cs="Calibri"/>
          <w:kern w:val="0"/>
          <w:sz w:val="21"/>
          <w:szCs w:val="21"/>
          <w:lang w:eastAsia="pl-PL"/>
          <w14:ligatures w14:val="none"/>
        </w:rPr>
        <w:t xml:space="preserve"> </w:t>
      </w:r>
      <w:r>
        <w:rPr>
          <w:rFonts w:eastAsia="Times New Roman" w:cs="Calibri"/>
          <w:kern w:val="0"/>
          <w:sz w:val="21"/>
          <w:szCs w:val="21"/>
          <w:lang w:eastAsia="pl-PL"/>
          <w14:ligatures w14:val="none"/>
        </w:rPr>
        <w:t>„</w:t>
      </w:r>
      <w:r w:rsidRPr="001A604C">
        <w:rPr>
          <w:rFonts w:ascii="Sylfaen" w:eastAsiaTheme="minorHAnsi" w:hAnsi="Sylfaen" w:cstheme="minorBidi"/>
        </w:rPr>
        <w:t xml:space="preserve">Łączna maksymalna wysokość kar umownych dochodzonych przez Odbiorcę od Dostawcy na podstawie postanowień niniejszej Umowy nie może przekroczyć 50% wartości umowy brutto, określonej </w:t>
      </w:r>
      <w:r>
        <w:rPr>
          <w:rFonts w:ascii="Sylfaen" w:eastAsiaTheme="minorHAnsi" w:hAnsi="Sylfaen" w:cstheme="minorBidi"/>
        </w:rPr>
        <w:br/>
      </w:r>
      <w:r w:rsidRPr="001A604C">
        <w:rPr>
          <w:rFonts w:ascii="Sylfaen" w:eastAsiaTheme="minorHAnsi" w:hAnsi="Sylfaen" w:cstheme="minorBidi"/>
        </w:rPr>
        <w:t>w § 4 ust. 1 niniejszej umowy</w:t>
      </w:r>
      <w:r>
        <w:rPr>
          <w:rFonts w:ascii="Sylfaen" w:eastAsiaTheme="minorHAnsi" w:hAnsi="Sylfaen" w:cstheme="minorBidi"/>
        </w:rPr>
        <w:t xml:space="preserve">”, </w:t>
      </w:r>
      <w:r w:rsidRPr="001A604C">
        <w:rPr>
          <w:rFonts w:ascii="Sylfaen" w:eastAsiaTheme="minorHAnsi" w:hAnsi="Sylfaen" w:cstheme="minorBidi"/>
        </w:rPr>
        <w:t>w miejsce wykreślonego zapisu wprowadza nowy zapis o następującej treści:</w:t>
      </w:r>
      <w:r>
        <w:rPr>
          <w:rFonts w:ascii="Sylfaen" w:eastAsiaTheme="minorHAnsi" w:hAnsi="Sylfaen" w:cstheme="minorBidi"/>
        </w:rPr>
        <w:t xml:space="preserve"> </w:t>
      </w:r>
      <w:r w:rsidRPr="001A604C">
        <w:rPr>
          <w:rFonts w:ascii="Sylfaen" w:eastAsiaTheme="minorHAnsi" w:hAnsi="Sylfaen" w:cstheme="minorBidi"/>
        </w:rPr>
        <w:t xml:space="preserve">„Łączna maksymalna wysokość kar umownych dochodzonych przez Odbiorcę od Dostawcy na podstawie postanowień niniejszej Umowy nie może przekroczyć </w:t>
      </w:r>
      <w:r>
        <w:rPr>
          <w:rFonts w:ascii="Sylfaen" w:eastAsiaTheme="minorHAnsi" w:hAnsi="Sylfaen" w:cstheme="minorBidi"/>
        </w:rPr>
        <w:t>3</w:t>
      </w:r>
      <w:r w:rsidRPr="001A604C">
        <w:rPr>
          <w:rFonts w:ascii="Sylfaen" w:eastAsiaTheme="minorHAnsi" w:hAnsi="Sylfaen" w:cstheme="minorBidi"/>
        </w:rPr>
        <w:t>0% wartości umowy brutto, określonej w § 4 ust. 1 niniejszej umowy”</w:t>
      </w:r>
      <w:r w:rsidR="006B1B63">
        <w:rPr>
          <w:rFonts w:ascii="Sylfaen" w:eastAsiaTheme="minorHAnsi" w:hAnsi="Sylfaen" w:cstheme="minorBidi"/>
        </w:rPr>
        <w:t>.</w:t>
      </w:r>
    </w:p>
    <w:p w14:paraId="57F63439" w14:textId="5F30FB9F" w:rsidR="006B1B63" w:rsidRDefault="006B1B63" w:rsidP="006B1B63">
      <w:pPr>
        <w:pStyle w:val="Akapitzlist"/>
        <w:numPr>
          <w:ilvl w:val="0"/>
          <w:numId w:val="4"/>
        </w:numPr>
        <w:spacing w:after="0" w:line="240" w:lineRule="auto"/>
        <w:ind w:left="1122" w:hanging="357"/>
        <w:jc w:val="both"/>
        <w:rPr>
          <w:rFonts w:ascii="Sylfaen" w:hAnsi="Sylfaen"/>
        </w:rPr>
      </w:pPr>
      <w:r w:rsidRPr="000A7B7F">
        <w:rPr>
          <w:rFonts w:ascii="Sylfaen" w:hAnsi="Sylfaen"/>
        </w:rPr>
        <w:t xml:space="preserve">§ </w:t>
      </w:r>
      <w:r w:rsidR="007B3E69">
        <w:rPr>
          <w:rFonts w:ascii="Sylfaen" w:hAnsi="Sylfaen"/>
        </w:rPr>
        <w:t>8</w:t>
      </w:r>
      <w:r w:rsidRPr="000A7B7F">
        <w:rPr>
          <w:rFonts w:ascii="Sylfaen" w:hAnsi="Sylfaen"/>
        </w:rPr>
        <w:t xml:space="preserve"> ust. 6 wykreśla się dotychczasowy zapis o następującej treści: „Wpływ zmiany ceny materiałów lub kosztów na koszt wykonania zamówienia strony umowy ustalają w ten sposób, że Dostawca wykaże Odbiorcy zmianę kosztów wykonania zamówienia na skutek zmiany cen materiałów lub kosztów fakturami zakupu tych materiałów lub kosztów z pierwszego i kolejnych okresów, za które strona umowy występuje o zmianę wysokości wynagrodzenia Dostawcy, z zastrzeżeniem ust. 2</w:t>
      </w:r>
      <w:r>
        <w:rPr>
          <w:rFonts w:ascii="Sylfaen" w:hAnsi="Sylfaen"/>
        </w:rPr>
        <w:t xml:space="preserve">”, a w miejsce </w:t>
      </w:r>
      <w:r w:rsidRPr="000A7B7F">
        <w:rPr>
          <w:rFonts w:ascii="Sylfaen" w:hAnsi="Sylfaen"/>
        </w:rPr>
        <w:t>wykreślonego zapisu wprowadza nowy zapis o następującej treści:</w:t>
      </w:r>
      <w:r>
        <w:rPr>
          <w:rFonts w:ascii="Sylfaen" w:hAnsi="Sylfaen"/>
        </w:rPr>
        <w:t xml:space="preserve"> „</w:t>
      </w:r>
      <w:r w:rsidRPr="000A7B7F">
        <w:rPr>
          <w:rFonts w:ascii="Sylfaen" w:hAnsi="Sylfaen"/>
        </w:rPr>
        <w:t>Wpływ zmiany ceny materiałów lub kosztów na koszt wykonania zamówienia strony umowy ustalają w ten sposób, że Dostawca wykaże Odbiorcy zmianę kosztów wykonania zamówienia na skutek zmiany cen materiałów lub kosztów fakturami zakupu tych materiałów lub kosztów</w:t>
      </w:r>
      <w:r w:rsidR="007B3E69">
        <w:rPr>
          <w:rFonts w:ascii="Sylfaen" w:hAnsi="Sylfaen"/>
        </w:rPr>
        <w:br/>
      </w:r>
      <w:r w:rsidRPr="000A7B7F">
        <w:rPr>
          <w:rFonts w:ascii="Sylfaen" w:hAnsi="Sylfaen"/>
        </w:rPr>
        <w:t xml:space="preserve"> z pierwszego i kolejnych okresów, za które strona umowy występuje o zmianę wysokości wynagrodzenia Dostawcy, lub w inny sposób udokumentuje ten wpływ,</w:t>
      </w:r>
      <w:r w:rsidR="007B3E69">
        <w:rPr>
          <w:rFonts w:ascii="Sylfaen" w:hAnsi="Sylfaen"/>
        </w:rPr>
        <w:br/>
      </w:r>
      <w:r w:rsidRPr="000A7B7F">
        <w:rPr>
          <w:rFonts w:ascii="Sylfaen" w:hAnsi="Sylfaen"/>
        </w:rPr>
        <w:t xml:space="preserve"> z zastrzeżeniem ust. 2</w:t>
      </w:r>
      <w:r>
        <w:rPr>
          <w:rFonts w:ascii="Sylfaen" w:hAnsi="Sylfaen"/>
        </w:rPr>
        <w:t>”.</w:t>
      </w:r>
    </w:p>
    <w:p w14:paraId="643FE7C6" w14:textId="77777777" w:rsidR="009F0990" w:rsidRDefault="009F0990" w:rsidP="001C31B3">
      <w:pPr>
        <w:spacing w:after="0" w:line="360" w:lineRule="auto"/>
        <w:jc w:val="both"/>
        <w:rPr>
          <w:rFonts w:ascii="Sylfaen" w:hAnsi="Sylfaen"/>
        </w:rPr>
      </w:pPr>
    </w:p>
    <w:p w14:paraId="098FFF06" w14:textId="77777777" w:rsidR="009F0990" w:rsidRDefault="009F0990" w:rsidP="001C31B3">
      <w:pPr>
        <w:spacing w:after="0" w:line="360" w:lineRule="auto"/>
        <w:jc w:val="both"/>
        <w:rPr>
          <w:rFonts w:ascii="Sylfaen" w:hAnsi="Sylfaen"/>
        </w:rPr>
      </w:pPr>
    </w:p>
    <w:p w14:paraId="289D91D9" w14:textId="02AB8813" w:rsidR="001C31B3" w:rsidRDefault="001C31B3" w:rsidP="001C31B3">
      <w:pPr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Pozostałe warunki zgodne z SWZ. </w:t>
      </w:r>
    </w:p>
    <w:p w14:paraId="30DFE9D5" w14:textId="43ED6385" w:rsidR="00E72EE4" w:rsidRPr="00D52DEF" w:rsidRDefault="001C31B3" w:rsidP="00D52DE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 dniu </w:t>
      </w:r>
      <w:r w:rsidR="00373F8D">
        <w:rPr>
          <w:sz w:val="16"/>
          <w:szCs w:val="16"/>
        </w:rPr>
        <w:t>2</w:t>
      </w:r>
      <w:r w:rsidR="00EE4E76">
        <w:rPr>
          <w:sz w:val="16"/>
          <w:szCs w:val="16"/>
        </w:rPr>
        <w:t>3</w:t>
      </w:r>
      <w:r w:rsidR="00373F8D">
        <w:rPr>
          <w:sz w:val="16"/>
          <w:szCs w:val="16"/>
        </w:rPr>
        <w:t>.</w:t>
      </w:r>
      <w:r>
        <w:rPr>
          <w:sz w:val="16"/>
          <w:szCs w:val="16"/>
        </w:rPr>
        <w:t>01.2024 r. modyfikację SWZ zamieszczono na stronie  prowadzonego postępowania</w:t>
      </w:r>
      <w:r w:rsidR="00DF6CA5">
        <w:rPr>
          <w:sz w:val="16"/>
          <w:szCs w:val="16"/>
        </w:rPr>
        <w:t>.</w:t>
      </w:r>
    </w:p>
    <w:sectPr w:rsidR="00E72EE4" w:rsidRPr="00D5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3C1D"/>
    <w:multiLevelType w:val="hybridMultilevel"/>
    <w:tmpl w:val="A05C7D32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7A40839"/>
    <w:multiLevelType w:val="hybridMultilevel"/>
    <w:tmpl w:val="429C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27FB4"/>
    <w:multiLevelType w:val="hybridMultilevel"/>
    <w:tmpl w:val="D8D4B75C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" w15:restartNumberingAfterBreak="0">
    <w:nsid w:val="3C263D0B"/>
    <w:multiLevelType w:val="hybridMultilevel"/>
    <w:tmpl w:val="36B8ABE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4D0B606F"/>
    <w:multiLevelType w:val="hybridMultilevel"/>
    <w:tmpl w:val="69B4B64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FBA5312"/>
    <w:multiLevelType w:val="hybridMultilevel"/>
    <w:tmpl w:val="CD34C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0461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2047025">
    <w:abstractNumId w:val="1"/>
  </w:num>
  <w:num w:numId="3" w16cid:durableId="1718893650">
    <w:abstractNumId w:val="4"/>
  </w:num>
  <w:num w:numId="4" w16cid:durableId="1959872978">
    <w:abstractNumId w:val="3"/>
  </w:num>
  <w:num w:numId="5" w16cid:durableId="700133860">
    <w:abstractNumId w:val="2"/>
  </w:num>
  <w:num w:numId="6" w16cid:durableId="1995182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B3"/>
    <w:rsid w:val="000E1CB9"/>
    <w:rsid w:val="00133E49"/>
    <w:rsid w:val="001A604C"/>
    <w:rsid w:val="001C31B3"/>
    <w:rsid w:val="002076A2"/>
    <w:rsid w:val="00311F4D"/>
    <w:rsid w:val="00373F8D"/>
    <w:rsid w:val="00413DC4"/>
    <w:rsid w:val="004857C4"/>
    <w:rsid w:val="004B3CA7"/>
    <w:rsid w:val="00537CA9"/>
    <w:rsid w:val="006B1B63"/>
    <w:rsid w:val="007B3E69"/>
    <w:rsid w:val="007F2936"/>
    <w:rsid w:val="00846B93"/>
    <w:rsid w:val="008B67A4"/>
    <w:rsid w:val="009F0990"/>
    <w:rsid w:val="009F2632"/>
    <w:rsid w:val="00C1678A"/>
    <w:rsid w:val="00C50D48"/>
    <w:rsid w:val="00D52DEF"/>
    <w:rsid w:val="00D57136"/>
    <w:rsid w:val="00DF6CA5"/>
    <w:rsid w:val="00E72EE4"/>
    <w:rsid w:val="00EE4E76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9683"/>
  <w15:chartTrackingRefBased/>
  <w15:docId w15:val="{FF69DE50-128B-4BD3-83DD-523AB524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1B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7</cp:revision>
  <cp:lastPrinted>2024-01-05T12:17:00Z</cp:lastPrinted>
  <dcterms:created xsi:type="dcterms:W3CDTF">2024-01-22T10:20:00Z</dcterms:created>
  <dcterms:modified xsi:type="dcterms:W3CDTF">2024-01-23T11:59:00Z</dcterms:modified>
</cp:coreProperties>
</file>