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D686C" w14:textId="04BFBD41" w:rsidR="00C87FDC" w:rsidRPr="00C87FDC" w:rsidRDefault="00C87FDC" w:rsidP="006727D2">
      <w:pPr>
        <w:spacing w:after="0" w:line="360" w:lineRule="auto"/>
        <w:ind w:left="6372"/>
        <w:rPr>
          <w:rFonts w:ascii="Sylfaen" w:eastAsia="Calibri" w:hAnsi="Sylfaen" w:cs="Times New Roman"/>
        </w:rPr>
      </w:pPr>
      <w:r w:rsidRPr="00C87FDC">
        <w:rPr>
          <w:rFonts w:ascii="Sylfaen" w:eastAsia="Calibri" w:hAnsi="Sylfaen" w:cs="Times New Roman"/>
        </w:rPr>
        <w:t xml:space="preserve">Toruń, dn. </w:t>
      </w:r>
      <w:r w:rsidR="00494578">
        <w:rPr>
          <w:rFonts w:ascii="Sylfaen" w:eastAsia="Calibri" w:hAnsi="Sylfaen" w:cs="Times New Roman"/>
        </w:rPr>
        <w:t>02</w:t>
      </w:r>
      <w:r>
        <w:rPr>
          <w:rFonts w:ascii="Sylfaen" w:eastAsia="Calibri" w:hAnsi="Sylfaen" w:cs="Times New Roman"/>
        </w:rPr>
        <w:t>.</w:t>
      </w:r>
      <w:r w:rsidR="00494578">
        <w:rPr>
          <w:rFonts w:ascii="Sylfaen" w:eastAsia="Calibri" w:hAnsi="Sylfaen" w:cs="Times New Roman"/>
        </w:rPr>
        <w:t>07</w:t>
      </w:r>
      <w:r w:rsidRPr="00C87FDC">
        <w:rPr>
          <w:rFonts w:ascii="Sylfaen" w:eastAsia="Calibri" w:hAnsi="Sylfaen" w:cs="Times New Roman"/>
        </w:rPr>
        <w:t>.2024 r.</w:t>
      </w:r>
    </w:p>
    <w:p w14:paraId="6B0BEE25" w14:textId="77777777" w:rsidR="00C87FDC" w:rsidRPr="00C87FDC" w:rsidRDefault="00C87FDC" w:rsidP="00C87FDC">
      <w:pPr>
        <w:spacing w:after="0" w:line="240" w:lineRule="auto"/>
        <w:jc w:val="both"/>
        <w:rPr>
          <w:rFonts w:ascii="Sylfaen" w:eastAsia="Calibri" w:hAnsi="Sylfaen" w:cs="Times New Roman"/>
        </w:rPr>
      </w:pPr>
    </w:p>
    <w:p w14:paraId="43BBE565" w14:textId="77777777" w:rsidR="00C87FDC" w:rsidRPr="006727D2" w:rsidRDefault="00494578" w:rsidP="00C87FDC">
      <w:pPr>
        <w:spacing w:after="0" w:line="240" w:lineRule="auto"/>
        <w:jc w:val="both"/>
        <w:rPr>
          <w:rFonts w:ascii="Sylfaen" w:eastAsia="Calibri" w:hAnsi="Sylfaen" w:cs="Times New Roman"/>
          <w:sz w:val="18"/>
          <w:szCs w:val="18"/>
        </w:rPr>
      </w:pPr>
      <w:r>
        <w:rPr>
          <w:rFonts w:ascii="Sylfaen" w:eastAsia="Calibri" w:hAnsi="Sylfaen" w:cs="Times New Roman"/>
          <w:sz w:val="18"/>
          <w:szCs w:val="18"/>
        </w:rPr>
        <w:t>L.dz. SSM.DZP.200.104</w:t>
      </w:r>
      <w:r w:rsidR="00C87FDC" w:rsidRPr="006727D2">
        <w:rPr>
          <w:rFonts w:ascii="Sylfaen" w:eastAsia="Calibri" w:hAnsi="Sylfaen" w:cs="Times New Roman"/>
          <w:sz w:val="18"/>
          <w:szCs w:val="18"/>
        </w:rPr>
        <w:t>.2024</w:t>
      </w:r>
    </w:p>
    <w:p w14:paraId="1A5C3986" w14:textId="77777777" w:rsidR="00C87FDC" w:rsidRPr="00C87FDC" w:rsidRDefault="00C87FDC" w:rsidP="00C87FDC">
      <w:pPr>
        <w:spacing w:after="0" w:line="240" w:lineRule="auto"/>
        <w:jc w:val="both"/>
        <w:rPr>
          <w:rFonts w:ascii="Sylfaen" w:eastAsia="Calibri" w:hAnsi="Sylfaen" w:cs="Times New Roman"/>
        </w:rPr>
      </w:pPr>
    </w:p>
    <w:p w14:paraId="5F177762" w14:textId="77777777" w:rsidR="00C87FDC" w:rsidRPr="006727D2" w:rsidRDefault="00C87FDC" w:rsidP="00C87FDC">
      <w:pPr>
        <w:spacing w:after="0" w:line="240" w:lineRule="auto"/>
        <w:jc w:val="both"/>
        <w:rPr>
          <w:rFonts w:ascii="Sylfaen" w:eastAsia="Calibri" w:hAnsi="Sylfaen" w:cs="Times New Roman"/>
          <w:sz w:val="18"/>
          <w:szCs w:val="18"/>
        </w:rPr>
      </w:pPr>
      <w:r w:rsidRPr="006727D2">
        <w:rPr>
          <w:rFonts w:ascii="Sylfaen" w:eastAsia="Calibri" w:hAnsi="Sylfaen" w:cs="Times New Roman"/>
          <w:sz w:val="18"/>
          <w:szCs w:val="18"/>
        </w:rPr>
        <w:t>dotyczy: postępowania o udzielenie zamówienia publiczne w trybie podstawowym na „Dostawę</w:t>
      </w:r>
      <w:r w:rsidRPr="006727D2">
        <w:rPr>
          <w:rFonts w:ascii="Sylfaen" w:eastAsia="Calibri" w:hAnsi="Sylfaen" w:cs="Times New Roman"/>
          <w:kern w:val="0"/>
          <w:sz w:val="18"/>
          <w:szCs w:val="18"/>
        </w:rPr>
        <w:t xml:space="preserve"> przyrządów do przetaczania płynów, krwi i akcesoriów do przetaczania</w:t>
      </w:r>
      <w:r w:rsidR="00494578">
        <w:rPr>
          <w:rFonts w:ascii="Sylfaen" w:eastAsia="Calibri" w:hAnsi="Sylfaen" w:cs="Times New Roman"/>
          <w:kern w:val="0"/>
          <w:sz w:val="18"/>
          <w:szCs w:val="18"/>
        </w:rPr>
        <w:t xml:space="preserve"> (I)</w:t>
      </w:r>
      <w:r w:rsidRPr="006727D2">
        <w:rPr>
          <w:rFonts w:ascii="Sylfaen" w:eastAsia="Calibri" w:hAnsi="Sylfaen" w:cs="Times New Roman"/>
          <w:sz w:val="18"/>
          <w:szCs w:val="18"/>
        </w:rPr>
        <w:t>”.</w:t>
      </w:r>
    </w:p>
    <w:p w14:paraId="224BE32A" w14:textId="77777777" w:rsidR="006727D2" w:rsidRPr="00C87FDC" w:rsidRDefault="006727D2" w:rsidP="00C87FDC">
      <w:pPr>
        <w:spacing w:after="0" w:line="240" w:lineRule="auto"/>
        <w:jc w:val="both"/>
        <w:rPr>
          <w:rFonts w:ascii="Sylfaen" w:eastAsia="Calibri" w:hAnsi="Sylfaen" w:cs="Times New Roman"/>
        </w:rPr>
      </w:pPr>
    </w:p>
    <w:p w14:paraId="54567FB3" w14:textId="77777777" w:rsidR="009901A6" w:rsidRDefault="00C87FDC" w:rsidP="006727D2">
      <w:pPr>
        <w:spacing w:after="0" w:line="240" w:lineRule="auto"/>
        <w:ind w:firstLine="708"/>
        <w:jc w:val="both"/>
        <w:rPr>
          <w:rFonts w:ascii="Sylfaen" w:eastAsia="Calibri" w:hAnsi="Sylfaen" w:cs="Times New Roman"/>
        </w:rPr>
      </w:pPr>
      <w:r w:rsidRPr="00C87FDC">
        <w:rPr>
          <w:rFonts w:ascii="Sylfaen" w:eastAsia="Calibri" w:hAnsi="Sylfaen" w:cs="Times New Roman"/>
        </w:rPr>
        <w:t>W związku ze skierowanymi zapytaniami o wyjaśnienie treści SWZ Specjalistyczny Szpital Miejski im. M. Kopernika w Toruniu udziela, zgodnie z art. 284 ustawy z dnia 11 września 2019 r. Prawo zamówień publicznych (</w:t>
      </w:r>
      <w:proofErr w:type="spellStart"/>
      <w:r w:rsidRPr="00C87FDC">
        <w:rPr>
          <w:rFonts w:ascii="Sylfaen" w:eastAsia="Calibri" w:hAnsi="Sylfaen" w:cs="Times New Roman"/>
        </w:rPr>
        <w:t>t.j</w:t>
      </w:r>
      <w:proofErr w:type="spellEnd"/>
      <w:r w:rsidRPr="00C87FDC">
        <w:rPr>
          <w:rFonts w:ascii="Sylfaen" w:eastAsia="Calibri" w:hAnsi="Sylfaen" w:cs="Times New Roman"/>
        </w:rPr>
        <w:t>. Dz. U. z 2023 r., poz. 1605 ze zm.), następujących wyjaśnień:</w:t>
      </w:r>
    </w:p>
    <w:p w14:paraId="156DCDC5" w14:textId="77777777" w:rsidR="006727D2" w:rsidRPr="006727D2" w:rsidRDefault="006727D2" w:rsidP="006727D2">
      <w:pPr>
        <w:spacing w:after="0" w:line="240" w:lineRule="auto"/>
        <w:ind w:firstLine="708"/>
        <w:jc w:val="both"/>
        <w:rPr>
          <w:rFonts w:ascii="Sylfaen" w:eastAsia="Calibri" w:hAnsi="Sylfaen" w:cs="Times New Roman"/>
        </w:rPr>
      </w:pPr>
    </w:p>
    <w:p w14:paraId="307BCCF1" w14:textId="77777777" w:rsidR="00B84E85" w:rsidRPr="00B84E85" w:rsidRDefault="00B84E85" w:rsidP="00483D19">
      <w:pPr>
        <w:spacing w:after="0" w:line="240" w:lineRule="auto"/>
        <w:jc w:val="both"/>
        <w:rPr>
          <w:rFonts w:ascii="Sylfaen" w:eastAsia="Calibri" w:hAnsi="Sylfaen" w:cs="Calibri"/>
          <w:kern w:val="0"/>
        </w:rPr>
      </w:pPr>
    </w:p>
    <w:p w14:paraId="1872133E" w14:textId="77777777" w:rsidR="00494578" w:rsidRDefault="00494578" w:rsidP="00494578">
      <w:pPr>
        <w:spacing w:after="0" w:line="240" w:lineRule="auto"/>
        <w:jc w:val="both"/>
        <w:rPr>
          <w:rFonts w:ascii="Sylfaen" w:eastAsia="Calibri" w:hAnsi="Sylfaen" w:cs="Calibri"/>
          <w:kern w:val="0"/>
        </w:rPr>
      </w:pPr>
      <w:r>
        <w:rPr>
          <w:rFonts w:ascii="Sylfaen" w:eastAsia="Calibri" w:hAnsi="Sylfaen" w:cs="Calibri"/>
          <w:kern w:val="0"/>
        </w:rPr>
        <w:t>Pytanie nr 1:</w:t>
      </w:r>
    </w:p>
    <w:p w14:paraId="6B58F542" w14:textId="77777777" w:rsidR="00494578" w:rsidRPr="00494578" w:rsidRDefault="00B84E85" w:rsidP="00494578">
      <w:pPr>
        <w:spacing w:after="0" w:line="240" w:lineRule="auto"/>
        <w:jc w:val="both"/>
        <w:rPr>
          <w:rFonts w:ascii="Sylfaen" w:eastAsia="Calibri" w:hAnsi="Sylfaen" w:cs="Calibri"/>
          <w:kern w:val="0"/>
        </w:rPr>
      </w:pPr>
      <w:r w:rsidRPr="00B84E85">
        <w:rPr>
          <w:rFonts w:ascii="Sylfaen" w:eastAsia="Calibri" w:hAnsi="Sylfaen" w:cs="Calibri"/>
          <w:kern w:val="0"/>
        </w:rPr>
        <w:tab/>
      </w:r>
    </w:p>
    <w:p w14:paraId="4EC5C69C" w14:textId="77777777" w:rsidR="00494578" w:rsidRPr="00494578" w:rsidRDefault="00494578" w:rsidP="00494578">
      <w:pPr>
        <w:spacing w:after="0" w:line="240" w:lineRule="auto"/>
        <w:jc w:val="both"/>
        <w:rPr>
          <w:rFonts w:ascii="Sylfaen" w:eastAsia="Calibri" w:hAnsi="Sylfaen" w:cs="Calibri"/>
          <w:kern w:val="0"/>
        </w:rPr>
      </w:pPr>
      <w:r w:rsidRPr="00494578">
        <w:rPr>
          <w:rFonts w:ascii="Sylfaen" w:eastAsia="Calibri" w:hAnsi="Sylfaen" w:cs="Calibri"/>
          <w:kern w:val="0"/>
        </w:rPr>
        <w:t xml:space="preserve"> 1. Czy w celu miarkowania kar umownych Odbiorca dokona modyfikacji istotnych warunków umowy w zakresie zapisów § 7: </w:t>
      </w:r>
    </w:p>
    <w:p w14:paraId="14611C3A" w14:textId="77777777" w:rsidR="00494578" w:rsidRPr="00494578" w:rsidRDefault="00494578" w:rsidP="00494578">
      <w:pPr>
        <w:spacing w:after="0" w:line="240" w:lineRule="auto"/>
        <w:jc w:val="both"/>
        <w:rPr>
          <w:rFonts w:ascii="Sylfaen" w:eastAsia="Calibri" w:hAnsi="Sylfaen" w:cs="Calibri"/>
          <w:kern w:val="0"/>
        </w:rPr>
      </w:pPr>
      <w:r w:rsidRPr="00494578">
        <w:rPr>
          <w:rFonts w:ascii="Sylfaen" w:eastAsia="Calibri" w:hAnsi="Sylfaen" w:cs="Calibri"/>
          <w:kern w:val="0"/>
        </w:rPr>
        <w:t xml:space="preserve">1. Dostawca zapłaci Odbiorcy kary umowne: </w:t>
      </w:r>
    </w:p>
    <w:p w14:paraId="6C849078" w14:textId="77777777" w:rsidR="00494578" w:rsidRDefault="00494578" w:rsidP="00494578">
      <w:pPr>
        <w:spacing w:after="0" w:line="240" w:lineRule="auto"/>
        <w:jc w:val="both"/>
        <w:rPr>
          <w:rFonts w:ascii="Sylfaen" w:eastAsia="Calibri" w:hAnsi="Sylfaen" w:cs="Calibri"/>
          <w:kern w:val="0"/>
        </w:rPr>
      </w:pPr>
      <w:r w:rsidRPr="00494578">
        <w:rPr>
          <w:rFonts w:ascii="Sylfaen" w:eastAsia="Calibri" w:hAnsi="Sylfaen" w:cs="Calibri"/>
          <w:kern w:val="0"/>
        </w:rPr>
        <w:t xml:space="preserve">2) w razie niewykonania lub nienależytego wykonania umowy w wysokości 5% wartości brutto </w:t>
      </w:r>
      <w:r w:rsidRPr="00494578">
        <w:rPr>
          <w:rFonts w:ascii="Sylfaen" w:eastAsia="Calibri" w:hAnsi="Sylfaen" w:cs="Calibri"/>
          <w:b/>
          <w:bCs/>
          <w:kern w:val="0"/>
        </w:rPr>
        <w:t xml:space="preserve">niewykonanej lub nienależycie wykonanej części </w:t>
      </w:r>
      <w:r w:rsidRPr="00494578">
        <w:rPr>
          <w:rFonts w:ascii="Sylfaen" w:eastAsia="Calibri" w:hAnsi="Sylfaen" w:cs="Calibri"/>
          <w:kern w:val="0"/>
        </w:rPr>
        <w:t xml:space="preserve">umowy, o której mowa w § 4 ust. 1 niniejszej umowy. </w:t>
      </w:r>
    </w:p>
    <w:p w14:paraId="34A73CA9" w14:textId="77777777" w:rsidR="00EC2011" w:rsidRDefault="00EC2011" w:rsidP="00494578">
      <w:pPr>
        <w:spacing w:after="0" w:line="240" w:lineRule="auto"/>
        <w:jc w:val="both"/>
        <w:rPr>
          <w:rFonts w:ascii="Sylfaen" w:eastAsia="Calibri" w:hAnsi="Sylfaen" w:cs="Calibri"/>
          <w:kern w:val="0"/>
        </w:rPr>
      </w:pPr>
      <w:r>
        <w:rPr>
          <w:rFonts w:ascii="Sylfaen" w:eastAsia="Calibri" w:hAnsi="Sylfaen" w:cs="Calibri"/>
          <w:kern w:val="0"/>
        </w:rPr>
        <w:t>Odpowiedź: Zgodnie z SWZ.</w:t>
      </w:r>
    </w:p>
    <w:p w14:paraId="0ECEFCFC" w14:textId="77777777" w:rsidR="00EC2011" w:rsidRPr="00494578" w:rsidRDefault="00EC2011" w:rsidP="00494578">
      <w:pPr>
        <w:spacing w:after="0" w:line="240" w:lineRule="auto"/>
        <w:jc w:val="both"/>
        <w:rPr>
          <w:rFonts w:ascii="Sylfaen" w:eastAsia="Calibri" w:hAnsi="Sylfaen" w:cs="Calibri"/>
          <w:kern w:val="0"/>
        </w:rPr>
      </w:pPr>
    </w:p>
    <w:p w14:paraId="35CBFE01" w14:textId="77777777" w:rsidR="00494578" w:rsidRDefault="00494578" w:rsidP="00494578">
      <w:pPr>
        <w:spacing w:after="0" w:line="240" w:lineRule="auto"/>
        <w:jc w:val="both"/>
        <w:rPr>
          <w:rFonts w:ascii="Sylfaen" w:eastAsia="Calibri" w:hAnsi="Sylfaen" w:cs="Calibri"/>
          <w:kern w:val="0"/>
        </w:rPr>
      </w:pPr>
      <w:r w:rsidRPr="00494578">
        <w:rPr>
          <w:rFonts w:ascii="Sylfaen" w:eastAsia="Calibri" w:hAnsi="Sylfaen" w:cs="Calibri"/>
          <w:kern w:val="0"/>
        </w:rPr>
        <w:t xml:space="preserve">2.W przypadku odstąpienia od umowy z przyczyn leżących po stronie Dostawcy, Dostawca zapłaci Odbiorcy karę umowną w wysokości 5% wartości </w:t>
      </w:r>
      <w:r w:rsidRPr="00494578">
        <w:rPr>
          <w:rFonts w:ascii="Sylfaen" w:eastAsia="Calibri" w:hAnsi="Sylfaen" w:cs="Calibri"/>
          <w:b/>
          <w:bCs/>
          <w:kern w:val="0"/>
        </w:rPr>
        <w:t xml:space="preserve">niezrealizowanej części </w:t>
      </w:r>
      <w:r w:rsidRPr="00494578">
        <w:rPr>
          <w:rFonts w:ascii="Sylfaen" w:eastAsia="Calibri" w:hAnsi="Sylfaen" w:cs="Calibri"/>
          <w:kern w:val="0"/>
        </w:rPr>
        <w:t xml:space="preserve">umowy brutto, określonej w § 4 ust. 1 niniejszej umowy. </w:t>
      </w:r>
    </w:p>
    <w:p w14:paraId="6DDC3784" w14:textId="77777777" w:rsidR="00EC2011" w:rsidRDefault="00EC2011" w:rsidP="00EC2011">
      <w:pPr>
        <w:spacing w:after="0" w:line="240" w:lineRule="auto"/>
        <w:jc w:val="both"/>
        <w:rPr>
          <w:rFonts w:ascii="Sylfaen" w:eastAsia="Calibri" w:hAnsi="Sylfaen" w:cs="Calibri"/>
          <w:kern w:val="0"/>
        </w:rPr>
      </w:pPr>
      <w:r>
        <w:rPr>
          <w:rFonts w:ascii="Sylfaen" w:eastAsia="Calibri" w:hAnsi="Sylfaen" w:cs="Calibri"/>
          <w:kern w:val="0"/>
        </w:rPr>
        <w:t>Odpowiedź: Zgodnie z SWZ.</w:t>
      </w:r>
    </w:p>
    <w:p w14:paraId="344AA3E9" w14:textId="77777777" w:rsidR="00EC2011" w:rsidRPr="00494578" w:rsidRDefault="00EC2011" w:rsidP="00494578">
      <w:pPr>
        <w:spacing w:after="0" w:line="240" w:lineRule="auto"/>
        <w:jc w:val="both"/>
        <w:rPr>
          <w:rFonts w:ascii="Sylfaen" w:eastAsia="Calibri" w:hAnsi="Sylfaen" w:cs="Calibri"/>
          <w:kern w:val="0"/>
        </w:rPr>
      </w:pPr>
    </w:p>
    <w:p w14:paraId="2E7EFD49" w14:textId="77777777" w:rsidR="00494578" w:rsidRDefault="00494578" w:rsidP="00494578">
      <w:pPr>
        <w:spacing w:after="0" w:line="240" w:lineRule="auto"/>
        <w:jc w:val="both"/>
        <w:rPr>
          <w:rFonts w:ascii="Sylfaen" w:eastAsia="Calibri" w:hAnsi="Sylfaen" w:cs="Calibri"/>
          <w:kern w:val="0"/>
        </w:rPr>
      </w:pPr>
      <w:r w:rsidRPr="00494578">
        <w:rPr>
          <w:rFonts w:ascii="Sylfaen" w:eastAsia="Calibri" w:hAnsi="Sylfaen" w:cs="Calibri"/>
          <w:kern w:val="0"/>
        </w:rPr>
        <w:t xml:space="preserve">5.W przypadku braku zapłaty lub nieterminowej zapłaty wynagrodzenia należnego podwykonawcom z tytułu zmiany wysokości wynagrodzenia, o której mowa w art. 439 ust. 5 ustawy Prawo zamówień publicznych Dostawca zapłaci Odbiorcy karę umowną w wysokości </w:t>
      </w:r>
      <w:r w:rsidR="00EC2011">
        <w:rPr>
          <w:rFonts w:ascii="Sylfaen" w:eastAsia="Calibri" w:hAnsi="Sylfaen" w:cs="Calibri"/>
          <w:kern w:val="0"/>
        </w:rPr>
        <w:br/>
      </w:r>
      <w:r w:rsidRPr="00494578">
        <w:rPr>
          <w:rFonts w:ascii="Sylfaen" w:eastAsia="Calibri" w:hAnsi="Sylfaen" w:cs="Calibri"/>
          <w:b/>
          <w:bCs/>
          <w:kern w:val="0"/>
        </w:rPr>
        <w:t xml:space="preserve">5 000 zł </w:t>
      </w:r>
      <w:r w:rsidRPr="00494578">
        <w:rPr>
          <w:rFonts w:ascii="Sylfaen" w:eastAsia="Calibri" w:hAnsi="Sylfaen" w:cs="Calibri"/>
          <w:kern w:val="0"/>
        </w:rPr>
        <w:t xml:space="preserve">(słownie: </w:t>
      </w:r>
      <w:r w:rsidRPr="00494578">
        <w:rPr>
          <w:rFonts w:ascii="Sylfaen" w:eastAsia="Calibri" w:hAnsi="Sylfaen" w:cs="Calibri"/>
          <w:b/>
          <w:bCs/>
          <w:kern w:val="0"/>
        </w:rPr>
        <w:t xml:space="preserve">pięć </w:t>
      </w:r>
      <w:r w:rsidRPr="00494578">
        <w:rPr>
          <w:rFonts w:ascii="Sylfaen" w:eastAsia="Calibri" w:hAnsi="Sylfaen" w:cs="Calibri"/>
          <w:kern w:val="0"/>
        </w:rPr>
        <w:t xml:space="preserve">tysięcy złotych) za każdy taki przypadek. </w:t>
      </w:r>
    </w:p>
    <w:p w14:paraId="58C7929D" w14:textId="77777777" w:rsidR="00EC2011" w:rsidRDefault="00EC2011" w:rsidP="00EC2011">
      <w:pPr>
        <w:spacing w:after="0" w:line="240" w:lineRule="auto"/>
        <w:jc w:val="both"/>
        <w:rPr>
          <w:rFonts w:ascii="Sylfaen" w:eastAsia="Calibri" w:hAnsi="Sylfaen" w:cs="Calibri"/>
          <w:kern w:val="0"/>
        </w:rPr>
      </w:pPr>
      <w:r>
        <w:rPr>
          <w:rFonts w:ascii="Sylfaen" w:eastAsia="Calibri" w:hAnsi="Sylfaen" w:cs="Calibri"/>
          <w:kern w:val="0"/>
        </w:rPr>
        <w:t>Odpowiedź: Zgodnie z SWZ.</w:t>
      </w:r>
    </w:p>
    <w:p w14:paraId="7B507A9B" w14:textId="77777777" w:rsidR="00EC2011" w:rsidRPr="00494578" w:rsidRDefault="00EC2011" w:rsidP="00494578">
      <w:pPr>
        <w:spacing w:after="0" w:line="240" w:lineRule="auto"/>
        <w:jc w:val="both"/>
        <w:rPr>
          <w:rFonts w:ascii="Sylfaen" w:eastAsia="Calibri" w:hAnsi="Sylfaen" w:cs="Calibri"/>
          <w:kern w:val="0"/>
        </w:rPr>
      </w:pPr>
    </w:p>
    <w:p w14:paraId="597C89E3" w14:textId="77777777" w:rsidR="00494578" w:rsidRDefault="00494578" w:rsidP="00494578">
      <w:pPr>
        <w:spacing w:after="0" w:line="240" w:lineRule="auto"/>
        <w:jc w:val="both"/>
        <w:rPr>
          <w:rFonts w:ascii="Sylfaen" w:eastAsia="Calibri" w:hAnsi="Sylfaen" w:cs="Calibri"/>
          <w:kern w:val="0"/>
        </w:rPr>
      </w:pPr>
      <w:r w:rsidRPr="00494578">
        <w:rPr>
          <w:rFonts w:ascii="Sylfaen" w:eastAsia="Calibri" w:hAnsi="Sylfaen" w:cs="Calibri"/>
          <w:kern w:val="0"/>
        </w:rPr>
        <w:t xml:space="preserve">6.W przypadku zwłoki w realizacji zobowiązania określonego w § 8 ust. 10 niniejszej umowy Dostawca zapłaci Odbiorcy karę umowną w wysokości 0,1% wartości brutto </w:t>
      </w:r>
      <w:r w:rsidRPr="00494578">
        <w:rPr>
          <w:rFonts w:ascii="Sylfaen" w:eastAsia="Calibri" w:hAnsi="Sylfaen" w:cs="Calibri"/>
          <w:b/>
          <w:bCs/>
          <w:kern w:val="0"/>
        </w:rPr>
        <w:t>przedmiotu umowy, którego dotyczą opóźnione dokumenty</w:t>
      </w:r>
      <w:r w:rsidRPr="00494578">
        <w:rPr>
          <w:rFonts w:ascii="Sylfaen" w:eastAsia="Calibri" w:hAnsi="Sylfaen" w:cs="Calibri"/>
          <w:kern w:val="0"/>
        </w:rPr>
        <w:t xml:space="preserve">, za każdy rozpoczęty dzień zwłoki. </w:t>
      </w:r>
    </w:p>
    <w:p w14:paraId="19C2B3CA" w14:textId="77777777" w:rsidR="00EC2011" w:rsidRDefault="00EC2011" w:rsidP="00EC2011">
      <w:pPr>
        <w:spacing w:after="0" w:line="240" w:lineRule="auto"/>
        <w:jc w:val="both"/>
        <w:rPr>
          <w:rFonts w:ascii="Sylfaen" w:eastAsia="Calibri" w:hAnsi="Sylfaen" w:cs="Calibri"/>
          <w:kern w:val="0"/>
        </w:rPr>
      </w:pPr>
      <w:r>
        <w:rPr>
          <w:rFonts w:ascii="Sylfaen" w:eastAsia="Calibri" w:hAnsi="Sylfaen" w:cs="Calibri"/>
          <w:kern w:val="0"/>
        </w:rPr>
        <w:t>Odpowiedź: Zgodnie z SWZ.</w:t>
      </w:r>
    </w:p>
    <w:p w14:paraId="5D781C8E" w14:textId="77777777" w:rsidR="00EC2011" w:rsidRPr="00494578" w:rsidRDefault="00EC2011" w:rsidP="00494578">
      <w:pPr>
        <w:spacing w:after="0" w:line="240" w:lineRule="auto"/>
        <w:jc w:val="both"/>
        <w:rPr>
          <w:rFonts w:ascii="Sylfaen" w:eastAsia="Calibri" w:hAnsi="Sylfaen" w:cs="Calibri"/>
          <w:kern w:val="0"/>
        </w:rPr>
      </w:pPr>
    </w:p>
    <w:p w14:paraId="63EC5B0F" w14:textId="77777777" w:rsidR="00494578" w:rsidRDefault="00494578" w:rsidP="00494578">
      <w:pPr>
        <w:spacing w:after="0" w:line="240" w:lineRule="auto"/>
        <w:jc w:val="both"/>
        <w:rPr>
          <w:rFonts w:ascii="Sylfaen" w:eastAsia="Calibri" w:hAnsi="Sylfaen" w:cs="Calibri"/>
          <w:kern w:val="0"/>
        </w:rPr>
      </w:pPr>
      <w:r w:rsidRPr="00494578">
        <w:rPr>
          <w:rFonts w:ascii="Sylfaen" w:eastAsia="Calibri" w:hAnsi="Sylfaen" w:cs="Calibri"/>
          <w:kern w:val="0"/>
        </w:rPr>
        <w:t xml:space="preserve">7. Za każdy przypadek niezrealizowania przez Dostawcę obowiązku wynikającego z §4 ust. 4, Dostawca Zapłaci Odbiorcy karę umowną w wysokości </w:t>
      </w:r>
      <w:r w:rsidRPr="00494578">
        <w:rPr>
          <w:rFonts w:ascii="Sylfaen" w:eastAsia="Calibri" w:hAnsi="Sylfaen" w:cs="Calibri"/>
          <w:b/>
          <w:bCs/>
          <w:kern w:val="0"/>
        </w:rPr>
        <w:t xml:space="preserve">500 zł </w:t>
      </w:r>
      <w:r w:rsidRPr="00494578">
        <w:rPr>
          <w:rFonts w:ascii="Sylfaen" w:eastAsia="Calibri" w:hAnsi="Sylfaen" w:cs="Calibri"/>
          <w:kern w:val="0"/>
        </w:rPr>
        <w:t xml:space="preserve">(słownie: </w:t>
      </w:r>
      <w:r w:rsidRPr="00494578">
        <w:rPr>
          <w:rFonts w:ascii="Sylfaen" w:eastAsia="Calibri" w:hAnsi="Sylfaen" w:cs="Calibri"/>
          <w:b/>
          <w:bCs/>
          <w:kern w:val="0"/>
        </w:rPr>
        <w:t xml:space="preserve">pięćset </w:t>
      </w:r>
      <w:r w:rsidRPr="00494578">
        <w:rPr>
          <w:rFonts w:ascii="Sylfaen" w:eastAsia="Calibri" w:hAnsi="Sylfaen" w:cs="Calibri"/>
          <w:kern w:val="0"/>
        </w:rPr>
        <w:t>złotych).</w:t>
      </w:r>
      <w:r w:rsidR="00B84E85" w:rsidRPr="00B84E85">
        <w:rPr>
          <w:rFonts w:ascii="Sylfaen" w:eastAsia="Calibri" w:hAnsi="Sylfaen" w:cs="Calibri"/>
          <w:kern w:val="0"/>
        </w:rPr>
        <w:tab/>
      </w:r>
    </w:p>
    <w:p w14:paraId="7D6E48BB" w14:textId="77777777" w:rsidR="00EC2011" w:rsidRDefault="00EC2011" w:rsidP="00EC2011">
      <w:pPr>
        <w:spacing w:after="0" w:line="240" w:lineRule="auto"/>
        <w:jc w:val="both"/>
        <w:rPr>
          <w:rFonts w:ascii="Sylfaen" w:eastAsia="Calibri" w:hAnsi="Sylfaen" w:cs="Calibri"/>
          <w:kern w:val="0"/>
        </w:rPr>
      </w:pPr>
      <w:r>
        <w:rPr>
          <w:rFonts w:ascii="Sylfaen" w:eastAsia="Calibri" w:hAnsi="Sylfaen" w:cs="Calibri"/>
          <w:kern w:val="0"/>
        </w:rPr>
        <w:t>Odpowiedź: Zgodnie z SWZ.</w:t>
      </w:r>
    </w:p>
    <w:p w14:paraId="2B5FEBB6" w14:textId="77777777" w:rsidR="00494578" w:rsidRDefault="00494578" w:rsidP="00494578">
      <w:pPr>
        <w:spacing w:after="0" w:line="240" w:lineRule="auto"/>
        <w:jc w:val="both"/>
        <w:rPr>
          <w:rFonts w:ascii="Sylfaen" w:eastAsia="Calibri" w:hAnsi="Sylfaen" w:cs="Calibri"/>
          <w:kern w:val="0"/>
        </w:rPr>
      </w:pPr>
    </w:p>
    <w:p w14:paraId="19E25CB7" w14:textId="77777777" w:rsidR="00494578" w:rsidRDefault="00494578" w:rsidP="00494578">
      <w:pPr>
        <w:spacing w:after="0" w:line="240" w:lineRule="auto"/>
        <w:jc w:val="both"/>
        <w:rPr>
          <w:rFonts w:ascii="Sylfaen" w:eastAsia="Calibri" w:hAnsi="Sylfaen" w:cs="Calibri"/>
          <w:kern w:val="0"/>
        </w:rPr>
      </w:pPr>
      <w:r>
        <w:rPr>
          <w:rFonts w:ascii="Sylfaen" w:eastAsia="Calibri" w:hAnsi="Sylfaen" w:cs="Calibri"/>
          <w:kern w:val="0"/>
        </w:rPr>
        <w:t>Pytanie nr 2:</w:t>
      </w:r>
    </w:p>
    <w:p w14:paraId="1C0BA9C8" w14:textId="77777777" w:rsidR="00494578" w:rsidRDefault="00494578" w:rsidP="00494578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>B</w:t>
      </w:r>
      <w:r w:rsidRPr="00494578">
        <w:rPr>
          <w:rFonts w:ascii="Sylfaen" w:hAnsi="Sylfaen"/>
        </w:rPr>
        <w:t xml:space="preserve">ardzo proszę o dopuszczenie w pakiecie nr 3 przyrządów pakowanych w opakowania pośrednie po 25 </w:t>
      </w:r>
      <w:proofErr w:type="spellStart"/>
      <w:r w:rsidRPr="00494578">
        <w:rPr>
          <w:rFonts w:ascii="Sylfaen" w:hAnsi="Sylfaen"/>
        </w:rPr>
        <w:t>szt</w:t>
      </w:r>
      <w:proofErr w:type="spellEnd"/>
      <w:r w:rsidRPr="00494578">
        <w:rPr>
          <w:rFonts w:ascii="Sylfaen" w:hAnsi="Sylfaen"/>
        </w:rPr>
        <w:t xml:space="preserve"> i po</w:t>
      </w:r>
      <w:r w:rsidR="00EC2011">
        <w:rPr>
          <w:rFonts w:ascii="Sylfaen" w:hAnsi="Sylfaen"/>
        </w:rPr>
        <w:t xml:space="preserve"> 300 </w:t>
      </w:r>
      <w:proofErr w:type="spellStart"/>
      <w:r w:rsidR="00EC2011">
        <w:rPr>
          <w:rFonts w:ascii="Sylfaen" w:hAnsi="Sylfaen"/>
        </w:rPr>
        <w:t>szt</w:t>
      </w:r>
      <w:proofErr w:type="spellEnd"/>
      <w:r w:rsidR="00EC2011">
        <w:rPr>
          <w:rFonts w:ascii="Sylfaen" w:hAnsi="Sylfaen"/>
        </w:rPr>
        <w:t xml:space="preserve"> w kartonach zbiorczych.</w:t>
      </w:r>
    </w:p>
    <w:p w14:paraId="067D1435" w14:textId="77777777" w:rsidR="00EC2011" w:rsidRDefault="00EC2011" w:rsidP="00494578">
      <w:pPr>
        <w:spacing w:after="0" w:line="240" w:lineRule="auto"/>
        <w:jc w:val="both"/>
        <w:rPr>
          <w:rFonts w:ascii="Sylfaen" w:hAnsi="Sylfaen" w:cs="Roboto"/>
        </w:rPr>
      </w:pPr>
      <w:r>
        <w:rPr>
          <w:rFonts w:ascii="Sylfaen" w:hAnsi="Sylfaen"/>
        </w:rPr>
        <w:t>Odpowiedź: Patrz modyfikacja SWZ.</w:t>
      </w:r>
    </w:p>
    <w:p w14:paraId="077CF1BA" w14:textId="77777777" w:rsidR="00494578" w:rsidRDefault="00494578" w:rsidP="00494578">
      <w:pPr>
        <w:spacing w:after="0" w:line="240" w:lineRule="auto"/>
        <w:jc w:val="both"/>
        <w:rPr>
          <w:rFonts w:ascii="Sylfaen" w:hAnsi="Sylfaen" w:cs="Roboto"/>
        </w:rPr>
      </w:pPr>
    </w:p>
    <w:p w14:paraId="5F521016" w14:textId="77777777" w:rsidR="00494578" w:rsidRDefault="00494578" w:rsidP="00494578">
      <w:pPr>
        <w:spacing w:after="0" w:line="240" w:lineRule="auto"/>
        <w:jc w:val="both"/>
        <w:rPr>
          <w:rFonts w:ascii="Sylfaen" w:hAnsi="Sylfaen" w:cs="Roboto"/>
        </w:rPr>
      </w:pPr>
    </w:p>
    <w:p w14:paraId="6A3FF993" w14:textId="77777777" w:rsidR="00B84E85" w:rsidRPr="00494578" w:rsidRDefault="00494578" w:rsidP="00494578">
      <w:pPr>
        <w:spacing w:after="0" w:line="240" w:lineRule="auto"/>
        <w:jc w:val="both"/>
        <w:rPr>
          <w:rFonts w:ascii="Sylfaen" w:hAnsi="Sylfaen" w:cs="Roboto"/>
        </w:rPr>
      </w:pPr>
      <w:r>
        <w:rPr>
          <w:rFonts w:ascii="Sylfaen" w:hAnsi="Sylfaen" w:cs="Roboto"/>
        </w:rPr>
        <w:lastRenderedPageBreak/>
        <w:t>Pytanie nr 3:</w:t>
      </w:r>
      <w:r w:rsidR="00B84E85" w:rsidRPr="00B84E85">
        <w:rPr>
          <w:rFonts w:ascii="Sylfaen" w:eastAsia="Calibri" w:hAnsi="Sylfaen" w:cs="Calibri"/>
          <w:kern w:val="0"/>
        </w:rPr>
        <w:tab/>
      </w:r>
      <w:r w:rsidR="00B84E85" w:rsidRPr="00B84E85">
        <w:rPr>
          <w:rFonts w:ascii="Sylfaen" w:eastAsia="Calibri" w:hAnsi="Sylfaen" w:cs="Calibri"/>
          <w:kern w:val="0"/>
        </w:rPr>
        <w:tab/>
      </w:r>
      <w:r w:rsidR="00B84E85" w:rsidRPr="00B84E85">
        <w:rPr>
          <w:rFonts w:ascii="Sylfaen" w:eastAsia="Calibri" w:hAnsi="Sylfaen" w:cs="Calibri"/>
          <w:kern w:val="0"/>
        </w:rPr>
        <w:tab/>
      </w:r>
      <w:r w:rsidR="00B84E85" w:rsidRPr="00B84E85">
        <w:rPr>
          <w:rFonts w:ascii="Sylfaen" w:eastAsia="Calibri" w:hAnsi="Sylfaen" w:cs="Calibri"/>
          <w:kern w:val="0"/>
        </w:rPr>
        <w:tab/>
      </w:r>
      <w:r w:rsidR="00B84E85" w:rsidRPr="00B84E85">
        <w:rPr>
          <w:rFonts w:ascii="Sylfaen" w:eastAsia="Calibri" w:hAnsi="Sylfaen" w:cs="Calibri"/>
          <w:kern w:val="0"/>
        </w:rPr>
        <w:tab/>
      </w:r>
      <w:r w:rsidR="00B84E85" w:rsidRPr="00B84E85">
        <w:rPr>
          <w:rFonts w:ascii="Sylfaen" w:eastAsia="Calibri" w:hAnsi="Sylfaen" w:cs="Calibri"/>
          <w:kern w:val="0"/>
        </w:rPr>
        <w:tab/>
      </w:r>
      <w:r w:rsidR="00B84E85" w:rsidRPr="00B84E85">
        <w:rPr>
          <w:rFonts w:ascii="Sylfaen" w:eastAsia="Calibri" w:hAnsi="Sylfaen" w:cs="Calibri"/>
          <w:kern w:val="0"/>
        </w:rPr>
        <w:tab/>
      </w:r>
    </w:p>
    <w:p w14:paraId="33567796" w14:textId="77777777" w:rsidR="00494578" w:rsidRPr="00494578" w:rsidRDefault="00494578" w:rsidP="00494578">
      <w:pPr>
        <w:spacing w:after="0" w:line="240" w:lineRule="auto"/>
        <w:rPr>
          <w:rFonts w:ascii="Sylfaen" w:hAnsi="Sylfaen"/>
        </w:rPr>
      </w:pPr>
      <w:r w:rsidRPr="00494578">
        <w:rPr>
          <w:rFonts w:ascii="Sylfaen" w:hAnsi="Sylfaen"/>
        </w:rPr>
        <w:t>Część 3, poz. 1</w:t>
      </w:r>
    </w:p>
    <w:p w14:paraId="173680A6" w14:textId="77777777" w:rsidR="00494578" w:rsidRDefault="00494578" w:rsidP="00494578">
      <w:pPr>
        <w:spacing w:after="0" w:line="240" w:lineRule="auto"/>
        <w:rPr>
          <w:rFonts w:ascii="Sylfaen" w:hAnsi="Sylfaen"/>
        </w:rPr>
      </w:pPr>
      <w:r w:rsidRPr="00494578">
        <w:rPr>
          <w:rFonts w:ascii="Sylfaen" w:hAnsi="Sylfaen"/>
        </w:rPr>
        <w:t>Proszę o dopuszczenie przyrządów do przetaczania z komorą kroplową wykonaną z bezpiecznego, medycznego PVC.</w:t>
      </w:r>
    </w:p>
    <w:p w14:paraId="20F21AE7" w14:textId="77777777" w:rsidR="00BC73DF" w:rsidRDefault="00BC73DF" w:rsidP="00494578">
      <w:pPr>
        <w:spacing w:after="0" w:line="240" w:lineRule="auto"/>
        <w:rPr>
          <w:rFonts w:ascii="Sylfaen" w:hAnsi="Sylfaen"/>
        </w:rPr>
      </w:pPr>
      <w:r>
        <w:rPr>
          <w:rFonts w:ascii="Sylfaen" w:hAnsi="Sylfaen"/>
        </w:rPr>
        <w:t>Odpowiedź: Zgodnie z SWZ.</w:t>
      </w:r>
    </w:p>
    <w:p w14:paraId="02FEC50C" w14:textId="77777777" w:rsidR="00494578" w:rsidRPr="00494578" w:rsidRDefault="00494578" w:rsidP="00494578">
      <w:pPr>
        <w:spacing w:after="0" w:line="240" w:lineRule="auto"/>
        <w:rPr>
          <w:rFonts w:ascii="Sylfaen" w:hAnsi="Sylfaen"/>
        </w:rPr>
      </w:pPr>
    </w:p>
    <w:p w14:paraId="78B5DB0E" w14:textId="77777777" w:rsidR="00E465CE" w:rsidRDefault="00494578" w:rsidP="00494578">
      <w:pPr>
        <w:spacing w:after="0" w:line="240" w:lineRule="auto"/>
        <w:rPr>
          <w:rFonts w:ascii="Sylfaen" w:eastAsia="Calibri" w:hAnsi="Sylfaen" w:cs="Calibri"/>
          <w:kern w:val="0"/>
        </w:rPr>
      </w:pPr>
      <w:r>
        <w:rPr>
          <w:rFonts w:ascii="Sylfaen" w:hAnsi="Sylfaen" w:cs="Roboto"/>
        </w:rPr>
        <w:t>Pytanie nr 4:</w:t>
      </w:r>
      <w:r w:rsidRPr="00B84E85">
        <w:rPr>
          <w:rFonts w:ascii="Sylfaen" w:eastAsia="Calibri" w:hAnsi="Sylfaen" w:cs="Calibri"/>
          <w:kern w:val="0"/>
        </w:rPr>
        <w:tab/>
      </w:r>
    </w:p>
    <w:p w14:paraId="02DA0886" w14:textId="447EDA00" w:rsidR="00494578" w:rsidRPr="00494578" w:rsidRDefault="00E465CE" w:rsidP="00494578">
      <w:pPr>
        <w:spacing w:after="0" w:line="240" w:lineRule="auto"/>
        <w:rPr>
          <w:rFonts w:ascii="Sylfaen" w:hAnsi="Sylfaen"/>
        </w:rPr>
      </w:pPr>
      <w:r w:rsidRPr="00E465CE">
        <w:rPr>
          <w:rFonts w:ascii="Sylfaen" w:hAnsi="Sylfaen"/>
        </w:rPr>
        <w:t>Część 3, poz. 1</w:t>
      </w:r>
    </w:p>
    <w:p w14:paraId="0185A1C7" w14:textId="77777777" w:rsidR="00494578" w:rsidRDefault="00494578" w:rsidP="00494578">
      <w:pPr>
        <w:spacing w:after="0" w:line="240" w:lineRule="auto"/>
        <w:rPr>
          <w:rFonts w:ascii="Sylfaen" w:hAnsi="Sylfaen"/>
          <w:iCs/>
        </w:rPr>
      </w:pPr>
      <w:r w:rsidRPr="00494578">
        <w:rPr>
          <w:rFonts w:ascii="Sylfaen" w:hAnsi="Sylfaen"/>
          <w:iCs/>
        </w:rPr>
        <w:t xml:space="preserve">Czy zamawiający wymaga zaoferowania przyrządu do przetaczania bez </w:t>
      </w:r>
      <w:proofErr w:type="spellStart"/>
      <w:r w:rsidRPr="00494578">
        <w:rPr>
          <w:rFonts w:ascii="Sylfaen" w:hAnsi="Sylfaen"/>
          <w:iCs/>
        </w:rPr>
        <w:t>ftalanów</w:t>
      </w:r>
      <w:proofErr w:type="spellEnd"/>
      <w:r w:rsidRPr="00494578">
        <w:rPr>
          <w:rFonts w:ascii="Sylfaen" w:hAnsi="Sylfaen"/>
          <w:iCs/>
        </w:rPr>
        <w:t xml:space="preserve"> z informacją na etykiecie w formie symbolu (normy zharmonizowanej ) potwierdzającą brak zawartości </w:t>
      </w:r>
      <w:proofErr w:type="spellStart"/>
      <w:r w:rsidRPr="00494578">
        <w:rPr>
          <w:rFonts w:ascii="Sylfaen" w:hAnsi="Sylfaen"/>
          <w:iCs/>
        </w:rPr>
        <w:t>ftalanów</w:t>
      </w:r>
      <w:proofErr w:type="spellEnd"/>
      <w:r w:rsidRPr="00494578">
        <w:rPr>
          <w:rFonts w:ascii="Sylfaen" w:hAnsi="Sylfaen"/>
          <w:iCs/>
        </w:rPr>
        <w:t>?</w:t>
      </w:r>
    </w:p>
    <w:p w14:paraId="7E9BF007" w14:textId="77777777" w:rsidR="00BC73DF" w:rsidRDefault="00BC73DF" w:rsidP="00494578">
      <w:pPr>
        <w:spacing w:after="0" w:line="240" w:lineRule="auto"/>
        <w:rPr>
          <w:rFonts w:ascii="Sylfaen" w:hAnsi="Sylfaen"/>
          <w:iCs/>
        </w:rPr>
      </w:pPr>
      <w:r>
        <w:rPr>
          <w:rFonts w:ascii="Sylfaen" w:hAnsi="Sylfaen"/>
          <w:iCs/>
        </w:rPr>
        <w:t>Odpowiedź: Patrz modyfikacja SWZ.</w:t>
      </w:r>
    </w:p>
    <w:p w14:paraId="3F544394" w14:textId="77777777" w:rsidR="00494578" w:rsidRDefault="00494578" w:rsidP="00494578">
      <w:pPr>
        <w:spacing w:after="0" w:line="240" w:lineRule="auto"/>
        <w:rPr>
          <w:rFonts w:ascii="Sylfaen" w:hAnsi="Sylfaen"/>
          <w:iCs/>
        </w:rPr>
      </w:pPr>
    </w:p>
    <w:p w14:paraId="1EB166D9" w14:textId="77777777" w:rsidR="00494578" w:rsidRDefault="00494578" w:rsidP="00494578">
      <w:pPr>
        <w:spacing w:after="0" w:line="240" w:lineRule="auto"/>
        <w:rPr>
          <w:rFonts w:ascii="Sylfaen" w:eastAsia="Calibri" w:hAnsi="Sylfaen" w:cs="Calibri"/>
          <w:kern w:val="0"/>
        </w:rPr>
      </w:pPr>
      <w:r>
        <w:rPr>
          <w:rFonts w:ascii="Sylfaen" w:hAnsi="Sylfaen" w:cs="Roboto"/>
        </w:rPr>
        <w:t>Pytanie nr 5:</w:t>
      </w:r>
      <w:r w:rsidRPr="00B84E85">
        <w:rPr>
          <w:rFonts w:ascii="Sylfaen" w:eastAsia="Calibri" w:hAnsi="Sylfaen" w:cs="Calibri"/>
          <w:kern w:val="0"/>
        </w:rPr>
        <w:tab/>
      </w:r>
    </w:p>
    <w:p w14:paraId="78C03A0F" w14:textId="0FC8E94D" w:rsidR="00E465CE" w:rsidRPr="00E465CE" w:rsidRDefault="00E465CE" w:rsidP="00494578">
      <w:pPr>
        <w:spacing w:after="0" w:line="240" w:lineRule="auto"/>
        <w:rPr>
          <w:rFonts w:ascii="Sylfaen" w:eastAsia="Calibri" w:hAnsi="Sylfaen" w:cs="Calibri"/>
          <w:kern w:val="0"/>
        </w:rPr>
      </w:pPr>
      <w:r w:rsidRPr="00E465CE">
        <w:rPr>
          <w:rFonts w:ascii="Sylfaen" w:eastAsia="Calibri" w:hAnsi="Sylfaen" w:cs="Calibri"/>
          <w:kern w:val="0"/>
        </w:rPr>
        <w:t>Część 3, poz. 1</w:t>
      </w:r>
    </w:p>
    <w:p w14:paraId="16C363C2" w14:textId="77777777" w:rsidR="00494578" w:rsidRDefault="00494578" w:rsidP="00494578">
      <w:pPr>
        <w:spacing w:after="0" w:line="240" w:lineRule="auto"/>
        <w:rPr>
          <w:rFonts w:ascii="Sylfaen" w:hAnsi="Sylfaen"/>
        </w:rPr>
      </w:pPr>
      <w:r w:rsidRPr="00494578">
        <w:rPr>
          <w:rFonts w:ascii="Sylfaen" w:hAnsi="Sylfaen"/>
          <w:iCs/>
        </w:rPr>
        <w:t>Czy Zamawiający dopuści IS z komorą</w:t>
      </w:r>
      <w:r w:rsidRPr="00494578">
        <w:rPr>
          <w:rFonts w:ascii="Sylfaen" w:hAnsi="Sylfaen"/>
        </w:rPr>
        <w:t xml:space="preserve"> kroplową o standardowej elastyczności i twardości oraz klasycznej budowie, o wymiarach :całkowita długość 62 mm, długość części wykonanej z przeźroczystego PVC  55 mm (w tym część całkowicie przeźroczysta 42 mm)?</w:t>
      </w:r>
    </w:p>
    <w:p w14:paraId="60D6C38B" w14:textId="77777777" w:rsidR="00BC73DF" w:rsidRDefault="00BC73DF" w:rsidP="00BC73DF">
      <w:pPr>
        <w:spacing w:after="0" w:line="240" w:lineRule="auto"/>
        <w:rPr>
          <w:rFonts w:ascii="Sylfaen" w:hAnsi="Sylfaen"/>
          <w:iCs/>
        </w:rPr>
      </w:pPr>
      <w:r>
        <w:rPr>
          <w:rFonts w:ascii="Sylfaen" w:hAnsi="Sylfaen"/>
          <w:iCs/>
        </w:rPr>
        <w:t>Odpowiedź: Patrz modyfikacja SWZ.</w:t>
      </w:r>
    </w:p>
    <w:p w14:paraId="2A18A2EF" w14:textId="77777777" w:rsidR="00494578" w:rsidRPr="00494578" w:rsidRDefault="00494578" w:rsidP="00494578">
      <w:pPr>
        <w:spacing w:after="0" w:line="240" w:lineRule="auto"/>
        <w:rPr>
          <w:rFonts w:ascii="Sylfaen" w:hAnsi="Sylfaen"/>
        </w:rPr>
      </w:pPr>
    </w:p>
    <w:p w14:paraId="0E2F72D5" w14:textId="77777777" w:rsidR="00494578" w:rsidRDefault="00494578" w:rsidP="00494578">
      <w:pPr>
        <w:spacing w:after="0" w:line="240" w:lineRule="auto"/>
        <w:rPr>
          <w:rFonts w:ascii="Sylfaen" w:eastAsia="Calibri" w:hAnsi="Sylfaen" w:cs="Calibri"/>
          <w:kern w:val="0"/>
        </w:rPr>
      </w:pPr>
      <w:r>
        <w:rPr>
          <w:rFonts w:ascii="Sylfaen" w:hAnsi="Sylfaen" w:cs="Roboto"/>
        </w:rPr>
        <w:t>Pytanie nr 6:</w:t>
      </w:r>
      <w:r w:rsidRPr="00B84E85">
        <w:rPr>
          <w:rFonts w:ascii="Sylfaen" w:eastAsia="Calibri" w:hAnsi="Sylfaen" w:cs="Calibri"/>
          <w:kern w:val="0"/>
        </w:rPr>
        <w:tab/>
      </w:r>
    </w:p>
    <w:p w14:paraId="6E3C8A62" w14:textId="29AAEA35" w:rsidR="00E465CE" w:rsidRPr="00E465CE" w:rsidRDefault="00E465CE" w:rsidP="00494578">
      <w:pPr>
        <w:spacing w:after="0" w:line="240" w:lineRule="auto"/>
        <w:rPr>
          <w:rFonts w:ascii="Sylfaen" w:eastAsia="Calibri" w:hAnsi="Sylfaen" w:cs="Calibri"/>
          <w:kern w:val="0"/>
        </w:rPr>
      </w:pPr>
      <w:r w:rsidRPr="00E465CE">
        <w:rPr>
          <w:rFonts w:ascii="Sylfaen" w:eastAsia="Calibri" w:hAnsi="Sylfaen" w:cs="Calibri"/>
          <w:kern w:val="0"/>
        </w:rPr>
        <w:t>Część 3, poz. 1</w:t>
      </w:r>
    </w:p>
    <w:p w14:paraId="4D551E35" w14:textId="77777777" w:rsidR="00494578" w:rsidRDefault="00494578" w:rsidP="00494578">
      <w:pPr>
        <w:spacing w:after="0" w:line="240" w:lineRule="auto"/>
        <w:rPr>
          <w:rFonts w:ascii="Sylfaen" w:hAnsi="Sylfaen"/>
        </w:rPr>
      </w:pPr>
      <w:r w:rsidRPr="00494578">
        <w:rPr>
          <w:rFonts w:ascii="Sylfaen" w:hAnsi="Sylfaen"/>
        </w:rPr>
        <w:t>Czy zamawiający dopuszcza opakowanie pośrednie niesterylne?</w:t>
      </w:r>
    </w:p>
    <w:p w14:paraId="5574C65F" w14:textId="77777777" w:rsidR="00BC73DF" w:rsidRDefault="00BC73DF" w:rsidP="00494578">
      <w:pPr>
        <w:spacing w:after="0" w:line="240" w:lineRule="auto"/>
        <w:rPr>
          <w:rFonts w:ascii="Sylfaen" w:hAnsi="Sylfaen"/>
        </w:rPr>
      </w:pPr>
      <w:r>
        <w:rPr>
          <w:rFonts w:ascii="Sylfaen" w:hAnsi="Sylfaen"/>
        </w:rPr>
        <w:t>Odpowiedź: Zgodnie z SWZ.</w:t>
      </w:r>
    </w:p>
    <w:p w14:paraId="7BEB12A9" w14:textId="77777777" w:rsidR="00494578" w:rsidRDefault="00494578" w:rsidP="00494578">
      <w:pPr>
        <w:spacing w:after="0" w:line="240" w:lineRule="auto"/>
        <w:rPr>
          <w:rFonts w:ascii="Sylfaen" w:hAnsi="Sylfaen"/>
        </w:rPr>
      </w:pPr>
    </w:p>
    <w:p w14:paraId="0437C9AB" w14:textId="77777777" w:rsidR="00494578" w:rsidRPr="00494578" w:rsidRDefault="00494578" w:rsidP="00494578">
      <w:pPr>
        <w:spacing w:after="0" w:line="240" w:lineRule="auto"/>
        <w:rPr>
          <w:rFonts w:ascii="Sylfaen" w:hAnsi="Sylfaen"/>
        </w:rPr>
      </w:pPr>
      <w:r>
        <w:rPr>
          <w:rFonts w:ascii="Sylfaen" w:hAnsi="Sylfaen"/>
        </w:rPr>
        <w:t>Pytanie nr 7:</w:t>
      </w:r>
    </w:p>
    <w:p w14:paraId="6B406ABA" w14:textId="77777777" w:rsidR="00494578" w:rsidRPr="005776C9" w:rsidRDefault="00494578" w:rsidP="00494578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5776C9">
        <w:rPr>
          <w:rFonts w:ascii="Cambria" w:eastAsia="Times New Roman" w:hAnsi="Cambria" w:cs="Times New Roman"/>
          <w:b/>
          <w:lang w:eastAsia="pl-PL"/>
        </w:rPr>
        <w:t xml:space="preserve">Część </w:t>
      </w:r>
      <w:r>
        <w:rPr>
          <w:rFonts w:ascii="Cambria" w:eastAsia="Times New Roman" w:hAnsi="Cambria" w:cs="Times New Roman"/>
          <w:b/>
          <w:lang w:eastAsia="pl-PL"/>
        </w:rPr>
        <w:t>4</w:t>
      </w:r>
      <w:r w:rsidRPr="005776C9">
        <w:rPr>
          <w:rFonts w:ascii="Cambria" w:eastAsia="Times New Roman" w:hAnsi="Cambria" w:cs="Times New Roman"/>
          <w:b/>
          <w:lang w:eastAsia="pl-PL"/>
        </w:rPr>
        <w:t xml:space="preserve">, pozycja </w:t>
      </w:r>
      <w:r>
        <w:rPr>
          <w:rFonts w:ascii="Cambria" w:eastAsia="Times New Roman" w:hAnsi="Cambria" w:cs="Times New Roman"/>
          <w:b/>
          <w:lang w:eastAsia="pl-PL"/>
        </w:rPr>
        <w:t>1</w:t>
      </w:r>
    </w:p>
    <w:p w14:paraId="214B57F6" w14:textId="77777777" w:rsidR="00494578" w:rsidRDefault="00494578" w:rsidP="00494578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5776C9">
        <w:rPr>
          <w:rFonts w:ascii="Cambria" w:eastAsia="Times New Roman" w:hAnsi="Cambria" w:cs="Times New Roman"/>
          <w:lang w:eastAsia="pl-PL"/>
        </w:rPr>
        <w:t xml:space="preserve">Czy Zamawiający </w:t>
      </w:r>
      <w:r>
        <w:rPr>
          <w:rFonts w:ascii="Cambria" w:eastAsia="Times New Roman" w:hAnsi="Cambria" w:cs="Times New Roman"/>
          <w:lang w:eastAsia="pl-PL"/>
        </w:rPr>
        <w:t>ma na myśli przyrząd do infuzji z elastycznym przejrzystym drenem, wykonany z PCV o długości 150cm</w:t>
      </w:r>
      <w:r w:rsidRPr="005776C9">
        <w:rPr>
          <w:rFonts w:ascii="Cambria" w:eastAsia="Times New Roman" w:hAnsi="Cambria" w:cs="Times New Roman"/>
          <w:lang w:eastAsia="pl-PL"/>
        </w:rPr>
        <w:t>?</w:t>
      </w:r>
    </w:p>
    <w:p w14:paraId="627A2B8B" w14:textId="77777777" w:rsidR="00494578" w:rsidRDefault="00BC73DF" w:rsidP="00494578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>Odpowiedź: Brak części IV w tym postępowaniu.</w:t>
      </w:r>
    </w:p>
    <w:p w14:paraId="03E54FA9" w14:textId="77777777" w:rsidR="00BC73DF" w:rsidRDefault="00BC73DF" w:rsidP="00494578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0F2DC9E9" w14:textId="77777777" w:rsidR="00494578" w:rsidRPr="00494578" w:rsidRDefault="00494578" w:rsidP="00494578">
      <w:pPr>
        <w:spacing w:after="0" w:line="240" w:lineRule="auto"/>
        <w:rPr>
          <w:rFonts w:ascii="Sylfaen" w:hAnsi="Sylfaen"/>
        </w:rPr>
      </w:pPr>
      <w:r>
        <w:rPr>
          <w:rFonts w:ascii="Sylfaen" w:hAnsi="Sylfaen"/>
        </w:rPr>
        <w:t>Pytanie nr 8:</w:t>
      </w:r>
    </w:p>
    <w:p w14:paraId="6AA79601" w14:textId="77777777" w:rsidR="00494578" w:rsidRPr="005776C9" w:rsidRDefault="00494578" w:rsidP="00494578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5776C9">
        <w:rPr>
          <w:rFonts w:ascii="Cambria" w:eastAsia="Times New Roman" w:hAnsi="Cambria" w:cs="Times New Roman"/>
          <w:b/>
          <w:lang w:eastAsia="pl-PL"/>
        </w:rPr>
        <w:t xml:space="preserve">Część </w:t>
      </w:r>
      <w:r>
        <w:rPr>
          <w:rFonts w:ascii="Cambria" w:eastAsia="Times New Roman" w:hAnsi="Cambria" w:cs="Times New Roman"/>
          <w:b/>
          <w:lang w:eastAsia="pl-PL"/>
        </w:rPr>
        <w:t>4</w:t>
      </w:r>
      <w:r w:rsidRPr="005776C9">
        <w:rPr>
          <w:rFonts w:ascii="Cambria" w:eastAsia="Times New Roman" w:hAnsi="Cambria" w:cs="Times New Roman"/>
          <w:b/>
          <w:lang w:eastAsia="pl-PL"/>
        </w:rPr>
        <w:t xml:space="preserve">, pozycja </w:t>
      </w:r>
      <w:r>
        <w:rPr>
          <w:rFonts w:ascii="Cambria" w:eastAsia="Times New Roman" w:hAnsi="Cambria" w:cs="Times New Roman"/>
          <w:b/>
          <w:lang w:eastAsia="pl-PL"/>
        </w:rPr>
        <w:t>1</w:t>
      </w:r>
    </w:p>
    <w:p w14:paraId="3A32A491" w14:textId="77777777" w:rsidR="00494578" w:rsidRDefault="00494578" w:rsidP="00494578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5776C9">
        <w:rPr>
          <w:rFonts w:ascii="Cambria" w:eastAsia="Times New Roman" w:hAnsi="Cambria" w:cs="Times New Roman"/>
          <w:lang w:eastAsia="pl-PL"/>
        </w:rPr>
        <w:t>Czy Zamawiający</w:t>
      </w:r>
      <w:r>
        <w:rPr>
          <w:rFonts w:ascii="Cambria" w:eastAsia="Times New Roman" w:hAnsi="Cambria" w:cs="Times New Roman"/>
          <w:lang w:eastAsia="pl-PL"/>
        </w:rPr>
        <w:t xml:space="preserve"> dopuści przyrząd do infuzji pakowany po 250szt?</w:t>
      </w:r>
    </w:p>
    <w:p w14:paraId="43E02059" w14:textId="77777777" w:rsidR="00BC73DF" w:rsidRDefault="00BC73DF" w:rsidP="00BC73DF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>Odpowiedź: Brak części IV w tym postępowaniu.</w:t>
      </w:r>
    </w:p>
    <w:p w14:paraId="0845CFBA" w14:textId="77777777" w:rsidR="00494578" w:rsidRDefault="00494578" w:rsidP="00494578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793EBA6E" w14:textId="77777777" w:rsidR="00494578" w:rsidRPr="00494578" w:rsidRDefault="00494578" w:rsidP="00494578">
      <w:pPr>
        <w:spacing w:after="0" w:line="240" w:lineRule="auto"/>
        <w:rPr>
          <w:rFonts w:ascii="Sylfaen" w:hAnsi="Sylfaen"/>
        </w:rPr>
      </w:pPr>
      <w:r>
        <w:rPr>
          <w:rFonts w:ascii="Sylfaen" w:hAnsi="Sylfaen"/>
        </w:rPr>
        <w:t>Pytanie nr 9:</w:t>
      </w:r>
    </w:p>
    <w:p w14:paraId="76830013" w14:textId="77777777" w:rsidR="00494578" w:rsidRDefault="00494578" w:rsidP="00494578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5776C9">
        <w:rPr>
          <w:rFonts w:ascii="Cambria" w:eastAsia="Times New Roman" w:hAnsi="Cambria" w:cs="Times New Roman"/>
          <w:b/>
          <w:lang w:eastAsia="pl-PL"/>
        </w:rPr>
        <w:t xml:space="preserve">Część </w:t>
      </w:r>
      <w:r>
        <w:rPr>
          <w:rFonts w:ascii="Cambria" w:eastAsia="Times New Roman" w:hAnsi="Cambria" w:cs="Times New Roman"/>
          <w:b/>
          <w:lang w:eastAsia="pl-PL"/>
        </w:rPr>
        <w:t>4</w:t>
      </w:r>
      <w:r w:rsidRPr="005776C9">
        <w:rPr>
          <w:rFonts w:ascii="Cambria" w:eastAsia="Times New Roman" w:hAnsi="Cambria" w:cs="Times New Roman"/>
          <w:b/>
          <w:lang w:eastAsia="pl-PL"/>
        </w:rPr>
        <w:t xml:space="preserve">, pozycja </w:t>
      </w:r>
      <w:r>
        <w:rPr>
          <w:rFonts w:ascii="Cambria" w:eastAsia="Times New Roman" w:hAnsi="Cambria" w:cs="Times New Roman"/>
          <w:b/>
          <w:lang w:eastAsia="pl-PL"/>
        </w:rPr>
        <w:t>1</w:t>
      </w:r>
    </w:p>
    <w:p w14:paraId="1AA6CB52" w14:textId="77777777" w:rsidR="00494578" w:rsidRDefault="00494578" w:rsidP="00494578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09764E">
        <w:rPr>
          <w:rFonts w:ascii="Cambria" w:eastAsia="Times New Roman" w:hAnsi="Cambria" w:cs="Times New Roman"/>
          <w:lang w:eastAsia="pl-PL"/>
        </w:rPr>
        <w:t>Proszę o dopuszczenie przyrządów z komorą kroplową wykonaną z medycznego PCV, Zamawiający w SWZ nie stawia wymogu aby przyrządy w całości były wolne od PCV, dopuszcza przyrządy w których dren wykonany jest z PCV, co stanowi zaprzeczenie logicznym przesłankom zastosowania wymogu tylko komory bez PCV.</w:t>
      </w:r>
    </w:p>
    <w:p w14:paraId="0BD2CA5B" w14:textId="77777777" w:rsidR="00BC73DF" w:rsidRDefault="00BC73DF" w:rsidP="00BC73DF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>Odpowiedź: Brak części IV w tym postępowaniu.</w:t>
      </w:r>
    </w:p>
    <w:p w14:paraId="30A9B610" w14:textId="77777777" w:rsidR="00494578" w:rsidRDefault="00494578" w:rsidP="00494578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79BA55B5" w14:textId="77777777" w:rsidR="00494578" w:rsidRPr="00494578" w:rsidRDefault="00494578" w:rsidP="00494578">
      <w:pPr>
        <w:spacing w:after="0" w:line="240" w:lineRule="auto"/>
        <w:rPr>
          <w:rFonts w:ascii="Sylfaen" w:hAnsi="Sylfaen"/>
        </w:rPr>
      </w:pPr>
      <w:r>
        <w:rPr>
          <w:rFonts w:ascii="Sylfaen" w:hAnsi="Sylfaen"/>
        </w:rPr>
        <w:t>Pytanie nr 10:</w:t>
      </w:r>
    </w:p>
    <w:p w14:paraId="7C76EF0C" w14:textId="77777777" w:rsidR="00494578" w:rsidRPr="005776C9" w:rsidRDefault="00494578" w:rsidP="00494578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5776C9">
        <w:rPr>
          <w:rFonts w:ascii="Cambria" w:eastAsia="Times New Roman" w:hAnsi="Cambria" w:cs="Times New Roman"/>
          <w:b/>
          <w:lang w:eastAsia="pl-PL"/>
        </w:rPr>
        <w:t xml:space="preserve">Część </w:t>
      </w:r>
      <w:r>
        <w:rPr>
          <w:rFonts w:ascii="Cambria" w:eastAsia="Times New Roman" w:hAnsi="Cambria" w:cs="Times New Roman"/>
          <w:b/>
          <w:lang w:eastAsia="pl-PL"/>
        </w:rPr>
        <w:t>4</w:t>
      </w:r>
      <w:r w:rsidRPr="005776C9">
        <w:rPr>
          <w:rFonts w:ascii="Cambria" w:eastAsia="Times New Roman" w:hAnsi="Cambria" w:cs="Times New Roman"/>
          <w:b/>
          <w:lang w:eastAsia="pl-PL"/>
        </w:rPr>
        <w:t xml:space="preserve">, pozycja </w:t>
      </w:r>
      <w:r>
        <w:rPr>
          <w:rFonts w:ascii="Cambria" w:eastAsia="Times New Roman" w:hAnsi="Cambria" w:cs="Times New Roman"/>
          <w:b/>
          <w:lang w:eastAsia="pl-PL"/>
        </w:rPr>
        <w:t>1</w:t>
      </w:r>
    </w:p>
    <w:p w14:paraId="79BD8795" w14:textId="77777777" w:rsidR="00494578" w:rsidRDefault="00494578" w:rsidP="00494578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5776C9">
        <w:rPr>
          <w:rFonts w:ascii="Cambria" w:eastAsia="Times New Roman" w:hAnsi="Cambria" w:cs="Times New Roman"/>
          <w:lang w:eastAsia="pl-PL"/>
        </w:rPr>
        <w:t>Czy Zamawiający</w:t>
      </w:r>
      <w:r>
        <w:rPr>
          <w:rFonts w:ascii="Cambria" w:eastAsia="Times New Roman" w:hAnsi="Cambria" w:cs="Times New Roman"/>
          <w:lang w:eastAsia="pl-PL"/>
        </w:rPr>
        <w:t xml:space="preserve"> dopuści w parametrach oceniania kryterium jakości za 10pkt przyrząd o możliwości pracy w systemie zamkniętym do momentu zamkniętej klapki filtru powietrza o wielkości porów 0,5µm?</w:t>
      </w:r>
    </w:p>
    <w:p w14:paraId="77075271" w14:textId="77777777" w:rsidR="00BC73DF" w:rsidRDefault="00BC73DF" w:rsidP="00BC73DF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>Odpowiedź: Brak części IV w tym postępowaniu.</w:t>
      </w:r>
    </w:p>
    <w:p w14:paraId="6EF2A7DE" w14:textId="77777777" w:rsidR="00494578" w:rsidRPr="00EC2011" w:rsidRDefault="00494578" w:rsidP="00494578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</w:p>
    <w:p w14:paraId="6E1EE25C" w14:textId="77777777" w:rsidR="00494578" w:rsidRPr="00EC2011" w:rsidRDefault="00EC2011" w:rsidP="00494578">
      <w:pPr>
        <w:spacing w:after="0" w:line="240" w:lineRule="auto"/>
        <w:rPr>
          <w:rFonts w:ascii="Sylfaen" w:hAnsi="Sylfaen"/>
        </w:rPr>
      </w:pPr>
      <w:r>
        <w:rPr>
          <w:rFonts w:ascii="Sylfaen" w:hAnsi="Sylfaen"/>
        </w:rPr>
        <w:lastRenderedPageBreak/>
        <w:t>Pytanie nr 11:</w:t>
      </w:r>
    </w:p>
    <w:p w14:paraId="31DEE739" w14:textId="77777777" w:rsidR="00494578" w:rsidRDefault="00494578" w:rsidP="00B05510">
      <w:pPr>
        <w:pStyle w:val="Tekstpodstawowy"/>
        <w:spacing w:after="0"/>
        <w:jc w:val="both"/>
        <w:rPr>
          <w:rFonts w:ascii="Sylfaen" w:hAnsi="Sylfaen"/>
          <w:sz w:val="22"/>
          <w:szCs w:val="22"/>
        </w:rPr>
      </w:pPr>
      <w:r w:rsidRPr="00EC2011">
        <w:rPr>
          <w:rFonts w:ascii="Sylfaen" w:hAnsi="Sylfaen"/>
          <w:sz w:val="22"/>
          <w:szCs w:val="22"/>
        </w:rPr>
        <w:t>Czy Zamawiający w Części 3 poz. 1 dopuści wycenę przyrządu z pomarańczowym regulatorem przepływu z miejscem na igłę oraz uchwytem na dren?</w:t>
      </w:r>
    </w:p>
    <w:p w14:paraId="4F593CAA" w14:textId="77777777" w:rsidR="00B05510" w:rsidRDefault="00B05510" w:rsidP="00B05510">
      <w:pPr>
        <w:pStyle w:val="Tekstpodstawowy"/>
        <w:spacing w:after="0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Odpowiedź: Patrz modyfikacja SWZ.</w:t>
      </w:r>
    </w:p>
    <w:p w14:paraId="2D79201F" w14:textId="77777777" w:rsidR="00B05510" w:rsidRDefault="00B05510" w:rsidP="00B05510">
      <w:pPr>
        <w:pStyle w:val="Tekstpodstawowy"/>
        <w:spacing w:after="0"/>
        <w:jc w:val="both"/>
        <w:rPr>
          <w:rFonts w:ascii="Sylfaen" w:hAnsi="Sylfaen"/>
          <w:sz w:val="22"/>
          <w:szCs w:val="22"/>
        </w:rPr>
      </w:pPr>
    </w:p>
    <w:p w14:paraId="1AD2215A" w14:textId="77777777" w:rsidR="00EC2011" w:rsidRPr="00EC2011" w:rsidRDefault="00EC2011" w:rsidP="00EC2011">
      <w:pPr>
        <w:spacing w:after="0" w:line="240" w:lineRule="auto"/>
        <w:rPr>
          <w:rFonts w:ascii="Sylfaen" w:hAnsi="Sylfaen"/>
        </w:rPr>
      </w:pPr>
      <w:r>
        <w:rPr>
          <w:rFonts w:ascii="Sylfaen" w:hAnsi="Sylfaen"/>
        </w:rPr>
        <w:t>Pytanie nr 12:</w:t>
      </w:r>
    </w:p>
    <w:p w14:paraId="0A56363E" w14:textId="77777777" w:rsidR="00EC2011" w:rsidRPr="00EC2011" w:rsidRDefault="00EC2011" w:rsidP="00EC2011">
      <w:pPr>
        <w:spacing w:after="0" w:line="240" w:lineRule="auto"/>
        <w:rPr>
          <w:rFonts w:ascii="Sylfaen" w:hAnsi="Sylfaen"/>
        </w:rPr>
      </w:pPr>
      <w:r w:rsidRPr="00EC2011">
        <w:rPr>
          <w:rFonts w:ascii="Sylfaen" w:hAnsi="Sylfaen"/>
        </w:rPr>
        <w:t>Pakiet 3</w:t>
      </w:r>
    </w:p>
    <w:p w14:paraId="286B9302" w14:textId="624B6923" w:rsidR="00EC2011" w:rsidRDefault="00EC2011" w:rsidP="00EC2011">
      <w:pPr>
        <w:spacing w:after="0" w:line="240" w:lineRule="auto"/>
        <w:rPr>
          <w:rFonts w:ascii="Sylfaen" w:hAnsi="Sylfaen"/>
        </w:rPr>
      </w:pPr>
      <w:r w:rsidRPr="00EC2011">
        <w:rPr>
          <w:rFonts w:ascii="Sylfaen" w:hAnsi="Sylfaen"/>
        </w:rPr>
        <w:t>Prosimy Zamawiającego o doprecyzowanie czy oczekuje przyrządu do pr</w:t>
      </w:r>
      <w:r>
        <w:rPr>
          <w:rFonts w:ascii="Sylfaen" w:hAnsi="Sylfaen"/>
        </w:rPr>
        <w:t xml:space="preserve">zetaczania płynów infuzyjnych z </w:t>
      </w:r>
      <w:r w:rsidRPr="00EC2011">
        <w:rPr>
          <w:rFonts w:ascii="Sylfaen" w:hAnsi="Sylfaen"/>
        </w:rPr>
        <w:t>drenem przejrzystym lub mlecznym czy z zaciskaczem rol</w:t>
      </w:r>
      <w:r>
        <w:rPr>
          <w:rFonts w:ascii="Sylfaen" w:hAnsi="Sylfaen"/>
        </w:rPr>
        <w:t xml:space="preserve">kowym przejrzystym lub mlecznym. </w:t>
      </w:r>
      <w:r w:rsidRPr="00EC2011">
        <w:rPr>
          <w:rFonts w:ascii="Sylfaen" w:hAnsi="Sylfaen"/>
        </w:rPr>
        <w:t>W razie gdy ten wymóg odnosi się do zaciskacza rolkowego prosimy Zamawiają</w:t>
      </w:r>
      <w:r>
        <w:rPr>
          <w:rFonts w:ascii="Sylfaen" w:hAnsi="Sylfaen"/>
        </w:rPr>
        <w:t xml:space="preserve">cego o dopuszczenie </w:t>
      </w:r>
      <w:r w:rsidRPr="00EC2011">
        <w:rPr>
          <w:rFonts w:ascii="Sylfaen" w:hAnsi="Sylfaen"/>
        </w:rPr>
        <w:t>przyrządu do przetaczania z niebieskim zaciskaczem rolkowym z nazwą producenta</w:t>
      </w:r>
    </w:p>
    <w:p w14:paraId="41F38D31" w14:textId="77777777" w:rsidR="00B05510" w:rsidRDefault="00B05510" w:rsidP="00B05510">
      <w:pPr>
        <w:pStyle w:val="Tekstpodstawowy"/>
        <w:spacing w:after="0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Odpowiedź: Patrz modyfikacja SWZ.</w:t>
      </w:r>
    </w:p>
    <w:p w14:paraId="377C65FF" w14:textId="77777777" w:rsidR="00EC2011" w:rsidRDefault="00EC2011" w:rsidP="00EC2011">
      <w:pPr>
        <w:spacing w:after="0" w:line="240" w:lineRule="auto"/>
        <w:rPr>
          <w:rFonts w:ascii="Sylfaen" w:hAnsi="Sylfaen"/>
        </w:rPr>
      </w:pPr>
    </w:p>
    <w:p w14:paraId="3A61AF45" w14:textId="77777777" w:rsidR="00EC2011" w:rsidRPr="00EC2011" w:rsidRDefault="00EC2011" w:rsidP="00EC2011">
      <w:pPr>
        <w:spacing w:after="0" w:line="240" w:lineRule="auto"/>
        <w:rPr>
          <w:rFonts w:ascii="Sylfaen" w:hAnsi="Sylfaen"/>
        </w:rPr>
      </w:pPr>
      <w:r>
        <w:rPr>
          <w:rFonts w:ascii="Sylfaen" w:hAnsi="Sylfaen"/>
        </w:rPr>
        <w:t>Pytanie nr 13:</w:t>
      </w:r>
    </w:p>
    <w:p w14:paraId="508DB66B" w14:textId="77777777" w:rsidR="00EC2011" w:rsidRPr="00EC2011" w:rsidRDefault="00EC2011" w:rsidP="00EC2011">
      <w:pPr>
        <w:spacing w:after="0" w:line="240" w:lineRule="auto"/>
        <w:rPr>
          <w:rFonts w:ascii="Sylfaen" w:hAnsi="Sylfaen"/>
        </w:rPr>
      </w:pPr>
      <w:r>
        <w:rPr>
          <w:rFonts w:ascii="Sylfaen" w:hAnsi="Sylfaen"/>
        </w:rPr>
        <w:t>Pakiet 3</w:t>
      </w:r>
    </w:p>
    <w:p w14:paraId="679C043B" w14:textId="77777777" w:rsidR="00EC2011" w:rsidRDefault="00EC2011" w:rsidP="00EC2011">
      <w:pPr>
        <w:spacing w:after="0" w:line="240" w:lineRule="auto"/>
        <w:rPr>
          <w:rFonts w:ascii="Sylfaen" w:hAnsi="Sylfaen"/>
        </w:rPr>
      </w:pPr>
      <w:r w:rsidRPr="00EC2011">
        <w:rPr>
          <w:rFonts w:ascii="Sylfaen" w:hAnsi="Sylfaen"/>
        </w:rPr>
        <w:t>Prosimy Zamawiającego o wyjaśnienie czy oczekuje zaoferowania prz</w:t>
      </w:r>
      <w:r>
        <w:rPr>
          <w:rFonts w:ascii="Sylfaen" w:hAnsi="Sylfaen"/>
        </w:rPr>
        <w:t xml:space="preserve">yrządu do przetaczania płynów z </w:t>
      </w:r>
      <w:r w:rsidRPr="00EC2011">
        <w:rPr>
          <w:rFonts w:ascii="Sylfaen" w:hAnsi="Sylfaen"/>
        </w:rPr>
        <w:t>komora kroplową o długości 60 mm w części przezroczystej</w:t>
      </w:r>
    </w:p>
    <w:p w14:paraId="675B31B5" w14:textId="77777777" w:rsidR="00B05510" w:rsidRDefault="00B05510" w:rsidP="00B05510">
      <w:pPr>
        <w:pStyle w:val="Tekstpodstawowy"/>
        <w:spacing w:after="0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Odpowiedź: Patrz modyfikacja SWZ.</w:t>
      </w:r>
    </w:p>
    <w:p w14:paraId="308EEAA2" w14:textId="77777777" w:rsidR="00EC2011" w:rsidRDefault="00EC2011" w:rsidP="00EC2011">
      <w:pPr>
        <w:spacing w:after="0" w:line="240" w:lineRule="auto"/>
        <w:rPr>
          <w:rFonts w:ascii="Sylfaen" w:hAnsi="Sylfaen"/>
        </w:rPr>
      </w:pPr>
    </w:p>
    <w:p w14:paraId="75CC28AF" w14:textId="77777777" w:rsidR="00EC2011" w:rsidRPr="00EC2011" w:rsidRDefault="00EC2011" w:rsidP="00EC2011">
      <w:pPr>
        <w:spacing w:after="0" w:line="240" w:lineRule="auto"/>
        <w:rPr>
          <w:rFonts w:ascii="Sylfaen" w:hAnsi="Sylfaen"/>
        </w:rPr>
      </w:pPr>
      <w:r>
        <w:rPr>
          <w:rFonts w:ascii="Sylfaen" w:hAnsi="Sylfaen"/>
        </w:rPr>
        <w:t>Pytanie nr 14:</w:t>
      </w:r>
    </w:p>
    <w:p w14:paraId="3441A7A1" w14:textId="77777777" w:rsidR="00EC2011" w:rsidRPr="00EC2011" w:rsidRDefault="00EC2011" w:rsidP="00EC2011">
      <w:pPr>
        <w:spacing w:after="0" w:line="240" w:lineRule="auto"/>
        <w:rPr>
          <w:rFonts w:ascii="Sylfaen" w:hAnsi="Sylfaen"/>
        </w:rPr>
      </w:pPr>
      <w:r>
        <w:rPr>
          <w:rFonts w:ascii="Sylfaen" w:hAnsi="Sylfaen"/>
        </w:rPr>
        <w:t>Pakiet 3</w:t>
      </w:r>
    </w:p>
    <w:p w14:paraId="55C88E40" w14:textId="77777777" w:rsidR="00EC2011" w:rsidRPr="00EC2011" w:rsidRDefault="00EC2011" w:rsidP="00EC2011">
      <w:pPr>
        <w:spacing w:after="0" w:line="240" w:lineRule="auto"/>
        <w:rPr>
          <w:rFonts w:ascii="Sylfaen" w:hAnsi="Sylfaen"/>
        </w:rPr>
      </w:pPr>
      <w:r w:rsidRPr="00EC2011">
        <w:rPr>
          <w:rFonts w:ascii="Sylfaen" w:hAnsi="Sylfaen"/>
        </w:rPr>
        <w:t>Prosimy Zamawiającego o doprecyzowanie czy pisząc: (..) “dren medyczny wykonany z PCV nie</w:t>
      </w:r>
    </w:p>
    <w:p w14:paraId="0A060106" w14:textId="77777777" w:rsidR="00EC2011" w:rsidRDefault="00EC2011" w:rsidP="00EC2011">
      <w:pPr>
        <w:spacing w:after="0" w:line="240" w:lineRule="auto"/>
        <w:rPr>
          <w:rFonts w:ascii="Sylfaen" w:hAnsi="Sylfaen"/>
        </w:rPr>
      </w:pPr>
      <w:r w:rsidRPr="00EC2011">
        <w:rPr>
          <w:rFonts w:ascii="Sylfaen" w:hAnsi="Sylfaen"/>
        </w:rPr>
        <w:t xml:space="preserve">zawierającego </w:t>
      </w:r>
      <w:proofErr w:type="spellStart"/>
      <w:r w:rsidRPr="00EC2011">
        <w:rPr>
          <w:rFonts w:ascii="Sylfaen" w:hAnsi="Sylfaen"/>
        </w:rPr>
        <w:t>ftalanów</w:t>
      </w:r>
      <w:proofErr w:type="spellEnd"/>
      <w:r w:rsidRPr="00EC2011">
        <w:rPr>
          <w:rFonts w:ascii="Sylfaen" w:hAnsi="Sylfaen"/>
        </w:rPr>
        <w:t xml:space="preserve"> (...) ma na myśli piktogramy o braku zawartości lat</w:t>
      </w:r>
      <w:r>
        <w:rPr>
          <w:rFonts w:ascii="Sylfaen" w:hAnsi="Sylfaen"/>
        </w:rPr>
        <w:t>eksu, DEHP, BBP, DBP fabrycznie nadrukowane na opakowaniu.</w:t>
      </w:r>
    </w:p>
    <w:p w14:paraId="2361F981" w14:textId="77777777" w:rsidR="00B05510" w:rsidRDefault="00B05510" w:rsidP="00B05510">
      <w:pPr>
        <w:pStyle w:val="Tekstpodstawowy"/>
        <w:spacing w:after="0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Odpowiedź: Patrz modyfikacja SWZ.</w:t>
      </w:r>
    </w:p>
    <w:p w14:paraId="00AD97CB" w14:textId="77777777" w:rsidR="00EC2011" w:rsidRDefault="00EC2011" w:rsidP="00EC2011">
      <w:pPr>
        <w:spacing w:after="0" w:line="240" w:lineRule="auto"/>
        <w:rPr>
          <w:rFonts w:ascii="Sylfaen" w:hAnsi="Sylfaen"/>
        </w:rPr>
      </w:pPr>
    </w:p>
    <w:p w14:paraId="1EA4F6A1" w14:textId="77777777" w:rsidR="00EC2011" w:rsidRPr="00EC2011" w:rsidRDefault="00EC2011" w:rsidP="00EC2011">
      <w:pPr>
        <w:spacing w:after="0" w:line="240" w:lineRule="auto"/>
        <w:rPr>
          <w:rFonts w:ascii="Sylfaen" w:hAnsi="Sylfaen"/>
        </w:rPr>
      </w:pPr>
      <w:r>
        <w:rPr>
          <w:rFonts w:ascii="Sylfaen" w:hAnsi="Sylfaen"/>
        </w:rPr>
        <w:t>Pytanie nr 15:</w:t>
      </w:r>
    </w:p>
    <w:p w14:paraId="39963497" w14:textId="77777777" w:rsidR="00EC2011" w:rsidRPr="00EC2011" w:rsidRDefault="00EC2011" w:rsidP="00EC2011">
      <w:pPr>
        <w:spacing w:after="0" w:line="240" w:lineRule="auto"/>
        <w:rPr>
          <w:rFonts w:ascii="Sylfaen" w:hAnsi="Sylfaen"/>
        </w:rPr>
      </w:pPr>
      <w:r>
        <w:rPr>
          <w:rFonts w:ascii="Sylfaen" w:hAnsi="Sylfaen"/>
        </w:rPr>
        <w:t>Pakiet 3</w:t>
      </w:r>
    </w:p>
    <w:p w14:paraId="526C4960" w14:textId="77777777" w:rsidR="00EC2011" w:rsidRDefault="00EC2011" w:rsidP="00EC2011">
      <w:pPr>
        <w:spacing w:after="0" w:line="240" w:lineRule="auto"/>
        <w:rPr>
          <w:rFonts w:ascii="Sylfaen" w:hAnsi="Sylfaen"/>
        </w:rPr>
      </w:pPr>
      <w:r w:rsidRPr="00EC2011">
        <w:rPr>
          <w:rFonts w:ascii="Sylfaen" w:hAnsi="Sylfaen"/>
        </w:rPr>
        <w:t>Prosimy Zamawiającego o wyjaśnienie czy przyrząd do przetac</w:t>
      </w:r>
      <w:r>
        <w:rPr>
          <w:rFonts w:ascii="Sylfaen" w:hAnsi="Sylfaen"/>
        </w:rPr>
        <w:t xml:space="preserve">zania płynów infuzyjnych ma być </w:t>
      </w:r>
      <w:r w:rsidRPr="00EC2011">
        <w:rPr>
          <w:rFonts w:ascii="Sylfaen" w:hAnsi="Sylfaen"/>
        </w:rPr>
        <w:t>wyposażony w zaciskacz rolkowy z miejscem (dodatkowy otwór/poch</w:t>
      </w:r>
      <w:r>
        <w:rPr>
          <w:rFonts w:ascii="Sylfaen" w:hAnsi="Sylfaen"/>
        </w:rPr>
        <w:t xml:space="preserve">ewka))na zabezpieczenie igły po </w:t>
      </w:r>
      <w:r w:rsidRPr="00EC2011">
        <w:rPr>
          <w:rFonts w:ascii="Sylfaen" w:hAnsi="Sylfaen"/>
        </w:rPr>
        <w:t>zakończonej infuzji oraz miejsce na podwieszenie drenu</w:t>
      </w:r>
    </w:p>
    <w:p w14:paraId="1F47D92B" w14:textId="77777777" w:rsidR="00B05510" w:rsidRDefault="00B05510" w:rsidP="00B05510">
      <w:pPr>
        <w:pStyle w:val="Tekstpodstawowy"/>
        <w:spacing w:after="0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Odpowiedź: Patrz modyfikacja SWZ.</w:t>
      </w:r>
    </w:p>
    <w:p w14:paraId="226312AD" w14:textId="77777777" w:rsidR="00EC2011" w:rsidRDefault="00EC2011" w:rsidP="00EC2011">
      <w:pPr>
        <w:spacing w:after="0" w:line="240" w:lineRule="auto"/>
        <w:rPr>
          <w:rFonts w:ascii="Sylfaen" w:hAnsi="Sylfaen"/>
        </w:rPr>
      </w:pPr>
    </w:p>
    <w:p w14:paraId="4DD03856" w14:textId="77777777" w:rsidR="00EC2011" w:rsidRPr="00EC2011" w:rsidRDefault="00EC2011" w:rsidP="00EC2011">
      <w:pPr>
        <w:spacing w:after="0" w:line="240" w:lineRule="auto"/>
        <w:rPr>
          <w:rFonts w:ascii="Sylfaen" w:hAnsi="Sylfaen"/>
        </w:rPr>
      </w:pPr>
      <w:r>
        <w:rPr>
          <w:rFonts w:ascii="Sylfaen" w:hAnsi="Sylfaen"/>
        </w:rPr>
        <w:t>Pytanie nr 16:</w:t>
      </w:r>
    </w:p>
    <w:p w14:paraId="480E0BA4" w14:textId="77777777" w:rsidR="00EC2011" w:rsidRPr="00EC2011" w:rsidRDefault="00EC2011" w:rsidP="00EC2011">
      <w:pPr>
        <w:spacing w:after="0" w:line="240" w:lineRule="auto"/>
        <w:rPr>
          <w:rFonts w:ascii="Sylfaen" w:hAnsi="Sylfaen"/>
        </w:rPr>
      </w:pPr>
      <w:r w:rsidRPr="00EC2011">
        <w:rPr>
          <w:rFonts w:ascii="Sylfaen" w:hAnsi="Sylfaen"/>
        </w:rPr>
        <w:t>Pakiet 3</w:t>
      </w:r>
    </w:p>
    <w:p w14:paraId="5DE16898" w14:textId="77777777" w:rsidR="00C87FDC" w:rsidRDefault="00EC2011" w:rsidP="00EC2011">
      <w:pPr>
        <w:spacing w:after="0" w:line="240" w:lineRule="auto"/>
        <w:rPr>
          <w:rFonts w:ascii="Sylfaen" w:hAnsi="Sylfaen"/>
        </w:rPr>
      </w:pPr>
      <w:r w:rsidRPr="00EC2011">
        <w:rPr>
          <w:rFonts w:ascii="Sylfaen" w:hAnsi="Sylfaen"/>
        </w:rPr>
        <w:t>Prosimy Zamawiającego o wyjaśnienie czy skuteczność skuteczności filtrac</w:t>
      </w:r>
      <w:r>
        <w:rPr>
          <w:rFonts w:ascii="Sylfaen" w:hAnsi="Sylfaen"/>
        </w:rPr>
        <w:t>ji bakterii (BFE) min 99,999994</w:t>
      </w:r>
      <w:r w:rsidRPr="00EC2011">
        <w:rPr>
          <w:rFonts w:ascii="Sylfaen" w:hAnsi="Sylfaen"/>
        </w:rPr>
        <w:t>%- oraz wirusów (VFE) min. 99,99964% ma być potwierdzona wynikiem ba</w:t>
      </w:r>
      <w:r>
        <w:rPr>
          <w:rFonts w:ascii="Sylfaen" w:hAnsi="Sylfaen"/>
        </w:rPr>
        <w:t xml:space="preserve">dań z niezależnego laboratorium </w:t>
      </w:r>
      <w:r w:rsidRPr="00EC2011">
        <w:rPr>
          <w:rFonts w:ascii="Sylfaen" w:hAnsi="Sylfaen"/>
        </w:rPr>
        <w:t>dołączonym do oferty</w:t>
      </w:r>
    </w:p>
    <w:p w14:paraId="2B767D24" w14:textId="187AC6E0" w:rsidR="00B05510" w:rsidRPr="00B05510" w:rsidRDefault="00B05510" w:rsidP="00B05510">
      <w:pPr>
        <w:spacing w:after="0" w:line="240" w:lineRule="auto"/>
        <w:rPr>
          <w:rFonts w:ascii="Sylfaen" w:hAnsi="Sylfaen"/>
        </w:rPr>
      </w:pPr>
      <w:r>
        <w:rPr>
          <w:rFonts w:ascii="Sylfaen" w:hAnsi="Sylfaen"/>
        </w:rPr>
        <w:t xml:space="preserve">Odpowiedź: </w:t>
      </w:r>
      <w:r w:rsidRPr="00B05510">
        <w:rPr>
          <w:rFonts w:ascii="Sylfaen" w:hAnsi="Sylfaen"/>
          <w:bCs/>
        </w:rPr>
        <w:t>Minimalne wymagania określono w SWZ</w:t>
      </w:r>
      <w:r w:rsidR="009971EB">
        <w:rPr>
          <w:rFonts w:ascii="Sylfaen" w:hAnsi="Sylfaen"/>
          <w:b/>
          <w:bCs/>
        </w:rPr>
        <w:t>.</w:t>
      </w:r>
      <w:r w:rsidRPr="00B05510">
        <w:rPr>
          <w:rFonts w:ascii="Sylfaen" w:hAnsi="Sylfaen"/>
          <w:b/>
          <w:bCs/>
        </w:rPr>
        <w:t xml:space="preserve">  </w:t>
      </w:r>
    </w:p>
    <w:p w14:paraId="7BAB9375" w14:textId="77777777" w:rsidR="00B05510" w:rsidRDefault="00B05510" w:rsidP="00EC2011">
      <w:pPr>
        <w:spacing w:after="0" w:line="240" w:lineRule="auto"/>
        <w:rPr>
          <w:rFonts w:ascii="Sylfaen" w:hAnsi="Sylfaen"/>
        </w:rPr>
      </w:pPr>
    </w:p>
    <w:p w14:paraId="0044F75A" w14:textId="77777777" w:rsidR="00BC73DF" w:rsidRPr="00BC73DF" w:rsidRDefault="00BC73DF" w:rsidP="00B055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BC73DF">
        <w:rPr>
          <w:rFonts w:eastAsia="Times New Roman" w:cstheme="minorHAnsi"/>
          <w:kern w:val="0"/>
          <w:sz w:val="24"/>
          <w:szCs w:val="24"/>
          <w:lang w:eastAsia="pl-PL"/>
        </w:rPr>
        <w:t> </w:t>
      </w:r>
      <w:r w:rsidRPr="00BC73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</w:t>
      </w:r>
    </w:p>
    <w:p w14:paraId="70D1F74F" w14:textId="77777777" w:rsidR="00BC73DF" w:rsidRPr="00EC2011" w:rsidRDefault="00BC73DF" w:rsidP="00EC2011">
      <w:pPr>
        <w:spacing w:after="0" w:line="240" w:lineRule="auto"/>
        <w:rPr>
          <w:rFonts w:ascii="Sylfaen" w:hAnsi="Sylfaen"/>
        </w:rPr>
      </w:pPr>
    </w:p>
    <w:sectPr w:rsidR="00BC73DF" w:rsidRPr="00EC2011" w:rsidSect="002824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57310" w14:textId="77777777" w:rsidR="007D3155" w:rsidRDefault="007D3155" w:rsidP="00441954">
      <w:pPr>
        <w:spacing w:after="0" w:line="240" w:lineRule="auto"/>
      </w:pPr>
      <w:r>
        <w:separator/>
      </w:r>
    </w:p>
  </w:endnote>
  <w:endnote w:type="continuationSeparator" w:id="0">
    <w:p w14:paraId="32AADBCF" w14:textId="77777777" w:rsidR="007D3155" w:rsidRDefault="007D3155" w:rsidP="0044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7002239"/>
      <w:docPartObj>
        <w:docPartGallery w:val="Page Numbers (Bottom of Page)"/>
        <w:docPartUnique/>
      </w:docPartObj>
    </w:sdtPr>
    <w:sdtContent>
      <w:p w14:paraId="056BB060" w14:textId="77777777" w:rsidR="00441954" w:rsidRDefault="0028242E">
        <w:pPr>
          <w:pStyle w:val="Stopka"/>
          <w:jc w:val="right"/>
        </w:pPr>
        <w:r>
          <w:fldChar w:fldCharType="begin"/>
        </w:r>
        <w:r w:rsidR="00441954">
          <w:instrText>PAGE   \* MERGEFORMAT</w:instrText>
        </w:r>
        <w:r>
          <w:fldChar w:fldCharType="separate"/>
        </w:r>
        <w:r w:rsidR="00B05510">
          <w:rPr>
            <w:noProof/>
          </w:rPr>
          <w:t>3</w:t>
        </w:r>
        <w:r>
          <w:fldChar w:fldCharType="end"/>
        </w:r>
      </w:p>
    </w:sdtContent>
  </w:sdt>
  <w:p w14:paraId="0F59FF3C" w14:textId="77777777" w:rsidR="00441954" w:rsidRDefault="004419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A0250" w14:textId="77777777" w:rsidR="007D3155" w:rsidRDefault="007D3155" w:rsidP="00441954">
      <w:pPr>
        <w:spacing w:after="0" w:line="240" w:lineRule="auto"/>
      </w:pPr>
      <w:r>
        <w:separator/>
      </w:r>
    </w:p>
  </w:footnote>
  <w:footnote w:type="continuationSeparator" w:id="0">
    <w:p w14:paraId="1339F89C" w14:textId="77777777" w:rsidR="007D3155" w:rsidRDefault="007D3155" w:rsidP="00441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D5497A"/>
    <w:multiLevelType w:val="hybridMultilevel"/>
    <w:tmpl w:val="41D63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158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FDC"/>
    <w:rsid w:val="0007538A"/>
    <w:rsid w:val="000C1A5B"/>
    <w:rsid w:val="0028242E"/>
    <w:rsid w:val="002D2327"/>
    <w:rsid w:val="003A1818"/>
    <w:rsid w:val="003D4B3C"/>
    <w:rsid w:val="003F7875"/>
    <w:rsid w:val="00413864"/>
    <w:rsid w:val="00441954"/>
    <w:rsid w:val="00483D19"/>
    <w:rsid w:val="00494578"/>
    <w:rsid w:val="004D1062"/>
    <w:rsid w:val="005418DA"/>
    <w:rsid w:val="005C7DA3"/>
    <w:rsid w:val="006439B0"/>
    <w:rsid w:val="006727D2"/>
    <w:rsid w:val="007D3155"/>
    <w:rsid w:val="009901A6"/>
    <w:rsid w:val="009971EB"/>
    <w:rsid w:val="009A03B4"/>
    <w:rsid w:val="00AB3F54"/>
    <w:rsid w:val="00B05510"/>
    <w:rsid w:val="00B84E85"/>
    <w:rsid w:val="00BC73DF"/>
    <w:rsid w:val="00BE07E0"/>
    <w:rsid w:val="00C87FDC"/>
    <w:rsid w:val="00D1556D"/>
    <w:rsid w:val="00D3375F"/>
    <w:rsid w:val="00D54A97"/>
    <w:rsid w:val="00D84E73"/>
    <w:rsid w:val="00D86AD4"/>
    <w:rsid w:val="00DE6A35"/>
    <w:rsid w:val="00E465CE"/>
    <w:rsid w:val="00EC2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C832"/>
  <w15:docId w15:val="{B9F94640-DEA7-4B71-8C22-D1027A86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4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1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954"/>
  </w:style>
  <w:style w:type="paragraph" w:styleId="Stopka">
    <w:name w:val="footer"/>
    <w:basedOn w:val="Normalny"/>
    <w:link w:val="StopkaZnak"/>
    <w:uiPriority w:val="99"/>
    <w:unhideWhenUsed/>
    <w:rsid w:val="00441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954"/>
  </w:style>
  <w:style w:type="paragraph" w:styleId="Tekstpodstawowy">
    <w:name w:val="Body Text"/>
    <w:basedOn w:val="Normalny"/>
    <w:link w:val="TekstpodstawowyZnak"/>
    <w:rsid w:val="00494578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Lucida Sans Unicode" w:hAnsi="Arial" w:cs="Times New Roman"/>
      <w:kern w:val="3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94578"/>
    <w:rPr>
      <w:rFonts w:ascii="Arial" w:eastAsia="Lucida Sans Unicode" w:hAnsi="Arial" w:cs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C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gwpc8d98b53msonormal">
    <w:name w:val="gwpc8d98b53_msonormal"/>
    <w:basedOn w:val="Normalny"/>
    <w:rsid w:val="00BC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C73DF"/>
    <w:rPr>
      <w:i/>
      <w:iCs/>
    </w:rPr>
  </w:style>
  <w:style w:type="paragraph" w:customStyle="1" w:styleId="gwpc8d98b53msobodytext">
    <w:name w:val="gwpc8d98b53_msobodytext"/>
    <w:basedOn w:val="Normalny"/>
    <w:rsid w:val="00BC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gwpc8d98b53paragraph">
    <w:name w:val="gwpc8d98b53_paragraph"/>
    <w:basedOn w:val="Normalny"/>
    <w:rsid w:val="00BC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gwpc8d98b53normaltextrun">
    <w:name w:val="gwpc8d98b53_normaltextrun"/>
    <w:basedOn w:val="Domylnaczcionkaakapitu"/>
    <w:rsid w:val="00BC7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62C7F-A4AF-4F34-93D6-8948B0AC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815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U012</dc:creator>
  <cp:lastModifiedBy>U012</cp:lastModifiedBy>
  <cp:revision>6</cp:revision>
  <cp:lastPrinted>2024-07-02T10:51:00Z</cp:lastPrinted>
  <dcterms:created xsi:type="dcterms:W3CDTF">2024-07-01T21:33:00Z</dcterms:created>
  <dcterms:modified xsi:type="dcterms:W3CDTF">2024-07-02T10:51:00Z</dcterms:modified>
</cp:coreProperties>
</file>