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E9D7" w14:textId="3D428ABD" w:rsidR="001A63B8" w:rsidRPr="000A73AA" w:rsidRDefault="00EF6175" w:rsidP="001A63B8">
      <w:pPr>
        <w:pStyle w:val="Default"/>
        <w:jc w:val="right"/>
        <w:rPr>
          <w:rFonts w:ascii="Sylfaen" w:hAnsi="Sylfaen"/>
          <w:sz w:val="20"/>
          <w:szCs w:val="20"/>
        </w:rPr>
      </w:pPr>
      <w:r w:rsidRPr="000A73AA">
        <w:rPr>
          <w:rFonts w:ascii="Sylfaen" w:hAnsi="Sylfaen"/>
          <w:sz w:val="20"/>
          <w:szCs w:val="20"/>
        </w:rPr>
        <w:t xml:space="preserve">Toruń, </w:t>
      </w:r>
      <w:r w:rsidR="001A63B8" w:rsidRPr="000A73AA">
        <w:rPr>
          <w:rFonts w:ascii="Sylfaen" w:hAnsi="Sylfaen"/>
          <w:sz w:val="20"/>
          <w:szCs w:val="20"/>
        </w:rPr>
        <w:t>2023-11-2</w:t>
      </w:r>
      <w:r w:rsidR="00D63582" w:rsidRPr="000A73AA">
        <w:rPr>
          <w:rFonts w:ascii="Sylfaen" w:hAnsi="Sylfaen"/>
          <w:sz w:val="20"/>
          <w:szCs w:val="20"/>
        </w:rPr>
        <w:t>9</w:t>
      </w:r>
    </w:p>
    <w:p w14:paraId="63C80AB0" w14:textId="77777777" w:rsidR="00EF6175" w:rsidRPr="000A73AA" w:rsidRDefault="00EF6175" w:rsidP="00EF6175">
      <w:pPr>
        <w:pStyle w:val="Default"/>
        <w:rPr>
          <w:rFonts w:ascii="Sylfaen" w:hAnsi="Sylfaen"/>
          <w:sz w:val="20"/>
          <w:szCs w:val="20"/>
        </w:rPr>
      </w:pPr>
    </w:p>
    <w:p w14:paraId="0C4EF0E9" w14:textId="77777777" w:rsidR="00EF6175" w:rsidRPr="000A73AA" w:rsidRDefault="00EF6175" w:rsidP="00EF6175">
      <w:pPr>
        <w:pStyle w:val="Default"/>
        <w:rPr>
          <w:rFonts w:ascii="Sylfaen" w:hAnsi="Sylfaen"/>
          <w:sz w:val="20"/>
          <w:szCs w:val="20"/>
        </w:rPr>
      </w:pPr>
    </w:p>
    <w:p w14:paraId="167BA9F6" w14:textId="77777777" w:rsidR="00EF6175" w:rsidRPr="000A73AA" w:rsidRDefault="00EF6175" w:rsidP="00EF6175">
      <w:pPr>
        <w:pStyle w:val="Default"/>
        <w:rPr>
          <w:rFonts w:ascii="Sylfaen" w:hAnsi="Sylfaen"/>
          <w:sz w:val="20"/>
          <w:szCs w:val="20"/>
        </w:rPr>
      </w:pPr>
    </w:p>
    <w:p w14:paraId="7638D874" w14:textId="77777777" w:rsidR="00B20A12" w:rsidRPr="000A73AA" w:rsidRDefault="00B20A12" w:rsidP="00EF6175">
      <w:pPr>
        <w:pStyle w:val="Default"/>
        <w:rPr>
          <w:rFonts w:ascii="Sylfaen" w:hAnsi="Sylfaen"/>
          <w:sz w:val="20"/>
          <w:szCs w:val="20"/>
        </w:rPr>
      </w:pPr>
    </w:p>
    <w:p w14:paraId="5DC43E14" w14:textId="77777777" w:rsidR="001A63B8" w:rsidRPr="000A73AA" w:rsidRDefault="001A63B8" w:rsidP="001A63B8">
      <w:pPr>
        <w:spacing w:line="200" w:lineRule="atLeast"/>
        <w:jc w:val="both"/>
        <w:rPr>
          <w:rFonts w:ascii="Sylfaen" w:hAnsi="Sylfaen"/>
          <w:sz w:val="20"/>
          <w:szCs w:val="20"/>
        </w:rPr>
      </w:pPr>
      <w:r w:rsidRPr="000A73AA">
        <w:rPr>
          <w:rFonts w:ascii="Sylfaen" w:hAnsi="Sylfaen"/>
          <w:sz w:val="20"/>
          <w:szCs w:val="20"/>
        </w:rPr>
        <w:t>L.dz. SSM.DZP.200.80.2023</w:t>
      </w:r>
    </w:p>
    <w:p w14:paraId="4C8E5FB4" w14:textId="77777777" w:rsidR="001A63B8" w:rsidRPr="000A73AA" w:rsidRDefault="001A63B8" w:rsidP="001A63B8">
      <w:pPr>
        <w:spacing w:line="200" w:lineRule="atLeast"/>
        <w:jc w:val="both"/>
        <w:rPr>
          <w:rFonts w:ascii="Sylfaen" w:hAnsi="Sylfaen"/>
          <w:sz w:val="20"/>
          <w:szCs w:val="20"/>
        </w:rPr>
      </w:pPr>
    </w:p>
    <w:p w14:paraId="0CFA5F73" w14:textId="77777777" w:rsidR="001A63B8" w:rsidRPr="000A73AA" w:rsidRDefault="001A63B8" w:rsidP="001A63B8">
      <w:pPr>
        <w:pStyle w:val="Nagwek2"/>
        <w:jc w:val="both"/>
        <w:rPr>
          <w:rFonts w:ascii="Sylfaen" w:hAnsi="Sylfaen"/>
          <w:color w:val="auto"/>
          <w:sz w:val="20"/>
          <w:szCs w:val="20"/>
          <w:u w:val="single"/>
        </w:rPr>
      </w:pPr>
      <w:r w:rsidRPr="000A73AA">
        <w:rPr>
          <w:rFonts w:ascii="Sylfaen" w:hAnsi="Sylfaen"/>
          <w:color w:val="auto"/>
          <w:sz w:val="20"/>
          <w:szCs w:val="20"/>
          <w:u w:val="single"/>
        </w:rPr>
        <w:t>dotyczy: postępowania o udzielenie zamówienia publicznego w trybie przetargu nieograniczonego na dostawę wyrobów ortopedycznych.</w:t>
      </w:r>
    </w:p>
    <w:p w14:paraId="08115A9D" w14:textId="77777777" w:rsidR="000B48BC" w:rsidRPr="000A73AA" w:rsidRDefault="000B48BC" w:rsidP="00B20A12">
      <w:pPr>
        <w:jc w:val="both"/>
        <w:rPr>
          <w:rFonts w:ascii="Sylfaen" w:hAnsi="Sylfaen"/>
          <w:sz w:val="20"/>
          <w:szCs w:val="20"/>
        </w:rPr>
      </w:pPr>
    </w:p>
    <w:p w14:paraId="09D59A2F" w14:textId="1744A8BB" w:rsidR="000B48BC" w:rsidRPr="000A73AA" w:rsidRDefault="000B48BC" w:rsidP="00B20A12">
      <w:pPr>
        <w:jc w:val="both"/>
        <w:rPr>
          <w:rFonts w:ascii="Sylfaen" w:hAnsi="Sylfaen"/>
          <w:sz w:val="20"/>
          <w:szCs w:val="20"/>
        </w:rPr>
      </w:pPr>
    </w:p>
    <w:p w14:paraId="392628ED" w14:textId="3A1A094B" w:rsidR="00AE4006" w:rsidRPr="003B41C4" w:rsidRDefault="000B48BC" w:rsidP="000A5E03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0"/>
          <w:szCs w:val="20"/>
          <w:lang w:val="pl-PL"/>
        </w:rPr>
      </w:pPr>
      <w:r w:rsidRPr="003B41C4">
        <w:rPr>
          <w:rFonts w:ascii="Sylfaen" w:hAnsi="Sylfaen" w:cs="Times New Roman"/>
          <w:b w:val="0"/>
          <w:sz w:val="20"/>
          <w:szCs w:val="20"/>
        </w:rPr>
        <w:t>W związku ze skierowanym</w:t>
      </w:r>
      <w:r w:rsidRPr="003B41C4">
        <w:rPr>
          <w:rFonts w:ascii="Sylfaen" w:hAnsi="Sylfaen" w:cs="Times New Roman"/>
          <w:b w:val="0"/>
          <w:sz w:val="20"/>
          <w:szCs w:val="20"/>
          <w:lang w:val="pl-PL"/>
        </w:rPr>
        <w:t>i</w:t>
      </w:r>
      <w:r w:rsidRPr="003B41C4">
        <w:rPr>
          <w:rFonts w:ascii="Sylfaen" w:hAnsi="Sylfaen" w:cs="Times New Roman"/>
          <w:b w:val="0"/>
          <w:sz w:val="20"/>
          <w:szCs w:val="20"/>
        </w:rPr>
        <w:t xml:space="preserve"> przez Wykonawcę w dniu </w:t>
      </w:r>
      <w:r w:rsidR="001A63B8" w:rsidRPr="003B41C4">
        <w:rPr>
          <w:rFonts w:ascii="Sylfaen" w:hAnsi="Sylfaen" w:cs="Times New Roman"/>
          <w:b w:val="0"/>
          <w:sz w:val="20"/>
          <w:szCs w:val="20"/>
          <w:lang w:val="pl-PL"/>
        </w:rPr>
        <w:t>1</w:t>
      </w:r>
      <w:r w:rsidR="004A4051" w:rsidRPr="003B41C4">
        <w:rPr>
          <w:rFonts w:ascii="Sylfaen" w:hAnsi="Sylfaen" w:cs="Times New Roman"/>
          <w:b w:val="0"/>
          <w:sz w:val="20"/>
          <w:szCs w:val="20"/>
          <w:lang w:val="pl-PL"/>
        </w:rPr>
        <w:t>2</w:t>
      </w:r>
      <w:r w:rsidRPr="003B41C4">
        <w:rPr>
          <w:rFonts w:ascii="Sylfaen" w:hAnsi="Sylfaen" w:cs="Times New Roman"/>
          <w:b w:val="0"/>
          <w:sz w:val="20"/>
          <w:szCs w:val="20"/>
        </w:rPr>
        <w:t>.</w:t>
      </w:r>
      <w:r w:rsidR="00AE4006" w:rsidRPr="003B41C4">
        <w:rPr>
          <w:rFonts w:ascii="Sylfaen" w:hAnsi="Sylfaen" w:cs="Times New Roman"/>
          <w:b w:val="0"/>
          <w:sz w:val="20"/>
          <w:szCs w:val="20"/>
          <w:lang w:val="pl-PL"/>
        </w:rPr>
        <w:t>1</w:t>
      </w:r>
      <w:r w:rsidR="001A63B8" w:rsidRPr="003B41C4">
        <w:rPr>
          <w:rFonts w:ascii="Sylfaen" w:hAnsi="Sylfaen" w:cs="Times New Roman"/>
          <w:b w:val="0"/>
          <w:sz w:val="20"/>
          <w:szCs w:val="20"/>
          <w:lang w:val="pl-PL"/>
        </w:rPr>
        <w:t>0</w:t>
      </w:r>
      <w:r w:rsidRPr="003B41C4">
        <w:rPr>
          <w:rFonts w:ascii="Sylfaen" w:hAnsi="Sylfaen" w:cs="Times New Roman"/>
          <w:b w:val="0"/>
          <w:sz w:val="20"/>
          <w:szCs w:val="20"/>
          <w:lang w:val="pl-PL"/>
        </w:rPr>
        <w:t>.</w:t>
      </w:r>
      <w:r w:rsidRPr="003B41C4">
        <w:rPr>
          <w:rFonts w:ascii="Sylfaen" w:hAnsi="Sylfaen" w:cs="Times New Roman"/>
          <w:b w:val="0"/>
          <w:sz w:val="20"/>
          <w:szCs w:val="20"/>
        </w:rPr>
        <w:t>202</w:t>
      </w:r>
      <w:r w:rsidRPr="003B41C4">
        <w:rPr>
          <w:rFonts w:ascii="Sylfaen" w:hAnsi="Sylfaen" w:cs="Times New Roman"/>
          <w:b w:val="0"/>
          <w:sz w:val="20"/>
          <w:szCs w:val="20"/>
          <w:lang w:val="pl-PL"/>
        </w:rPr>
        <w:t>3</w:t>
      </w:r>
      <w:r w:rsidRPr="003B41C4">
        <w:rPr>
          <w:rFonts w:ascii="Sylfaen" w:hAnsi="Sylfaen" w:cs="Times New Roman"/>
          <w:b w:val="0"/>
          <w:sz w:val="20"/>
          <w:szCs w:val="20"/>
        </w:rPr>
        <w:t xml:space="preserve"> r. pytan</w:t>
      </w:r>
      <w:r w:rsidRPr="003B41C4">
        <w:rPr>
          <w:rFonts w:ascii="Sylfaen" w:hAnsi="Sylfaen" w:cs="Times New Roman"/>
          <w:b w:val="0"/>
          <w:sz w:val="20"/>
          <w:szCs w:val="20"/>
          <w:lang w:val="pl-PL"/>
        </w:rPr>
        <w:t>i</w:t>
      </w:r>
      <w:r w:rsidR="003B41C4" w:rsidRPr="003B41C4">
        <w:rPr>
          <w:rFonts w:ascii="Sylfaen" w:hAnsi="Sylfaen" w:cs="Times New Roman"/>
          <w:b w:val="0"/>
          <w:sz w:val="20"/>
          <w:szCs w:val="20"/>
          <w:lang w:val="pl-PL"/>
        </w:rPr>
        <w:t>ami</w:t>
      </w:r>
      <w:r w:rsidR="001A63B8" w:rsidRPr="003B41C4">
        <w:rPr>
          <w:rFonts w:ascii="Sylfaen" w:hAnsi="Sylfaen" w:cs="Times New Roman"/>
          <w:b w:val="0"/>
          <w:sz w:val="20"/>
          <w:szCs w:val="20"/>
          <w:lang w:val="pl-PL"/>
        </w:rPr>
        <w:t xml:space="preserve"> </w:t>
      </w:r>
      <w:r w:rsidRPr="003B41C4">
        <w:rPr>
          <w:rFonts w:ascii="Sylfaen" w:hAnsi="Sylfaen" w:cs="Times New Roman"/>
          <w:b w:val="0"/>
          <w:sz w:val="20"/>
          <w:szCs w:val="20"/>
        </w:rPr>
        <w:t xml:space="preserve">do </w:t>
      </w:r>
      <w:r w:rsidRPr="003B41C4">
        <w:rPr>
          <w:rFonts w:ascii="Sylfaen" w:hAnsi="Sylfaen" w:cs="Times New Roman"/>
          <w:b w:val="0"/>
          <w:sz w:val="20"/>
          <w:szCs w:val="20"/>
          <w:lang w:val="pl-PL"/>
        </w:rPr>
        <w:t>SWZ</w:t>
      </w:r>
      <w:r w:rsidRPr="003B41C4">
        <w:rPr>
          <w:rFonts w:ascii="Sylfaen" w:hAnsi="Sylfaen" w:cs="Times New Roman"/>
          <w:b w:val="0"/>
          <w:sz w:val="20"/>
          <w:szCs w:val="20"/>
        </w:rPr>
        <w:t xml:space="preserve"> Specjalistyczny Szpital Miejski im. M. Kopernika w Toruniu informuje o</w:t>
      </w:r>
      <w:r w:rsidR="001C2B4A" w:rsidRPr="003B41C4">
        <w:rPr>
          <w:rFonts w:ascii="Sylfaen" w:hAnsi="Sylfaen" w:cs="Times New Roman"/>
          <w:b w:val="0"/>
          <w:sz w:val="20"/>
          <w:szCs w:val="20"/>
          <w:lang w:val="pl-PL"/>
        </w:rPr>
        <w:t xml:space="preserve"> </w:t>
      </w:r>
      <w:r w:rsidR="003B41C4" w:rsidRPr="003B41C4">
        <w:rPr>
          <w:rFonts w:ascii="Sylfaen" w:hAnsi="Sylfaen" w:cs="Times New Roman"/>
          <w:b w:val="0"/>
          <w:sz w:val="20"/>
          <w:szCs w:val="20"/>
          <w:lang w:val="pl-PL"/>
        </w:rPr>
        <w:t>ich</w:t>
      </w:r>
      <w:r w:rsidRPr="003B41C4">
        <w:rPr>
          <w:rFonts w:ascii="Sylfaen" w:hAnsi="Sylfaen" w:cs="Times New Roman"/>
          <w:b w:val="0"/>
          <w:sz w:val="20"/>
          <w:szCs w:val="20"/>
          <w:lang w:val="pl-PL"/>
        </w:rPr>
        <w:t xml:space="preserve"> treści</w:t>
      </w:r>
      <w:r w:rsidRPr="003B41C4">
        <w:rPr>
          <w:rFonts w:ascii="Sylfaen" w:hAnsi="Sylfaen" w:cs="Times New Roman"/>
          <w:b w:val="0"/>
          <w:sz w:val="20"/>
          <w:szCs w:val="20"/>
        </w:rPr>
        <w:t xml:space="preserve"> i udzielon</w:t>
      </w:r>
      <w:proofErr w:type="spellStart"/>
      <w:r w:rsidR="003B41C4" w:rsidRPr="003B41C4">
        <w:rPr>
          <w:rFonts w:ascii="Sylfaen" w:hAnsi="Sylfaen" w:cs="Times New Roman"/>
          <w:b w:val="0"/>
          <w:sz w:val="20"/>
          <w:szCs w:val="20"/>
          <w:lang w:val="pl-PL"/>
        </w:rPr>
        <w:t>ych</w:t>
      </w:r>
      <w:proofErr w:type="spellEnd"/>
      <w:r w:rsidRPr="003B41C4">
        <w:rPr>
          <w:rFonts w:ascii="Sylfaen" w:hAnsi="Sylfaen" w:cs="Times New Roman"/>
          <w:b w:val="0"/>
          <w:sz w:val="20"/>
          <w:szCs w:val="20"/>
        </w:rPr>
        <w:t xml:space="preserve"> na nie odpowiedzi</w:t>
      </w:r>
      <w:r w:rsidR="003B41C4" w:rsidRPr="003B41C4">
        <w:rPr>
          <w:rFonts w:ascii="Sylfaen" w:hAnsi="Sylfaen" w:cs="Times New Roman"/>
          <w:b w:val="0"/>
          <w:sz w:val="20"/>
          <w:szCs w:val="20"/>
          <w:lang w:val="pl-PL"/>
        </w:rPr>
        <w:t>ach</w:t>
      </w:r>
      <w:r w:rsidRPr="003B41C4">
        <w:rPr>
          <w:rFonts w:ascii="Sylfaen" w:hAnsi="Sylfaen" w:cs="Times New Roman"/>
          <w:b w:val="0"/>
          <w:sz w:val="20"/>
          <w:szCs w:val="20"/>
          <w:lang w:val="pl-PL"/>
        </w:rPr>
        <w:t>.</w:t>
      </w:r>
    </w:p>
    <w:p w14:paraId="39DC826F" w14:textId="77777777" w:rsidR="000A73AA" w:rsidRPr="003B41C4" w:rsidRDefault="000A73AA" w:rsidP="000A73AA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bCs/>
          <w:kern w:val="0"/>
          <w:sz w:val="20"/>
          <w:szCs w:val="20"/>
          <w:lang w:eastAsia="en-US" w:bidi="ar-SA"/>
          <w14:ligatures w14:val="standardContextual"/>
        </w:rPr>
      </w:pPr>
    </w:p>
    <w:p w14:paraId="7518D218" w14:textId="3AC254C9" w:rsidR="003B41C4" w:rsidRPr="003B41C4" w:rsidRDefault="003B41C4" w:rsidP="003B41C4">
      <w:pPr>
        <w:pStyle w:val="Default"/>
        <w:rPr>
          <w:rFonts w:ascii="Sylfaen" w:hAnsi="Sylfaen"/>
          <w:bCs/>
          <w:sz w:val="20"/>
          <w:szCs w:val="20"/>
        </w:rPr>
      </w:pPr>
      <w:r w:rsidRPr="003B41C4">
        <w:rPr>
          <w:rFonts w:ascii="Sylfaen" w:hAnsi="Sylfaen"/>
          <w:bCs/>
          <w:sz w:val="20"/>
          <w:szCs w:val="20"/>
        </w:rPr>
        <w:t xml:space="preserve">Pytanie nr 1, dotyczy Część 3 – Sterylne tytanowe gwoździe śródszpikowe II TABELA B, II Gwóźdź udowy rekonstrukcyjny </w:t>
      </w:r>
    </w:p>
    <w:p w14:paraId="12E77825" w14:textId="7F681B17" w:rsidR="00A4616D" w:rsidRPr="003B41C4" w:rsidRDefault="003B41C4" w:rsidP="003B41C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CIDFont+F3"/>
          <w:bCs/>
          <w:kern w:val="0"/>
          <w:sz w:val="20"/>
          <w:szCs w:val="20"/>
          <w:lang w:eastAsia="en-US" w:bidi="ar-SA"/>
          <w14:ligatures w14:val="standardContextual"/>
        </w:rPr>
      </w:pPr>
      <w:r w:rsidRPr="003B41C4">
        <w:rPr>
          <w:rFonts w:ascii="Sylfaen" w:hAnsi="Sylfaen"/>
          <w:bCs/>
          <w:sz w:val="20"/>
          <w:szCs w:val="20"/>
        </w:rPr>
        <w:t>Czy w trosce o uzyskanie najkorzystniejszych warunków zakupu, Zamawiający wyrazi zgodę na wydzielenie poniższych pozycji z Części nr 3 (gwoździe śródszpikowe II TABELA B, II Gwóźdź udowy rekonstrukcyjny) do oddzielnego zadania ?</w:t>
      </w:r>
    </w:p>
    <w:tbl>
      <w:tblPr>
        <w:tblpPr w:leftFromText="141" w:rightFromText="141" w:vertAnchor="text" w:horzAnchor="page" w:tblpX="1390" w:tblpY="185"/>
        <w:tblW w:w="9296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8789"/>
      </w:tblGrid>
      <w:tr w:rsidR="003B41C4" w:rsidRPr="003B41C4" w14:paraId="67C65B7B" w14:textId="77777777" w:rsidTr="003B41C4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3A846EE" w14:textId="77777777" w:rsidR="003B41C4" w:rsidRPr="003B41C4" w:rsidRDefault="003B41C4" w:rsidP="003B41C4">
            <w:pPr>
              <w:pStyle w:val="Default"/>
              <w:rPr>
                <w:rFonts w:ascii="Sylfaen" w:hAnsi="Sylfaen"/>
                <w:bCs/>
                <w:sz w:val="20"/>
                <w:szCs w:val="20"/>
              </w:rPr>
            </w:pPr>
            <w:r w:rsidRPr="003B41C4">
              <w:rPr>
                <w:rFonts w:ascii="Sylfaen" w:hAnsi="Sylfaen"/>
                <w:bCs/>
                <w:sz w:val="20"/>
                <w:szCs w:val="20"/>
              </w:rPr>
              <w:t xml:space="preserve">II </w:t>
            </w:r>
          </w:p>
        </w:tc>
        <w:tc>
          <w:tcPr>
            <w:tcW w:w="878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9B60ABA" w14:textId="77777777" w:rsidR="003B41C4" w:rsidRPr="003B41C4" w:rsidRDefault="003B41C4" w:rsidP="003B41C4">
            <w:pPr>
              <w:pStyle w:val="Default"/>
              <w:rPr>
                <w:rFonts w:ascii="Sylfaen" w:hAnsi="Sylfaen"/>
                <w:bCs/>
                <w:sz w:val="20"/>
                <w:szCs w:val="20"/>
              </w:rPr>
            </w:pPr>
            <w:r w:rsidRPr="003B41C4">
              <w:rPr>
                <w:rFonts w:ascii="Sylfaen" w:hAnsi="Sylfaen"/>
                <w:bCs/>
                <w:sz w:val="20"/>
                <w:szCs w:val="20"/>
              </w:rPr>
              <w:t xml:space="preserve">Gwóźdź udowy rekonstrukcyjny </w:t>
            </w:r>
          </w:p>
        </w:tc>
      </w:tr>
      <w:tr w:rsidR="003B41C4" w:rsidRPr="003B41C4" w14:paraId="1B4E5CDB" w14:textId="77777777" w:rsidTr="003B41C4">
        <w:tblPrEx>
          <w:tblCellMar>
            <w:top w:w="0" w:type="dxa"/>
            <w:bottom w:w="0" w:type="dxa"/>
          </w:tblCellMar>
        </w:tblPrEx>
        <w:trPr>
          <w:trHeight w:val="1959"/>
        </w:trPr>
        <w:tc>
          <w:tcPr>
            <w:tcW w:w="5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FB07CB0" w14:textId="77777777" w:rsidR="003B41C4" w:rsidRPr="003B41C4" w:rsidRDefault="003B41C4" w:rsidP="003B41C4">
            <w:pPr>
              <w:pStyle w:val="Default"/>
              <w:rPr>
                <w:rFonts w:ascii="Sylfaen" w:hAnsi="Sylfaen"/>
                <w:bCs/>
                <w:sz w:val="20"/>
                <w:szCs w:val="20"/>
              </w:rPr>
            </w:pPr>
            <w:r w:rsidRPr="003B41C4">
              <w:rPr>
                <w:rFonts w:ascii="Sylfaen" w:hAnsi="Sylfaen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878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70DE461" w14:textId="447039FA" w:rsidR="003B41C4" w:rsidRPr="003B41C4" w:rsidRDefault="003B41C4" w:rsidP="003B41C4">
            <w:pPr>
              <w:pStyle w:val="Default"/>
              <w:rPr>
                <w:rFonts w:ascii="Sylfaen" w:hAnsi="Sylfaen"/>
                <w:sz w:val="16"/>
                <w:szCs w:val="16"/>
              </w:rPr>
            </w:pPr>
            <w:r w:rsidRPr="003B41C4">
              <w:rPr>
                <w:rFonts w:ascii="Sylfaen" w:hAnsi="Sylfaen"/>
                <w:bCs/>
                <w:sz w:val="16"/>
                <w:szCs w:val="16"/>
              </w:rPr>
              <w:t xml:space="preserve">Gwóźdź tytanowy do bliższej nasady kości udowej, blokowany, </w:t>
            </w:r>
            <w:proofErr w:type="spellStart"/>
            <w:r w:rsidRPr="003B41C4">
              <w:rPr>
                <w:rFonts w:ascii="Sylfaen" w:hAnsi="Sylfaen"/>
                <w:bCs/>
                <w:sz w:val="16"/>
                <w:szCs w:val="16"/>
              </w:rPr>
              <w:t>rekonstrukcyjny.Boczne</w:t>
            </w:r>
            <w:proofErr w:type="spellEnd"/>
            <w:r w:rsidRPr="003B41C4">
              <w:rPr>
                <w:rFonts w:ascii="Sylfaen" w:hAnsi="Sylfaen"/>
                <w:bCs/>
                <w:sz w:val="16"/>
                <w:szCs w:val="16"/>
              </w:rPr>
              <w:t xml:space="preserve"> wygięcie w części proksymalnej 4°, średnica proksymalna gwoździa ø15.6 mm. Gwóźdź krótki: dł.180 mm, śr. ø9, ø11, ø13mm, uniwersalny, gwóźdź długi: dł. 260-460mm, śr. ø9, ø11,ø 13mm, w wersji prawy i lewy, ze skokiem co 20mm, krzywa ugięcia 1800mm, kąt CCD:125°,130°. Dodatkowe wygięcie gwoździa długiego w części dalszej 3° w płaszczyźnie strzałkowej, śruba </w:t>
            </w:r>
            <w:proofErr w:type="spellStart"/>
            <w:r w:rsidRPr="003B41C4">
              <w:rPr>
                <w:rFonts w:ascii="Sylfaen" w:hAnsi="Sylfaen"/>
                <w:bCs/>
                <w:sz w:val="16"/>
                <w:szCs w:val="16"/>
              </w:rPr>
              <w:t>doszyjkowa</w:t>
            </w:r>
            <w:proofErr w:type="spellEnd"/>
            <w:r w:rsidRPr="003B41C4">
              <w:rPr>
                <w:rFonts w:ascii="Sylfaen" w:hAnsi="Sylfaen"/>
                <w:bCs/>
                <w:sz w:val="16"/>
                <w:szCs w:val="16"/>
              </w:rPr>
              <w:t xml:space="preserve"> ø 10.5 mm z owalnym gwintem podpierającym, długość 70-130mm ze skokiem co 5mm, samogwintująca. Zintegrowany mechanizm blokujący statycznie i dynamicznie śrubę </w:t>
            </w:r>
            <w:proofErr w:type="spellStart"/>
            <w:r w:rsidRPr="003B41C4">
              <w:rPr>
                <w:rFonts w:ascii="Sylfaen" w:hAnsi="Sylfaen"/>
                <w:bCs/>
                <w:sz w:val="16"/>
                <w:szCs w:val="16"/>
              </w:rPr>
              <w:t>doszyjkową</w:t>
            </w:r>
            <w:proofErr w:type="spellEnd"/>
            <w:r w:rsidRPr="003B41C4">
              <w:rPr>
                <w:rFonts w:ascii="Sylfaen" w:hAnsi="Sylfaen"/>
                <w:bCs/>
                <w:sz w:val="16"/>
                <w:szCs w:val="16"/>
              </w:rPr>
              <w:t xml:space="preserve">, dodatkowa </w:t>
            </w:r>
            <w:proofErr w:type="spellStart"/>
            <w:r w:rsidRPr="003B41C4">
              <w:rPr>
                <w:rFonts w:ascii="Sylfaen" w:hAnsi="Sylfaen"/>
                <w:bCs/>
                <w:sz w:val="16"/>
                <w:szCs w:val="16"/>
              </w:rPr>
              <w:t>antyrotacyjna</w:t>
            </w:r>
            <w:proofErr w:type="spellEnd"/>
            <w:r w:rsidRPr="003B41C4">
              <w:rPr>
                <w:rFonts w:ascii="Sylfaen" w:hAnsi="Sylfaen"/>
                <w:bCs/>
                <w:sz w:val="16"/>
                <w:szCs w:val="16"/>
              </w:rPr>
              <w:t xml:space="preserve"> śruba </w:t>
            </w:r>
            <w:proofErr w:type="spellStart"/>
            <w:r w:rsidRPr="003B41C4">
              <w:rPr>
                <w:rFonts w:ascii="Sylfaen" w:hAnsi="Sylfaen"/>
                <w:bCs/>
                <w:sz w:val="16"/>
                <w:szCs w:val="16"/>
              </w:rPr>
              <w:t>doszyjkowa</w:t>
            </w:r>
            <w:proofErr w:type="spellEnd"/>
            <w:r w:rsidRPr="003B41C4">
              <w:rPr>
                <w:rFonts w:ascii="Sylfaen" w:hAnsi="Sylfaen"/>
                <w:bCs/>
                <w:sz w:val="16"/>
                <w:szCs w:val="16"/>
              </w:rPr>
              <w:t xml:space="preserve"> ø5mm, dł.70-110 mm, zaślepka tytanowa, o przewyższeniu 0, 5, 10mm. Możliwość</w:t>
            </w:r>
            <w:r w:rsidRPr="003B41C4">
              <w:rPr>
                <w:rFonts w:ascii="Sylfaen" w:hAnsi="Sylfaen"/>
                <w:bCs/>
                <w:sz w:val="16"/>
                <w:szCs w:val="16"/>
              </w:rPr>
              <w:t xml:space="preserve"> </w:t>
            </w:r>
            <w:r w:rsidRPr="003B41C4">
              <w:rPr>
                <w:rFonts w:ascii="Sylfaen" w:hAnsi="Sylfaen"/>
                <w:bCs/>
                <w:sz w:val="16"/>
                <w:szCs w:val="16"/>
              </w:rPr>
              <w:t xml:space="preserve">blokowania statycznego i dynamicznego w części dalszej. śruba dystalna ø5mm, dł. </w:t>
            </w:r>
            <w:r w:rsidRPr="003B41C4">
              <w:rPr>
                <w:rFonts w:ascii="Sylfaen" w:hAnsi="Sylfaen"/>
                <w:sz w:val="16"/>
                <w:szCs w:val="16"/>
              </w:rPr>
              <w:t xml:space="preserve"> </w:t>
            </w:r>
            <w:r w:rsidRPr="003B41C4">
              <w:rPr>
                <w:rFonts w:ascii="Sylfaen" w:hAnsi="Sylfaen"/>
                <w:sz w:val="16"/>
                <w:szCs w:val="16"/>
              </w:rPr>
              <w:t xml:space="preserve">20-80mm. instrumentarium pozwala na wykonanie śródoperacyjnej kompresji </w:t>
            </w:r>
          </w:p>
          <w:p w14:paraId="70AC4134" w14:textId="5AFF2F95" w:rsidR="003B41C4" w:rsidRPr="003B41C4" w:rsidRDefault="003B41C4" w:rsidP="003B41C4">
            <w:pPr>
              <w:pStyle w:val="Default"/>
              <w:rPr>
                <w:rFonts w:ascii="Sylfaen" w:hAnsi="Sylfaen"/>
                <w:bCs/>
                <w:sz w:val="20"/>
                <w:szCs w:val="20"/>
              </w:rPr>
            </w:pPr>
            <w:proofErr w:type="spellStart"/>
            <w:r w:rsidRPr="003B41C4">
              <w:rPr>
                <w:rFonts w:ascii="Sylfaen" w:hAnsi="Sylfaen"/>
                <w:sz w:val="16"/>
                <w:szCs w:val="16"/>
              </w:rPr>
              <w:t>międzyodłamowej</w:t>
            </w:r>
            <w:proofErr w:type="spellEnd"/>
          </w:p>
        </w:tc>
      </w:tr>
      <w:tr w:rsidR="003B41C4" w:rsidRPr="003B41C4" w14:paraId="77EAAE31" w14:textId="77777777" w:rsidTr="003B41C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165673D" w14:textId="054A3115" w:rsidR="003B41C4" w:rsidRPr="003B41C4" w:rsidRDefault="003B41C4" w:rsidP="003B41C4">
            <w:pPr>
              <w:pStyle w:val="Default"/>
              <w:rPr>
                <w:rFonts w:ascii="Sylfaen" w:hAnsi="Sylfaen"/>
                <w:bCs/>
                <w:sz w:val="20"/>
                <w:szCs w:val="20"/>
              </w:rPr>
            </w:pPr>
            <w:r w:rsidRPr="003B41C4">
              <w:rPr>
                <w:rFonts w:ascii="Sylfaen" w:hAnsi="Sylfaen"/>
                <w:bCs/>
                <w:sz w:val="20"/>
                <w:szCs w:val="20"/>
              </w:rPr>
              <w:t>2.1</w:t>
            </w:r>
          </w:p>
        </w:tc>
        <w:tc>
          <w:tcPr>
            <w:tcW w:w="878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A368073" w14:textId="432FD318" w:rsidR="003B41C4" w:rsidRPr="003B41C4" w:rsidRDefault="003B41C4" w:rsidP="003B41C4">
            <w:pPr>
              <w:pStyle w:val="Default"/>
              <w:rPr>
                <w:rFonts w:ascii="Sylfaen" w:hAnsi="Sylfaen"/>
                <w:bCs/>
                <w:sz w:val="20"/>
                <w:szCs w:val="20"/>
              </w:rPr>
            </w:pPr>
            <w:r w:rsidRPr="003B41C4">
              <w:rPr>
                <w:rFonts w:ascii="Sylfaen" w:hAnsi="Sylfaen"/>
                <w:bCs/>
                <w:sz w:val="20"/>
                <w:szCs w:val="20"/>
              </w:rPr>
              <w:t xml:space="preserve">Gwóźdź krótki </w:t>
            </w:r>
          </w:p>
        </w:tc>
      </w:tr>
      <w:tr w:rsidR="003B41C4" w:rsidRPr="003B41C4" w14:paraId="4224162F" w14:textId="77777777" w:rsidTr="003B41C4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5AC19EF" w14:textId="77C6C8D9" w:rsidR="003B41C4" w:rsidRPr="003B41C4" w:rsidRDefault="003B41C4" w:rsidP="003B41C4">
            <w:pPr>
              <w:pStyle w:val="Default"/>
              <w:rPr>
                <w:rFonts w:ascii="Sylfaen" w:hAnsi="Sylfaen"/>
                <w:bCs/>
                <w:sz w:val="20"/>
                <w:szCs w:val="20"/>
              </w:rPr>
            </w:pPr>
            <w:r w:rsidRPr="003B41C4">
              <w:rPr>
                <w:rFonts w:ascii="Sylfaen" w:hAnsi="Sylfaen"/>
                <w:bCs/>
                <w:sz w:val="20"/>
                <w:szCs w:val="20"/>
              </w:rPr>
              <w:t>2.2</w:t>
            </w:r>
          </w:p>
        </w:tc>
        <w:tc>
          <w:tcPr>
            <w:tcW w:w="878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66BD702" w14:textId="1CC22147" w:rsidR="003B41C4" w:rsidRPr="003B41C4" w:rsidRDefault="003B41C4" w:rsidP="003B41C4">
            <w:pPr>
              <w:pStyle w:val="Default"/>
              <w:rPr>
                <w:rFonts w:ascii="Sylfaen" w:hAnsi="Sylfaen"/>
                <w:bCs/>
                <w:sz w:val="20"/>
                <w:szCs w:val="20"/>
              </w:rPr>
            </w:pPr>
            <w:r w:rsidRPr="003B41C4">
              <w:rPr>
                <w:rFonts w:ascii="Sylfaen" w:hAnsi="Sylfaen"/>
                <w:bCs/>
                <w:sz w:val="20"/>
                <w:szCs w:val="20"/>
              </w:rPr>
              <w:t xml:space="preserve">Gwóźdź </w:t>
            </w:r>
            <w:r w:rsidRPr="003B41C4">
              <w:rPr>
                <w:rFonts w:ascii="Sylfaen" w:hAnsi="Sylfaen"/>
                <w:bCs/>
                <w:sz w:val="20"/>
                <w:szCs w:val="20"/>
              </w:rPr>
              <w:t>długi</w:t>
            </w:r>
          </w:p>
        </w:tc>
      </w:tr>
      <w:tr w:rsidR="003B41C4" w:rsidRPr="003B41C4" w14:paraId="7E62BE9D" w14:textId="77777777" w:rsidTr="003B41C4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25CC62E" w14:textId="18916189" w:rsidR="003B41C4" w:rsidRPr="003B41C4" w:rsidRDefault="003B41C4" w:rsidP="003B41C4">
            <w:pPr>
              <w:pStyle w:val="Default"/>
              <w:rPr>
                <w:rFonts w:ascii="Sylfaen" w:hAnsi="Sylfaen"/>
                <w:bCs/>
                <w:sz w:val="20"/>
                <w:szCs w:val="20"/>
              </w:rPr>
            </w:pPr>
            <w:r w:rsidRPr="003B41C4">
              <w:rPr>
                <w:rFonts w:ascii="Sylfaen" w:hAnsi="Sylfaen"/>
                <w:bCs/>
                <w:sz w:val="20"/>
                <w:szCs w:val="20"/>
              </w:rPr>
              <w:t>2.3</w:t>
            </w:r>
          </w:p>
        </w:tc>
        <w:tc>
          <w:tcPr>
            <w:tcW w:w="878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C2B90E8" w14:textId="3BFABDE3" w:rsidR="003B41C4" w:rsidRPr="003B41C4" w:rsidRDefault="003B41C4" w:rsidP="003B41C4">
            <w:pPr>
              <w:pStyle w:val="Default"/>
              <w:rPr>
                <w:rFonts w:ascii="Sylfaen" w:hAnsi="Sylfaen"/>
                <w:bCs/>
                <w:sz w:val="20"/>
                <w:szCs w:val="20"/>
              </w:rPr>
            </w:pPr>
            <w:r w:rsidRPr="003B41C4">
              <w:rPr>
                <w:rFonts w:ascii="Sylfaen" w:hAnsi="Sylfaen"/>
                <w:bCs/>
                <w:sz w:val="20"/>
                <w:szCs w:val="20"/>
              </w:rPr>
              <w:t xml:space="preserve">Śruba </w:t>
            </w:r>
            <w:proofErr w:type="spellStart"/>
            <w:r w:rsidRPr="003B41C4">
              <w:rPr>
                <w:rFonts w:ascii="Sylfaen" w:hAnsi="Sylfaen"/>
                <w:bCs/>
                <w:sz w:val="20"/>
                <w:szCs w:val="20"/>
              </w:rPr>
              <w:t>doszyjna</w:t>
            </w:r>
            <w:proofErr w:type="spellEnd"/>
          </w:p>
        </w:tc>
      </w:tr>
      <w:tr w:rsidR="003B41C4" w:rsidRPr="003B41C4" w14:paraId="751ED8DE" w14:textId="77777777" w:rsidTr="003B41C4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D2F0B6A" w14:textId="1E6E979E" w:rsidR="003B41C4" w:rsidRPr="003B41C4" w:rsidRDefault="003B41C4" w:rsidP="003B41C4">
            <w:pPr>
              <w:pStyle w:val="Default"/>
              <w:rPr>
                <w:rFonts w:ascii="Sylfaen" w:hAnsi="Sylfaen"/>
                <w:bCs/>
                <w:sz w:val="20"/>
                <w:szCs w:val="20"/>
              </w:rPr>
            </w:pPr>
            <w:r w:rsidRPr="003B41C4">
              <w:rPr>
                <w:rFonts w:ascii="Sylfaen" w:hAnsi="Sylfaen"/>
                <w:bCs/>
                <w:sz w:val="20"/>
                <w:szCs w:val="20"/>
              </w:rPr>
              <w:t>2.4</w:t>
            </w:r>
          </w:p>
        </w:tc>
        <w:tc>
          <w:tcPr>
            <w:tcW w:w="878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0D5CCCF" w14:textId="721ECBE3" w:rsidR="003B41C4" w:rsidRPr="003B41C4" w:rsidRDefault="003B41C4" w:rsidP="003B41C4">
            <w:pPr>
              <w:pStyle w:val="Default"/>
              <w:rPr>
                <w:rFonts w:ascii="Sylfaen" w:hAnsi="Sylfaen"/>
                <w:bCs/>
                <w:sz w:val="20"/>
                <w:szCs w:val="20"/>
              </w:rPr>
            </w:pPr>
            <w:r w:rsidRPr="003B41C4">
              <w:rPr>
                <w:rFonts w:ascii="Sylfaen" w:hAnsi="Sylfaen"/>
                <w:bCs/>
                <w:sz w:val="20"/>
                <w:szCs w:val="20"/>
              </w:rPr>
              <w:t>Śruba blokująca</w:t>
            </w:r>
          </w:p>
        </w:tc>
      </w:tr>
      <w:tr w:rsidR="003B41C4" w:rsidRPr="003B41C4" w14:paraId="7FFF5DE9" w14:textId="77777777" w:rsidTr="003B41C4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E4B8D3F" w14:textId="7AE9FA1F" w:rsidR="003B41C4" w:rsidRPr="003B41C4" w:rsidRDefault="003B41C4" w:rsidP="003B41C4">
            <w:pPr>
              <w:pStyle w:val="Default"/>
              <w:rPr>
                <w:rFonts w:ascii="Sylfaen" w:hAnsi="Sylfaen"/>
                <w:bCs/>
                <w:sz w:val="20"/>
                <w:szCs w:val="20"/>
              </w:rPr>
            </w:pPr>
            <w:r w:rsidRPr="003B41C4">
              <w:rPr>
                <w:rFonts w:ascii="Sylfaen" w:hAnsi="Sylfaen"/>
                <w:bCs/>
                <w:sz w:val="20"/>
                <w:szCs w:val="20"/>
              </w:rPr>
              <w:t>2.5</w:t>
            </w:r>
          </w:p>
        </w:tc>
        <w:tc>
          <w:tcPr>
            <w:tcW w:w="878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37664A1" w14:textId="348962AE" w:rsidR="003B41C4" w:rsidRPr="003B41C4" w:rsidRDefault="003B41C4" w:rsidP="003B41C4">
            <w:pPr>
              <w:pStyle w:val="Default"/>
              <w:rPr>
                <w:rFonts w:ascii="Sylfaen" w:hAnsi="Sylfaen"/>
                <w:bCs/>
                <w:sz w:val="20"/>
                <w:szCs w:val="20"/>
              </w:rPr>
            </w:pPr>
            <w:r w:rsidRPr="003B41C4">
              <w:rPr>
                <w:rFonts w:ascii="Sylfaen" w:hAnsi="Sylfaen"/>
                <w:bCs/>
                <w:sz w:val="20"/>
                <w:szCs w:val="20"/>
              </w:rPr>
              <w:t xml:space="preserve">Śruba </w:t>
            </w:r>
            <w:proofErr w:type="spellStart"/>
            <w:r w:rsidRPr="003B41C4">
              <w:rPr>
                <w:rFonts w:ascii="Sylfaen" w:hAnsi="Sylfaen"/>
                <w:bCs/>
                <w:sz w:val="20"/>
                <w:szCs w:val="20"/>
              </w:rPr>
              <w:t>antyrotacyjna</w:t>
            </w:r>
            <w:proofErr w:type="spellEnd"/>
          </w:p>
        </w:tc>
      </w:tr>
      <w:tr w:rsidR="003B41C4" w:rsidRPr="003B41C4" w14:paraId="4D0D244E" w14:textId="77777777" w:rsidTr="003B41C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507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5049458" w14:textId="0B500B00" w:rsidR="003B41C4" w:rsidRPr="003B41C4" w:rsidRDefault="003B41C4" w:rsidP="003B41C4">
            <w:pPr>
              <w:pStyle w:val="Default"/>
              <w:rPr>
                <w:rFonts w:ascii="Sylfaen" w:hAnsi="Sylfaen"/>
                <w:bCs/>
                <w:sz w:val="20"/>
                <w:szCs w:val="20"/>
              </w:rPr>
            </w:pPr>
            <w:r w:rsidRPr="003B41C4">
              <w:rPr>
                <w:rFonts w:ascii="Sylfaen" w:hAnsi="Sylfaen"/>
                <w:bCs/>
                <w:sz w:val="20"/>
                <w:szCs w:val="20"/>
              </w:rPr>
              <w:t>2.6</w:t>
            </w:r>
          </w:p>
        </w:tc>
        <w:tc>
          <w:tcPr>
            <w:tcW w:w="878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BBBC1F8" w14:textId="11C7F187" w:rsidR="003B41C4" w:rsidRPr="003B41C4" w:rsidRDefault="003B41C4" w:rsidP="003B41C4">
            <w:pPr>
              <w:pStyle w:val="Default"/>
              <w:rPr>
                <w:rFonts w:ascii="Sylfaen" w:hAnsi="Sylfaen"/>
                <w:bCs/>
                <w:sz w:val="20"/>
                <w:szCs w:val="20"/>
              </w:rPr>
            </w:pPr>
            <w:r w:rsidRPr="003B41C4">
              <w:rPr>
                <w:rFonts w:ascii="Sylfaen" w:hAnsi="Sylfaen"/>
                <w:bCs/>
                <w:sz w:val="20"/>
                <w:szCs w:val="20"/>
              </w:rPr>
              <w:t>Zaślepka</w:t>
            </w:r>
          </w:p>
        </w:tc>
      </w:tr>
    </w:tbl>
    <w:p w14:paraId="0BFBA4D9" w14:textId="77777777" w:rsidR="003B41C4" w:rsidRPr="003B41C4" w:rsidRDefault="003B41C4" w:rsidP="003B41C4">
      <w:pPr>
        <w:pStyle w:val="Default"/>
        <w:rPr>
          <w:rFonts w:ascii="Sylfaen" w:hAnsi="Sylfaen"/>
          <w:bCs/>
          <w:sz w:val="20"/>
          <w:szCs w:val="20"/>
        </w:rPr>
      </w:pPr>
    </w:p>
    <w:p w14:paraId="706CBAA1" w14:textId="4A81E047" w:rsidR="003B41C4" w:rsidRPr="003B41C4" w:rsidRDefault="003B41C4" w:rsidP="003B41C4">
      <w:pPr>
        <w:pStyle w:val="Default"/>
        <w:rPr>
          <w:rFonts w:ascii="Sylfaen" w:hAnsi="Sylfaen"/>
          <w:bCs/>
          <w:sz w:val="20"/>
          <w:szCs w:val="20"/>
        </w:rPr>
      </w:pPr>
      <w:r w:rsidRPr="003B41C4">
        <w:rPr>
          <w:rFonts w:ascii="Sylfaen" w:hAnsi="Sylfaen"/>
          <w:bCs/>
          <w:sz w:val="20"/>
          <w:szCs w:val="20"/>
        </w:rPr>
        <w:t>Odpowiedź na pytanie nr 1</w:t>
      </w:r>
    </w:p>
    <w:p w14:paraId="4DD0C46E" w14:textId="3D63F130" w:rsidR="003B41C4" w:rsidRPr="003B41C4" w:rsidRDefault="003B41C4" w:rsidP="003B41C4">
      <w:pPr>
        <w:pStyle w:val="Default"/>
        <w:rPr>
          <w:rFonts w:ascii="Sylfaen" w:hAnsi="Sylfaen"/>
          <w:bCs/>
          <w:sz w:val="20"/>
          <w:szCs w:val="20"/>
        </w:rPr>
      </w:pPr>
      <w:r w:rsidRPr="003B41C4">
        <w:rPr>
          <w:rFonts w:ascii="Sylfaen" w:hAnsi="Sylfaen"/>
          <w:bCs/>
          <w:sz w:val="20"/>
          <w:szCs w:val="20"/>
        </w:rPr>
        <w:t>Patrz modyfikacja SWZ.</w:t>
      </w:r>
    </w:p>
    <w:p w14:paraId="3327F2D7" w14:textId="77777777" w:rsidR="003B41C4" w:rsidRPr="003B41C4" w:rsidRDefault="003B41C4" w:rsidP="003B41C4">
      <w:pPr>
        <w:pStyle w:val="Default"/>
        <w:rPr>
          <w:rFonts w:ascii="Sylfaen" w:hAnsi="Sylfaen"/>
          <w:bCs/>
          <w:sz w:val="20"/>
          <w:szCs w:val="20"/>
        </w:rPr>
      </w:pPr>
    </w:p>
    <w:p w14:paraId="70780564" w14:textId="7F3A08B3" w:rsidR="003B41C4" w:rsidRPr="003B41C4" w:rsidRDefault="003B41C4" w:rsidP="003B41C4">
      <w:pPr>
        <w:pStyle w:val="Default"/>
        <w:rPr>
          <w:rFonts w:ascii="Sylfaen" w:hAnsi="Sylfaen"/>
          <w:bCs/>
          <w:sz w:val="20"/>
          <w:szCs w:val="20"/>
        </w:rPr>
      </w:pPr>
      <w:r w:rsidRPr="003B41C4">
        <w:rPr>
          <w:rFonts w:ascii="Sylfaen" w:hAnsi="Sylfaen"/>
          <w:bCs/>
          <w:sz w:val="20"/>
          <w:szCs w:val="20"/>
        </w:rPr>
        <w:t xml:space="preserve">Pytanie nr 2, dotyczy Projektu umowy dla zadania nr 3, § 4 pkt. 11 projektu umowy </w:t>
      </w:r>
    </w:p>
    <w:p w14:paraId="4773C19E" w14:textId="77777777" w:rsidR="003B41C4" w:rsidRPr="003B41C4" w:rsidRDefault="003B41C4" w:rsidP="003B41C4">
      <w:pPr>
        <w:pStyle w:val="Default"/>
        <w:rPr>
          <w:rFonts w:ascii="Sylfaen" w:hAnsi="Sylfaen"/>
          <w:bCs/>
          <w:sz w:val="20"/>
          <w:szCs w:val="20"/>
        </w:rPr>
      </w:pPr>
      <w:r w:rsidRPr="003B41C4">
        <w:rPr>
          <w:rFonts w:ascii="Sylfaen" w:hAnsi="Sylfaen"/>
          <w:bCs/>
          <w:sz w:val="20"/>
          <w:szCs w:val="20"/>
        </w:rPr>
        <w:t xml:space="preserve">Czy Zamawiający wyrazi zgodę na odstąpienie od wymogu użyczenia na czas trwania umowy wiertarki ortopedycznej akumulatorowej przeziernej z celowaniem ? </w:t>
      </w:r>
    </w:p>
    <w:p w14:paraId="3ED7A0A4" w14:textId="77777777" w:rsidR="003B41C4" w:rsidRPr="003B41C4" w:rsidRDefault="003B41C4" w:rsidP="003B41C4">
      <w:pPr>
        <w:pStyle w:val="Default"/>
        <w:rPr>
          <w:rFonts w:ascii="Sylfaen" w:hAnsi="Sylfaen"/>
          <w:bCs/>
          <w:sz w:val="20"/>
          <w:szCs w:val="20"/>
        </w:rPr>
      </w:pPr>
      <w:r w:rsidRPr="003B41C4">
        <w:rPr>
          <w:rFonts w:ascii="Sylfaen" w:hAnsi="Sylfaen"/>
          <w:bCs/>
          <w:sz w:val="20"/>
          <w:szCs w:val="20"/>
        </w:rPr>
        <w:t xml:space="preserve">Pytanie nr 3, dotyczy Części nr 3 </w:t>
      </w:r>
    </w:p>
    <w:p w14:paraId="7EC77530" w14:textId="713A9009" w:rsidR="003B41C4" w:rsidRPr="003B41C4" w:rsidRDefault="003B41C4" w:rsidP="003B41C4">
      <w:pPr>
        <w:pStyle w:val="Default"/>
        <w:rPr>
          <w:rFonts w:ascii="Sylfaen" w:hAnsi="Sylfaen"/>
          <w:bCs/>
          <w:sz w:val="20"/>
          <w:szCs w:val="20"/>
        </w:rPr>
      </w:pPr>
      <w:r w:rsidRPr="003B41C4">
        <w:rPr>
          <w:rFonts w:ascii="Sylfaen" w:hAnsi="Sylfaen"/>
          <w:bCs/>
          <w:sz w:val="20"/>
          <w:szCs w:val="20"/>
        </w:rPr>
        <w:t xml:space="preserve">Czy Zamawiający w Pakiecie nr 3 wyrazi zgodę na dostarczanie implantów wraz z instrumentami na zasadzie </w:t>
      </w:r>
      <w:proofErr w:type="spellStart"/>
      <w:r w:rsidRPr="003B41C4">
        <w:rPr>
          <w:rFonts w:ascii="Sylfaen" w:hAnsi="Sylfaen"/>
          <w:bCs/>
          <w:sz w:val="20"/>
          <w:szCs w:val="20"/>
        </w:rPr>
        <w:t>Loaner</w:t>
      </w:r>
      <w:proofErr w:type="spellEnd"/>
      <w:r w:rsidRPr="003B41C4">
        <w:rPr>
          <w:rFonts w:ascii="Sylfaen" w:hAnsi="Sylfaen"/>
          <w:bCs/>
          <w:sz w:val="20"/>
          <w:szCs w:val="20"/>
        </w:rPr>
        <w:t xml:space="preserve"> Set tj. każdorazowo do zabiegu, po wcześniejszym uzgodnieniu terminu z Zamawiającym?</w:t>
      </w:r>
    </w:p>
    <w:p w14:paraId="7451BFDA" w14:textId="77777777" w:rsidR="003B41C4" w:rsidRPr="003B41C4" w:rsidRDefault="003B41C4" w:rsidP="003B41C4">
      <w:pPr>
        <w:pStyle w:val="Default"/>
        <w:rPr>
          <w:rFonts w:ascii="Sylfaen" w:hAnsi="Sylfaen"/>
          <w:bCs/>
          <w:sz w:val="20"/>
          <w:szCs w:val="20"/>
        </w:rPr>
      </w:pPr>
    </w:p>
    <w:p w14:paraId="40DA39EE" w14:textId="23927BBD" w:rsidR="00B14ECC" w:rsidRDefault="00B14ECC" w:rsidP="00B14ECC">
      <w:pPr>
        <w:pStyle w:val="Default"/>
        <w:rPr>
          <w:rFonts w:ascii="Sylfaen" w:hAnsi="Sylfaen"/>
          <w:bCs/>
          <w:sz w:val="20"/>
          <w:szCs w:val="20"/>
        </w:rPr>
      </w:pPr>
      <w:r w:rsidRPr="003B41C4">
        <w:rPr>
          <w:rFonts w:ascii="Sylfaen" w:hAnsi="Sylfaen"/>
          <w:bCs/>
          <w:sz w:val="20"/>
          <w:szCs w:val="20"/>
        </w:rPr>
        <w:t xml:space="preserve">Odpowiedź na pytanie nr </w:t>
      </w:r>
      <w:r>
        <w:rPr>
          <w:rFonts w:ascii="Sylfaen" w:hAnsi="Sylfaen"/>
          <w:bCs/>
          <w:sz w:val="20"/>
          <w:szCs w:val="20"/>
        </w:rPr>
        <w:t>2 i 3</w:t>
      </w:r>
    </w:p>
    <w:p w14:paraId="67E84ECC" w14:textId="44387C41" w:rsidR="00B14ECC" w:rsidRPr="003B41C4" w:rsidRDefault="00B14ECC" w:rsidP="00B14ECC">
      <w:pPr>
        <w:pStyle w:val="Default"/>
        <w:rPr>
          <w:rFonts w:ascii="Sylfaen" w:hAnsi="Sylfaen"/>
          <w:bCs/>
          <w:sz w:val="20"/>
          <w:szCs w:val="20"/>
        </w:rPr>
      </w:pPr>
      <w:r>
        <w:rPr>
          <w:rFonts w:ascii="Sylfaen" w:hAnsi="Sylfaen"/>
          <w:bCs/>
          <w:sz w:val="20"/>
          <w:szCs w:val="20"/>
        </w:rPr>
        <w:t>Zgodnie z SWZ.</w:t>
      </w:r>
    </w:p>
    <w:p w14:paraId="2103D7AA" w14:textId="77777777" w:rsidR="003B41C4" w:rsidRPr="003B41C4" w:rsidRDefault="003B41C4" w:rsidP="00B20A12">
      <w:pPr>
        <w:jc w:val="both"/>
        <w:rPr>
          <w:rFonts w:ascii="Sylfaen" w:hAnsi="Sylfaen"/>
          <w:bCs/>
          <w:sz w:val="20"/>
          <w:szCs w:val="20"/>
        </w:rPr>
      </w:pPr>
    </w:p>
    <w:p w14:paraId="33B4E8FE" w14:textId="77777777" w:rsidR="00A4616D" w:rsidRPr="003B41C4" w:rsidRDefault="00A4616D" w:rsidP="00B20A12">
      <w:pPr>
        <w:jc w:val="both"/>
        <w:rPr>
          <w:rFonts w:ascii="Sylfaen" w:hAnsi="Sylfaen"/>
          <w:bCs/>
          <w:sz w:val="20"/>
          <w:szCs w:val="20"/>
        </w:rPr>
      </w:pPr>
    </w:p>
    <w:p w14:paraId="4AC3DE09" w14:textId="77777777" w:rsidR="00A4616D" w:rsidRPr="003B41C4" w:rsidRDefault="00A4616D" w:rsidP="00B20A12">
      <w:pPr>
        <w:jc w:val="both"/>
        <w:rPr>
          <w:rFonts w:ascii="Sylfaen" w:hAnsi="Sylfaen"/>
          <w:bCs/>
          <w:sz w:val="20"/>
          <w:szCs w:val="20"/>
        </w:rPr>
      </w:pPr>
    </w:p>
    <w:p w14:paraId="0CFCD9DF" w14:textId="41ABE13B" w:rsidR="00EF6175" w:rsidRPr="00B20A12" w:rsidRDefault="00B20A12" w:rsidP="00B20A12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 xml:space="preserve">Dnia </w:t>
      </w:r>
      <w:r w:rsidR="000A73AA">
        <w:rPr>
          <w:rFonts w:ascii="Sylfaen" w:hAnsi="Sylfaen"/>
          <w:sz w:val="16"/>
          <w:szCs w:val="16"/>
        </w:rPr>
        <w:t>29</w:t>
      </w:r>
      <w:r>
        <w:rPr>
          <w:rFonts w:ascii="Sylfaen" w:hAnsi="Sylfaen"/>
          <w:sz w:val="16"/>
          <w:szCs w:val="16"/>
        </w:rPr>
        <w:t>.</w:t>
      </w:r>
      <w:r w:rsidR="00AE4006">
        <w:rPr>
          <w:rFonts w:ascii="Sylfaen" w:hAnsi="Sylfaen"/>
          <w:sz w:val="16"/>
          <w:szCs w:val="16"/>
        </w:rPr>
        <w:t>1</w:t>
      </w:r>
      <w:r w:rsidR="00A4616D">
        <w:rPr>
          <w:rFonts w:ascii="Sylfaen" w:hAnsi="Sylfaen"/>
          <w:sz w:val="16"/>
          <w:szCs w:val="16"/>
        </w:rPr>
        <w:t>1</w:t>
      </w:r>
      <w:r>
        <w:rPr>
          <w:rFonts w:ascii="Sylfaen" w:hAnsi="Sylfaen"/>
          <w:sz w:val="16"/>
          <w:szCs w:val="16"/>
        </w:rPr>
        <w:t>.2023</w:t>
      </w:r>
      <w:r w:rsidRPr="00266A24">
        <w:rPr>
          <w:rFonts w:ascii="Sylfaen" w:hAnsi="Sylfaen"/>
          <w:sz w:val="16"/>
          <w:szCs w:val="16"/>
        </w:rPr>
        <w:t xml:space="preserve"> r. </w:t>
      </w:r>
      <w:r>
        <w:rPr>
          <w:rFonts w:ascii="Sylfaen" w:hAnsi="Sylfaen"/>
          <w:sz w:val="16"/>
          <w:szCs w:val="16"/>
        </w:rPr>
        <w:t>odpowiedzi na pytania</w:t>
      </w:r>
      <w:r w:rsidR="000A73AA">
        <w:rPr>
          <w:rFonts w:ascii="Sylfaen" w:hAnsi="Sylfaen"/>
          <w:sz w:val="16"/>
          <w:szCs w:val="16"/>
        </w:rPr>
        <w:t xml:space="preserve"> </w:t>
      </w:r>
      <w:r w:rsidRPr="00266A24">
        <w:rPr>
          <w:rFonts w:ascii="Sylfaen" w:hAnsi="Sylfaen"/>
          <w:sz w:val="16"/>
          <w:szCs w:val="16"/>
        </w:rPr>
        <w:t>zamieszczono na stronie prowadzonego postępowania.</w:t>
      </w:r>
    </w:p>
    <w:sectPr w:rsidR="00EF6175" w:rsidRPr="00B20A12" w:rsidSect="00A4616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IDFont+F3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3B5"/>
    <w:multiLevelType w:val="hybridMultilevel"/>
    <w:tmpl w:val="20884CB2"/>
    <w:lvl w:ilvl="0" w:tplc="BEB48DBA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953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8495A0D"/>
    <w:multiLevelType w:val="hybridMultilevel"/>
    <w:tmpl w:val="7DBE8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D3D24"/>
    <w:multiLevelType w:val="hybridMultilevel"/>
    <w:tmpl w:val="F8E2A038"/>
    <w:lvl w:ilvl="0" w:tplc="341C6C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499731">
    <w:abstractNumId w:val="1"/>
  </w:num>
  <w:num w:numId="2" w16cid:durableId="1270355218">
    <w:abstractNumId w:val="3"/>
  </w:num>
  <w:num w:numId="3" w16cid:durableId="184756991">
    <w:abstractNumId w:val="0"/>
  </w:num>
  <w:num w:numId="4" w16cid:durableId="1366560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5"/>
    <w:rsid w:val="00025C6F"/>
    <w:rsid w:val="00032520"/>
    <w:rsid w:val="000A5E03"/>
    <w:rsid w:val="000A73AA"/>
    <w:rsid w:val="000B48BC"/>
    <w:rsid w:val="00196811"/>
    <w:rsid w:val="001A63B8"/>
    <w:rsid w:val="001C2B4A"/>
    <w:rsid w:val="001D4771"/>
    <w:rsid w:val="002003F7"/>
    <w:rsid w:val="00211184"/>
    <w:rsid w:val="002E4D3F"/>
    <w:rsid w:val="003259EB"/>
    <w:rsid w:val="003B41C4"/>
    <w:rsid w:val="00440366"/>
    <w:rsid w:val="004A4051"/>
    <w:rsid w:val="004C5F77"/>
    <w:rsid w:val="004D458E"/>
    <w:rsid w:val="00553177"/>
    <w:rsid w:val="00566DAF"/>
    <w:rsid w:val="00835200"/>
    <w:rsid w:val="00855EE3"/>
    <w:rsid w:val="008D6F58"/>
    <w:rsid w:val="00A4616D"/>
    <w:rsid w:val="00A865CE"/>
    <w:rsid w:val="00AE0332"/>
    <w:rsid w:val="00AE4006"/>
    <w:rsid w:val="00B14ECC"/>
    <w:rsid w:val="00B20A12"/>
    <w:rsid w:val="00B250CE"/>
    <w:rsid w:val="00C756CE"/>
    <w:rsid w:val="00CA4FA2"/>
    <w:rsid w:val="00D37189"/>
    <w:rsid w:val="00D63582"/>
    <w:rsid w:val="00DC0D24"/>
    <w:rsid w:val="00E20262"/>
    <w:rsid w:val="00E76613"/>
    <w:rsid w:val="00EC3052"/>
    <w:rsid w:val="00E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8EFB"/>
  <w15:chartTrackingRefBased/>
  <w15:docId w15:val="{B5C2CD1A-F7AD-4C2D-846F-5345667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F617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0A12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6175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EF6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17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175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0A12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  <w14:ligatures w14:val="none"/>
    </w:rPr>
  </w:style>
  <w:style w:type="character" w:customStyle="1" w:styleId="Teksttreci2">
    <w:name w:val="Tekst treści (2)_"/>
    <w:link w:val="Teksttreci21"/>
    <w:locked/>
    <w:rsid w:val="00CA4FA2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A4FA2"/>
    <w:pPr>
      <w:shd w:val="clear" w:color="auto" w:fill="FFFFFF"/>
      <w:suppressAutoHyphens w:val="0"/>
      <w:spacing w:before="60" w:after="300" w:line="240" w:lineRule="atLeast"/>
      <w:ind w:hanging="720"/>
      <w:jc w:val="center"/>
    </w:pPr>
    <w:rPr>
      <w:rFonts w:ascii="Segoe UI" w:eastAsiaTheme="minorHAnsi" w:hAnsi="Segoe UI" w:cs="Segoe UI"/>
      <w:sz w:val="19"/>
      <w:szCs w:val="19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CA4FA2"/>
    <w:pPr>
      <w:ind w:left="720"/>
      <w:contextualSpacing/>
    </w:pPr>
    <w:rPr>
      <w:szCs w:val="21"/>
    </w:rPr>
  </w:style>
  <w:style w:type="paragraph" w:customStyle="1" w:styleId="TableParagraph">
    <w:name w:val="Table Paragraph"/>
    <w:basedOn w:val="Normalny"/>
    <w:uiPriority w:val="1"/>
    <w:qFormat/>
    <w:rsid w:val="00EC3052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rsid w:val="00566DAF"/>
    <w:pPr>
      <w:tabs>
        <w:tab w:val="center" w:pos="4536"/>
        <w:tab w:val="right" w:pos="9072"/>
      </w:tabs>
      <w:autoSpaceDN w:val="0"/>
      <w:textAlignment w:val="baseline"/>
    </w:pPr>
    <w:rPr>
      <w:rFonts w:ascii="Calibri" w:eastAsia="Times New Roman" w:hAnsi="Calibri" w:cs="Times New Roman"/>
      <w:kern w:val="3"/>
      <w:sz w:val="22"/>
      <w:szCs w:val="20"/>
      <w:lang w:val="x-none" w:eastAsia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66DAF"/>
    <w:rPr>
      <w:rFonts w:ascii="Calibri" w:eastAsia="Times New Roman" w:hAnsi="Calibri" w:cs="Times New Roman"/>
      <w:kern w:val="3"/>
      <w:szCs w:val="20"/>
      <w:lang w:val="x-none" w:eastAsia="x-none"/>
      <w14:ligatures w14:val="none"/>
    </w:rPr>
  </w:style>
  <w:style w:type="paragraph" w:customStyle="1" w:styleId="Akapitzlist1">
    <w:name w:val="Akapit z listą1"/>
    <w:basedOn w:val="Normalny"/>
    <w:rsid w:val="00566DA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2</cp:revision>
  <cp:lastPrinted>2023-11-14T14:33:00Z</cp:lastPrinted>
  <dcterms:created xsi:type="dcterms:W3CDTF">2023-11-29T11:04:00Z</dcterms:created>
  <dcterms:modified xsi:type="dcterms:W3CDTF">2023-11-29T11:04:00Z</dcterms:modified>
</cp:coreProperties>
</file>