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45AEC922"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FD262C">
        <w:rPr>
          <w:rStyle w:val="Domylnaczcionkaakapitu1"/>
          <w:rFonts w:ascii="Sylfaen" w:eastAsia="Calibri" w:hAnsi="Sylfaen"/>
          <w:b/>
          <w:bCs/>
          <w:color w:val="auto"/>
          <w:sz w:val="22"/>
          <w:szCs w:val="22"/>
        </w:rPr>
        <w:t>SSM.DZP.200.46.2023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2526DCB3" w14:textId="77777777" w:rsidR="00DF00D4" w:rsidRPr="0071473E" w:rsidRDefault="00DF00D4" w:rsidP="00967746">
      <w:pPr>
        <w:jc w:val="center"/>
        <w:rPr>
          <w:rFonts w:ascii="Sylfaen" w:hAnsi="Sylfaen"/>
          <w:sz w:val="22"/>
          <w:szCs w:val="22"/>
        </w:rPr>
      </w:pPr>
    </w:p>
    <w:p w14:paraId="2FDE5429" w14:textId="77777777" w:rsidR="00DF00D4" w:rsidRDefault="00A76CFE" w:rsidP="001145EC">
      <w:pPr>
        <w:ind w:right="22"/>
        <w:jc w:val="center"/>
        <w:rPr>
          <w:rFonts w:ascii="Sylfaen" w:hAnsi="Sylfaen"/>
          <w:b/>
          <w:bCs/>
        </w:rPr>
      </w:pPr>
      <w:r>
        <w:rPr>
          <w:rFonts w:ascii="Sylfaen" w:hAnsi="Sylfaen"/>
          <w:b/>
          <w:bCs/>
        </w:rPr>
        <w:t xml:space="preserve">DOSTAWĘ </w:t>
      </w:r>
      <w:bookmarkStart w:id="0" w:name="_Hlk132282196"/>
      <w:r w:rsidR="005869ED">
        <w:rPr>
          <w:rFonts w:ascii="Sylfaen" w:hAnsi="Sylfaen"/>
          <w:b/>
          <w:bCs/>
        </w:rPr>
        <w:t>SPRZĘTU JEDNORAZOWEGO UŻYTKU DO PRACOWNI HEMODYNAMICZNEJ</w:t>
      </w:r>
      <w:bookmarkEnd w:id="0"/>
      <w:r w:rsidR="003225B4">
        <w:rPr>
          <w:rFonts w:ascii="Sylfaen" w:hAnsi="Sylfaen"/>
          <w:b/>
          <w:bCs/>
        </w:rPr>
        <w:t xml:space="preserve"> </w:t>
      </w:r>
      <w:r w:rsidR="001145EC" w:rsidRPr="00967746">
        <w:rPr>
          <w:rFonts w:ascii="Sylfaen" w:hAnsi="Sylfaen"/>
          <w:b/>
          <w:bCs/>
        </w:rPr>
        <w:t xml:space="preserve">DLA SPECJALISTYCZNEGO SZPITALA MIEJSKIEGO </w:t>
      </w:r>
    </w:p>
    <w:p w14:paraId="7FE85AA6" w14:textId="5179271D" w:rsidR="005A7344" w:rsidRDefault="001145EC" w:rsidP="001145EC">
      <w:pPr>
        <w:ind w:right="22"/>
        <w:jc w:val="center"/>
        <w:rPr>
          <w:rFonts w:ascii="Sylfaen" w:hAnsi="Sylfaen"/>
          <w:b/>
          <w:bCs/>
        </w:rPr>
      </w:pPr>
      <w:r w:rsidRPr="00967746">
        <w:rPr>
          <w:rFonts w:ascii="Sylfaen" w:hAnsi="Sylfaen"/>
          <w:b/>
          <w:bCs/>
        </w:rPr>
        <w:t xml:space="preserve">IM. M. KOPERNIKA </w:t>
      </w:r>
    </w:p>
    <w:p w14:paraId="7E8A8348" w14:textId="527F7CEC" w:rsidR="001145EC" w:rsidRPr="00967746" w:rsidRDefault="001145EC" w:rsidP="001145EC">
      <w:pPr>
        <w:ind w:right="22"/>
        <w:jc w:val="center"/>
        <w:rPr>
          <w:rFonts w:ascii="Sylfaen" w:hAnsi="Sylfaen"/>
          <w:b/>
          <w:bCs/>
        </w:rPr>
      </w:pPr>
      <w:r w:rsidRPr="00967746">
        <w:rPr>
          <w:rFonts w:ascii="Sylfaen" w:hAnsi="Sylfaen"/>
          <w:b/>
          <w:bCs/>
        </w:rPr>
        <w:t xml:space="preserve">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t xml:space="preserve">Opis przedmiotu zamówienia. </w:t>
      </w:r>
    </w:p>
    <w:p w14:paraId="71247AF8" w14:textId="3E2493E4" w:rsidR="002B59CF" w:rsidRDefault="001145EC" w:rsidP="00B80CA9">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bookmarkStart w:id="1" w:name="_Hlk132273724"/>
      <w:r w:rsidR="00A76CFE">
        <w:rPr>
          <w:rFonts w:ascii="Sylfaen" w:hAnsi="Sylfaen" w:cs="Arial"/>
          <w:color w:val="auto"/>
          <w:sz w:val="22"/>
          <w:szCs w:val="22"/>
          <w:lang w:val="pl-PL"/>
        </w:rPr>
        <w:t xml:space="preserve">dostawa </w:t>
      </w:r>
      <w:r w:rsidR="00FD262C">
        <w:rPr>
          <w:rFonts w:ascii="Sylfaen" w:hAnsi="Sylfaen" w:cs="Arial"/>
          <w:color w:val="auto"/>
          <w:sz w:val="22"/>
          <w:szCs w:val="22"/>
          <w:lang w:val="pl-PL"/>
        </w:rPr>
        <w:t>sprzętu jednorazowego użytku do Pracowni Hemodynamicznej</w:t>
      </w:r>
      <w:bookmarkEnd w:id="1"/>
      <w:r w:rsidR="00B80CA9" w:rsidRPr="00B80CA9">
        <w:rPr>
          <w:rFonts w:ascii="Sylfaen" w:hAnsi="Sylfaen" w:cs="Arial"/>
          <w:color w:val="auto"/>
          <w:sz w:val="22"/>
          <w:szCs w:val="22"/>
          <w:lang w:val="pl-PL"/>
        </w:rPr>
        <w:t xml:space="preserve"> </w:t>
      </w:r>
      <w:r w:rsidR="002B59CF">
        <w:rPr>
          <w:rFonts w:ascii="Sylfaen" w:hAnsi="Sylfaen" w:cs="Arial"/>
          <w:color w:val="auto"/>
          <w:sz w:val="22"/>
          <w:szCs w:val="22"/>
          <w:lang w:val="pl-PL"/>
        </w:rPr>
        <w:t>w rozbiciu na części:</w:t>
      </w:r>
    </w:p>
    <w:p w14:paraId="0DBD6B16" w14:textId="710180BA" w:rsidR="002B59CF" w:rsidRDefault="002B59CF" w:rsidP="00B80CA9">
      <w:pPr>
        <w:pStyle w:val="glowny"/>
        <w:tabs>
          <w:tab w:val="left" w:leader="dot" w:pos="4535"/>
        </w:tabs>
        <w:rPr>
          <w:rFonts w:ascii="Sylfaen" w:hAnsi="Sylfaen"/>
          <w:sz w:val="22"/>
          <w:szCs w:val="22"/>
          <w:lang w:val="pl-PL"/>
        </w:rPr>
      </w:pPr>
      <w:bookmarkStart w:id="2" w:name="_Hlk138443244"/>
      <w:r>
        <w:rPr>
          <w:rFonts w:ascii="Sylfaen" w:hAnsi="Sylfaen"/>
          <w:sz w:val="22"/>
          <w:szCs w:val="22"/>
          <w:lang w:val="pl-PL"/>
        </w:rPr>
        <w:t>Część 1 –</w:t>
      </w:r>
      <w:r w:rsidR="00FD262C">
        <w:rPr>
          <w:rFonts w:ascii="Sylfaen" w:hAnsi="Sylfaen"/>
          <w:sz w:val="22"/>
          <w:szCs w:val="22"/>
          <w:lang w:val="pl-PL"/>
        </w:rPr>
        <w:t xml:space="preserve"> </w:t>
      </w:r>
      <w:r w:rsidR="008C7E9D">
        <w:rPr>
          <w:rFonts w:ascii="Sylfaen" w:hAnsi="Sylfaen"/>
          <w:sz w:val="22"/>
          <w:szCs w:val="22"/>
          <w:lang w:val="pl-PL"/>
        </w:rPr>
        <w:t>Drobny sprzęt diagnostyczny</w:t>
      </w:r>
      <w:r w:rsidR="0012768B">
        <w:rPr>
          <w:rFonts w:ascii="Sylfaen" w:hAnsi="Sylfaen"/>
          <w:sz w:val="22"/>
          <w:szCs w:val="22"/>
          <w:lang w:val="pl-PL"/>
        </w:rPr>
        <w:t>,</w:t>
      </w:r>
    </w:p>
    <w:p w14:paraId="18D10B8C" w14:textId="35B4B9B5" w:rsidR="002B59CF"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Część 2 –</w:t>
      </w:r>
      <w:r w:rsidR="008C7E9D">
        <w:rPr>
          <w:rFonts w:ascii="Sylfaen" w:hAnsi="Sylfaen"/>
          <w:sz w:val="22"/>
          <w:szCs w:val="22"/>
          <w:lang w:val="pl-PL"/>
        </w:rPr>
        <w:t xml:space="preserve"> </w:t>
      </w:r>
      <w:r w:rsidR="00AF2FB0" w:rsidRPr="00AF2FB0">
        <w:rPr>
          <w:rFonts w:ascii="Sylfaen" w:hAnsi="Sylfaen"/>
          <w:sz w:val="22"/>
          <w:szCs w:val="22"/>
          <w:lang w:val="pl-PL"/>
        </w:rPr>
        <w:t xml:space="preserve">Sprzęt do angioplastyki w ostrych zespołach wieńcowych  i </w:t>
      </w:r>
      <w:proofErr w:type="spellStart"/>
      <w:r w:rsidR="00AF2FB0" w:rsidRPr="00AF2FB0">
        <w:rPr>
          <w:rFonts w:ascii="Sylfaen" w:hAnsi="Sylfaen"/>
          <w:sz w:val="22"/>
          <w:szCs w:val="22"/>
          <w:lang w:val="pl-PL"/>
        </w:rPr>
        <w:t>restenozie</w:t>
      </w:r>
      <w:proofErr w:type="spellEnd"/>
      <w:r w:rsidR="0012768B">
        <w:rPr>
          <w:rFonts w:ascii="Sylfaen" w:hAnsi="Sylfaen"/>
          <w:sz w:val="22"/>
          <w:szCs w:val="22"/>
          <w:lang w:val="pl-PL"/>
        </w:rPr>
        <w:t>,</w:t>
      </w:r>
    </w:p>
    <w:p w14:paraId="6F85D120" w14:textId="1D85C093"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3 – </w:t>
      </w:r>
      <w:r w:rsidR="002A351F">
        <w:rPr>
          <w:rFonts w:ascii="Sylfaen" w:hAnsi="Sylfaen"/>
          <w:sz w:val="22"/>
          <w:szCs w:val="22"/>
          <w:lang w:val="pl-PL"/>
        </w:rPr>
        <w:t>S</w:t>
      </w:r>
      <w:r w:rsidR="002A351F" w:rsidRPr="002A351F">
        <w:rPr>
          <w:rFonts w:ascii="Sylfaen" w:hAnsi="Sylfaen"/>
          <w:sz w:val="22"/>
          <w:szCs w:val="22"/>
          <w:lang w:val="pl-PL"/>
        </w:rPr>
        <w:t>przęt do angiografii w stabilnej chorobie wieńcowej</w:t>
      </w:r>
      <w:r>
        <w:rPr>
          <w:rFonts w:ascii="Sylfaen" w:hAnsi="Sylfaen"/>
          <w:sz w:val="22"/>
          <w:szCs w:val="22"/>
          <w:lang w:val="pl-PL"/>
        </w:rPr>
        <w:t>,</w:t>
      </w:r>
    </w:p>
    <w:p w14:paraId="7BB4BC32" w14:textId="0CDC50A6"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4 –</w:t>
      </w:r>
      <w:r w:rsidR="002A351F">
        <w:rPr>
          <w:rFonts w:ascii="Sylfaen" w:hAnsi="Sylfaen"/>
          <w:sz w:val="22"/>
          <w:szCs w:val="22"/>
          <w:lang w:val="pl-PL"/>
        </w:rPr>
        <w:t xml:space="preserve"> </w:t>
      </w:r>
      <w:r w:rsidR="002A351F" w:rsidRPr="002A351F">
        <w:rPr>
          <w:rFonts w:ascii="Sylfaen" w:hAnsi="Sylfaen"/>
          <w:sz w:val="22"/>
          <w:szCs w:val="22"/>
          <w:lang w:val="pl-PL"/>
        </w:rPr>
        <w:t>Sprzęt do angioplastyki w krętych naczyniach wieńcowych</w:t>
      </w:r>
      <w:r>
        <w:rPr>
          <w:rFonts w:ascii="Sylfaen" w:hAnsi="Sylfaen"/>
          <w:sz w:val="22"/>
          <w:szCs w:val="22"/>
          <w:lang w:val="pl-PL"/>
        </w:rPr>
        <w:t>,</w:t>
      </w:r>
    </w:p>
    <w:p w14:paraId="1C5D1446" w14:textId="3D250AF2"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5 – </w:t>
      </w:r>
      <w:r w:rsidR="002A351F" w:rsidRPr="002A351F">
        <w:rPr>
          <w:rFonts w:ascii="Sylfaen" w:hAnsi="Sylfaen"/>
          <w:sz w:val="22"/>
          <w:szCs w:val="22"/>
          <w:lang w:val="pl-PL"/>
        </w:rPr>
        <w:t>Sprzęt do angioplastyki zmian złożonych, zwapniałych oraz dużych naczyń</w:t>
      </w:r>
      <w:r>
        <w:rPr>
          <w:rFonts w:ascii="Sylfaen" w:hAnsi="Sylfaen"/>
          <w:sz w:val="22"/>
          <w:szCs w:val="22"/>
          <w:lang w:val="pl-PL"/>
        </w:rPr>
        <w:t>,</w:t>
      </w:r>
    </w:p>
    <w:p w14:paraId="39DF7761" w14:textId="6A1C6897" w:rsidR="00FD262C" w:rsidRDefault="00FD262C" w:rsidP="002A351F">
      <w:pPr>
        <w:pStyle w:val="glowny"/>
        <w:tabs>
          <w:tab w:val="left" w:leader="dot" w:pos="4535"/>
        </w:tabs>
        <w:jc w:val="left"/>
        <w:rPr>
          <w:rFonts w:ascii="Sylfaen" w:hAnsi="Sylfaen"/>
          <w:sz w:val="22"/>
          <w:szCs w:val="22"/>
          <w:lang w:val="pl-PL"/>
        </w:rPr>
      </w:pPr>
      <w:r>
        <w:rPr>
          <w:rFonts w:ascii="Sylfaen" w:hAnsi="Sylfaen"/>
          <w:sz w:val="22"/>
          <w:szCs w:val="22"/>
          <w:lang w:val="pl-PL"/>
        </w:rPr>
        <w:t>Część 6 –</w:t>
      </w:r>
      <w:r w:rsidR="002A351F">
        <w:rPr>
          <w:rFonts w:ascii="Sylfaen" w:hAnsi="Sylfaen"/>
          <w:sz w:val="22"/>
          <w:szCs w:val="22"/>
          <w:lang w:val="pl-PL"/>
        </w:rPr>
        <w:t xml:space="preserve"> </w:t>
      </w:r>
      <w:r w:rsidR="002A351F" w:rsidRPr="002A351F">
        <w:rPr>
          <w:rFonts w:ascii="Sylfaen" w:hAnsi="Sylfaen"/>
          <w:sz w:val="22"/>
          <w:szCs w:val="22"/>
          <w:lang w:val="pl-PL"/>
        </w:rPr>
        <w:t>Sprzęt do koronarografii angioplastyki przewlekłych niedrożności tętnic oraz angioplastyki wieńcowej u chorych z niewydolnością serca ( w tym z EF 25%)</w:t>
      </w:r>
      <w:r>
        <w:rPr>
          <w:rFonts w:ascii="Sylfaen" w:hAnsi="Sylfaen"/>
          <w:sz w:val="22"/>
          <w:szCs w:val="22"/>
          <w:lang w:val="pl-PL"/>
        </w:rPr>
        <w:t>,</w:t>
      </w:r>
    </w:p>
    <w:p w14:paraId="1CE5B13E" w14:textId="78D44A37"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7 – </w:t>
      </w:r>
      <w:r w:rsidR="002A351F" w:rsidRPr="002A351F">
        <w:rPr>
          <w:rFonts w:ascii="Sylfaen" w:hAnsi="Sylfaen"/>
          <w:sz w:val="22"/>
          <w:szCs w:val="22"/>
          <w:lang w:val="pl-PL"/>
        </w:rPr>
        <w:t>Sprzęt do obrazowania oraz pomiarów czynnościowych w tętnicach wieńcowych</w:t>
      </w:r>
      <w:r>
        <w:rPr>
          <w:rFonts w:ascii="Sylfaen" w:hAnsi="Sylfaen"/>
          <w:sz w:val="22"/>
          <w:szCs w:val="22"/>
          <w:lang w:val="pl-PL"/>
        </w:rPr>
        <w:t>,</w:t>
      </w:r>
    </w:p>
    <w:p w14:paraId="32CD55A4" w14:textId="313174AB"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8 –</w:t>
      </w:r>
      <w:r w:rsidR="002A351F">
        <w:rPr>
          <w:rFonts w:ascii="Sylfaen" w:hAnsi="Sylfaen"/>
          <w:sz w:val="22"/>
          <w:szCs w:val="22"/>
          <w:lang w:val="pl-PL"/>
        </w:rPr>
        <w:t xml:space="preserve"> </w:t>
      </w:r>
      <w:proofErr w:type="spellStart"/>
      <w:r w:rsidR="002A351F" w:rsidRPr="002A351F">
        <w:rPr>
          <w:rFonts w:ascii="Sylfaen" w:hAnsi="Sylfaen"/>
          <w:sz w:val="22"/>
          <w:szCs w:val="22"/>
          <w:lang w:val="pl-PL"/>
        </w:rPr>
        <w:t>Trombektomy</w:t>
      </w:r>
      <w:proofErr w:type="spellEnd"/>
      <w:r>
        <w:rPr>
          <w:rFonts w:ascii="Sylfaen" w:hAnsi="Sylfaen"/>
          <w:sz w:val="22"/>
          <w:szCs w:val="22"/>
          <w:lang w:val="pl-PL"/>
        </w:rPr>
        <w:t>,</w:t>
      </w:r>
    </w:p>
    <w:p w14:paraId="724421BB" w14:textId="6BD8CA11"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9 – </w:t>
      </w:r>
      <w:r w:rsidR="002A351F" w:rsidRPr="002A351F">
        <w:rPr>
          <w:rFonts w:ascii="Sylfaen" w:hAnsi="Sylfaen"/>
          <w:sz w:val="22"/>
          <w:szCs w:val="22"/>
          <w:lang w:val="pl-PL"/>
        </w:rPr>
        <w:t>Pętla do usuwania ciał obcych z naczyń wieńcowych i jam serca</w:t>
      </w:r>
      <w:r>
        <w:rPr>
          <w:rFonts w:ascii="Sylfaen" w:hAnsi="Sylfaen"/>
          <w:sz w:val="22"/>
          <w:szCs w:val="22"/>
          <w:lang w:val="pl-PL"/>
        </w:rPr>
        <w:t>,</w:t>
      </w:r>
    </w:p>
    <w:p w14:paraId="3ACEF87F" w14:textId="021BC771"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10 –</w:t>
      </w:r>
      <w:r w:rsidR="002A351F">
        <w:rPr>
          <w:rFonts w:ascii="Sylfaen" w:hAnsi="Sylfaen"/>
          <w:sz w:val="22"/>
          <w:szCs w:val="22"/>
          <w:lang w:val="pl-PL"/>
        </w:rPr>
        <w:t xml:space="preserve"> </w:t>
      </w:r>
      <w:proofErr w:type="spellStart"/>
      <w:r w:rsidR="00302E1C" w:rsidRPr="002A351F">
        <w:rPr>
          <w:rFonts w:ascii="Sylfaen" w:hAnsi="Sylfaen"/>
          <w:sz w:val="22"/>
          <w:szCs w:val="22"/>
          <w:lang w:val="pl-PL"/>
        </w:rPr>
        <w:t>Stenty</w:t>
      </w:r>
      <w:proofErr w:type="spellEnd"/>
      <w:r w:rsidR="002A351F" w:rsidRPr="002A351F">
        <w:rPr>
          <w:rFonts w:ascii="Sylfaen" w:hAnsi="Sylfaen"/>
          <w:sz w:val="22"/>
          <w:szCs w:val="22"/>
          <w:lang w:val="pl-PL"/>
        </w:rPr>
        <w:t xml:space="preserve"> DES/</w:t>
      </w:r>
      <w:r w:rsidR="00302E1C" w:rsidRPr="002A351F">
        <w:rPr>
          <w:rFonts w:ascii="Sylfaen" w:hAnsi="Sylfaen"/>
          <w:sz w:val="22"/>
          <w:szCs w:val="22"/>
          <w:lang w:val="pl-PL"/>
        </w:rPr>
        <w:t>Balony</w:t>
      </w:r>
      <w:r w:rsidR="002A351F" w:rsidRPr="002A351F">
        <w:rPr>
          <w:rFonts w:ascii="Sylfaen" w:hAnsi="Sylfaen"/>
          <w:sz w:val="22"/>
          <w:szCs w:val="22"/>
          <w:lang w:val="pl-PL"/>
        </w:rPr>
        <w:t xml:space="preserve"> NC</w:t>
      </w:r>
      <w:r>
        <w:rPr>
          <w:rFonts w:ascii="Sylfaen" w:hAnsi="Sylfaen"/>
          <w:sz w:val="22"/>
          <w:szCs w:val="22"/>
          <w:lang w:val="pl-PL"/>
        </w:rPr>
        <w:t>,</w:t>
      </w:r>
    </w:p>
    <w:p w14:paraId="7C2A103C" w14:textId="24C8E08A"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11 – </w:t>
      </w:r>
      <w:r w:rsidR="00302E1C" w:rsidRPr="00302E1C">
        <w:rPr>
          <w:rFonts w:ascii="Sylfaen" w:hAnsi="Sylfaen"/>
          <w:sz w:val="22"/>
          <w:szCs w:val="22"/>
          <w:lang w:val="pl-PL"/>
        </w:rPr>
        <w:t xml:space="preserve">Cewnik balonowy do </w:t>
      </w:r>
      <w:proofErr w:type="spellStart"/>
      <w:r w:rsidR="00302E1C" w:rsidRPr="00302E1C">
        <w:rPr>
          <w:rFonts w:ascii="Sylfaen" w:hAnsi="Sylfaen"/>
          <w:sz w:val="22"/>
          <w:szCs w:val="22"/>
          <w:lang w:val="pl-PL"/>
        </w:rPr>
        <w:t>kontrapulsacji</w:t>
      </w:r>
      <w:proofErr w:type="spellEnd"/>
      <w:r>
        <w:rPr>
          <w:rFonts w:ascii="Sylfaen" w:hAnsi="Sylfaen"/>
          <w:sz w:val="22"/>
          <w:szCs w:val="22"/>
          <w:lang w:val="pl-PL"/>
        </w:rPr>
        <w:t>,</w:t>
      </w:r>
    </w:p>
    <w:p w14:paraId="74BDBCB0" w14:textId="2D41BEAB"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12 –</w:t>
      </w:r>
      <w:r w:rsidR="00302E1C">
        <w:rPr>
          <w:rFonts w:ascii="Sylfaen" w:hAnsi="Sylfaen"/>
          <w:sz w:val="22"/>
          <w:szCs w:val="22"/>
          <w:lang w:val="pl-PL"/>
        </w:rPr>
        <w:t xml:space="preserve"> </w:t>
      </w:r>
      <w:r w:rsidR="00302E1C" w:rsidRPr="00302E1C">
        <w:rPr>
          <w:rFonts w:ascii="Sylfaen" w:hAnsi="Sylfaen"/>
          <w:sz w:val="22"/>
          <w:szCs w:val="22"/>
          <w:lang w:val="pl-PL"/>
        </w:rPr>
        <w:t>Zestaw do monitorowania ciśnienia</w:t>
      </w:r>
      <w:r>
        <w:rPr>
          <w:rFonts w:ascii="Sylfaen" w:hAnsi="Sylfaen"/>
          <w:sz w:val="22"/>
          <w:szCs w:val="22"/>
          <w:lang w:val="pl-PL"/>
        </w:rPr>
        <w:t>,</w:t>
      </w:r>
    </w:p>
    <w:p w14:paraId="4DF69A04" w14:textId="005FF1C6"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13 – </w:t>
      </w:r>
      <w:r w:rsidR="00137206" w:rsidRPr="00137206">
        <w:rPr>
          <w:rFonts w:ascii="Sylfaen" w:hAnsi="Sylfaen"/>
          <w:sz w:val="22"/>
          <w:szCs w:val="22"/>
          <w:lang w:val="pl-PL"/>
        </w:rPr>
        <w:t>Pompy inflacyjne</w:t>
      </w:r>
      <w:r>
        <w:rPr>
          <w:rFonts w:ascii="Sylfaen" w:hAnsi="Sylfaen"/>
          <w:sz w:val="22"/>
          <w:szCs w:val="22"/>
          <w:lang w:val="pl-PL"/>
        </w:rPr>
        <w:t>,</w:t>
      </w:r>
    </w:p>
    <w:p w14:paraId="087F727C" w14:textId="420551B2"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14 –</w:t>
      </w:r>
      <w:r w:rsidR="00137206">
        <w:rPr>
          <w:rFonts w:ascii="Sylfaen" w:hAnsi="Sylfaen"/>
          <w:sz w:val="22"/>
          <w:szCs w:val="22"/>
          <w:lang w:val="pl-PL"/>
        </w:rPr>
        <w:t xml:space="preserve"> </w:t>
      </w:r>
      <w:r w:rsidR="00137206" w:rsidRPr="00137206">
        <w:rPr>
          <w:rFonts w:ascii="Sylfaen" w:hAnsi="Sylfaen"/>
          <w:sz w:val="22"/>
          <w:szCs w:val="22"/>
          <w:lang w:val="pl-PL"/>
        </w:rPr>
        <w:t>Prowadniki hydrofilne</w:t>
      </w:r>
      <w:r>
        <w:rPr>
          <w:rFonts w:ascii="Sylfaen" w:hAnsi="Sylfaen"/>
          <w:sz w:val="22"/>
          <w:szCs w:val="22"/>
          <w:lang w:val="pl-PL"/>
        </w:rPr>
        <w:t>,</w:t>
      </w:r>
    </w:p>
    <w:p w14:paraId="46A67B1C" w14:textId="31BB9D60"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15 – </w:t>
      </w:r>
      <w:r w:rsidR="00137206" w:rsidRPr="00137206">
        <w:rPr>
          <w:rFonts w:ascii="Sylfaen" w:hAnsi="Sylfaen"/>
          <w:sz w:val="22"/>
          <w:szCs w:val="22"/>
          <w:lang w:val="pl-PL"/>
        </w:rPr>
        <w:t>Cewniki balonowe NC</w:t>
      </w:r>
      <w:r>
        <w:rPr>
          <w:rFonts w:ascii="Sylfaen" w:hAnsi="Sylfaen"/>
          <w:sz w:val="22"/>
          <w:szCs w:val="22"/>
          <w:lang w:val="pl-PL"/>
        </w:rPr>
        <w:t>,</w:t>
      </w:r>
    </w:p>
    <w:p w14:paraId="7BCDC8CB" w14:textId="3B2B4931"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16 –</w:t>
      </w:r>
      <w:r w:rsidR="00137206">
        <w:rPr>
          <w:rFonts w:ascii="Sylfaen" w:hAnsi="Sylfaen"/>
          <w:sz w:val="22"/>
          <w:szCs w:val="22"/>
          <w:lang w:val="pl-PL"/>
        </w:rPr>
        <w:t xml:space="preserve"> </w:t>
      </w:r>
      <w:r w:rsidR="00137206" w:rsidRPr="00137206">
        <w:rPr>
          <w:rFonts w:ascii="Sylfaen" w:hAnsi="Sylfaen"/>
          <w:sz w:val="22"/>
          <w:szCs w:val="22"/>
          <w:lang w:val="pl-PL"/>
        </w:rPr>
        <w:t>Cewniki balonowe CTO/ NC</w:t>
      </w:r>
      <w:r>
        <w:rPr>
          <w:rFonts w:ascii="Sylfaen" w:hAnsi="Sylfaen"/>
          <w:sz w:val="22"/>
          <w:szCs w:val="22"/>
          <w:lang w:val="pl-PL"/>
        </w:rPr>
        <w:t>,</w:t>
      </w:r>
    </w:p>
    <w:p w14:paraId="6A681D31" w14:textId="3AE3404E"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17 – </w:t>
      </w:r>
      <w:r w:rsidR="000F1D03" w:rsidRPr="000F1D03">
        <w:rPr>
          <w:rFonts w:ascii="Sylfaen" w:hAnsi="Sylfaen"/>
          <w:sz w:val="22"/>
          <w:szCs w:val="22"/>
          <w:lang w:val="pl-PL"/>
        </w:rPr>
        <w:t>Cewniki balonowe  podstawow</w:t>
      </w:r>
      <w:r w:rsidR="000F1D03">
        <w:rPr>
          <w:rFonts w:ascii="Sylfaen" w:hAnsi="Sylfaen"/>
          <w:sz w:val="22"/>
          <w:szCs w:val="22"/>
          <w:lang w:val="pl-PL"/>
        </w:rPr>
        <w:t>e</w:t>
      </w:r>
      <w:r>
        <w:rPr>
          <w:rFonts w:ascii="Sylfaen" w:hAnsi="Sylfaen"/>
          <w:sz w:val="22"/>
          <w:szCs w:val="22"/>
          <w:lang w:val="pl-PL"/>
        </w:rPr>
        <w:t>,</w:t>
      </w:r>
    </w:p>
    <w:p w14:paraId="3734DB3C" w14:textId="03BD18D4"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18 –</w:t>
      </w:r>
      <w:r w:rsidR="00BB6BC4" w:rsidRPr="00BB6BC4">
        <w:t xml:space="preserve"> </w:t>
      </w:r>
      <w:proofErr w:type="spellStart"/>
      <w:r w:rsidR="00BB6BC4" w:rsidRPr="00BB6BC4">
        <w:rPr>
          <w:rFonts w:ascii="Sylfaen" w:hAnsi="Sylfaen"/>
          <w:sz w:val="22"/>
          <w:szCs w:val="22"/>
          <w:lang w:val="pl-PL"/>
        </w:rPr>
        <w:t>Rotablacja</w:t>
      </w:r>
      <w:bookmarkEnd w:id="2"/>
      <w:proofErr w:type="spellEnd"/>
      <w:r>
        <w:rPr>
          <w:rFonts w:ascii="Sylfaen" w:hAnsi="Sylfaen"/>
          <w:sz w:val="22"/>
          <w:szCs w:val="22"/>
          <w:lang w:val="pl-PL"/>
        </w:rPr>
        <w:t>,</w:t>
      </w:r>
    </w:p>
    <w:p w14:paraId="55EDA3DD" w14:textId="387FC5B9" w:rsidR="001145EC" w:rsidRPr="00FE08BA" w:rsidRDefault="00F8076E" w:rsidP="00B80CA9">
      <w:pPr>
        <w:pStyle w:val="glowny"/>
        <w:tabs>
          <w:tab w:val="left" w:leader="dot" w:pos="4535"/>
        </w:tabs>
        <w:rPr>
          <w:rFonts w:ascii="Sylfaen" w:hAnsi="Sylfaen"/>
          <w:sz w:val="22"/>
          <w:szCs w:val="22"/>
          <w:lang w:val="pl-PL"/>
        </w:rPr>
      </w:pPr>
      <w:r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4B4F2FD5" w:rsidR="001145EC" w:rsidRPr="0012768B" w:rsidRDefault="001145EC" w:rsidP="001145EC">
      <w:pPr>
        <w:tabs>
          <w:tab w:val="left" w:pos="284"/>
        </w:tabs>
        <w:spacing w:line="252" w:lineRule="auto"/>
        <w:contextualSpacing/>
        <w:jc w:val="both"/>
        <w:rPr>
          <w:rFonts w:ascii="Sylfaen" w:hAnsi="Sylfaen"/>
          <w:sz w:val="22"/>
          <w:szCs w:val="22"/>
        </w:rPr>
      </w:pPr>
      <w:r w:rsidRPr="0012768B">
        <w:rPr>
          <w:rFonts w:ascii="Sylfaen" w:hAnsi="Sylfaen"/>
          <w:b/>
          <w:bCs/>
          <w:sz w:val="22"/>
          <w:szCs w:val="22"/>
        </w:rPr>
        <w:t>CPV:</w:t>
      </w:r>
      <w:r w:rsidR="00FE08BA" w:rsidRPr="0012768B">
        <w:rPr>
          <w:rFonts w:ascii="Sylfaen" w:hAnsi="Sylfaen"/>
          <w:sz w:val="22"/>
          <w:szCs w:val="22"/>
        </w:rPr>
        <w:t xml:space="preserve"> </w:t>
      </w:r>
      <w:r w:rsidR="002A5C5A" w:rsidRPr="0012768B">
        <w:rPr>
          <w:rFonts w:ascii="Sylfaen" w:hAnsi="Sylfaen"/>
          <w:sz w:val="22"/>
          <w:szCs w:val="22"/>
        </w:rPr>
        <w:t>33</w:t>
      </w:r>
      <w:r w:rsidR="00443D44">
        <w:rPr>
          <w:rFonts w:ascii="Sylfaen" w:hAnsi="Sylfaen"/>
          <w:sz w:val="22"/>
          <w:szCs w:val="22"/>
        </w:rPr>
        <w:t>111710-1</w:t>
      </w:r>
      <w:r w:rsidR="0012768B">
        <w:rPr>
          <w:rFonts w:ascii="Sylfaen" w:hAnsi="Sylfaen"/>
          <w:sz w:val="22"/>
          <w:szCs w:val="22"/>
        </w:rPr>
        <w:t>; 33</w:t>
      </w:r>
      <w:r w:rsidR="00443D44">
        <w:rPr>
          <w:rFonts w:ascii="Sylfaen" w:hAnsi="Sylfaen"/>
          <w:sz w:val="22"/>
          <w:szCs w:val="22"/>
        </w:rPr>
        <w:t>111730-7</w:t>
      </w:r>
      <w:r w:rsidR="00FE08BA" w:rsidRPr="0012768B">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B14F66A"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lastRenderedPageBreak/>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3"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3"/>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76448CDE" w:rsidR="00625070" w:rsidRPr="00625070" w:rsidRDefault="00443D44" w:rsidP="00625070">
      <w:pPr>
        <w:jc w:val="both"/>
        <w:rPr>
          <w:rFonts w:ascii="Sylfaen" w:eastAsiaTheme="majorEastAsia" w:hAnsi="Sylfaen"/>
          <w:bCs/>
          <w:sz w:val="22"/>
          <w:szCs w:val="22"/>
          <w:lang w:eastAsia="en-US"/>
        </w:rPr>
      </w:pPr>
      <w:r>
        <w:rPr>
          <w:rFonts w:ascii="Sylfaen" w:eastAsiaTheme="majorEastAsia" w:hAnsi="Sylfaen"/>
          <w:bCs/>
          <w:sz w:val="22"/>
          <w:szCs w:val="22"/>
          <w:lang w:eastAsia="en-US"/>
        </w:rPr>
        <w:t xml:space="preserve">Róża Walczak - Cupa </w:t>
      </w:r>
      <w:r w:rsidR="00625070" w:rsidRPr="00625070">
        <w:rPr>
          <w:rFonts w:ascii="Sylfaen" w:eastAsiaTheme="majorEastAsia" w:hAnsi="Sylfaen"/>
          <w:bCs/>
          <w:sz w:val="22"/>
          <w:szCs w:val="22"/>
          <w:lang w:eastAsia="en-US"/>
        </w:rPr>
        <w:t>- tel. 56 61 00 2</w:t>
      </w:r>
      <w:r>
        <w:rPr>
          <w:rFonts w:ascii="Sylfaen" w:eastAsiaTheme="majorEastAsia" w:hAnsi="Sylfaen"/>
          <w:bCs/>
          <w:sz w:val="22"/>
          <w:szCs w:val="22"/>
          <w:lang w:eastAsia="en-US"/>
        </w:rPr>
        <w:t>00</w:t>
      </w:r>
      <w:r w:rsidR="00625070" w:rsidRPr="00625070">
        <w:rPr>
          <w:rFonts w:ascii="Sylfaen" w:eastAsiaTheme="majorEastAsia" w:hAnsi="Sylfaen"/>
          <w:bCs/>
          <w:sz w:val="22"/>
          <w:szCs w:val="22"/>
          <w:lang w:eastAsia="en-US"/>
        </w:rPr>
        <w:t>;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43B5138C"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5869ED" w:rsidRPr="000579A2">
          <w:rPr>
            <w:rStyle w:val="Hipercze"/>
            <w:rFonts w:ascii="Sylfaen" w:eastAsiaTheme="majorEastAsia" w:hAnsi="Sylfaen"/>
            <w:bCs/>
            <w:sz w:val="22"/>
            <w:szCs w:val="22"/>
            <w:lang w:eastAsia="en-US"/>
          </w:rPr>
          <w:t>https://ezamowienia.gov.pl/mp-client/tenders/ocds-148610-e37fe65d-11ef-11ee-a60c-9ec5599dddc1</w:t>
        </w:r>
      </w:hyperlink>
      <w:r w:rsidR="005869ED">
        <w:rPr>
          <w:rStyle w:val="Hipercze"/>
          <w:rFonts w:ascii="Sylfaen" w:eastAsiaTheme="majorEastAsia" w:hAnsi="Sylfaen"/>
          <w:bCs/>
          <w:sz w:val="22"/>
          <w:szCs w:val="22"/>
          <w:lang w:eastAsia="en-US"/>
        </w:rPr>
        <w:t xml:space="preserve"> </w:t>
      </w:r>
      <w:r w:rsidR="00B25ED4">
        <w:rPr>
          <w:rStyle w:val="Hipercze"/>
          <w:rFonts w:ascii="Sylfaen" w:eastAsiaTheme="majorEastAsia" w:hAnsi="Sylfaen"/>
          <w:bCs/>
          <w:sz w:val="22"/>
          <w:szCs w:val="22"/>
          <w:lang w:eastAsia="en-US"/>
        </w:rPr>
        <w:t xml:space="preserve">. </w:t>
      </w:r>
    </w:p>
    <w:p w14:paraId="22D3A03A" w14:textId="1AAE6441"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5869ED" w:rsidRPr="005869ED">
        <w:rPr>
          <w:rFonts w:ascii="Sylfaen" w:eastAsiaTheme="majorEastAsia" w:hAnsi="Sylfaen"/>
          <w:bCs/>
          <w:color w:val="0070C0"/>
          <w:sz w:val="22"/>
          <w:szCs w:val="22"/>
          <w:lang w:eastAsia="en-US"/>
        </w:rPr>
        <w:t>ocds-148610-e37fe65d-11ef-11ee-a60c-9ec5599dddc1</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 66 ust. 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59D87F64"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 xml:space="preserve">Możliwość korzystania w postępowaniu z „Formularzy do komunikacji” w pełnym zakresie wymaga posiadania konta „Wykonawcy” na Platformie e-Zamówienia oraz zalogowania się na </w:t>
      </w:r>
      <w:r w:rsidRPr="00625070">
        <w:rPr>
          <w:rFonts w:ascii="Sylfaen" w:eastAsiaTheme="majorEastAsia" w:hAnsi="Sylfaen"/>
          <w:bCs/>
          <w:sz w:val="22"/>
          <w:szCs w:val="22"/>
          <w:lang w:eastAsia="en-US"/>
        </w:rPr>
        <w:lastRenderedPageBreak/>
        <w:t>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AD66CC0"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B80CA9">
        <w:rPr>
          <w:rFonts w:ascii="Sylfaen" w:eastAsiaTheme="majorEastAsia" w:hAnsi="Sylfaen"/>
          <w:sz w:val="22"/>
          <w:szCs w:val="22"/>
          <w:lang w:eastAsia="en-US"/>
        </w:rPr>
        <w:t>24</w:t>
      </w:r>
      <w:r w:rsidR="00726765" w:rsidRPr="00912328">
        <w:rPr>
          <w:rFonts w:ascii="Sylfaen" w:hAnsi="Sylfaen"/>
          <w:sz w:val="22"/>
          <w:szCs w:val="22"/>
        </w:rPr>
        <w:t xml:space="preserve"> miesi</w:t>
      </w:r>
      <w:r w:rsidR="00B80CA9">
        <w:rPr>
          <w:rFonts w:ascii="Sylfaen" w:hAnsi="Sylfaen"/>
          <w:sz w:val="22"/>
          <w:szCs w:val="22"/>
        </w:rPr>
        <w:t xml:space="preserve">ące </w:t>
      </w:r>
      <w:r w:rsidR="003F5634">
        <w:rPr>
          <w:rFonts w:ascii="Sylfaen" w:hAnsi="Sylfaen"/>
          <w:sz w:val="22"/>
          <w:szCs w:val="22"/>
        </w:rPr>
        <w:t xml:space="preserve">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C60E47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80CA9">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lastRenderedPageBreak/>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150A5771"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CA5E1F" w:rsidRPr="00CA5E1F">
        <w:rPr>
          <w:rFonts w:ascii="Sylfaen" w:hAnsi="Sylfaen"/>
          <w:sz w:val="22"/>
          <w:szCs w:val="22"/>
        </w:rPr>
        <w:t xml:space="preserve">dostawa </w:t>
      </w:r>
      <w:r w:rsidR="00443D44">
        <w:rPr>
          <w:rFonts w:ascii="Sylfaen" w:hAnsi="Sylfaen"/>
          <w:sz w:val="22"/>
          <w:szCs w:val="22"/>
        </w:rPr>
        <w:t>leków,</w:t>
      </w:r>
      <w:r w:rsidRPr="005D141B">
        <w:rPr>
          <w:rFonts w:ascii="Sylfaen" w:hAnsi="Sylfaen"/>
          <w:sz w:val="22"/>
          <w:szCs w:val="22"/>
        </w:rPr>
        <w:t xml:space="preserve">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lastRenderedPageBreak/>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lastRenderedPageBreak/>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7ECCE4BC" w14:textId="77777777" w:rsidR="00E931F9" w:rsidRDefault="00E931F9" w:rsidP="00E931F9">
      <w:pPr>
        <w:jc w:val="both"/>
        <w:rPr>
          <w:rFonts w:ascii="Sylfaen" w:hAnsi="Sylfaen"/>
          <w:color w:val="FF0000"/>
          <w:sz w:val="22"/>
          <w:szCs w:val="22"/>
        </w:rPr>
      </w:pPr>
      <w:bookmarkStart w:id="4" w:name="_Hlk106097100"/>
    </w:p>
    <w:p w14:paraId="29DB2B8B" w14:textId="6E49DD9F" w:rsidR="00E931F9" w:rsidRPr="00E931F9" w:rsidRDefault="00E931F9" w:rsidP="00E931F9">
      <w:pPr>
        <w:jc w:val="both"/>
        <w:rPr>
          <w:rFonts w:ascii="Sylfaen" w:hAnsi="Sylfaen"/>
          <w:color w:val="FF0000"/>
          <w:sz w:val="22"/>
          <w:szCs w:val="22"/>
        </w:rPr>
      </w:pPr>
      <w:r>
        <w:rPr>
          <w:rFonts w:ascii="Sylfaen" w:hAnsi="Sylfaen"/>
          <w:color w:val="FF0000"/>
          <w:sz w:val="22"/>
          <w:szCs w:val="22"/>
        </w:rPr>
        <w:t xml:space="preserve">14.1.8 </w:t>
      </w:r>
      <w:r w:rsidRPr="00E931F9">
        <w:rPr>
          <w:rFonts w:ascii="Sylfaen" w:hAnsi="Sylfaen"/>
          <w:color w:val="FF0000"/>
          <w:sz w:val="22"/>
          <w:szCs w:val="22"/>
        </w:rPr>
        <w:t xml:space="preserve">Wraz z ofertą wykonawca powinien złożyć: </w:t>
      </w:r>
    </w:p>
    <w:p w14:paraId="58222E50" w14:textId="30C2D167" w:rsidR="00E931F9" w:rsidRPr="00E931F9" w:rsidRDefault="00E931F9" w:rsidP="00E931F9">
      <w:pPr>
        <w:jc w:val="both"/>
        <w:rPr>
          <w:rFonts w:ascii="Sylfaen" w:hAnsi="Sylfaen"/>
          <w:color w:val="FF0000"/>
          <w:sz w:val="22"/>
          <w:szCs w:val="22"/>
        </w:rPr>
      </w:pPr>
      <w:r w:rsidRPr="00E931F9">
        <w:rPr>
          <w:rFonts w:ascii="Sylfaen" w:hAnsi="Sylfaen"/>
          <w:color w:val="FF0000"/>
          <w:sz w:val="22"/>
          <w:szCs w:val="22"/>
        </w:rPr>
        <w:lastRenderedPageBreak/>
        <w:t>1. W celu potwierdzenia zgodności oferowanych dostaw z wymaganymi cechami opisanymi w SWZ i załącznikach do SWZ</w:t>
      </w:r>
      <w:r w:rsidR="00B25ED4">
        <w:rPr>
          <w:rFonts w:ascii="Sylfaen" w:hAnsi="Sylfaen"/>
          <w:color w:val="FF0000"/>
          <w:sz w:val="22"/>
          <w:szCs w:val="22"/>
        </w:rPr>
        <w:t xml:space="preserve"> </w:t>
      </w:r>
      <w:r w:rsidRPr="00E931F9">
        <w:rPr>
          <w:rFonts w:ascii="Sylfaen" w:hAnsi="Sylfaen"/>
          <w:color w:val="FF0000"/>
          <w:sz w:val="22"/>
          <w:szCs w:val="22"/>
        </w:rPr>
        <w:t xml:space="preserve">Zamawiający wymaga złożenia wraz z ofertą: </w:t>
      </w:r>
    </w:p>
    <w:p w14:paraId="0C741968" w14:textId="681B2DB8" w:rsidR="000E001F" w:rsidRDefault="00E931F9" w:rsidP="00E931F9">
      <w:pPr>
        <w:jc w:val="both"/>
        <w:rPr>
          <w:rFonts w:ascii="Sylfaen" w:hAnsi="Sylfaen"/>
          <w:color w:val="FF0000"/>
          <w:sz w:val="22"/>
          <w:szCs w:val="22"/>
        </w:rPr>
      </w:pPr>
      <w:r w:rsidRPr="00E931F9">
        <w:rPr>
          <w:rFonts w:ascii="Sylfaen" w:hAnsi="Sylfaen"/>
          <w:color w:val="FF0000"/>
          <w:sz w:val="22"/>
          <w:szCs w:val="22"/>
        </w:rPr>
        <w:t>1)</w:t>
      </w:r>
      <w:r w:rsidRPr="00E931F9">
        <w:rPr>
          <w:rFonts w:ascii="Sylfaen" w:hAnsi="Sylfaen"/>
          <w:color w:val="FF0000"/>
          <w:sz w:val="22"/>
          <w:szCs w:val="22"/>
        </w:rPr>
        <w:tab/>
        <w:t xml:space="preserve">opisów bądź folderów, bądź ulotek, bądź kart katalogowych z opisem produktu oraz wyszczególnieniem numerów katalogowych, a także danych technicznych zgodnie z wymogami, </w:t>
      </w:r>
      <w:r w:rsidR="00183B15">
        <w:rPr>
          <w:rFonts w:ascii="Sylfaen" w:hAnsi="Sylfaen"/>
          <w:color w:val="FF0000"/>
          <w:sz w:val="22"/>
          <w:szCs w:val="22"/>
        </w:rPr>
        <w:t xml:space="preserve">określonymi  w </w:t>
      </w:r>
      <w:r w:rsidRPr="00E931F9">
        <w:rPr>
          <w:rFonts w:ascii="Sylfaen" w:hAnsi="Sylfaen"/>
          <w:color w:val="FF0000"/>
          <w:sz w:val="22"/>
          <w:szCs w:val="22"/>
        </w:rPr>
        <w:t>załącznik</w:t>
      </w:r>
      <w:r w:rsidR="00183B15">
        <w:rPr>
          <w:rFonts w:ascii="Sylfaen" w:hAnsi="Sylfaen"/>
          <w:color w:val="FF0000"/>
          <w:sz w:val="22"/>
          <w:szCs w:val="22"/>
        </w:rPr>
        <w:t xml:space="preserve">u </w:t>
      </w:r>
      <w:r w:rsidRPr="00E931F9">
        <w:rPr>
          <w:rFonts w:ascii="Sylfaen" w:hAnsi="Sylfaen"/>
          <w:color w:val="FF0000"/>
          <w:sz w:val="22"/>
          <w:szCs w:val="22"/>
        </w:rPr>
        <w:t>nr 1 do SWZ</w:t>
      </w:r>
      <w:r w:rsidR="001A149D">
        <w:rPr>
          <w:rFonts w:ascii="Sylfaen" w:hAnsi="Sylfaen"/>
          <w:color w:val="FF0000"/>
          <w:sz w:val="22"/>
          <w:szCs w:val="22"/>
        </w:rPr>
        <w:t xml:space="preserve"> (w celu ich potwierdzenia)</w:t>
      </w:r>
      <w:r w:rsidRPr="00E931F9">
        <w:rPr>
          <w:rFonts w:ascii="Sylfaen" w:hAnsi="Sylfaen"/>
          <w:color w:val="FF0000"/>
          <w:sz w:val="22"/>
          <w:szCs w:val="22"/>
        </w:rPr>
        <w:t xml:space="preserve">. </w:t>
      </w:r>
    </w:p>
    <w:p w14:paraId="415AEB3B" w14:textId="77777777" w:rsidR="00E931F9" w:rsidRPr="005D141B" w:rsidRDefault="00E931F9" w:rsidP="00E931F9">
      <w:pPr>
        <w:jc w:val="both"/>
        <w:rPr>
          <w:rFonts w:ascii="Sylfaen" w:hAnsi="Sylfaen"/>
          <w:color w:val="FF0000"/>
          <w:sz w:val="22"/>
          <w:szCs w:val="22"/>
        </w:rPr>
      </w:pPr>
    </w:p>
    <w:bookmarkEnd w:id="4"/>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lastRenderedPageBreak/>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581AAC56"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5" w:name="bookmark8"/>
      <w:bookmarkEnd w:id="5"/>
      <w:r w:rsidRPr="005D141B">
        <w:rPr>
          <w:rStyle w:val="CharStyle24"/>
          <w:rFonts w:ascii="Sylfaen" w:hAnsi="Sylfaen" w:cs="Times New Roman"/>
          <w:color w:val="000000"/>
          <w:sz w:val="22"/>
          <w:szCs w:val="22"/>
        </w:rPr>
        <w:t>na potwierdzenie spełniania warunków udziału w postępowaniu:</w:t>
      </w:r>
      <w:r w:rsidR="00CA5E1F">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6" w:name="bookmark9"/>
      <w:bookmarkEnd w:id="6"/>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w:t>
      </w:r>
      <w:r w:rsidRPr="00912328">
        <w:rPr>
          <w:rStyle w:val="CharStyle17"/>
          <w:rFonts w:ascii="Sylfaen" w:hAnsi="Sylfaen"/>
          <w:bCs/>
          <w:color w:val="000000"/>
          <w:sz w:val="22"/>
          <w:szCs w:val="22"/>
        </w:rPr>
        <w:lastRenderedPageBreak/>
        <w:t xml:space="preserve">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645A0929" w14:textId="77777777" w:rsidR="0012768B" w:rsidRPr="0012768B"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p>
    <w:p w14:paraId="024A14AF" w14:textId="08E08EAE"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 – Drobny sprzęt diagnostyczny</w:t>
      </w:r>
      <w:r>
        <w:rPr>
          <w:rFonts w:ascii="Sylfaen" w:hAnsi="Sylfaen"/>
          <w:color w:val="000000"/>
          <w:sz w:val="22"/>
          <w:szCs w:val="22"/>
          <w:lang w:eastAsia="x-none"/>
        </w:rPr>
        <w:t xml:space="preserve"> - 2900,00 PLN</w:t>
      </w:r>
      <w:r w:rsidRPr="001A149D">
        <w:rPr>
          <w:rFonts w:ascii="Sylfaen" w:hAnsi="Sylfaen"/>
          <w:color w:val="000000"/>
          <w:sz w:val="22"/>
          <w:szCs w:val="22"/>
          <w:lang w:eastAsia="x-none"/>
        </w:rPr>
        <w:t>,</w:t>
      </w:r>
    </w:p>
    <w:p w14:paraId="6F08322C" w14:textId="5CAC204B"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 xml:space="preserve">Część 2 – Sprzęt do angioplastyki w ostrych zespołach wieńcowych  i </w:t>
      </w:r>
      <w:proofErr w:type="spellStart"/>
      <w:r w:rsidRPr="001A149D">
        <w:rPr>
          <w:rFonts w:ascii="Sylfaen" w:hAnsi="Sylfaen"/>
          <w:color w:val="000000"/>
          <w:sz w:val="22"/>
          <w:szCs w:val="22"/>
          <w:lang w:eastAsia="x-none"/>
        </w:rPr>
        <w:t>restenozie</w:t>
      </w:r>
      <w:proofErr w:type="spellEnd"/>
      <w:r>
        <w:rPr>
          <w:rFonts w:ascii="Sylfaen" w:hAnsi="Sylfaen"/>
          <w:color w:val="000000"/>
          <w:sz w:val="22"/>
          <w:szCs w:val="22"/>
          <w:lang w:eastAsia="x-none"/>
        </w:rPr>
        <w:t xml:space="preserve"> - 17100,00 PLN</w:t>
      </w:r>
      <w:r w:rsidRPr="001A149D">
        <w:rPr>
          <w:rFonts w:ascii="Sylfaen" w:hAnsi="Sylfaen"/>
          <w:color w:val="000000"/>
          <w:sz w:val="22"/>
          <w:szCs w:val="22"/>
          <w:lang w:eastAsia="x-none"/>
        </w:rPr>
        <w:t>,</w:t>
      </w:r>
    </w:p>
    <w:p w14:paraId="2879AF75" w14:textId="2EA01AD5"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3 – Sprzęt do angiografii w stabilnej chorobie wieńcowej</w:t>
      </w:r>
      <w:r>
        <w:rPr>
          <w:rFonts w:ascii="Sylfaen" w:hAnsi="Sylfaen"/>
          <w:color w:val="000000"/>
          <w:sz w:val="22"/>
          <w:szCs w:val="22"/>
          <w:lang w:eastAsia="x-none"/>
        </w:rPr>
        <w:t xml:space="preserve"> - 5700,00 PLN</w:t>
      </w:r>
      <w:r w:rsidRPr="001A149D">
        <w:rPr>
          <w:rFonts w:ascii="Sylfaen" w:hAnsi="Sylfaen"/>
          <w:color w:val="000000"/>
          <w:sz w:val="22"/>
          <w:szCs w:val="22"/>
          <w:lang w:eastAsia="x-none"/>
        </w:rPr>
        <w:t>,</w:t>
      </w:r>
    </w:p>
    <w:p w14:paraId="5F4CF471" w14:textId="329E0ABA"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4 – Sprzęt do angioplastyki w krętych naczyniach wieńcowych</w:t>
      </w:r>
      <w:r>
        <w:rPr>
          <w:rFonts w:ascii="Sylfaen" w:hAnsi="Sylfaen"/>
          <w:color w:val="000000"/>
          <w:sz w:val="22"/>
          <w:szCs w:val="22"/>
          <w:lang w:eastAsia="x-none"/>
        </w:rPr>
        <w:t xml:space="preserve"> - 11500,00 PLN</w:t>
      </w:r>
      <w:r w:rsidRPr="001A149D">
        <w:rPr>
          <w:rFonts w:ascii="Sylfaen" w:hAnsi="Sylfaen"/>
          <w:color w:val="000000"/>
          <w:sz w:val="22"/>
          <w:szCs w:val="22"/>
          <w:lang w:eastAsia="x-none"/>
        </w:rPr>
        <w:t>,</w:t>
      </w:r>
    </w:p>
    <w:p w14:paraId="264A8432" w14:textId="7F14CEAF"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lastRenderedPageBreak/>
        <w:t>Część 5 – Sprzęt do angioplastyki zmian złożonych, zwapniałych oraz dużych naczyń</w:t>
      </w:r>
      <w:r>
        <w:rPr>
          <w:rFonts w:ascii="Sylfaen" w:hAnsi="Sylfaen"/>
          <w:color w:val="000000"/>
          <w:sz w:val="22"/>
          <w:szCs w:val="22"/>
          <w:lang w:eastAsia="x-none"/>
        </w:rPr>
        <w:t xml:space="preserve"> - 10300,00 PLN</w:t>
      </w:r>
      <w:r w:rsidRPr="001A149D">
        <w:rPr>
          <w:rFonts w:ascii="Sylfaen" w:hAnsi="Sylfaen"/>
          <w:color w:val="000000"/>
          <w:sz w:val="22"/>
          <w:szCs w:val="22"/>
          <w:lang w:eastAsia="x-none"/>
        </w:rPr>
        <w:t>,</w:t>
      </w:r>
    </w:p>
    <w:p w14:paraId="13BE3048" w14:textId="726FA8EC"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6 – Sprzęt do koronarografii angioplastyki przewlekłych niedrożności tętnic oraz angioplastyki wieńcowej u chorych z niewydolnością serca ( w tym z EF 25%)</w:t>
      </w:r>
      <w:r>
        <w:rPr>
          <w:rFonts w:ascii="Sylfaen" w:hAnsi="Sylfaen"/>
          <w:color w:val="000000"/>
          <w:sz w:val="22"/>
          <w:szCs w:val="22"/>
          <w:lang w:eastAsia="x-none"/>
        </w:rPr>
        <w:t xml:space="preserve"> -11200,00 PLN</w:t>
      </w:r>
      <w:r w:rsidRPr="001A149D">
        <w:rPr>
          <w:rFonts w:ascii="Sylfaen" w:hAnsi="Sylfaen"/>
          <w:color w:val="000000"/>
          <w:sz w:val="22"/>
          <w:szCs w:val="22"/>
          <w:lang w:eastAsia="x-none"/>
        </w:rPr>
        <w:t>,</w:t>
      </w:r>
    </w:p>
    <w:p w14:paraId="024F03E4" w14:textId="47C08FC0"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7 – Sprzęt do obrazowania oraz pomiarów czynnościowych w tętnicach wieńcowych</w:t>
      </w:r>
      <w:r>
        <w:rPr>
          <w:rFonts w:ascii="Sylfaen" w:hAnsi="Sylfaen"/>
          <w:color w:val="000000"/>
          <w:sz w:val="22"/>
          <w:szCs w:val="22"/>
          <w:lang w:eastAsia="x-none"/>
        </w:rPr>
        <w:t xml:space="preserve"> - 4000,00 PLN</w:t>
      </w:r>
      <w:r w:rsidRPr="001A149D">
        <w:rPr>
          <w:rFonts w:ascii="Sylfaen" w:hAnsi="Sylfaen"/>
          <w:color w:val="000000"/>
          <w:sz w:val="22"/>
          <w:szCs w:val="22"/>
          <w:lang w:eastAsia="x-none"/>
        </w:rPr>
        <w:t>,</w:t>
      </w:r>
    </w:p>
    <w:p w14:paraId="2C54EB1D" w14:textId="15C185E8"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 xml:space="preserve">Część 8 – </w:t>
      </w:r>
      <w:proofErr w:type="spellStart"/>
      <w:r w:rsidRPr="001A149D">
        <w:rPr>
          <w:rFonts w:ascii="Sylfaen" w:hAnsi="Sylfaen"/>
          <w:color w:val="000000"/>
          <w:sz w:val="22"/>
          <w:szCs w:val="22"/>
          <w:lang w:eastAsia="x-none"/>
        </w:rPr>
        <w:t>Trombektomy</w:t>
      </w:r>
      <w:proofErr w:type="spellEnd"/>
      <w:r>
        <w:rPr>
          <w:rFonts w:ascii="Sylfaen" w:hAnsi="Sylfaen"/>
          <w:color w:val="000000"/>
          <w:sz w:val="22"/>
          <w:szCs w:val="22"/>
          <w:lang w:eastAsia="x-none"/>
        </w:rPr>
        <w:t xml:space="preserve"> - 80,00 PLN</w:t>
      </w:r>
      <w:r w:rsidRPr="001A149D">
        <w:rPr>
          <w:rFonts w:ascii="Sylfaen" w:hAnsi="Sylfaen"/>
          <w:color w:val="000000"/>
          <w:sz w:val="22"/>
          <w:szCs w:val="22"/>
          <w:lang w:eastAsia="x-none"/>
        </w:rPr>
        <w:t>,</w:t>
      </w:r>
    </w:p>
    <w:p w14:paraId="50CC9499" w14:textId="66F6A91F"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9 – Pętla do usuwania ciał obcych z naczyń wieńcowych i jam serca</w:t>
      </w:r>
      <w:r>
        <w:rPr>
          <w:rFonts w:ascii="Sylfaen" w:hAnsi="Sylfaen"/>
          <w:color w:val="000000"/>
          <w:sz w:val="22"/>
          <w:szCs w:val="22"/>
          <w:lang w:eastAsia="x-none"/>
        </w:rPr>
        <w:t xml:space="preserve"> - 160,00 PLN</w:t>
      </w:r>
      <w:r w:rsidRPr="001A149D">
        <w:rPr>
          <w:rFonts w:ascii="Sylfaen" w:hAnsi="Sylfaen"/>
          <w:color w:val="000000"/>
          <w:sz w:val="22"/>
          <w:szCs w:val="22"/>
          <w:lang w:eastAsia="x-none"/>
        </w:rPr>
        <w:t>,</w:t>
      </w:r>
    </w:p>
    <w:p w14:paraId="536D92FD" w14:textId="0AEB948C"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 xml:space="preserve">Część 10 – </w:t>
      </w:r>
      <w:proofErr w:type="spellStart"/>
      <w:r w:rsidRPr="001A149D">
        <w:rPr>
          <w:rFonts w:ascii="Sylfaen" w:hAnsi="Sylfaen"/>
          <w:color w:val="000000"/>
          <w:sz w:val="22"/>
          <w:szCs w:val="22"/>
          <w:lang w:eastAsia="x-none"/>
        </w:rPr>
        <w:t>Stenty</w:t>
      </w:r>
      <w:proofErr w:type="spellEnd"/>
      <w:r w:rsidRPr="001A149D">
        <w:rPr>
          <w:rFonts w:ascii="Sylfaen" w:hAnsi="Sylfaen"/>
          <w:color w:val="000000"/>
          <w:sz w:val="22"/>
          <w:szCs w:val="22"/>
          <w:lang w:eastAsia="x-none"/>
        </w:rPr>
        <w:t xml:space="preserve"> DES/Balony NC</w:t>
      </w:r>
      <w:r>
        <w:rPr>
          <w:rFonts w:ascii="Sylfaen" w:hAnsi="Sylfaen"/>
          <w:color w:val="000000"/>
          <w:sz w:val="22"/>
          <w:szCs w:val="22"/>
          <w:lang w:eastAsia="x-none"/>
        </w:rPr>
        <w:t xml:space="preserve"> - 10300,00 PLN</w:t>
      </w:r>
      <w:r w:rsidRPr="001A149D">
        <w:rPr>
          <w:rFonts w:ascii="Sylfaen" w:hAnsi="Sylfaen"/>
          <w:color w:val="000000"/>
          <w:sz w:val="22"/>
          <w:szCs w:val="22"/>
          <w:lang w:eastAsia="x-none"/>
        </w:rPr>
        <w:t>,</w:t>
      </w:r>
    </w:p>
    <w:p w14:paraId="2DACD2D9" w14:textId="55A03630"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 xml:space="preserve">Część 11 – Cewnik balonowy do </w:t>
      </w:r>
      <w:proofErr w:type="spellStart"/>
      <w:r w:rsidRPr="001A149D">
        <w:rPr>
          <w:rFonts w:ascii="Sylfaen" w:hAnsi="Sylfaen"/>
          <w:color w:val="000000"/>
          <w:sz w:val="22"/>
          <w:szCs w:val="22"/>
          <w:lang w:eastAsia="x-none"/>
        </w:rPr>
        <w:t>kontrapulsacji</w:t>
      </w:r>
      <w:proofErr w:type="spellEnd"/>
      <w:r>
        <w:rPr>
          <w:rFonts w:ascii="Sylfaen" w:hAnsi="Sylfaen"/>
          <w:color w:val="000000"/>
          <w:sz w:val="22"/>
          <w:szCs w:val="22"/>
          <w:lang w:eastAsia="x-none"/>
        </w:rPr>
        <w:t xml:space="preserve"> - 170,00 PLN</w:t>
      </w:r>
      <w:r w:rsidRPr="001A149D">
        <w:rPr>
          <w:rFonts w:ascii="Sylfaen" w:hAnsi="Sylfaen"/>
          <w:color w:val="000000"/>
          <w:sz w:val="22"/>
          <w:szCs w:val="22"/>
          <w:lang w:eastAsia="x-none"/>
        </w:rPr>
        <w:t>,</w:t>
      </w:r>
    </w:p>
    <w:p w14:paraId="5A2187A0" w14:textId="701358EF"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12 – Zestaw do monitorowania ciśnienia</w:t>
      </w:r>
      <w:r>
        <w:rPr>
          <w:rFonts w:ascii="Sylfaen" w:hAnsi="Sylfaen"/>
          <w:color w:val="000000"/>
          <w:sz w:val="22"/>
          <w:szCs w:val="22"/>
          <w:lang w:eastAsia="x-none"/>
        </w:rPr>
        <w:t xml:space="preserve"> - 1000,00 PLN</w:t>
      </w:r>
      <w:r w:rsidRPr="001A149D">
        <w:rPr>
          <w:rFonts w:ascii="Sylfaen" w:hAnsi="Sylfaen"/>
          <w:color w:val="000000"/>
          <w:sz w:val="22"/>
          <w:szCs w:val="22"/>
          <w:lang w:eastAsia="x-none"/>
        </w:rPr>
        <w:t>,</w:t>
      </w:r>
    </w:p>
    <w:p w14:paraId="535CF930" w14:textId="7CCEFEAF"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13 – Pompy inflacyjne</w:t>
      </w:r>
      <w:r>
        <w:rPr>
          <w:rFonts w:ascii="Sylfaen" w:hAnsi="Sylfaen"/>
          <w:color w:val="000000"/>
          <w:sz w:val="22"/>
          <w:szCs w:val="22"/>
          <w:lang w:eastAsia="x-none"/>
        </w:rPr>
        <w:t xml:space="preserve"> - 730,00 PLN</w:t>
      </w:r>
      <w:r w:rsidRPr="001A149D">
        <w:rPr>
          <w:rFonts w:ascii="Sylfaen" w:hAnsi="Sylfaen"/>
          <w:color w:val="000000"/>
          <w:sz w:val="22"/>
          <w:szCs w:val="22"/>
          <w:lang w:eastAsia="x-none"/>
        </w:rPr>
        <w:t>,</w:t>
      </w:r>
    </w:p>
    <w:p w14:paraId="30D08E24" w14:textId="43D25D13"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14 – Prowadniki hydrofilne</w:t>
      </w:r>
      <w:r>
        <w:rPr>
          <w:rFonts w:ascii="Sylfaen" w:hAnsi="Sylfaen"/>
          <w:color w:val="000000"/>
          <w:sz w:val="22"/>
          <w:szCs w:val="22"/>
          <w:lang w:eastAsia="x-none"/>
        </w:rPr>
        <w:t xml:space="preserve"> - 500,00 PLN</w:t>
      </w:r>
      <w:r w:rsidRPr="001A149D">
        <w:rPr>
          <w:rFonts w:ascii="Sylfaen" w:hAnsi="Sylfaen"/>
          <w:color w:val="000000"/>
          <w:sz w:val="22"/>
          <w:szCs w:val="22"/>
          <w:lang w:eastAsia="x-none"/>
        </w:rPr>
        <w:t>,</w:t>
      </w:r>
    </w:p>
    <w:p w14:paraId="4BE9BD8A" w14:textId="369D64A2"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15 – Cewniki balonowe NC</w:t>
      </w:r>
      <w:r>
        <w:rPr>
          <w:rFonts w:ascii="Sylfaen" w:hAnsi="Sylfaen"/>
          <w:color w:val="000000"/>
          <w:sz w:val="22"/>
          <w:szCs w:val="22"/>
          <w:lang w:eastAsia="x-none"/>
        </w:rPr>
        <w:t xml:space="preserve"> - 620,00 PLN</w:t>
      </w:r>
      <w:r w:rsidRPr="001A149D">
        <w:rPr>
          <w:rFonts w:ascii="Sylfaen" w:hAnsi="Sylfaen"/>
          <w:color w:val="000000"/>
          <w:sz w:val="22"/>
          <w:szCs w:val="22"/>
          <w:lang w:eastAsia="x-none"/>
        </w:rPr>
        <w:t>,</w:t>
      </w:r>
    </w:p>
    <w:p w14:paraId="61193564" w14:textId="685E27B2"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16 – Cewniki balonowe CTO/ NC</w:t>
      </w:r>
      <w:r>
        <w:rPr>
          <w:rFonts w:ascii="Sylfaen" w:hAnsi="Sylfaen"/>
          <w:color w:val="000000"/>
          <w:sz w:val="22"/>
          <w:szCs w:val="22"/>
          <w:lang w:eastAsia="x-none"/>
        </w:rPr>
        <w:t xml:space="preserve"> - 630,00 PLN</w:t>
      </w:r>
      <w:r w:rsidRPr="001A149D">
        <w:rPr>
          <w:rFonts w:ascii="Sylfaen" w:hAnsi="Sylfaen"/>
          <w:color w:val="000000"/>
          <w:sz w:val="22"/>
          <w:szCs w:val="22"/>
          <w:lang w:eastAsia="x-none"/>
        </w:rPr>
        <w:t>,</w:t>
      </w:r>
    </w:p>
    <w:p w14:paraId="1F222A80" w14:textId="392AB4B1" w:rsidR="001A149D" w:rsidRPr="001A149D" w:rsidRDefault="001A149D" w:rsidP="001A149D">
      <w:pPr>
        <w:pStyle w:val="Standard"/>
        <w:jc w:val="both"/>
        <w:rPr>
          <w:rFonts w:ascii="Sylfaen" w:hAnsi="Sylfaen"/>
          <w:color w:val="000000"/>
          <w:sz w:val="22"/>
          <w:szCs w:val="22"/>
          <w:lang w:eastAsia="x-none"/>
        </w:rPr>
      </w:pPr>
      <w:r w:rsidRPr="001A149D">
        <w:rPr>
          <w:rFonts w:ascii="Sylfaen" w:hAnsi="Sylfaen"/>
          <w:color w:val="000000"/>
          <w:sz w:val="22"/>
          <w:szCs w:val="22"/>
          <w:lang w:eastAsia="x-none"/>
        </w:rPr>
        <w:t>Część 17 – Cewniki balonowe  podstawowe</w:t>
      </w:r>
      <w:r>
        <w:rPr>
          <w:rFonts w:ascii="Sylfaen" w:hAnsi="Sylfaen"/>
          <w:color w:val="000000"/>
          <w:sz w:val="22"/>
          <w:szCs w:val="22"/>
          <w:lang w:eastAsia="x-none"/>
        </w:rPr>
        <w:t xml:space="preserve"> - 670,00 PLN</w:t>
      </w:r>
      <w:r w:rsidRPr="001A149D">
        <w:rPr>
          <w:rFonts w:ascii="Sylfaen" w:hAnsi="Sylfaen"/>
          <w:color w:val="000000"/>
          <w:sz w:val="22"/>
          <w:szCs w:val="22"/>
          <w:lang w:eastAsia="x-none"/>
        </w:rPr>
        <w:t>,</w:t>
      </w:r>
    </w:p>
    <w:p w14:paraId="72AD308D" w14:textId="5999B6BA" w:rsidR="00B77804" w:rsidRDefault="001A149D" w:rsidP="001A149D">
      <w:pPr>
        <w:pStyle w:val="Standard"/>
        <w:jc w:val="both"/>
        <w:rPr>
          <w:rFonts w:ascii="Sylfaen" w:hAnsi="Sylfaen"/>
          <w:color w:val="auto"/>
          <w:sz w:val="22"/>
          <w:szCs w:val="22"/>
        </w:rPr>
      </w:pPr>
      <w:r w:rsidRPr="001A149D">
        <w:rPr>
          <w:rFonts w:ascii="Sylfaen" w:hAnsi="Sylfaen"/>
          <w:color w:val="000000"/>
          <w:sz w:val="22"/>
          <w:szCs w:val="22"/>
          <w:lang w:eastAsia="x-none"/>
        </w:rPr>
        <w:t xml:space="preserve">Część 18 – </w:t>
      </w:r>
      <w:proofErr w:type="spellStart"/>
      <w:r w:rsidRPr="001A149D">
        <w:rPr>
          <w:rFonts w:ascii="Sylfaen" w:hAnsi="Sylfaen"/>
          <w:color w:val="000000"/>
          <w:sz w:val="22"/>
          <w:szCs w:val="22"/>
          <w:lang w:eastAsia="x-none"/>
        </w:rPr>
        <w:t>Rotablacja</w:t>
      </w:r>
      <w:proofErr w:type="spellEnd"/>
      <w:r>
        <w:rPr>
          <w:rFonts w:ascii="Sylfaen" w:hAnsi="Sylfaen"/>
          <w:color w:val="000000"/>
          <w:sz w:val="22"/>
          <w:szCs w:val="22"/>
          <w:lang w:eastAsia="x-none"/>
        </w:rPr>
        <w:t xml:space="preserve"> - 3300,00 PLN</w:t>
      </w:r>
      <w:r w:rsidR="00B77804">
        <w:rPr>
          <w:rFonts w:ascii="Sylfaen" w:hAnsi="Sylfaen"/>
          <w:b/>
          <w:bCs/>
          <w:color w:val="auto"/>
          <w:sz w:val="22"/>
          <w:szCs w:val="22"/>
        </w:rPr>
        <w:t>.</w:t>
      </w:r>
      <w:r w:rsidR="00206AB8" w:rsidRPr="002773EE">
        <w:rPr>
          <w:rFonts w:ascii="Sylfaen" w:hAnsi="Sylfaen"/>
          <w:color w:val="auto"/>
          <w:sz w:val="22"/>
          <w:szCs w:val="22"/>
        </w:rPr>
        <w:t xml:space="preserve"> </w:t>
      </w:r>
    </w:p>
    <w:p w14:paraId="1B2F44F9" w14:textId="7ABE5419" w:rsidR="000E001F" w:rsidRPr="00206AB8" w:rsidRDefault="00DA360E" w:rsidP="0012768B">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5A4138CF"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FD262C">
        <w:rPr>
          <w:rFonts w:ascii="Sylfaen" w:hAnsi="Sylfaen"/>
          <w:sz w:val="22"/>
          <w:szCs w:val="22"/>
        </w:rPr>
        <w:t>SSM.DZP.200.46.2023</w:t>
      </w:r>
      <w:r w:rsidR="00B77804">
        <w:rPr>
          <w:rFonts w:ascii="Sylfaen" w:hAnsi="Sylfaen"/>
          <w:sz w:val="22"/>
          <w:szCs w:val="22"/>
        </w:rPr>
        <w:t>, zadanie nr ……..</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lastRenderedPageBreak/>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3FE3ACDE"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Rekomendowanym wariantem podpisu jest typ wewnętrzny. Podpis formularza ofertowego </w:t>
      </w:r>
      <w:r w:rsidRPr="0060767F">
        <w:rPr>
          <w:rFonts w:ascii="Sylfaen" w:hAnsi="Sylfaen" w:cs="Arial"/>
          <w:bCs/>
          <w:sz w:val="22"/>
          <w:szCs w:val="22"/>
        </w:rPr>
        <w:lastRenderedPageBreak/>
        <w:t xml:space="preserve">wariantem podpisu w typie zewnętrznym również jest możliwy, tylko w tym przypadku, powstały oddzielny plik podpisu dla tego formularza należy załączyć w polu „Załączniki i inne dokumenty przedstawione w ofercie przez Wykonawcę”. </w:t>
      </w:r>
    </w:p>
    <w:p w14:paraId="5014FAB7" w14:textId="1C6BA6B4"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3F96F918"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2F2FDA5A"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w:t>
      </w:r>
      <w:r w:rsidR="00AA4253">
        <w:rPr>
          <w:rFonts w:ascii="Sylfaen" w:hAnsi="Sylfaen" w:cs="Tahoma"/>
          <w:color w:val="000000"/>
          <w:sz w:val="22"/>
          <w:szCs w:val="22"/>
        </w:rPr>
        <w:t xml:space="preserve">elektronicznym. </w:t>
      </w:r>
      <w:r w:rsidRPr="005D141B">
        <w:rPr>
          <w:rFonts w:ascii="Sylfaen" w:hAnsi="Sylfaen" w:cs="Tahoma"/>
          <w:color w:val="000000"/>
          <w:sz w:val="22"/>
          <w:szCs w:val="22"/>
        </w:rPr>
        <w:t xml:space="preserve">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lastRenderedPageBreak/>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7" w:name="bookmark28"/>
    </w:p>
    <w:bookmarkEnd w:id="7"/>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w:t>
      </w:r>
      <w:r w:rsidRPr="005D141B">
        <w:rPr>
          <w:rFonts w:ascii="Sylfaen" w:hAnsi="Sylfaen" w:cs="Arial"/>
          <w:sz w:val="22"/>
          <w:szCs w:val="22"/>
        </w:rPr>
        <w:lastRenderedPageBreak/>
        <w:t xml:space="preserve">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0AA862FF" w14:textId="17DCB178" w:rsidR="00DF00D4" w:rsidRPr="00DD31E2" w:rsidRDefault="00DF00D4" w:rsidP="00DF00D4">
      <w:pPr>
        <w:jc w:val="both"/>
        <w:rPr>
          <w:rFonts w:ascii="Sylfaen" w:hAnsi="Sylfaen"/>
          <w:sz w:val="22"/>
          <w:szCs w:val="22"/>
        </w:rPr>
      </w:pPr>
      <w:r>
        <w:rPr>
          <w:rFonts w:ascii="Sylfaen" w:hAnsi="Sylfaen"/>
          <w:sz w:val="22"/>
          <w:szCs w:val="22"/>
        </w:rPr>
        <w:t>Części nr: 8,9,11,12,13,14,15,17</w:t>
      </w:r>
    </w:p>
    <w:p w14:paraId="78EA799F" w14:textId="77777777" w:rsidR="00DF00D4" w:rsidRDefault="00DF00D4" w:rsidP="00DF00D4">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Pr>
          <w:rFonts w:ascii="Sylfaen" w:hAnsi="Sylfaen"/>
          <w:sz w:val="22"/>
          <w:szCs w:val="22"/>
        </w:rPr>
        <w:t xml:space="preserve"> szt./ opak. </w:t>
      </w:r>
      <w:r w:rsidRPr="003A0B7A">
        <w:rPr>
          <w:rFonts w:ascii="Sylfaen" w:hAnsi="Sylfaen"/>
          <w:sz w:val="22"/>
          <w:szCs w:val="22"/>
        </w:rPr>
        <w:t xml:space="preserve">x ilość </w:t>
      </w:r>
      <w:r>
        <w:rPr>
          <w:rFonts w:ascii="Sylfaen" w:hAnsi="Sylfaen"/>
          <w:sz w:val="22"/>
          <w:szCs w:val="22"/>
        </w:rPr>
        <w:t xml:space="preserve">szt./ opak. </w:t>
      </w:r>
      <w:r w:rsidRPr="003A0B7A">
        <w:rPr>
          <w:rFonts w:ascii="Sylfaen" w:hAnsi="Sylfaen"/>
          <w:sz w:val="22"/>
          <w:szCs w:val="22"/>
        </w:rPr>
        <w:t xml:space="preserve">= wartość netto + należny podatek VAT </w:t>
      </w:r>
    </w:p>
    <w:p w14:paraId="0981E2DA" w14:textId="0863F79B" w:rsidR="00DF00D4" w:rsidRPr="00DD31E2" w:rsidRDefault="00DF00D4" w:rsidP="00633EA9">
      <w:pPr>
        <w:jc w:val="both"/>
        <w:rPr>
          <w:rFonts w:ascii="Sylfaen" w:hAnsi="Sylfaen"/>
          <w:sz w:val="22"/>
          <w:szCs w:val="22"/>
        </w:rPr>
      </w:pPr>
      <w:r>
        <w:rPr>
          <w:rFonts w:ascii="Sylfaen" w:hAnsi="Sylfaen"/>
          <w:sz w:val="22"/>
          <w:szCs w:val="22"/>
        </w:rPr>
        <w:t>Części nr: 1,2,3,4,5,6,7,10,16,18</w:t>
      </w:r>
    </w:p>
    <w:p w14:paraId="3EC07672" w14:textId="4AE45D1F" w:rsidR="00D37C17"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sidR="00125958">
        <w:rPr>
          <w:rFonts w:ascii="Sylfaen" w:hAnsi="Sylfaen"/>
          <w:sz w:val="22"/>
          <w:szCs w:val="22"/>
        </w:rPr>
        <w:t xml:space="preserve"> </w:t>
      </w:r>
      <w:r w:rsidR="00DD3D56">
        <w:rPr>
          <w:rFonts w:ascii="Sylfaen" w:hAnsi="Sylfaen"/>
          <w:sz w:val="22"/>
          <w:szCs w:val="22"/>
        </w:rPr>
        <w:t>szt./ opak.</w:t>
      </w:r>
      <w:r w:rsidR="00DF00D4">
        <w:rPr>
          <w:rFonts w:ascii="Sylfaen" w:hAnsi="Sylfaen"/>
          <w:sz w:val="22"/>
          <w:szCs w:val="22"/>
        </w:rPr>
        <w:t>/m-c</w:t>
      </w:r>
      <w:r w:rsidR="00DD3D56">
        <w:rPr>
          <w:rFonts w:ascii="Sylfaen" w:hAnsi="Sylfaen"/>
          <w:sz w:val="22"/>
          <w:szCs w:val="22"/>
        </w:rPr>
        <w:t xml:space="preserve"> </w:t>
      </w:r>
      <w:r w:rsidRPr="003A0B7A">
        <w:rPr>
          <w:rFonts w:ascii="Sylfaen" w:hAnsi="Sylfaen"/>
          <w:sz w:val="22"/>
          <w:szCs w:val="22"/>
        </w:rPr>
        <w:t xml:space="preserve">x ilość </w:t>
      </w:r>
      <w:r w:rsidR="00DD3D56">
        <w:rPr>
          <w:rFonts w:ascii="Sylfaen" w:hAnsi="Sylfaen"/>
          <w:sz w:val="22"/>
          <w:szCs w:val="22"/>
        </w:rPr>
        <w:t>szt./ opak.</w:t>
      </w:r>
      <w:r w:rsidR="00DF00D4">
        <w:rPr>
          <w:rFonts w:ascii="Sylfaen" w:hAnsi="Sylfaen"/>
          <w:sz w:val="22"/>
          <w:szCs w:val="22"/>
        </w:rPr>
        <w:t>/m-c</w:t>
      </w:r>
      <w:r w:rsidR="00DD3D56">
        <w:rPr>
          <w:rFonts w:ascii="Sylfaen" w:hAnsi="Sylfaen"/>
          <w:sz w:val="22"/>
          <w:szCs w:val="22"/>
        </w:rPr>
        <w:t xml:space="preserve"> </w:t>
      </w:r>
      <w:r w:rsidRPr="003A0B7A">
        <w:rPr>
          <w:rFonts w:ascii="Sylfaen" w:hAnsi="Sylfaen"/>
          <w:sz w:val="22"/>
          <w:szCs w:val="22"/>
        </w:rPr>
        <w:t xml:space="preserve">= wartość netto + należny podatek VAT </w:t>
      </w:r>
    </w:p>
    <w:p w14:paraId="485362C0" w14:textId="585D1F8B" w:rsidR="00DD3D56" w:rsidRDefault="00DD3D56" w:rsidP="003A0B7A">
      <w:pPr>
        <w:jc w:val="both"/>
        <w:rPr>
          <w:rFonts w:ascii="Sylfaen" w:hAnsi="Sylfaen"/>
          <w:sz w:val="22"/>
          <w:szCs w:val="22"/>
        </w:rPr>
      </w:pPr>
      <w:r>
        <w:rPr>
          <w:rFonts w:ascii="Sylfaen" w:hAnsi="Sylfaen"/>
          <w:sz w:val="22"/>
          <w:szCs w:val="22"/>
        </w:rPr>
        <w:t xml:space="preserve">b) </w:t>
      </w:r>
      <w:r w:rsidR="00DF00D4">
        <w:rPr>
          <w:rFonts w:ascii="Sylfaen" w:hAnsi="Sylfaen"/>
          <w:sz w:val="22"/>
          <w:szCs w:val="22"/>
        </w:rPr>
        <w:t>wartość brutto stanowi suma poszczególnych pozycji asortymentowych brutto</w:t>
      </w:r>
    </w:p>
    <w:p w14:paraId="3C37F33A" w14:textId="77777777" w:rsidR="00DF00D4" w:rsidRDefault="00DF00D4" w:rsidP="003A0B7A">
      <w:pPr>
        <w:jc w:val="both"/>
        <w:rPr>
          <w:rFonts w:ascii="Sylfaen" w:hAnsi="Sylfaen"/>
          <w:sz w:val="22"/>
          <w:szCs w:val="22"/>
        </w:rPr>
      </w:pPr>
    </w:p>
    <w:p w14:paraId="09073B7B" w14:textId="77777777" w:rsidR="00DF00D4" w:rsidRPr="00DD31E2" w:rsidRDefault="00DF00D4" w:rsidP="003A0B7A">
      <w:pPr>
        <w:jc w:val="both"/>
        <w:rPr>
          <w:rFonts w:ascii="Sylfaen" w:hAnsi="Sylfaen"/>
          <w:sz w:val="22"/>
          <w:szCs w:val="22"/>
        </w:rPr>
      </w:pP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6741966F"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DD3D56">
        <w:rPr>
          <w:rFonts w:ascii="Sylfaen" w:hAnsi="Sylfaen"/>
          <w:b/>
          <w:bCs/>
          <w:sz w:val="22"/>
          <w:szCs w:val="22"/>
          <w:highlight w:val="yellow"/>
        </w:rPr>
        <w:t xml:space="preserve">31 lipca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DD3D56">
        <w:rPr>
          <w:rFonts w:ascii="Sylfaen" w:hAnsi="Sylfaen"/>
          <w:b/>
          <w:bCs/>
          <w:color w:val="auto"/>
          <w:sz w:val="22"/>
          <w:szCs w:val="22"/>
          <w:highlight w:val="yellow"/>
        </w:rPr>
        <w:t>10</w:t>
      </w:r>
      <w:r w:rsidRPr="003A0B7A">
        <w:rPr>
          <w:rFonts w:ascii="Sylfaen" w:hAnsi="Sylfaen"/>
          <w:b/>
          <w:bCs/>
          <w:color w:val="auto"/>
          <w:sz w:val="22"/>
          <w:szCs w:val="22"/>
          <w:highlight w:val="yellow"/>
        </w:rPr>
        <w:t>:00.</w:t>
      </w:r>
    </w:p>
    <w:p w14:paraId="5BC19F31" w14:textId="739F2530"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CA39B6">
        <w:rPr>
          <w:rFonts w:ascii="Sylfaen" w:hAnsi="Sylfaen"/>
          <w:sz w:val="22"/>
          <w:szCs w:val="22"/>
          <w:highlight w:val="yellow"/>
        </w:rPr>
        <w:t xml:space="preserve"> </w:t>
      </w:r>
      <w:r w:rsidR="00DD3D56">
        <w:rPr>
          <w:rFonts w:ascii="Sylfaen" w:hAnsi="Sylfaen"/>
          <w:b/>
          <w:bCs/>
          <w:sz w:val="22"/>
          <w:szCs w:val="22"/>
          <w:highlight w:val="yellow"/>
        </w:rPr>
        <w:t xml:space="preserve">31 lipca </w:t>
      </w:r>
      <w:r w:rsidR="00C57E4E">
        <w:rPr>
          <w:rFonts w:ascii="Sylfaen" w:hAnsi="Sylfaen"/>
          <w:b/>
          <w:bCs/>
          <w:sz w:val="22"/>
          <w:szCs w:val="22"/>
          <w:highlight w:val="yellow"/>
        </w:rPr>
        <w:t xml:space="preserve">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w:t>
      </w:r>
      <w:r w:rsidR="00DD3D56">
        <w:rPr>
          <w:rFonts w:ascii="Sylfaen" w:hAnsi="Sylfaen"/>
          <w:b/>
          <w:color w:val="auto"/>
          <w:sz w:val="22"/>
          <w:szCs w:val="22"/>
          <w:highlight w:val="yellow"/>
        </w:rPr>
        <w:t>10</w:t>
      </w:r>
      <w:r w:rsidRPr="003A0B7A">
        <w:rPr>
          <w:rFonts w:ascii="Sylfaen" w:hAnsi="Sylfaen"/>
          <w:b/>
          <w:color w:val="auto"/>
          <w:sz w:val="22"/>
          <w:szCs w:val="22"/>
          <w:highlight w:val="yellow"/>
        </w:rPr>
        <w:t>:</w:t>
      </w:r>
      <w:r w:rsidR="00C57E4E">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12A29F47"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DD3D56">
        <w:rPr>
          <w:rFonts w:ascii="Sylfaen" w:hAnsi="Sylfaen"/>
          <w:b/>
          <w:bCs/>
          <w:color w:val="auto"/>
          <w:sz w:val="22"/>
          <w:szCs w:val="22"/>
          <w:highlight w:val="yellow"/>
        </w:rPr>
        <w:t xml:space="preserve">28 października </w:t>
      </w:r>
      <w:r w:rsidR="00C57E4E">
        <w:rPr>
          <w:rFonts w:ascii="Sylfaen" w:hAnsi="Sylfaen"/>
          <w:b/>
          <w:bCs/>
          <w:color w:val="auto"/>
          <w:sz w:val="22"/>
          <w:szCs w:val="22"/>
          <w:highlight w:val="yellow"/>
        </w:rPr>
        <w:t>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lastRenderedPageBreak/>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8" w:name="_Toc42045493"/>
      <w:bookmarkEnd w:id="8"/>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9" w:name="_Toc420454931"/>
      <w:bookmarkEnd w:id="9"/>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10"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w:t>
      </w:r>
      <w:r w:rsidR="0021799F" w:rsidRPr="00AA5EE4">
        <w:rPr>
          <w:rFonts w:ascii="Sylfaen" w:hAnsi="Sylfaen"/>
          <w:sz w:val="22"/>
          <w:szCs w:val="22"/>
        </w:rPr>
        <w:lastRenderedPageBreak/>
        <w:t xml:space="preserve">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7A16D35B" w14:textId="77777777" w:rsidR="0021799F" w:rsidRDefault="0021799F" w:rsidP="002F6E8F">
      <w:pPr>
        <w:suppressAutoHyphens/>
        <w:jc w:val="both"/>
        <w:rPr>
          <w:rFonts w:ascii="Sylfaen" w:hAnsi="Sylfaen"/>
          <w:sz w:val="22"/>
          <w:szCs w:val="22"/>
        </w:rPr>
      </w:pPr>
    </w:p>
    <w:p w14:paraId="5C9D02C1" w14:textId="77777777" w:rsidR="00070726" w:rsidRDefault="00070726" w:rsidP="002F6E8F">
      <w:pPr>
        <w:suppressAutoHyphens/>
        <w:jc w:val="both"/>
        <w:rPr>
          <w:rFonts w:ascii="Sylfaen" w:hAnsi="Sylfaen"/>
          <w:sz w:val="22"/>
          <w:szCs w:val="22"/>
        </w:rPr>
      </w:pPr>
    </w:p>
    <w:p w14:paraId="50E5D110" w14:textId="77777777" w:rsidR="00070726" w:rsidRDefault="00070726" w:rsidP="002F6E8F">
      <w:pPr>
        <w:suppressAutoHyphens/>
        <w:jc w:val="both"/>
        <w:rPr>
          <w:rFonts w:ascii="Sylfaen" w:hAnsi="Sylfaen"/>
          <w:sz w:val="22"/>
          <w:szCs w:val="22"/>
        </w:rPr>
      </w:pPr>
    </w:p>
    <w:p w14:paraId="552BED48" w14:textId="77777777" w:rsidR="00070726" w:rsidRDefault="00070726" w:rsidP="002F6E8F">
      <w:pPr>
        <w:suppressAutoHyphens/>
        <w:jc w:val="both"/>
        <w:rPr>
          <w:rFonts w:ascii="Sylfaen" w:hAnsi="Sylfaen"/>
          <w:sz w:val="22"/>
          <w:szCs w:val="22"/>
        </w:rPr>
      </w:pPr>
    </w:p>
    <w:p w14:paraId="1896301A" w14:textId="77777777" w:rsidR="00070726" w:rsidRDefault="00070726" w:rsidP="002F6E8F">
      <w:pPr>
        <w:suppressAutoHyphens/>
        <w:jc w:val="both"/>
        <w:rPr>
          <w:rFonts w:ascii="Sylfaen" w:hAnsi="Sylfaen"/>
          <w:sz w:val="22"/>
          <w:szCs w:val="22"/>
        </w:rPr>
      </w:pPr>
    </w:p>
    <w:p w14:paraId="659EDD5A" w14:textId="77777777" w:rsidR="00070726" w:rsidRDefault="00070726" w:rsidP="002F6E8F">
      <w:pPr>
        <w:suppressAutoHyphens/>
        <w:jc w:val="both"/>
        <w:rPr>
          <w:rFonts w:ascii="Sylfaen" w:hAnsi="Sylfaen"/>
          <w:sz w:val="22"/>
          <w:szCs w:val="22"/>
        </w:rPr>
      </w:pPr>
    </w:p>
    <w:p w14:paraId="57B35EE2" w14:textId="77777777" w:rsidR="00070726" w:rsidRDefault="00070726" w:rsidP="002F6E8F">
      <w:pPr>
        <w:suppressAutoHyphens/>
        <w:jc w:val="both"/>
        <w:rPr>
          <w:rFonts w:ascii="Sylfaen" w:hAnsi="Sylfaen"/>
          <w:sz w:val="22"/>
          <w:szCs w:val="22"/>
        </w:rPr>
      </w:pPr>
    </w:p>
    <w:p w14:paraId="53B981CB" w14:textId="77777777" w:rsidR="00070726" w:rsidRDefault="00070726" w:rsidP="002F6E8F">
      <w:pPr>
        <w:suppressAutoHyphens/>
        <w:jc w:val="both"/>
        <w:rPr>
          <w:rFonts w:ascii="Sylfaen" w:hAnsi="Sylfaen"/>
          <w:sz w:val="22"/>
          <w:szCs w:val="22"/>
        </w:rPr>
      </w:pPr>
    </w:p>
    <w:p w14:paraId="55A0AA4D" w14:textId="77777777" w:rsidR="00070726" w:rsidRDefault="00070726" w:rsidP="002F6E8F">
      <w:pPr>
        <w:suppressAutoHyphens/>
        <w:jc w:val="both"/>
        <w:rPr>
          <w:rFonts w:ascii="Sylfaen" w:hAnsi="Sylfaen"/>
          <w:sz w:val="22"/>
          <w:szCs w:val="22"/>
        </w:rPr>
      </w:pPr>
    </w:p>
    <w:p w14:paraId="42D4120B" w14:textId="77777777" w:rsidR="00070726" w:rsidRDefault="00070726" w:rsidP="002F6E8F">
      <w:pPr>
        <w:suppressAutoHyphens/>
        <w:jc w:val="both"/>
        <w:rPr>
          <w:rFonts w:ascii="Sylfaen" w:hAnsi="Sylfaen"/>
          <w:sz w:val="22"/>
          <w:szCs w:val="22"/>
        </w:rPr>
      </w:pPr>
    </w:p>
    <w:p w14:paraId="0B9EC4DF" w14:textId="77777777" w:rsidR="00070726" w:rsidRDefault="00070726" w:rsidP="002F6E8F">
      <w:pPr>
        <w:suppressAutoHyphens/>
        <w:jc w:val="both"/>
        <w:rPr>
          <w:rFonts w:ascii="Sylfaen" w:hAnsi="Sylfaen"/>
          <w:sz w:val="22"/>
          <w:szCs w:val="22"/>
        </w:rPr>
      </w:pPr>
    </w:p>
    <w:p w14:paraId="6382B02B" w14:textId="77777777" w:rsidR="00070726" w:rsidRDefault="00070726" w:rsidP="002F6E8F">
      <w:pPr>
        <w:suppressAutoHyphens/>
        <w:jc w:val="both"/>
        <w:rPr>
          <w:rFonts w:ascii="Sylfaen" w:hAnsi="Sylfaen"/>
          <w:sz w:val="22"/>
          <w:szCs w:val="22"/>
        </w:rPr>
      </w:pPr>
    </w:p>
    <w:p w14:paraId="4091B8B5" w14:textId="77777777" w:rsidR="00070726" w:rsidRDefault="00070726" w:rsidP="002F6E8F">
      <w:pPr>
        <w:suppressAutoHyphens/>
        <w:jc w:val="both"/>
        <w:rPr>
          <w:rFonts w:ascii="Sylfaen" w:hAnsi="Sylfaen"/>
          <w:sz w:val="22"/>
          <w:szCs w:val="22"/>
        </w:rPr>
      </w:pPr>
    </w:p>
    <w:p w14:paraId="73AA6AE0" w14:textId="77777777" w:rsidR="00070726" w:rsidRDefault="00070726" w:rsidP="002F6E8F">
      <w:pPr>
        <w:suppressAutoHyphens/>
        <w:jc w:val="both"/>
        <w:rPr>
          <w:rFonts w:ascii="Sylfaen" w:hAnsi="Sylfaen"/>
          <w:sz w:val="22"/>
          <w:szCs w:val="22"/>
        </w:rPr>
      </w:pPr>
    </w:p>
    <w:p w14:paraId="19F979A8" w14:textId="77777777" w:rsidR="00070726" w:rsidRDefault="00070726" w:rsidP="002F6E8F">
      <w:pPr>
        <w:suppressAutoHyphens/>
        <w:jc w:val="both"/>
        <w:rPr>
          <w:rFonts w:ascii="Sylfaen" w:hAnsi="Sylfaen"/>
          <w:sz w:val="22"/>
          <w:szCs w:val="22"/>
        </w:rPr>
      </w:pPr>
    </w:p>
    <w:p w14:paraId="71BF293D" w14:textId="77777777" w:rsidR="00070726" w:rsidRDefault="00070726" w:rsidP="002F6E8F">
      <w:pPr>
        <w:suppressAutoHyphens/>
        <w:jc w:val="both"/>
        <w:rPr>
          <w:rFonts w:ascii="Sylfaen" w:hAnsi="Sylfaen"/>
          <w:sz w:val="22"/>
          <w:szCs w:val="22"/>
        </w:rPr>
      </w:pPr>
    </w:p>
    <w:p w14:paraId="438C3E84" w14:textId="77777777" w:rsidR="00070726" w:rsidRDefault="00070726" w:rsidP="002F6E8F">
      <w:pPr>
        <w:suppressAutoHyphens/>
        <w:jc w:val="both"/>
        <w:rPr>
          <w:rFonts w:ascii="Sylfaen" w:hAnsi="Sylfaen"/>
          <w:sz w:val="22"/>
          <w:szCs w:val="22"/>
        </w:rPr>
      </w:pPr>
    </w:p>
    <w:p w14:paraId="1FFCE8E2" w14:textId="77777777" w:rsidR="00070726" w:rsidRDefault="00070726" w:rsidP="002F6E8F">
      <w:pPr>
        <w:suppressAutoHyphens/>
        <w:jc w:val="both"/>
        <w:rPr>
          <w:rFonts w:ascii="Sylfaen" w:hAnsi="Sylfaen"/>
          <w:sz w:val="22"/>
          <w:szCs w:val="22"/>
        </w:rPr>
      </w:pPr>
    </w:p>
    <w:p w14:paraId="5128D78A" w14:textId="77777777" w:rsidR="00070726" w:rsidRDefault="00070726" w:rsidP="002F6E8F">
      <w:pPr>
        <w:suppressAutoHyphens/>
        <w:jc w:val="both"/>
        <w:rPr>
          <w:rFonts w:ascii="Sylfaen" w:hAnsi="Sylfaen"/>
          <w:sz w:val="22"/>
          <w:szCs w:val="22"/>
        </w:rPr>
      </w:pPr>
    </w:p>
    <w:p w14:paraId="50A0D19C" w14:textId="77777777" w:rsidR="00DF00D4" w:rsidRDefault="00DF00D4">
      <w:pPr>
        <w:spacing w:line="360" w:lineRule="auto"/>
        <w:rPr>
          <w:rFonts w:ascii="Sylfaen" w:hAnsi="Sylfaen"/>
          <w:color w:val="000000"/>
          <w:sz w:val="22"/>
          <w:szCs w:val="22"/>
          <w:lang w:eastAsia="x-none"/>
        </w:rPr>
      </w:pPr>
      <w:r>
        <w:rPr>
          <w:rFonts w:ascii="Sylfaen" w:hAnsi="Sylfaen"/>
          <w:sz w:val="22"/>
          <w:szCs w:val="22"/>
        </w:rPr>
        <w:br w:type="page"/>
      </w:r>
    </w:p>
    <w:p w14:paraId="32B473CA" w14:textId="35D53D63" w:rsidR="004E6CFE" w:rsidRDefault="004E6CFE" w:rsidP="004E6CFE">
      <w:pPr>
        <w:pStyle w:val="glowny"/>
        <w:tabs>
          <w:tab w:val="left" w:leader="dot" w:pos="4535"/>
        </w:tabs>
        <w:jc w:val="right"/>
        <w:rPr>
          <w:rFonts w:ascii="Sylfaen" w:hAnsi="Sylfaen"/>
          <w:sz w:val="22"/>
          <w:szCs w:val="22"/>
          <w:lang w:val="pl-PL"/>
        </w:rPr>
      </w:pPr>
      <w:r>
        <w:rPr>
          <w:rFonts w:ascii="Sylfaen" w:hAnsi="Sylfaen"/>
          <w:sz w:val="22"/>
          <w:szCs w:val="22"/>
          <w:lang w:val="pl-PL"/>
        </w:rPr>
        <w:lastRenderedPageBreak/>
        <w:t>Załącznik nr 1 do SWZ</w:t>
      </w:r>
    </w:p>
    <w:p w14:paraId="0BB36033" w14:textId="77777777" w:rsidR="004E6CFE" w:rsidRPr="004E6CFE" w:rsidRDefault="004E6CFE" w:rsidP="004E6CFE">
      <w:pPr>
        <w:pStyle w:val="Stopka"/>
        <w:rPr>
          <w:lang w:eastAsia="x-none"/>
        </w:rPr>
      </w:pPr>
    </w:p>
    <w:p w14:paraId="78C8F885" w14:textId="7E94EF7C" w:rsidR="004E6CFE"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Cz</w:t>
      </w:r>
      <w:r w:rsidR="004E6CFE">
        <w:rPr>
          <w:rFonts w:ascii="Sylfaen" w:hAnsi="Sylfaen"/>
          <w:sz w:val="22"/>
          <w:szCs w:val="22"/>
          <w:lang w:val="pl-PL"/>
        </w:rPr>
        <w:t>ęść1 – Drobny sprzęt diagnostyczny</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4E6CFE" w:rsidRPr="002152D3" w14:paraId="4B579C34" w14:textId="77777777" w:rsidTr="007134FE">
        <w:trPr>
          <w:trHeight w:val="2539"/>
        </w:trPr>
        <w:tc>
          <w:tcPr>
            <w:tcW w:w="407" w:type="dxa"/>
            <w:shd w:val="clear" w:color="auto" w:fill="auto"/>
            <w:noWrap/>
            <w:vAlign w:val="center"/>
            <w:hideMark/>
          </w:tcPr>
          <w:p w14:paraId="265370E8" w14:textId="77777777" w:rsidR="004E6CFE" w:rsidRPr="002152D3" w:rsidRDefault="004E6CFE"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6A1F4BB8" w14:textId="77777777" w:rsidR="004E6CFE" w:rsidRPr="002152D3" w:rsidRDefault="004E6CFE"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4DA8D112" w14:textId="1484F658" w:rsidR="004E6CFE" w:rsidRPr="002152D3" w:rsidRDefault="004E6CFE" w:rsidP="007134FE">
            <w:pPr>
              <w:jc w:val="center"/>
              <w:rPr>
                <w:rFonts w:ascii="Calibri" w:hAnsi="Calibri" w:cs="Calibri"/>
                <w:sz w:val="16"/>
                <w:szCs w:val="16"/>
              </w:rPr>
            </w:pPr>
            <w:r w:rsidRPr="002152D3">
              <w:rPr>
                <w:rFonts w:ascii="Calibri" w:hAnsi="Calibri" w:cs="Calibri"/>
                <w:sz w:val="16"/>
                <w:szCs w:val="16"/>
              </w:rPr>
              <w:t>nazwa</w:t>
            </w:r>
          </w:p>
          <w:p w14:paraId="606989B6" w14:textId="0778119F" w:rsidR="004E6CFE" w:rsidRPr="002152D3" w:rsidRDefault="004E6CFE" w:rsidP="007134FE">
            <w:pPr>
              <w:jc w:val="center"/>
              <w:rPr>
                <w:rFonts w:ascii="Calibri" w:hAnsi="Calibri" w:cs="Calibri"/>
                <w:sz w:val="16"/>
                <w:szCs w:val="16"/>
              </w:rPr>
            </w:pPr>
          </w:p>
        </w:tc>
        <w:tc>
          <w:tcPr>
            <w:tcW w:w="714" w:type="dxa"/>
            <w:shd w:val="clear" w:color="auto" w:fill="auto"/>
            <w:noWrap/>
            <w:vAlign w:val="center"/>
            <w:hideMark/>
          </w:tcPr>
          <w:p w14:paraId="4BD4F3B7"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 xml:space="preserve">  jedn.  miary</w:t>
            </w:r>
          </w:p>
          <w:p w14:paraId="4396A333"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04FFAEB4"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5FDDD454"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5C278968"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73CF5463"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73E55299"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3F9EA281"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43CD107F"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2CFEA59D" w14:textId="77777777" w:rsidR="004E6CFE" w:rsidRPr="002152D3" w:rsidRDefault="004E6CFE" w:rsidP="00EC46C6">
            <w:pPr>
              <w:jc w:val="center"/>
              <w:rPr>
                <w:rFonts w:ascii="Calibri" w:hAnsi="Calibri" w:cs="Calibri"/>
                <w:sz w:val="16"/>
                <w:szCs w:val="16"/>
              </w:rPr>
            </w:pPr>
          </w:p>
        </w:tc>
        <w:tc>
          <w:tcPr>
            <w:tcW w:w="1263" w:type="dxa"/>
            <w:vAlign w:val="center"/>
          </w:tcPr>
          <w:p w14:paraId="40244AD5" w14:textId="77777777" w:rsidR="004E6CFE" w:rsidRPr="002152D3" w:rsidRDefault="004E6CFE"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7134FE" w:rsidRPr="002152D3" w14:paraId="5B9B424A" w14:textId="77777777" w:rsidTr="007134FE">
        <w:trPr>
          <w:trHeight w:val="255"/>
        </w:trPr>
        <w:tc>
          <w:tcPr>
            <w:tcW w:w="407" w:type="dxa"/>
            <w:shd w:val="clear" w:color="auto" w:fill="auto"/>
            <w:noWrap/>
            <w:vAlign w:val="center"/>
            <w:hideMark/>
          </w:tcPr>
          <w:p w14:paraId="7B105406" w14:textId="77777777" w:rsidR="007134FE" w:rsidRPr="002152D3" w:rsidRDefault="007134FE" w:rsidP="007134FE">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7461EA" w14:textId="76F2BD02" w:rsidR="007134FE" w:rsidRPr="002152D3" w:rsidRDefault="007134FE" w:rsidP="007134FE">
            <w:pPr>
              <w:rPr>
                <w:rFonts w:ascii="Calibri" w:hAnsi="Calibri" w:cs="Calibri"/>
                <w:color w:val="000000"/>
                <w:sz w:val="16"/>
                <w:szCs w:val="16"/>
              </w:rPr>
            </w:pPr>
            <w:r>
              <w:rPr>
                <w:rFonts w:ascii="Calibri" w:hAnsi="Calibri" w:cs="Calibri"/>
                <w:sz w:val="18"/>
                <w:szCs w:val="18"/>
              </w:rPr>
              <w:t xml:space="preserve">RAMPY DWUDROŻNE: </w:t>
            </w:r>
            <w:proofErr w:type="spellStart"/>
            <w:r>
              <w:rPr>
                <w:rFonts w:ascii="Calibri" w:hAnsi="Calibri" w:cs="Calibri"/>
                <w:sz w:val="18"/>
                <w:szCs w:val="18"/>
              </w:rPr>
              <w:t>rotowalne</w:t>
            </w:r>
            <w:proofErr w:type="spellEnd"/>
            <w:r>
              <w:rPr>
                <w:rFonts w:ascii="Calibri" w:hAnsi="Calibri" w:cs="Calibri"/>
                <w:sz w:val="18"/>
                <w:szCs w:val="18"/>
              </w:rPr>
              <w:t xml:space="preserve"> i szczelne połączenie z cewnikiem</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DD3209" w14:textId="1417D707"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6FEA" w14:textId="7C70F32B" w:rsidR="007134FE" w:rsidRPr="002152D3" w:rsidRDefault="007134FE" w:rsidP="007134FE">
            <w:pPr>
              <w:jc w:val="center"/>
              <w:rPr>
                <w:rFonts w:ascii="Calibri" w:hAnsi="Calibri" w:cs="Calibri"/>
                <w:sz w:val="16"/>
                <w:szCs w:val="16"/>
              </w:rPr>
            </w:pPr>
            <w:r>
              <w:rPr>
                <w:rFonts w:ascii="Calibri" w:hAnsi="Calibri" w:cs="Calibri"/>
                <w:sz w:val="16"/>
                <w:szCs w:val="16"/>
              </w:rPr>
              <w:t>2200</w:t>
            </w:r>
          </w:p>
        </w:tc>
        <w:tc>
          <w:tcPr>
            <w:tcW w:w="496" w:type="dxa"/>
            <w:vAlign w:val="center"/>
          </w:tcPr>
          <w:p w14:paraId="26334C63" w14:textId="77777777" w:rsidR="007134FE" w:rsidRPr="002152D3" w:rsidRDefault="007134FE" w:rsidP="007134FE">
            <w:pPr>
              <w:jc w:val="center"/>
              <w:rPr>
                <w:rFonts w:ascii="Calibri" w:hAnsi="Calibri" w:cs="Calibri"/>
                <w:sz w:val="16"/>
                <w:szCs w:val="16"/>
              </w:rPr>
            </w:pPr>
          </w:p>
        </w:tc>
        <w:tc>
          <w:tcPr>
            <w:tcW w:w="683" w:type="dxa"/>
            <w:vAlign w:val="center"/>
          </w:tcPr>
          <w:p w14:paraId="1906266B" w14:textId="77777777" w:rsidR="007134FE" w:rsidRPr="002152D3" w:rsidRDefault="007134FE" w:rsidP="007134FE">
            <w:pPr>
              <w:jc w:val="center"/>
              <w:rPr>
                <w:rFonts w:ascii="Calibri" w:hAnsi="Calibri" w:cs="Calibri"/>
                <w:sz w:val="16"/>
                <w:szCs w:val="16"/>
              </w:rPr>
            </w:pPr>
          </w:p>
        </w:tc>
        <w:tc>
          <w:tcPr>
            <w:tcW w:w="362" w:type="dxa"/>
            <w:vAlign w:val="center"/>
          </w:tcPr>
          <w:p w14:paraId="1BFC900B" w14:textId="77777777" w:rsidR="007134FE" w:rsidRPr="002152D3" w:rsidRDefault="007134FE" w:rsidP="007134FE">
            <w:pPr>
              <w:jc w:val="center"/>
              <w:rPr>
                <w:rFonts w:ascii="Calibri" w:hAnsi="Calibri" w:cs="Calibri"/>
                <w:sz w:val="16"/>
                <w:szCs w:val="16"/>
              </w:rPr>
            </w:pPr>
          </w:p>
        </w:tc>
        <w:tc>
          <w:tcPr>
            <w:tcW w:w="683" w:type="dxa"/>
            <w:vAlign w:val="center"/>
          </w:tcPr>
          <w:p w14:paraId="432EC02D" w14:textId="77777777" w:rsidR="007134FE" w:rsidRPr="002152D3" w:rsidRDefault="007134FE" w:rsidP="007134FE">
            <w:pPr>
              <w:jc w:val="center"/>
              <w:rPr>
                <w:rFonts w:ascii="Calibri" w:hAnsi="Calibri" w:cs="Calibri"/>
                <w:sz w:val="16"/>
                <w:szCs w:val="16"/>
              </w:rPr>
            </w:pPr>
          </w:p>
        </w:tc>
        <w:tc>
          <w:tcPr>
            <w:tcW w:w="955" w:type="dxa"/>
            <w:vAlign w:val="center"/>
          </w:tcPr>
          <w:p w14:paraId="738F5171" w14:textId="77777777" w:rsidR="007134FE" w:rsidRPr="002152D3" w:rsidRDefault="007134FE" w:rsidP="007134FE">
            <w:pPr>
              <w:jc w:val="center"/>
              <w:rPr>
                <w:rFonts w:ascii="Calibri" w:hAnsi="Calibri" w:cs="Calibri"/>
                <w:sz w:val="16"/>
                <w:szCs w:val="16"/>
              </w:rPr>
            </w:pPr>
          </w:p>
        </w:tc>
        <w:tc>
          <w:tcPr>
            <w:tcW w:w="1171" w:type="dxa"/>
            <w:vAlign w:val="center"/>
          </w:tcPr>
          <w:p w14:paraId="5C3446BF" w14:textId="77777777" w:rsidR="007134FE" w:rsidRPr="002152D3" w:rsidRDefault="007134FE" w:rsidP="007134FE">
            <w:pPr>
              <w:jc w:val="center"/>
              <w:rPr>
                <w:rFonts w:ascii="Calibri" w:hAnsi="Calibri" w:cs="Calibri"/>
                <w:sz w:val="16"/>
                <w:szCs w:val="16"/>
              </w:rPr>
            </w:pPr>
          </w:p>
        </w:tc>
        <w:tc>
          <w:tcPr>
            <w:tcW w:w="1263" w:type="dxa"/>
            <w:vAlign w:val="center"/>
          </w:tcPr>
          <w:p w14:paraId="5C8B0066" w14:textId="77777777" w:rsidR="007134FE" w:rsidRPr="002152D3" w:rsidRDefault="007134FE" w:rsidP="007134FE">
            <w:pPr>
              <w:jc w:val="center"/>
              <w:rPr>
                <w:rFonts w:ascii="Calibri" w:hAnsi="Calibri" w:cs="Calibri"/>
                <w:sz w:val="16"/>
                <w:szCs w:val="16"/>
              </w:rPr>
            </w:pPr>
          </w:p>
        </w:tc>
      </w:tr>
      <w:tr w:rsidR="007134FE" w:rsidRPr="002152D3" w14:paraId="686F4704" w14:textId="77777777" w:rsidTr="007134FE">
        <w:trPr>
          <w:trHeight w:val="255"/>
        </w:trPr>
        <w:tc>
          <w:tcPr>
            <w:tcW w:w="407" w:type="dxa"/>
            <w:shd w:val="clear" w:color="auto" w:fill="auto"/>
            <w:noWrap/>
            <w:vAlign w:val="center"/>
          </w:tcPr>
          <w:p w14:paraId="6E4AE6AC" w14:textId="77777777" w:rsidR="007134FE" w:rsidRPr="002152D3" w:rsidRDefault="007134FE" w:rsidP="007134FE">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000000" w:fill="FFFFFF"/>
            <w:noWrap/>
            <w:vAlign w:val="center"/>
          </w:tcPr>
          <w:p w14:paraId="4A8053DD" w14:textId="5949F567" w:rsidR="007134FE" w:rsidRPr="002152D3" w:rsidRDefault="007134FE" w:rsidP="007134FE">
            <w:pPr>
              <w:rPr>
                <w:rFonts w:ascii="Calibri" w:hAnsi="Calibri" w:cs="Calibri"/>
                <w:color w:val="000000"/>
                <w:sz w:val="16"/>
                <w:szCs w:val="16"/>
              </w:rPr>
            </w:pPr>
            <w:r>
              <w:rPr>
                <w:rFonts w:ascii="Calibri" w:hAnsi="Calibri" w:cs="Calibri"/>
                <w:sz w:val="18"/>
                <w:szCs w:val="18"/>
              </w:rPr>
              <w:t xml:space="preserve">RAMPY TRÓJDROŻNE: </w:t>
            </w:r>
            <w:proofErr w:type="spellStart"/>
            <w:r>
              <w:rPr>
                <w:rFonts w:ascii="Calibri" w:hAnsi="Calibri" w:cs="Calibri"/>
                <w:sz w:val="18"/>
                <w:szCs w:val="18"/>
              </w:rPr>
              <w:t>rotowalne</w:t>
            </w:r>
            <w:proofErr w:type="spellEnd"/>
            <w:r>
              <w:rPr>
                <w:rFonts w:ascii="Calibri" w:hAnsi="Calibri" w:cs="Calibri"/>
                <w:sz w:val="18"/>
                <w:szCs w:val="18"/>
              </w:rPr>
              <w:t xml:space="preserve"> i szczelne połączenie z cewnikiem</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381E1708" w14:textId="71A0E61B"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5666E43" w14:textId="3B2090EB" w:rsidR="007134FE" w:rsidRPr="002152D3" w:rsidRDefault="007134FE" w:rsidP="007134FE">
            <w:pPr>
              <w:jc w:val="center"/>
              <w:rPr>
                <w:rFonts w:ascii="Calibri" w:hAnsi="Calibri" w:cs="Calibri"/>
                <w:sz w:val="16"/>
                <w:szCs w:val="16"/>
              </w:rPr>
            </w:pPr>
            <w:r>
              <w:rPr>
                <w:rFonts w:ascii="Calibri" w:hAnsi="Calibri" w:cs="Calibri"/>
                <w:sz w:val="16"/>
                <w:szCs w:val="16"/>
              </w:rPr>
              <w:t>20</w:t>
            </w:r>
          </w:p>
        </w:tc>
        <w:tc>
          <w:tcPr>
            <w:tcW w:w="496" w:type="dxa"/>
            <w:vAlign w:val="center"/>
          </w:tcPr>
          <w:p w14:paraId="75A0F0CE" w14:textId="77777777" w:rsidR="007134FE" w:rsidRPr="002152D3" w:rsidRDefault="007134FE" w:rsidP="007134FE">
            <w:pPr>
              <w:jc w:val="center"/>
              <w:rPr>
                <w:rFonts w:ascii="Calibri" w:hAnsi="Calibri" w:cs="Calibri"/>
                <w:sz w:val="16"/>
                <w:szCs w:val="16"/>
              </w:rPr>
            </w:pPr>
          </w:p>
        </w:tc>
        <w:tc>
          <w:tcPr>
            <w:tcW w:w="683" w:type="dxa"/>
            <w:vAlign w:val="center"/>
          </w:tcPr>
          <w:p w14:paraId="3A430167" w14:textId="77777777" w:rsidR="007134FE" w:rsidRPr="002152D3" w:rsidRDefault="007134FE" w:rsidP="007134FE">
            <w:pPr>
              <w:jc w:val="center"/>
              <w:rPr>
                <w:rFonts w:ascii="Calibri" w:hAnsi="Calibri" w:cs="Calibri"/>
                <w:sz w:val="16"/>
                <w:szCs w:val="16"/>
              </w:rPr>
            </w:pPr>
          </w:p>
        </w:tc>
        <w:tc>
          <w:tcPr>
            <w:tcW w:w="362" w:type="dxa"/>
            <w:vAlign w:val="center"/>
          </w:tcPr>
          <w:p w14:paraId="37999BEB" w14:textId="77777777" w:rsidR="007134FE" w:rsidRPr="002152D3" w:rsidRDefault="007134FE" w:rsidP="007134FE">
            <w:pPr>
              <w:jc w:val="center"/>
              <w:rPr>
                <w:rFonts w:ascii="Calibri" w:hAnsi="Calibri" w:cs="Calibri"/>
                <w:sz w:val="16"/>
                <w:szCs w:val="16"/>
              </w:rPr>
            </w:pPr>
          </w:p>
        </w:tc>
        <w:tc>
          <w:tcPr>
            <w:tcW w:w="683" w:type="dxa"/>
            <w:vAlign w:val="center"/>
          </w:tcPr>
          <w:p w14:paraId="1AFF557F" w14:textId="77777777" w:rsidR="007134FE" w:rsidRPr="002152D3" w:rsidRDefault="007134FE" w:rsidP="007134FE">
            <w:pPr>
              <w:jc w:val="center"/>
              <w:rPr>
                <w:rFonts w:ascii="Calibri" w:hAnsi="Calibri" w:cs="Calibri"/>
                <w:sz w:val="16"/>
                <w:szCs w:val="16"/>
              </w:rPr>
            </w:pPr>
          </w:p>
        </w:tc>
        <w:tc>
          <w:tcPr>
            <w:tcW w:w="955" w:type="dxa"/>
            <w:vAlign w:val="center"/>
          </w:tcPr>
          <w:p w14:paraId="507FBBC8" w14:textId="77777777" w:rsidR="007134FE" w:rsidRPr="002152D3" w:rsidRDefault="007134FE" w:rsidP="007134FE">
            <w:pPr>
              <w:jc w:val="center"/>
              <w:rPr>
                <w:rFonts w:ascii="Calibri" w:hAnsi="Calibri" w:cs="Calibri"/>
                <w:sz w:val="16"/>
                <w:szCs w:val="16"/>
              </w:rPr>
            </w:pPr>
          </w:p>
        </w:tc>
        <w:tc>
          <w:tcPr>
            <w:tcW w:w="1171" w:type="dxa"/>
            <w:vAlign w:val="center"/>
          </w:tcPr>
          <w:p w14:paraId="4F53CEE8" w14:textId="77777777" w:rsidR="007134FE" w:rsidRPr="002152D3" w:rsidRDefault="007134FE" w:rsidP="007134FE">
            <w:pPr>
              <w:jc w:val="center"/>
              <w:rPr>
                <w:rFonts w:ascii="Calibri" w:hAnsi="Calibri" w:cs="Calibri"/>
                <w:sz w:val="16"/>
                <w:szCs w:val="16"/>
              </w:rPr>
            </w:pPr>
          </w:p>
        </w:tc>
        <w:tc>
          <w:tcPr>
            <w:tcW w:w="1263" w:type="dxa"/>
            <w:vAlign w:val="center"/>
          </w:tcPr>
          <w:p w14:paraId="5D357FA8" w14:textId="77777777" w:rsidR="007134FE" w:rsidRPr="002152D3" w:rsidRDefault="007134FE" w:rsidP="007134FE">
            <w:pPr>
              <w:jc w:val="center"/>
              <w:rPr>
                <w:rFonts w:ascii="Calibri" w:hAnsi="Calibri" w:cs="Calibri"/>
                <w:sz w:val="16"/>
                <w:szCs w:val="16"/>
              </w:rPr>
            </w:pPr>
          </w:p>
        </w:tc>
      </w:tr>
      <w:tr w:rsidR="007134FE" w:rsidRPr="002152D3" w14:paraId="32948B6B" w14:textId="77777777" w:rsidTr="007134FE">
        <w:trPr>
          <w:trHeight w:val="255"/>
        </w:trPr>
        <w:tc>
          <w:tcPr>
            <w:tcW w:w="407" w:type="dxa"/>
            <w:shd w:val="clear" w:color="auto" w:fill="auto"/>
            <w:noWrap/>
            <w:vAlign w:val="center"/>
          </w:tcPr>
          <w:p w14:paraId="10044F61" w14:textId="77777777" w:rsidR="007134FE" w:rsidRPr="002152D3" w:rsidRDefault="007134FE" w:rsidP="007134FE">
            <w:pPr>
              <w:jc w:val="right"/>
              <w:rPr>
                <w:rFonts w:ascii="Calibri" w:hAnsi="Calibri" w:cs="Calibri"/>
                <w:sz w:val="16"/>
                <w:szCs w:val="16"/>
              </w:rPr>
            </w:pPr>
            <w:r w:rsidRPr="002152D3">
              <w:rPr>
                <w:rFonts w:ascii="Calibri" w:hAnsi="Calibri" w:cs="Calibri"/>
                <w:sz w:val="16"/>
                <w:szCs w:val="16"/>
              </w:rPr>
              <w:t>3.</w:t>
            </w:r>
          </w:p>
        </w:tc>
        <w:tc>
          <w:tcPr>
            <w:tcW w:w="1787" w:type="dxa"/>
            <w:tcBorders>
              <w:top w:val="nil"/>
              <w:left w:val="single" w:sz="4" w:space="0" w:color="auto"/>
              <w:bottom w:val="single" w:sz="4" w:space="0" w:color="auto"/>
              <w:right w:val="single" w:sz="4" w:space="0" w:color="auto"/>
            </w:tcBorders>
            <w:shd w:val="clear" w:color="000000" w:fill="FFFFFF"/>
            <w:noWrap/>
            <w:vAlign w:val="center"/>
          </w:tcPr>
          <w:p w14:paraId="1065F76F" w14:textId="05585E0B" w:rsidR="007134FE" w:rsidRPr="002152D3" w:rsidRDefault="007134FE" w:rsidP="007134FE">
            <w:pPr>
              <w:rPr>
                <w:rFonts w:ascii="Calibri" w:hAnsi="Calibri" w:cs="Calibri"/>
                <w:color w:val="000000"/>
                <w:sz w:val="16"/>
                <w:szCs w:val="16"/>
              </w:rPr>
            </w:pPr>
            <w:r>
              <w:rPr>
                <w:rFonts w:ascii="Calibri" w:hAnsi="Calibri" w:cs="Calibri"/>
                <w:sz w:val="18"/>
                <w:szCs w:val="18"/>
              </w:rPr>
              <w:t xml:space="preserve">Y-CONEKTOR (Y-ADAPTER): </w:t>
            </w:r>
            <w:proofErr w:type="spellStart"/>
            <w:r>
              <w:rPr>
                <w:rFonts w:ascii="Calibri" w:hAnsi="Calibri" w:cs="Calibri"/>
                <w:sz w:val="18"/>
                <w:szCs w:val="18"/>
              </w:rPr>
              <w:t>rotowalna</w:t>
            </w:r>
            <w:proofErr w:type="spellEnd"/>
            <w:r>
              <w:rPr>
                <w:rFonts w:ascii="Calibri" w:hAnsi="Calibri" w:cs="Calibri"/>
                <w:sz w:val="18"/>
                <w:szCs w:val="18"/>
              </w:rPr>
              <w:t xml:space="preserve"> końcówka, zastawka niegwintowana typu on/off</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32D223D5" w14:textId="44A88D59"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2B5794C" w14:textId="0225324A" w:rsidR="007134FE" w:rsidRPr="002152D3" w:rsidRDefault="007134FE" w:rsidP="007134FE">
            <w:pPr>
              <w:jc w:val="center"/>
              <w:rPr>
                <w:rFonts w:ascii="Calibri" w:hAnsi="Calibri" w:cs="Calibri"/>
                <w:sz w:val="16"/>
                <w:szCs w:val="16"/>
              </w:rPr>
            </w:pPr>
            <w:r>
              <w:rPr>
                <w:rFonts w:ascii="Calibri" w:hAnsi="Calibri" w:cs="Calibri"/>
                <w:sz w:val="16"/>
                <w:szCs w:val="16"/>
              </w:rPr>
              <w:t>1680</w:t>
            </w:r>
          </w:p>
        </w:tc>
        <w:tc>
          <w:tcPr>
            <w:tcW w:w="496" w:type="dxa"/>
            <w:vAlign w:val="center"/>
          </w:tcPr>
          <w:p w14:paraId="46FB270F" w14:textId="77777777" w:rsidR="007134FE" w:rsidRPr="002152D3" w:rsidRDefault="007134FE" w:rsidP="007134FE">
            <w:pPr>
              <w:jc w:val="center"/>
              <w:rPr>
                <w:rFonts w:ascii="Calibri" w:hAnsi="Calibri" w:cs="Calibri"/>
                <w:sz w:val="16"/>
                <w:szCs w:val="16"/>
              </w:rPr>
            </w:pPr>
          </w:p>
        </w:tc>
        <w:tc>
          <w:tcPr>
            <w:tcW w:w="683" w:type="dxa"/>
            <w:vAlign w:val="center"/>
          </w:tcPr>
          <w:p w14:paraId="2C164B1C" w14:textId="77777777" w:rsidR="007134FE" w:rsidRPr="002152D3" w:rsidRDefault="007134FE" w:rsidP="007134FE">
            <w:pPr>
              <w:jc w:val="center"/>
              <w:rPr>
                <w:rFonts w:ascii="Calibri" w:hAnsi="Calibri" w:cs="Calibri"/>
                <w:sz w:val="16"/>
                <w:szCs w:val="16"/>
              </w:rPr>
            </w:pPr>
          </w:p>
        </w:tc>
        <w:tc>
          <w:tcPr>
            <w:tcW w:w="362" w:type="dxa"/>
            <w:vAlign w:val="center"/>
          </w:tcPr>
          <w:p w14:paraId="6E4C30C9" w14:textId="77777777" w:rsidR="007134FE" w:rsidRPr="002152D3" w:rsidRDefault="007134FE" w:rsidP="007134FE">
            <w:pPr>
              <w:jc w:val="center"/>
              <w:rPr>
                <w:rFonts w:ascii="Calibri" w:hAnsi="Calibri" w:cs="Calibri"/>
                <w:sz w:val="16"/>
                <w:szCs w:val="16"/>
              </w:rPr>
            </w:pPr>
          </w:p>
        </w:tc>
        <w:tc>
          <w:tcPr>
            <w:tcW w:w="683" w:type="dxa"/>
            <w:vAlign w:val="center"/>
          </w:tcPr>
          <w:p w14:paraId="7BF87106" w14:textId="77777777" w:rsidR="007134FE" w:rsidRPr="002152D3" w:rsidRDefault="007134FE" w:rsidP="007134FE">
            <w:pPr>
              <w:jc w:val="center"/>
              <w:rPr>
                <w:rFonts w:ascii="Calibri" w:hAnsi="Calibri" w:cs="Calibri"/>
                <w:sz w:val="16"/>
                <w:szCs w:val="16"/>
              </w:rPr>
            </w:pPr>
          </w:p>
        </w:tc>
        <w:tc>
          <w:tcPr>
            <w:tcW w:w="955" w:type="dxa"/>
            <w:vAlign w:val="center"/>
          </w:tcPr>
          <w:p w14:paraId="0514E380" w14:textId="77777777" w:rsidR="007134FE" w:rsidRPr="002152D3" w:rsidRDefault="007134FE" w:rsidP="007134FE">
            <w:pPr>
              <w:jc w:val="center"/>
              <w:rPr>
                <w:rFonts w:ascii="Calibri" w:hAnsi="Calibri" w:cs="Calibri"/>
                <w:sz w:val="16"/>
                <w:szCs w:val="16"/>
              </w:rPr>
            </w:pPr>
          </w:p>
        </w:tc>
        <w:tc>
          <w:tcPr>
            <w:tcW w:w="1171" w:type="dxa"/>
            <w:vAlign w:val="center"/>
          </w:tcPr>
          <w:p w14:paraId="0D6863C5" w14:textId="77777777" w:rsidR="007134FE" w:rsidRPr="002152D3" w:rsidRDefault="007134FE" w:rsidP="007134FE">
            <w:pPr>
              <w:jc w:val="center"/>
              <w:rPr>
                <w:rFonts w:ascii="Calibri" w:hAnsi="Calibri" w:cs="Calibri"/>
                <w:sz w:val="16"/>
                <w:szCs w:val="16"/>
              </w:rPr>
            </w:pPr>
          </w:p>
        </w:tc>
        <w:tc>
          <w:tcPr>
            <w:tcW w:w="1263" w:type="dxa"/>
            <w:vAlign w:val="center"/>
          </w:tcPr>
          <w:p w14:paraId="78C82DDE" w14:textId="77777777" w:rsidR="007134FE" w:rsidRPr="002152D3" w:rsidRDefault="007134FE" w:rsidP="007134FE">
            <w:pPr>
              <w:jc w:val="center"/>
              <w:rPr>
                <w:rFonts w:ascii="Calibri" w:hAnsi="Calibri" w:cs="Calibri"/>
                <w:sz w:val="16"/>
                <w:szCs w:val="16"/>
              </w:rPr>
            </w:pPr>
          </w:p>
        </w:tc>
      </w:tr>
      <w:tr w:rsidR="007134FE" w:rsidRPr="002152D3" w14:paraId="0B9ABEDA" w14:textId="77777777" w:rsidTr="007134FE">
        <w:trPr>
          <w:trHeight w:val="255"/>
        </w:trPr>
        <w:tc>
          <w:tcPr>
            <w:tcW w:w="407" w:type="dxa"/>
            <w:shd w:val="clear" w:color="auto" w:fill="auto"/>
            <w:noWrap/>
            <w:vAlign w:val="center"/>
          </w:tcPr>
          <w:p w14:paraId="07B565C3" w14:textId="77777777" w:rsidR="007134FE" w:rsidRPr="002152D3" w:rsidRDefault="007134FE" w:rsidP="007134FE">
            <w:pPr>
              <w:jc w:val="right"/>
              <w:rPr>
                <w:rFonts w:ascii="Calibri" w:hAnsi="Calibri" w:cs="Calibri"/>
                <w:sz w:val="16"/>
                <w:szCs w:val="16"/>
              </w:rPr>
            </w:pPr>
            <w:r w:rsidRPr="002152D3">
              <w:rPr>
                <w:rFonts w:ascii="Calibri" w:hAnsi="Calibri" w:cs="Calibri"/>
                <w:sz w:val="16"/>
                <w:szCs w:val="16"/>
              </w:rPr>
              <w:t>4.</w:t>
            </w:r>
          </w:p>
        </w:tc>
        <w:tc>
          <w:tcPr>
            <w:tcW w:w="1787" w:type="dxa"/>
            <w:tcBorders>
              <w:top w:val="nil"/>
              <w:left w:val="single" w:sz="4" w:space="0" w:color="auto"/>
              <w:bottom w:val="single" w:sz="4" w:space="0" w:color="auto"/>
              <w:right w:val="single" w:sz="4" w:space="0" w:color="auto"/>
            </w:tcBorders>
            <w:shd w:val="clear" w:color="000000" w:fill="FFFFFF"/>
            <w:noWrap/>
            <w:vAlign w:val="center"/>
          </w:tcPr>
          <w:p w14:paraId="550D8DCE" w14:textId="2A1C7582" w:rsidR="007134FE" w:rsidRPr="002152D3" w:rsidRDefault="007134FE" w:rsidP="007134FE">
            <w:pPr>
              <w:rPr>
                <w:rFonts w:ascii="Calibri" w:hAnsi="Calibri" w:cs="Calibri"/>
                <w:color w:val="000000"/>
                <w:sz w:val="16"/>
                <w:szCs w:val="16"/>
              </w:rPr>
            </w:pPr>
            <w:r>
              <w:rPr>
                <w:rFonts w:ascii="Calibri" w:hAnsi="Calibri" w:cs="Calibri"/>
                <w:color w:val="000000"/>
                <w:sz w:val="18"/>
                <w:szCs w:val="18"/>
              </w:rPr>
              <w:t>Igła angiograficzna prosta tępa</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0405F8DF" w14:textId="11436CC5"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shd w:val="clear" w:color="auto" w:fill="auto"/>
            <w:noWrap/>
            <w:vAlign w:val="center"/>
          </w:tcPr>
          <w:p w14:paraId="74293F1A" w14:textId="6B105F2B" w:rsidR="007134FE" w:rsidRPr="002152D3" w:rsidRDefault="007134FE" w:rsidP="007134FE">
            <w:pPr>
              <w:jc w:val="center"/>
              <w:rPr>
                <w:rFonts w:ascii="Calibri" w:hAnsi="Calibri" w:cs="Calibri"/>
                <w:sz w:val="16"/>
                <w:szCs w:val="16"/>
              </w:rPr>
            </w:pPr>
            <w:r>
              <w:rPr>
                <w:rFonts w:ascii="Calibri" w:hAnsi="Calibri" w:cs="Calibri"/>
                <w:sz w:val="16"/>
                <w:szCs w:val="16"/>
              </w:rPr>
              <w:t>10</w:t>
            </w:r>
          </w:p>
        </w:tc>
        <w:tc>
          <w:tcPr>
            <w:tcW w:w="496" w:type="dxa"/>
            <w:vAlign w:val="center"/>
          </w:tcPr>
          <w:p w14:paraId="6D66BC35" w14:textId="77777777" w:rsidR="007134FE" w:rsidRPr="002152D3" w:rsidRDefault="007134FE" w:rsidP="007134FE">
            <w:pPr>
              <w:jc w:val="center"/>
              <w:rPr>
                <w:rFonts w:ascii="Calibri" w:hAnsi="Calibri" w:cs="Calibri"/>
                <w:sz w:val="16"/>
                <w:szCs w:val="16"/>
              </w:rPr>
            </w:pPr>
          </w:p>
        </w:tc>
        <w:tc>
          <w:tcPr>
            <w:tcW w:w="683" w:type="dxa"/>
            <w:vAlign w:val="center"/>
          </w:tcPr>
          <w:p w14:paraId="194F2F86" w14:textId="77777777" w:rsidR="007134FE" w:rsidRPr="002152D3" w:rsidRDefault="007134FE" w:rsidP="007134FE">
            <w:pPr>
              <w:jc w:val="center"/>
              <w:rPr>
                <w:rFonts w:ascii="Calibri" w:hAnsi="Calibri" w:cs="Calibri"/>
                <w:sz w:val="16"/>
                <w:szCs w:val="16"/>
              </w:rPr>
            </w:pPr>
          </w:p>
        </w:tc>
        <w:tc>
          <w:tcPr>
            <w:tcW w:w="362" w:type="dxa"/>
            <w:vAlign w:val="center"/>
          </w:tcPr>
          <w:p w14:paraId="0DDEDB4F" w14:textId="77777777" w:rsidR="007134FE" w:rsidRPr="002152D3" w:rsidRDefault="007134FE" w:rsidP="007134FE">
            <w:pPr>
              <w:jc w:val="center"/>
              <w:rPr>
                <w:rFonts w:ascii="Calibri" w:hAnsi="Calibri" w:cs="Calibri"/>
                <w:sz w:val="16"/>
                <w:szCs w:val="16"/>
              </w:rPr>
            </w:pPr>
          </w:p>
        </w:tc>
        <w:tc>
          <w:tcPr>
            <w:tcW w:w="683" w:type="dxa"/>
            <w:vAlign w:val="center"/>
          </w:tcPr>
          <w:p w14:paraId="39901EF2" w14:textId="77777777" w:rsidR="007134FE" w:rsidRPr="002152D3" w:rsidRDefault="007134FE" w:rsidP="007134FE">
            <w:pPr>
              <w:jc w:val="center"/>
              <w:rPr>
                <w:rFonts w:ascii="Calibri" w:hAnsi="Calibri" w:cs="Calibri"/>
                <w:sz w:val="16"/>
                <w:szCs w:val="16"/>
              </w:rPr>
            </w:pPr>
          </w:p>
        </w:tc>
        <w:tc>
          <w:tcPr>
            <w:tcW w:w="955" w:type="dxa"/>
            <w:vAlign w:val="center"/>
          </w:tcPr>
          <w:p w14:paraId="68FFFB0F" w14:textId="77777777" w:rsidR="007134FE" w:rsidRPr="002152D3" w:rsidRDefault="007134FE" w:rsidP="007134FE">
            <w:pPr>
              <w:jc w:val="center"/>
              <w:rPr>
                <w:rFonts w:ascii="Calibri" w:hAnsi="Calibri" w:cs="Calibri"/>
                <w:sz w:val="16"/>
                <w:szCs w:val="16"/>
              </w:rPr>
            </w:pPr>
          </w:p>
        </w:tc>
        <w:tc>
          <w:tcPr>
            <w:tcW w:w="1171" w:type="dxa"/>
            <w:vAlign w:val="center"/>
          </w:tcPr>
          <w:p w14:paraId="3F4F63CA" w14:textId="77777777" w:rsidR="007134FE" w:rsidRPr="002152D3" w:rsidRDefault="007134FE" w:rsidP="007134FE">
            <w:pPr>
              <w:jc w:val="center"/>
              <w:rPr>
                <w:rFonts w:ascii="Calibri" w:hAnsi="Calibri" w:cs="Calibri"/>
                <w:sz w:val="16"/>
                <w:szCs w:val="16"/>
              </w:rPr>
            </w:pPr>
          </w:p>
        </w:tc>
        <w:tc>
          <w:tcPr>
            <w:tcW w:w="1263" w:type="dxa"/>
            <w:vAlign w:val="center"/>
          </w:tcPr>
          <w:p w14:paraId="63B40117" w14:textId="77777777" w:rsidR="007134FE" w:rsidRPr="002152D3" w:rsidRDefault="007134FE" w:rsidP="007134FE">
            <w:pPr>
              <w:jc w:val="center"/>
              <w:rPr>
                <w:rFonts w:ascii="Calibri" w:hAnsi="Calibri" w:cs="Calibri"/>
                <w:sz w:val="16"/>
                <w:szCs w:val="16"/>
              </w:rPr>
            </w:pPr>
          </w:p>
        </w:tc>
      </w:tr>
      <w:tr w:rsidR="007134FE" w:rsidRPr="002152D3" w14:paraId="439786CD" w14:textId="77777777" w:rsidTr="007134FE">
        <w:trPr>
          <w:trHeight w:val="255"/>
        </w:trPr>
        <w:tc>
          <w:tcPr>
            <w:tcW w:w="407" w:type="dxa"/>
            <w:shd w:val="clear" w:color="auto" w:fill="auto"/>
            <w:noWrap/>
            <w:vAlign w:val="center"/>
          </w:tcPr>
          <w:p w14:paraId="7EBBE71E" w14:textId="6565A3AF" w:rsidR="007134FE" w:rsidRPr="002152D3" w:rsidRDefault="007134FE" w:rsidP="007134FE">
            <w:pPr>
              <w:jc w:val="right"/>
              <w:rPr>
                <w:rFonts w:ascii="Calibri" w:hAnsi="Calibri" w:cs="Calibri"/>
                <w:sz w:val="16"/>
                <w:szCs w:val="16"/>
              </w:rPr>
            </w:pPr>
            <w:r>
              <w:rPr>
                <w:rFonts w:ascii="Calibri" w:hAnsi="Calibri" w:cs="Calibri"/>
                <w:sz w:val="16"/>
                <w:szCs w:val="16"/>
              </w:rPr>
              <w:t>5.</w:t>
            </w:r>
          </w:p>
        </w:tc>
        <w:tc>
          <w:tcPr>
            <w:tcW w:w="1787" w:type="dxa"/>
            <w:tcBorders>
              <w:top w:val="nil"/>
              <w:left w:val="single" w:sz="4" w:space="0" w:color="auto"/>
              <w:bottom w:val="single" w:sz="4" w:space="0" w:color="auto"/>
              <w:right w:val="single" w:sz="4" w:space="0" w:color="auto"/>
            </w:tcBorders>
            <w:shd w:val="clear" w:color="000000" w:fill="FFFFFF"/>
            <w:noWrap/>
            <w:vAlign w:val="center"/>
          </w:tcPr>
          <w:p w14:paraId="099E6DC7" w14:textId="20D4C7D5" w:rsidR="007134FE" w:rsidRPr="002152D3" w:rsidRDefault="007134FE" w:rsidP="007134FE">
            <w:pPr>
              <w:rPr>
                <w:rFonts w:ascii="Calibri" w:hAnsi="Calibri" w:cs="Calibri"/>
                <w:color w:val="000000"/>
                <w:sz w:val="16"/>
                <w:szCs w:val="16"/>
              </w:rPr>
            </w:pPr>
            <w:r>
              <w:rPr>
                <w:rFonts w:ascii="Calibri" w:hAnsi="Calibri" w:cs="Calibri"/>
                <w:color w:val="000000"/>
                <w:sz w:val="18"/>
                <w:szCs w:val="18"/>
              </w:rPr>
              <w:t xml:space="preserve">PROWADNIKI NACZYNIOWE KRÓTKIE: średnica  0,035", 0,038'', </w:t>
            </w:r>
            <w:proofErr w:type="spellStart"/>
            <w:r>
              <w:rPr>
                <w:rFonts w:ascii="Calibri" w:hAnsi="Calibri" w:cs="Calibri"/>
                <w:color w:val="000000"/>
                <w:sz w:val="18"/>
                <w:szCs w:val="18"/>
              </w:rPr>
              <w:t>długośćci</w:t>
            </w:r>
            <w:proofErr w:type="spellEnd"/>
            <w:r>
              <w:rPr>
                <w:rFonts w:ascii="Calibri" w:hAnsi="Calibri" w:cs="Calibri"/>
                <w:color w:val="000000"/>
                <w:sz w:val="18"/>
                <w:szCs w:val="18"/>
              </w:rPr>
              <w:t xml:space="preserve"> wymagane 50-100cm, stalowe, zakończenie typu ''J'' i proste</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1DE612C8" w14:textId="62B08872"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shd w:val="clear" w:color="auto" w:fill="auto"/>
            <w:noWrap/>
            <w:vAlign w:val="center"/>
          </w:tcPr>
          <w:p w14:paraId="1E6B51EF" w14:textId="06732ACF" w:rsidR="007134FE" w:rsidRPr="002152D3" w:rsidRDefault="007134FE" w:rsidP="007134FE">
            <w:pPr>
              <w:jc w:val="center"/>
              <w:rPr>
                <w:rFonts w:ascii="Calibri" w:hAnsi="Calibri" w:cs="Calibri"/>
                <w:sz w:val="16"/>
                <w:szCs w:val="16"/>
              </w:rPr>
            </w:pPr>
            <w:r>
              <w:rPr>
                <w:rFonts w:ascii="Calibri" w:hAnsi="Calibri" w:cs="Calibri"/>
                <w:sz w:val="16"/>
                <w:szCs w:val="16"/>
              </w:rPr>
              <w:t>258</w:t>
            </w:r>
          </w:p>
        </w:tc>
        <w:tc>
          <w:tcPr>
            <w:tcW w:w="496" w:type="dxa"/>
            <w:vAlign w:val="center"/>
          </w:tcPr>
          <w:p w14:paraId="1632F80C" w14:textId="77777777" w:rsidR="007134FE" w:rsidRPr="002152D3" w:rsidRDefault="007134FE" w:rsidP="007134FE">
            <w:pPr>
              <w:jc w:val="center"/>
              <w:rPr>
                <w:rFonts w:ascii="Calibri" w:hAnsi="Calibri" w:cs="Calibri"/>
                <w:sz w:val="16"/>
                <w:szCs w:val="16"/>
              </w:rPr>
            </w:pPr>
          </w:p>
        </w:tc>
        <w:tc>
          <w:tcPr>
            <w:tcW w:w="683" w:type="dxa"/>
            <w:vAlign w:val="center"/>
          </w:tcPr>
          <w:p w14:paraId="3C629D01" w14:textId="77777777" w:rsidR="007134FE" w:rsidRPr="002152D3" w:rsidRDefault="007134FE" w:rsidP="007134FE">
            <w:pPr>
              <w:jc w:val="center"/>
              <w:rPr>
                <w:rFonts w:ascii="Calibri" w:hAnsi="Calibri" w:cs="Calibri"/>
                <w:sz w:val="16"/>
                <w:szCs w:val="16"/>
              </w:rPr>
            </w:pPr>
          </w:p>
        </w:tc>
        <w:tc>
          <w:tcPr>
            <w:tcW w:w="362" w:type="dxa"/>
            <w:vAlign w:val="center"/>
          </w:tcPr>
          <w:p w14:paraId="2E2E157E" w14:textId="77777777" w:rsidR="007134FE" w:rsidRPr="002152D3" w:rsidRDefault="007134FE" w:rsidP="007134FE">
            <w:pPr>
              <w:jc w:val="center"/>
              <w:rPr>
                <w:rFonts w:ascii="Calibri" w:hAnsi="Calibri" w:cs="Calibri"/>
                <w:sz w:val="16"/>
                <w:szCs w:val="16"/>
              </w:rPr>
            </w:pPr>
          </w:p>
        </w:tc>
        <w:tc>
          <w:tcPr>
            <w:tcW w:w="683" w:type="dxa"/>
            <w:vAlign w:val="center"/>
          </w:tcPr>
          <w:p w14:paraId="38FB4C5B" w14:textId="77777777" w:rsidR="007134FE" w:rsidRPr="002152D3" w:rsidRDefault="007134FE" w:rsidP="007134FE">
            <w:pPr>
              <w:jc w:val="center"/>
              <w:rPr>
                <w:rFonts w:ascii="Calibri" w:hAnsi="Calibri" w:cs="Calibri"/>
                <w:sz w:val="16"/>
                <w:szCs w:val="16"/>
              </w:rPr>
            </w:pPr>
          </w:p>
        </w:tc>
        <w:tc>
          <w:tcPr>
            <w:tcW w:w="955" w:type="dxa"/>
            <w:vAlign w:val="center"/>
          </w:tcPr>
          <w:p w14:paraId="1BAD00C6" w14:textId="77777777" w:rsidR="007134FE" w:rsidRPr="002152D3" w:rsidRDefault="007134FE" w:rsidP="007134FE">
            <w:pPr>
              <w:jc w:val="center"/>
              <w:rPr>
                <w:rFonts w:ascii="Calibri" w:hAnsi="Calibri" w:cs="Calibri"/>
                <w:sz w:val="16"/>
                <w:szCs w:val="16"/>
              </w:rPr>
            </w:pPr>
          </w:p>
        </w:tc>
        <w:tc>
          <w:tcPr>
            <w:tcW w:w="1171" w:type="dxa"/>
            <w:vAlign w:val="center"/>
          </w:tcPr>
          <w:p w14:paraId="57036ADE" w14:textId="77777777" w:rsidR="007134FE" w:rsidRPr="002152D3" w:rsidRDefault="007134FE" w:rsidP="007134FE">
            <w:pPr>
              <w:jc w:val="center"/>
              <w:rPr>
                <w:rFonts w:ascii="Calibri" w:hAnsi="Calibri" w:cs="Calibri"/>
                <w:sz w:val="16"/>
                <w:szCs w:val="16"/>
              </w:rPr>
            </w:pPr>
          </w:p>
        </w:tc>
        <w:tc>
          <w:tcPr>
            <w:tcW w:w="1263" w:type="dxa"/>
            <w:vAlign w:val="center"/>
          </w:tcPr>
          <w:p w14:paraId="3927B6AB" w14:textId="77777777" w:rsidR="007134FE" w:rsidRPr="002152D3" w:rsidRDefault="007134FE" w:rsidP="007134FE">
            <w:pPr>
              <w:jc w:val="center"/>
              <w:rPr>
                <w:rFonts w:ascii="Calibri" w:hAnsi="Calibri" w:cs="Calibri"/>
                <w:sz w:val="16"/>
                <w:szCs w:val="16"/>
              </w:rPr>
            </w:pPr>
          </w:p>
        </w:tc>
      </w:tr>
      <w:tr w:rsidR="007134FE" w:rsidRPr="002152D3" w14:paraId="362EE563" w14:textId="77777777" w:rsidTr="007134FE">
        <w:trPr>
          <w:trHeight w:val="255"/>
        </w:trPr>
        <w:tc>
          <w:tcPr>
            <w:tcW w:w="407" w:type="dxa"/>
            <w:shd w:val="clear" w:color="auto" w:fill="auto"/>
            <w:noWrap/>
            <w:vAlign w:val="center"/>
          </w:tcPr>
          <w:p w14:paraId="1D0E27F1" w14:textId="0D329469" w:rsidR="007134FE" w:rsidRPr="002152D3" w:rsidRDefault="007134FE" w:rsidP="007134FE">
            <w:pPr>
              <w:jc w:val="right"/>
              <w:rPr>
                <w:rFonts w:ascii="Calibri" w:hAnsi="Calibri" w:cs="Calibri"/>
                <w:sz w:val="16"/>
                <w:szCs w:val="16"/>
              </w:rPr>
            </w:pPr>
            <w:r>
              <w:rPr>
                <w:rFonts w:ascii="Calibri" w:hAnsi="Calibri" w:cs="Calibri"/>
                <w:sz w:val="16"/>
                <w:szCs w:val="16"/>
              </w:rPr>
              <w:t>6.</w:t>
            </w:r>
          </w:p>
        </w:tc>
        <w:tc>
          <w:tcPr>
            <w:tcW w:w="1787" w:type="dxa"/>
            <w:tcBorders>
              <w:top w:val="nil"/>
              <w:left w:val="single" w:sz="4" w:space="0" w:color="auto"/>
              <w:bottom w:val="single" w:sz="4" w:space="0" w:color="auto"/>
              <w:right w:val="single" w:sz="4" w:space="0" w:color="auto"/>
            </w:tcBorders>
            <w:shd w:val="clear" w:color="000000" w:fill="FFFFFF"/>
            <w:noWrap/>
            <w:vAlign w:val="center"/>
          </w:tcPr>
          <w:p w14:paraId="431F1CB2" w14:textId="1E02F46C" w:rsidR="007134FE" w:rsidRPr="002152D3" w:rsidRDefault="007134FE" w:rsidP="007134FE">
            <w:pPr>
              <w:rPr>
                <w:rFonts w:ascii="Calibri" w:hAnsi="Calibri" w:cs="Calibri"/>
                <w:color w:val="000000"/>
                <w:sz w:val="16"/>
                <w:szCs w:val="16"/>
              </w:rPr>
            </w:pPr>
            <w:r>
              <w:rPr>
                <w:rFonts w:ascii="Calibri" w:hAnsi="Calibri" w:cs="Calibri"/>
                <w:color w:val="000000"/>
                <w:sz w:val="18"/>
                <w:szCs w:val="18"/>
              </w:rPr>
              <w:t>PROWADNIKI NACZYNIOWE KRÓTKIE: średnice wymagane 0,032",  0,035", 0,038'', długość 145-150cm, pokrycie substancją ułatwiającą manewrowanie, zakończenie typu ''J'' i proste</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1B9CB1D5" w14:textId="296F772D"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shd w:val="clear" w:color="auto" w:fill="auto"/>
            <w:noWrap/>
            <w:vAlign w:val="center"/>
          </w:tcPr>
          <w:p w14:paraId="655EF1B2" w14:textId="10A9A482" w:rsidR="007134FE" w:rsidRPr="002152D3" w:rsidRDefault="007134FE" w:rsidP="007134FE">
            <w:pPr>
              <w:jc w:val="center"/>
              <w:rPr>
                <w:rFonts w:ascii="Calibri" w:hAnsi="Calibri" w:cs="Calibri"/>
                <w:sz w:val="16"/>
                <w:szCs w:val="16"/>
              </w:rPr>
            </w:pPr>
            <w:r>
              <w:rPr>
                <w:rFonts w:ascii="Calibri" w:hAnsi="Calibri" w:cs="Calibri"/>
                <w:sz w:val="16"/>
                <w:szCs w:val="16"/>
              </w:rPr>
              <w:t>300</w:t>
            </w:r>
          </w:p>
        </w:tc>
        <w:tc>
          <w:tcPr>
            <w:tcW w:w="496" w:type="dxa"/>
            <w:vAlign w:val="center"/>
          </w:tcPr>
          <w:p w14:paraId="066B3826" w14:textId="77777777" w:rsidR="007134FE" w:rsidRPr="002152D3" w:rsidRDefault="007134FE" w:rsidP="007134FE">
            <w:pPr>
              <w:jc w:val="center"/>
              <w:rPr>
                <w:rFonts w:ascii="Calibri" w:hAnsi="Calibri" w:cs="Calibri"/>
                <w:sz w:val="16"/>
                <w:szCs w:val="16"/>
              </w:rPr>
            </w:pPr>
          </w:p>
        </w:tc>
        <w:tc>
          <w:tcPr>
            <w:tcW w:w="683" w:type="dxa"/>
            <w:vAlign w:val="center"/>
          </w:tcPr>
          <w:p w14:paraId="5A55AE4B" w14:textId="77777777" w:rsidR="007134FE" w:rsidRPr="002152D3" w:rsidRDefault="007134FE" w:rsidP="007134FE">
            <w:pPr>
              <w:jc w:val="center"/>
              <w:rPr>
                <w:rFonts w:ascii="Calibri" w:hAnsi="Calibri" w:cs="Calibri"/>
                <w:sz w:val="16"/>
                <w:szCs w:val="16"/>
              </w:rPr>
            </w:pPr>
          </w:p>
        </w:tc>
        <w:tc>
          <w:tcPr>
            <w:tcW w:w="362" w:type="dxa"/>
            <w:vAlign w:val="center"/>
          </w:tcPr>
          <w:p w14:paraId="240C5EB2" w14:textId="77777777" w:rsidR="007134FE" w:rsidRPr="002152D3" w:rsidRDefault="007134FE" w:rsidP="007134FE">
            <w:pPr>
              <w:jc w:val="center"/>
              <w:rPr>
                <w:rFonts w:ascii="Calibri" w:hAnsi="Calibri" w:cs="Calibri"/>
                <w:sz w:val="16"/>
                <w:szCs w:val="16"/>
              </w:rPr>
            </w:pPr>
          </w:p>
        </w:tc>
        <w:tc>
          <w:tcPr>
            <w:tcW w:w="683" w:type="dxa"/>
            <w:vAlign w:val="center"/>
          </w:tcPr>
          <w:p w14:paraId="09999847" w14:textId="77777777" w:rsidR="007134FE" w:rsidRPr="002152D3" w:rsidRDefault="007134FE" w:rsidP="007134FE">
            <w:pPr>
              <w:jc w:val="center"/>
              <w:rPr>
                <w:rFonts w:ascii="Calibri" w:hAnsi="Calibri" w:cs="Calibri"/>
                <w:sz w:val="16"/>
                <w:szCs w:val="16"/>
              </w:rPr>
            </w:pPr>
          </w:p>
        </w:tc>
        <w:tc>
          <w:tcPr>
            <w:tcW w:w="955" w:type="dxa"/>
            <w:vAlign w:val="center"/>
          </w:tcPr>
          <w:p w14:paraId="64738574" w14:textId="77777777" w:rsidR="007134FE" w:rsidRPr="002152D3" w:rsidRDefault="007134FE" w:rsidP="007134FE">
            <w:pPr>
              <w:jc w:val="center"/>
              <w:rPr>
                <w:rFonts w:ascii="Calibri" w:hAnsi="Calibri" w:cs="Calibri"/>
                <w:sz w:val="16"/>
                <w:szCs w:val="16"/>
              </w:rPr>
            </w:pPr>
          </w:p>
        </w:tc>
        <w:tc>
          <w:tcPr>
            <w:tcW w:w="1171" w:type="dxa"/>
            <w:vAlign w:val="center"/>
          </w:tcPr>
          <w:p w14:paraId="3ED38CAE" w14:textId="77777777" w:rsidR="007134FE" w:rsidRPr="002152D3" w:rsidRDefault="007134FE" w:rsidP="007134FE">
            <w:pPr>
              <w:jc w:val="center"/>
              <w:rPr>
                <w:rFonts w:ascii="Calibri" w:hAnsi="Calibri" w:cs="Calibri"/>
                <w:sz w:val="16"/>
                <w:szCs w:val="16"/>
              </w:rPr>
            </w:pPr>
          </w:p>
        </w:tc>
        <w:tc>
          <w:tcPr>
            <w:tcW w:w="1263" w:type="dxa"/>
            <w:vAlign w:val="center"/>
          </w:tcPr>
          <w:p w14:paraId="54C8CB5F" w14:textId="77777777" w:rsidR="007134FE" w:rsidRPr="002152D3" w:rsidRDefault="007134FE" w:rsidP="007134FE">
            <w:pPr>
              <w:jc w:val="center"/>
              <w:rPr>
                <w:rFonts w:ascii="Calibri" w:hAnsi="Calibri" w:cs="Calibri"/>
                <w:sz w:val="16"/>
                <w:szCs w:val="16"/>
              </w:rPr>
            </w:pPr>
          </w:p>
        </w:tc>
      </w:tr>
      <w:tr w:rsidR="007134FE" w:rsidRPr="002152D3" w14:paraId="2D40849D" w14:textId="77777777" w:rsidTr="00697F2E">
        <w:trPr>
          <w:trHeight w:val="255"/>
        </w:trPr>
        <w:tc>
          <w:tcPr>
            <w:tcW w:w="407" w:type="dxa"/>
            <w:tcBorders>
              <w:bottom w:val="single" w:sz="4" w:space="0" w:color="auto"/>
            </w:tcBorders>
            <w:shd w:val="clear" w:color="auto" w:fill="auto"/>
            <w:noWrap/>
            <w:vAlign w:val="center"/>
          </w:tcPr>
          <w:p w14:paraId="5507F840" w14:textId="5057051E" w:rsidR="007134FE" w:rsidRPr="002152D3" w:rsidRDefault="007134FE" w:rsidP="007134FE">
            <w:pPr>
              <w:jc w:val="right"/>
              <w:rPr>
                <w:rFonts w:ascii="Calibri" w:hAnsi="Calibri" w:cs="Calibri"/>
                <w:sz w:val="16"/>
                <w:szCs w:val="16"/>
              </w:rPr>
            </w:pPr>
            <w:r>
              <w:rPr>
                <w:rFonts w:ascii="Calibri" w:hAnsi="Calibri" w:cs="Calibri"/>
                <w:sz w:val="16"/>
                <w:szCs w:val="16"/>
              </w:rPr>
              <w:t>7.</w:t>
            </w:r>
          </w:p>
        </w:tc>
        <w:tc>
          <w:tcPr>
            <w:tcW w:w="1787" w:type="dxa"/>
            <w:tcBorders>
              <w:top w:val="nil"/>
              <w:left w:val="single" w:sz="4" w:space="0" w:color="auto"/>
              <w:bottom w:val="single" w:sz="4" w:space="0" w:color="auto"/>
              <w:right w:val="single" w:sz="4" w:space="0" w:color="auto"/>
            </w:tcBorders>
            <w:shd w:val="clear" w:color="000000" w:fill="FFFFFF"/>
            <w:noWrap/>
            <w:vAlign w:val="center"/>
          </w:tcPr>
          <w:p w14:paraId="2DCB9D95" w14:textId="726795FE" w:rsidR="007134FE" w:rsidRPr="002152D3" w:rsidRDefault="007134FE" w:rsidP="007134FE">
            <w:pPr>
              <w:rPr>
                <w:rFonts w:ascii="Calibri" w:hAnsi="Calibri" w:cs="Calibri"/>
                <w:color w:val="000000"/>
                <w:sz w:val="16"/>
                <w:szCs w:val="16"/>
              </w:rPr>
            </w:pPr>
            <w:r>
              <w:rPr>
                <w:rFonts w:ascii="Calibri" w:hAnsi="Calibri" w:cs="Calibri"/>
                <w:sz w:val="18"/>
                <w:szCs w:val="18"/>
              </w:rPr>
              <w:t>PROWADNIKI NACZYNIOWE: średnice wymagane: 0,032'',  0,035", 0,038" długość 200cm, pokrycie substancją ułatwiającą manewrowanie, zakończenie typu ''J''</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776935B1" w14:textId="343BB331" w:rsidR="007134FE" w:rsidRPr="002152D3" w:rsidRDefault="007134FE" w:rsidP="007134FE">
            <w:pPr>
              <w:jc w:val="center"/>
              <w:rPr>
                <w:rFonts w:ascii="Calibri" w:hAnsi="Calibri" w:cs="Calibri"/>
                <w:sz w:val="16"/>
                <w:szCs w:val="16"/>
              </w:rPr>
            </w:pPr>
            <w:r>
              <w:rPr>
                <w:rFonts w:ascii="Calibri" w:hAnsi="Calibri" w:cs="Calibri"/>
                <w:sz w:val="18"/>
                <w:szCs w:val="18"/>
              </w:rPr>
              <w:t>szt.</w:t>
            </w:r>
          </w:p>
        </w:tc>
        <w:tc>
          <w:tcPr>
            <w:tcW w:w="683" w:type="dxa"/>
            <w:tcBorders>
              <w:bottom w:val="single" w:sz="4" w:space="0" w:color="auto"/>
            </w:tcBorders>
            <w:shd w:val="clear" w:color="auto" w:fill="auto"/>
            <w:noWrap/>
            <w:vAlign w:val="center"/>
          </w:tcPr>
          <w:p w14:paraId="1A3DBBF7" w14:textId="025254EB" w:rsidR="007134FE" w:rsidRPr="002152D3" w:rsidRDefault="007134FE" w:rsidP="007134FE">
            <w:pPr>
              <w:jc w:val="center"/>
              <w:rPr>
                <w:rFonts w:ascii="Calibri" w:hAnsi="Calibri" w:cs="Calibri"/>
                <w:sz w:val="16"/>
                <w:szCs w:val="16"/>
              </w:rPr>
            </w:pPr>
            <w:r>
              <w:rPr>
                <w:rFonts w:ascii="Calibri" w:hAnsi="Calibri" w:cs="Calibri"/>
                <w:sz w:val="16"/>
                <w:szCs w:val="16"/>
              </w:rPr>
              <w:t>2400</w:t>
            </w:r>
          </w:p>
        </w:tc>
        <w:tc>
          <w:tcPr>
            <w:tcW w:w="496" w:type="dxa"/>
            <w:tcBorders>
              <w:bottom w:val="single" w:sz="4" w:space="0" w:color="auto"/>
            </w:tcBorders>
            <w:vAlign w:val="center"/>
          </w:tcPr>
          <w:p w14:paraId="4D60C587" w14:textId="77777777" w:rsidR="007134FE" w:rsidRPr="002152D3" w:rsidRDefault="007134FE" w:rsidP="007134FE">
            <w:pPr>
              <w:jc w:val="center"/>
              <w:rPr>
                <w:rFonts w:ascii="Calibri" w:hAnsi="Calibri" w:cs="Calibri"/>
                <w:sz w:val="16"/>
                <w:szCs w:val="16"/>
              </w:rPr>
            </w:pPr>
          </w:p>
        </w:tc>
        <w:tc>
          <w:tcPr>
            <w:tcW w:w="683" w:type="dxa"/>
            <w:tcBorders>
              <w:bottom w:val="single" w:sz="4" w:space="0" w:color="auto"/>
            </w:tcBorders>
            <w:vAlign w:val="center"/>
          </w:tcPr>
          <w:p w14:paraId="14869ADF" w14:textId="77777777" w:rsidR="007134FE" w:rsidRPr="002152D3" w:rsidRDefault="007134FE" w:rsidP="007134FE">
            <w:pPr>
              <w:jc w:val="center"/>
              <w:rPr>
                <w:rFonts w:ascii="Calibri" w:hAnsi="Calibri" w:cs="Calibri"/>
                <w:sz w:val="16"/>
                <w:szCs w:val="16"/>
              </w:rPr>
            </w:pPr>
          </w:p>
        </w:tc>
        <w:tc>
          <w:tcPr>
            <w:tcW w:w="362" w:type="dxa"/>
            <w:tcBorders>
              <w:bottom w:val="single" w:sz="4" w:space="0" w:color="auto"/>
            </w:tcBorders>
            <w:vAlign w:val="center"/>
          </w:tcPr>
          <w:p w14:paraId="0AF013CA" w14:textId="77777777" w:rsidR="007134FE" w:rsidRPr="002152D3" w:rsidRDefault="007134FE" w:rsidP="007134FE">
            <w:pPr>
              <w:jc w:val="center"/>
              <w:rPr>
                <w:rFonts w:ascii="Calibri" w:hAnsi="Calibri" w:cs="Calibri"/>
                <w:sz w:val="16"/>
                <w:szCs w:val="16"/>
              </w:rPr>
            </w:pPr>
          </w:p>
        </w:tc>
        <w:tc>
          <w:tcPr>
            <w:tcW w:w="683" w:type="dxa"/>
            <w:tcBorders>
              <w:bottom w:val="single" w:sz="4" w:space="0" w:color="auto"/>
            </w:tcBorders>
            <w:vAlign w:val="center"/>
          </w:tcPr>
          <w:p w14:paraId="3733D764" w14:textId="77777777" w:rsidR="007134FE" w:rsidRPr="002152D3" w:rsidRDefault="007134FE" w:rsidP="007134FE">
            <w:pPr>
              <w:jc w:val="center"/>
              <w:rPr>
                <w:rFonts w:ascii="Calibri" w:hAnsi="Calibri" w:cs="Calibri"/>
                <w:sz w:val="16"/>
                <w:szCs w:val="16"/>
              </w:rPr>
            </w:pPr>
          </w:p>
        </w:tc>
        <w:tc>
          <w:tcPr>
            <w:tcW w:w="955" w:type="dxa"/>
            <w:tcBorders>
              <w:bottom w:val="single" w:sz="4" w:space="0" w:color="auto"/>
            </w:tcBorders>
            <w:vAlign w:val="center"/>
          </w:tcPr>
          <w:p w14:paraId="5ADAFB35" w14:textId="77777777" w:rsidR="007134FE" w:rsidRPr="002152D3" w:rsidRDefault="007134FE" w:rsidP="007134FE">
            <w:pPr>
              <w:jc w:val="center"/>
              <w:rPr>
                <w:rFonts w:ascii="Calibri" w:hAnsi="Calibri" w:cs="Calibri"/>
                <w:sz w:val="16"/>
                <w:szCs w:val="16"/>
              </w:rPr>
            </w:pPr>
          </w:p>
        </w:tc>
        <w:tc>
          <w:tcPr>
            <w:tcW w:w="1171" w:type="dxa"/>
            <w:tcBorders>
              <w:bottom w:val="single" w:sz="4" w:space="0" w:color="auto"/>
            </w:tcBorders>
            <w:vAlign w:val="center"/>
          </w:tcPr>
          <w:p w14:paraId="1DE3FEF7" w14:textId="77777777" w:rsidR="007134FE" w:rsidRPr="002152D3" w:rsidRDefault="007134FE" w:rsidP="007134FE">
            <w:pPr>
              <w:jc w:val="center"/>
              <w:rPr>
                <w:rFonts w:ascii="Calibri" w:hAnsi="Calibri" w:cs="Calibri"/>
                <w:sz w:val="16"/>
                <w:szCs w:val="16"/>
              </w:rPr>
            </w:pPr>
          </w:p>
        </w:tc>
        <w:tc>
          <w:tcPr>
            <w:tcW w:w="1263" w:type="dxa"/>
            <w:tcBorders>
              <w:bottom w:val="single" w:sz="4" w:space="0" w:color="auto"/>
            </w:tcBorders>
            <w:vAlign w:val="center"/>
          </w:tcPr>
          <w:p w14:paraId="4EB913FC" w14:textId="77777777" w:rsidR="007134FE" w:rsidRPr="002152D3" w:rsidRDefault="007134FE" w:rsidP="007134FE">
            <w:pPr>
              <w:jc w:val="center"/>
              <w:rPr>
                <w:rFonts w:ascii="Calibri" w:hAnsi="Calibri" w:cs="Calibri"/>
                <w:sz w:val="16"/>
                <w:szCs w:val="16"/>
              </w:rPr>
            </w:pPr>
          </w:p>
        </w:tc>
      </w:tr>
      <w:tr w:rsidR="007134FE" w:rsidRPr="002152D3" w14:paraId="51FC5958" w14:textId="77777777" w:rsidTr="00697F2E">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C103D" w14:textId="1372B35A" w:rsidR="007134FE" w:rsidRPr="002152D3" w:rsidRDefault="007134FE" w:rsidP="007134FE">
            <w:pPr>
              <w:jc w:val="right"/>
              <w:rPr>
                <w:rFonts w:ascii="Calibri" w:hAnsi="Calibri" w:cs="Calibri"/>
                <w:sz w:val="16"/>
                <w:szCs w:val="16"/>
              </w:rPr>
            </w:pPr>
            <w:r>
              <w:rPr>
                <w:rFonts w:ascii="Calibri" w:hAnsi="Calibri" w:cs="Calibri"/>
                <w:sz w:val="16"/>
                <w:szCs w:val="16"/>
              </w:rPr>
              <w:t>8.</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C7E5E7" w14:textId="0AF22B69" w:rsidR="007134FE" w:rsidRPr="002152D3" w:rsidRDefault="007134FE" w:rsidP="007134FE">
            <w:pPr>
              <w:rPr>
                <w:rFonts w:ascii="Calibri" w:hAnsi="Calibri" w:cs="Calibri"/>
                <w:color w:val="000000"/>
                <w:sz w:val="16"/>
                <w:szCs w:val="16"/>
              </w:rPr>
            </w:pPr>
            <w:r>
              <w:rPr>
                <w:rFonts w:ascii="Calibri" w:hAnsi="Calibri" w:cs="Calibri"/>
                <w:sz w:val="18"/>
                <w:szCs w:val="18"/>
              </w:rPr>
              <w:t xml:space="preserve">PROWADNIKI NACZYNIOWE: średnice wymagane 0,032'',  0,035", </w:t>
            </w:r>
            <w:r>
              <w:rPr>
                <w:rFonts w:ascii="Calibri" w:hAnsi="Calibri" w:cs="Calibri"/>
                <w:sz w:val="18"/>
                <w:szCs w:val="18"/>
              </w:rPr>
              <w:lastRenderedPageBreak/>
              <w:t>0,038" długość 260-270cm, pokrycie substancją ułatwiającą manewrowanie, zakończenie typu ''J''</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CB9E6B" w14:textId="71564154" w:rsidR="007134FE" w:rsidRPr="002152D3" w:rsidRDefault="007134FE" w:rsidP="007134FE">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93DFE" w14:textId="5EF0ACE5" w:rsidR="007134FE" w:rsidRPr="002152D3" w:rsidRDefault="007134FE" w:rsidP="007134FE">
            <w:pPr>
              <w:jc w:val="center"/>
              <w:rPr>
                <w:rFonts w:ascii="Calibri" w:hAnsi="Calibri" w:cs="Calibri"/>
                <w:sz w:val="16"/>
                <w:szCs w:val="16"/>
              </w:rPr>
            </w:pPr>
            <w:r>
              <w:rPr>
                <w:rFonts w:ascii="Calibri" w:hAnsi="Calibri" w:cs="Calibri"/>
                <w:sz w:val="16"/>
                <w:szCs w:val="16"/>
              </w:rPr>
              <w:t>20</w:t>
            </w:r>
          </w:p>
        </w:tc>
        <w:tc>
          <w:tcPr>
            <w:tcW w:w="496" w:type="dxa"/>
            <w:tcBorders>
              <w:top w:val="single" w:sz="4" w:space="0" w:color="auto"/>
              <w:left w:val="single" w:sz="4" w:space="0" w:color="auto"/>
              <w:bottom w:val="single" w:sz="4" w:space="0" w:color="auto"/>
              <w:right w:val="single" w:sz="4" w:space="0" w:color="auto"/>
            </w:tcBorders>
            <w:vAlign w:val="center"/>
          </w:tcPr>
          <w:p w14:paraId="741C3248" w14:textId="77777777" w:rsidR="007134FE" w:rsidRPr="002152D3" w:rsidRDefault="007134FE" w:rsidP="007134FE">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8C1DB68" w14:textId="77777777" w:rsidR="007134FE" w:rsidRPr="002152D3" w:rsidRDefault="007134FE" w:rsidP="007134FE">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400B0A4F" w14:textId="77777777" w:rsidR="007134FE" w:rsidRPr="002152D3" w:rsidRDefault="007134FE" w:rsidP="007134FE">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2975756" w14:textId="77777777" w:rsidR="007134FE" w:rsidRPr="002152D3" w:rsidRDefault="007134FE" w:rsidP="007134FE">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02FE4188" w14:textId="77777777" w:rsidR="007134FE" w:rsidRPr="002152D3" w:rsidRDefault="007134FE" w:rsidP="007134FE">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6F24B63A" w14:textId="77777777" w:rsidR="007134FE" w:rsidRPr="002152D3" w:rsidRDefault="007134FE" w:rsidP="007134FE">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6E6FCC45" w14:textId="77777777" w:rsidR="007134FE" w:rsidRPr="002152D3" w:rsidRDefault="007134FE" w:rsidP="007134FE">
            <w:pPr>
              <w:jc w:val="center"/>
              <w:rPr>
                <w:rFonts w:ascii="Calibri" w:hAnsi="Calibri" w:cs="Calibri"/>
                <w:sz w:val="16"/>
                <w:szCs w:val="16"/>
              </w:rPr>
            </w:pPr>
          </w:p>
        </w:tc>
      </w:tr>
      <w:tr w:rsidR="007134FE" w:rsidRPr="002152D3" w14:paraId="6AA883E8" w14:textId="77777777" w:rsidTr="00697F2E">
        <w:trPr>
          <w:trHeight w:val="255"/>
        </w:trPr>
        <w:tc>
          <w:tcPr>
            <w:tcW w:w="407" w:type="dxa"/>
            <w:tcBorders>
              <w:top w:val="single" w:sz="4" w:space="0" w:color="auto"/>
            </w:tcBorders>
            <w:shd w:val="clear" w:color="auto" w:fill="auto"/>
            <w:noWrap/>
            <w:vAlign w:val="center"/>
          </w:tcPr>
          <w:p w14:paraId="7656DB28" w14:textId="5559F6C3" w:rsidR="007134FE" w:rsidRPr="002152D3" w:rsidRDefault="007134FE" w:rsidP="007134FE">
            <w:pPr>
              <w:jc w:val="right"/>
              <w:rPr>
                <w:rFonts w:ascii="Calibri" w:hAnsi="Calibri" w:cs="Calibri"/>
                <w:sz w:val="16"/>
                <w:szCs w:val="16"/>
              </w:rPr>
            </w:pPr>
            <w:r>
              <w:rPr>
                <w:rFonts w:ascii="Calibri" w:hAnsi="Calibri" w:cs="Calibri"/>
                <w:sz w:val="16"/>
                <w:szCs w:val="16"/>
              </w:rPr>
              <w:t>9.</w:t>
            </w:r>
          </w:p>
        </w:tc>
        <w:tc>
          <w:tcPr>
            <w:tcW w:w="1787" w:type="dxa"/>
            <w:tcBorders>
              <w:top w:val="single" w:sz="4" w:space="0" w:color="auto"/>
            </w:tcBorders>
            <w:shd w:val="clear" w:color="auto" w:fill="auto"/>
            <w:noWrap/>
            <w:vAlign w:val="center"/>
          </w:tcPr>
          <w:p w14:paraId="7D22961F" w14:textId="6B59A4F8" w:rsidR="007134FE" w:rsidRPr="002152D3" w:rsidRDefault="007134FE" w:rsidP="007134FE">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tcBorders>
              <w:top w:val="single" w:sz="4" w:space="0" w:color="auto"/>
            </w:tcBorders>
            <w:shd w:val="clear" w:color="auto" w:fill="auto"/>
            <w:noWrap/>
            <w:vAlign w:val="center"/>
          </w:tcPr>
          <w:p w14:paraId="32E6288F" w14:textId="77777777" w:rsidR="007134FE" w:rsidRPr="002152D3" w:rsidRDefault="007134FE" w:rsidP="007134FE">
            <w:pPr>
              <w:jc w:val="center"/>
              <w:rPr>
                <w:rFonts w:ascii="Calibri" w:hAnsi="Calibri" w:cs="Calibri"/>
                <w:sz w:val="16"/>
                <w:szCs w:val="16"/>
              </w:rPr>
            </w:pPr>
          </w:p>
        </w:tc>
        <w:tc>
          <w:tcPr>
            <w:tcW w:w="683" w:type="dxa"/>
            <w:tcBorders>
              <w:top w:val="single" w:sz="4" w:space="0" w:color="auto"/>
            </w:tcBorders>
            <w:shd w:val="clear" w:color="auto" w:fill="auto"/>
            <w:noWrap/>
            <w:vAlign w:val="center"/>
          </w:tcPr>
          <w:p w14:paraId="42AED52F" w14:textId="77777777" w:rsidR="007134FE" w:rsidRPr="002152D3" w:rsidRDefault="007134FE" w:rsidP="007134FE">
            <w:pPr>
              <w:jc w:val="center"/>
              <w:rPr>
                <w:rFonts w:ascii="Calibri" w:hAnsi="Calibri" w:cs="Calibri"/>
                <w:sz w:val="16"/>
                <w:szCs w:val="16"/>
              </w:rPr>
            </w:pPr>
          </w:p>
        </w:tc>
        <w:tc>
          <w:tcPr>
            <w:tcW w:w="496" w:type="dxa"/>
            <w:tcBorders>
              <w:top w:val="single" w:sz="4" w:space="0" w:color="auto"/>
            </w:tcBorders>
            <w:vAlign w:val="center"/>
          </w:tcPr>
          <w:p w14:paraId="483540BE" w14:textId="77777777" w:rsidR="007134FE" w:rsidRPr="002152D3" w:rsidRDefault="007134FE" w:rsidP="007134FE">
            <w:pPr>
              <w:jc w:val="center"/>
              <w:rPr>
                <w:rFonts w:ascii="Calibri" w:hAnsi="Calibri" w:cs="Calibri"/>
                <w:sz w:val="16"/>
                <w:szCs w:val="16"/>
              </w:rPr>
            </w:pPr>
          </w:p>
        </w:tc>
        <w:tc>
          <w:tcPr>
            <w:tcW w:w="683" w:type="dxa"/>
            <w:tcBorders>
              <w:top w:val="single" w:sz="4" w:space="0" w:color="auto"/>
            </w:tcBorders>
            <w:vAlign w:val="center"/>
          </w:tcPr>
          <w:p w14:paraId="3E019C9B" w14:textId="77777777" w:rsidR="007134FE" w:rsidRPr="002152D3" w:rsidRDefault="007134FE" w:rsidP="007134FE">
            <w:pPr>
              <w:jc w:val="center"/>
              <w:rPr>
                <w:rFonts w:ascii="Calibri" w:hAnsi="Calibri" w:cs="Calibri"/>
                <w:sz w:val="16"/>
                <w:szCs w:val="16"/>
              </w:rPr>
            </w:pPr>
          </w:p>
        </w:tc>
        <w:tc>
          <w:tcPr>
            <w:tcW w:w="362" w:type="dxa"/>
            <w:tcBorders>
              <w:top w:val="single" w:sz="4" w:space="0" w:color="auto"/>
            </w:tcBorders>
            <w:vAlign w:val="center"/>
          </w:tcPr>
          <w:p w14:paraId="5EE1A925" w14:textId="77777777" w:rsidR="007134FE" w:rsidRPr="002152D3" w:rsidRDefault="007134FE" w:rsidP="007134FE">
            <w:pPr>
              <w:jc w:val="center"/>
              <w:rPr>
                <w:rFonts w:ascii="Calibri" w:hAnsi="Calibri" w:cs="Calibri"/>
                <w:sz w:val="16"/>
                <w:szCs w:val="16"/>
              </w:rPr>
            </w:pPr>
          </w:p>
        </w:tc>
        <w:tc>
          <w:tcPr>
            <w:tcW w:w="683" w:type="dxa"/>
            <w:tcBorders>
              <w:top w:val="single" w:sz="4" w:space="0" w:color="auto"/>
            </w:tcBorders>
            <w:vAlign w:val="center"/>
          </w:tcPr>
          <w:p w14:paraId="1222CB2F" w14:textId="77777777" w:rsidR="007134FE" w:rsidRPr="002152D3" w:rsidRDefault="007134FE" w:rsidP="007134FE">
            <w:pPr>
              <w:jc w:val="center"/>
              <w:rPr>
                <w:rFonts w:ascii="Calibri" w:hAnsi="Calibri" w:cs="Calibri"/>
                <w:sz w:val="16"/>
                <w:szCs w:val="16"/>
              </w:rPr>
            </w:pPr>
          </w:p>
        </w:tc>
        <w:tc>
          <w:tcPr>
            <w:tcW w:w="955" w:type="dxa"/>
            <w:tcBorders>
              <w:top w:val="single" w:sz="4" w:space="0" w:color="auto"/>
            </w:tcBorders>
            <w:vAlign w:val="center"/>
          </w:tcPr>
          <w:p w14:paraId="5BD97C46" w14:textId="77777777" w:rsidR="007134FE" w:rsidRPr="002152D3" w:rsidRDefault="007134FE" w:rsidP="007134FE">
            <w:pPr>
              <w:jc w:val="center"/>
              <w:rPr>
                <w:rFonts w:ascii="Calibri" w:hAnsi="Calibri" w:cs="Calibri"/>
                <w:sz w:val="16"/>
                <w:szCs w:val="16"/>
              </w:rPr>
            </w:pPr>
          </w:p>
        </w:tc>
        <w:tc>
          <w:tcPr>
            <w:tcW w:w="1171" w:type="dxa"/>
            <w:tcBorders>
              <w:top w:val="single" w:sz="4" w:space="0" w:color="auto"/>
            </w:tcBorders>
            <w:vAlign w:val="center"/>
          </w:tcPr>
          <w:p w14:paraId="41817E18" w14:textId="77777777" w:rsidR="007134FE" w:rsidRPr="002152D3" w:rsidRDefault="007134FE" w:rsidP="007134FE">
            <w:pPr>
              <w:jc w:val="center"/>
              <w:rPr>
                <w:rFonts w:ascii="Calibri" w:hAnsi="Calibri" w:cs="Calibri"/>
                <w:sz w:val="16"/>
                <w:szCs w:val="16"/>
              </w:rPr>
            </w:pPr>
          </w:p>
        </w:tc>
        <w:tc>
          <w:tcPr>
            <w:tcW w:w="1263" w:type="dxa"/>
            <w:tcBorders>
              <w:top w:val="single" w:sz="4" w:space="0" w:color="auto"/>
            </w:tcBorders>
            <w:vAlign w:val="center"/>
          </w:tcPr>
          <w:p w14:paraId="1FCF3171" w14:textId="77777777" w:rsidR="007134FE" w:rsidRPr="002152D3" w:rsidRDefault="007134FE" w:rsidP="007134FE">
            <w:pPr>
              <w:jc w:val="center"/>
              <w:rPr>
                <w:rFonts w:ascii="Calibri" w:hAnsi="Calibri" w:cs="Calibri"/>
                <w:sz w:val="16"/>
                <w:szCs w:val="16"/>
              </w:rPr>
            </w:pPr>
          </w:p>
        </w:tc>
      </w:tr>
      <w:tr w:rsidR="007134FE" w:rsidRPr="002152D3" w14:paraId="69BE242D" w14:textId="77777777" w:rsidTr="007134FE">
        <w:trPr>
          <w:trHeight w:val="255"/>
        </w:trPr>
        <w:tc>
          <w:tcPr>
            <w:tcW w:w="407" w:type="dxa"/>
            <w:shd w:val="clear" w:color="auto" w:fill="auto"/>
            <w:noWrap/>
            <w:vAlign w:val="center"/>
          </w:tcPr>
          <w:p w14:paraId="4A986F76" w14:textId="4C4545F6" w:rsidR="007134FE" w:rsidRPr="002152D3" w:rsidRDefault="007134FE" w:rsidP="007134FE">
            <w:pPr>
              <w:jc w:val="right"/>
              <w:rPr>
                <w:rFonts w:ascii="Calibri" w:hAnsi="Calibri" w:cs="Calibri"/>
                <w:sz w:val="16"/>
                <w:szCs w:val="16"/>
              </w:rPr>
            </w:pPr>
            <w:r>
              <w:rPr>
                <w:rFonts w:ascii="Calibri" w:hAnsi="Calibri" w:cs="Calibri"/>
                <w:sz w:val="16"/>
                <w:szCs w:val="16"/>
              </w:rPr>
              <w:t>10</w:t>
            </w:r>
            <w:r w:rsidRPr="002152D3">
              <w:rPr>
                <w:rFonts w:ascii="Calibri" w:hAnsi="Calibri" w:cs="Calibri"/>
                <w:sz w:val="16"/>
                <w:szCs w:val="16"/>
              </w:rPr>
              <w:t>.</w:t>
            </w:r>
          </w:p>
        </w:tc>
        <w:tc>
          <w:tcPr>
            <w:tcW w:w="8797" w:type="dxa"/>
            <w:gridSpan w:val="10"/>
            <w:shd w:val="clear" w:color="auto" w:fill="auto"/>
            <w:noWrap/>
            <w:vAlign w:val="center"/>
          </w:tcPr>
          <w:p w14:paraId="54F8D988" w14:textId="77777777" w:rsidR="007134FE" w:rsidRPr="002152D3" w:rsidRDefault="007134FE" w:rsidP="007134FE">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3A77F659" w14:textId="77777777" w:rsidR="004E6CFE" w:rsidRDefault="004E6CFE" w:rsidP="004E6CFE">
      <w:pPr>
        <w:pStyle w:val="Stopka"/>
        <w:rPr>
          <w:lang w:eastAsia="x-none"/>
        </w:rPr>
      </w:pPr>
    </w:p>
    <w:p w14:paraId="697880E0" w14:textId="77777777" w:rsidR="004E6CFE" w:rsidRPr="004E6CFE" w:rsidRDefault="004E6CFE" w:rsidP="004E6CFE">
      <w:pPr>
        <w:pStyle w:val="Stopka"/>
        <w:rPr>
          <w:lang w:eastAsia="x-none"/>
        </w:rPr>
      </w:pPr>
    </w:p>
    <w:p w14:paraId="2A5B6AF9" w14:textId="138C6065"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2 – </w:t>
      </w:r>
      <w:r w:rsidRPr="00AF2FB0">
        <w:rPr>
          <w:rFonts w:ascii="Sylfaen" w:hAnsi="Sylfaen"/>
          <w:sz w:val="22"/>
          <w:szCs w:val="22"/>
          <w:lang w:val="pl-PL"/>
        </w:rPr>
        <w:t xml:space="preserve">Sprzęt do angioplastyki w ostrych zespołach wieńcowych  i </w:t>
      </w:r>
      <w:proofErr w:type="spellStart"/>
      <w:r w:rsidRPr="00AF2FB0">
        <w:rPr>
          <w:rFonts w:ascii="Sylfaen" w:hAnsi="Sylfaen"/>
          <w:sz w:val="22"/>
          <w:szCs w:val="22"/>
          <w:lang w:val="pl-PL"/>
        </w:rPr>
        <w:t>restenozie</w:t>
      </w:r>
      <w:proofErr w:type="spellEnd"/>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7606E8D" w14:textId="77777777" w:rsidTr="00EC46C6">
        <w:trPr>
          <w:trHeight w:val="2665"/>
        </w:trPr>
        <w:tc>
          <w:tcPr>
            <w:tcW w:w="407" w:type="dxa"/>
            <w:shd w:val="clear" w:color="auto" w:fill="auto"/>
            <w:noWrap/>
            <w:vAlign w:val="center"/>
            <w:hideMark/>
          </w:tcPr>
          <w:p w14:paraId="45ED0405"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30BFFB86"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5021170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207C343E"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57ECEED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3792758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08B4BA2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1857384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6516ACCB"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31EFE00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5A7174A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4D95394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70C265D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6CCA43F8" w14:textId="77777777" w:rsidR="00DC6470" w:rsidRPr="002152D3" w:rsidRDefault="00DC6470" w:rsidP="00EC46C6">
            <w:pPr>
              <w:jc w:val="center"/>
              <w:rPr>
                <w:rFonts w:ascii="Calibri" w:hAnsi="Calibri" w:cs="Calibri"/>
                <w:sz w:val="16"/>
                <w:szCs w:val="16"/>
              </w:rPr>
            </w:pPr>
          </w:p>
        </w:tc>
        <w:tc>
          <w:tcPr>
            <w:tcW w:w="1263" w:type="dxa"/>
            <w:vAlign w:val="center"/>
          </w:tcPr>
          <w:p w14:paraId="269E70F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BE6F86" w:rsidRPr="002152D3" w14:paraId="036957A1" w14:textId="77777777" w:rsidTr="00BE6F86">
        <w:trPr>
          <w:trHeight w:val="255"/>
        </w:trPr>
        <w:tc>
          <w:tcPr>
            <w:tcW w:w="407" w:type="dxa"/>
            <w:tcBorders>
              <w:bottom w:val="single" w:sz="4" w:space="0" w:color="auto"/>
            </w:tcBorders>
            <w:shd w:val="clear" w:color="auto" w:fill="auto"/>
            <w:noWrap/>
            <w:vAlign w:val="center"/>
            <w:hideMark/>
          </w:tcPr>
          <w:p w14:paraId="397DE141" w14:textId="77777777" w:rsidR="00BE6F86" w:rsidRPr="002152D3" w:rsidRDefault="00BE6F86" w:rsidP="00BE6F8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tcPr>
          <w:p w14:paraId="2D373FC6" w14:textId="01AAA939" w:rsidR="00BE6F86" w:rsidRPr="002152D3" w:rsidRDefault="00BE6F86" w:rsidP="00BE6F86">
            <w:pPr>
              <w:rPr>
                <w:rFonts w:ascii="Calibri" w:hAnsi="Calibri" w:cs="Calibri"/>
                <w:color w:val="000000"/>
                <w:sz w:val="16"/>
                <w:szCs w:val="16"/>
              </w:rPr>
            </w:pPr>
            <w:proofErr w:type="spellStart"/>
            <w:r>
              <w:rPr>
                <w:rFonts w:ascii="Calibri" w:hAnsi="Calibri" w:cs="Calibri"/>
                <w:sz w:val="18"/>
                <w:szCs w:val="18"/>
              </w:rPr>
              <w:t>Stent</w:t>
            </w:r>
            <w:proofErr w:type="spellEnd"/>
            <w:r>
              <w:rPr>
                <w:rFonts w:ascii="Calibri" w:hAnsi="Calibri" w:cs="Calibri"/>
                <w:sz w:val="18"/>
                <w:szCs w:val="18"/>
              </w:rPr>
              <w:t xml:space="preserve">. Konstrukcja hybrydowa – </w:t>
            </w:r>
            <w:proofErr w:type="spellStart"/>
            <w:r>
              <w:rPr>
                <w:rFonts w:ascii="Calibri" w:hAnsi="Calibri" w:cs="Calibri"/>
                <w:sz w:val="18"/>
                <w:szCs w:val="18"/>
              </w:rPr>
              <w:t>stenty</w:t>
            </w:r>
            <w:proofErr w:type="spellEnd"/>
            <w:r>
              <w:rPr>
                <w:rFonts w:ascii="Calibri" w:hAnsi="Calibri" w:cs="Calibri"/>
                <w:sz w:val="18"/>
                <w:szCs w:val="18"/>
              </w:rPr>
              <w:t xml:space="preserve"> chromowo - kobaltowe pokryte pasywną powłoką z węglika krzemu oraz aktywną powłoką, zawierającą biodegradowalny polimer kontrolowanie uwalniający </w:t>
            </w:r>
            <w:proofErr w:type="spellStart"/>
            <w:r>
              <w:rPr>
                <w:rFonts w:ascii="Calibri" w:hAnsi="Calibri" w:cs="Calibri"/>
                <w:sz w:val="18"/>
                <w:szCs w:val="18"/>
              </w:rPr>
              <w:t>sirolimus</w:t>
            </w:r>
            <w:proofErr w:type="spellEnd"/>
            <w:r>
              <w:rPr>
                <w:rFonts w:ascii="Calibri" w:hAnsi="Calibri" w:cs="Calibri"/>
                <w:sz w:val="18"/>
                <w:szCs w:val="18"/>
              </w:rPr>
              <w:t xml:space="preserve">, pasywna powłoka (węglik krzemu) nie aktywuje płytek krwi i fibrynogenu (zapobiega wykrzepianiu na powierzchni </w:t>
            </w:r>
            <w:proofErr w:type="spellStart"/>
            <w:r>
              <w:rPr>
                <w:rFonts w:ascii="Calibri" w:hAnsi="Calibri" w:cs="Calibri"/>
                <w:sz w:val="18"/>
                <w:szCs w:val="18"/>
              </w:rPr>
              <w:t>strut’ów</w:t>
            </w:r>
            <w:proofErr w:type="spellEnd"/>
            <w:r>
              <w:rPr>
                <w:rFonts w:ascii="Calibri" w:hAnsi="Calibri" w:cs="Calibri"/>
                <w:sz w:val="18"/>
                <w:szCs w:val="18"/>
              </w:rPr>
              <w:t xml:space="preserve">), ogranicza dyfuzję jonów metali do otaczającej tkanki (redukuje ryzyko korozji i uczulenia na nikiel) oraz przyspiesza proces </w:t>
            </w:r>
            <w:proofErr w:type="spellStart"/>
            <w:r>
              <w:rPr>
                <w:rFonts w:ascii="Calibri" w:hAnsi="Calibri" w:cs="Calibri"/>
                <w:sz w:val="18"/>
                <w:szCs w:val="18"/>
              </w:rPr>
              <w:t>endotelializacji</w:t>
            </w:r>
            <w:proofErr w:type="spellEnd"/>
            <w:r>
              <w:rPr>
                <w:rFonts w:ascii="Calibri" w:hAnsi="Calibri" w:cs="Calibri"/>
                <w:sz w:val="18"/>
                <w:szCs w:val="18"/>
              </w:rPr>
              <w:t xml:space="preserve"> i gojenia naczynia. Aktywna powłoka zawiera biodegradowalny polimer, który w sposób kontrolowany uwalnia </w:t>
            </w:r>
            <w:proofErr w:type="spellStart"/>
            <w:r>
              <w:rPr>
                <w:rFonts w:ascii="Calibri" w:hAnsi="Calibri" w:cs="Calibri"/>
                <w:sz w:val="18"/>
                <w:szCs w:val="18"/>
              </w:rPr>
              <w:t>sirolimus</w:t>
            </w:r>
            <w:proofErr w:type="spellEnd"/>
            <w:r>
              <w:rPr>
                <w:rFonts w:ascii="Calibri" w:hAnsi="Calibri" w:cs="Calibri"/>
                <w:sz w:val="18"/>
                <w:szCs w:val="18"/>
              </w:rPr>
              <w:t>. Biodegradowalny polimer na bazie PLLA (</w:t>
            </w:r>
            <w:proofErr w:type="spellStart"/>
            <w:r>
              <w:rPr>
                <w:rFonts w:ascii="Calibri" w:hAnsi="Calibri" w:cs="Calibri"/>
                <w:sz w:val="18"/>
                <w:szCs w:val="18"/>
              </w:rPr>
              <w:t>Poly</w:t>
            </w:r>
            <w:proofErr w:type="spellEnd"/>
            <w:r>
              <w:rPr>
                <w:rFonts w:ascii="Calibri" w:hAnsi="Calibri" w:cs="Calibri"/>
                <w:sz w:val="18"/>
                <w:szCs w:val="18"/>
              </w:rPr>
              <w:t>-L-</w:t>
            </w:r>
            <w:proofErr w:type="spellStart"/>
            <w:r>
              <w:rPr>
                <w:rFonts w:ascii="Calibri" w:hAnsi="Calibri" w:cs="Calibri"/>
                <w:sz w:val="18"/>
                <w:szCs w:val="18"/>
              </w:rPr>
              <w:t>Lactic</w:t>
            </w:r>
            <w:proofErr w:type="spellEnd"/>
            <w:r>
              <w:rPr>
                <w:rFonts w:ascii="Calibri" w:hAnsi="Calibri" w:cs="Calibri"/>
                <w:sz w:val="18"/>
                <w:szCs w:val="18"/>
              </w:rPr>
              <w:t xml:space="preserve"> </w:t>
            </w:r>
            <w:proofErr w:type="spellStart"/>
            <w:r>
              <w:rPr>
                <w:rFonts w:ascii="Calibri" w:hAnsi="Calibri" w:cs="Calibri"/>
                <w:sz w:val="18"/>
                <w:szCs w:val="18"/>
              </w:rPr>
              <w:t>Acid</w:t>
            </w:r>
            <w:proofErr w:type="spellEnd"/>
            <w:r>
              <w:rPr>
                <w:rFonts w:ascii="Calibri" w:hAnsi="Calibri" w:cs="Calibri"/>
                <w:sz w:val="18"/>
                <w:szCs w:val="18"/>
              </w:rPr>
              <w:t xml:space="preserve">) o zróżnicowanej grubości 7,4µm od strony naczynia i </w:t>
            </w:r>
            <w:r>
              <w:rPr>
                <w:rFonts w:ascii="Calibri" w:hAnsi="Calibri" w:cs="Calibri"/>
                <w:sz w:val="18"/>
                <w:szCs w:val="18"/>
              </w:rPr>
              <w:lastRenderedPageBreak/>
              <w:t xml:space="preserve">3,5µm od strony światła naczynia. Lek: </w:t>
            </w:r>
            <w:proofErr w:type="spellStart"/>
            <w:r>
              <w:rPr>
                <w:rFonts w:ascii="Calibri" w:hAnsi="Calibri" w:cs="Calibri"/>
                <w:sz w:val="18"/>
                <w:szCs w:val="18"/>
              </w:rPr>
              <w:t>sirolimus</w:t>
            </w:r>
            <w:proofErr w:type="spellEnd"/>
            <w:r>
              <w:rPr>
                <w:rFonts w:ascii="Calibri" w:hAnsi="Calibri" w:cs="Calibri"/>
                <w:sz w:val="18"/>
                <w:szCs w:val="18"/>
              </w:rPr>
              <w:t xml:space="preserve">, uwalnianie leku 50% w ciągu 7 dni, całkowite 12-14 tygodni. Dawka leku: 50 – 250 µg w zależności od średnicy i długości. Dostępne długości: 9; 13; 15; 18; 22; 26; 30; 35; 40mm. Dostępne średnice: 2,25;  2,5; 2,75; 3,0; 3,5; 4.0mm. Różne grubości </w:t>
            </w:r>
            <w:proofErr w:type="spellStart"/>
            <w:r>
              <w:rPr>
                <w:rFonts w:ascii="Calibri" w:hAnsi="Calibri" w:cs="Calibri"/>
                <w:sz w:val="18"/>
                <w:szCs w:val="18"/>
              </w:rPr>
              <w:t>strut’ów</w:t>
            </w:r>
            <w:proofErr w:type="spellEnd"/>
            <w:r>
              <w:rPr>
                <w:rFonts w:ascii="Calibri" w:hAnsi="Calibri" w:cs="Calibri"/>
                <w:sz w:val="18"/>
                <w:szCs w:val="18"/>
              </w:rPr>
              <w:t xml:space="preserve"> stentu (uzyskanie optymalnego poziomu elastyczności i siły radialnej): 0,06mm / 60µm/0,0024”dla średnic 2,25-3,0mm (71µm wraz z polimerem),  0,08 mm /80µm /0,0031” dla średnic 3,5-4,0mm  (91µm wraz z polimerem). Crossing profile 0,039” dla średnicy 3.0mm. Ciśnienie nominalne 8 atm. Ciśnienie RBP 16 atm. Czas biodegradacji polimeru ok. 24 miesiące. Konstrukcja „</w:t>
            </w:r>
            <w:proofErr w:type="spellStart"/>
            <w:r>
              <w:rPr>
                <w:rFonts w:ascii="Calibri" w:hAnsi="Calibri" w:cs="Calibri"/>
                <w:sz w:val="18"/>
                <w:szCs w:val="18"/>
              </w:rPr>
              <w:t>double</w:t>
            </w:r>
            <w:proofErr w:type="spellEnd"/>
            <w:r>
              <w:rPr>
                <w:rFonts w:ascii="Calibri" w:hAnsi="Calibri" w:cs="Calibri"/>
                <w:sz w:val="18"/>
                <w:szCs w:val="18"/>
              </w:rPr>
              <w:t xml:space="preserve"> </w:t>
            </w:r>
            <w:proofErr w:type="spellStart"/>
            <w:r>
              <w:rPr>
                <w:rFonts w:ascii="Calibri" w:hAnsi="Calibri" w:cs="Calibri"/>
                <w:sz w:val="18"/>
                <w:szCs w:val="18"/>
              </w:rPr>
              <w:t>helix</w:t>
            </w:r>
            <w:proofErr w:type="spellEnd"/>
            <w:r>
              <w:rPr>
                <w:rFonts w:ascii="Calibri" w:hAnsi="Calibri" w:cs="Calibri"/>
                <w:sz w:val="18"/>
                <w:szCs w:val="18"/>
              </w:rPr>
              <w:t>” (</w:t>
            </w:r>
            <w:proofErr w:type="spellStart"/>
            <w:r>
              <w:rPr>
                <w:rFonts w:ascii="Calibri" w:hAnsi="Calibri" w:cs="Calibri"/>
                <w:sz w:val="18"/>
                <w:szCs w:val="18"/>
              </w:rPr>
              <w:t>double</w:t>
            </w:r>
            <w:proofErr w:type="spellEnd"/>
            <w:r>
              <w:rPr>
                <w:rFonts w:ascii="Calibri" w:hAnsi="Calibri" w:cs="Calibri"/>
                <w:sz w:val="18"/>
                <w:szCs w:val="18"/>
              </w:rPr>
              <w:t xml:space="preserve"> </w:t>
            </w:r>
            <w:proofErr w:type="spellStart"/>
            <w:r>
              <w:rPr>
                <w:rFonts w:ascii="Calibri" w:hAnsi="Calibri" w:cs="Calibri"/>
                <w:sz w:val="18"/>
                <w:szCs w:val="18"/>
              </w:rPr>
              <w:t>helix</w:t>
            </w:r>
            <w:proofErr w:type="spellEnd"/>
            <w:r>
              <w:rPr>
                <w:rFonts w:ascii="Calibri" w:hAnsi="Calibri" w:cs="Calibri"/>
                <w:sz w:val="18"/>
                <w:szCs w:val="18"/>
              </w:rPr>
              <w:t xml:space="preserve"> – podwójna spirala) pozwalająca na uzyskanie doskonałej elastyczności, zwiększając </w:t>
            </w:r>
            <w:proofErr w:type="spellStart"/>
            <w:r>
              <w:rPr>
                <w:rFonts w:ascii="Calibri" w:hAnsi="Calibri" w:cs="Calibri"/>
                <w:sz w:val="18"/>
                <w:szCs w:val="18"/>
              </w:rPr>
              <w:t>dostarczalność</w:t>
            </w:r>
            <w:proofErr w:type="spellEnd"/>
            <w:r>
              <w:rPr>
                <w:rFonts w:ascii="Calibri" w:hAnsi="Calibri" w:cs="Calibri"/>
                <w:sz w:val="18"/>
                <w:szCs w:val="18"/>
              </w:rPr>
              <w:t xml:space="preserve"> stentu do zmiany i możliwość przechodzenia przez kręte naczynia. Łączniki i przejścia w konstrukcji „podwójnej spirali” zapewniają gładkie przemieszczanie stentu bez efektu „rybiej łuski”. Skracalność po rozprężeniu 0%. Możliwość doprężenia: do 3,5 mm. dla średnic 2.25– 3.0 mm., do 4,65 mm. dla średnic 3.5 – 4.0 mm. W badaniu RCT udowodniony istotny statystycznie niższy odsetek poważnych zdarzeń klinicznych w </w:t>
            </w:r>
            <w:proofErr w:type="spellStart"/>
            <w:r>
              <w:rPr>
                <w:rFonts w:ascii="Calibri" w:hAnsi="Calibri" w:cs="Calibri"/>
                <w:sz w:val="18"/>
                <w:szCs w:val="18"/>
              </w:rPr>
              <w:lastRenderedPageBreak/>
              <w:t>pierwszorzedowym</w:t>
            </w:r>
            <w:proofErr w:type="spellEnd"/>
            <w:r>
              <w:rPr>
                <w:rFonts w:ascii="Calibri" w:hAnsi="Calibri" w:cs="Calibri"/>
                <w:sz w:val="18"/>
                <w:szCs w:val="18"/>
              </w:rPr>
              <w:t xml:space="preserve"> punkcie końcowym TLF w porównaniu ze </w:t>
            </w:r>
            <w:proofErr w:type="spellStart"/>
            <w:r>
              <w:rPr>
                <w:rFonts w:ascii="Calibri" w:hAnsi="Calibri" w:cs="Calibri"/>
                <w:sz w:val="18"/>
                <w:szCs w:val="18"/>
              </w:rPr>
              <w:t>stentem</w:t>
            </w:r>
            <w:proofErr w:type="spellEnd"/>
            <w:r>
              <w:rPr>
                <w:rFonts w:ascii="Calibri" w:hAnsi="Calibri" w:cs="Calibri"/>
                <w:sz w:val="18"/>
                <w:szCs w:val="18"/>
              </w:rPr>
              <w:t xml:space="preserve"> typu DES II generacji oraz istotnie niższy odsetek zdarzeń klinicznych potwierdzony w 3 letniej obserwacji. wyniki kliniczne w 5 letniej obserwacji na poziomie 10% TLF (punkt złożony ze </w:t>
            </w:r>
            <w:proofErr w:type="spellStart"/>
            <w:r>
              <w:rPr>
                <w:rFonts w:ascii="Calibri" w:hAnsi="Calibri" w:cs="Calibri"/>
                <w:sz w:val="18"/>
                <w:szCs w:val="18"/>
              </w:rPr>
              <w:t>śmierterlności</w:t>
            </w:r>
            <w:proofErr w:type="spellEnd"/>
            <w:r>
              <w:rPr>
                <w:rFonts w:ascii="Calibri" w:hAnsi="Calibri" w:cs="Calibri"/>
                <w:sz w:val="18"/>
                <w:szCs w:val="18"/>
              </w:rPr>
              <w:t xml:space="preserve"> sercowo-naczyniowej, zawału i klinicznie wskazanej powtórnej </w:t>
            </w:r>
            <w:proofErr w:type="spellStart"/>
            <w:r>
              <w:rPr>
                <w:rFonts w:ascii="Calibri" w:hAnsi="Calibri" w:cs="Calibri"/>
                <w:sz w:val="18"/>
                <w:szCs w:val="18"/>
              </w:rPr>
              <w:t>rewaskularyzacj</w:t>
            </w:r>
            <w:proofErr w:type="spellEnd"/>
            <w:r>
              <w:rPr>
                <w:rFonts w:ascii="Calibri" w:hAnsi="Calibri" w:cs="Calibri"/>
                <w:sz w:val="18"/>
                <w:szCs w:val="18"/>
              </w:rPr>
              <w:t xml:space="preserve">) i 0,3% potwierdzonej zakrzepicy w </w:t>
            </w:r>
            <w:proofErr w:type="spellStart"/>
            <w:r>
              <w:rPr>
                <w:rFonts w:ascii="Calibri" w:hAnsi="Calibri" w:cs="Calibri"/>
                <w:sz w:val="18"/>
                <w:szCs w:val="18"/>
              </w:rPr>
              <w:t>stencie</w:t>
            </w:r>
            <w:proofErr w:type="spellEnd"/>
            <w:r>
              <w:rPr>
                <w:rFonts w:ascii="Calibri" w:hAnsi="Calibri" w:cs="Calibri"/>
                <w:sz w:val="18"/>
                <w:szCs w:val="18"/>
              </w:rPr>
              <w:t xml:space="preserve">. W badaniu RCT udowodnione </w:t>
            </w:r>
            <w:proofErr w:type="spellStart"/>
            <w:r>
              <w:rPr>
                <w:rFonts w:ascii="Calibri" w:hAnsi="Calibri" w:cs="Calibri"/>
                <w:sz w:val="18"/>
                <w:szCs w:val="18"/>
              </w:rPr>
              <w:t>superiority</w:t>
            </w:r>
            <w:proofErr w:type="spellEnd"/>
            <w:r>
              <w:rPr>
                <w:rFonts w:ascii="Calibri" w:hAnsi="Calibri" w:cs="Calibri"/>
                <w:sz w:val="18"/>
                <w:szCs w:val="18"/>
              </w:rPr>
              <w:t xml:space="preserve"> w pierwszorzędowym punkcie końcowym TLF w grupie pacjentów STENI w porównaniu ze </w:t>
            </w:r>
            <w:proofErr w:type="spellStart"/>
            <w:r>
              <w:rPr>
                <w:rFonts w:ascii="Calibri" w:hAnsi="Calibri" w:cs="Calibri"/>
                <w:sz w:val="18"/>
                <w:szCs w:val="18"/>
              </w:rPr>
              <w:t>stentem</w:t>
            </w:r>
            <w:proofErr w:type="spellEnd"/>
            <w:r>
              <w:rPr>
                <w:rFonts w:ascii="Calibri" w:hAnsi="Calibri" w:cs="Calibri"/>
                <w:sz w:val="18"/>
                <w:szCs w:val="18"/>
              </w:rPr>
              <w:t xml:space="preserve"> DES II generacji. </w:t>
            </w:r>
          </w:p>
        </w:tc>
        <w:tc>
          <w:tcPr>
            <w:tcW w:w="714" w:type="dxa"/>
            <w:tcBorders>
              <w:bottom w:val="single" w:sz="4" w:space="0" w:color="auto"/>
            </w:tcBorders>
            <w:shd w:val="clear" w:color="auto" w:fill="auto"/>
            <w:noWrap/>
            <w:vAlign w:val="center"/>
          </w:tcPr>
          <w:p w14:paraId="3B965B82" w14:textId="57EE7D82" w:rsidR="00BE6F86" w:rsidRPr="002152D3" w:rsidRDefault="00BE6F86" w:rsidP="00BE6F86">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15622" w14:textId="7D9D7A57" w:rsidR="00BE6F86" w:rsidRPr="002152D3" w:rsidRDefault="00DE7917" w:rsidP="00BE6F86">
            <w:pPr>
              <w:jc w:val="center"/>
              <w:rPr>
                <w:rFonts w:ascii="Calibri" w:hAnsi="Calibri" w:cs="Calibri"/>
                <w:sz w:val="16"/>
                <w:szCs w:val="16"/>
              </w:rPr>
            </w:pPr>
            <w:r>
              <w:rPr>
                <w:rFonts w:ascii="Calibri" w:hAnsi="Calibri" w:cs="Calibri"/>
                <w:sz w:val="16"/>
                <w:szCs w:val="16"/>
              </w:rPr>
              <w:t>900</w:t>
            </w:r>
          </w:p>
        </w:tc>
        <w:tc>
          <w:tcPr>
            <w:tcW w:w="496" w:type="dxa"/>
            <w:tcBorders>
              <w:bottom w:val="single" w:sz="4" w:space="0" w:color="auto"/>
            </w:tcBorders>
            <w:vAlign w:val="center"/>
          </w:tcPr>
          <w:p w14:paraId="6F9209E6" w14:textId="77777777" w:rsidR="00BE6F86" w:rsidRPr="002152D3" w:rsidRDefault="00BE6F86" w:rsidP="00BE6F86">
            <w:pPr>
              <w:jc w:val="center"/>
              <w:rPr>
                <w:rFonts w:ascii="Calibri" w:hAnsi="Calibri" w:cs="Calibri"/>
                <w:sz w:val="16"/>
                <w:szCs w:val="16"/>
              </w:rPr>
            </w:pPr>
          </w:p>
        </w:tc>
        <w:tc>
          <w:tcPr>
            <w:tcW w:w="683" w:type="dxa"/>
            <w:tcBorders>
              <w:bottom w:val="single" w:sz="4" w:space="0" w:color="auto"/>
            </w:tcBorders>
            <w:vAlign w:val="center"/>
          </w:tcPr>
          <w:p w14:paraId="5092BB8F" w14:textId="77777777" w:rsidR="00BE6F86" w:rsidRPr="002152D3" w:rsidRDefault="00BE6F86" w:rsidP="00BE6F86">
            <w:pPr>
              <w:jc w:val="center"/>
              <w:rPr>
                <w:rFonts w:ascii="Calibri" w:hAnsi="Calibri" w:cs="Calibri"/>
                <w:sz w:val="16"/>
                <w:szCs w:val="16"/>
              </w:rPr>
            </w:pPr>
          </w:p>
        </w:tc>
        <w:tc>
          <w:tcPr>
            <w:tcW w:w="362" w:type="dxa"/>
            <w:tcBorders>
              <w:bottom w:val="single" w:sz="4" w:space="0" w:color="auto"/>
            </w:tcBorders>
            <w:vAlign w:val="center"/>
          </w:tcPr>
          <w:p w14:paraId="2832324B" w14:textId="77777777" w:rsidR="00BE6F86" w:rsidRPr="002152D3" w:rsidRDefault="00BE6F86" w:rsidP="00BE6F86">
            <w:pPr>
              <w:jc w:val="center"/>
              <w:rPr>
                <w:rFonts w:ascii="Calibri" w:hAnsi="Calibri" w:cs="Calibri"/>
                <w:sz w:val="16"/>
                <w:szCs w:val="16"/>
              </w:rPr>
            </w:pPr>
          </w:p>
        </w:tc>
        <w:tc>
          <w:tcPr>
            <w:tcW w:w="683" w:type="dxa"/>
            <w:tcBorders>
              <w:bottom w:val="single" w:sz="4" w:space="0" w:color="auto"/>
            </w:tcBorders>
            <w:vAlign w:val="center"/>
          </w:tcPr>
          <w:p w14:paraId="28C03CD1" w14:textId="77777777" w:rsidR="00BE6F86" w:rsidRPr="002152D3" w:rsidRDefault="00BE6F86" w:rsidP="00BE6F86">
            <w:pPr>
              <w:jc w:val="center"/>
              <w:rPr>
                <w:rFonts w:ascii="Calibri" w:hAnsi="Calibri" w:cs="Calibri"/>
                <w:sz w:val="16"/>
                <w:szCs w:val="16"/>
              </w:rPr>
            </w:pPr>
          </w:p>
        </w:tc>
        <w:tc>
          <w:tcPr>
            <w:tcW w:w="955" w:type="dxa"/>
            <w:tcBorders>
              <w:bottom w:val="single" w:sz="4" w:space="0" w:color="auto"/>
            </w:tcBorders>
            <w:vAlign w:val="center"/>
          </w:tcPr>
          <w:p w14:paraId="71E9E208" w14:textId="77777777" w:rsidR="00BE6F86" w:rsidRPr="002152D3" w:rsidRDefault="00BE6F86" w:rsidP="00BE6F86">
            <w:pPr>
              <w:jc w:val="center"/>
              <w:rPr>
                <w:rFonts w:ascii="Calibri" w:hAnsi="Calibri" w:cs="Calibri"/>
                <w:sz w:val="16"/>
                <w:szCs w:val="16"/>
              </w:rPr>
            </w:pPr>
          </w:p>
        </w:tc>
        <w:tc>
          <w:tcPr>
            <w:tcW w:w="1171" w:type="dxa"/>
            <w:tcBorders>
              <w:bottom w:val="single" w:sz="4" w:space="0" w:color="auto"/>
            </w:tcBorders>
            <w:vAlign w:val="center"/>
          </w:tcPr>
          <w:p w14:paraId="34915161" w14:textId="77777777" w:rsidR="00BE6F86" w:rsidRPr="002152D3" w:rsidRDefault="00BE6F86" w:rsidP="00BE6F86">
            <w:pPr>
              <w:jc w:val="center"/>
              <w:rPr>
                <w:rFonts w:ascii="Calibri" w:hAnsi="Calibri" w:cs="Calibri"/>
                <w:sz w:val="16"/>
                <w:szCs w:val="16"/>
              </w:rPr>
            </w:pPr>
          </w:p>
        </w:tc>
        <w:tc>
          <w:tcPr>
            <w:tcW w:w="1263" w:type="dxa"/>
            <w:tcBorders>
              <w:bottom w:val="single" w:sz="4" w:space="0" w:color="auto"/>
            </w:tcBorders>
            <w:vAlign w:val="center"/>
          </w:tcPr>
          <w:p w14:paraId="45EBD579" w14:textId="77777777" w:rsidR="00BE6F86" w:rsidRPr="002152D3" w:rsidRDefault="00BE6F86" w:rsidP="00BE6F86">
            <w:pPr>
              <w:jc w:val="center"/>
              <w:rPr>
                <w:rFonts w:ascii="Calibri" w:hAnsi="Calibri" w:cs="Calibri"/>
                <w:sz w:val="16"/>
                <w:szCs w:val="16"/>
              </w:rPr>
            </w:pPr>
          </w:p>
        </w:tc>
      </w:tr>
      <w:tr w:rsidR="00BE6F86" w:rsidRPr="002152D3" w14:paraId="0DB12DB4" w14:textId="77777777" w:rsidTr="00BE6F86">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78B4" w14:textId="77777777" w:rsidR="00BE6F86" w:rsidRPr="002152D3" w:rsidRDefault="00BE6F86" w:rsidP="00BE6F86">
            <w:pPr>
              <w:jc w:val="right"/>
              <w:rPr>
                <w:rFonts w:ascii="Calibri" w:hAnsi="Calibri" w:cs="Calibri"/>
                <w:sz w:val="16"/>
                <w:szCs w:val="16"/>
              </w:rPr>
            </w:pPr>
            <w:r w:rsidRPr="002152D3">
              <w:rPr>
                <w:rFonts w:ascii="Calibri" w:hAnsi="Calibri" w:cs="Calibri"/>
                <w:sz w:val="16"/>
                <w:szCs w:val="16"/>
              </w:rPr>
              <w:lastRenderedPageBreak/>
              <w:t>2.</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tcPr>
          <w:p w14:paraId="4C4A7A97" w14:textId="0B2AA941" w:rsidR="00BE6F86" w:rsidRPr="002152D3" w:rsidRDefault="00BE6F86" w:rsidP="00BE6F86">
            <w:pPr>
              <w:rPr>
                <w:rFonts w:ascii="Calibri" w:hAnsi="Calibri" w:cs="Calibri"/>
                <w:color w:val="000000"/>
                <w:sz w:val="16"/>
                <w:szCs w:val="16"/>
              </w:rPr>
            </w:pPr>
            <w:proofErr w:type="spellStart"/>
            <w:r>
              <w:rPr>
                <w:rFonts w:ascii="Calibri" w:hAnsi="Calibri" w:cs="Calibri"/>
                <w:sz w:val="18"/>
                <w:szCs w:val="18"/>
              </w:rPr>
              <w:t>Stent</w:t>
            </w:r>
            <w:proofErr w:type="spellEnd"/>
            <w:r>
              <w:rPr>
                <w:rFonts w:ascii="Calibri" w:hAnsi="Calibri" w:cs="Calibri"/>
                <w:sz w:val="18"/>
                <w:szCs w:val="18"/>
              </w:rPr>
              <w:t xml:space="preserve"> typu DES; chromowo – kobaltowy z </w:t>
            </w:r>
            <w:proofErr w:type="spellStart"/>
            <w:r>
              <w:rPr>
                <w:rFonts w:ascii="Calibri" w:hAnsi="Calibri" w:cs="Calibri"/>
                <w:sz w:val="18"/>
                <w:szCs w:val="18"/>
              </w:rPr>
              <w:t>ultracienkimi</w:t>
            </w:r>
            <w:proofErr w:type="spellEnd"/>
            <w:r>
              <w:rPr>
                <w:rFonts w:ascii="Calibri" w:hAnsi="Calibri" w:cs="Calibri"/>
                <w:sz w:val="18"/>
                <w:szCs w:val="18"/>
              </w:rPr>
              <w:t xml:space="preserve"> przęsłami, pokryty pasywną powłoką,  uwalniający </w:t>
            </w:r>
            <w:proofErr w:type="spellStart"/>
            <w:r>
              <w:rPr>
                <w:rFonts w:ascii="Calibri" w:hAnsi="Calibri" w:cs="Calibri"/>
                <w:sz w:val="18"/>
                <w:szCs w:val="18"/>
              </w:rPr>
              <w:t>sirolimus</w:t>
            </w:r>
            <w:proofErr w:type="spellEnd"/>
            <w:r>
              <w:rPr>
                <w:rFonts w:ascii="Calibri" w:hAnsi="Calibri" w:cs="Calibri"/>
                <w:sz w:val="18"/>
                <w:szCs w:val="18"/>
              </w:rPr>
              <w:t xml:space="preserve"> z polimeru o przedłużonej biodegradacji. Konstrukcja hybrydowa – </w:t>
            </w:r>
            <w:proofErr w:type="spellStart"/>
            <w:r>
              <w:rPr>
                <w:rFonts w:ascii="Calibri" w:hAnsi="Calibri" w:cs="Calibri"/>
                <w:sz w:val="18"/>
                <w:szCs w:val="18"/>
              </w:rPr>
              <w:t>stenty</w:t>
            </w:r>
            <w:proofErr w:type="spellEnd"/>
            <w:r>
              <w:rPr>
                <w:rFonts w:ascii="Calibri" w:hAnsi="Calibri" w:cs="Calibri"/>
                <w:sz w:val="18"/>
                <w:szCs w:val="18"/>
              </w:rPr>
              <w:t xml:space="preserve"> chromowo - kobaltowe pokryte pasywną powłoką z węglika krzemu związaną kowalencyjnie (na stałe) z rusztowaniem stentu oraz aktywną powłoką, zawierającą biodegradowalny polimer kontrolowanie uwalniający </w:t>
            </w:r>
            <w:proofErr w:type="spellStart"/>
            <w:r>
              <w:rPr>
                <w:rFonts w:ascii="Calibri" w:hAnsi="Calibri" w:cs="Calibri"/>
                <w:sz w:val="18"/>
                <w:szCs w:val="18"/>
              </w:rPr>
              <w:t>sirolimus</w:t>
            </w:r>
            <w:proofErr w:type="spellEnd"/>
            <w:r>
              <w:rPr>
                <w:rFonts w:ascii="Calibri" w:hAnsi="Calibri" w:cs="Calibri"/>
                <w:sz w:val="18"/>
                <w:szCs w:val="18"/>
              </w:rPr>
              <w:t>:</w:t>
            </w:r>
            <w:r>
              <w:rPr>
                <w:rFonts w:ascii="Calibri" w:hAnsi="Calibri" w:cs="Calibri"/>
                <w:sz w:val="18"/>
                <w:szCs w:val="18"/>
              </w:rPr>
              <w:br/>
              <w:t xml:space="preserve">o pasywna powłoka (węglik krzemu) nie aktywuje płytek krwi i fibrynogenu (zapobiega wykrzepianiu na powierzchni przęseł stentu), ogranicza dyfuzję jonów metali do otaczającej tkanki </w:t>
            </w:r>
            <w:r>
              <w:rPr>
                <w:rFonts w:ascii="Calibri" w:hAnsi="Calibri" w:cs="Calibri"/>
                <w:sz w:val="18"/>
                <w:szCs w:val="18"/>
              </w:rPr>
              <w:lastRenderedPageBreak/>
              <w:t xml:space="preserve">(redukuje ryzyko korozji i uczulenia na nikiel) oraz przyspiesza proces </w:t>
            </w:r>
            <w:proofErr w:type="spellStart"/>
            <w:r>
              <w:rPr>
                <w:rFonts w:ascii="Calibri" w:hAnsi="Calibri" w:cs="Calibri"/>
                <w:sz w:val="18"/>
                <w:szCs w:val="18"/>
              </w:rPr>
              <w:t>endotelializacji</w:t>
            </w:r>
            <w:proofErr w:type="spellEnd"/>
            <w:r>
              <w:rPr>
                <w:rFonts w:ascii="Calibri" w:hAnsi="Calibri" w:cs="Calibri"/>
                <w:sz w:val="18"/>
                <w:szCs w:val="18"/>
              </w:rPr>
              <w:t xml:space="preserve"> i gojenia naczynia</w:t>
            </w:r>
            <w:r>
              <w:rPr>
                <w:rFonts w:ascii="Calibri" w:hAnsi="Calibri" w:cs="Calibri"/>
                <w:sz w:val="18"/>
                <w:szCs w:val="18"/>
              </w:rPr>
              <w:br/>
              <w:t xml:space="preserve">o aktywna powłoka zawiera biodegradowalny polimer, który w sposób kontrolowany uwalnia </w:t>
            </w:r>
            <w:proofErr w:type="spellStart"/>
            <w:r>
              <w:rPr>
                <w:rFonts w:ascii="Calibri" w:hAnsi="Calibri" w:cs="Calibri"/>
                <w:sz w:val="18"/>
                <w:szCs w:val="18"/>
              </w:rPr>
              <w:t>sirolimus</w:t>
            </w:r>
            <w:proofErr w:type="spellEnd"/>
            <w:r>
              <w:rPr>
                <w:rFonts w:ascii="Calibri" w:hAnsi="Calibri" w:cs="Calibri"/>
                <w:sz w:val="18"/>
                <w:szCs w:val="18"/>
              </w:rPr>
              <w:t>. Biodegradowalny polimer na bazie PLLA (</w:t>
            </w:r>
            <w:proofErr w:type="spellStart"/>
            <w:r>
              <w:rPr>
                <w:rFonts w:ascii="Calibri" w:hAnsi="Calibri" w:cs="Calibri"/>
                <w:sz w:val="18"/>
                <w:szCs w:val="18"/>
              </w:rPr>
              <w:t>Poly</w:t>
            </w:r>
            <w:proofErr w:type="spellEnd"/>
            <w:r>
              <w:rPr>
                <w:rFonts w:ascii="Calibri" w:hAnsi="Calibri" w:cs="Calibri"/>
                <w:sz w:val="18"/>
                <w:szCs w:val="18"/>
              </w:rPr>
              <w:t>-L-</w:t>
            </w:r>
            <w:proofErr w:type="spellStart"/>
            <w:r>
              <w:rPr>
                <w:rFonts w:ascii="Calibri" w:hAnsi="Calibri" w:cs="Calibri"/>
                <w:sz w:val="18"/>
                <w:szCs w:val="18"/>
              </w:rPr>
              <w:t>Lactic</w:t>
            </w:r>
            <w:proofErr w:type="spellEnd"/>
            <w:r>
              <w:rPr>
                <w:rFonts w:ascii="Calibri" w:hAnsi="Calibri" w:cs="Calibri"/>
                <w:sz w:val="18"/>
                <w:szCs w:val="18"/>
              </w:rPr>
              <w:t xml:space="preserve"> </w:t>
            </w:r>
            <w:proofErr w:type="spellStart"/>
            <w:r>
              <w:rPr>
                <w:rFonts w:ascii="Calibri" w:hAnsi="Calibri" w:cs="Calibri"/>
                <w:sz w:val="18"/>
                <w:szCs w:val="18"/>
              </w:rPr>
              <w:t>Acid</w:t>
            </w:r>
            <w:proofErr w:type="spellEnd"/>
            <w:r>
              <w:rPr>
                <w:rFonts w:ascii="Calibri" w:hAnsi="Calibri" w:cs="Calibri"/>
                <w:sz w:val="18"/>
                <w:szCs w:val="18"/>
              </w:rPr>
              <w:t xml:space="preserve">) o zróżnicowanej grubości  7,4 µm od strony ściany naczynia oraz 3,5 µm  od strony światła naczynia. Lek: </w:t>
            </w:r>
            <w:proofErr w:type="spellStart"/>
            <w:r>
              <w:rPr>
                <w:rFonts w:ascii="Calibri" w:hAnsi="Calibri" w:cs="Calibri"/>
                <w:sz w:val="18"/>
                <w:szCs w:val="18"/>
              </w:rPr>
              <w:t>sirolimus</w:t>
            </w:r>
            <w:proofErr w:type="spellEnd"/>
            <w:r>
              <w:rPr>
                <w:rFonts w:ascii="Calibri" w:hAnsi="Calibri" w:cs="Calibri"/>
                <w:sz w:val="18"/>
                <w:szCs w:val="18"/>
              </w:rPr>
              <w:t>. Uwalnianie leku 50 % w ciągu 7 dniu, całkowite w ciągu 12-14 tygodni. Dawka leku: 1,4 µg/mm². Dostępne długości: 9; 13; 15; 18; 22; 26; 30; 35; 40 mm. Dostępne średnice: 2,25;  2,5; 2,75; 3,0; 3,5; 4,0 mm. Różne grubości przęseł stentu (uzyskanie optymalnego poziomu elastyczności i siły radialnej): 60 µm (0,0024”) dla średnic 2,25 - 3,0 mm (71 µm wraz z polimerem), 80 µm (0,0031”) dla średnic 3,5 - 4,0 mm  (91 µm wraz z polimerem) .  Crossing profile 0,042” (1,08 mm) dla średnicy 3,0 mm (w najszerszym miejscu). Ciśnienie nominalne (NP): 10 atm. Ciśnienie RBP: 16 atm. Czas biodegradacji polimeru ok. 24 miesiące. Konstrukcja „</w:t>
            </w:r>
            <w:proofErr w:type="spellStart"/>
            <w:r>
              <w:rPr>
                <w:rFonts w:ascii="Calibri" w:hAnsi="Calibri" w:cs="Calibri"/>
                <w:sz w:val="18"/>
                <w:szCs w:val="18"/>
              </w:rPr>
              <w:t>double</w:t>
            </w:r>
            <w:proofErr w:type="spellEnd"/>
            <w:r>
              <w:rPr>
                <w:rFonts w:ascii="Calibri" w:hAnsi="Calibri" w:cs="Calibri"/>
                <w:sz w:val="18"/>
                <w:szCs w:val="18"/>
              </w:rPr>
              <w:t xml:space="preserve"> </w:t>
            </w:r>
            <w:proofErr w:type="spellStart"/>
            <w:r>
              <w:rPr>
                <w:rFonts w:ascii="Calibri" w:hAnsi="Calibri" w:cs="Calibri"/>
                <w:sz w:val="18"/>
                <w:szCs w:val="18"/>
              </w:rPr>
              <w:t>helix</w:t>
            </w:r>
            <w:proofErr w:type="spellEnd"/>
            <w:r>
              <w:rPr>
                <w:rFonts w:ascii="Calibri" w:hAnsi="Calibri" w:cs="Calibri"/>
                <w:sz w:val="18"/>
                <w:szCs w:val="18"/>
              </w:rPr>
              <w:t>” (</w:t>
            </w:r>
            <w:proofErr w:type="spellStart"/>
            <w:r>
              <w:rPr>
                <w:rFonts w:ascii="Calibri" w:hAnsi="Calibri" w:cs="Calibri"/>
                <w:sz w:val="18"/>
                <w:szCs w:val="18"/>
              </w:rPr>
              <w:t>double</w:t>
            </w:r>
            <w:proofErr w:type="spellEnd"/>
            <w:r>
              <w:rPr>
                <w:rFonts w:ascii="Calibri" w:hAnsi="Calibri" w:cs="Calibri"/>
                <w:sz w:val="18"/>
                <w:szCs w:val="18"/>
              </w:rPr>
              <w:t xml:space="preserve"> </w:t>
            </w:r>
            <w:proofErr w:type="spellStart"/>
            <w:r>
              <w:rPr>
                <w:rFonts w:ascii="Calibri" w:hAnsi="Calibri" w:cs="Calibri"/>
                <w:sz w:val="18"/>
                <w:szCs w:val="18"/>
              </w:rPr>
              <w:t>helix</w:t>
            </w:r>
            <w:proofErr w:type="spellEnd"/>
            <w:r>
              <w:rPr>
                <w:rFonts w:ascii="Calibri" w:hAnsi="Calibri" w:cs="Calibri"/>
                <w:sz w:val="18"/>
                <w:szCs w:val="18"/>
              </w:rPr>
              <w:t xml:space="preserve"> – podwójna spirala) pozwala na uzyskanie doskonałej elastyczności, zwiększając </w:t>
            </w:r>
            <w:proofErr w:type="spellStart"/>
            <w:r>
              <w:rPr>
                <w:rFonts w:ascii="Calibri" w:hAnsi="Calibri" w:cs="Calibri"/>
                <w:sz w:val="18"/>
                <w:szCs w:val="18"/>
              </w:rPr>
              <w:t>dostarczalność</w:t>
            </w:r>
            <w:proofErr w:type="spellEnd"/>
            <w:r>
              <w:rPr>
                <w:rFonts w:ascii="Calibri" w:hAnsi="Calibri" w:cs="Calibri"/>
                <w:sz w:val="18"/>
                <w:szCs w:val="18"/>
              </w:rPr>
              <w:t xml:space="preserve"> stentu do zmiany i możliwość przechodzenia przez kręte naczynia. Łączniki i przejścia w </w:t>
            </w:r>
            <w:r>
              <w:rPr>
                <w:rFonts w:ascii="Calibri" w:hAnsi="Calibri" w:cs="Calibri"/>
                <w:sz w:val="18"/>
                <w:szCs w:val="18"/>
              </w:rPr>
              <w:lastRenderedPageBreak/>
              <w:t xml:space="preserve">konstrukcji „podwójnej spirali” zapewniają gładkie przemieszczanie stentu bez efektu „rybiej łuski”. Skracalność po rozprężeniu 0%. Możliwość doprężenia: do 3,5 mm (ø 2,25 – 3,0 mm), do 4,5 mm (ø 3,5 – 4,0 mm). </w:t>
            </w:r>
            <w:proofErr w:type="spellStart"/>
            <w:r>
              <w:rPr>
                <w:rFonts w:ascii="Calibri" w:hAnsi="Calibri" w:cs="Calibri"/>
                <w:sz w:val="18"/>
                <w:szCs w:val="18"/>
              </w:rPr>
              <w:t>Shaft</w:t>
            </w:r>
            <w:proofErr w:type="spellEnd"/>
            <w:r>
              <w:rPr>
                <w:rFonts w:ascii="Calibri" w:hAnsi="Calibri" w:cs="Calibri"/>
                <w:sz w:val="18"/>
                <w:szCs w:val="18"/>
              </w:rPr>
              <w:t xml:space="preserve"> dystalny pokryty hydrofilnie, </w:t>
            </w:r>
            <w:proofErr w:type="spellStart"/>
            <w:r>
              <w:rPr>
                <w:rFonts w:ascii="Calibri" w:hAnsi="Calibri" w:cs="Calibri"/>
                <w:sz w:val="18"/>
                <w:szCs w:val="18"/>
              </w:rPr>
              <w:t>shaft</w:t>
            </w:r>
            <w:proofErr w:type="spellEnd"/>
            <w:r>
              <w:rPr>
                <w:rFonts w:ascii="Calibri" w:hAnsi="Calibri" w:cs="Calibri"/>
                <w:sz w:val="18"/>
                <w:szCs w:val="18"/>
              </w:rPr>
              <w:t xml:space="preserve"> proksymalny hydrofobowo. </w:t>
            </w:r>
            <w:proofErr w:type="spellStart"/>
            <w:r>
              <w:rPr>
                <w:rFonts w:ascii="Calibri" w:hAnsi="Calibri" w:cs="Calibri"/>
                <w:sz w:val="18"/>
                <w:szCs w:val="18"/>
              </w:rPr>
              <w:t>Shaft</w:t>
            </w:r>
            <w:proofErr w:type="spellEnd"/>
            <w:r>
              <w:rPr>
                <w:rFonts w:ascii="Calibri" w:hAnsi="Calibri" w:cs="Calibri"/>
                <w:sz w:val="18"/>
                <w:szCs w:val="18"/>
              </w:rPr>
              <w:t xml:space="preserve"> proksymalny: 2,0F. </w:t>
            </w:r>
            <w:proofErr w:type="spellStart"/>
            <w:r>
              <w:rPr>
                <w:rFonts w:ascii="Calibri" w:hAnsi="Calibri" w:cs="Calibri"/>
                <w:sz w:val="18"/>
                <w:szCs w:val="18"/>
              </w:rPr>
              <w:t>Shaft</w:t>
            </w:r>
            <w:proofErr w:type="spellEnd"/>
            <w:r>
              <w:rPr>
                <w:rFonts w:ascii="Calibri" w:hAnsi="Calibri" w:cs="Calibri"/>
                <w:sz w:val="18"/>
                <w:szCs w:val="18"/>
              </w:rPr>
              <w:t xml:space="preserve"> dystalny: 2.7F (ø 2,25 – 3,0 mm), 2.9F (ø 3,5 - 4,0 mm). Rekomendowany cewnik prowadzący: 5F. W badaniu RCT udowodniony istotny statystycznie niższy odsetek poważnych zdarzeń klinicznych w pierwszorzędowym punkcie końcowym TLF w porównaniu ze </w:t>
            </w:r>
            <w:proofErr w:type="spellStart"/>
            <w:r>
              <w:rPr>
                <w:rFonts w:ascii="Calibri" w:hAnsi="Calibri" w:cs="Calibri"/>
                <w:sz w:val="18"/>
                <w:szCs w:val="18"/>
              </w:rPr>
              <w:t>stentem</w:t>
            </w:r>
            <w:proofErr w:type="spellEnd"/>
            <w:r>
              <w:rPr>
                <w:rFonts w:ascii="Calibri" w:hAnsi="Calibri" w:cs="Calibri"/>
                <w:sz w:val="18"/>
                <w:szCs w:val="18"/>
              </w:rPr>
              <w:t xml:space="preserve"> typu DES II generacji. Istotnie niższy odsetek zdarzeń klinicznych potwierdzony w trzyletniej obserwacji. TLF (Target </w:t>
            </w:r>
            <w:proofErr w:type="spellStart"/>
            <w:r>
              <w:rPr>
                <w:rFonts w:ascii="Calibri" w:hAnsi="Calibri" w:cs="Calibri"/>
                <w:sz w:val="18"/>
                <w:szCs w:val="18"/>
              </w:rPr>
              <w:t>Lesion</w:t>
            </w:r>
            <w:proofErr w:type="spellEnd"/>
            <w:r>
              <w:rPr>
                <w:rFonts w:ascii="Calibri" w:hAnsi="Calibri" w:cs="Calibri"/>
                <w:sz w:val="18"/>
                <w:szCs w:val="18"/>
              </w:rPr>
              <w:t xml:space="preserve"> </w:t>
            </w:r>
            <w:proofErr w:type="spellStart"/>
            <w:r>
              <w:rPr>
                <w:rFonts w:ascii="Calibri" w:hAnsi="Calibri" w:cs="Calibri"/>
                <w:sz w:val="18"/>
                <w:szCs w:val="18"/>
              </w:rPr>
              <w:t>Failure</w:t>
            </w:r>
            <w:proofErr w:type="spellEnd"/>
            <w:r>
              <w:rPr>
                <w:rFonts w:ascii="Calibri" w:hAnsi="Calibri" w:cs="Calibri"/>
                <w:sz w:val="18"/>
                <w:szCs w:val="18"/>
              </w:rPr>
              <w:t xml:space="preserve">) – punkt końcowy złożony ze śmiertelności sercowo – naczyniowej, zawałów i klinicznie wskazanej powtórnej rewaskularyzacji). Wyniki kliniczne w 5 letniej obserwacji na poziomie:  10% TLF (Target </w:t>
            </w:r>
            <w:proofErr w:type="spellStart"/>
            <w:r>
              <w:rPr>
                <w:rFonts w:ascii="Calibri" w:hAnsi="Calibri" w:cs="Calibri"/>
                <w:sz w:val="18"/>
                <w:szCs w:val="18"/>
              </w:rPr>
              <w:t>Lesion</w:t>
            </w:r>
            <w:proofErr w:type="spellEnd"/>
            <w:r>
              <w:rPr>
                <w:rFonts w:ascii="Calibri" w:hAnsi="Calibri" w:cs="Calibri"/>
                <w:sz w:val="18"/>
                <w:szCs w:val="18"/>
              </w:rPr>
              <w:t xml:space="preserve"> </w:t>
            </w:r>
            <w:proofErr w:type="spellStart"/>
            <w:r>
              <w:rPr>
                <w:rFonts w:ascii="Calibri" w:hAnsi="Calibri" w:cs="Calibri"/>
                <w:sz w:val="18"/>
                <w:szCs w:val="18"/>
              </w:rPr>
              <w:t>Failure</w:t>
            </w:r>
            <w:proofErr w:type="spellEnd"/>
            <w:r>
              <w:rPr>
                <w:rFonts w:ascii="Calibri" w:hAnsi="Calibri" w:cs="Calibri"/>
                <w:sz w:val="18"/>
                <w:szCs w:val="18"/>
              </w:rPr>
              <w:t xml:space="preserve">) - punkt złożony ze śmiertelności sercowo-naczyniowej, zawału i klinicznie wskazanej powtórnej rewaskularyzacji,  0,3% potwierdzonej zakrzepicy w </w:t>
            </w:r>
            <w:proofErr w:type="spellStart"/>
            <w:r>
              <w:rPr>
                <w:rFonts w:ascii="Calibri" w:hAnsi="Calibri" w:cs="Calibri"/>
                <w:sz w:val="18"/>
                <w:szCs w:val="18"/>
              </w:rPr>
              <w:t>stencie</w:t>
            </w:r>
            <w:proofErr w:type="spellEnd"/>
            <w:r>
              <w:rPr>
                <w:rFonts w:ascii="Calibri" w:hAnsi="Calibri" w:cs="Calibri"/>
                <w:sz w:val="18"/>
                <w:szCs w:val="18"/>
              </w:rPr>
              <w:t xml:space="preserve"> (</w:t>
            </w:r>
            <w:proofErr w:type="spellStart"/>
            <w:r>
              <w:rPr>
                <w:rFonts w:ascii="Calibri" w:hAnsi="Calibri" w:cs="Calibri"/>
                <w:sz w:val="18"/>
                <w:szCs w:val="18"/>
              </w:rPr>
              <w:t>definite</w:t>
            </w:r>
            <w:proofErr w:type="spellEnd"/>
            <w:r>
              <w:rPr>
                <w:rFonts w:ascii="Calibri" w:hAnsi="Calibri" w:cs="Calibri"/>
                <w:sz w:val="18"/>
                <w:szCs w:val="18"/>
              </w:rPr>
              <w:t xml:space="preserve"> </w:t>
            </w:r>
            <w:proofErr w:type="spellStart"/>
            <w:r>
              <w:rPr>
                <w:rFonts w:ascii="Calibri" w:hAnsi="Calibri" w:cs="Calibri"/>
                <w:sz w:val="18"/>
                <w:szCs w:val="18"/>
              </w:rPr>
              <w:t>stent</w:t>
            </w:r>
            <w:proofErr w:type="spellEnd"/>
            <w:r>
              <w:rPr>
                <w:rFonts w:ascii="Calibri" w:hAnsi="Calibri" w:cs="Calibri"/>
                <w:sz w:val="18"/>
                <w:szCs w:val="18"/>
              </w:rPr>
              <w:t xml:space="preserve"> </w:t>
            </w:r>
            <w:proofErr w:type="spellStart"/>
            <w:r>
              <w:rPr>
                <w:rFonts w:ascii="Calibri" w:hAnsi="Calibri" w:cs="Calibri"/>
                <w:sz w:val="18"/>
                <w:szCs w:val="18"/>
              </w:rPr>
              <w:t>thrombosis</w:t>
            </w:r>
            <w:proofErr w:type="spellEnd"/>
            <w:r>
              <w:rPr>
                <w:rFonts w:ascii="Calibri" w:hAnsi="Calibri" w:cs="Calibri"/>
                <w:sz w:val="18"/>
                <w:szCs w:val="18"/>
              </w:rPr>
              <w:t xml:space="preserve">). W badaniu RCT udowodnione </w:t>
            </w:r>
            <w:proofErr w:type="spellStart"/>
            <w:r>
              <w:rPr>
                <w:rFonts w:ascii="Calibri" w:hAnsi="Calibri" w:cs="Calibri"/>
                <w:sz w:val="18"/>
                <w:szCs w:val="18"/>
              </w:rPr>
              <w:t>superiority</w:t>
            </w:r>
            <w:proofErr w:type="spellEnd"/>
            <w:r>
              <w:rPr>
                <w:rFonts w:ascii="Calibri" w:hAnsi="Calibri" w:cs="Calibri"/>
                <w:sz w:val="18"/>
                <w:szCs w:val="18"/>
              </w:rPr>
              <w:t xml:space="preserve"> w pierwszorzędowym punkcie końcowym TLF  w grupie </w:t>
            </w:r>
            <w:r>
              <w:rPr>
                <w:rFonts w:ascii="Calibri" w:hAnsi="Calibri" w:cs="Calibri"/>
                <w:sz w:val="18"/>
                <w:szCs w:val="18"/>
              </w:rPr>
              <w:lastRenderedPageBreak/>
              <w:t xml:space="preserve">pacjentów STEMI w porównaniu ze </w:t>
            </w:r>
            <w:proofErr w:type="spellStart"/>
            <w:r>
              <w:rPr>
                <w:rFonts w:ascii="Calibri" w:hAnsi="Calibri" w:cs="Calibri"/>
                <w:sz w:val="18"/>
                <w:szCs w:val="18"/>
              </w:rPr>
              <w:t>stentem</w:t>
            </w:r>
            <w:proofErr w:type="spellEnd"/>
            <w:r>
              <w:rPr>
                <w:rFonts w:ascii="Calibri" w:hAnsi="Calibri" w:cs="Calibri"/>
                <w:sz w:val="18"/>
                <w:szCs w:val="18"/>
              </w:rPr>
              <w:t xml:space="preserve"> typu DES II </w:t>
            </w:r>
            <w:proofErr w:type="spellStart"/>
            <w:r>
              <w:rPr>
                <w:rFonts w:ascii="Calibri" w:hAnsi="Calibri" w:cs="Calibri"/>
                <w:sz w:val="18"/>
                <w:szCs w:val="18"/>
              </w:rPr>
              <w:t>generacji.Wskazania</w:t>
            </w:r>
            <w:proofErr w:type="spellEnd"/>
            <w:r>
              <w:rPr>
                <w:rFonts w:ascii="Calibri" w:hAnsi="Calibri" w:cs="Calibri"/>
                <w:sz w:val="18"/>
                <w:szCs w:val="18"/>
              </w:rPr>
              <w:t xml:space="preserve">: ostre zespoły wieńcowe, zawał z uniesieniem odcinka ST (STEMI), cukrzyca, zmiany złożone typu B2/C, pacjenci z wysokim ryzykiem krwawienia (HBR), długie zmiany (≥20mm), małe naczynia (≤ 2,75mm), choroba wielonaczyniowa (MVD).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DCD98" w14:textId="7351CC4D" w:rsidR="00BE6F86" w:rsidRPr="002152D3" w:rsidRDefault="00BE6F86" w:rsidP="00BE6F86">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18C9" w14:textId="71A734B4" w:rsidR="00BE6F86" w:rsidRPr="002152D3" w:rsidRDefault="00DE7917" w:rsidP="00BE6F86">
            <w:pPr>
              <w:jc w:val="center"/>
              <w:rPr>
                <w:rFonts w:ascii="Calibri" w:hAnsi="Calibri" w:cs="Calibri"/>
                <w:sz w:val="16"/>
                <w:szCs w:val="16"/>
              </w:rPr>
            </w:pPr>
            <w:r>
              <w:rPr>
                <w:rFonts w:ascii="Calibri" w:hAnsi="Calibri" w:cs="Calibri"/>
                <w:sz w:val="16"/>
                <w:szCs w:val="16"/>
              </w:rPr>
              <w:t>60</w:t>
            </w:r>
          </w:p>
        </w:tc>
        <w:tc>
          <w:tcPr>
            <w:tcW w:w="496" w:type="dxa"/>
            <w:tcBorders>
              <w:top w:val="single" w:sz="4" w:space="0" w:color="auto"/>
              <w:left w:val="single" w:sz="4" w:space="0" w:color="auto"/>
              <w:bottom w:val="single" w:sz="4" w:space="0" w:color="auto"/>
              <w:right w:val="single" w:sz="4" w:space="0" w:color="auto"/>
            </w:tcBorders>
            <w:vAlign w:val="center"/>
          </w:tcPr>
          <w:p w14:paraId="4124A552"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5E70D83" w14:textId="77777777" w:rsidR="00BE6F86" w:rsidRPr="002152D3" w:rsidRDefault="00BE6F86" w:rsidP="00BE6F86">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7BFE2271"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5F7C50AB" w14:textId="77777777" w:rsidR="00BE6F86" w:rsidRPr="002152D3" w:rsidRDefault="00BE6F86" w:rsidP="00BE6F86">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3F2FA7A2" w14:textId="77777777" w:rsidR="00BE6F86" w:rsidRPr="002152D3" w:rsidRDefault="00BE6F86" w:rsidP="00BE6F86">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223EC0D4" w14:textId="77777777" w:rsidR="00BE6F86" w:rsidRPr="002152D3" w:rsidRDefault="00BE6F86" w:rsidP="00BE6F86">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5C7849B9" w14:textId="77777777" w:rsidR="00BE6F86" w:rsidRPr="002152D3" w:rsidRDefault="00BE6F86" w:rsidP="00BE6F86">
            <w:pPr>
              <w:jc w:val="center"/>
              <w:rPr>
                <w:rFonts w:ascii="Calibri" w:hAnsi="Calibri" w:cs="Calibri"/>
                <w:sz w:val="16"/>
                <w:szCs w:val="16"/>
              </w:rPr>
            </w:pPr>
          </w:p>
        </w:tc>
      </w:tr>
      <w:tr w:rsidR="00BE6F86" w:rsidRPr="002152D3" w14:paraId="0246E9ED" w14:textId="77777777" w:rsidTr="00BE6F86">
        <w:trPr>
          <w:trHeight w:val="255"/>
        </w:trPr>
        <w:tc>
          <w:tcPr>
            <w:tcW w:w="407" w:type="dxa"/>
            <w:tcBorders>
              <w:top w:val="single" w:sz="4" w:space="0" w:color="auto"/>
              <w:bottom w:val="single" w:sz="4" w:space="0" w:color="auto"/>
            </w:tcBorders>
            <w:shd w:val="clear" w:color="auto" w:fill="auto"/>
            <w:noWrap/>
            <w:vAlign w:val="center"/>
          </w:tcPr>
          <w:p w14:paraId="613310A8" w14:textId="77777777" w:rsidR="00BE6F86" w:rsidRPr="002152D3" w:rsidRDefault="00BE6F86" w:rsidP="00BE6F86">
            <w:pPr>
              <w:jc w:val="right"/>
              <w:rPr>
                <w:rFonts w:ascii="Calibri" w:hAnsi="Calibri" w:cs="Calibri"/>
                <w:sz w:val="16"/>
                <w:szCs w:val="16"/>
              </w:rPr>
            </w:pPr>
            <w:r w:rsidRPr="002152D3">
              <w:rPr>
                <w:rFonts w:ascii="Calibri" w:hAnsi="Calibri" w:cs="Calibri"/>
                <w:sz w:val="16"/>
                <w:szCs w:val="16"/>
              </w:rPr>
              <w:lastRenderedPageBreak/>
              <w:t>3.</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tcPr>
          <w:p w14:paraId="7F12D4B2" w14:textId="7EABE945" w:rsidR="00BE6F86" w:rsidRPr="002152D3" w:rsidRDefault="00BE6F86" w:rsidP="00BE6F86">
            <w:pPr>
              <w:rPr>
                <w:rFonts w:ascii="Calibri" w:hAnsi="Calibri" w:cs="Calibri"/>
                <w:color w:val="000000"/>
                <w:sz w:val="16"/>
                <w:szCs w:val="16"/>
              </w:rPr>
            </w:pPr>
            <w:proofErr w:type="spellStart"/>
            <w:r>
              <w:rPr>
                <w:rFonts w:ascii="Calibri" w:hAnsi="Calibri" w:cs="Calibri"/>
                <w:sz w:val="18"/>
                <w:szCs w:val="18"/>
              </w:rPr>
              <w:t>Stentgraft</w:t>
            </w:r>
            <w:proofErr w:type="spellEnd"/>
            <w:r>
              <w:rPr>
                <w:rFonts w:ascii="Calibri" w:hAnsi="Calibri" w:cs="Calibri"/>
                <w:sz w:val="18"/>
                <w:szCs w:val="18"/>
              </w:rPr>
              <w:t xml:space="preserve"> wieńcowy  –</w:t>
            </w:r>
            <w:r>
              <w:rPr>
                <w:rFonts w:ascii="Calibri" w:hAnsi="Calibri" w:cs="Calibri"/>
                <w:b/>
                <w:bCs/>
                <w:sz w:val="18"/>
                <w:szCs w:val="18"/>
                <w:u w:val="single"/>
              </w:rPr>
              <w:t xml:space="preserve"> </w:t>
            </w:r>
            <w:proofErr w:type="spellStart"/>
            <w:r>
              <w:rPr>
                <w:rFonts w:ascii="Calibri" w:hAnsi="Calibri" w:cs="Calibri"/>
                <w:sz w:val="18"/>
                <w:szCs w:val="18"/>
              </w:rPr>
              <w:t>stent</w:t>
            </w:r>
            <w:proofErr w:type="spellEnd"/>
            <w:r>
              <w:rPr>
                <w:rFonts w:ascii="Calibri" w:hAnsi="Calibri" w:cs="Calibri"/>
                <w:sz w:val="18"/>
                <w:szCs w:val="18"/>
              </w:rPr>
              <w:t xml:space="preserve"> do zaopatrywania perforacji naczyń wieńcowych. Możliwość rozprężania do średnicy od 2,5mm do 5,0mm; dostępne różne długości.</w:t>
            </w:r>
          </w:p>
        </w:tc>
        <w:tc>
          <w:tcPr>
            <w:tcW w:w="714" w:type="dxa"/>
            <w:tcBorders>
              <w:top w:val="single" w:sz="4" w:space="0" w:color="auto"/>
              <w:bottom w:val="single" w:sz="4" w:space="0" w:color="auto"/>
            </w:tcBorders>
            <w:shd w:val="clear" w:color="auto" w:fill="auto"/>
            <w:noWrap/>
            <w:vAlign w:val="center"/>
          </w:tcPr>
          <w:p w14:paraId="10769E70" w14:textId="64110EF7" w:rsidR="00BE6F86" w:rsidRPr="002152D3" w:rsidRDefault="00BE6F86" w:rsidP="00BE6F86">
            <w:pPr>
              <w:jc w:val="center"/>
              <w:rPr>
                <w:rFonts w:ascii="Calibri" w:hAnsi="Calibri" w:cs="Calibri"/>
                <w:sz w:val="16"/>
                <w:szCs w:val="16"/>
              </w:rPr>
            </w:pPr>
            <w:r>
              <w:rPr>
                <w:rFonts w:ascii="Calibri" w:hAnsi="Calibri" w:cs="Calibri"/>
                <w:sz w:val="18"/>
                <w:szCs w:val="18"/>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8E636" w14:textId="3A85A447" w:rsidR="00BE6F86" w:rsidRPr="002152D3" w:rsidRDefault="00DE7917" w:rsidP="00BE6F86">
            <w:pPr>
              <w:jc w:val="center"/>
              <w:rPr>
                <w:rFonts w:ascii="Calibri" w:hAnsi="Calibri" w:cs="Calibri"/>
                <w:sz w:val="16"/>
                <w:szCs w:val="16"/>
              </w:rPr>
            </w:pPr>
            <w:r>
              <w:rPr>
                <w:rFonts w:ascii="Calibri" w:hAnsi="Calibri" w:cs="Calibri"/>
                <w:sz w:val="16"/>
                <w:szCs w:val="16"/>
              </w:rPr>
              <w:t>4</w:t>
            </w:r>
          </w:p>
        </w:tc>
        <w:tc>
          <w:tcPr>
            <w:tcW w:w="496" w:type="dxa"/>
            <w:tcBorders>
              <w:top w:val="single" w:sz="4" w:space="0" w:color="auto"/>
              <w:bottom w:val="single" w:sz="4" w:space="0" w:color="auto"/>
            </w:tcBorders>
            <w:vAlign w:val="center"/>
          </w:tcPr>
          <w:p w14:paraId="37946FF2"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bottom w:val="single" w:sz="4" w:space="0" w:color="auto"/>
            </w:tcBorders>
            <w:vAlign w:val="center"/>
          </w:tcPr>
          <w:p w14:paraId="549777F2" w14:textId="77777777" w:rsidR="00BE6F86" w:rsidRPr="002152D3" w:rsidRDefault="00BE6F86" w:rsidP="00BE6F86">
            <w:pPr>
              <w:jc w:val="center"/>
              <w:rPr>
                <w:rFonts w:ascii="Calibri" w:hAnsi="Calibri" w:cs="Calibri"/>
                <w:sz w:val="16"/>
                <w:szCs w:val="16"/>
              </w:rPr>
            </w:pPr>
          </w:p>
        </w:tc>
        <w:tc>
          <w:tcPr>
            <w:tcW w:w="362" w:type="dxa"/>
            <w:tcBorders>
              <w:top w:val="single" w:sz="4" w:space="0" w:color="auto"/>
              <w:bottom w:val="single" w:sz="4" w:space="0" w:color="auto"/>
            </w:tcBorders>
            <w:vAlign w:val="center"/>
          </w:tcPr>
          <w:p w14:paraId="51E1615E"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bottom w:val="single" w:sz="4" w:space="0" w:color="auto"/>
            </w:tcBorders>
            <w:vAlign w:val="center"/>
          </w:tcPr>
          <w:p w14:paraId="4E6146E9" w14:textId="77777777" w:rsidR="00BE6F86" w:rsidRPr="002152D3" w:rsidRDefault="00BE6F86" w:rsidP="00BE6F86">
            <w:pPr>
              <w:jc w:val="center"/>
              <w:rPr>
                <w:rFonts w:ascii="Calibri" w:hAnsi="Calibri" w:cs="Calibri"/>
                <w:sz w:val="16"/>
                <w:szCs w:val="16"/>
              </w:rPr>
            </w:pPr>
          </w:p>
        </w:tc>
        <w:tc>
          <w:tcPr>
            <w:tcW w:w="955" w:type="dxa"/>
            <w:tcBorders>
              <w:top w:val="single" w:sz="4" w:space="0" w:color="auto"/>
              <w:bottom w:val="single" w:sz="4" w:space="0" w:color="auto"/>
            </w:tcBorders>
            <w:vAlign w:val="center"/>
          </w:tcPr>
          <w:p w14:paraId="04EA4AD7" w14:textId="77777777" w:rsidR="00BE6F86" w:rsidRPr="002152D3" w:rsidRDefault="00BE6F86" w:rsidP="00BE6F86">
            <w:pPr>
              <w:jc w:val="center"/>
              <w:rPr>
                <w:rFonts w:ascii="Calibri" w:hAnsi="Calibri" w:cs="Calibri"/>
                <w:sz w:val="16"/>
                <w:szCs w:val="16"/>
              </w:rPr>
            </w:pPr>
          </w:p>
        </w:tc>
        <w:tc>
          <w:tcPr>
            <w:tcW w:w="1171" w:type="dxa"/>
            <w:tcBorders>
              <w:top w:val="single" w:sz="4" w:space="0" w:color="auto"/>
              <w:bottom w:val="single" w:sz="4" w:space="0" w:color="auto"/>
            </w:tcBorders>
            <w:vAlign w:val="center"/>
          </w:tcPr>
          <w:p w14:paraId="2B45C6B0" w14:textId="77777777" w:rsidR="00BE6F86" w:rsidRPr="002152D3" w:rsidRDefault="00BE6F86" w:rsidP="00BE6F86">
            <w:pPr>
              <w:jc w:val="center"/>
              <w:rPr>
                <w:rFonts w:ascii="Calibri" w:hAnsi="Calibri" w:cs="Calibri"/>
                <w:sz w:val="16"/>
                <w:szCs w:val="16"/>
              </w:rPr>
            </w:pPr>
          </w:p>
        </w:tc>
        <w:tc>
          <w:tcPr>
            <w:tcW w:w="1263" w:type="dxa"/>
            <w:tcBorders>
              <w:top w:val="single" w:sz="4" w:space="0" w:color="auto"/>
              <w:bottom w:val="single" w:sz="4" w:space="0" w:color="auto"/>
            </w:tcBorders>
            <w:vAlign w:val="center"/>
          </w:tcPr>
          <w:p w14:paraId="2EE42AB3" w14:textId="77777777" w:rsidR="00BE6F86" w:rsidRPr="002152D3" w:rsidRDefault="00BE6F86" w:rsidP="00BE6F86">
            <w:pPr>
              <w:jc w:val="center"/>
              <w:rPr>
                <w:rFonts w:ascii="Calibri" w:hAnsi="Calibri" w:cs="Calibri"/>
                <w:sz w:val="16"/>
                <w:szCs w:val="16"/>
              </w:rPr>
            </w:pPr>
          </w:p>
        </w:tc>
      </w:tr>
      <w:tr w:rsidR="00BE6F86" w:rsidRPr="002152D3" w14:paraId="02C6FE60" w14:textId="77777777" w:rsidTr="00BE6F86">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0F06E" w14:textId="58FAC28D" w:rsidR="00BE6F86" w:rsidRPr="002152D3" w:rsidRDefault="00BE6F86" w:rsidP="00BE6F86">
            <w:pPr>
              <w:jc w:val="right"/>
              <w:rPr>
                <w:rFonts w:ascii="Calibri" w:hAnsi="Calibri" w:cs="Calibri"/>
                <w:sz w:val="16"/>
                <w:szCs w:val="16"/>
              </w:rPr>
            </w:pPr>
            <w:r>
              <w:rPr>
                <w:rFonts w:ascii="Calibri" w:hAnsi="Calibri" w:cs="Calibri"/>
                <w:sz w:val="16"/>
                <w:szCs w:val="16"/>
              </w:rPr>
              <w:t>4.</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3EB480B5" w14:textId="1FD3A04E" w:rsidR="00BE6F86" w:rsidRPr="002152D3" w:rsidRDefault="00BE6F86" w:rsidP="00BE6F86">
            <w:pPr>
              <w:rPr>
                <w:rFonts w:ascii="Calibri" w:hAnsi="Calibri" w:cs="Calibri"/>
                <w:color w:val="000000"/>
                <w:sz w:val="16"/>
                <w:szCs w:val="16"/>
              </w:rPr>
            </w:pPr>
            <w:r>
              <w:rPr>
                <w:rFonts w:ascii="Calibri" w:hAnsi="Calibri" w:cs="Calibri"/>
                <w:sz w:val="18"/>
                <w:szCs w:val="18"/>
              </w:rPr>
              <w:t xml:space="preserve">Cewnik balonowy uwalniający lek </w:t>
            </w:r>
            <w:proofErr w:type="spellStart"/>
            <w:r>
              <w:rPr>
                <w:rFonts w:ascii="Calibri" w:hAnsi="Calibri" w:cs="Calibri"/>
                <w:sz w:val="18"/>
                <w:szCs w:val="18"/>
              </w:rPr>
              <w:t>Paclitaxel</w:t>
            </w:r>
            <w:proofErr w:type="spellEnd"/>
            <w:r>
              <w:rPr>
                <w:rFonts w:ascii="Calibri" w:hAnsi="Calibri" w:cs="Calibri"/>
                <w:sz w:val="18"/>
                <w:szCs w:val="18"/>
              </w:rPr>
              <w:t xml:space="preserve">.  Cewnik balonowy pół-podatny. Lek </w:t>
            </w:r>
            <w:proofErr w:type="spellStart"/>
            <w:r>
              <w:rPr>
                <w:rFonts w:ascii="Calibri" w:hAnsi="Calibri" w:cs="Calibri"/>
                <w:sz w:val="18"/>
                <w:szCs w:val="18"/>
              </w:rPr>
              <w:t>PAclitaxel</w:t>
            </w:r>
            <w:proofErr w:type="spellEnd"/>
            <w:r>
              <w:rPr>
                <w:rFonts w:ascii="Calibri" w:hAnsi="Calibri" w:cs="Calibri"/>
                <w:sz w:val="18"/>
                <w:szCs w:val="18"/>
              </w:rPr>
              <w:t>; środek ułatwiający transfer leku do ściany naczynia BTHC (</w:t>
            </w:r>
            <w:proofErr w:type="spellStart"/>
            <w:r>
              <w:rPr>
                <w:rFonts w:ascii="Calibri" w:hAnsi="Calibri" w:cs="Calibri"/>
                <w:sz w:val="18"/>
                <w:szCs w:val="18"/>
              </w:rPr>
              <w:t>butyryl</w:t>
            </w:r>
            <w:proofErr w:type="spellEnd"/>
            <w:r>
              <w:rPr>
                <w:rFonts w:ascii="Calibri" w:hAnsi="Calibri" w:cs="Calibri"/>
                <w:sz w:val="18"/>
                <w:szCs w:val="18"/>
              </w:rPr>
              <w:t>-tri-</w:t>
            </w:r>
            <w:proofErr w:type="spellStart"/>
            <w:r>
              <w:rPr>
                <w:rFonts w:ascii="Calibri" w:hAnsi="Calibri" w:cs="Calibri"/>
                <w:sz w:val="18"/>
                <w:szCs w:val="18"/>
              </w:rPr>
              <w:t>hexyl</w:t>
            </w:r>
            <w:proofErr w:type="spellEnd"/>
            <w:r>
              <w:rPr>
                <w:rFonts w:ascii="Calibri" w:hAnsi="Calibri" w:cs="Calibri"/>
                <w:sz w:val="18"/>
                <w:szCs w:val="18"/>
              </w:rPr>
              <w:t xml:space="preserve"> </w:t>
            </w:r>
            <w:proofErr w:type="spellStart"/>
            <w:r>
              <w:rPr>
                <w:rFonts w:ascii="Calibri" w:hAnsi="Calibri" w:cs="Calibri"/>
                <w:sz w:val="18"/>
                <w:szCs w:val="18"/>
              </w:rPr>
              <w:t>citrate</w:t>
            </w:r>
            <w:proofErr w:type="spellEnd"/>
            <w:r>
              <w:rPr>
                <w:rFonts w:ascii="Calibri" w:hAnsi="Calibri" w:cs="Calibri"/>
                <w:sz w:val="18"/>
                <w:szCs w:val="18"/>
              </w:rPr>
              <w:t xml:space="preserve">), sposób nanoszenia leku - </w:t>
            </w:r>
            <w:proofErr w:type="spellStart"/>
            <w:r>
              <w:rPr>
                <w:rFonts w:ascii="Calibri" w:hAnsi="Calibri" w:cs="Calibri"/>
                <w:sz w:val="18"/>
                <w:szCs w:val="18"/>
              </w:rPr>
              <w:t>mikropipeting</w:t>
            </w:r>
            <w:proofErr w:type="spellEnd"/>
            <w:r>
              <w:rPr>
                <w:rFonts w:ascii="Calibri" w:hAnsi="Calibri" w:cs="Calibri"/>
                <w:sz w:val="18"/>
                <w:szCs w:val="18"/>
              </w:rPr>
              <w:t xml:space="preserve"> otwartego balonu. Dawka leku </w:t>
            </w:r>
            <w:proofErr w:type="spellStart"/>
            <w:r>
              <w:rPr>
                <w:rFonts w:ascii="Calibri" w:hAnsi="Calibri" w:cs="Calibri"/>
                <w:sz w:val="18"/>
                <w:szCs w:val="18"/>
              </w:rPr>
              <w:t>Paclitaxel</w:t>
            </w:r>
            <w:proofErr w:type="spellEnd"/>
            <w:r>
              <w:rPr>
                <w:rFonts w:ascii="Calibri" w:hAnsi="Calibri" w:cs="Calibri"/>
                <w:sz w:val="18"/>
                <w:szCs w:val="18"/>
              </w:rPr>
              <w:t xml:space="preserve"> : 3 µg/mm². Konstrukcja </w:t>
            </w:r>
            <w:proofErr w:type="spellStart"/>
            <w:r>
              <w:rPr>
                <w:rFonts w:ascii="Calibri" w:hAnsi="Calibri" w:cs="Calibri"/>
                <w:sz w:val="18"/>
                <w:szCs w:val="18"/>
              </w:rPr>
              <w:t>hypotube</w:t>
            </w:r>
            <w:proofErr w:type="spellEnd"/>
            <w:r>
              <w:rPr>
                <w:rFonts w:ascii="Calibri" w:hAnsi="Calibri" w:cs="Calibri"/>
                <w:sz w:val="18"/>
                <w:szCs w:val="18"/>
              </w:rPr>
              <w:t xml:space="preserve">. </w:t>
            </w:r>
            <w:proofErr w:type="spellStart"/>
            <w:r>
              <w:rPr>
                <w:rFonts w:ascii="Calibri" w:hAnsi="Calibri" w:cs="Calibri"/>
                <w:sz w:val="18"/>
                <w:szCs w:val="18"/>
              </w:rPr>
              <w:t>ateriał</w:t>
            </w:r>
            <w:proofErr w:type="spellEnd"/>
            <w:r>
              <w:rPr>
                <w:rFonts w:ascii="Calibri" w:hAnsi="Calibri" w:cs="Calibri"/>
                <w:sz w:val="18"/>
                <w:szCs w:val="18"/>
              </w:rPr>
              <w:t xml:space="preserve"> SCP (polimer </w:t>
            </w:r>
            <w:proofErr w:type="spellStart"/>
            <w:r>
              <w:rPr>
                <w:rFonts w:ascii="Calibri" w:hAnsi="Calibri" w:cs="Calibri"/>
                <w:sz w:val="18"/>
                <w:szCs w:val="18"/>
              </w:rPr>
              <w:t>semikrystaliczny</w:t>
            </w:r>
            <w:proofErr w:type="spellEnd"/>
            <w:r>
              <w:rPr>
                <w:rFonts w:ascii="Calibri" w:hAnsi="Calibri" w:cs="Calibri"/>
                <w:sz w:val="18"/>
                <w:szCs w:val="18"/>
              </w:rPr>
              <w:t xml:space="preserve">). Złożenie trójzakładkowe. Dostępne długości: 10; 15; 20; 25; 30 mm. Dostępne średnice: 2,0; 2,5; 3,0; 3,5; 4,0 mm. Crossing profile: 0,845mm (0,033”) dla cewnika 3.0 mm. Ciśnienie nominalne: 7 atm. Ciśnienie RBP: 13 atm. (dla 2.0 – 3.5 mm.), 12 atm. (dla 4.0 mm.). </w:t>
            </w:r>
            <w:proofErr w:type="spellStart"/>
            <w:r>
              <w:rPr>
                <w:rFonts w:ascii="Calibri" w:hAnsi="Calibri" w:cs="Calibri"/>
                <w:sz w:val="18"/>
                <w:szCs w:val="18"/>
              </w:rPr>
              <w:t>Shaft</w:t>
            </w:r>
            <w:proofErr w:type="spellEnd"/>
            <w:r>
              <w:rPr>
                <w:rFonts w:ascii="Calibri" w:hAnsi="Calibri" w:cs="Calibri"/>
                <w:sz w:val="18"/>
                <w:szCs w:val="18"/>
              </w:rPr>
              <w:t xml:space="preserve"> proksymalny - 2.0F, </w:t>
            </w:r>
            <w:proofErr w:type="spellStart"/>
            <w:r>
              <w:rPr>
                <w:rFonts w:ascii="Calibri" w:hAnsi="Calibri" w:cs="Calibri"/>
                <w:sz w:val="18"/>
                <w:szCs w:val="18"/>
              </w:rPr>
              <w:t>shaft</w:t>
            </w:r>
            <w:proofErr w:type="spellEnd"/>
            <w:r>
              <w:rPr>
                <w:rFonts w:ascii="Calibri" w:hAnsi="Calibri" w:cs="Calibri"/>
                <w:sz w:val="18"/>
                <w:szCs w:val="18"/>
              </w:rPr>
              <w:t xml:space="preserve"> dystalny 2.5F – dla (2.0 – 3.5 mm.), </w:t>
            </w:r>
            <w:r>
              <w:rPr>
                <w:rFonts w:ascii="Calibri" w:hAnsi="Calibri" w:cs="Calibri"/>
                <w:sz w:val="18"/>
                <w:szCs w:val="18"/>
              </w:rPr>
              <w:lastRenderedPageBreak/>
              <w:t xml:space="preserve">2.6F – dla (4.0 mm.). Dwa markery na każdym z końców balonu, wkomponowane specjalną techniką w </w:t>
            </w:r>
            <w:proofErr w:type="spellStart"/>
            <w:r>
              <w:rPr>
                <w:rFonts w:ascii="Calibri" w:hAnsi="Calibri" w:cs="Calibri"/>
                <w:sz w:val="18"/>
                <w:szCs w:val="18"/>
              </w:rPr>
              <w:t>syste</w:t>
            </w:r>
            <w:proofErr w:type="spellEnd"/>
            <w:r>
              <w:rPr>
                <w:rFonts w:ascii="Calibri" w:hAnsi="Calibri" w:cs="Calibri"/>
                <w:sz w:val="18"/>
                <w:szCs w:val="18"/>
              </w:rPr>
              <w:t xml:space="preserve"> tak, aby nie pogrubiać profilu balonu. Kompatybilne z cewnikiem prowadzącym 5F. </w:t>
            </w:r>
            <w:proofErr w:type="spellStart"/>
            <w:r>
              <w:rPr>
                <w:rFonts w:ascii="Calibri" w:hAnsi="Calibri" w:cs="Calibri"/>
                <w:sz w:val="18"/>
                <w:szCs w:val="18"/>
              </w:rPr>
              <w:t>Kissing</w:t>
            </w:r>
            <w:proofErr w:type="spellEnd"/>
            <w:r>
              <w:rPr>
                <w:rFonts w:ascii="Calibri" w:hAnsi="Calibri" w:cs="Calibri"/>
                <w:sz w:val="18"/>
                <w:szCs w:val="18"/>
              </w:rPr>
              <w:t xml:space="preserve"> </w:t>
            </w:r>
            <w:proofErr w:type="spellStart"/>
            <w:r>
              <w:rPr>
                <w:rFonts w:ascii="Calibri" w:hAnsi="Calibri" w:cs="Calibri"/>
                <w:sz w:val="18"/>
                <w:szCs w:val="18"/>
              </w:rPr>
              <w:t>technique</w:t>
            </w:r>
            <w:proofErr w:type="spellEnd"/>
            <w:r>
              <w:rPr>
                <w:rFonts w:ascii="Calibri" w:hAnsi="Calibri" w:cs="Calibri"/>
                <w:sz w:val="18"/>
                <w:szCs w:val="18"/>
              </w:rPr>
              <w:t xml:space="preserve"> dla cewnika prowadzącego 6F (0,070”) dla dwóch balonów max. 3.5 mm. Udowodniona skuteczność w leczeniu </w:t>
            </w:r>
            <w:proofErr w:type="spellStart"/>
            <w:r>
              <w:rPr>
                <w:rFonts w:ascii="Calibri" w:hAnsi="Calibri" w:cs="Calibri"/>
                <w:sz w:val="18"/>
                <w:szCs w:val="18"/>
              </w:rPr>
              <w:t>restenozy</w:t>
            </w:r>
            <w:proofErr w:type="spellEnd"/>
            <w:r>
              <w:rPr>
                <w:rFonts w:ascii="Calibri" w:hAnsi="Calibri" w:cs="Calibri"/>
                <w:sz w:val="18"/>
                <w:szCs w:val="18"/>
              </w:rPr>
              <w:t xml:space="preserve"> w </w:t>
            </w:r>
            <w:proofErr w:type="spellStart"/>
            <w:r>
              <w:rPr>
                <w:rFonts w:ascii="Calibri" w:hAnsi="Calibri" w:cs="Calibri"/>
                <w:sz w:val="18"/>
                <w:szCs w:val="18"/>
              </w:rPr>
              <w:t>stencie</w:t>
            </w:r>
            <w:proofErr w:type="spellEnd"/>
            <w:r>
              <w:rPr>
                <w:rFonts w:ascii="Calibri" w:hAnsi="Calibri" w:cs="Calibri"/>
                <w:sz w:val="18"/>
                <w:szCs w:val="18"/>
              </w:rPr>
              <w:t xml:space="preserve"> w badaniu klinicznym typu non-</w:t>
            </w:r>
            <w:proofErr w:type="spellStart"/>
            <w:r>
              <w:rPr>
                <w:rFonts w:ascii="Calibri" w:hAnsi="Calibri" w:cs="Calibri"/>
                <w:sz w:val="18"/>
                <w:szCs w:val="18"/>
              </w:rPr>
              <w:t>inferiority</w:t>
            </w:r>
            <w:proofErr w:type="spellEnd"/>
            <w:r>
              <w:rPr>
                <w:rFonts w:ascii="Calibri" w:hAnsi="Calibri" w:cs="Calibri"/>
                <w:sz w:val="18"/>
                <w:szCs w:val="18"/>
              </w:rPr>
              <w:t xml:space="preserve"> w porównaniu ze </w:t>
            </w:r>
            <w:proofErr w:type="spellStart"/>
            <w:r>
              <w:rPr>
                <w:rFonts w:ascii="Calibri" w:hAnsi="Calibri" w:cs="Calibri"/>
                <w:sz w:val="18"/>
                <w:szCs w:val="18"/>
              </w:rPr>
              <w:t>stentem</w:t>
            </w:r>
            <w:proofErr w:type="spellEnd"/>
            <w:r>
              <w:rPr>
                <w:rFonts w:ascii="Calibri" w:hAnsi="Calibri" w:cs="Calibri"/>
                <w:sz w:val="18"/>
                <w:szCs w:val="18"/>
              </w:rPr>
              <w:t xml:space="preserve"> nowej generacji z biodegradowalnym polimerem oceniana jako LLL (</w:t>
            </w:r>
            <w:proofErr w:type="spellStart"/>
            <w:r>
              <w:rPr>
                <w:rFonts w:ascii="Calibri" w:hAnsi="Calibri" w:cs="Calibri"/>
                <w:sz w:val="18"/>
                <w:szCs w:val="18"/>
              </w:rPr>
              <w:t>late</w:t>
            </w:r>
            <w:proofErr w:type="spellEnd"/>
            <w:r>
              <w:rPr>
                <w:rFonts w:ascii="Calibri" w:hAnsi="Calibri" w:cs="Calibri"/>
                <w:sz w:val="18"/>
                <w:szCs w:val="18"/>
              </w:rPr>
              <w:t xml:space="preserve"> lumen </w:t>
            </w:r>
            <w:proofErr w:type="spellStart"/>
            <w:r>
              <w:rPr>
                <w:rFonts w:ascii="Calibri" w:hAnsi="Calibri" w:cs="Calibri"/>
                <w:sz w:val="18"/>
                <w:szCs w:val="18"/>
              </w:rPr>
              <w:t>loss</w:t>
            </w:r>
            <w:proofErr w:type="spellEnd"/>
            <w:r>
              <w:rPr>
                <w:rFonts w:ascii="Calibri" w:hAnsi="Calibri" w:cs="Calibri"/>
                <w:sz w:val="18"/>
                <w:szCs w:val="18"/>
              </w:rPr>
              <w:t xml:space="preserve"> – późna utrata światła naczynia) w 6 miesiącu po implantacji (wynik LLL=0,05mm).  Wskazania: </w:t>
            </w:r>
            <w:proofErr w:type="spellStart"/>
            <w:r>
              <w:rPr>
                <w:rFonts w:ascii="Calibri" w:hAnsi="Calibri" w:cs="Calibri"/>
                <w:sz w:val="18"/>
                <w:szCs w:val="18"/>
              </w:rPr>
              <w:t>restenoza</w:t>
            </w:r>
            <w:proofErr w:type="spellEnd"/>
            <w:r>
              <w:rPr>
                <w:rFonts w:ascii="Calibri" w:hAnsi="Calibri" w:cs="Calibri"/>
                <w:sz w:val="18"/>
                <w:szCs w:val="18"/>
              </w:rPr>
              <w:t xml:space="preserve">, zmiany de </w:t>
            </w:r>
            <w:proofErr w:type="spellStart"/>
            <w:r>
              <w:rPr>
                <w:rFonts w:ascii="Calibri" w:hAnsi="Calibri" w:cs="Calibri"/>
                <w:sz w:val="18"/>
                <w:szCs w:val="18"/>
              </w:rPr>
              <w:t>novo</w:t>
            </w:r>
            <w:proofErr w:type="spellEnd"/>
            <w:r>
              <w:rPr>
                <w:rFonts w:ascii="Calibri" w:hAnsi="Calibri" w:cs="Calibri"/>
                <w:sz w:val="18"/>
                <w:szCs w:val="18"/>
              </w:rPr>
              <w:t xml:space="preserve">, zmiany w małych naczyniach, </w:t>
            </w:r>
            <w:proofErr w:type="spellStart"/>
            <w:r>
              <w:rPr>
                <w:rFonts w:ascii="Calibri" w:hAnsi="Calibri" w:cs="Calibri"/>
                <w:sz w:val="18"/>
                <w:szCs w:val="18"/>
              </w:rPr>
              <w:t>niedrożnośc</w:t>
            </w:r>
            <w:proofErr w:type="spellEnd"/>
            <w:r>
              <w:rPr>
                <w:rFonts w:ascii="Calibri" w:hAnsi="Calibri" w:cs="Calibri"/>
                <w:sz w:val="18"/>
                <w:szCs w:val="18"/>
              </w:rPr>
              <w:t xml:space="preserve"> naczyń.</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63F1" w14:textId="7D780540" w:rsidR="00BE6F86" w:rsidRPr="002152D3" w:rsidRDefault="00BE6F86" w:rsidP="00BE6F86">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8D344" w14:textId="43840376" w:rsidR="00BE6F86" w:rsidRPr="002152D3" w:rsidRDefault="00DE7917" w:rsidP="00BE6F86">
            <w:pPr>
              <w:jc w:val="center"/>
              <w:rPr>
                <w:rFonts w:ascii="Calibri" w:hAnsi="Calibri" w:cs="Calibri"/>
                <w:sz w:val="16"/>
                <w:szCs w:val="16"/>
              </w:rPr>
            </w:pPr>
            <w:r>
              <w:rPr>
                <w:rFonts w:ascii="Calibri" w:hAnsi="Calibri" w:cs="Calibri"/>
                <w:sz w:val="16"/>
                <w:szCs w:val="16"/>
              </w:rPr>
              <w:t>56</w:t>
            </w:r>
          </w:p>
        </w:tc>
        <w:tc>
          <w:tcPr>
            <w:tcW w:w="496" w:type="dxa"/>
            <w:tcBorders>
              <w:top w:val="single" w:sz="4" w:space="0" w:color="auto"/>
              <w:left w:val="single" w:sz="4" w:space="0" w:color="auto"/>
              <w:bottom w:val="single" w:sz="4" w:space="0" w:color="auto"/>
              <w:right w:val="single" w:sz="4" w:space="0" w:color="auto"/>
            </w:tcBorders>
            <w:vAlign w:val="center"/>
          </w:tcPr>
          <w:p w14:paraId="1BEDB2D2"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8F1D0F9" w14:textId="77777777" w:rsidR="00BE6F86" w:rsidRPr="002152D3" w:rsidRDefault="00BE6F86" w:rsidP="00BE6F86">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3FEA9A27"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26289EC4" w14:textId="77777777" w:rsidR="00BE6F86" w:rsidRPr="002152D3" w:rsidRDefault="00BE6F86" w:rsidP="00BE6F86">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7F5F7B73" w14:textId="77777777" w:rsidR="00BE6F86" w:rsidRPr="002152D3" w:rsidRDefault="00BE6F86" w:rsidP="00BE6F86">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0D0FD81A" w14:textId="77777777" w:rsidR="00BE6F86" w:rsidRPr="002152D3" w:rsidRDefault="00BE6F86" w:rsidP="00BE6F86">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33E21186" w14:textId="77777777" w:rsidR="00BE6F86" w:rsidRPr="002152D3" w:rsidRDefault="00BE6F86" w:rsidP="00BE6F86">
            <w:pPr>
              <w:jc w:val="center"/>
              <w:rPr>
                <w:rFonts w:ascii="Calibri" w:hAnsi="Calibri" w:cs="Calibri"/>
                <w:sz w:val="16"/>
                <w:szCs w:val="16"/>
              </w:rPr>
            </w:pPr>
          </w:p>
        </w:tc>
      </w:tr>
      <w:tr w:rsidR="00BE6F86" w:rsidRPr="002152D3" w14:paraId="61CE2F6E" w14:textId="77777777" w:rsidTr="00BE6F86">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E008" w14:textId="3FFBFF02" w:rsidR="00BE6F86" w:rsidRPr="002152D3" w:rsidRDefault="00BE6F86" w:rsidP="00BE6F86">
            <w:pPr>
              <w:jc w:val="right"/>
              <w:rPr>
                <w:rFonts w:ascii="Calibri" w:hAnsi="Calibri" w:cs="Calibri"/>
                <w:sz w:val="16"/>
                <w:szCs w:val="16"/>
              </w:rPr>
            </w:pPr>
            <w:r>
              <w:rPr>
                <w:rFonts w:ascii="Calibri" w:hAnsi="Calibri" w:cs="Calibri"/>
                <w:sz w:val="16"/>
                <w:szCs w:val="16"/>
              </w:rPr>
              <w:t>5.</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3C014C14" w14:textId="14B99114" w:rsidR="00BE6F86" w:rsidRPr="002152D3" w:rsidRDefault="00BE6F86" w:rsidP="00BE6F86">
            <w:pPr>
              <w:rPr>
                <w:rFonts w:ascii="Calibri" w:hAnsi="Calibri" w:cs="Calibri"/>
                <w:color w:val="000000"/>
                <w:sz w:val="16"/>
                <w:szCs w:val="16"/>
              </w:rPr>
            </w:pPr>
            <w:r>
              <w:rPr>
                <w:rFonts w:ascii="Calibri" w:hAnsi="Calibri" w:cs="Calibri"/>
                <w:sz w:val="18"/>
                <w:szCs w:val="18"/>
              </w:rPr>
              <w:t xml:space="preserve">Cewniki przedłużające w systemie szybkiej </w:t>
            </w:r>
            <w:proofErr w:type="spellStart"/>
            <w:r>
              <w:rPr>
                <w:rFonts w:ascii="Calibri" w:hAnsi="Calibri" w:cs="Calibri"/>
                <w:sz w:val="18"/>
                <w:szCs w:val="18"/>
              </w:rPr>
              <w:t>wyiany</w:t>
            </w:r>
            <w:proofErr w:type="spellEnd"/>
            <w:r>
              <w:rPr>
                <w:rFonts w:ascii="Calibri" w:hAnsi="Calibri" w:cs="Calibri"/>
                <w:sz w:val="18"/>
                <w:szCs w:val="18"/>
              </w:rPr>
              <w:t xml:space="preserve"> </w:t>
            </w:r>
            <w:proofErr w:type="spellStart"/>
            <w:r>
              <w:rPr>
                <w:rFonts w:ascii="Calibri" w:hAnsi="Calibri" w:cs="Calibri"/>
                <w:sz w:val="18"/>
                <w:szCs w:val="18"/>
              </w:rPr>
              <w:t>Rx</w:t>
            </w:r>
            <w:proofErr w:type="spellEnd"/>
            <w:r>
              <w:rPr>
                <w:rFonts w:ascii="Calibri" w:hAnsi="Calibri" w:cs="Calibri"/>
                <w:sz w:val="18"/>
                <w:szCs w:val="18"/>
              </w:rPr>
              <w:t xml:space="preserve"> dla cewnika prowadzącego. Kompatybilny z cewnikami 5, 6, 7 i 8F. Długość użytkowa 150 cm, długość odcinka szybkiej wymiany </w:t>
            </w:r>
            <w:proofErr w:type="spellStart"/>
            <w:r>
              <w:rPr>
                <w:rFonts w:ascii="Calibri" w:hAnsi="Calibri" w:cs="Calibri"/>
                <w:sz w:val="18"/>
                <w:szCs w:val="18"/>
              </w:rPr>
              <w:t>Rx</w:t>
            </w:r>
            <w:proofErr w:type="spellEnd"/>
            <w:r>
              <w:rPr>
                <w:rFonts w:ascii="Calibri" w:hAnsi="Calibri" w:cs="Calibri"/>
                <w:sz w:val="18"/>
                <w:szCs w:val="18"/>
              </w:rPr>
              <w:t xml:space="preserve"> 25cm. końcówka cewnika elastyczna, atraumatyczna, widoczna w </w:t>
            </w:r>
            <w:proofErr w:type="spellStart"/>
            <w:r>
              <w:rPr>
                <w:rFonts w:ascii="Calibri" w:hAnsi="Calibri" w:cs="Calibri"/>
                <w:sz w:val="18"/>
                <w:szCs w:val="18"/>
              </w:rPr>
              <w:t>skopii</w:t>
            </w:r>
            <w:proofErr w:type="spellEnd"/>
            <w:r>
              <w:rPr>
                <w:rFonts w:ascii="Calibri" w:hAnsi="Calibri" w:cs="Calibri"/>
                <w:sz w:val="18"/>
                <w:szCs w:val="18"/>
              </w:rPr>
              <w:t xml:space="preserve"> - długość 1,3mm </w:t>
            </w:r>
            <w:proofErr w:type="spellStart"/>
            <w:r>
              <w:rPr>
                <w:rFonts w:ascii="Calibri" w:hAnsi="Calibri" w:cs="Calibri"/>
                <w:sz w:val="18"/>
                <w:szCs w:val="18"/>
              </w:rPr>
              <w:t>stanowiaca</w:t>
            </w:r>
            <w:proofErr w:type="spellEnd"/>
            <w:r>
              <w:rPr>
                <w:rFonts w:ascii="Calibri" w:hAnsi="Calibri" w:cs="Calibri"/>
                <w:sz w:val="18"/>
                <w:szCs w:val="18"/>
              </w:rPr>
              <w:t xml:space="preserve"> </w:t>
            </w:r>
            <w:proofErr w:type="spellStart"/>
            <w:r>
              <w:rPr>
                <w:rFonts w:ascii="Calibri" w:hAnsi="Calibri" w:cs="Calibri"/>
                <w:sz w:val="18"/>
                <w:szCs w:val="18"/>
              </w:rPr>
              <w:t>jednoczesnie</w:t>
            </w:r>
            <w:proofErr w:type="spellEnd"/>
            <w:r>
              <w:rPr>
                <w:rFonts w:ascii="Calibri" w:hAnsi="Calibri" w:cs="Calibri"/>
                <w:sz w:val="18"/>
                <w:szCs w:val="18"/>
              </w:rPr>
              <w:t xml:space="preserve"> marker na końcu dla lepszej kontroli rozprężenia stentu. Dwa pozujące markery wyjściowe umieszczone w odległości od </w:t>
            </w:r>
            <w:proofErr w:type="spellStart"/>
            <w:r>
              <w:rPr>
                <w:rFonts w:ascii="Calibri" w:hAnsi="Calibri" w:cs="Calibri"/>
                <w:sz w:val="18"/>
                <w:szCs w:val="18"/>
              </w:rPr>
              <w:t>dsytalnej</w:t>
            </w:r>
            <w:proofErr w:type="spellEnd"/>
            <w:r>
              <w:rPr>
                <w:rFonts w:ascii="Calibri" w:hAnsi="Calibri" w:cs="Calibri"/>
                <w:sz w:val="18"/>
                <w:szCs w:val="18"/>
              </w:rPr>
              <w:t xml:space="preserve"> końcówki - 95c i 105c. Średnica wewnętrzna światła 5F - 0,041"; 6F - 0,056"; 7F - 0,062", 8F </w:t>
            </w:r>
            <w:r>
              <w:rPr>
                <w:rFonts w:ascii="Calibri" w:hAnsi="Calibri" w:cs="Calibri"/>
                <w:sz w:val="18"/>
                <w:szCs w:val="18"/>
              </w:rPr>
              <w:lastRenderedPageBreak/>
              <w:t xml:space="preserve">- 0,071". Owalny szaft proksymalny dla zwiększenia zdolności pokonywania zmian i zwiększenia miejsca w świetle wewnętrznym, żółty hub dla lepszego rozróżnienia </w:t>
            </w:r>
            <w:proofErr w:type="spellStart"/>
            <w:r>
              <w:rPr>
                <w:rFonts w:ascii="Calibri" w:hAnsi="Calibri" w:cs="Calibri"/>
                <w:sz w:val="18"/>
                <w:szCs w:val="18"/>
              </w:rPr>
              <w:t>wykonrzystywanych</w:t>
            </w:r>
            <w:proofErr w:type="spellEnd"/>
            <w:r>
              <w:rPr>
                <w:rFonts w:ascii="Calibri" w:hAnsi="Calibri" w:cs="Calibri"/>
                <w:sz w:val="18"/>
                <w:szCs w:val="18"/>
              </w:rPr>
              <w:t xml:space="preserve"> podczas procedury urządzeń. 12m stera elastyczna dla lepszego prowadzenia </w:t>
            </w:r>
            <w:proofErr w:type="spellStart"/>
            <w:r>
              <w:rPr>
                <w:rFonts w:ascii="Calibri" w:hAnsi="Calibri" w:cs="Calibri"/>
                <w:sz w:val="18"/>
                <w:szCs w:val="18"/>
              </w:rPr>
              <w:t>imniejszej</w:t>
            </w:r>
            <w:proofErr w:type="spellEnd"/>
            <w:r>
              <w:rPr>
                <w:rFonts w:ascii="Calibri" w:hAnsi="Calibri" w:cs="Calibri"/>
                <w:sz w:val="18"/>
                <w:szCs w:val="18"/>
              </w:rPr>
              <w:t xml:space="preserve"> traumatyzacji naczynia, jednocześnie silnie zbrojona dla utrzymania kształtu i swobody ruchu </w:t>
            </w:r>
            <w:proofErr w:type="spellStart"/>
            <w:r>
              <w:rPr>
                <w:rFonts w:ascii="Calibri" w:hAnsi="Calibri" w:cs="Calibri"/>
                <w:sz w:val="18"/>
                <w:szCs w:val="18"/>
              </w:rPr>
              <w:t>urz</w:t>
            </w:r>
            <w:proofErr w:type="spellEnd"/>
            <w:r>
              <w:rPr>
                <w:rFonts w:ascii="Calibri" w:hAnsi="Calibri" w:cs="Calibri"/>
                <w:sz w:val="18"/>
                <w:szCs w:val="18"/>
              </w:rPr>
              <w:t xml:space="preserve"> </w:t>
            </w:r>
            <w:proofErr w:type="spellStart"/>
            <w:r>
              <w:rPr>
                <w:rFonts w:ascii="Calibri" w:hAnsi="Calibri" w:cs="Calibri"/>
                <w:sz w:val="18"/>
                <w:szCs w:val="18"/>
              </w:rPr>
              <w:t>adzeń</w:t>
            </w:r>
            <w:proofErr w:type="spellEnd"/>
            <w:r>
              <w:rPr>
                <w:rFonts w:ascii="Calibri" w:hAnsi="Calibri" w:cs="Calibri"/>
                <w:sz w:val="18"/>
                <w:szCs w:val="18"/>
              </w:rPr>
              <w:t xml:space="preserve"> współpracujących. Termin przydatności 24 miesiące.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6573" w14:textId="021B35A6" w:rsidR="00BE6F86" w:rsidRPr="002152D3" w:rsidRDefault="00BE6F86" w:rsidP="00BE6F86">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0B084" w14:textId="527CB0A9" w:rsidR="00BE6F86" w:rsidRPr="002152D3" w:rsidRDefault="00DE7917" w:rsidP="00BE6F86">
            <w:pPr>
              <w:jc w:val="center"/>
              <w:rPr>
                <w:rFonts w:ascii="Calibri" w:hAnsi="Calibri" w:cs="Calibri"/>
                <w:sz w:val="16"/>
                <w:szCs w:val="16"/>
              </w:rPr>
            </w:pPr>
            <w:r>
              <w:rPr>
                <w:rFonts w:ascii="Calibri" w:hAnsi="Calibri" w:cs="Calibri"/>
                <w:sz w:val="16"/>
                <w:szCs w:val="16"/>
              </w:rPr>
              <w:t>10</w:t>
            </w:r>
          </w:p>
        </w:tc>
        <w:tc>
          <w:tcPr>
            <w:tcW w:w="496" w:type="dxa"/>
            <w:tcBorders>
              <w:top w:val="single" w:sz="4" w:space="0" w:color="auto"/>
              <w:left w:val="single" w:sz="4" w:space="0" w:color="auto"/>
              <w:bottom w:val="single" w:sz="4" w:space="0" w:color="auto"/>
              <w:right w:val="single" w:sz="4" w:space="0" w:color="auto"/>
            </w:tcBorders>
            <w:vAlign w:val="center"/>
          </w:tcPr>
          <w:p w14:paraId="1A107339"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4211F30" w14:textId="77777777" w:rsidR="00BE6F86" w:rsidRPr="002152D3" w:rsidRDefault="00BE6F86" w:rsidP="00BE6F86">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05B620E0"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717D9D6" w14:textId="77777777" w:rsidR="00BE6F86" w:rsidRPr="002152D3" w:rsidRDefault="00BE6F86" w:rsidP="00BE6F86">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290CC3E1" w14:textId="77777777" w:rsidR="00BE6F86" w:rsidRPr="002152D3" w:rsidRDefault="00BE6F86" w:rsidP="00BE6F86">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69C3601C" w14:textId="77777777" w:rsidR="00BE6F86" w:rsidRPr="002152D3" w:rsidRDefault="00BE6F86" w:rsidP="00BE6F86">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074AF60E" w14:textId="77777777" w:rsidR="00BE6F86" w:rsidRPr="002152D3" w:rsidRDefault="00BE6F86" w:rsidP="00BE6F86">
            <w:pPr>
              <w:jc w:val="center"/>
              <w:rPr>
                <w:rFonts w:ascii="Calibri" w:hAnsi="Calibri" w:cs="Calibri"/>
                <w:sz w:val="16"/>
                <w:szCs w:val="16"/>
              </w:rPr>
            </w:pPr>
          </w:p>
        </w:tc>
      </w:tr>
      <w:tr w:rsidR="00BE6F86" w:rsidRPr="002152D3" w14:paraId="4D8064CB" w14:textId="77777777" w:rsidTr="00BE6F86">
        <w:trPr>
          <w:trHeight w:val="255"/>
        </w:trPr>
        <w:tc>
          <w:tcPr>
            <w:tcW w:w="407" w:type="dxa"/>
            <w:tcBorders>
              <w:top w:val="single" w:sz="4" w:space="0" w:color="auto"/>
            </w:tcBorders>
            <w:shd w:val="clear" w:color="auto" w:fill="auto"/>
            <w:noWrap/>
            <w:vAlign w:val="center"/>
          </w:tcPr>
          <w:p w14:paraId="3AA7E713" w14:textId="6AABBCDB" w:rsidR="00BE6F86" w:rsidRPr="002152D3" w:rsidRDefault="00BE6F86" w:rsidP="00BE6F86">
            <w:pPr>
              <w:jc w:val="right"/>
              <w:rPr>
                <w:rFonts w:ascii="Calibri" w:hAnsi="Calibri" w:cs="Calibri"/>
                <w:sz w:val="16"/>
                <w:szCs w:val="16"/>
              </w:rPr>
            </w:pPr>
            <w:r>
              <w:rPr>
                <w:rFonts w:ascii="Calibri" w:hAnsi="Calibri" w:cs="Calibri"/>
                <w:sz w:val="16"/>
                <w:szCs w:val="16"/>
              </w:rPr>
              <w:t>6.</w:t>
            </w:r>
          </w:p>
        </w:tc>
        <w:tc>
          <w:tcPr>
            <w:tcW w:w="1787" w:type="dxa"/>
            <w:tcBorders>
              <w:top w:val="single" w:sz="4" w:space="0" w:color="auto"/>
            </w:tcBorders>
            <w:shd w:val="clear" w:color="auto" w:fill="auto"/>
            <w:noWrap/>
            <w:vAlign w:val="center"/>
          </w:tcPr>
          <w:p w14:paraId="565899D8" w14:textId="5939E553" w:rsidR="00BE6F86" w:rsidRPr="002152D3" w:rsidRDefault="00BE6F86" w:rsidP="00BE6F86">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tcBorders>
              <w:top w:val="single" w:sz="4" w:space="0" w:color="auto"/>
            </w:tcBorders>
            <w:shd w:val="clear" w:color="auto" w:fill="auto"/>
            <w:noWrap/>
            <w:vAlign w:val="center"/>
          </w:tcPr>
          <w:p w14:paraId="2012DA6C" w14:textId="09871686" w:rsidR="00BE6F86" w:rsidRPr="002152D3" w:rsidRDefault="00BE6F86" w:rsidP="00BE6F86">
            <w:pPr>
              <w:jc w:val="center"/>
              <w:rPr>
                <w:rFonts w:ascii="Calibri" w:hAnsi="Calibri" w:cs="Calibri"/>
                <w:sz w:val="16"/>
                <w:szCs w:val="16"/>
              </w:rPr>
            </w:pPr>
          </w:p>
        </w:tc>
        <w:tc>
          <w:tcPr>
            <w:tcW w:w="683" w:type="dxa"/>
            <w:tcBorders>
              <w:top w:val="single" w:sz="4" w:space="0" w:color="auto"/>
            </w:tcBorders>
            <w:shd w:val="clear" w:color="auto" w:fill="auto"/>
            <w:noWrap/>
            <w:vAlign w:val="center"/>
          </w:tcPr>
          <w:p w14:paraId="0E522ABE" w14:textId="77777777" w:rsidR="00BE6F86" w:rsidRPr="002152D3" w:rsidRDefault="00BE6F86" w:rsidP="00BE6F86">
            <w:pPr>
              <w:jc w:val="center"/>
              <w:rPr>
                <w:rFonts w:ascii="Calibri" w:hAnsi="Calibri" w:cs="Calibri"/>
                <w:sz w:val="16"/>
                <w:szCs w:val="16"/>
              </w:rPr>
            </w:pPr>
          </w:p>
        </w:tc>
        <w:tc>
          <w:tcPr>
            <w:tcW w:w="496" w:type="dxa"/>
            <w:tcBorders>
              <w:top w:val="single" w:sz="4" w:space="0" w:color="auto"/>
            </w:tcBorders>
            <w:vAlign w:val="center"/>
          </w:tcPr>
          <w:p w14:paraId="013E75C5"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tcBorders>
            <w:vAlign w:val="center"/>
          </w:tcPr>
          <w:p w14:paraId="5438C9A0" w14:textId="77777777" w:rsidR="00BE6F86" w:rsidRPr="002152D3" w:rsidRDefault="00BE6F86" w:rsidP="00BE6F86">
            <w:pPr>
              <w:jc w:val="center"/>
              <w:rPr>
                <w:rFonts w:ascii="Calibri" w:hAnsi="Calibri" w:cs="Calibri"/>
                <w:sz w:val="16"/>
                <w:szCs w:val="16"/>
              </w:rPr>
            </w:pPr>
          </w:p>
        </w:tc>
        <w:tc>
          <w:tcPr>
            <w:tcW w:w="362" w:type="dxa"/>
            <w:tcBorders>
              <w:top w:val="single" w:sz="4" w:space="0" w:color="auto"/>
            </w:tcBorders>
            <w:vAlign w:val="center"/>
          </w:tcPr>
          <w:p w14:paraId="219BEEC6" w14:textId="77777777" w:rsidR="00BE6F86" w:rsidRPr="002152D3" w:rsidRDefault="00BE6F86" w:rsidP="00BE6F86">
            <w:pPr>
              <w:jc w:val="center"/>
              <w:rPr>
                <w:rFonts w:ascii="Calibri" w:hAnsi="Calibri" w:cs="Calibri"/>
                <w:sz w:val="16"/>
                <w:szCs w:val="16"/>
              </w:rPr>
            </w:pPr>
          </w:p>
        </w:tc>
        <w:tc>
          <w:tcPr>
            <w:tcW w:w="683" w:type="dxa"/>
            <w:tcBorders>
              <w:top w:val="single" w:sz="4" w:space="0" w:color="auto"/>
            </w:tcBorders>
            <w:vAlign w:val="center"/>
          </w:tcPr>
          <w:p w14:paraId="7623D33B" w14:textId="77777777" w:rsidR="00BE6F86" w:rsidRPr="002152D3" w:rsidRDefault="00BE6F86" w:rsidP="00BE6F86">
            <w:pPr>
              <w:jc w:val="center"/>
              <w:rPr>
                <w:rFonts w:ascii="Calibri" w:hAnsi="Calibri" w:cs="Calibri"/>
                <w:sz w:val="16"/>
                <w:szCs w:val="16"/>
              </w:rPr>
            </w:pPr>
          </w:p>
        </w:tc>
        <w:tc>
          <w:tcPr>
            <w:tcW w:w="955" w:type="dxa"/>
            <w:tcBorders>
              <w:top w:val="single" w:sz="4" w:space="0" w:color="auto"/>
            </w:tcBorders>
            <w:vAlign w:val="center"/>
          </w:tcPr>
          <w:p w14:paraId="576B6C34" w14:textId="77777777" w:rsidR="00BE6F86" w:rsidRPr="002152D3" w:rsidRDefault="00BE6F86" w:rsidP="00BE6F86">
            <w:pPr>
              <w:jc w:val="center"/>
              <w:rPr>
                <w:rFonts w:ascii="Calibri" w:hAnsi="Calibri" w:cs="Calibri"/>
                <w:sz w:val="16"/>
                <w:szCs w:val="16"/>
              </w:rPr>
            </w:pPr>
          </w:p>
        </w:tc>
        <w:tc>
          <w:tcPr>
            <w:tcW w:w="1171" w:type="dxa"/>
            <w:tcBorders>
              <w:top w:val="single" w:sz="4" w:space="0" w:color="auto"/>
            </w:tcBorders>
            <w:vAlign w:val="center"/>
          </w:tcPr>
          <w:p w14:paraId="4F22E4C6" w14:textId="77777777" w:rsidR="00BE6F86" w:rsidRPr="002152D3" w:rsidRDefault="00BE6F86" w:rsidP="00BE6F86">
            <w:pPr>
              <w:jc w:val="center"/>
              <w:rPr>
                <w:rFonts w:ascii="Calibri" w:hAnsi="Calibri" w:cs="Calibri"/>
                <w:sz w:val="16"/>
                <w:szCs w:val="16"/>
              </w:rPr>
            </w:pPr>
          </w:p>
        </w:tc>
        <w:tc>
          <w:tcPr>
            <w:tcW w:w="1263" w:type="dxa"/>
            <w:tcBorders>
              <w:top w:val="single" w:sz="4" w:space="0" w:color="auto"/>
            </w:tcBorders>
            <w:vAlign w:val="center"/>
          </w:tcPr>
          <w:p w14:paraId="08AF70A0" w14:textId="77777777" w:rsidR="00BE6F86" w:rsidRPr="002152D3" w:rsidRDefault="00BE6F86" w:rsidP="00BE6F86">
            <w:pPr>
              <w:jc w:val="center"/>
              <w:rPr>
                <w:rFonts w:ascii="Calibri" w:hAnsi="Calibri" w:cs="Calibri"/>
                <w:sz w:val="16"/>
                <w:szCs w:val="16"/>
              </w:rPr>
            </w:pPr>
          </w:p>
        </w:tc>
      </w:tr>
      <w:tr w:rsidR="00BE6F86" w:rsidRPr="002152D3" w14:paraId="45CB89C8" w14:textId="77777777" w:rsidTr="00EC46C6">
        <w:trPr>
          <w:trHeight w:val="255"/>
        </w:trPr>
        <w:tc>
          <w:tcPr>
            <w:tcW w:w="407" w:type="dxa"/>
            <w:shd w:val="clear" w:color="auto" w:fill="auto"/>
            <w:noWrap/>
            <w:vAlign w:val="center"/>
          </w:tcPr>
          <w:p w14:paraId="2B56ABD8" w14:textId="13DF9164" w:rsidR="00BE6F86" w:rsidRPr="002152D3" w:rsidRDefault="00BE6F86" w:rsidP="00BE6F86">
            <w:pPr>
              <w:jc w:val="right"/>
              <w:rPr>
                <w:rFonts w:ascii="Calibri" w:hAnsi="Calibri" w:cs="Calibri"/>
                <w:sz w:val="16"/>
                <w:szCs w:val="16"/>
              </w:rPr>
            </w:pPr>
            <w:r>
              <w:rPr>
                <w:rFonts w:ascii="Calibri" w:hAnsi="Calibri" w:cs="Calibri"/>
                <w:sz w:val="16"/>
                <w:szCs w:val="16"/>
              </w:rPr>
              <w:t>7</w:t>
            </w:r>
            <w:r w:rsidRPr="002152D3">
              <w:rPr>
                <w:rFonts w:ascii="Calibri" w:hAnsi="Calibri" w:cs="Calibri"/>
                <w:sz w:val="16"/>
                <w:szCs w:val="16"/>
              </w:rPr>
              <w:t>.</w:t>
            </w:r>
          </w:p>
        </w:tc>
        <w:tc>
          <w:tcPr>
            <w:tcW w:w="8797" w:type="dxa"/>
            <w:gridSpan w:val="10"/>
            <w:shd w:val="clear" w:color="auto" w:fill="auto"/>
            <w:noWrap/>
            <w:vAlign w:val="center"/>
          </w:tcPr>
          <w:p w14:paraId="370B410E" w14:textId="77777777" w:rsidR="00BE6F86" w:rsidRPr="002152D3" w:rsidRDefault="00BE6F86" w:rsidP="00BE6F8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59A1BE5D" w14:textId="77777777" w:rsidR="004E6CFE" w:rsidRPr="004E6CFE" w:rsidRDefault="004E6CFE" w:rsidP="004E6CFE">
      <w:pPr>
        <w:pStyle w:val="Stopka"/>
        <w:rPr>
          <w:lang w:eastAsia="x-none"/>
        </w:rPr>
      </w:pPr>
    </w:p>
    <w:p w14:paraId="10239BAA" w14:textId="6EE3F4EA"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Część 3 – S</w:t>
      </w:r>
      <w:r w:rsidRPr="002A351F">
        <w:rPr>
          <w:rFonts w:ascii="Sylfaen" w:hAnsi="Sylfaen"/>
          <w:sz w:val="22"/>
          <w:szCs w:val="22"/>
          <w:lang w:val="pl-PL"/>
        </w:rPr>
        <w:t>przęt do angiografii w stabilnej chorobie wieńcowej</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0A7B9FCF" w14:textId="77777777" w:rsidTr="00EC46C6">
        <w:trPr>
          <w:trHeight w:val="2665"/>
        </w:trPr>
        <w:tc>
          <w:tcPr>
            <w:tcW w:w="407" w:type="dxa"/>
            <w:shd w:val="clear" w:color="auto" w:fill="auto"/>
            <w:noWrap/>
            <w:vAlign w:val="center"/>
            <w:hideMark/>
          </w:tcPr>
          <w:p w14:paraId="5AF575F2"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15BAB3E3"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3693BF5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5D1F5493"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15FC768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115CCF5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308A5D4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472A04A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32013E8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74C996C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74AAAEF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5307A6B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67941BC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37FAF5A4" w14:textId="77777777" w:rsidR="00DC6470" w:rsidRPr="002152D3" w:rsidRDefault="00DC6470" w:rsidP="00EC46C6">
            <w:pPr>
              <w:jc w:val="center"/>
              <w:rPr>
                <w:rFonts w:ascii="Calibri" w:hAnsi="Calibri" w:cs="Calibri"/>
                <w:sz w:val="16"/>
                <w:szCs w:val="16"/>
              </w:rPr>
            </w:pPr>
          </w:p>
        </w:tc>
        <w:tc>
          <w:tcPr>
            <w:tcW w:w="1263" w:type="dxa"/>
            <w:vAlign w:val="center"/>
          </w:tcPr>
          <w:p w14:paraId="31AE659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567A5702" w14:textId="77777777" w:rsidTr="00EC46C6">
        <w:trPr>
          <w:trHeight w:val="255"/>
        </w:trPr>
        <w:tc>
          <w:tcPr>
            <w:tcW w:w="407" w:type="dxa"/>
            <w:shd w:val="clear" w:color="auto" w:fill="auto"/>
            <w:noWrap/>
            <w:vAlign w:val="center"/>
            <w:hideMark/>
          </w:tcPr>
          <w:p w14:paraId="43AE6ECA"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15DD03C4" w14:textId="7067DB06" w:rsidR="00DC6470" w:rsidRPr="002152D3" w:rsidRDefault="007335BC" w:rsidP="00EC46C6">
            <w:pPr>
              <w:rPr>
                <w:rFonts w:ascii="Calibri" w:hAnsi="Calibri" w:cs="Calibri"/>
                <w:color w:val="000000"/>
                <w:sz w:val="16"/>
                <w:szCs w:val="16"/>
              </w:rPr>
            </w:pPr>
            <w:r w:rsidRPr="007335BC">
              <w:rPr>
                <w:rFonts w:ascii="Calibri" w:hAnsi="Calibri" w:cs="Calibri"/>
                <w:color w:val="000000"/>
                <w:sz w:val="16"/>
                <w:szCs w:val="16"/>
              </w:rPr>
              <w:t xml:space="preserve">Prowadniki  </w:t>
            </w:r>
            <w:proofErr w:type="spellStart"/>
            <w:r w:rsidRPr="007335BC">
              <w:rPr>
                <w:rFonts w:ascii="Calibri" w:hAnsi="Calibri" w:cs="Calibri"/>
                <w:color w:val="000000"/>
                <w:sz w:val="16"/>
                <w:szCs w:val="16"/>
              </w:rPr>
              <w:t>Lidery</w:t>
            </w:r>
            <w:proofErr w:type="spellEnd"/>
            <w:r w:rsidRPr="007335BC">
              <w:rPr>
                <w:rFonts w:ascii="Calibri" w:hAnsi="Calibri" w:cs="Calibri"/>
                <w:color w:val="000000"/>
                <w:sz w:val="16"/>
                <w:szCs w:val="16"/>
              </w:rPr>
              <w:t xml:space="preserve"> do podstawowych interwencji wieńcowych, średnica 0,0014 „, końcówka prosta i J, widoczna w </w:t>
            </w:r>
            <w:proofErr w:type="spellStart"/>
            <w:r w:rsidRPr="007335BC">
              <w:rPr>
                <w:rFonts w:ascii="Calibri" w:hAnsi="Calibri" w:cs="Calibri"/>
                <w:color w:val="000000"/>
                <w:sz w:val="16"/>
                <w:szCs w:val="16"/>
              </w:rPr>
              <w:t>skopii</w:t>
            </w:r>
            <w:proofErr w:type="spellEnd"/>
            <w:r w:rsidRPr="007335BC">
              <w:rPr>
                <w:rFonts w:ascii="Calibri" w:hAnsi="Calibri" w:cs="Calibri"/>
                <w:color w:val="000000"/>
                <w:sz w:val="16"/>
                <w:szCs w:val="16"/>
              </w:rPr>
              <w:t xml:space="preserve">, długość 190 i 300 cm, różne rodzaje prowadników dostosowane do charakteru zmian (minimum 25 rodzajów zmian), niezależnie od długości i krzywizny zagięcia. Różne sztywności części proksymalnej i środkowej. Dostępność powłoki hydrofilnej i hydrofobowej na całej długości. Specjalne prowadniki do </w:t>
            </w:r>
            <w:proofErr w:type="spellStart"/>
            <w:r w:rsidRPr="007335BC">
              <w:rPr>
                <w:rFonts w:ascii="Calibri" w:hAnsi="Calibri" w:cs="Calibri"/>
                <w:color w:val="000000"/>
                <w:sz w:val="16"/>
                <w:szCs w:val="16"/>
              </w:rPr>
              <w:t>rekanalizacji</w:t>
            </w:r>
            <w:proofErr w:type="spellEnd"/>
            <w:r w:rsidRPr="007335BC">
              <w:rPr>
                <w:rFonts w:ascii="Calibri" w:hAnsi="Calibri" w:cs="Calibri"/>
                <w:color w:val="000000"/>
                <w:sz w:val="16"/>
                <w:szCs w:val="16"/>
              </w:rPr>
              <w:t xml:space="preserve"> całkowicie zamkniętych naczyń (min. 10 rodzajów i </w:t>
            </w:r>
            <w:r w:rsidRPr="007335BC">
              <w:rPr>
                <w:rFonts w:ascii="Calibri" w:hAnsi="Calibri" w:cs="Calibri"/>
                <w:color w:val="000000"/>
                <w:sz w:val="16"/>
                <w:szCs w:val="16"/>
              </w:rPr>
              <w:lastRenderedPageBreak/>
              <w:t>minimum 10 stopni twardości)</w:t>
            </w:r>
          </w:p>
        </w:tc>
        <w:tc>
          <w:tcPr>
            <w:tcW w:w="714" w:type="dxa"/>
            <w:shd w:val="clear" w:color="auto" w:fill="auto"/>
            <w:noWrap/>
            <w:vAlign w:val="center"/>
          </w:tcPr>
          <w:p w14:paraId="5AE63B83" w14:textId="1E77C02A" w:rsidR="00DC6470" w:rsidRPr="002152D3" w:rsidRDefault="007335BC" w:rsidP="00EC46C6">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5EB1A" w14:textId="68E6875D" w:rsidR="00DC6470" w:rsidRPr="002152D3" w:rsidRDefault="007335BC" w:rsidP="00EC46C6">
            <w:pPr>
              <w:jc w:val="center"/>
              <w:rPr>
                <w:rFonts w:ascii="Calibri" w:hAnsi="Calibri" w:cs="Calibri"/>
                <w:sz w:val="16"/>
                <w:szCs w:val="16"/>
              </w:rPr>
            </w:pPr>
            <w:r>
              <w:rPr>
                <w:rFonts w:ascii="Calibri" w:hAnsi="Calibri" w:cs="Calibri"/>
                <w:sz w:val="16"/>
                <w:szCs w:val="16"/>
              </w:rPr>
              <w:t>620</w:t>
            </w:r>
          </w:p>
        </w:tc>
        <w:tc>
          <w:tcPr>
            <w:tcW w:w="496" w:type="dxa"/>
            <w:vAlign w:val="center"/>
          </w:tcPr>
          <w:p w14:paraId="25992E79" w14:textId="77777777" w:rsidR="00DC6470" w:rsidRPr="002152D3" w:rsidRDefault="00DC6470" w:rsidP="00EC46C6">
            <w:pPr>
              <w:jc w:val="center"/>
              <w:rPr>
                <w:rFonts w:ascii="Calibri" w:hAnsi="Calibri" w:cs="Calibri"/>
                <w:sz w:val="16"/>
                <w:szCs w:val="16"/>
              </w:rPr>
            </w:pPr>
          </w:p>
        </w:tc>
        <w:tc>
          <w:tcPr>
            <w:tcW w:w="683" w:type="dxa"/>
            <w:vAlign w:val="center"/>
          </w:tcPr>
          <w:p w14:paraId="00988C43" w14:textId="77777777" w:rsidR="00DC6470" w:rsidRPr="002152D3" w:rsidRDefault="00DC6470" w:rsidP="00EC46C6">
            <w:pPr>
              <w:jc w:val="center"/>
              <w:rPr>
                <w:rFonts w:ascii="Calibri" w:hAnsi="Calibri" w:cs="Calibri"/>
                <w:sz w:val="16"/>
                <w:szCs w:val="16"/>
              </w:rPr>
            </w:pPr>
          </w:p>
        </w:tc>
        <w:tc>
          <w:tcPr>
            <w:tcW w:w="362" w:type="dxa"/>
            <w:vAlign w:val="center"/>
          </w:tcPr>
          <w:p w14:paraId="77499192" w14:textId="77777777" w:rsidR="00DC6470" w:rsidRPr="002152D3" w:rsidRDefault="00DC6470" w:rsidP="00EC46C6">
            <w:pPr>
              <w:jc w:val="center"/>
              <w:rPr>
                <w:rFonts w:ascii="Calibri" w:hAnsi="Calibri" w:cs="Calibri"/>
                <w:sz w:val="16"/>
                <w:szCs w:val="16"/>
              </w:rPr>
            </w:pPr>
          </w:p>
        </w:tc>
        <w:tc>
          <w:tcPr>
            <w:tcW w:w="683" w:type="dxa"/>
            <w:vAlign w:val="center"/>
          </w:tcPr>
          <w:p w14:paraId="5C6286D3" w14:textId="77777777" w:rsidR="00DC6470" w:rsidRPr="002152D3" w:rsidRDefault="00DC6470" w:rsidP="00EC46C6">
            <w:pPr>
              <w:jc w:val="center"/>
              <w:rPr>
                <w:rFonts w:ascii="Calibri" w:hAnsi="Calibri" w:cs="Calibri"/>
                <w:sz w:val="16"/>
                <w:szCs w:val="16"/>
              </w:rPr>
            </w:pPr>
          </w:p>
        </w:tc>
        <w:tc>
          <w:tcPr>
            <w:tcW w:w="955" w:type="dxa"/>
            <w:vAlign w:val="center"/>
          </w:tcPr>
          <w:p w14:paraId="4ADB2A8A" w14:textId="77777777" w:rsidR="00DC6470" w:rsidRPr="002152D3" w:rsidRDefault="00DC6470" w:rsidP="00EC46C6">
            <w:pPr>
              <w:jc w:val="center"/>
              <w:rPr>
                <w:rFonts w:ascii="Calibri" w:hAnsi="Calibri" w:cs="Calibri"/>
                <w:sz w:val="16"/>
                <w:szCs w:val="16"/>
              </w:rPr>
            </w:pPr>
          </w:p>
        </w:tc>
        <w:tc>
          <w:tcPr>
            <w:tcW w:w="1171" w:type="dxa"/>
            <w:vAlign w:val="center"/>
          </w:tcPr>
          <w:p w14:paraId="54FBBA76" w14:textId="77777777" w:rsidR="00DC6470" w:rsidRPr="002152D3" w:rsidRDefault="00DC6470" w:rsidP="00EC46C6">
            <w:pPr>
              <w:jc w:val="center"/>
              <w:rPr>
                <w:rFonts w:ascii="Calibri" w:hAnsi="Calibri" w:cs="Calibri"/>
                <w:sz w:val="16"/>
                <w:szCs w:val="16"/>
              </w:rPr>
            </w:pPr>
          </w:p>
        </w:tc>
        <w:tc>
          <w:tcPr>
            <w:tcW w:w="1263" w:type="dxa"/>
            <w:vAlign w:val="center"/>
          </w:tcPr>
          <w:p w14:paraId="582D21E6" w14:textId="77777777" w:rsidR="00DC6470" w:rsidRPr="002152D3" w:rsidRDefault="00DC6470" w:rsidP="00EC46C6">
            <w:pPr>
              <w:jc w:val="center"/>
              <w:rPr>
                <w:rFonts w:ascii="Calibri" w:hAnsi="Calibri" w:cs="Calibri"/>
                <w:sz w:val="16"/>
                <w:szCs w:val="16"/>
              </w:rPr>
            </w:pPr>
          </w:p>
        </w:tc>
      </w:tr>
      <w:tr w:rsidR="00DC6470" w:rsidRPr="002152D3" w14:paraId="3259933C" w14:textId="77777777" w:rsidTr="00EC46C6">
        <w:trPr>
          <w:trHeight w:val="255"/>
        </w:trPr>
        <w:tc>
          <w:tcPr>
            <w:tcW w:w="407" w:type="dxa"/>
            <w:shd w:val="clear" w:color="auto" w:fill="auto"/>
            <w:noWrap/>
            <w:vAlign w:val="center"/>
          </w:tcPr>
          <w:p w14:paraId="2E68DB7E"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auto" w:fill="auto"/>
            <w:noWrap/>
          </w:tcPr>
          <w:p w14:paraId="07B93C9B" w14:textId="4E3D0DD8" w:rsidR="00DC6470" w:rsidRPr="002152D3" w:rsidRDefault="007335BC" w:rsidP="00EC46C6">
            <w:pPr>
              <w:rPr>
                <w:rFonts w:ascii="Calibri" w:hAnsi="Calibri" w:cs="Calibri"/>
                <w:color w:val="000000"/>
                <w:sz w:val="16"/>
                <w:szCs w:val="16"/>
              </w:rPr>
            </w:pPr>
            <w:r w:rsidRPr="007335BC">
              <w:rPr>
                <w:rFonts w:ascii="Calibri" w:hAnsi="Calibri" w:cs="Calibri"/>
                <w:color w:val="000000"/>
                <w:sz w:val="16"/>
                <w:szCs w:val="16"/>
              </w:rPr>
              <w:t xml:space="preserve">Cewnik balonowy podstawowy </w:t>
            </w:r>
            <w:proofErr w:type="spellStart"/>
            <w:r w:rsidRPr="007335BC">
              <w:rPr>
                <w:rFonts w:ascii="Calibri" w:hAnsi="Calibri" w:cs="Calibri"/>
                <w:color w:val="000000"/>
                <w:sz w:val="16"/>
                <w:szCs w:val="16"/>
              </w:rPr>
              <w:t>semi</w:t>
            </w:r>
            <w:proofErr w:type="spellEnd"/>
            <w:r w:rsidRPr="007335BC">
              <w:rPr>
                <w:rFonts w:ascii="Calibri" w:hAnsi="Calibri" w:cs="Calibri"/>
                <w:color w:val="000000"/>
                <w:sz w:val="16"/>
                <w:szCs w:val="16"/>
              </w:rPr>
              <w:t xml:space="preserve">-compliant. Powłoka hydrofilna, odporna na zadrapania i uszkodzenia podczas doprężania stentu. System monorail. Profil przejścia (crossing profile)  =&lt;0,021 cala dla balonika Ø 3.0 mm. Profil wejścia (entery profile)=&lt; 0,017 cala dla balonika Ø 3.0 mm. Ciśnienie nominalne 8 </w:t>
            </w:r>
            <w:proofErr w:type="spellStart"/>
            <w:r w:rsidRPr="007335BC">
              <w:rPr>
                <w:rFonts w:ascii="Calibri" w:hAnsi="Calibri" w:cs="Calibri"/>
                <w:color w:val="000000"/>
                <w:sz w:val="16"/>
                <w:szCs w:val="16"/>
              </w:rPr>
              <w:t>atm</w:t>
            </w:r>
            <w:proofErr w:type="spellEnd"/>
            <w:r w:rsidRPr="007335BC">
              <w:rPr>
                <w:rFonts w:ascii="Calibri" w:hAnsi="Calibri" w:cs="Calibri"/>
                <w:color w:val="000000"/>
                <w:sz w:val="16"/>
                <w:szCs w:val="16"/>
              </w:rPr>
              <w:t xml:space="preserve"> dla wszystkich rozmiarów. Ciśnienie RBP - 18 </w:t>
            </w:r>
            <w:proofErr w:type="spellStart"/>
            <w:r w:rsidRPr="007335BC">
              <w:rPr>
                <w:rFonts w:ascii="Calibri" w:hAnsi="Calibri" w:cs="Calibri"/>
                <w:color w:val="000000"/>
                <w:sz w:val="16"/>
                <w:szCs w:val="16"/>
              </w:rPr>
              <w:t>atm</w:t>
            </w:r>
            <w:proofErr w:type="spellEnd"/>
            <w:r w:rsidRPr="007335BC">
              <w:rPr>
                <w:rFonts w:ascii="Calibri" w:hAnsi="Calibri" w:cs="Calibri"/>
                <w:color w:val="000000"/>
                <w:sz w:val="16"/>
                <w:szCs w:val="16"/>
              </w:rPr>
              <w:t xml:space="preserve"> dla wszystkich rozmiarów.  Średnice cewnika 1,2; 1,5; 2,0; 2,25; 2,5; 2,75; 3,0; 3,25; 3,5; 3,75; 4,0mm dla każdej długości cewnika 6, 8, 12, 15, 20mm. Średnice cewnika 2,0; 2,25; 2,5; 2,75; 3,0; 3,25; 3,5; 3,75; 4,0mm dla każdej długości cewnika 25mm, 30mm. Średnice cewnika 4,5mm i 5,0mm dla każdej długości cewnika 12mm i 15mm.</w:t>
            </w:r>
          </w:p>
        </w:tc>
        <w:tc>
          <w:tcPr>
            <w:tcW w:w="714" w:type="dxa"/>
            <w:shd w:val="clear" w:color="auto" w:fill="auto"/>
            <w:noWrap/>
            <w:vAlign w:val="center"/>
          </w:tcPr>
          <w:p w14:paraId="6856B2E4" w14:textId="74F8AEBC" w:rsidR="00DC6470" w:rsidRPr="002152D3" w:rsidRDefault="007335BC" w:rsidP="00EC46C6">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119B196" w14:textId="2BAF7A95" w:rsidR="00DC6470" w:rsidRPr="002152D3" w:rsidRDefault="007335BC" w:rsidP="00EC46C6">
            <w:pPr>
              <w:jc w:val="center"/>
              <w:rPr>
                <w:rFonts w:ascii="Calibri" w:hAnsi="Calibri" w:cs="Calibri"/>
                <w:sz w:val="16"/>
                <w:szCs w:val="16"/>
              </w:rPr>
            </w:pPr>
            <w:r>
              <w:rPr>
                <w:rFonts w:ascii="Calibri" w:hAnsi="Calibri" w:cs="Calibri"/>
                <w:sz w:val="16"/>
                <w:szCs w:val="16"/>
              </w:rPr>
              <w:t>800</w:t>
            </w:r>
          </w:p>
        </w:tc>
        <w:tc>
          <w:tcPr>
            <w:tcW w:w="496" w:type="dxa"/>
            <w:vAlign w:val="center"/>
          </w:tcPr>
          <w:p w14:paraId="31BEC2C0" w14:textId="77777777" w:rsidR="00DC6470" w:rsidRPr="002152D3" w:rsidRDefault="00DC6470" w:rsidP="00EC46C6">
            <w:pPr>
              <w:jc w:val="center"/>
              <w:rPr>
                <w:rFonts w:ascii="Calibri" w:hAnsi="Calibri" w:cs="Calibri"/>
                <w:sz w:val="16"/>
                <w:szCs w:val="16"/>
              </w:rPr>
            </w:pPr>
          </w:p>
        </w:tc>
        <w:tc>
          <w:tcPr>
            <w:tcW w:w="683" w:type="dxa"/>
            <w:vAlign w:val="center"/>
          </w:tcPr>
          <w:p w14:paraId="7E4211DE" w14:textId="77777777" w:rsidR="00DC6470" w:rsidRPr="002152D3" w:rsidRDefault="00DC6470" w:rsidP="00EC46C6">
            <w:pPr>
              <w:jc w:val="center"/>
              <w:rPr>
                <w:rFonts w:ascii="Calibri" w:hAnsi="Calibri" w:cs="Calibri"/>
                <w:sz w:val="16"/>
                <w:szCs w:val="16"/>
              </w:rPr>
            </w:pPr>
          </w:p>
        </w:tc>
        <w:tc>
          <w:tcPr>
            <w:tcW w:w="362" w:type="dxa"/>
            <w:vAlign w:val="center"/>
          </w:tcPr>
          <w:p w14:paraId="47B474D9" w14:textId="77777777" w:rsidR="00DC6470" w:rsidRPr="002152D3" w:rsidRDefault="00DC6470" w:rsidP="00EC46C6">
            <w:pPr>
              <w:jc w:val="center"/>
              <w:rPr>
                <w:rFonts w:ascii="Calibri" w:hAnsi="Calibri" w:cs="Calibri"/>
                <w:sz w:val="16"/>
                <w:szCs w:val="16"/>
              </w:rPr>
            </w:pPr>
          </w:p>
        </w:tc>
        <w:tc>
          <w:tcPr>
            <w:tcW w:w="683" w:type="dxa"/>
            <w:vAlign w:val="center"/>
          </w:tcPr>
          <w:p w14:paraId="70F384C4" w14:textId="77777777" w:rsidR="00DC6470" w:rsidRPr="002152D3" w:rsidRDefault="00DC6470" w:rsidP="00EC46C6">
            <w:pPr>
              <w:jc w:val="center"/>
              <w:rPr>
                <w:rFonts w:ascii="Calibri" w:hAnsi="Calibri" w:cs="Calibri"/>
                <w:sz w:val="16"/>
                <w:szCs w:val="16"/>
              </w:rPr>
            </w:pPr>
          </w:p>
        </w:tc>
        <w:tc>
          <w:tcPr>
            <w:tcW w:w="955" w:type="dxa"/>
            <w:vAlign w:val="center"/>
          </w:tcPr>
          <w:p w14:paraId="49394E89" w14:textId="77777777" w:rsidR="00DC6470" w:rsidRPr="002152D3" w:rsidRDefault="00DC6470" w:rsidP="00EC46C6">
            <w:pPr>
              <w:jc w:val="center"/>
              <w:rPr>
                <w:rFonts w:ascii="Calibri" w:hAnsi="Calibri" w:cs="Calibri"/>
                <w:sz w:val="16"/>
                <w:szCs w:val="16"/>
              </w:rPr>
            </w:pPr>
          </w:p>
        </w:tc>
        <w:tc>
          <w:tcPr>
            <w:tcW w:w="1171" w:type="dxa"/>
            <w:vAlign w:val="center"/>
          </w:tcPr>
          <w:p w14:paraId="3686B703" w14:textId="77777777" w:rsidR="00DC6470" w:rsidRPr="002152D3" w:rsidRDefault="00DC6470" w:rsidP="00EC46C6">
            <w:pPr>
              <w:jc w:val="center"/>
              <w:rPr>
                <w:rFonts w:ascii="Calibri" w:hAnsi="Calibri" w:cs="Calibri"/>
                <w:sz w:val="16"/>
                <w:szCs w:val="16"/>
              </w:rPr>
            </w:pPr>
          </w:p>
        </w:tc>
        <w:tc>
          <w:tcPr>
            <w:tcW w:w="1263" w:type="dxa"/>
            <w:vAlign w:val="center"/>
          </w:tcPr>
          <w:p w14:paraId="6927AE60" w14:textId="77777777" w:rsidR="00DC6470" w:rsidRPr="002152D3" w:rsidRDefault="00DC6470" w:rsidP="00EC46C6">
            <w:pPr>
              <w:jc w:val="center"/>
              <w:rPr>
                <w:rFonts w:ascii="Calibri" w:hAnsi="Calibri" w:cs="Calibri"/>
                <w:sz w:val="16"/>
                <w:szCs w:val="16"/>
              </w:rPr>
            </w:pPr>
          </w:p>
        </w:tc>
      </w:tr>
      <w:tr w:rsidR="007335BC" w:rsidRPr="002152D3" w14:paraId="06E00FFA" w14:textId="77777777" w:rsidTr="00EC46C6">
        <w:trPr>
          <w:trHeight w:val="255"/>
        </w:trPr>
        <w:tc>
          <w:tcPr>
            <w:tcW w:w="407" w:type="dxa"/>
            <w:shd w:val="clear" w:color="auto" w:fill="auto"/>
            <w:noWrap/>
            <w:vAlign w:val="center"/>
          </w:tcPr>
          <w:p w14:paraId="3D3CB206" w14:textId="7315E10D" w:rsidR="007335BC" w:rsidRPr="002152D3" w:rsidRDefault="007335BC" w:rsidP="00EC46C6">
            <w:pPr>
              <w:jc w:val="right"/>
              <w:rPr>
                <w:rFonts w:ascii="Calibri" w:hAnsi="Calibri" w:cs="Calibri"/>
                <w:sz w:val="16"/>
                <w:szCs w:val="16"/>
              </w:rPr>
            </w:pPr>
            <w:r>
              <w:rPr>
                <w:rFonts w:ascii="Calibri" w:hAnsi="Calibri" w:cs="Calibri"/>
                <w:sz w:val="16"/>
                <w:szCs w:val="16"/>
              </w:rPr>
              <w:t>3.</w:t>
            </w:r>
          </w:p>
        </w:tc>
        <w:tc>
          <w:tcPr>
            <w:tcW w:w="1787" w:type="dxa"/>
            <w:tcBorders>
              <w:top w:val="nil"/>
              <w:left w:val="single" w:sz="4" w:space="0" w:color="auto"/>
              <w:bottom w:val="single" w:sz="4" w:space="0" w:color="auto"/>
              <w:right w:val="single" w:sz="4" w:space="0" w:color="auto"/>
            </w:tcBorders>
            <w:shd w:val="clear" w:color="auto" w:fill="auto"/>
            <w:noWrap/>
          </w:tcPr>
          <w:p w14:paraId="5C867748" w14:textId="69339CA0" w:rsidR="007335BC" w:rsidRPr="002152D3" w:rsidRDefault="007335BC" w:rsidP="007335BC">
            <w:pPr>
              <w:rPr>
                <w:rFonts w:ascii="Calibri" w:hAnsi="Calibri" w:cs="Calibri"/>
                <w:color w:val="000000"/>
                <w:sz w:val="16"/>
                <w:szCs w:val="16"/>
              </w:rPr>
            </w:pPr>
            <w:r w:rsidRPr="007335BC">
              <w:rPr>
                <w:rFonts w:ascii="Calibri" w:hAnsi="Calibri" w:cs="Calibri"/>
                <w:color w:val="000000"/>
                <w:sz w:val="16"/>
                <w:szCs w:val="16"/>
              </w:rPr>
              <w:t xml:space="preserve">Cewnik balonowy wysokociśnieniowy non-compliant Powłoka hydrofilna, odporna na zadrapania i uszkodzenia podczas doprężania stentu; System monorail. Profil przejścia (crossing profile)  0,027 cala dla balonika Ø 3.0 mm. Profil wejścia (entery profile) 0,018 cala dla balonika Ø 3.0 mm. Ciśnienie nominalne min. 12 </w:t>
            </w:r>
            <w:proofErr w:type="spellStart"/>
            <w:r w:rsidRPr="007335BC">
              <w:rPr>
                <w:rFonts w:ascii="Calibri" w:hAnsi="Calibri" w:cs="Calibri"/>
                <w:color w:val="000000"/>
                <w:sz w:val="16"/>
                <w:szCs w:val="16"/>
              </w:rPr>
              <w:t>atm</w:t>
            </w:r>
            <w:proofErr w:type="spellEnd"/>
            <w:r w:rsidRPr="007335BC">
              <w:rPr>
                <w:rFonts w:ascii="Calibri" w:hAnsi="Calibri" w:cs="Calibri"/>
                <w:color w:val="000000"/>
                <w:sz w:val="16"/>
                <w:szCs w:val="16"/>
              </w:rPr>
              <w:t xml:space="preserve"> dla wszystkich rozmiarów. Ciśnienie RBP - 18 </w:t>
            </w:r>
            <w:proofErr w:type="spellStart"/>
            <w:r w:rsidRPr="007335BC">
              <w:rPr>
                <w:rFonts w:ascii="Calibri" w:hAnsi="Calibri" w:cs="Calibri"/>
                <w:color w:val="000000"/>
                <w:sz w:val="16"/>
                <w:szCs w:val="16"/>
              </w:rPr>
              <w:t>atm</w:t>
            </w:r>
            <w:proofErr w:type="spellEnd"/>
            <w:r w:rsidRPr="007335BC">
              <w:rPr>
                <w:rFonts w:ascii="Calibri" w:hAnsi="Calibri" w:cs="Calibri"/>
                <w:color w:val="000000"/>
                <w:sz w:val="16"/>
                <w:szCs w:val="16"/>
              </w:rPr>
              <w:t xml:space="preserve"> dla wszystkich rozmiarów. Średnice cewnika 1,5; 2,0; 2,5; 2,75; 3,0; 3,25; 3,5mm dla każdej długości cewnika 6, 8, 12, 15, 20mm. Średnice cewnika 3,75; 4,0; 4,5 i 5,0mm dla każdej długości cewnika 8, 12, 15 i 20mm. Średnice cewnika 2,5; 3,0 i 3,5mm dla każdej długości cewnika 25mm.</w:t>
            </w:r>
          </w:p>
        </w:tc>
        <w:tc>
          <w:tcPr>
            <w:tcW w:w="714" w:type="dxa"/>
            <w:shd w:val="clear" w:color="auto" w:fill="auto"/>
            <w:noWrap/>
            <w:vAlign w:val="center"/>
          </w:tcPr>
          <w:p w14:paraId="2D9ADC99" w14:textId="4B2FFA65" w:rsidR="007335BC" w:rsidRPr="002152D3" w:rsidRDefault="007335BC" w:rsidP="00EC46C6">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90DB273" w14:textId="67635939" w:rsidR="007335BC" w:rsidRPr="002152D3" w:rsidRDefault="007335BC" w:rsidP="00EC46C6">
            <w:pPr>
              <w:jc w:val="center"/>
              <w:rPr>
                <w:rFonts w:ascii="Calibri" w:hAnsi="Calibri" w:cs="Calibri"/>
                <w:sz w:val="16"/>
                <w:szCs w:val="16"/>
              </w:rPr>
            </w:pPr>
            <w:r>
              <w:rPr>
                <w:rFonts w:ascii="Calibri" w:hAnsi="Calibri" w:cs="Calibri"/>
                <w:sz w:val="16"/>
                <w:szCs w:val="16"/>
              </w:rPr>
              <w:t>400</w:t>
            </w:r>
          </w:p>
        </w:tc>
        <w:tc>
          <w:tcPr>
            <w:tcW w:w="496" w:type="dxa"/>
            <w:vAlign w:val="center"/>
          </w:tcPr>
          <w:p w14:paraId="0D83A997" w14:textId="77777777" w:rsidR="007335BC" w:rsidRPr="002152D3" w:rsidRDefault="007335BC" w:rsidP="00EC46C6">
            <w:pPr>
              <w:jc w:val="center"/>
              <w:rPr>
                <w:rFonts w:ascii="Calibri" w:hAnsi="Calibri" w:cs="Calibri"/>
                <w:sz w:val="16"/>
                <w:szCs w:val="16"/>
              </w:rPr>
            </w:pPr>
          </w:p>
        </w:tc>
        <w:tc>
          <w:tcPr>
            <w:tcW w:w="683" w:type="dxa"/>
            <w:vAlign w:val="center"/>
          </w:tcPr>
          <w:p w14:paraId="0F0DC818" w14:textId="77777777" w:rsidR="007335BC" w:rsidRPr="002152D3" w:rsidRDefault="007335BC" w:rsidP="00EC46C6">
            <w:pPr>
              <w:jc w:val="center"/>
              <w:rPr>
                <w:rFonts w:ascii="Calibri" w:hAnsi="Calibri" w:cs="Calibri"/>
                <w:sz w:val="16"/>
                <w:szCs w:val="16"/>
              </w:rPr>
            </w:pPr>
          </w:p>
        </w:tc>
        <w:tc>
          <w:tcPr>
            <w:tcW w:w="362" w:type="dxa"/>
            <w:vAlign w:val="center"/>
          </w:tcPr>
          <w:p w14:paraId="1EC20A13" w14:textId="77777777" w:rsidR="007335BC" w:rsidRPr="002152D3" w:rsidRDefault="007335BC" w:rsidP="00EC46C6">
            <w:pPr>
              <w:jc w:val="center"/>
              <w:rPr>
                <w:rFonts w:ascii="Calibri" w:hAnsi="Calibri" w:cs="Calibri"/>
                <w:sz w:val="16"/>
                <w:szCs w:val="16"/>
              </w:rPr>
            </w:pPr>
          </w:p>
        </w:tc>
        <w:tc>
          <w:tcPr>
            <w:tcW w:w="683" w:type="dxa"/>
            <w:vAlign w:val="center"/>
          </w:tcPr>
          <w:p w14:paraId="15094E13" w14:textId="77777777" w:rsidR="007335BC" w:rsidRPr="002152D3" w:rsidRDefault="007335BC" w:rsidP="00EC46C6">
            <w:pPr>
              <w:jc w:val="center"/>
              <w:rPr>
                <w:rFonts w:ascii="Calibri" w:hAnsi="Calibri" w:cs="Calibri"/>
                <w:sz w:val="16"/>
                <w:szCs w:val="16"/>
              </w:rPr>
            </w:pPr>
          </w:p>
        </w:tc>
        <w:tc>
          <w:tcPr>
            <w:tcW w:w="955" w:type="dxa"/>
            <w:vAlign w:val="center"/>
          </w:tcPr>
          <w:p w14:paraId="2104FA35" w14:textId="77777777" w:rsidR="007335BC" w:rsidRPr="002152D3" w:rsidRDefault="007335BC" w:rsidP="00EC46C6">
            <w:pPr>
              <w:jc w:val="center"/>
              <w:rPr>
                <w:rFonts w:ascii="Calibri" w:hAnsi="Calibri" w:cs="Calibri"/>
                <w:sz w:val="16"/>
                <w:szCs w:val="16"/>
              </w:rPr>
            </w:pPr>
          </w:p>
        </w:tc>
        <w:tc>
          <w:tcPr>
            <w:tcW w:w="1171" w:type="dxa"/>
            <w:vAlign w:val="center"/>
          </w:tcPr>
          <w:p w14:paraId="56FF8BC9" w14:textId="77777777" w:rsidR="007335BC" w:rsidRPr="002152D3" w:rsidRDefault="007335BC" w:rsidP="00EC46C6">
            <w:pPr>
              <w:jc w:val="center"/>
              <w:rPr>
                <w:rFonts w:ascii="Calibri" w:hAnsi="Calibri" w:cs="Calibri"/>
                <w:sz w:val="16"/>
                <w:szCs w:val="16"/>
              </w:rPr>
            </w:pPr>
          </w:p>
        </w:tc>
        <w:tc>
          <w:tcPr>
            <w:tcW w:w="1263" w:type="dxa"/>
            <w:vAlign w:val="center"/>
          </w:tcPr>
          <w:p w14:paraId="24A27144" w14:textId="77777777" w:rsidR="007335BC" w:rsidRPr="002152D3" w:rsidRDefault="007335BC" w:rsidP="00EC46C6">
            <w:pPr>
              <w:jc w:val="center"/>
              <w:rPr>
                <w:rFonts w:ascii="Calibri" w:hAnsi="Calibri" w:cs="Calibri"/>
                <w:sz w:val="16"/>
                <w:szCs w:val="16"/>
              </w:rPr>
            </w:pPr>
          </w:p>
        </w:tc>
      </w:tr>
      <w:tr w:rsidR="00DC6470" w:rsidRPr="002152D3" w14:paraId="1AA244E2" w14:textId="77777777" w:rsidTr="00EC46C6">
        <w:trPr>
          <w:trHeight w:val="255"/>
        </w:trPr>
        <w:tc>
          <w:tcPr>
            <w:tcW w:w="407" w:type="dxa"/>
            <w:shd w:val="clear" w:color="auto" w:fill="auto"/>
            <w:noWrap/>
            <w:vAlign w:val="center"/>
          </w:tcPr>
          <w:p w14:paraId="649A6F75"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4.</w:t>
            </w:r>
          </w:p>
        </w:tc>
        <w:tc>
          <w:tcPr>
            <w:tcW w:w="1787" w:type="dxa"/>
            <w:shd w:val="clear" w:color="auto" w:fill="auto"/>
            <w:noWrap/>
            <w:vAlign w:val="center"/>
          </w:tcPr>
          <w:p w14:paraId="13B2C289"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4BDDABE1" w14:textId="77777777" w:rsidR="00DC6470" w:rsidRPr="002152D3" w:rsidRDefault="00DC6470" w:rsidP="00EC46C6">
            <w:pPr>
              <w:jc w:val="center"/>
              <w:rPr>
                <w:rFonts w:ascii="Calibri" w:hAnsi="Calibri" w:cs="Calibri"/>
                <w:sz w:val="16"/>
                <w:szCs w:val="16"/>
              </w:rPr>
            </w:pPr>
          </w:p>
        </w:tc>
        <w:tc>
          <w:tcPr>
            <w:tcW w:w="683" w:type="dxa"/>
            <w:shd w:val="clear" w:color="auto" w:fill="auto"/>
            <w:noWrap/>
            <w:vAlign w:val="center"/>
          </w:tcPr>
          <w:p w14:paraId="1217B3BA" w14:textId="77777777" w:rsidR="00DC6470" w:rsidRPr="002152D3" w:rsidRDefault="00DC6470" w:rsidP="00EC46C6">
            <w:pPr>
              <w:jc w:val="center"/>
              <w:rPr>
                <w:rFonts w:ascii="Calibri" w:hAnsi="Calibri" w:cs="Calibri"/>
                <w:sz w:val="16"/>
                <w:szCs w:val="16"/>
              </w:rPr>
            </w:pPr>
          </w:p>
        </w:tc>
        <w:tc>
          <w:tcPr>
            <w:tcW w:w="496" w:type="dxa"/>
            <w:vAlign w:val="center"/>
          </w:tcPr>
          <w:p w14:paraId="3256AA02" w14:textId="77777777" w:rsidR="00DC6470" w:rsidRPr="002152D3" w:rsidRDefault="00DC6470" w:rsidP="00EC46C6">
            <w:pPr>
              <w:jc w:val="center"/>
              <w:rPr>
                <w:rFonts w:ascii="Calibri" w:hAnsi="Calibri" w:cs="Calibri"/>
                <w:sz w:val="16"/>
                <w:szCs w:val="16"/>
              </w:rPr>
            </w:pPr>
          </w:p>
        </w:tc>
        <w:tc>
          <w:tcPr>
            <w:tcW w:w="683" w:type="dxa"/>
            <w:vAlign w:val="center"/>
          </w:tcPr>
          <w:p w14:paraId="41C4D47C" w14:textId="77777777" w:rsidR="00DC6470" w:rsidRPr="002152D3" w:rsidRDefault="00DC6470" w:rsidP="00EC46C6">
            <w:pPr>
              <w:jc w:val="center"/>
              <w:rPr>
                <w:rFonts w:ascii="Calibri" w:hAnsi="Calibri" w:cs="Calibri"/>
                <w:sz w:val="16"/>
                <w:szCs w:val="16"/>
              </w:rPr>
            </w:pPr>
          </w:p>
        </w:tc>
        <w:tc>
          <w:tcPr>
            <w:tcW w:w="362" w:type="dxa"/>
            <w:vAlign w:val="center"/>
          </w:tcPr>
          <w:p w14:paraId="37187702" w14:textId="77777777" w:rsidR="00DC6470" w:rsidRPr="002152D3" w:rsidRDefault="00DC6470" w:rsidP="00EC46C6">
            <w:pPr>
              <w:jc w:val="center"/>
              <w:rPr>
                <w:rFonts w:ascii="Calibri" w:hAnsi="Calibri" w:cs="Calibri"/>
                <w:sz w:val="16"/>
                <w:szCs w:val="16"/>
              </w:rPr>
            </w:pPr>
          </w:p>
        </w:tc>
        <w:tc>
          <w:tcPr>
            <w:tcW w:w="683" w:type="dxa"/>
            <w:vAlign w:val="center"/>
          </w:tcPr>
          <w:p w14:paraId="409A5906" w14:textId="77777777" w:rsidR="00DC6470" w:rsidRPr="002152D3" w:rsidRDefault="00DC6470" w:rsidP="00EC46C6">
            <w:pPr>
              <w:jc w:val="center"/>
              <w:rPr>
                <w:rFonts w:ascii="Calibri" w:hAnsi="Calibri" w:cs="Calibri"/>
                <w:sz w:val="16"/>
                <w:szCs w:val="16"/>
              </w:rPr>
            </w:pPr>
          </w:p>
        </w:tc>
        <w:tc>
          <w:tcPr>
            <w:tcW w:w="955" w:type="dxa"/>
            <w:vAlign w:val="center"/>
          </w:tcPr>
          <w:p w14:paraId="7C561816" w14:textId="77777777" w:rsidR="00DC6470" w:rsidRPr="002152D3" w:rsidRDefault="00DC6470" w:rsidP="00EC46C6">
            <w:pPr>
              <w:jc w:val="center"/>
              <w:rPr>
                <w:rFonts w:ascii="Calibri" w:hAnsi="Calibri" w:cs="Calibri"/>
                <w:sz w:val="16"/>
                <w:szCs w:val="16"/>
              </w:rPr>
            </w:pPr>
          </w:p>
        </w:tc>
        <w:tc>
          <w:tcPr>
            <w:tcW w:w="1171" w:type="dxa"/>
            <w:vAlign w:val="center"/>
          </w:tcPr>
          <w:p w14:paraId="0DE70D30" w14:textId="77777777" w:rsidR="00DC6470" w:rsidRPr="002152D3" w:rsidRDefault="00DC6470" w:rsidP="00EC46C6">
            <w:pPr>
              <w:jc w:val="center"/>
              <w:rPr>
                <w:rFonts w:ascii="Calibri" w:hAnsi="Calibri" w:cs="Calibri"/>
                <w:sz w:val="16"/>
                <w:szCs w:val="16"/>
              </w:rPr>
            </w:pPr>
          </w:p>
        </w:tc>
        <w:tc>
          <w:tcPr>
            <w:tcW w:w="1263" w:type="dxa"/>
            <w:vAlign w:val="center"/>
          </w:tcPr>
          <w:p w14:paraId="73F1B464" w14:textId="77777777" w:rsidR="00DC6470" w:rsidRPr="002152D3" w:rsidRDefault="00DC6470" w:rsidP="00EC46C6">
            <w:pPr>
              <w:jc w:val="center"/>
              <w:rPr>
                <w:rFonts w:ascii="Calibri" w:hAnsi="Calibri" w:cs="Calibri"/>
                <w:sz w:val="16"/>
                <w:szCs w:val="16"/>
              </w:rPr>
            </w:pPr>
          </w:p>
        </w:tc>
      </w:tr>
      <w:tr w:rsidR="00DC6470" w:rsidRPr="002152D3" w14:paraId="42689738" w14:textId="77777777" w:rsidTr="00EC46C6">
        <w:trPr>
          <w:trHeight w:val="255"/>
        </w:trPr>
        <w:tc>
          <w:tcPr>
            <w:tcW w:w="407" w:type="dxa"/>
            <w:shd w:val="clear" w:color="auto" w:fill="auto"/>
            <w:noWrap/>
            <w:vAlign w:val="center"/>
          </w:tcPr>
          <w:p w14:paraId="5E3962F3"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5.</w:t>
            </w:r>
          </w:p>
        </w:tc>
        <w:tc>
          <w:tcPr>
            <w:tcW w:w="8797" w:type="dxa"/>
            <w:gridSpan w:val="10"/>
            <w:shd w:val="clear" w:color="auto" w:fill="auto"/>
            <w:noWrap/>
            <w:vAlign w:val="center"/>
          </w:tcPr>
          <w:p w14:paraId="5A95DDBE"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787B847C" w14:textId="77777777" w:rsidR="004E6CFE" w:rsidRDefault="004E6CFE" w:rsidP="004E6CFE">
      <w:pPr>
        <w:pStyle w:val="Stopka"/>
        <w:rPr>
          <w:lang w:eastAsia="x-none"/>
        </w:rPr>
      </w:pPr>
    </w:p>
    <w:p w14:paraId="29F84ACF" w14:textId="77777777" w:rsidR="009851B8" w:rsidRDefault="009851B8" w:rsidP="004E6CFE">
      <w:pPr>
        <w:pStyle w:val="Stopka"/>
        <w:rPr>
          <w:lang w:eastAsia="x-none"/>
        </w:rPr>
      </w:pPr>
    </w:p>
    <w:p w14:paraId="752B141F" w14:textId="77777777" w:rsidR="009851B8" w:rsidRDefault="009851B8" w:rsidP="004E6CFE">
      <w:pPr>
        <w:pStyle w:val="Stopka"/>
        <w:rPr>
          <w:lang w:eastAsia="x-none"/>
        </w:rPr>
      </w:pPr>
    </w:p>
    <w:p w14:paraId="4696B7AC" w14:textId="77777777" w:rsidR="009851B8" w:rsidRPr="004E6CFE" w:rsidRDefault="009851B8" w:rsidP="004E6CFE">
      <w:pPr>
        <w:pStyle w:val="Stopka"/>
        <w:rPr>
          <w:lang w:eastAsia="x-none"/>
        </w:rPr>
      </w:pPr>
    </w:p>
    <w:p w14:paraId="41178DFE" w14:textId="4609E2C5"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lastRenderedPageBreak/>
        <w:t xml:space="preserve">Część 4 – </w:t>
      </w:r>
      <w:r w:rsidRPr="002A351F">
        <w:rPr>
          <w:rFonts w:ascii="Sylfaen" w:hAnsi="Sylfaen"/>
          <w:sz w:val="22"/>
          <w:szCs w:val="22"/>
          <w:lang w:val="pl-PL"/>
        </w:rPr>
        <w:t>Sprzęt do angioplastyki w krętych naczyniach wieńcowych</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196"/>
        <w:gridCol w:w="714"/>
        <w:gridCol w:w="683"/>
        <w:gridCol w:w="496"/>
        <w:gridCol w:w="683"/>
        <w:gridCol w:w="362"/>
        <w:gridCol w:w="683"/>
        <w:gridCol w:w="955"/>
        <w:gridCol w:w="1171"/>
        <w:gridCol w:w="1230"/>
      </w:tblGrid>
      <w:tr w:rsidR="00DC6470" w:rsidRPr="002152D3" w14:paraId="36860BBB" w14:textId="77777777" w:rsidTr="00EC46C6">
        <w:trPr>
          <w:trHeight w:val="2665"/>
        </w:trPr>
        <w:tc>
          <w:tcPr>
            <w:tcW w:w="407" w:type="dxa"/>
            <w:shd w:val="clear" w:color="auto" w:fill="auto"/>
            <w:noWrap/>
            <w:vAlign w:val="center"/>
            <w:hideMark/>
          </w:tcPr>
          <w:p w14:paraId="1598D9B1"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23E40856"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7E20851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409E7F86"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1B8F0C2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59D0F64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4085B72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64D0EC9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3E118CB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425007D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134AC31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362C05D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51E95FA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01065864" w14:textId="77777777" w:rsidR="00DC6470" w:rsidRPr="002152D3" w:rsidRDefault="00DC6470" w:rsidP="00EC46C6">
            <w:pPr>
              <w:jc w:val="center"/>
              <w:rPr>
                <w:rFonts w:ascii="Calibri" w:hAnsi="Calibri" w:cs="Calibri"/>
                <w:sz w:val="16"/>
                <w:szCs w:val="16"/>
              </w:rPr>
            </w:pPr>
          </w:p>
        </w:tc>
        <w:tc>
          <w:tcPr>
            <w:tcW w:w="1263" w:type="dxa"/>
            <w:vAlign w:val="center"/>
          </w:tcPr>
          <w:p w14:paraId="6B79B0F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9851B8" w:rsidRPr="002152D3" w14:paraId="4DEFE452" w14:textId="77777777" w:rsidTr="00EC46C6">
        <w:trPr>
          <w:trHeight w:val="255"/>
        </w:trPr>
        <w:tc>
          <w:tcPr>
            <w:tcW w:w="407" w:type="dxa"/>
            <w:shd w:val="clear" w:color="auto" w:fill="auto"/>
            <w:noWrap/>
            <w:vAlign w:val="center"/>
            <w:hideMark/>
          </w:tcPr>
          <w:p w14:paraId="4F7CE5D1"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05895773" w14:textId="6ED3F37C" w:rsidR="009851B8" w:rsidRPr="002152D3" w:rsidRDefault="009851B8" w:rsidP="009851B8">
            <w:pPr>
              <w:rPr>
                <w:rFonts w:ascii="Calibri" w:hAnsi="Calibri" w:cs="Calibri"/>
                <w:color w:val="000000"/>
                <w:sz w:val="16"/>
                <w:szCs w:val="16"/>
              </w:rPr>
            </w:pPr>
            <w:r>
              <w:rPr>
                <w:rFonts w:ascii="Calibri" w:hAnsi="Calibri" w:cs="Calibri"/>
                <w:color w:val="000000"/>
                <w:sz w:val="18"/>
                <w:szCs w:val="18"/>
              </w:rPr>
              <w:t xml:space="preserve">ZESTAW DO NAKŁUCIA TĘTNICY </w:t>
            </w:r>
            <w:proofErr w:type="spellStart"/>
            <w:r>
              <w:rPr>
                <w:rFonts w:ascii="Calibri" w:hAnsi="Calibri" w:cs="Calibri"/>
                <w:color w:val="000000"/>
                <w:sz w:val="18"/>
                <w:szCs w:val="18"/>
              </w:rPr>
              <w:t>PROMIENIOWEJ.Wymagane</w:t>
            </w:r>
            <w:proofErr w:type="spellEnd"/>
            <w:r>
              <w:rPr>
                <w:rFonts w:ascii="Calibri" w:hAnsi="Calibri" w:cs="Calibri"/>
                <w:color w:val="000000"/>
                <w:sz w:val="18"/>
                <w:szCs w:val="18"/>
              </w:rPr>
              <w:t xml:space="preserve"> średnice 4Fr, 5Fr, 6Fr, 7Fr. Wymagane długości 7, 10, 16, 25cm. Zestawy z prowadnikiem prostym stalowym typu mini spring 0,018” ; 0,021”; 0,025”. Długości prowadnika 45cm i 80cm. Odpowiednia igła metalowa z krótkim ostrzem 22G; 21G; 20G. Koszulka wykonana ze śliskiego materiału ETFE odporna na załamania, szczelna zastawka hemostatyczna, atraumatyczne, gładkie przejście pomiędzy rozszerzaczem a koszulką, rozszerzacz łączący zatrzaskowo, łatwo </w:t>
            </w:r>
            <w:proofErr w:type="spellStart"/>
            <w:r>
              <w:rPr>
                <w:rFonts w:ascii="Calibri" w:hAnsi="Calibri" w:cs="Calibri"/>
                <w:color w:val="000000"/>
                <w:sz w:val="18"/>
                <w:szCs w:val="18"/>
              </w:rPr>
              <w:t>odłamywalny</w:t>
            </w:r>
            <w:proofErr w:type="spellEnd"/>
            <w:r>
              <w:rPr>
                <w:rFonts w:ascii="Calibri" w:hAnsi="Calibri" w:cs="Calibri"/>
                <w:color w:val="000000"/>
                <w:sz w:val="18"/>
                <w:szCs w:val="18"/>
              </w:rPr>
              <w:t xml:space="preserve"> jedną ręką, boczny port z kranikiem trójdrożnym w zestawie. Atraumatyczne przejście między koszulką a rozszerzaczem. Rozmiary kodowane kolorami i liczbowo</w:t>
            </w:r>
            <w:r>
              <w:rPr>
                <w:rFonts w:ascii="Calibri" w:hAnsi="Calibri" w:cs="Calibri"/>
                <w:color w:val="000000"/>
                <w:sz w:val="18"/>
                <w:szCs w:val="18"/>
              </w:rPr>
              <w:br/>
              <w:t xml:space="preserve">Pakowane na tacy.                                                                                                                       Możliwość zamówienia introduktorów promieniowych pokrytych śliską substancja hydrofilną. Dostępne rozmiary 5F, 6F w długościach 10cm/16cm/25cm.                                                                                                                     </w:t>
            </w:r>
            <w:proofErr w:type="spellStart"/>
            <w:r>
              <w:rPr>
                <w:rFonts w:ascii="Calibri" w:hAnsi="Calibri" w:cs="Calibri"/>
                <w:color w:val="000000"/>
                <w:sz w:val="18"/>
                <w:szCs w:val="18"/>
              </w:rPr>
              <w:t>Możliwośc</w:t>
            </w:r>
            <w:proofErr w:type="spellEnd"/>
            <w:r>
              <w:rPr>
                <w:rFonts w:ascii="Calibri" w:hAnsi="Calibri" w:cs="Calibri"/>
                <w:color w:val="000000"/>
                <w:sz w:val="18"/>
                <w:szCs w:val="18"/>
              </w:rPr>
              <w:t xml:space="preserve"> zamówienia introduktorów przeznaczonych do zabiegów typu ad hoc PCI i do drobnych, obkurczających się naczyń promieniowych. Dostępne średnice 5Fr – kompatybilne z cewnikiem 6Fr Dostępne średnice 4Fr – kompatybilne z cewnikiem 5Fr, Dostępne średnice 6Fr </w:t>
            </w:r>
            <w:r>
              <w:rPr>
                <w:rFonts w:ascii="Calibri" w:hAnsi="Calibri" w:cs="Calibri"/>
                <w:color w:val="000000"/>
                <w:sz w:val="18"/>
                <w:szCs w:val="18"/>
              </w:rPr>
              <w:lastRenderedPageBreak/>
              <w:t xml:space="preserve">– kompatybilne z cewnikiem 7Fr Dostępne długości 10 i 16 cm. Zestawy z prowadnikiem prostym stalowym lub </w:t>
            </w:r>
            <w:proofErr w:type="spellStart"/>
            <w:r>
              <w:rPr>
                <w:rFonts w:ascii="Calibri" w:hAnsi="Calibri" w:cs="Calibri"/>
                <w:color w:val="000000"/>
                <w:sz w:val="18"/>
                <w:szCs w:val="18"/>
              </w:rPr>
              <w:t>nitinolowym</w:t>
            </w:r>
            <w:proofErr w:type="spellEnd"/>
            <w:r>
              <w:rPr>
                <w:rFonts w:ascii="Calibri" w:hAnsi="Calibri" w:cs="Calibri"/>
                <w:color w:val="000000"/>
                <w:sz w:val="18"/>
                <w:szCs w:val="18"/>
              </w:rPr>
              <w:t xml:space="preserve"> 0,021”; 0,025”</w:t>
            </w:r>
            <w:r>
              <w:rPr>
                <w:rFonts w:ascii="Calibri" w:hAnsi="Calibri" w:cs="Calibri"/>
                <w:color w:val="000000"/>
                <w:sz w:val="18"/>
                <w:szCs w:val="18"/>
              </w:rPr>
              <w:br/>
              <w:t>Prowadnik w zestawie 0,021” lub 0,025” z ostrą igłą metalową lub kaniulą plastikową. Całość pakowana sterylnie na tacy.</w:t>
            </w:r>
          </w:p>
        </w:tc>
        <w:tc>
          <w:tcPr>
            <w:tcW w:w="714" w:type="dxa"/>
            <w:shd w:val="clear" w:color="auto" w:fill="auto"/>
            <w:noWrap/>
            <w:vAlign w:val="center"/>
          </w:tcPr>
          <w:p w14:paraId="00EC8610" w14:textId="641CBF0E" w:rsidR="009851B8" w:rsidRPr="002152D3" w:rsidRDefault="009851B8" w:rsidP="009851B8">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B888" w14:textId="4EAE6965" w:rsidR="009851B8" w:rsidRPr="002152D3" w:rsidRDefault="009851B8" w:rsidP="009851B8">
            <w:pPr>
              <w:jc w:val="center"/>
              <w:rPr>
                <w:rFonts w:ascii="Calibri" w:hAnsi="Calibri" w:cs="Calibri"/>
                <w:sz w:val="16"/>
                <w:szCs w:val="16"/>
              </w:rPr>
            </w:pPr>
            <w:r>
              <w:rPr>
                <w:rFonts w:ascii="Calibri" w:hAnsi="Calibri" w:cs="Calibri"/>
                <w:sz w:val="16"/>
                <w:szCs w:val="16"/>
              </w:rPr>
              <w:t>6060</w:t>
            </w:r>
          </w:p>
        </w:tc>
        <w:tc>
          <w:tcPr>
            <w:tcW w:w="496" w:type="dxa"/>
            <w:vAlign w:val="center"/>
          </w:tcPr>
          <w:p w14:paraId="7DB6ED08" w14:textId="77777777" w:rsidR="009851B8" w:rsidRPr="002152D3" w:rsidRDefault="009851B8" w:rsidP="009851B8">
            <w:pPr>
              <w:jc w:val="center"/>
              <w:rPr>
                <w:rFonts w:ascii="Calibri" w:hAnsi="Calibri" w:cs="Calibri"/>
                <w:sz w:val="16"/>
                <w:szCs w:val="16"/>
              </w:rPr>
            </w:pPr>
          </w:p>
        </w:tc>
        <w:tc>
          <w:tcPr>
            <w:tcW w:w="683" w:type="dxa"/>
            <w:vAlign w:val="center"/>
          </w:tcPr>
          <w:p w14:paraId="6DB03704" w14:textId="77777777" w:rsidR="009851B8" w:rsidRPr="002152D3" w:rsidRDefault="009851B8" w:rsidP="009851B8">
            <w:pPr>
              <w:jc w:val="center"/>
              <w:rPr>
                <w:rFonts w:ascii="Calibri" w:hAnsi="Calibri" w:cs="Calibri"/>
                <w:sz w:val="16"/>
                <w:szCs w:val="16"/>
              </w:rPr>
            </w:pPr>
          </w:p>
        </w:tc>
        <w:tc>
          <w:tcPr>
            <w:tcW w:w="362" w:type="dxa"/>
            <w:vAlign w:val="center"/>
          </w:tcPr>
          <w:p w14:paraId="1C3B744A" w14:textId="77777777" w:rsidR="009851B8" w:rsidRPr="002152D3" w:rsidRDefault="009851B8" w:rsidP="009851B8">
            <w:pPr>
              <w:jc w:val="center"/>
              <w:rPr>
                <w:rFonts w:ascii="Calibri" w:hAnsi="Calibri" w:cs="Calibri"/>
                <w:sz w:val="16"/>
                <w:szCs w:val="16"/>
              </w:rPr>
            </w:pPr>
          </w:p>
        </w:tc>
        <w:tc>
          <w:tcPr>
            <w:tcW w:w="683" w:type="dxa"/>
            <w:vAlign w:val="center"/>
          </w:tcPr>
          <w:p w14:paraId="2FE8FAA6" w14:textId="77777777" w:rsidR="009851B8" w:rsidRPr="002152D3" w:rsidRDefault="009851B8" w:rsidP="009851B8">
            <w:pPr>
              <w:jc w:val="center"/>
              <w:rPr>
                <w:rFonts w:ascii="Calibri" w:hAnsi="Calibri" w:cs="Calibri"/>
                <w:sz w:val="16"/>
                <w:szCs w:val="16"/>
              </w:rPr>
            </w:pPr>
          </w:p>
        </w:tc>
        <w:tc>
          <w:tcPr>
            <w:tcW w:w="955" w:type="dxa"/>
            <w:vAlign w:val="center"/>
          </w:tcPr>
          <w:p w14:paraId="17E47BE3" w14:textId="77777777" w:rsidR="009851B8" w:rsidRPr="002152D3" w:rsidRDefault="009851B8" w:rsidP="009851B8">
            <w:pPr>
              <w:jc w:val="center"/>
              <w:rPr>
                <w:rFonts w:ascii="Calibri" w:hAnsi="Calibri" w:cs="Calibri"/>
                <w:sz w:val="16"/>
                <w:szCs w:val="16"/>
              </w:rPr>
            </w:pPr>
          </w:p>
        </w:tc>
        <w:tc>
          <w:tcPr>
            <w:tcW w:w="1171" w:type="dxa"/>
            <w:vAlign w:val="center"/>
          </w:tcPr>
          <w:p w14:paraId="3371752E" w14:textId="77777777" w:rsidR="009851B8" w:rsidRPr="002152D3" w:rsidRDefault="009851B8" w:rsidP="009851B8">
            <w:pPr>
              <w:jc w:val="center"/>
              <w:rPr>
                <w:rFonts w:ascii="Calibri" w:hAnsi="Calibri" w:cs="Calibri"/>
                <w:sz w:val="16"/>
                <w:szCs w:val="16"/>
              </w:rPr>
            </w:pPr>
          </w:p>
        </w:tc>
        <w:tc>
          <w:tcPr>
            <w:tcW w:w="1263" w:type="dxa"/>
            <w:vAlign w:val="center"/>
          </w:tcPr>
          <w:p w14:paraId="22A924A7" w14:textId="77777777" w:rsidR="009851B8" w:rsidRPr="002152D3" w:rsidRDefault="009851B8" w:rsidP="009851B8">
            <w:pPr>
              <w:jc w:val="center"/>
              <w:rPr>
                <w:rFonts w:ascii="Calibri" w:hAnsi="Calibri" w:cs="Calibri"/>
                <w:sz w:val="16"/>
                <w:szCs w:val="16"/>
              </w:rPr>
            </w:pPr>
          </w:p>
        </w:tc>
      </w:tr>
      <w:tr w:rsidR="009851B8" w:rsidRPr="002152D3" w14:paraId="47952568" w14:textId="77777777" w:rsidTr="00EC46C6">
        <w:trPr>
          <w:trHeight w:val="255"/>
        </w:trPr>
        <w:tc>
          <w:tcPr>
            <w:tcW w:w="407" w:type="dxa"/>
            <w:shd w:val="clear" w:color="auto" w:fill="auto"/>
            <w:noWrap/>
            <w:vAlign w:val="center"/>
          </w:tcPr>
          <w:p w14:paraId="07170CD6"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auto" w:fill="auto"/>
            <w:noWrap/>
          </w:tcPr>
          <w:p w14:paraId="1A542890" w14:textId="5430E0BE" w:rsidR="009851B8" w:rsidRPr="002152D3" w:rsidRDefault="009851B8" w:rsidP="009851B8">
            <w:pPr>
              <w:rPr>
                <w:rFonts w:ascii="Calibri" w:hAnsi="Calibri" w:cs="Calibri"/>
                <w:color w:val="000000"/>
                <w:sz w:val="16"/>
                <w:szCs w:val="16"/>
              </w:rPr>
            </w:pPr>
            <w:r>
              <w:rPr>
                <w:rFonts w:ascii="Calibri" w:hAnsi="Calibri" w:cs="Calibri"/>
                <w:color w:val="000000"/>
                <w:sz w:val="18"/>
                <w:szCs w:val="18"/>
              </w:rPr>
              <w:t xml:space="preserve">Cewnik balonowy do zmian kompleksowych w tym krętych i zwapniałych o wzmocnionym </w:t>
            </w:r>
            <w:proofErr w:type="spellStart"/>
            <w:r>
              <w:rPr>
                <w:rFonts w:ascii="Calibri" w:hAnsi="Calibri" w:cs="Calibri"/>
                <w:color w:val="000000"/>
                <w:sz w:val="18"/>
                <w:szCs w:val="18"/>
              </w:rPr>
              <w:t>szafcie</w:t>
            </w:r>
            <w:proofErr w:type="spellEnd"/>
            <w:r>
              <w:rPr>
                <w:rFonts w:ascii="Calibri" w:hAnsi="Calibri" w:cs="Calibri"/>
                <w:color w:val="000000"/>
                <w:sz w:val="18"/>
                <w:szCs w:val="18"/>
              </w:rPr>
              <w:t xml:space="preserve">. Cewnik w systemie </w:t>
            </w:r>
            <w:proofErr w:type="spellStart"/>
            <w:r>
              <w:rPr>
                <w:rFonts w:ascii="Calibri" w:hAnsi="Calibri" w:cs="Calibri"/>
                <w:color w:val="000000"/>
                <w:sz w:val="18"/>
                <w:szCs w:val="18"/>
              </w:rPr>
              <w:t>Rapid</w:t>
            </w:r>
            <w:proofErr w:type="spellEnd"/>
            <w:r>
              <w:rPr>
                <w:rFonts w:ascii="Calibri" w:hAnsi="Calibri" w:cs="Calibri"/>
                <w:color w:val="000000"/>
                <w:sz w:val="18"/>
                <w:szCs w:val="18"/>
              </w:rPr>
              <w:t xml:space="preserve"> exchange, </w:t>
            </w:r>
            <w:proofErr w:type="spellStart"/>
            <w:r>
              <w:rPr>
                <w:rFonts w:ascii="Calibri" w:hAnsi="Calibri" w:cs="Calibri"/>
                <w:color w:val="000000"/>
                <w:sz w:val="18"/>
                <w:szCs w:val="18"/>
              </w:rPr>
              <w:t>semi</w:t>
            </w:r>
            <w:proofErr w:type="spellEnd"/>
            <w:r>
              <w:rPr>
                <w:rFonts w:ascii="Calibri" w:hAnsi="Calibri" w:cs="Calibri"/>
                <w:color w:val="000000"/>
                <w:sz w:val="18"/>
                <w:szCs w:val="18"/>
              </w:rPr>
              <w:t xml:space="preserve"> compliant, kompatybilny z prowadnikiem 0,014” , balon wykonany z Nylonu 12 , Ciśnienie nominalne 6 </w:t>
            </w:r>
            <w:proofErr w:type="spellStart"/>
            <w:r>
              <w:rPr>
                <w:rFonts w:ascii="Calibri" w:hAnsi="Calibri" w:cs="Calibri"/>
                <w:color w:val="000000"/>
                <w:sz w:val="18"/>
                <w:szCs w:val="18"/>
              </w:rPr>
              <w:t>atm</w:t>
            </w:r>
            <w:proofErr w:type="spellEnd"/>
            <w:r>
              <w:rPr>
                <w:rFonts w:ascii="Calibri" w:hAnsi="Calibri" w:cs="Calibri"/>
                <w:color w:val="000000"/>
                <w:sz w:val="18"/>
                <w:szCs w:val="18"/>
              </w:rPr>
              <w:t xml:space="preserve">,  RBP 14/12 atm. Profil wejścia 0.41 mm dla 1.00-1.50 mm. Profil przejścia 0.023” (0.58mm) dla średnicy 1.00mm. </w:t>
            </w:r>
            <w:proofErr w:type="spellStart"/>
            <w:r>
              <w:rPr>
                <w:rFonts w:ascii="Calibri" w:hAnsi="Calibri" w:cs="Calibri"/>
                <w:color w:val="000000"/>
                <w:sz w:val="18"/>
                <w:szCs w:val="18"/>
              </w:rPr>
              <w:t>Shaft</w:t>
            </w:r>
            <w:proofErr w:type="spellEnd"/>
            <w:r>
              <w:rPr>
                <w:rFonts w:ascii="Calibri" w:hAnsi="Calibri" w:cs="Calibri"/>
                <w:color w:val="000000"/>
                <w:sz w:val="18"/>
                <w:szCs w:val="18"/>
              </w:rPr>
              <w:t xml:space="preserve"> proksymalny 0.64 mm, środkowy 0.84, dystalny dla 1.00-1.50 </w:t>
            </w:r>
            <w:proofErr w:type="spellStart"/>
            <w:r>
              <w:rPr>
                <w:rFonts w:ascii="Calibri" w:hAnsi="Calibri" w:cs="Calibri"/>
                <w:color w:val="000000"/>
                <w:sz w:val="18"/>
                <w:szCs w:val="18"/>
              </w:rPr>
              <w:t>taperowany</w:t>
            </w:r>
            <w:proofErr w:type="spellEnd"/>
            <w:r>
              <w:rPr>
                <w:rFonts w:ascii="Calibri" w:hAnsi="Calibri" w:cs="Calibri"/>
                <w:color w:val="000000"/>
                <w:sz w:val="18"/>
                <w:szCs w:val="18"/>
              </w:rPr>
              <w:t xml:space="preserve"> 0.79-0.89 dla 2.00-4.00 0.87mm . Długość użytkowa 145 cm. Długość odcinka RX 25 cm. Markery głębokości na 90 i 100 cm od dystalnego brzegu. Markery Pt/Ir na balonie. Kompatybilne z cewnikami 4 Fr. Pokrycie hydrofilne na dystalnym </w:t>
            </w:r>
            <w:proofErr w:type="spellStart"/>
            <w:r>
              <w:rPr>
                <w:rFonts w:ascii="Calibri" w:hAnsi="Calibri" w:cs="Calibri"/>
                <w:color w:val="000000"/>
                <w:sz w:val="18"/>
                <w:szCs w:val="18"/>
              </w:rPr>
              <w:t>shaft`cie</w:t>
            </w:r>
            <w:proofErr w:type="spellEnd"/>
            <w:r>
              <w:rPr>
                <w:rFonts w:ascii="Calibri" w:hAnsi="Calibri" w:cs="Calibri"/>
                <w:color w:val="000000"/>
                <w:sz w:val="18"/>
                <w:szCs w:val="18"/>
              </w:rPr>
              <w:t xml:space="preserve">. Dostępne długości: 5, 10, 15, 20, 30, 40 mm. Dostępne średnice: 1,00 – 4,00 mm – min. 12 średnic . </w:t>
            </w:r>
          </w:p>
        </w:tc>
        <w:tc>
          <w:tcPr>
            <w:tcW w:w="714" w:type="dxa"/>
            <w:shd w:val="clear" w:color="auto" w:fill="auto"/>
            <w:noWrap/>
            <w:vAlign w:val="center"/>
          </w:tcPr>
          <w:p w14:paraId="29A4E658" w14:textId="5633F3C0" w:rsidR="009851B8" w:rsidRPr="002152D3" w:rsidRDefault="009851B8" w:rsidP="009851B8">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6258321" w14:textId="7BA241AA" w:rsidR="009851B8" w:rsidRPr="002152D3" w:rsidRDefault="009851B8" w:rsidP="009851B8">
            <w:pPr>
              <w:jc w:val="center"/>
              <w:rPr>
                <w:rFonts w:ascii="Calibri" w:hAnsi="Calibri" w:cs="Calibri"/>
                <w:sz w:val="16"/>
                <w:szCs w:val="16"/>
              </w:rPr>
            </w:pPr>
            <w:r>
              <w:rPr>
                <w:rFonts w:ascii="Calibri" w:hAnsi="Calibri" w:cs="Calibri"/>
                <w:sz w:val="16"/>
                <w:szCs w:val="16"/>
              </w:rPr>
              <w:t>20</w:t>
            </w:r>
          </w:p>
        </w:tc>
        <w:tc>
          <w:tcPr>
            <w:tcW w:w="496" w:type="dxa"/>
            <w:vAlign w:val="center"/>
          </w:tcPr>
          <w:p w14:paraId="58245590" w14:textId="77777777" w:rsidR="009851B8" w:rsidRPr="002152D3" w:rsidRDefault="009851B8" w:rsidP="009851B8">
            <w:pPr>
              <w:jc w:val="center"/>
              <w:rPr>
                <w:rFonts w:ascii="Calibri" w:hAnsi="Calibri" w:cs="Calibri"/>
                <w:sz w:val="16"/>
                <w:szCs w:val="16"/>
              </w:rPr>
            </w:pPr>
          </w:p>
        </w:tc>
        <w:tc>
          <w:tcPr>
            <w:tcW w:w="683" w:type="dxa"/>
            <w:vAlign w:val="center"/>
          </w:tcPr>
          <w:p w14:paraId="04F36795" w14:textId="77777777" w:rsidR="009851B8" w:rsidRPr="002152D3" w:rsidRDefault="009851B8" w:rsidP="009851B8">
            <w:pPr>
              <w:jc w:val="center"/>
              <w:rPr>
                <w:rFonts w:ascii="Calibri" w:hAnsi="Calibri" w:cs="Calibri"/>
                <w:sz w:val="16"/>
                <w:szCs w:val="16"/>
              </w:rPr>
            </w:pPr>
          </w:p>
        </w:tc>
        <w:tc>
          <w:tcPr>
            <w:tcW w:w="362" w:type="dxa"/>
            <w:vAlign w:val="center"/>
          </w:tcPr>
          <w:p w14:paraId="08D972AF" w14:textId="77777777" w:rsidR="009851B8" w:rsidRPr="002152D3" w:rsidRDefault="009851B8" w:rsidP="009851B8">
            <w:pPr>
              <w:jc w:val="center"/>
              <w:rPr>
                <w:rFonts w:ascii="Calibri" w:hAnsi="Calibri" w:cs="Calibri"/>
                <w:sz w:val="16"/>
                <w:szCs w:val="16"/>
              </w:rPr>
            </w:pPr>
          </w:p>
        </w:tc>
        <w:tc>
          <w:tcPr>
            <w:tcW w:w="683" w:type="dxa"/>
            <w:vAlign w:val="center"/>
          </w:tcPr>
          <w:p w14:paraId="191155DB" w14:textId="77777777" w:rsidR="009851B8" w:rsidRPr="002152D3" w:rsidRDefault="009851B8" w:rsidP="009851B8">
            <w:pPr>
              <w:jc w:val="center"/>
              <w:rPr>
                <w:rFonts w:ascii="Calibri" w:hAnsi="Calibri" w:cs="Calibri"/>
                <w:sz w:val="16"/>
                <w:szCs w:val="16"/>
              </w:rPr>
            </w:pPr>
          </w:p>
        </w:tc>
        <w:tc>
          <w:tcPr>
            <w:tcW w:w="955" w:type="dxa"/>
            <w:vAlign w:val="center"/>
          </w:tcPr>
          <w:p w14:paraId="49176177" w14:textId="77777777" w:rsidR="009851B8" w:rsidRPr="002152D3" w:rsidRDefault="009851B8" w:rsidP="009851B8">
            <w:pPr>
              <w:jc w:val="center"/>
              <w:rPr>
                <w:rFonts w:ascii="Calibri" w:hAnsi="Calibri" w:cs="Calibri"/>
                <w:sz w:val="16"/>
                <w:szCs w:val="16"/>
              </w:rPr>
            </w:pPr>
          </w:p>
        </w:tc>
        <w:tc>
          <w:tcPr>
            <w:tcW w:w="1171" w:type="dxa"/>
            <w:vAlign w:val="center"/>
          </w:tcPr>
          <w:p w14:paraId="2102E0D5" w14:textId="77777777" w:rsidR="009851B8" w:rsidRPr="002152D3" w:rsidRDefault="009851B8" w:rsidP="009851B8">
            <w:pPr>
              <w:jc w:val="center"/>
              <w:rPr>
                <w:rFonts w:ascii="Calibri" w:hAnsi="Calibri" w:cs="Calibri"/>
                <w:sz w:val="16"/>
                <w:szCs w:val="16"/>
              </w:rPr>
            </w:pPr>
          </w:p>
        </w:tc>
        <w:tc>
          <w:tcPr>
            <w:tcW w:w="1263" w:type="dxa"/>
            <w:vAlign w:val="center"/>
          </w:tcPr>
          <w:p w14:paraId="0678139D" w14:textId="77777777" w:rsidR="009851B8" w:rsidRPr="002152D3" w:rsidRDefault="009851B8" w:rsidP="009851B8">
            <w:pPr>
              <w:jc w:val="center"/>
              <w:rPr>
                <w:rFonts w:ascii="Calibri" w:hAnsi="Calibri" w:cs="Calibri"/>
                <w:sz w:val="16"/>
                <w:szCs w:val="16"/>
              </w:rPr>
            </w:pPr>
          </w:p>
        </w:tc>
      </w:tr>
      <w:tr w:rsidR="009851B8" w:rsidRPr="002152D3" w14:paraId="45B1B416" w14:textId="77777777" w:rsidTr="00EC46C6">
        <w:trPr>
          <w:trHeight w:val="255"/>
        </w:trPr>
        <w:tc>
          <w:tcPr>
            <w:tcW w:w="407" w:type="dxa"/>
            <w:shd w:val="clear" w:color="auto" w:fill="auto"/>
            <w:noWrap/>
            <w:vAlign w:val="center"/>
          </w:tcPr>
          <w:p w14:paraId="3FC8E989"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3.</w:t>
            </w:r>
          </w:p>
        </w:tc>
        <w:tc>
          <w:tcPr>
            <w:tcW w:w="1787" w:type="dxa"/>
            <w:tcBorders>
              <w:top w:val="nil"/>
              <w:left w:val="single" w:sz="4" w:space="0" w:color="auto"/>
              <w:bottom w:val="single" w:sz="4" w:space="0" w:color="auto"/>
              <w:right w:val="single" w:sz="4" w:space="0" w:color="auto"/>
            </w:tcBorders>
            <w:shd w:val="clear" w:color="auto" w:fill="auto"/>
            <w:noWrap/>
          </w:tcPr>
          <w:p w14:paraId="19B4160C" w14:textId="722ACD3C" w:rsidR="009851B8" w:rsidRPr="002152D3" w:rsidRDefault="009851B8" w:rsidP="009851B8">
            <w:pPr>
              <w:rPr>
                <w:rFonts w:ascii="Calibri" w:hAnsi="Calibri" w:cs="Calibri"/>
                <w:color w:val="000000"/>
                <w:sz w:val="16"/>
                <w:szCs w:val="16"/>
              </w:rPr>
            </w:pPr>
            <w:proofErr w:type="spellStart"/>
            <w:r>
              <w:rPr>
                <w:rFonts w:ascii="Calibri" w:hAnsi="Calibri" w:cs="Calibri"/>
                <w:sz w:val="18"/>
                <w:szCs w:val="18"/>
              </w:rPr>
              <w:t>Stent</w:t>
            </w:r>
            <w:proofErr w:type="spellEnd"/>
            <w:r>
              <w:rPr>
                <w:rFonts w:ascii="Calibri" w:hAnsi="Calibri" w:cs="Calibri"/>
                <w:sz w:val="18"/>
                <w:szCs w:val="18"/>
              </w:rPr>
              <w:t xml:space="preserve"> wieńcowy kobaltowo-chromowy L605 uwalniający analog </w:t>
            </w:r>
            <w:proofErr w:type="spellStart"/>
            <w:r>
              <w:rPr>
                <w:rFonts w:ascii="Calibri" w:hAnsi="Calibri" w:cs="Calibri"/>
                <w:sz w:val="18"/>
                <w:szCs w:val="18"/>
              </w:rPr>
              <w:t>rapamycyny</w:t>
            </w:r>
            <w:proofErr w:type="spellEnd"/>
            <w:r>
              <w:rPr>
                <w:rFonts w:ascii="Calibri" w:hAnsi="Calibri" w:cs="Calibri"/>
                <w:sz w:val="18"/>
                <w:szCs w:val="18"/>
              </w:rPr>
              <w:t xml:space="preserve"> (</w:t>
            </w:r>
            <w:proofErr w:type="spellStart"/>
            <w:r>
              <w:rPr>
                <w:rFonts w:ascii="Calibri" w:hAnsi="Calibri" w:cs="Calibri"/>
                <w:sz w:val="18"/>
                <w:szCs w:val="18"/>
              </w:rPr>
              <w:t>Sirolimus</w:t>
            </w:r>
            <w:proofErr w:type="spellEnd"/>
            <w:r>
              <w:rPr>
                <w:rFonts w:ascii="Calibri" w:hAnsi="Calibri" w:cs="Calibri"/>
                <w:sz w:val="18"/>
                <w:szCs w:val="18"/>
              </w:rPr>
              <w:t>) z biodegradowalnego polimeru PDLLA-PCL, wycinany laserowo typu „</w:t>
            </w:r>
            <w:proofErr w:type="spellStart"/>
            <w:r>
              <w:rPr>
                <w:rFonts w:ascii="Calibri" w:hAnsi="Calibri" w:cs="Calibri"/>
                <w:sz w:val="18"/>
                <w:szCs w:val="18"/>
              </w:rPr>
              <w:t>slotted</w:t>
            </w:r>
            <w:proofErr w:type="spellEnd"/>
            <w:r>
              <w:rPr>
                <w:rFonts w:ascii="Calibri" w:hAnsi="Calibri" w:cs="Calibri"/>
                <w:sz w:val="18"/>
                <w:szCs w:val="18"/>
              </w:rPr>
              <w:t xml:space="preserve"> </w:t>
            </w:r>
            <w:proofErr w:type="spellStart"/>
            <w:r>
              <w:rPr>
                <w:rFonts w:ascii="Calibri" w:hAnsi="Calibri" w:cs="Calibri"/>
                <w:sz w:val="18"/>
                <w:szCs w:val="18"/>
              </w:rPr>
              <w:t>tube</w:t>
            </w:r>
            <w:proofErr w:type="spellEnd"/>
            <w:r>
              <w:rPr>
                <w:rFonts w:ascii="Calibri" w:hAnsi="Calibri" w:cs="Calibri"/>
                <w:sz w:val="18"/>
                <w:szCs w:val="18"/>
              </w:rPr>
              <w:t xml:space="preserve">” . Dwu konektorowe połączenia </w:t>
            </w:r>
            <w:r>
              <w:rPr>
                <w:rFonts w:ascii="Calibri" w:hAnsi="Calibri" w:cs="Calibri"/>
                <w:sz w:val="18"/>
                <w:szCs w:val="18"/>
              </w:rPr>
              <w:br/>
              <w:t xml:space="preserve">Sposób pokrycia lekiem – </w:t>
            </w:r>
            <w:proofErr w:type="spellStart"/>
            <w:r>
              <w:rPr>
                <w:rFonts w:ascii="Calibri" w:hAnsi="Calibri" w:cs="Calibri"/>
                <w:sz w:val="18"/>
                <w:szCs w:val="18"/>
              </w:rPr>
              <w:t>abluminalnie</w:t>
            </w:r>
            <w:proofErr w:type="spellEnd"/>
            <w:r>
              <w:rPr>
                <w:rFonts w:ascii="Calibri" w:hAnsi="Calibri" w:cs="Calibri"/>
                <w:sz w:val="18"/>
                <w:szCs w:val="18"/>
              </w:rPr>
              <w:t xml:space="preserve"> – gradientowo. Grubość ściany stentu 80µm. Niewielka </w:t>
            </w:r>
            <w:proofErr w:type="spellStart"/>
            <w:r>
              <w:rPr>
                <w:rFonts w:ascii="Calibri" w:hAnsi="Calibri" w:cs="Calibri"/>
                <w:sz w:val="18"/>
                <w:szCs w:val="18"/>
              </w:rPr>
              <w:t>dawnka</w:t>
            </w:r>
            <w:proofErr w:type="spellEnd"/>
            <w:r>
              <w:rPr>
                <w:rFonts w:ascii="Calibri" w:hAnsi="Calibri" w:cs="Calibri"/>
                <w:sz w:val="18"/>
                <w:szCs w:val="18"/>
              </w:rPr>
              <w:t xml:space="preserve"> leku: 3,9 µg/mm. Odległość krawędzi stentu od markerów (Pt/Ir) na balonie 0,25mm dla dokładnego pozycjonowania. Średnice stentów min.: 2.25; 2,5, 2,75; 3,0; 3,5; 4,0mm. </w:t>
            </w:r>
            <w:r>
              <w:rPr>
                <w:rFonts w:ascii="Calibri" w:hAnsi="Calibri" w:cs="Calibri"/>
                <w:sz w:val="18"/>
                <w:szCs w:val="18"/>
              </w:rPr>
              <w:br/>
              <w:t xml:space="preserve">Długości dla każdej z </w:t>
            </w:r>
            <w:r>
              <w:rPr>
                <w:rFonts w:ascii="Calibri" w:hAnsi="Calibri" w:cs="Calibri"/>
                <w:sz w:val="18"/>
                <w:szCs w:val="18"/>
              </w:rPr>
              <w:lastRenderedPageBreak/>
              <w:t>średnicy stentów: 9, 12, 15, 18, 21, 24, 28, 33, 38m.</w:t>
            </w:r>
            <w:r>
              <w:rPr>
                <w:rFonts w:ascii="Calibri" w:hAnsi="Calibri" w:cs="Calibri"/>
                <w:sz w:val="18"/>
                <w:szCs w:val="18"/>
              </w:rPr>
              <w:br/>
              <w:t xml:space="preserve">Ciśnienie nominalne ≥9 atm.  Ciśnienie RBP 14 </w:t>
            </w:r>
            <w:proofErr w:type="spellStart"/>
            <w:r>
              <w:rPr>
                <w:rFonts w:ascii="Calibri" w:hAnsi="Calibri" w:cs="Calibri"/>
                <w:sz w:val="18"/>
                <w:szCs w:val="18"/>
              </w:rPr>
              <w:t>atm</w:t>
            </w:r>
            <w:proofErr w:type="spellEnd"/>
            <w:r>
              <w:rPr>
                <w:rFonts w:ascii="Calibri" w:hAnsi="Calibri" w:cs="Calibri"/>
                <w:sz w:val="18"/>
                <w:szCs w:val="18"/>
              </w:rPr>
              <w:t xml:space="preserve"> dla średnic 2,25-3,0mm/ 16 </w:t>
            </w:r>
            <w:proofErr w:type="spellStart"/>
            <w:r>
              <w:rPr>
                <w:rFonts w:ascii="Calibri" w:hAnsi="Calibri" w:cs="Calibri"/>
                <w:sz w:val="18"/>
                <w:szCs w:val="18"/>
              </w:rPr>
              <w:t>atm</w:t>
            </w:r>
            <w:proofErr w:type="spellEnd"/>
            <w:r>
              <w:rPr>
                <w:rFonts w:ascii="Calibri" w:hAnsi="Calibri" w:cs="Calibri"/>
                <w:sz w:val="18"/>
                <w:szCs w:val="18"/>
              </w:rPr>
              <w:t xml:space="preserve"> dla średnic 3,5-4,0mm.  </w:t>
            </w:r>
            <w:proofErr w:type="spellStart"/>
            <w:r>
              <w:rPr>
                <w:rFonts w:ascii="Calibri" w:hAnsi="Calibri" w:cs="Calibri"/>
                <w:sz w:val="18"/>
                <w:szCs w:val="18"/>
              </w:rPr>
              <w:t>Crosing</w:t>
            </w:r>
            <w:proofErr w:type="spellEnd"/>
            <w:r>
              <w:rPr>
                <w:rFonts w:ascii="Calibri" w:hAnsi="Calibri" w:cs="Calibri"/>
                <w:sz w:val="18"/>
                <w:szCs w:val="18"/>
              </w:rPr>
              <w:t xml:space="preserve"> profile 0,044 (1,12mm) dla średnicy 3,0mm. Profil wejścia  0,018” (0,45mm). Szaft proksymalny 1,9Fr (0,64mm).   Szaft dystalny 2,5Fr/2,7Fr. Szaft środkowy wzmocniony sztywnym drutem stalowym u ujścia prowadnika dla poprawy popychalności stentu o 78% przy niedostatecznym podparciu cewnika. Pokrycie hydrofilne </w:t>
            </w:r>
            <w:proofErr w:type="spellStart"/>
            <w:r>
              <w:rPr>
                <w:rFonts w:ascii="Calibri" w:hAnsi="Calibri" w:cs="Calibri"/>
                <w:sz w:val="18"/>
                <w:szCs w:val="18"/>
              </w:rPr>
              <w:t>shaftu</w:t>
            </w:r>
            <w:proofErr w:type="spellEnd"/>
            <w:r>
              <w:rPr>
                <w:rFonts w:ascii="Calibri" w:hAnsi="Calibri" w:cs="Calibri"/>
                <w:sz w:val="18"/>
                <w:szCs w:val="18"/>
              </w:rPr>
              <w:t xml:space="preserve"> 180mm. Możliwość skrócenia DAPT do 1 miesiąca z informacją zawartą w instrukcji obsługi. </w:t>
            </w:r>
          </w:p>
        </w:tc>
        <w:tc>
          <w:tcPr>
            <w:tcW w:w="714" w:type="dxa"/>
            <w:shd w:val="clear" w:color="auto" w:fill="auto"/>
            <w:noWrap/>
            <w:vAlign w:val="center"/>
          </w:tcPr>
          <w:p w14:paraId="2CBE85B4" w14:textId="6D963D7C" w:rsidR="009851B8" w:rsidRPr="002152D3" w:rsidRDefault="009851B8" w:rsidP="009851B8">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41C1ED6" w14:textId="5EEBDC6A" w:rsidR="009851B8" w:rsidRPr="002152D3" w:rsidRDefault="009851B8" w:rsidP="009851B8">
            <w:pPr>
              <w:jc w:val="center"/>
              <w:rPr>
                <w:rFonts w:ascii="Calibri" w:hAnsi="Calibri" w:cs="Calibri"/>
                <w:sz w:val="16"/>
                <w:szCs w:val="16"/>
              </w:rPr>
            </w:pPr>
            <w:r>
              <w:rPr>
                <w:rFonts w:ascii="Calibri" w:hAnsi="Calibri" w:cs="Calibri"/>
                <w:sz w:val="16"/>
                <w:szCs w:val="16"/>
              </w:rPr>
              <w:t>300</w:t>
            </w:r>
          </w:p>
        </w:tc>
        <w:tc>
          <w:tcPr>
            <w:tcW w:w="496" w:type="dxa"/>
            <w:vAlign w:val="center"/>
          </w:tcPr>
          <w:p w14:paraId="65D7C66A" w14:textId="77777777" w:rsidR="009851B8" w:rsidRPr="002152D3" w:rsidRDefault="009851B8" w:rsidP="009851B8">
            <w:pPr>
              <w:jc w:val="center"/>
              <w:rPr>
                <w:rFonts w:ascii="Calibri" w:hAnsi="Calibri" w:cs="Calibri"/>
                <w:sz w:val="16"/>
                <w:szCs w:val="16"/>
              </w:rPr>
            </w:pPr>
          </w:p>
        </w:tc>
        <w:tc>
          <w:tcPr>
            <w:tcW w:w="683" w:type="dxa"/>
            <w:vAlign w:val="center"/>
          </w:tcPr>
          <w:p w14:paraId="21E3C613" w14:textId="77777777" w:rsidR="009851B8" w:rsidRPr="002152D3" w:rsidRDefault="009851B8" w:rsidP="009851B8">
            <w:pPr>
              <w:jc w:val="center"/>
              <w:rPr>
                <w:rFonts w:ascii="Calibri" w:hAnsi="Calibri" w:cs="Calibri"/>
                <w:sz w:val="16"/>
                <w:szCs w:val="16"/>
              </w:rPr>
            </w:pPr>
          </w:p>
        </w:tc>
        <w:tc>
          <w:tcPr>
            <w:tcW w:w="362" w:type="dxa"/>
            <w:vAlign w:val="center"/>
          </w:tcPr>
          <w:p w14:paraId="3A327A27" w14:textId="77777777" w:rsidR="009851B8" w:rsidRPr="002152D3" w:rsidRDefault="009851B8" w:rsidP="009851B8">
            <w:pPr>
              <w:jc w:val="center"/>
              <w:rPr>
                <w:rFonts w:ascii="Calibri" w:hAnsi="Calibri" w:cs="Calibri"/>
                <w:sz w:val="16"/>
                <w:szCs w:val="16"/>
              </w:rPr>
            </w:pPr>
          </w:p>
        </w:tc>
        <w:tc>
          <w:tcPr>
            <w:tcW w:w="683" w:type="dxa"/>
            <w:vAlign w:val="center"/>
          </w:tcPr>
          <w:p w14:paraId="3D850D4C" w14:textId="77777777" w:rsidR="009851B8" w:rsidRPr="002152D3" w:rsidRDefault="009851B8" w:rsidP="009851B8">
            <w:pPr>
              <w:jc w:val="center"/>
              <w:rPr>
                <w:rFonts w:ascii="Calibri" w:hAnsi="Calibri" w:cs="Calibri"/>
                <w:sz w:val="16"/>
                <w:szCs w:val="16"/>
              </w:rPr>
            </w:pPr>
          </w:p>
        </w:tc>
        <w:tc>
          <w:tcPr>
            <w:tcW w:w="955" w:type="dxa"/>
            <w:vAlign w:val="center"/>
          </w:tcPr>
          <w:p w14:paraId="345C025D" w14:textId="77777777" w:rsidR="009851B8" w:rsidRPr="002152D3" w:rsidRDefault="009851B8" w:rsidP="009851B8">
            <w:pPr>
              <w:jc w:val="center"/>
              <w:rPr>
                <w:rFonts w:ascii="Calibri" w:hAnsi="Calibri" w:cs="Calibri"/>
                <w:sz w:val="16"/>
                <w:szCs w:val="16"/>
              </w:rPr>
            </w:pPr>
          </w:p>
        </w:tc>
        <w:tc>
          <w:tcPr>
            <w:tcW w:w="1171" w:type="dxa"/>
            <w:vAlign w:val="center"/>
          </w:tcPr>
          <w:p w14:paraId="48D376E3" w14:textId="77777777" w:rsidR="009851B8" w:rsidRPr="002152D3" w:rsidRDefault="009851B8" w:rsidP="009851B8">
            <w:pPr>
              <w:jc w:val="center"/>
              <w:rPr>
                <w:rFonts w:ascii="Calibri" w:hAnsi="Calibri" w:cs="Calibri"/>
                <w:sz w:val="16"/>
                <w:szCs w:val="16"/>
              </w:rPr>
            </w:pPr>
          </w:p>
        </w:tc>
        <w:tc>
          <w:tcPr>
            <w:tcW w:w="1263" w:type="dxa"/>
            <w:vAlign w:val="center"/>
          </w:tcPr>
          <w:p w14:paraId="7384B8C8" w14:textId="77777777" w:rsidR="009851B8" w:rsidRPr="002152D3" w:rsidRDefault="009851B8" w:rsidP="009851B8">
            <w:pPr>
              <w:jc w:val="center"/>
              <w:rPr>
                <w:rFonts w:ascii="Calibri" w:hAnsi="Calibri" w:cs="Calibri"/>
                <w:sz w:val="16"/>
                <w:szCs w:val="16"/>
              </w:rPr>
            </w:pPr>
          </w:p>
        </w:tc>
      </w:tr>
      <w:tr w:rsidR="009851B8" w:rsidRPr="002152D3" w14:paraId="2FF0C00E" w14:textId="77777777" w:rsidTr="00EC46C6">
        <w:trPr>
          <w:trHeight w:val="255"/>
        </w:trPr>
        <w:tc>
          <w:tcPr>
            <w:tcW w:w="407" w:type="dxa"/>
            <w:shd w:val="clear" w:color="auto" w:fill="auto"/>
            <w:noWrap/>
            <w:vAlign w:val="center"/>
          </w:tcPr>
          <w:p w14:paraId="4D568B54"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4.</w:t>
            </w:r>
          </w:p>
        </w:tc>
        <w:tc>
          <w:tcPr>
            <w:tcW w:w="1787" w:type="dxa"/>
            <w:shd w:val="clear" w:color="auto" w:fill="auto"/>
            <w:noWrap/>
            <w:vAlign w:val="center"/>
          </w:tcPr>
          <w:p w14:paraId="0C2BFF78" w14:textId="77777777" w:rsidR="009851B8" w:rsidRPr="002152D3" w:rsidRDefault="009851B8" w:rsidP="009851B8">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0EF44BEE" w14:textId="77777777" w:rsidR="009851B8" w:rsidRPr="002152D3" w:rsidRDefault="009851B8" w:rsidP="009851B8">
            <w:pPr>
              <w:jc w:val="center"/>
              <w:rPr>
                <w:rFonts w:ascii="Calibri" w:hAnsi="Calibri" w:cs="Calibri"/>
                <w:sz w:val="16"/>
                <w:szCs w:val="16"/>
              </w:rPr>
            </w:pPr>
          </w:p>
        </w:tc>
        <w:tc>
          <w:tcPr>
            <w:tcW w:w="683" w:type="dxa"/>
            <w:shd w:val="clear" w:color="auto" w:fill="auto"/>
            <w:noWrap/>
            <w:vAlign w:val="center"/>
          </w:tcPr>
          <w:p w14:paraId="4D1198D1" w14:textId="77777777" w:rsidR="009851B8" w:rsidRPr="002152D3" w:rsidRDefault="009851B8" w:rsidP="009851B8">
            <w:pPr>
              <w:jc w:val="center"/>
              <w:rPr>
                <w:rFonts w:ascii="Calibri" w:hAnsi="Calibri" w:cs="Calibri"/>
                <w:sz w:val="16"/>
                <w:szCs w:val="16"/>
              </w:rPr>
            </w:pPr>
          </w:p>
        </w:tc>
        <w:tc>
          <w:tcPr>
            <w:tcW w:w="496" w:type="dxa"/>
            <w:vAlign w:val="center"/>
          </w:tcPr>
          <w:p w14:paraId="37205BF9" w14:textId="77777777" w:rsidR="009851B8" w:rsidRPr="002152D3" w:rsidRDefault="009851B8" w:rsidP="009851B8">
            <w:pPr>
              <w:jc w:val="center"/>
              <w:rPr>
                <w:rFonts w:ascii="Calibri" w:hAnsi="Calibri" w:cs="Calibri"/>
                <w:sz w:val="16"/>
                <w:szCs w:val="16"/>
              </w:rPr>
            </w:pPr>
          </w:p>
        </w:tc>
        <w:tc>
          <w:tcPr>
            <w:tcW w:w="683" w:type="dxa"/>
            <w:vAlign w:val="center"/>
          </w:tcPr>
          <w:p w14:paraId="6F753553" w14:textId="77777777" w:rsidR="009851B8" w:rsidRPr="002152D3" w:rsidRDefault="009851B8" w:rsidP="009851B8">
            <w:pPr>
              <w:jc w:val="center"/>
              <w:rPr>
                <w:rFonts w:ascii="Calibri" w:hAnsi="Calibri" w:cs="Calibri"/>
                <w:sz w:val="16"/>
                <w:szCs w:val="16"/>
              </w:rPr>
            </w:pPr>
          </w:p>
        </w:tc>
        <w:tc>
          <w:tcPr>
            <w:tcW w:w="362" w:type="dxa"/>
            <w:vAlign w:val="center"/>
          </w:tcPr>
          <w:p w14:paraId="7E8B9122" w14:textId="77777777" w:rsidR="009851B8" w:rsidRPr="002152D3" w:rsidRDefault="009851B8" w:rsidP="009851B8">
            <w:pPr>
              <w:jc w:val="center"/>
              <w:rPr>
                <w:rFonts w:ascii="Calibri" w:hAnsi="Calibri" w:cs="Calibri"/>
                <w:sz w:val="16"/>
                <w:szCs w:val="16"/>
              </w:rPr>
            </w:pPr>
          </w:p>
        </w:tc>
        <w:tc>
          <w:tcPr>
            <w:tcW w:w="683" w:type="dxa"/>
            <w:vAlign w:val="center"/>
          </w:tcPr>
          <w:p w14:paraId="4B4BB96A" w14:textId="77777777" w:rsidR="009851B8" w:rsidRPr="002152D3" w:rsidRDefault="009851B8" w:rsidP="009851B8">
            <w:pPr>
              <w:jc w:val="center"/>
              <w:rPr>
                <w:rFonts w:ascii="Calibri" w:hAnsi="Calibri" w:cs="Calibri"/>
                <w:sz w:val="16"/>
                <w:szCs w:val="16"/>
              </w:rPr>
            </w:pPr>
          </w:p>
        </w:tc>
        <w:tc>
          <w:tcPr>
            <w:tcW w:w="955" w:type="dxa"/>
            <w:vAlign w:val="center"/>
          </w:tcPr>
          <w:p w14:paraId="3314FF49" w14:textId="77777777" w:rsidR="009851B8" w:rsidRPr="002152D3" w:rsidRDefault="009851B8" w:rsidP="009851B8">
            <w:pPr>
              <w:jc w:val="center"/>
              <w:rPr>
                <w:rFonts w:ascii="Calibri" w:hAnsi="Calibri" w:cs="Calibri"/>
                <w:sz w:val="16"/>
                <w:szCs w:val="16"/>
              </w:rPr>
            </w:pPr>
          </w:p>
        </w:tc>
        <w:tc>
          <w:tcPr>
            <w:tcW w:w="1171" w:type="dxa"/>
            <w:vAlign w:val="center"/>
          </w:tcPr>
          <w:p w14:paraId="47925CF3" w14:textId="77777777" w:rsidR="009851B8" w:rsidRPr="002152D3" w:rsidRDefault="009851B8" w:rsidP="009851B8">
            <w:pPr>
              <w:jc w:val="center"/>
              <w:rPr>
                <w:rFonts w:ascii="Calibri" w:hAnsi="Calibri" w:cs="Calibri"/>
                <w:sz w:val="16"/>
                <w:szCs w:val="16"/>
              </w:rPr>
            </w:pPr>
          </w:p>
        </w:tc>
        <w:tc>
          <w:tcPr>
            <w:tcW w:w="1263" w:type="dxa"/>
            <w:vAlign w:val="center"/>
          </w:tcPr>
          <w:p w14:paraId="5504B06A" w14:textId="77777777" w:rsidR="009851B8" w:rsidRPr="002152D3" w:rsidRDefault="009851B8" w:rsidP="009851B8">
            <w:pPr>
              <w:jc w:val="center"/>
              <w:rPr>
                <w:rFonts w:ascii="Calibri" w:hAnsi="Calibri" w:cs="Calibri"/>
                <w:sz w:val="16"/>
                <w:szCs w:val="16"/>
              </w:rPr>
            </w:pPr>
          </w:p>
        </w:tc>
      </w:tr>
      <w:tr w:rsidR="009851B8" w:rsidRPr="002152D3" w14:paraId="694786AA" w14:textId="77777777" w:rsidTr="00EC46C6">
        <w:trPr>
          <w:trHeight w:val="255"/>
        </w:trPr>
        <w:tc>
          <w:tcPr>
            <w:tcW w:w="407" w:type="dxa"/>
            <w:shd w:val="clear" w:color="auto" w:fill="auto"/>
            <w:noWrap/>
            <w:vAlign w:val="center"/>
          </w:tcPr>
          <w:p w14:paraId="4204A1FE"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5.</w:t>
            </w:r>
          </w:p>
        </w:tc>
        <w:tc>
          <w:tcPr>
            <w:tcW w:w="8797" w:type="dxa"/>
            <w:gridSpan w:val="10"/>
            <w:shd w:val="clear" w:color="auto" w:fill="auto"/>
            <w:noWrap/>
            <w:vAlign w:val="center"/>
          </w:tcPr>
          <w:p w14:paraId="46C75CFF" w14:textId="77777777" w:rsidR="009851B8" w:rsidRPr="002152D3" w:rsidRDefault="009851B8" w:rsidP="009851B8">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0557D527" w14:textId="77777777" w:rsidR="00DC6470" w:rsidRPr="00DC6470" w:rsidRDefault="00DC6470" w:rsidP="00DC6470">
      <w:pPr>
        <w:pStyle w:val="Stopka"/>
        <w:rPr>
          <w:lang w:eastAsia="x-none"/>
        </w:rPr>
      </w:pPr>
    </w:p>
    <w:p w14:paraId="3FAF1CD2" w14:textId="1973BE87"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5 – </w:t>
      </w:r>
      <w:r w:rsidRPr="002A351F">
        <w:rPr>
          <w:rFonts w:ascii="Sylfaen" w:hAnsi="Sylfaen"/>
          <w:sz w:val="22"/>
          <w:szCs w:val="22"/>
          <w:lang w:val="pl-PL"/>
        </w:rPr>
        <w:t>Sprzęt do angioplastyki zmian złożonych, zwapniałych oraz dużych naczyń</w:t>
      </w:r>
    </w:p>
    <w:tbl>
      <w:tblPr>
        <w:tblW w:w="98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471"/>
        <w:gridCol w:w="714"/>
        <w:gridCol w:w="683"/>
        <w:gridCol w:w="496"/>
        <w:gridCol w:w="683"/>
        <w:gridCol w:w="362"/>
        <w:gridCol w:w="683"/>
        <w:gridCol w:w="955"/>
        <w:gridCol w:w="1171"/>
        <w:gridCol w:w="1230"/>
      </w:tblGrid>
      <w:tr w:rsidR="00DC6470" w:rsidRPr="002152D3" w14:paraId="62EE736B" w14:textId="77777777" w:rsidTr="009851B8">
        <w:trPr>
          <w:trHeight w:val="2665"/>
        </w:trPr>
        <w:tc>
          <w:tcPr>
            <w:tcW w:w="407" w:type="dxa"/>
            <w:shd w:val="clear" w:color="auto" w:fill="auto"/>
            <w:noWrap/>
            <w:vAlign w:val="center"/>
            <w:hideMark/>
          </w:tcPr>
          <w:p w14:paraId="0F6E907A"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1FA95457"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2471" w:type="dxa"/>
            <w:shd w:val="clear" w:color="auto" w:fill="auto"/>
            <w:noWrap/>
            <w:vAlign w:val="center"/>
            <w:hideMark/>
          </w:tcPr>
          <w:p w14:paraId="3E15540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5345D395"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38D2CDB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0A2A2C5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0EF2BC3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112AC0C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30325A6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16C1E4A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276E857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5603A83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6558E20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1DE317A8" w14:textId="77777777" w:rsidR="00DC6470" w:rsidRPr="002152D3" w:rsidRDefault="00DC6470" w:rsidP="00EC46C6">
            <w:pPr>
              <w:jc w:val="center"/>
              <w:rPr>
                <w:rFonts w:ascii="Calibri" w:hAnsi="Calibri" w:cs="Calibri"/>
                <w:sz w:val="16"/>
                <w:szCs w:val="16"/>
              </w:rPr>
            </w:pPr>
          </w:p>
        </w:tc>
        <w:tc>
          <w:tcPr>
            <w:tcW w:w="1230" w:type="dxa"/>
            <w:vAlign w:val="center"/>
          </w:tcPr>
          <w:p w14:paraId="2C0F52F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9851B8" w:rsidRPr="002152D3" w14:paraId="25DDD95A" w14:textId="77777777" w:rsidTr="009851B8">
        <w:trPr>
          <w:trHeight w:val="255"/>
        </w:trPr>
        <w:tc>
          <w:tcPr>
            <w:tcW w:w="407" w:type="dxa"/>
            <w:shd w:val="clear" w:color="auto" w:fill="auto"/>
            <w:noWrap/>
            <w:vAlign w:val="center"/>
            <w:hideMark/>
          </w:tcPr>
          <w:p w14:paraId="70CEB7B8"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1.</w:t>
            </w:r>
          </w:p>
        </w:tc>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B049B" w14:textId="5DCBD06A" w:rsidR="009851B8" w:rsidRPr="002152D3" w:rsidRDefault="009851B8" w:rsidP="009851B8">
            <w:pPr>
              <w:rPr>
                <w:rFonts w:ascii="Calibri" w:hAnsi="Calibri" w:cs="Calibri"/>
                <w:color w:val="000000"/>
                <w:sz w:val="16"/>
                <w:szCs w:val="16"/>
              </w:rPr>
            </w:pPr>
            <w:r>
              <w:rPr>
                <w:rFonts w:ascii="Calibri" w:hAnsi="Calibri" w:cs="Calibri"/>
                <w:color w:val="000000"/>
                <w:sz w:val="18"/>
                <w:szCs w:val="18"/>
              </w:rPr>
              <w:t xml:space="preserve">CEWNIKI DIAGNOSTYCZNE.  Dostępne rozmiary 5F – 6F. Światło wewnętrzne cewnika : dla 5F: 0,047”, dla 6F: 0,056”. Cewnik dający stabilne podparcie i dobrą kontrolę obrotów 1:1, oraz zredukowane opory tarcia przez cały zabieg. Miękka atraumatyczna końcówka zwiększająca widoczność w skopi. Szeroki wybór kształtów i rozmiarów – dostępne opcje z otworami bocznymi. Dostępne długości 100 cm, 110 cm, 125 cm (w zależności od typu krzywizny). Dostępne wszystkie kształty i krzywizny (min. JL, JR, AL., AR, MPA, MPB, NOTO, 3DRC, PIG) 26 typów krzywizn dla każdej średnicy. Pamięć kształtu oraz wysoka odporność </w:t>
            </w:r>
            <w:r>
              <w:rPr>
                <w:rFonts w:ascii="Calibri" w:hAnsi="Calibri" w:cs="Calibri"/>
                <w:color w:val="000000"/>
                <w:sz w:val="18"/>
                <w:szCs w:val="18"/>
              </w:rPr>
              <w:lastRenderedPageBreak/>
              <w:t>na zagięcia i załamania, a także niezmienne światło na całej swojej długości. Maksymalne ciśnienie przepływu w cewniku 1200 psi</w:t>
            </w:r>
            <w:r>
              <w:rPr>
                <w:rFonts w:ascii="Calibri" w:hAnsi="Calibri" w:cs="Calibri"/>
                <w:b/>
                <w:bCs/>
                <w:color w:val="000000"/>
                <w:sz w:val="18"/>
                <w:szCs w:val="18"/>
              </w:rPr>
              <w:t xml:space="preserve">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C8467" w14:textId="4858135E" w:rsidR="009851B8" w:rsidRPr="002152D3" w:rsidRDefault="009851B8" w:rsidP="009851B8">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031F1" w14:textId="0267802E" w:rsidR="009851B8" w:rsidRPr="002152D3" w:rsidRDefault="009851B8" w:rsidP="009851B8">
            <w:pPr>
              <w:jc w:val="center"/>
              <w:rPr>
                <w:rFonts w:ascii="Calibri" w:hAnsi="Calibri" w:cs="Calibri"/>
                <w:sz w:val="16"/>
                <w:szCs w:val="16"/>
              </w:rPr>
            </w:pPr>
            <w:r>
              <w:rPr>
                <w:rFonts w:ascii="Calibri" w:hAnsi="Calibri" w:cs="Calibri"/>
                <w:sz w:val="16"/>
                <w:szCs w:val="16"/>
              </w:rPr>
              <w:t>100</w:t>
            </w:r>
          </w:p>
        </w:tc>
        <w:tc>
          <w:tcPr>
            <w:tcW w:w="496" w:type="dxa"/>
            <w:vAlign w:val="center"/>
          </w:tcPr>
          <w:p w14:paraId="46D8D22D" w14:textId="77777777" w:rsidR="009851B8" w:rsidRPr="002152D3" w:rsidRDefault="009851B8" w:rsidP="009851B8">
            <w:pPr>
              <w:jc w:val="center"/>
              <w:rPr>
                <w:rFonts w:ascii="Calibri" w:hAnsi="Calibri" w:cs="Calibri"/>
                <w:sz w:val="16"/>
                <w:szCs w:val="16"/>
              </w:rPr>
            </w:pPr>
          </w:p>
        </w:tc>
        <w:tc>
          <w:tcPr>
            <w:tcW w:w="683" w:type="dxa"/>
            <w:vAlign w:val="center"/>
          </w:tcPr>
          <w:p w14:paraId="0703EA35" w14:textId="77777777" w:rsidR="009851B8" w:rsidRPr="002152D3" w:rsidRDefault="009851B8" w:rsidP="009851B8">
            <w:pPr>
              <w:jc w:val="center"/>
              <w:rPr>
                <w:rFonts w:ascii="Calibri" w:hAnsi="Calibri" w:cs="Calibri"/>
                <w:sz w:val="16"/>
                <w:szCs w:val="16"/>
              </w:rPr>
            </w:pPr>
          </w:p>
        </w:tc>
        <w:tc>
          <w:tcPr>
            <w:tcW w:w="362" w:type="dxa"/>
            <w:vAlign w:val="center"/>
          </w:tcPr>
          <w:p w14:paraId="3C3CAF46" w14:textId="77777777" w:rsidR="009851B8" w:rsidRPr="002152D3" w:rsidRDefault="009851B8" w:rsidP="009851B8">
            <w:pPr>
              <w:jc w:val="center"/>
              <w:rPr>
                <w:rFonts w:ascii="Calibri" w:hAnsi="Calibri" w:cs="Calibri"/>
                <w:sz w:val="16"/>
                <w:szCs w:val="16"/>
              </w:rPr>
            </w:pPr>
          </w:p>
        </w:tc>
        <w:tc>
          <w:tcPr>
            <w:tcW w:w="683" w:type="dxa"/>
            <w:vAlign w:val="center"/>
          </w:tcPr>
          <w:p w14:paraId="7F1CD6DC" w14:textId="77777777" w:rsidR="009851B8" w:rsidRPr="002152D3" w:rsidRDefault="009851B8" w:rsidP="009851B8">
            <w:pPr>
              <w:jc w:val="center"/>
              <w:rPr>
                <w:rFonts w:ascii="Calibri" w:hAnsi="Calibri" w:cs="Calibri"/>
                <w:sz w:val="16"/>
                <w:szCs w:val="16"/>
              </w:rPr>
            </w:pPr>
          </w:p>
        </w:tc>
        <w:tc>
          <w:tcPr>
            <w:tcW w:w="955" w:type="dxa"/>
            <w:vAlign w:val="center"/>
          </w:tcPr>
          <w:p w14:paraId="106BAC3D" w14:textId="77777777" w:rsidR="009851B8" w:rsidRPr="002152D3" w:rsidRDefault="009851B8" w:rsidP="009851B8">
            <w:pPr>
              <w:jc w:val="center"/>
              <w:rPr>
                <w:rFonts w:ascii="Calibri" w:hAnsi="Calibri" w:cs="Calibri"/>
                <w:sz w:val="16"/>
                <w:szCs w:val="16"/>
              </w:rPr>
            </w:pPr>
          </w:p>
        </w:tc>
        <w:tc>
          <w:tcPr>
            <w:tcW w:w="1171" w:type="dxa"/>
            <w:vAlign w:val="center"/>
          </w:tcPr>
          <w:p w14:paraId="0DBB4C72" w14:textId="77777777" w:rsidR="009851B8" w:rsidRPr="002152D3" w:rsidRDefault="009851B8" w:rsidP="009851B8">
            <w:pPr>
              <w:jc w:val="center"/>
              <w:rPr>
                <w:rFonts w:ascii="Calibri" w:hAnsi="Calibri" w:cs="Calibri"/>
                <w:sz w:val="16"/>
                <w:szCs w:val="16"/>
              </w:rPr>
            </w:pPr>
          </w:p>
        </w:tc>
        <w:tc>
          <w:tcPr>
            <w:tcW w:w="1230" w:type="dxa"/>
            <w:vAlign w:val="center"/>
          </w:tcPr>
          <w:p w14:paraId="6570724D" w14:textId="77777777" w:rsidR="009851B8" w:rsidRPr="002152D3" w:rsidRDefault="009851B8" w:rsidP="009851B8">
            <w:pPr>
              <w:jc w:val="center"/>
              <w:rPr>
                <w:rFonts w:ascii="Calibri" w:hAnsi="Calibri" w:cs="Calibri"/>
                <w:sz w:val="16"/>
                <w:szCs w:val="16"/>
              </w:rPr>
            </w:pPr>
          </w:p>
        </w:tc>
      </w:tr>
      <w:tr w:rsidR="009851B8" w:rsidRPr="002152D3" w14:paraId="485BC6FF" w14:textId="77777777" w:rsidTr="009851B8">
        <w:trPr>
          <w:trHeight w:val="255"/>
        </w:trPr>
        <w:tc>
          <w:tcPr>
            <w:tcW w:w="407" w:type="dxa"/>
            <w:shd w:val="clear" w:color="auto" w:fill="auto"/>
            <w:noWrap/>
            <w:vAlign w:val="center"/>
          </w:tcPr>
          <w:p w14:paraId="4AE82251"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2.</w:t>
            </w:r>
          </w:p>
        </w:tc>
        <w:tc>
          <w:tcPr>
            <w:tcW w:w="2471" w:type="dxa"/>
            <w:tcBorders>
              <w:top w:val="nil"/>
              <w:left w:val="single" w:sz="4" w:space="0" w:color="auto"/>
              <w:bottom w:val="single" w:sz="4" w:space="0" w:color="auto"/>
              <w:right w:val="single" w:sz="4" w:space="0" w:color="auto"/>
            </w:tcBorders>
            <w:shd w:val="clear" w:color="auto" w:fill="auto"/>
            <w:noWrap/>
            <w:vAlign w:val="center"/>
          </w:tcPr>
          <w:p w14:paraId="46796859" w14:textId="6F075C74" w:rsidR="009851B8" w:rsidRPr="002152D3" w:rsidRDefault="009851B8" w:rsidP="009851B8">
            <w:pPr>
              <w:rPr>
                <w:rFonts w:ascii="Calibri" w:hAnsi="Calibri" w:cs="Calibri"/>
                <w:color w:val="000000"/>
                <w:sz w:val="16"/>
                <w:szCs w:val="16"/>
              </w:rPr>
            </w:pPr>
            <w:r>
              <w:rPr>
                <w:rFonts w:ascii="Calibri" w:hAnsi="Calibri" w:cs="Calibri"/>
                <w:color w:val="000000"/>
                <w:sz w:val="18"/>
                <w:szCs w:val="18"/>
              </w:rPr>
              <w:t xml:space="preserve">Cewniki prowadzące.   Duża średnica wewnętrzna – 0,058” – 5F;  0,071" – 6F;  0,081” – 7F;  0,090” – 8F   Oferowane średnice 5F,  6F, 7F,  8F. Metalowe zbrojenie zachowujące niezmienne światło wewnątrz na całej długości cewnika. Miękka </w:t>
            </w:r>
            <w:proofErr w:type="spellStart"/>
            <w:r>
              <w:rPr>
                <w:rFonts w:ascii="Calibri" w:hAnsi="Calibri" w:cs="Calibri"/>
                <w:color w:val="000000"/>
                <w:sz w:val="18"/>
                <w:szCs w:val="18"/>
              </w:rPr>
              <w:t>atramumatyczna</w:t>
            </w:r>
            <w:proofErr w:type="spellEnd"/>
            <w:r>
              <w:rPr>
                <w:rFonts w:ascii="Calibri" w:hAnsi="Calibri" w:cs="Calibri"/>
                <w:color w:val="000000"/>
                <w:sz w:val="18"/>
                <w:szCs w:val="18"/>
              </w:rPr>
              <w:t xml:space="preserve"> końcówka + marker widoczny w skopi. Stabilność krzywizny w temperaturze 37 stopni przez okres całego zabiegu. Odporność na skręcanie i załamania. Dobra pamięć kształtu, dobra </w:t>
            </w:r>
            <w:proofErr w:type="spellStart"/>
            <w:r>
              <w:rPr>
                <w:rFonts w:ascii="Calibri" w:hAnsi="Calibri" w:cs="Calibri"/>
                <w:color w:val="000000"/>
                <w:sz w:val="18"/>
                <w:szCs w:val="18"/>
              </w:rPr>
              <w:t>manewrowalność</w:t>
            </w:r>
            <w:proofErr w:type="spellEnd"/>
            <w:r>
              <w:rPr>
                <w:rFonts w:ascii="Calibri" w:hAnsi="Calibri" w:cs="Calibri"/>
                <w:color w:val="000000"/>
                <w:sz w:val="18"/>
                <w:szCs w:val="18"/>
              </w:rPr>
              <w:t xml:space="preserve"> i wysoka trwałość cewnika. Pełna gama krzywizn typowych i nietypowych – 89 w każdej średnicy: </w:t>
            </w:r>
            <w:proofErr w:type="spellStart"/>
            <w:r>
              <w:rPr>
                <w:rFonts w:ascii="Calibri" w:hAnsi="Calibri" w:cs="Calibri"/>
                <w:color w:val="000000"/>
                <w:sz w:val="18"/>
                <w:szCs w:val="18"/>
              </w:rPr>
              <w:t>Judkins</w:t>
            </w:r>
            <w:proofErr w:type="spellEnd"/>
            <w:r>
              <w:rPr>
                <w:rFonts w:ascii="Calibri" w:hAnsi="Calibri" w:cs="Calibri"/>
                <w:color w:val="000000"/>
                <w:sz w:val="18"/>
                <w:szCs w:val="18"/>
              </w:rPr>
              <w:t xml:space="preserve"> lewy i prawy, </w:t>
            </w:r>
            <w:proofErr w:type="spellStart"/>
            <w:r>
              <w:rPr>
                <w:rFonts w:ascii="Calibri" w:hAnsi="Calibri" w:cs="Calibri"/>
                <w:color w:val="000000"/>
                <w:sz w:val="18"/>
                <w:szCs w:val="18"/>
              </w:rPr>
              <w:t>Amplatz</w:t>
            </w:r>
            <w:proofErr w:type="spellEnd"/>
            <w:r>
              <w:rPr>
                <w:rFonts w:ascii="Calibri" w:hAnsi="Calibri" w:cs="Calibri"/>
                <w:color w:val="000000"/>
                <w:sz w:val="18"/>
                <w:szCs w:val="18"/>
              </w:rPr>
              <w:t xml:space="preserve"> lewy i prawy, </w:t>
            </w:r>
            <w:proofErr w:type="spellStart"/>
            <w:r>
              <w:rPr>
                <w:rFonts w:ascii="Calibri" w:hAnsi="Calibri" w:cs="Calibri"/>
                <w:color w:val="000000"/>
                <w:sz w:val="18"/>
                <w:szCs w:val="18"/>
              </w:rPr>
              <w:t>Femoral</w:t>
            </w:r>
            <w:proofErr w:type="spellEnd"/>
            <w:r>
              <w:rPr>
                <w:rFonts w:ascii="Calibri" w:hAnsi="Calibri" w:cs="Calibri"/>
                <w:color w:val="000000"/>
                <w:sz w:val="18"/>
                <w:szCs w:val="18"/>
              </w:rPr>
              <w:t xml:space="preserve"> lewy i prawy, </w:t>
            </w:r>
            <w:proofErr w:type="spellStart"/>
            <w:r>
              <w:rPr>
                <w:rFonts w:ascii="Calibri" w:hAnsi="Calibri" w:cs="Calibri"/>
                <w:color w:val="000000"/>
                <w:sz w:val="18"/>
                <w:szCs w:val="18"/>
              </w:rPr>
              <w:t>Multipurpose</w:t>
            </w:r>
            <w:proofErr w:type="spellEnd"/>
            <w:r>
              <w:rPr>
                <w:rFonts w:ascii="Calibri" w:hAnsi="Calibri" w:cs="Calibri"/>
                <w:color w:val="000000"/>
                <w:sz w:val="18"/>
                <w:szCs w:val="18"/>
              </w:rPr>
              <w:t xml:space="preserve">, Bypass, Extra </w:t>
            </w:r>
            <w:proofErr w:type="spellStart"/>
            <w:r>
              <w:rPr>
                <w:rFonts w:ascii="Calibri" w:hAnsi="Calibri" w:cs="Calibri"/>
                <w:color w:val="000000"/>
                <w:sz w:val="18"/>
                <w:szCs w:val="18"/>
              </w:rPr>
              <w:t>Back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Up</w:t>
            </w:r>
            <w:proofErr w:type="spellEnd"/>
            <w:r>
              <w:rPr>
                <w:rFonts w:ascii="Calibri" w:hAnsi="Calibri" w:cs="Calibri"/>
                <w:color w:val="000000"/>
                <w:sz w:val="18"/>
                <w:szCs w:val="18"/>
              </w:rPr>
              <w:t xml:space="preserve"> lewy i prawy, Multi </w:t>
            </w:r>
            <w:proofErr w:type="spellStart"/>
            <w:r>
              <w:rPr>
                <w:rFonts w:ascii="Calibri" w:hAnsi="Calibri" w:cs="Calibri"/>
                <w:color w:val="000000"/>
                <w:sz w:val="18"/>
                <w:szCs w:val="18"/>
              </w:rPr>
              <w:t>Aortic</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Curve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Champ</w:t>
            </w:r>
            <w:proofErr w:type="spellEnd"/>
            <w:r>
              <w:rPr>
                <w:rFonts w:ascii="Calibri" w:hAnsi="Calibri" w:cs="Calibri"/>
                <w:color w:val="000000"/>
                <w:sz w:val="18"/>
                <w:szCs w:val="18"/>
              </w:rPr>
              <w:t xml:space="preserve">  umożliwiająca dostęp z nakłucia tętnicy udowej, promieniowej, ramiennej, dojście do by-passów jak i innych nietypowych odejść naczyń. Możliwość zamówienia cewników z otworami bocznymi i z modyfikowanymi końcówkami.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3AA4FFE4" w14:textId="75EBE31F" w:rsidR="009851B8" w:rsidRPr="002152D3" w:rsidRDefault="009851B8" w:rsidP="009851B8">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6F99455" w14:textId="35A917D2" w:rsidR="009851B8" w:rsidRPr="002152D3" w:rsidRDefault="009851B8" w:rsidP="009851B8">
            <w:pPr>
              <w:jc w:val="center"/>
              <w:rPr>
                <w:rFonts w:ascii="Calibri" w:hAnsi="Calibri" w:cs="Calibri"/>
                <w:sz w:val="16"/>
                <w:szCs w:val="16"/>
              </w:rPr>
            </w:pPr>
            <w:r>
              <w:rPr>
                <w:rFonts w:ascii="Calibri" w:hAnsi="Calibri" w:cs="Calibri"/>
                <w:sz w:val="16"/>
                <w:szCs w:val="16"/>
              </w:rPr>
              <w:t>1000</w:t>
            </w:r>
          </w:p>
        </w:tc>
        <w:tc>
          <w:tcPr>
            <w:tcW w:w="496" w:type="dxa"/>
            <w:vAlign w:val="center"/>
          </w:tcPr>
          <w:p w14:paraId="0FBC7E2A" w14:textId="77777777" w:rsidR="009851B8" w:rsidRPr="002152D3" w:rsidRDefault="009851B8" w:rsidP="009851B8">
            <w:pPr>
              <w:jc w:val="center"/>
              <w:rPr>
                <w:rFonts w:ascii="Calibri" w:hAnsi="Calibri" w:cs="Calibri"/>
                <w:sz w:val="16"/>
                <w:szCs w:val="16"/>
              </w:rPr>
            </w:pPr>
          </w:p>
        </w:tc>
        <w:tc>
          <w:tcPr>
            <w:tcW w:w="683" w:type="dxa"/>
            <w:vAlign w:val="center"/>
          </w:tcPr>
          <w:p w14:paraId="4D40B958" w14:textId="77777777" w:rsidR="009851B8" w:rsidRPr="002152D3" w:rsidRDefault="009851B8" w:rsidP="009851B8">
            <w:pPr>
              <w:jc w:val="center"/>
              <w:rPr>
                <w:rFonts w:ascii="Calibri" w:hAnsi="Calibri" w:cs="Calibri"/>
                <w:sz w:val="16"/>
                <w:szCs w:val="16"/>
              </w:rPr>
            </w:pPr>
          </w:p>
        </w:tc>
        <w:tc>
          <w:tcPr>
            <w:tcW w:w="362" w:type="dxa"/>
            <w:vAlign w:val="center"/>
          </w:tcPr>
          <w:p w14:paraId="471345A0" w14:textId="77777777" w:rsidR="009851B8" w:rsidRPr="002152D3" w:rsidRDefault="009851B8" w:rsidP="009851B8">
            <w:pPr>
              <w:jc w:val="center"/>
              <w:rPr>
                <w:rFonts w:ascii="Calibri" w:hAnsi="Calibri" w:cs="Calibri"/>
                <w:sz w:val="16"/>
                <w:szCs w:val="16"/>
              </w:rPr>
            </w:pPr>
          </w:p>
        </w:tc>
        <w:tc>
          <w:tcPr>
            <w:tcW w:w="683" w:type="dxa"/>
            <w:vAlign w:val="center"/>
          </w:tcPr>
          <w:p w14:paraId="4962F11A" w14:textId="77777777" w:rsidR="009851B8" w:rsidRPr="002152D3" w:rsidRDefault="009851B8" w:rsidP="009851B8">
            <w:pPr>
              <w:jc w:val="center"/>
              <w:rPr>
                <w:rFonts w:ascii="Calibri" w:hAnsi="Calibri" w:cs="Calibri"/>
                <w:sz w:val="16"/>
                <w:szCs w:val="16"/>
              </w:rPr>
            </w:pPr>
          </w:p>
        </w:tc>
        <w:tc>
          <w:tcPr>
            <w:tcW w:w="955" w:type="dxa"/>
            <w:vAlign w:val="center"/>
          </w:tcPr>
          <w:p w14:paraId="73C85473" w14:textId="77777777" w:rsidR="009851B8" w:rsidRPr="002152D3" w:rsidRDefault="009851B8" w:rsidP="009851B8">
            <w:pPr>
              <w:jc w:val="center"/>
              <w:rPr>
                <w:rFonts w:ascii="Calibri" w:hAnsi="Calibri" w:cs="Calibri"/>
                <w:sz w:val="16"/>
                <w:szCs w:val="16"/>
              </w:rPr>
            </w:pPr>
          </w:p>
        </w:tc>
        <w:tc>
          <w:tcPr>
            <w:tcW w:w="1171" w:type="dxa"/>
            <w:vAlign w:val="center"/>
          </w:tcPr>
          <w:p w14:paraId="675CB018" w14:textId="77777777" w:rsidR="009851B8" w:rsidRPr="002152D3" w:rsidRDefault="009851B8" w:rsidP="009851B8">
            <w:pPr>
              <w:jc w:val="center"/>
              <w:rPr>
                <w:rFonts w:ascii="Calibri" w:hAnsi="Calibri" w:cs="Calibri"/>
                <w:sz w:val="16"/>
                <w:szCs w:val="16"/>
              </w:rPr>
            </w:pPr>
          </w:p>
        </w:tc>
        <w:tc>
          <w:tcPr>
            <w:tcW w:w="1230" w:type="dxa"/>
            <w:vAlign w:val="center"/>
          </w:tcPr>
          <w:p w14:paraId="69DC6D58" w14:textId="77777777" w:rsidR="009851B8" w:rsidRPr="002152D3" w:rsidRDefault="009851B8" w:rsidP="009851B8">
            <w:pPr>
              <w:jc w:val="center"/>
              <w:rPr>
                <w:rFonts w:ascii="Calibri" w:hAnsi="Calibri" w:cs="Calibri"/>
                <w:sz w:val="16"/>
                <w:szCs w:val="16"/>
              </w:rPr>
            </w:pPr>
          </w:p>
        </w:tc>
      </w:tr>
      <w:tr w:rsidR="009851B8" w:rsidRPr="002152D3" w14:paraId="1375BE68" w14:textId="77777777" w:rsidTr="009851B8">
        <w:trPr>
          <w:trHeight w:val="255"/>
        </w:trPr>
        <w:tc>
          <w:tcPr>
            <w:tcW w:w="407" w:type="dxa"/>
            <w:shd w:val="clear" w:color="auto" w:fill="auto"/>
            <w:noWrap/>
            <w:vAlign w:val="center"/>
          </w:tcPr>
          <w:p w14:paraId="03EE1269" w14:textId="77777777" w:rsidR="009851B8" w:rsidRPr="002152D3" w:rsidRDefault="009851B8" w:rsidP="009851B8">
            <w:pPr>
              <w:jc w:val="right"/>
              <w:rPr>
                <w:rFonts w:ascii="Calibri" w:hAnsi="Calibri" w:cs="Calibri"/>
                <w:sz w:val="16"/>
                <w:szCs w:val="16"/>
              </w:rPr>
            </w:pPr>
            <w:r w:rsidRPr="002152D3">
              <w:rPr>
                <w:rFonts w:ascii="Calibri" w:hAnsi="Calibri" w:cs="Calibri"/>
                <w:sz w:val="16"/>
                <w:szCs w:val="16"/>
              </w:rPr>
              <w:t>3.</w:t>
            </w:r>
          </w:p>
        </w:tc>
        <w:tc>
          <w:tcPr>
            <w:tcW w:w="2471" w:type="dxa"/>
            <w:tcBorders>
              <w:top w:val="nil"/>
              <w:left w:val="single" w:sz="4" w:space="0" w:color="auto"/>
              <w:bottom w:val="single" w:sz="4" w:space="0" w:color="auto"/>
              <w:right w:val="single" w:sz="4" w:space="0" w:color="auto"/>
            </w:tcBorders>
            <w:shd w:val="clear" w:color="auto" w:fill="auto"/>
            <w:noWrap/>
            <w:vAlign w:val="center"/>
          </w:tcPr>
          <w:p w14:paraId="5F44FD97" w14:textId="0872C834" w:rsidR="009851B8" w:rsidRPr="002152D3" w:rsidRDefault="009851B8" w:rsidP="009851B8">
            <w:pPr>
              <w:rPr>
                <w:rFonts w:ascii="Calibri" w:hAnsi="Calibri" w:cs="Calibri"/>
                <w:color w:val="000000"/>
                <w:sz w:val="16"/>
                <w:szCs w:val="16"/>
              </w:rPr>
            </w:pPr>
            <w:r>
              <w:rPr>
                <w:rFonts w:ascii="Calibri" w:hAnsi="Calibri" w:cs="Calibri"/>
                <w:color w:val="000000"/>
                <w:sz w:val="18"/>
                <w:szCs w:val="18"/>
              </w:rPr>
              <w:t xml:space="preserve">Cewniki balonowe podstawowe typu </w:t>
            </w:r>
            <w:proofErr w:type="spellStart"/>
            <w:r>
              <w:rPr>
                <w:rFonts w:ascii="Calibri" w:hAnsi="Calibri" w:cs="Calibri"/>
                <w:color w:val="000000"/>
                <w:sz w:val="18"/>
                <w:szCs w:val="18"/>
              </w:rPr>
              <w:t>semi</w:t>
            </w:r>
            <w:proofErr w:type="spellEnd"/>
            <w:r>
              <w:rPr>
                <w:rFonts w:ascii="Calibri" w:hAnsi="Calibri" w:cs="Calibri"/>
                <w:color w:val="000000"/>
                <w:sz w:val="18"/>
                <w:szCs w:val="18"/>
              </w:rPr>
              <w:t>-compliant    Typ RX „</w:t>
            </w:r>
            <w:proofErr w:type="spellStart"/>
            <w:r>
              <w:rPr>
                <w:rFonts w:ascii="Calibri" w:hAnsi="Calibri" w:cs="Calibri"/>
                <w:color w:val="000000"/>
                <w:sz w:val="18"/>
                <w:szCs w:val="18"/>
              </w:rPr>
              <w:t>rapid</w:t>
            </w:r>
            <w:proofErr w:type="spellEnd"/>
            <w:r>
              <w:rPr>
                <w:rFonts w:ascii="Calibri" w:hAnsi="Calibri" w:cs="Calibri"/>
                <w:color w:val="000000"/>
                <w:sz w:val="18"/>
                <w:szCs w:val="18"/>
              </w:rPr>
              <w:t xml:space="preserve"> exchange”. Ciśnienie nominalne 8 atm. Ciśnienie RBP – 14 atm. Profil balonu =&lt;0,027” dla średnicy 2,5 mm (pomiar zgodny z zaleceniami FDA w najszerszym miejscu). Dla balonu o średnicy 1,5 mm – obecność jednego markera. Profil wejścia końcówki balonu=&lt;0,016”. Końcówka w połączeniu z niskim profilem zapewnia łatwość przejścia przez ciasne, kręte i zwapniałe zmiany w naczyniach. Możliwość minimum 10 krotnej inflacji do RBP. Wymagane  średnice balonu1,5;2,0; 2,25; 2,5; 2,75; 3,0; 3,25; 5,5; 3,75; 4,0mm. Wymagane długości 6-30mm w tym długości w zależności od średnicy: 6, 10, 12,15,20,25, 30 mm. Cewnik kompatybilny z cewnikiem </w:t>
            </w:r>
            <w:r>
              <w:rPr>
                <w:rFonts w:ascii="Calibri" w:hAnsi="Calibri" w:cs="Calibri"/>
                <w:color w:val="000000"/>
                <w:sz w:val="18"/>
                <w:szCs w:val="18"/>
              </w:rPr>
              <w:lastRenderedPageBreak/>
              <w:t>prowadzącym 5F (min. 0,056”) we wszystkich rozmiarach.</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4C17394" w14:textId="757524A1" w:rsidR="009851B8" w:rsidRPr="002152D3" w:rsidRDefault="009851B8" w:rsidP="009851B8">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C7BD9EB" w14:textId="1062CBF6" w:rsidR="009851B8" w:rsidRPr="002152D3" w:rsidRDefault="009851B8" w:rsidP="009851B8">
            <w:pPr>
              <w:jc w:val="center"/>
              <w:rPr>
                <w:rFonts w:ascii="Calibri" w:hAnsi="Calibri" w:cs="Calibri"/>
                <w:sz w:val="16"/>
                <w:szCs w:val="16"/>
              </w:rPr>
            </w:pPr>
            <w:r>
              <w:rPr>
                <w:rFonts w:ascii="Calibri" w:hAnsi="Calibri" w:cs="Calibri"/>
                <w:sz w:val="16"/>
                <w:szCs w:val="16"/>
              </w:rPr>
              <w:t>800</w:t>
            </w:r>
          </w:p>
        </w:tc>
        <w:tc>
          <w:tcPr>
            <w:tcW w:w="496" w:type="dxa"/>
            <w:vAlign w:val="center"/>
          </w:tcPr>
          <w:p w14:paraId="7663EE99" w14:textId="77777777" w:rsidR="009851B8" w:rsidRPr="002152D3" w:rsidRDefault="009851B8" w:rsidP="009851B8">
            <w:pPr>
              <w:jc w:val="center"/>
              <w:rPr>
                <w:rFonts w:ascii="Calibri" w:hAnsi="Calibri" w:cs="Calibri"/>
                <w:sz w:val="16"/>
                <w:szCs w:val="16"/>
              </w:rPr>
            </w:pPr>
          </w:p>
        </w:tc>
        <w:tc>
          <w:tcPr>
            <w:tcW w:w="683" w:type="dxa"/>
            <w:vAlign w:val="center"/>
          </w:tcPr>
          <w:p w14:paraId="72C568CD" w14:textId="77777777" w:rsidR="009851B8" w:rsidRPr="002152D3" w:rsidRDefault="009851B8" w:rsidP="009851B8">
            <w:pPr>
              <w:jc w:val="center"/>
              <w:rPr>
                <w:rFonts w:ascii="Calibri" w:hAnsi="Calibri" w:cs="Calibri"/>
                <w:sz w:val="16"/>
                <w:szCs w:val="16"/>
              </w:rPr>
            </w:pPr>
          </w:p>
        </w:tc>
        <w:tc>
          <w:tcPr>
            <w:tcW w:w="362" w:type="dxa"/>
            <w:vAlign w:val="center"/>
          </w:tcPr>
          <w:p w14:paraId="1A527F2E" w14:textId="77777777" w:rsidR="009851B8" w:rsidRPr="002152D3" w:rsidRDefault="009851B8" w:rsidP="009851B8">
            <w:pPr>
              <w:jc w:val="center"/>
              <w:rPr>
                <w:rFonts w:ascii="Calibri" w:hAnsi="Calibri" w:cs="Calibri"/>
                <w:sz w:val="16"/>
                <w:szCs w:val="16"/>
              </w:rPr>
            </w:pPr>
          </w:p>
        </w:tc>
        <w:tc>
          <w:tcPr>
            <w:tcW w:w="683" w:type="dxa"/>
            <w:vAlign w:val="center"/>
          </w:tcPr>
          <w:p w14:paraId="69E5C12E" w14:textId="77777777" w:rsidR="009851B8" w:rsidRPr="002152D3" w:rsidRDefault="009851B8" w:rsidP="009851B8">
            <w:pPr>
              <w:jc w:val="center"/>
              <w:rPr>
                <w:rFonts w:ascii="Calibri" w:hAnsi="Calibri" w:cs="Calibri"/>
                <w:sz w:val="16"/>
                <w:szCs w:val="16"/>
              </w:rPr>
            </w:pPr>
          </w:p>
        </w:tc>
        <w:tc>
          <w:tcPr>
            <w:tcW w:w="955" w:type="dxa"/>
            <w:vAlign w:val="center"/>
          </w:tcPr>
          <w:p w14:paraId="2E30E7C4" w14:textId="77777777" w:rsidR="009851B8" w:rsidRPr="002152D3" w:rsidRDefault="009851B8" w:rsidP="009851B8">
            <w:pPr>
              <w:jc w:val="center"/>
              <w:rPr>
                <w:rFonts w:ascii="Calibri" w:hAnsi="Calibri" w:cs="Calibri"/>
                <w:sz w:val="16"/>
                <w:szCs w:val="16"/>
              </w:rPr>
            </w:pPr>
          </w:p>
        </w:tc>
        <w:tc>
          <w:tcPr>
            <w:tcW w:w="1171" w:type="dxa"/>
            <w:vAlign w:val="center"/>
          </w:tcPr>
          <w:p w14:paraId="25380CD1" w14:textId="77777777" w:rsidR="009851B8" w:rsidRPr="002152D3" w:rsidRDefault="009851B8" w:rsidP="009851B8">
            <w:pPr>
              <w:jc w:val="center"/>
              <w:rPr>
                <w:rFonts w:ascii="Calibri" w:hAnsi="Calibri" w:cs="Calibri"/>
                <w:sz w:val="16"/>
                <w:szCs w:val="16"/>
              </w:rPr>
            </w:pPr>
          </w:p>
        </w:tc>
        <w:tc>
          <w:tcPr>
            <w:tcW w:w="1230" w:type="dxa"/>
            <w:vAlign w:val="center"/>
          </w:tcPr>
          <w:p w14:paraId="725073C2" w14:textId="77777777" w:rsidR="009851B8" w:rsidRPr="002152D3" w:rsidRDefault="009851B8" w:rsidP="009851B8">
            <w:pPr>
              <w:jc w:val="center"/>
              <w:rPr>
                <w:rFonts w:ascii="Calibri" w:hAnsi="Calibri" w:cs="Calibri"/>
                <w:sz w:val="16"/>
                <w:szCs w:val="16"/>
              </w:rPr>
            </w:pPr>
          </w:p>
        </w:tc>
      </w:tr>
      <w:tr w:rsidR="009851B8" w:rsidRPr="002152D3" w14:paraId="2E0E9CB9" w14:textId="77777777" w:rsidTr="009851B8">
        <w:trPr>
          <w:trHeight w:val="255"/>
        </w:trPr>
        <w:tc>
          <w:tcPr>
            <w:tcW w:w="407" w:type="dxa"/>
            <w:shd w:val="clear" w:color="auto" w:fill="auto"/>
            <w:noWrap/>
            <w:vAlign w:val="center"/>
          </w:tcPr>
          <w:p w14:paraId="442A5994" w14:textId="2B75FBC1" w:rsidR="009851B8" w:rsidRPr="002152D3" w:rsidRDefault="009851B8" w:rsidP="009851B8">
            <w:pPr>
              <w:jc w:val="right"/>
              <w:rPr>
                <w:rFonts w:ascii="Calibri" w:hAnsi="Calibri" w:cs="Calibri"/>
                <w:sz w:val="16"/>
                <w:szCs w:val="16"/>
              </w:rPr>
            </w:pPr>
            <w:r w:rsidRPr="002152D3">
              <w:rPr>
                <w:rFonts w:ascii="Calibri" w:hAnsi="Calibri" w:cs="Calibri"/>
                <w:sz w:val="16"/>
                <w:szCs w:val="16"/>
              </w:rPr>
              <w:t>4.</w:t>
            </w:r>
          </w:p>
        </w:tc>
        <w:tc>
          <w:tcPr>
            <w:tcW w:w="2471" w:type="dxa"/>
            <w:tcBorders>
              <w:top w:val="nil"/>
              <w:left w:val="single" w:sz="4" w:space="0" w:color="auto"/>
              <w:bottom w:val="single" w:sz="4" w:space="0" w:color="auto"/>
              <w:right w:val="single" w:sz="4" w:space="0" w:color="auto"/>
            </w:tcBorders>
            <w:shd w:val="clear" w:color="auto" w:fill="auto"/>
            <w:noWrap/>
            <w:vAlign w:val="center"/>
          </w:tcPr>
          <w:p w14:paraId="27BB618D" w14:textId="36772252" w:rsidR="009851B8" w:rsidRPr="002152D3" w:rsidRDefault="009851B8" w:rsidP="009851B8">
            <w:pPr>
              <w:rPr>
                <w:rFonts w:ascii="Calibri" w:hAnsi="Calibri" w:cs="Calibri"/>
                <w:color w:val="000000"/>
                <w:sz w:val="16"/>
                <w:szCs w:val="16"/>
              </w:rPr>
            </w:pPr>
            <w:r>
              <w:rPr>
                <w:rFonts w:ascii="Calibri" w:hAnsi="Calibri" w:cs="Calibri"/>
                <w:color w:val="000000"/>
                <w:sz w:val="18"/>
                <w:szCs w:val="18"/>
              </w:rPr>
              <w:t xml:space="preserve">Cewniki balonowe wysokociśnieniowe typu „non-compliant  Typ </w:t>
            </w:r>
            <w:proofErr w:type="spellStart"/>
            <w:r>
              <w:rPr>
                <w:rFonts w:ascii="Calibri" w:hAnsi="Calibri" w:cs="Calibri"/>
                <w:color w:val="000000"/>
                <w:sz w:val="18"/>
                <w:szCs w:val="18"/>
              </w:rPr>
              <w:t>rapid</w:t>
            </w:r>
            <w:proofErr w:type="spellEnd"/>
            <w:r>
              <w:rPr>
                <w:rFonts w:ascii="Calibri" w:hAnsi="Calibri" w:cs="Calibri"/>
                <w:color w:val="000000"/>
                <w:sz w:val="18"/>
                <w:szCs w:val="18"/>
              </w:rPr>
              <w:t xml:space="preserve"> exchange. Średnice balonu w mm: 2,0; 2,25; 2,5; 2,75; 3,0;  3,25;  3,5;  3,75;  4,0;  4,5;  5,0.Wymagane różne  długości balonu w </w:t>
            </w:r>
            <w:proofErr w:type="spellStart"/>
            <w:r>
              <w:rPr>
                <w:rFonts w:ascii="Calibri" w:hAnsi="Calibri" w:cs="Calibri"/>
                <w:color w:val="000000"/>
                <w:sz w:val="18"/>
                <w:szCs w:val="18"/>
              </w:rPr>
              <w:t>zalezności</w:t>
            </w:r>
            <w:proofErr w:type="spellEnd"/>
            <w:r>
              <w:rPr>
                <w:rFonts w:ascii="Calibri" w:hAnsi="Calibri" w:cs="Calibri"/>
                <w:color w:val="000000"/>
                <w:sz w:val="18"/>
                <w:szCs w:val="18"/>
              </w:rPr>
              <w:t xml:space="preserve"> od średnicy: 6, 8, 12, 15, 20, 27 mm. Typ balonu: „non-compliant”. Dobre utrzymywanie wymiarów balonu: wzdłużnego jak i średnicy niezależnie od maksymalnych ciśnień. Materiał trwały i odporny na uszkodzenia – gwarantowana możliwość minimum 10 krotnej inflacji do RBP. Ciśnienie nominalne – 12 </w:t>
            </w:r>
            <w:proofErr w:type="spellStart"/>
            <w:r>
              <w:rPr>
                <w:rFonts w:ascii="Calibri" w:hAnsi="Calibri" w:cs="Calibri"/>
                <w:color w:val="000000"/>
                <w:sz w:val="18"/>
                <w:szCs w:val="18"/>
              </w:rPr>
              <w:t>atm</w:t>
            </w:r>
            <w:proofErr w:type="spellEnd"/>
            <w:r>
              <w:rPr>
                <w:rFonts w:ascii="Calibri" w:hAnsi="Calibri" w:cs="Calibri"/>
                <w:color w:val="000000"/>
                <w:sz w:val="18"/>
                <w:szCs w:val="18"/>
              </w:rPr>
              <w:t xml:space="preserve"> dla wszystkich wymiarów. Ciśnienie rozrywające (RBP) – 20 atm. dla wszystkich rozmiarów. Dystalny wał 2,5 F (dla cewników o śr. 2,0 – 3,75 mm). Dystalny wał 2,7F (dla cewników o </w:t>
            </w:r>
            <w:proofErr w:type="spellStart"/>
            <w:r>
              <w:rPr>
                <w:rFonts w:ascii="Calibri" w:hAnsi="Calibri" w:cs="Calibri"/>
                <w:color w:val="000000"/>
                <w:sz w:val="18"/>
                <w:szCs w:val="18"/>
              </w:rPr>
              <w:t>śr</w:t>
            </w:r>
            <w:proofErr w:type="spellEnd"/>
            <w:r>
              <w:rPr>
                <w:rFonts w:ascii="Calibri" w:hAnsi="Calibri" w:cs="Calibri"/>
                <w:color w:val="000000"/>
                <w:sz w:val="18"/>
                <w:szCs w:val="18"/>
              </w:rPr>
              <w:t xml:space="preserve"> 4,0 – 5,0 mm). Długość użytkowa cewnika 142 cm. Profil wejścia – 0,015'. Cewnik balonowy przeznaczony do doprężenia stentów. Cewnik kompatybilny z cewnikiem prowadzącym 5F (min. 0,056”) w rozmiarach 2,00 do 4,00 mm oraz cewnikiem 6F (min. 0,068”) w rozmiarach 4,5 oraz 5,0 mm</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A9A2F72" w14:textId="2A0B24CF" w:rsidR="009851B8" w:rsidRPr="002152D3" w:rsidRDefault="009851B8" w:rsidP="009851B8">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81AFE5B" w14:textId="57E1584B" w:rsidR="009851B8" w:rsidRPr="002152D3" w:rsidRDefault="009851B8" w:rsidP="009851B8">
            <w:pPr>
              <w:jc w:val="center"/>
              <w:rPr>
                <w:rFonts w:ascii="Calibri" w:hAnsi="Calibri" w:cs="Calibri"/>
                <w:sz w:val="16"/>
                <w:szCs w:val="16"/>
              </w:rPr>
            </w:pPr>
            <w:r>
              <w:rPr>
                <w:rFonts w:ascii="Calibri" w:hAnsi="Calibri" w:cs="Calibri"/>
                <w:sz w:val="16"/>
                <w:szCs w:val="16"/>
              </w:rPr>
              <w:t>400</w:t>
            </w:r>
          </w:p>
        </w:tc>
        <w:tc>
          <w:tcPr>
            <w:tcW w:w="496" w:type="dxa"/>
            <w:vAlign w:val="center"/>
          </w:tcPr>
          <w:p w14:paraId="6E9CD002" w14:textId="77777777" w:rsidR="009851B8" w:rsidRPr="002152D3" w:rsidRDefault="009851B8" w:rsidP="009851B8">
            <w:pPr>
              <w:jc w:val="center"/>
              <w:rPr>
                <w:rFonts w:ascii="Calibri" w:hAnsi="Calibri" w:cs="Calibri"/>
                <w:sz w:val="16"/>
                <w:szCs w:val="16"/>
              </w:rPr>
            </w:pPr>
          </w:p>
        </w:tc>
        <w:tc>
          <w:tcPr>
            <w:tcW w:w="683" w:type="dxa"/>
            <w:vAlign w:val="center"/>
          </w:tcPr>
          <w:p w14:paraId="10E4CC99" w14:textId="77777777" w:rsidR="009851B8" w:rsidRPr="002152D3" w:rsidRDefault="009851B8" w:rsidP="009851B8">
            <w:pPr>
              <w:jc w:val="center"/>
              <w:rPr>
                <w:rFonts w:ascii="Calibri" w:hAnsi="Calibri" w:cs="Calibri"/>
                <w:sz w:val="16"/>
                <w:szCs w:val="16"/>
              </w:rPr>
            </w:pPr>
          </w:p>
        </w:tc>
        <w:tc>
          <w:tcPr>
            <w:tcW w:w="362" w:type="dxa"/>
            <w:vAlign w:val="center"/>
          </w:tcPr>
          <w:p w14:paraId="3489C467" w14:textId="77777777" w:rsidR="009851B8" w:rsidRPr="002152D3" w:rsidRDefault="009851B8" w:rsidP="009851B8">
            <w:pPr>
              <w:jc w:val="center"/>
              <w:rPr>
                <w:rFonts w:ascii="Calibri" w:hAnsi="Calibri" w:cs="Calibri"/>
                <w:sz w:val="16"/>
                <w:szCs w:val="16"/>
              </w:rPr>
            </w:pPr>
          </w:p>
        </w:tc>
        <w:tc>
          <w:tcPr>
            <w:tcW w:w="683" w:type="dxa"/>
            <w:vAlign w:val="center"/>
          </w:tcPr>
          <w:p w14:paraId="24406D73" w14:textId="77777777" w:rsidR="009851B8" w:rsidRPr="002152D3" w:rsidRDefault="009851B8" w:rsidP="009851B8">
            <w:pPr>
              <w:jc w:val="center"/>
              <w:rPr>
                <w:rFonts w:ascii="Calibri" w:hAnsi="Calibri" w:cs="Calibri"/>
                <w:sz w:val="16"/>
                <w:szCs w:val="16"/>
              </w:rPr>
            </w:pPr>
          </w:p>
        </w:tc>
        <w:tc>
          <w:tcPr>
            <w:tcW w:w="955" w:type="dxa"/>
            <w:vAlign w:val="center"/>
          </w:tcPr>
          <w:p w14:paraId="56B399EF" w14:textId="77777777" w:rsidR="009851B8" w:rsidRPr="002152D3" w:rsidRDefault="009851B8" w:rsidP="009851B8">
            <w:pPr>
              <w:jc w:val="center"/>
              <w:rPr>
                <w:rFonts w:ascii="Calibri" w:hAnsi="Calibri" w:cs="Calibri"/>
                <w:sz w:val="16"/>
                <w:szCs w:val="16"/>
              </w:rPr>
            </w:pPr>
          </w:p>
        </w:tc>
        <w:tc>
          <w:tcPr>
            <w:tcW w:w="1171" w:type="dxa"/>
            <w:vAlign w:val="center"/>
          </w:tcPr>
          <w:p w14:paraId="432558C4" w14:textId="77777777" w:rsidR="009851B8" w:rsidRPr="002152D3" w:rsidRDefault="009851B8" w:rsidP="009851B8">
            <w:pPr>
              <w:jc w:val="center"/>
              <w:rPr>
                <w:rFonts w:ascii="Calibri" w:hAnsi="Calibri" w:cs="Calibri"/>
                <w:sz w:val="16"/>
                <w:szCs w:val="16"/>
              </w:rPr>
            </w:pPr>
          </w:p>
        </w:tc>
        <w:tc>
          <w:tcPr>
            <w:tcW w:w="1230" w:type="dxa"/>
            <w:vAlign w:val="center"/>
          </w:tcPr>
          <w:p w14:paraId="0ACB231C" w14:textId="77777777" w:rsidR="009851B8" w:rsidRPr="002152D3" w:rsidRDefault="009851B8" w:rsidP="009851B8">
            <w:pPr>
              <w:jc w:val="center"/>
              <w:rPr>
                <w:rFonts w:ascii="Calibri" w:hAnsi="Calibri" w:cs="Calibri"/>
                <w:sz w:val="16"/>
                <w:szCs w:val="16"/>
              </w:rPr>
            </w:pPr>
          </w:p>
        </w:tc>
      </w:tr>
      <w:tr w:rsidR="009851B8" w:rsidRPr="002152D3" w14:paraId="1E6B2568" w14:textId="77777777" w:rsidTr="009851B8">
        <w:trPr>
          <w:trHeight w:val="255"/>
        </w:trPr>
        <w:tc>
          <w:tcPr>
            <w:tcW w:w="407" w:type="dxa"/>
            <w:shd w:val="clear" w:color="auto" w:fill="auto"/>
            <w:noWrap/>
            <w:vAlign w:val="center"/>
          </w:tcPr>
          <w:p w14:paraId="52478394" w14:textId="6847D482" w:rsidR="009851B8" w:rsidRPr="002152D3" w:rsidRDefault="009851B8" w:rsidP="009851B8">
            <w:pPr>
              <w:jc w:val="right"/>
              <w:rPr>
                <w:rFonts w:ascii="Calibri" w:hAnsi="Calibri" w:cs="Calibri"/>
                <w:sz w:val="16"/>
                <w:szCs w:val="16"/>
              </w:rPr>
            </w:pPr>
            <w:r w:rsidRPr="002152D3">
              <w:rPr>
                <w:rFonts w:ascii="Calibri" w:hAnsi="Calibri" w:cs="Calibri"/>
                <w:sz w:val="16"/>
                <w:szCs w:val="16"/>
              </w:rPr>
              <w:t>5.</w:t>
            </w:r>
          </w:p>
        </w:tc>
        <w:tc>
          <w:tcPr>
            <w:tcW w:w="2471" w:type="dxa"/>
            <w:tcBorders>
              <w:top w:val="nil"/>
              <w:left w:val="single" w:sz="4" w:space="0" w:color="auto"/>
              <w:bottom w:val="single" w:sz="4" w:space="0" w:color="auto"/>
              <w:right w:val="single" w:sz="4" w:space="0" w:color="auto"/>
            </w:tcBorders>
            <w:shd w:val="clear" w:color="auto" w:fill="auto"/>
            <w:noWrap/>
            <w:vAlign w:val="center"/>
          </w:tcPr>
          <w:p w14:paraId="1C8FB469" w14:textId="136C7CCF" w:rsidR="009851B8" w:rsidRPr="002152D3" w:rsidRDefault="009851B8" w:rsidP="009851B8">
            <w:pPr>
              <w:rPr>
                <w:rFonts w:ascii="Calibri" w:hAnsi="Calibri" w:cs="Calibri"/>
                <w:color w:val="000000"/>
                <w:sz w:val="16"/>
                <w:szCs w:val="16"/>
              </w:rPr>
            </w:pPr>
            <w:r>
              <w:rPr>
                <w:rFonts w:ascii="Calibri" w:hAnsi="Calibri" w:cs="Calibri"/>
                <w:sz w:val="18"/>
                <w:szCs w:val="18"/>
                <w:u w:val="single"/>
              </w:rPr>
              <w:t>STENTY POWLEKANE</w:t>
            </w:r>
            <w:r>
              <w:rPr>
                <w:rFonts w:ascii="Calibri" w:hAnsi="Calibri" w:cs="Calibri"/>
                <w:b/>
                <w:bCs/>
                <w:sz w:val="18"/>
                <w:szCs w:val="18"/>
                <w:u w:val="single"/>
              </w:rPr>
              <w:t xml:space="preserve">   </w:t>
            </w:r>
            <w:r>
              <w:rPr>
                <w:rFonts w:ascii="Calibri" w:hAnsi="Calibri" w:cs="Calibri"/>
                <w:sz w:val="18"/>
                <w:szCs w:val="18"/>
              </w:rPr>
              <w:t xml:space="preserve">System </w:t>
            </w:r>
            <w:proofErr w:type="spellStart"/>
            <w:r>
              <w:rPr>
                <w:rFonts w:ascii="Calibri" w:hAnsi="Calibri" w:cs="Calibri"/>
                <w:sz w:val="18"/>
                <w:szCs w:val="18"/>
              </w:rPr>
              <w:t>stentowy</w:t>
            </w:r>
            <w:proofErr w:type="spellEnd"/>
            <w:r>
              <w:rPr>
                <w:rFonts w:ascii="Calibri" w:hAnsi="Calibri" w:cs="Calibri"/>
                <w:sz w:val="18"/>
                <w:szCs w:val="18"/>
              </w:rPr>
              <w:t xml:space="preserve"> uwalniający lek </w:t>
            </w:r>
            <w:proofErr w:type="spellStart"/>
            <w:r>
              <w:rPr>
                <w:rFonts w:ascii="Calibri" w:hAnsi="Calibri" w:cs="Calibri"/>
                <w:sz w:val="18"/>
                <w:szCs w:val="18"/>
              </w:rPr>
              <w:t>antyproliferacyjny</w:t>
            </w:r>
            <w:proofErr w:type="spellEnd"/>
            <w:r>
              <w:rPr>
                <w:rFonts w:ascii="Calibri" w:hAnsi="Calibri" w:cs="Calibri"/>
                <w:sz w:val="18"/>
                <w:szCs w:val="18"/>
              </w:rPr>
              <w:t xml:space="preserve"> z polimeru. Substancja czynna – </w:t>
            </w:r>
            <w:proofErr w:type="spellStart"/>
            <w:r>
              <w:rPr>
                <w:rFonts w:ascii="Calibri" w:hAnsi="Calibri" w:cs="Calibri"/>
                <w:sz w:val="18"/>
                <w:szCs w:val="18"/>
              </w:rPr>
              <w:t>Zotarolimus</w:t>
            </w:r>
            <w:proofErr w:type="spellEnd"/>
            <w:r>
              <w:rPr>
                <w:rFonts w:ascii="Calibri" w:hAnsi="Calibri" w:cs="Calibri"/>
                <w:sz w:val="18"/>
                <w:szCs w:val="18"/>
              </w:rPr>
              <w:t xml:space="preserve"> (pochodna </w:t>
            </w:r>
            <w:proofErr w:type="spellStart"/>
            <w:r>
              <w:rPr>
                <w:rFonts w:ascii="Calibri" w:hAnsi="Calibri" w:cs="Calibri"/>
                <w:sz w:val="18"/>
                <w:szCs w:val="18"/>
              </w:rPr>
              <w:t>Sirolimusa</w:t>
            </w:r>
            <w:proofErr w:type="spellEnd"/>
            <w:r>
              <w:rPr>
                <w:rFonts w:ascii="Calibri" w:hAnsi="Calibri" w:cs="Calibri"/>
                <w:sz w:val="18"/>
                <w:szCs w:val="18"/>
              </w:rPr>
              <w:t xml:space="preserve">). Biokompatybilny polimer składający się z dwóch warstw: hydrofilnej i hydrofobowej, kontrolujący uwalnianie leku. Platforma </w:t>
            </w:r>
            <w:proofErr w:type="spellStart"/>
            <w:r>
              <w:rPr>
                <w:rFonts w:ascii="Calibri" w:hAnsi="Calibri" w:cs="Calibri"/>
                <w:sz w:val="18"/>
                <w:szCs w:val="18"/>
              </w:rPr>
              <w:t>stentowa</w:t>
            </w:r>
            <w:proofErr w:type="spellEnd"/>
            <w:r>
              <w:rPr>
                <w:rFonts w:ascii="Calibri" w:hAnsi="Calibri" w:cs="Calibri"/>
                <w:sz w:val="18"/>
                <w:szCs w:val="18"/>
              </w:rPr>
              <w:t xml:space="preserve"> kobaltowo-chromowa wykonana w technice sinusoidalnej z jednego kawałka drutu z dobrą widocznością w trakcie zabiegu. Budowa stentu </w:t>
            </w:r>
            <w:proofErr w:type="spellStart"/>
            <w:r>
              <w:rPr>
                <w:rFonts w:ascii="Calibri" w:hAnsi="Calibri" w:cs="Calibri"/>
                <w:sz w:val="18"/>
                <w:szCs w:val="18"/>
              </w:rPr>
              <w:t>otwartokomórkowa.Wymagane</w:t>
            </w:r>
            <w:proofErr w:type="spellEnd"/>
            <w:r>
              <w:rPr>
                <w:rFonts w:ascii="Calibri" w:hAnsi="Calibri" w:cs="Calibri"/>
                <w:sz w:val="18"/>
                <w:szCs w:val="18"/>
              </w:rPr>
              <w:t xml:space="preserve"> średnice </w:t>
            </w:r>
            <w:proofErr w:type="spellStart"/>
            <w:r>
              <w:rPr>
                <w:rFonts w:ascii="Calibri" w:hAnsi="Calibri" w:cs="Calibri"/>
                <w:sz w:val="18"/>
                <w:szCs w:val="18"/>
              </w:rPr>
              <w:t>rednice</w:t>
            </w:r>
            <w:proofErr w:type="spellEnd"/>
            <w:r>
              <w:rPr>
                <w:rFonts w:ascii="Calibri" w:hAnsi="Calibri" w:cs="Calibri"/>
                <w:sz w:val="18"/>
                <w:szCs w:val="18"/>
              </w:rPr>
              <w:t xml:space="preserve"> stentu: 2,0; 2,25; 2,5; 2,75; 3,0; 3,5; 4,0. \wymagane długości stentu w </w:t>
            </w:r>
            <w:proofErr w:type="spellStart"/>
            <w:r>
              <w:rPr>
                <w:rFonts w:ascii="Calibri" w:hAnsi="Calibri" w:cs="Calibri"/>
                <w:sz w:val="18"/>
                <w:szCs w:val="18"/>
              </w:rPr>
              <w:t>zalezności</w:t>
            </w:r>
            <w:proofErr w:type="spellEnd"/>
            <w:r>
              <w:rPr>
                <w:rFonts w:ascii="Calibri" w:hAnsi="Calibri" w:cs="Calibri"/>
                <w:sz w:val="18"/>
                <w:szCs w:val="18"/>
              </w:rPr>
              <w:t xml:space="preserve"> od średnicy 8,12,15,18,22,26,30,34,38 mm. Dostępne 61 rozmiarów. Maksymalne rozszerzenie stentu do 4,75 mm. Profil przejścia dla 0,037 dla rozmiaru 2,5 mm. Grubość elementów z jakich wykonany jest </w:t>
            </w:r>
            <w:proofErr w:type="spellStart"/>
            <w:r>
              <w:rPr>
                <w:rFonts w:ascii="Calibri" w:hAnsi="Calibri" w:cs="Calibri"/>
                <w:sz w:val="18"/>
                <w:szCs w:val="18"/>
              </w:rPr>
              <w:t>stent</w:t>
            </w:r>
            <w:proofErr w:type="spellEnd"/>
            <w:r>
              <w:rPr>
                <w:rFonts w:ascii="Calibri" w:hAnsi="Calibri" w:cs="Calibri"/>
                <w:sz w:val="18"/>
                <w:szCs w:val="18"/>
              </w:rPr>
              <w:t xml:space="preserve"> – </w:t>
            </w:r>
            <w:r>
              <w:rPr>
                <w:rFonts w:ascii="Calibri" w:hAnsi="Calibri" w:cs="Calibri"/>
                <w:sz w:val="18"/>
                <w:szCs w:val="18"/>
              </w:rPr>
              <w:lastRenderedPageBreak/>
              <w:t>0,0032”. Ciśnienie nominalne – 12 atm. Ciśnienie RBP 18 atm. Bezpieczeństwo i skuteczność stosowania stentów potwierdzona wynikami wieloośrodkowych badań klinicznych z minimum 3 letnią obserwacją pacjentów.</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008EC59" w14:textId="088FD778" w:rsidR="009851B8" w:rsidRPr="002152D3" w:rsidRDefault="009851B8" w:rsidP="009851B8">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15FE1C3" w14:textId="38D45C3D" w:rsidR="009851B8" w:rsidRPr="002152D3" w:rsidRDefault="009851B8" w:rsidP="009851B8">
            <w:pPr>
              <w:jc w:val="center"/>
              <w:rPr>
                <w:rFonts w:ascii="Calibri" w:hAnsi="Calibri" w:cs="Calibri"/>
                <w:sz w:val="16"/>
                <w:szCs w:val="16"/>
              </w:rPr>
            </w:pPr>
            <w:r>
              <w:rPr>
                <w:rFonts w:ascii="Calibri" w:hAnsi="Calibri" w:cs="Calibri"/>
                <w:sz w:val="16"/>
                <w:szCs w:val="16"/>
              </w:rPr>
              <w:t>200</w:t>
            </w:r>
          </w:p>
        </w:tc>
        <w:tc>
          <w:tcPr>
            <w:tcW w:w="496" w:type="dxa"/>
            <w:vAlign w:val="center"/>
          </w:tcPr>
          <w:p w14:paraId="566497A2" w14:textId="77777777" w:rsidR="009851B8" w:rsidRPr="002152D3" w:rsidRDefault="009851B8" w:rsidP="009851B8">
            <w:pPr>
              <w:jc w:val="center"/>
              <w:rPr>
                <w:rFonts w:ascii="Calibri" w:hAnsi="Calibri" w:cs="Calibri"/>
                <w:sz w:val="16"/>
                <w:szCs w:val="16"/>
              </w:rPr>
            </w:pPr>
          </w:p>
        </w:tc>
        <w:tc>
          <w:tcPr>
            <w:tcW w:w="683" w:type="dxa"/>
            <w:vAlign w:val="center"/>
          </w:tcPr>
          <w:p w14:paraId="6C19F89E" w14:textId="77777777" w:rsidR="009851B8" w:rsidRPr="002152D3" w:rsidRDefault="009851B8" w:rsidP="009851B8">
            <w:pPr>
              <w:jc w:val="center"/>
              <w:rPr>
                <w:rFonts w:ascii="Calibri" w:hAnsi="Calibri" w:cs="Calibri"/>
                <w:sz w:val="16"/>
                <w:szCs w:val="16"/>
              </w:rPr>
            </w:pPr>
          </w:p>
        </w:tc>
        <w:tc>
          <w:tcPr>
            <w:tcW w:w="362" w:type="dxa"/>
            <w:vAlign w:val="center"/>
          </w:tcPr>
          <w:p w14:paraId="3B63B7BD" w14:textId="77777777" w:rsidR="009851B8" w:rsidRPr="002152D3" w:rsidRDefault="009851B8" w:rsidP="009851B8">
            <w:pPr>
              <w:jc w:val="center"/>
              <w:rPr>
                <w:rFonts w:ascii="Calibri" w:hAnsi="Calibri" w:cs="Calibri"/>
                <w:sz w:val="16"/>
                <w:szCs w:val="16"/>
              </w:rPr>
            </w:pPr>
          </w:p>
        </w:tc>
        <w:tc>
          <w:tcPr>
            <w:tcW w:w="683" w:type="dxa"/>
            <w:vAlign w:val="center"/>
          </w:tcPr>
          <w:p w14:paraId="7B8CAEB0" w14:textId="77777777" w:rsidR="009851B8" w:rsidRPr="002152D3" w:rsidRDefault="009851B8" w:rsidP="009851B8">
            <w:pPr>
              <w:jc w:val="center"/>
              <w:rPr>
                <w:rFonts w:ascii="Calibri" w:hAnsi="Calibri" w:cs="Calibri"/>
                <w:sz w:val="16"/>
                <w:szCs w:val="16"/>
              </w:rPr>
            </w:pPr>
          </w:p>
        </w:tc>
        <w:tc>
          <w:tcPr>
            <w:tcW w:w="955" w:type="dxa"/>
            <w:vAlign w:val="center"/>
          </w:tcPr>
          <w:p w14:paraId="5F169EC1" w14:textId="77777777" w:rsidR="009851B8" w:rsidRPr="002152D3" w:rsidRDefault="009851B8" w:rsidP="009851B8">
            <w:pPr>
              <w:jc w:val="center"/>
              <w:rPr>
                <w:rFonts w:ascii="Calibri" w:hAnsi="Calibri" w:cs="Calibri"/>
                <w:sz w:val="16"/>
                <w:szCs w:val="16"/>
              </w:rPr>
            </w:pPr>
          </w:p>
        </w:tc>
        <w:tc>
          <w:tcPr>
            <w:tcW w:w="1171" w:type="dxa"/>
            <w:vAlign w:val="center"/>
          </w:tcPr>
          <w:p w14:paraId="01D54608" w14:textId="77777777" w:rsidR="009851B8" w:rsidRPr="002152D3" w:rsidRDefault="009851B8" w:rsidP="009851B8">
            <w:pPr>
              <w:jc w:val="center"/>
              <w:rPr>
                <w:rFonts w:ascii="Calibri" w:hAnsi="Calibri" w:cs="Calibri"/>
                <w:sz w:val="16"/>
                <w:szCs w:val="16"/>
              </w:rPr>
            </w:pPr>
          </w:p>
        </w:tc>
        <w:tc>
          <w:tcPr>
            <w:tcW w:w="1230" w:type="dxa"/>
            <w:vAlign w:val="center"/>
          </w:tcPr>
          <w:p w14:paraId="6DEC544E" w14:textId="77777777" w:rsidR="009851B8" w:rsidRPr="002152D3" w:rsidRDefault="009851B8" w:rsidP="009851B8">
            <w:pPr>
              <w:jc w:val="center"/>
              <w:rPr>
                <w:rFonts w:ascii="Calibri" w:hAnsi="Calibri" w:cs="Calibri"/>
                <w:sz w:val="16"/>
                <w:szCs w:val="16"/>
              </w:rPr>
            </w:pPr>
          </w:p>
        </w:tc>
      </w:tr>
      <w:tr w:rsidR="009851B8" w:rsidRPr="002152D3" w14:paraId="1BFA8F38" w14:textId="77777777" w:rsidTr="009851B8">
        <w:trPr>
          <w:trHeight w:val="255"/>
        </w:trPr>
        <w:tc>
          <w:tcPr>
            <w:tcW w:w="407" w:type="dxa"/>
            <w:shd w:val="clear" w:color="auto" w:fill="auto"/>
            <w:noWrap/>
            <w:vAlign w:val="center"/>
          </w:tcPr>
          <w:p w14:paraId="27166909" w14:textId="571EE9CB" w:rsidR="009851B8" w:rsidRPr="002152D3" w:rsidRDefault="009851B8" w:rsidP="009851B8">
            <w:pPr>
              <w:jc w:val="right"/>
              <w:rPr>
                <w:rFonts w:ascii="Calibri" w:hAnsi="Calibri" w:cs="Calibri"/>
                <w:sz w:val="16"/>
                <w:szCs w:val="16"/>
              </w:rPr>
            </w:pPr>
            <w:r>
              <w:rPr>
                <w:rFonts w:ascii="Calibri" w:hAnsi="Calibri" w:cs="Calibri"/>
                <w:sz w:val="16"/>
                <w:szCs w:val="16"/>
              </w:rPr>
              <w:t>6.</w:t>
            </w:r>
          </w:p>
        </w:tc>
        <w:tc>
          <w:tcPr>
            <w:tcW w:w="2471" w:type="dxa"/>
            <w:shd w:val="clear" w:color="auto" w:fill="auto"/>
            <w:noWrap/>
            <w:vAlign w:val="center"/>
          </w:tcPr>
          <w:p w14:paraId="21C83C2A" w14:textId="77777777" w:rsidR="009851B8" w:rsidRPr="002152D3" w:rsidRDefault="009851B8" w:rsidP="009851B8">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19B8CC16" w14:textId="77777777" w:rsidR="009851B8" w:rsidRPr="002152D3" w:rsidRDefault="009851B8" w:rsidP="009851B8">
            <w:pPr>
              <w:jc w:val="center"/>
              <w:rPr>
                <w:rFonts w:ascii="Calibri" w:hAnsi="Calibri" w:cs="Calibri"/>
                <w:sz w:val="16"/>
                <w:szCs w:val="16"/>
              </w:rPr>
            </w:pPr>
          </w:p>
        </w:tc>
        <w:tc>
          <w:tcPr>
            <w:tcW w:w="683" w:type="dxa"/>
            <w:shd w:val="clear" w:color="auto" w:fill="auto"/>
            <w:noWrap/>
            <w:vAlign w:val="center"/>
          </w:tcPr>
          <w:p w14:paraId="617A1DA4" w14:textId="77777777" w:rsidR="009851B8" w:rsidRPr="002152D3" w:rsidRDefault="009851B8" w:rsidP="009851B8">
            <w:pPr>
              <w:jc w:val="center"/>
              <w:rPr>
                <w:rFonts w:ascii="Calibri" w:hAnsi="Calibri" w:cs="Calibri"/>
                <w:sz w:val="16"/>
                <w:szCs w:val="16"/>
              </w:rPr>
            </w:pPr>
          </w:p>
        </w:tc>
        <w:tc>
          <w:tcPr>
            <w:tcW w:w="496" w:type="dxa"/>
            <w:vAlign w:val="center"/>
          </w:tcPr>
          <w:p w14:paraId="24CFF884" w14:textId="77777777" w:rsidR="009851B8" w:rsidRPr="002152D3" w:rsidRDefault="009851B8" w:rsidP="009851B8">
            <w:pPr>
              <w:jc w:val="center"/>
              <w:rPr>
                <w:rFonts w:ascii="Calibri" w:hAnsi="Calibri" w:cs="Calibri"/>
                <w:sz w:val="16"/>
                <w:szCs w:val="16"/>
              </w:rPr>
            </w:pPr>
          </w:p>
        </w:tc>
        <w:tc>
          <w:tcPr>
            <w:tcW w:w="683" w:type="dxa"/>
            <w:vAlign w:val="center"/>
          </w:tcPr>
          <w:p w14:paraId="597DB4EC" w14:textId="77777777" w:rsidR="009851B8" w:rsidRPr="002152D3" w:rsidRDefault="009851B8" w:rsidP="009851B8">
            <w:pPr>
              <w:jc w:val="center"/>
              <w:rPr>
                <w:rFonts w:ascii="Calibri" w:hAnsi="Calibri" w:cs="Calibri"/>
                <w:sz w:val="16"/>
                <w:szCs w:val="16"/>
              </w:rPr>
            </w:pPr>
          </w:p>
        </w:tc>
        <w:tc>
          <w:tcPr>
            <w:tcW w:w="362" w:type="dxa"/>
            <w:vAlign w:val="center"/>
          </w:tcPr>
          <w:p w14:paraId="46929AD3" w14:textId="77777777" w:rsidR="009851B8" w:rsidRPr="002152D3" w:rsidRDefault="009851B8" w:rsidP="009851B8">
            <w:pPr>
              <w:jc w:val="center"/>
              <w:rPr>
                <w:rFonts w:ascii="Calibri" w:hAnsi="Calibri" w:cs="Calibri"/>
                <w:sz w:val="16"/>
                <w:szCs w:val="16"/>
              </w:rPr>
            </w:pPr>
          </w:p>
        </w:tc>
        <w:tc>
          <w:tcPr>
            <w:tcW w:w="683" w:type="dxa"/>
            <w:vAlign w:val="center"/>
          </w:tcPr>
          <w:p w14:paraId="014A695F" w14:textId="77777777" w:rsidR="009851B8" w:rsidRPr="002152D3" w:rsidRDefault="009851B8" w:rsidP="009851B8">
            <w:pPr>
              <w:jc w:val="center"/>
              <w:rPr>
                <w:rFonts w:ascii="Calibri" w:hAnsi="Calibri" w:cs="Calibri"/>
                <w:sz w:val="16"/>
                <w:szCs w:val="16"/>
              </w:rPr>
            </w:pPr>
          </w:p>
        </w:tc>
        <w:tc>
          <w:tcPr>
            <w:tcW w:w="955" w:type="dxa"/>
            <w:vAlign w:val="center"/>
          </w:tcPr>
          <w:p w14:paraId="1EB91763" w14:textId="77777777" w:rsidR="009851B8" w:rsidRPr="002152D3" w:rsidRDefault="009851B8" w:rsidP="009851B8">
            <w:pPr>
              <w:jc w:val="center"/>
              <w:rPr>
                <w:rFonts w:ascii="Calibri" w:hAnsi="Calibri" w:cs="Calibri"/>
                <w:sz w:val="16"/>
                <w:szCs w:val="16"/>
              </w:rPr>
            </w:pPr>
          </w:p>
        </w:tc>
        <w:tc>
          <w:tcPr>
            <w:tcW w:w="1171" w:type="dxa"/>
            <w:vAlign w:val="center"/>
          </w:tcPr>
          <w:p w14:paraId="3DC2FB72" w14:textId="77777777" w:rsidR="009851B8" w:rsidRPr="002152D3" w:rsidRDefault="009851B8" w:rsidP="009851B8">
            <w:pPr>
              <w:jc w:val="center"/>
              <w:rPr>
                <w:rFonts w:ascii="Calibri" w:hAnsi="Calibri" w:cs="Calibri"/>
                <w:sz w:val="16"/>
                <w:szCs w:val="16"/>
              </w:rPr>
            </w:pPr>
          </w:p>
        </w:tc>
        <w:tc>
          <w:tcPr>
            <w:tcW w:w="1230" w:type="dxa"/>
            <w:vAlign w:val="center"/>
          </w:tcPr>
          <w:p w14:paraId="7C351885" w14:textId="77777777" w:rsidR="009851B8" w:rsidRPr="002152D3" w:rsidRDefault="009851B8" w:rsidP="009851B8">
            <w:pPr>
              <w:jc w:val="center"/>
              <w:rPr>
                <w:rFonts w:ascii="Calibri" w:hAnsi="Calibri" w:cs="Calibri"/>
                <w:sz w:val="16"/>
                <w:szCs w:val="16"/>
              </w:rPr>
            </w:pPr>
          </w:p>
        </w:tc>
      </w:tr>
      <w:tr w:rsidR="009851B8" w:rsidRPr="002152D3" w14:paraId="2E13F54A" w14:textId="77777777" w:rsidTr="009851B8">
        <w:trPr>
          <w:trHeight w:val="255"/>
        </w:trPr>
        <w:tc>
          <w:tcPr>
            <w:tcW w:w="407" w:type="dxa"/>
            <w:shd w:val="clear" w:color="auto" w:fill="auto"/>
            <w:noWrap/>
            <w:vAlign w:val="center"/>
          </w:tcPr>
          <w:p w14:paraId="76551635" w14:textId="79152F1F" w:rsidR="009851B8" w:rsidRPr="002152D3" w:rsidRDefault="009851B8" w:rsidP="009851B8">
            <w:pPr>
              <w:jc w:val="right"/>
              <w:rPr>
                <w:rFonts w:ascii="Calibri" w:hAnsi="Calibri" w:cs="Calibri"/>
                <w:sz w:val="16"/>
                <w:szCs w:val="16"/>
              </w:rPr>
            </w:pPr>
            <w:r>
              <w:rPr>
                <w:rFonts w:ascii="Calibri" w:hAnsi="Calibri" w:cs="Calibri"/>
                <w:sz w:val="16"/>
                <w:szCs w:val="16"/>
              </w:rPr>
              <w:t>7.</w:t>
            </w:r>
          </w:p>
        </w:tc>
        <w:tc>
          <w:tcPr>
            <w:tcW w:w="9448" w:type="dxa"/>
            <w:gridSpan w:val="10"/>
            <w:shd w:val="clear" w:color="auto" w:fill="auto"/>
            <w:noWrap/>
            <w:vAlign w:val="center"/>
          </w:tcPr>
          <w:p w14:paraId="3941D84E" w14:textId="77777777" w:rsidR="009851B8" w:rsidRPr="002152D3" w:rsidRDefault="009851B8" w:rsidP="009851B8">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68188336" w14:textId="77777777" w:rsidR="00DC6470" w:rsidRPr="00DC6470" w:rsidRDefault="00DC6470" w:rsidP="00DC6470">
      <w:pPr>
        <w:pStyle w:val="Stopka"/>
        <w:rPr>
          <w:lang w:eastAsia="x-none"/>
        </w:rPr>
      </w:pPr>
    </w:p>
    <w:p w14:paraId="3BF16C12" w14:textId="45E368BA" w:rsidR="00070726" w:rsidRDefault="00070726" w:rsidP="00070726">
      <w:pPr>
        <w:pStyle w:val="glowny"/>
        <w:tabs>
          <w:tab w:val="left" w:leader="dot" w:pos="4535"/>
        </w:tabs>
        <w:jc w:val="left"/>
        <w:rPr>
          <w:rFonts w:ascii="Sylfaen" w:hAnsi="Sylfaen"/>
          <w:sz w:val="22"/>
          <w:szCs w:val="22"/>
          <w:lang w:val="pl-PL"/>
        </w:rPr>
      </w:pPr>
      <w:r>
        <w:rPr>
          <w:rFonts w:ascii="Sylfaen" w:hAnsi="Sylfaen"/>
          <w:sz w:val="22"/>
          <w:szCs w:val="22"/>
          <w:lang w:val="pl-PL"/>
        </w:rPr>
        <w:t xml:space="preserve">Część 6 – </w:t>
      </w:r>
      <w:r w:rsidRPr="002A351F">
        <w:rPr>
          <w:rFonts w:ascii="Sylfaen" w:hAnsi="Sylfaen"/>
          <w:sz w:val="22"/>
          <w:szCs w:val="22"/>
          <w:lang w:val="pl-PL"/>
        </w:rPr>
        <w:t>Sprzęt do koronarografii angioplastyki przewlekłych niedrożności tętnic oraz angioplastyki wieńcowej u chorych z niewydolnością serca ( w tym z EF 25%)</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BAD479E" w14:textId="77777777" w:rsidTr="00CC40BF">
        <w:trPr>
          <w:trHeight w:val="2665"/>
        </w:trPr>
        <w:tc>
          <w:tcPr>
            <w:tcW w:w="407" w:type="dxa"/>
            <w:shd w:val="clear" w:color="auto" w:fill="auto"/>
            <w:noWrap/>
            <w:vAlign w:val="center"/>
            <w:hideMark/>
          </w:tcPr>
          <w:p w14:paraId="7B3F4529"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454D398B"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3EA568E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6AB56257"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4B8AA54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20F48B4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6090433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196F6AB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625D271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2AB0D9C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5D9F3A8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409600D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55AB659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2B643243" w14:textId="77777777" w:rsidR="00DC6470" w:rsidRPr="002152D3" w:rsidRDefault="00DC6470" w:rsidP="00EC46C6">
            <w:pPr>
              <w:jc w:val="center"/>
              <w:rPr>
                <w:rFonts w:ascii="Calibri" w:hAnsi="Calibri" w:cs="Calibri"/>
                <w:sz w:val="16"/>
                <w:szCs w:val="16"/>
              </w:rPr>
            </w:pPr>
          </w:p>
        </w:tc>
        <w:tc>
          <w:tcPr>
            <w:tcW w:w="1263" w:type="dxa"/>
            <w:vAlign w:val="center"/>
          </w:tcPr>
          <w:p w14:paraId="3DE8EBD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CC40BF" w:rsidRPr="002152D3" w14:paraId="2420492F" w14:textId="77777777" w:rsidTr="00CC40BF">
        <w:trPr>
          <w:trHeight w:val="255"/>
        </w:trPr>
        <w:tc>
          <w:tcPr>
            <w:tcW w:w="407" w:type="dxa"/>
            <w:tcBorders>
              <w:bottom w:val="single" w:sz="4" w:space="0" w:color="auto"/>
            </w:tcBorders>
            <w:shd w:val="clear" w:color="auto" w:fill="auto"/>
            <w:noWrap/>
            <w:vAlign w:val="center"/>
            <w:hideMark/>
          </w:tcPr>
          <w:p w14:paraId="31A13312" w14:textId="77777777" w:rsidR="00CC40BF" w:rsidRPr="002152D3" w:rsidRDefault="00CC40BF" w:rsidP="00CC40BF">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F5A3" w14:textId="6FFE28D3" w:rsidR="00CC40BF" w:rsidRPr="002152D3" w:rsidRDefault="00CC40BF" w:rsidP="00CC40BF">
            <w:pPr>
              <w:rPr>
                <w:rFonts w:ascii="Calibri" w:hAnsi="Calibri" w:cs="Calibri"/>
                <w:color w:val="000000"/>
                <w:sz w:val="16"/>
                <w:szCs w:val="16"/>
              </w:rPr>
            </w:pPr>
            <w:r>
              <w:rPr>
                <w:rFonts w:ascii="Calibri" w:hAnsi="Calibri" w:cs="Calibri"/>
                <w:sz w:val="18"/>
                <w:szCs w:val="18"/>
              </w:rPr>
              <w:t xml:space="preserve">Cewniki diagnostyczne. Szeroka gama krzywizn: JL (3,0 – 6,0); JL </w:t>
            </w:r>
            <w:proofErr w:type="spellStart"/>
            <w:r>
              <w:rPr>
                <w:rFonts w:ascii="Calibri" w:hAnsi="Calibri" w:cs="Calibri"/>
                <w:sz w:val="18"/>
                <w:szCs w:val="18"/>
              </w:rPr>
              <w:t>Short</w:t>
            </w:r>
            <w:proofErr w:type="spellEnd"/>
            <w:r>
              <w:rPr>
                <w:rFonts w:ascii="Calibri" w:hAnsi="Calibri" w:cs="Calibri"/>
                <w:sz w:val="18"/>
                <w:szCs w:val="18"/>
              </w:rPr>
              <w:t xml:space="preserve"> </w:t>
            </w:r>
            <w:proofErr w:type="spellStart"/>
            <w:r>
              <w:rPr>
                <w:rFonts w:ascii="Calibri" w:hAnsi="Calibri" w:cs="Calibri"/>
                <w:sz w:val="18"/>
                <w:szCs w:val="18"/>
              </w:rPr>
              <w:t>Tip</w:t>
            </w:r>
            <w:proofErr w:type="spellEnd"/>
            <w:r>
              <w:rPr>
                <w:rFonts w:ascii="Calibri" w:hAnsi="Calibri" w:cs="Calibri"/>
                <w:sz w:val="18"/>
                <w:szCs w:val="18"/>
              </w:rPr>
              <w:t xml:space="preserve"> (4.0); JR; (3,0 – 6,0); AL (1 – 3); AR (1 – 3, </w:t>
            </w:r>
            <w:proofErr w:type="spellStart"/>
            <w:r>
              <w:rPr>
                <w:rFonts w:ascii="Calibri" w:hAnsi="Calibri" w:cs="Calibri"/>
                <w:sz w:val="18"/>
                <w:szCs w:val="18"/>
              </w:rPr>
              <w:t>Modified</w:t>
            </w:r>
            <w:proofErr w:type="spellEnd"/>
            <w:r>
              <w:rPr>
                <w:rFonts w:ascii="Calibri" w:hAnsi="Calibri" w:cs="Calibri"/>
                <w:sz w:val="18"/>
                <w:szCs w:val="18"/>
              </w:rPr>
              <w:t xml:space="preserve">); </w:t>
            </w:r>
            <w:proofErr w:type="spellStart"/>
            <w:r>
              <w:rPr>
                <w:rFonts w:ascii="Calibri" w:hAnsi="Calibri" w:cs="Calibri"/>
                <w:sz w:val="18"/>
                <w:szCs w:val="18"/>
              </w:rPr>
              <w:t>Internal</w:t>
            </w:r>
            <w:proofErr w:type="spellEnd"/>
            <w:r>
              <w:rPr>
                <w:rFonts w:ascii="Calibri" w:hAnsi="Calibri" w:cs="Calibri"/>
                <w:sz w:val="18"/>
                <w:szCs w:val="18"/>
              </w:rPr>
              <w:t xml:space="preserve"> </w:t>
            </w:r>
            <w:proofErr w:type="spellStart"/>
            <w:r>
              <w:rPr>
                <w:rFonts w:ascii="Calibri" w:hAnsi="Calibri" w:cs="Calibri"/>
                <w:sz w:val="18"/>
                <w:szCs w:val="18"/>
              </w:rPr>
              <w:t>Mammary</w:t>
            </w:r>
            <w:proofErr w:type="spellEnd"/>
            <w:r>
              <w:rPr>
                <w:rFonts w:ascii="Calibri" w:hAnsi="Calibri" w:cs="Calibri"/>
                <w:sz w:val="18"/>
                <w:szCs w:val="18"/>
              </w:rPr>
              <w:t xml:space="preserve">; </w:t>
            </w:r>
            <w:proofErr w:type="spellStart"/>
            <w:r>
              <w:rPr>
                <w:rFonts w:ascii="Calibri" w:hAnsi="Calibri" w:cs="Calibri"/>
                <w:sz w:val="18"/>
                <w:szCs w:val="18"/>
              </w:rPr>
              <w:t>Pigtail</w:t>
            </w:r>
            <w:proofErr w:type="spellEnd"/>
            <w:r>
              <w:rPr>
                <w:rFonts w:ascii="Calibri" w:hAnsi="Calibri" w:cs="Calibri"/>
                <w:sz w:val="18"/>
                <w:szCs w:val="18"/>
              </w:rPr>
              <w:t xml:space="preserve"> (prosty, 145°, 155°); </w:t>
            </w:r>
            <w:proofErr w:type="spellStart"/>
            <w:r>
              <w:rPr>
                <w:rFonts w:ascii="Calibri" w:hAnsi="Calibri" w:cs="Calibri"/>
                <w:sz w:val="18"/>
                <w:szCs w:val="18"/>
              </w:rPr>
              <w:t>Hockey</w:t>
            </w:r>
            <w:proofErr w:type="spellEnd"/>
            <w:r>
              <w:rPr>
                <w:rFonts w:ascii="Calibri" w:hAnsi="Calibri" w:cs="Calibri"/>
                <w:sz w:val="18"/>
                <w:szCs w:val="18"/>
              </w:rPr>
              <w:t xml:space="preserve"> </w:t>
            </w:r>
            <w:proofErr w:type="spellStart"/>
            <w:r>
              <w:rPr>
                <w:rFonts w:ascii="Calibri" w:hAnsi="Calibri" w:cs="Calibri"/>
                <w:sz w:val="18"/>
                <w:szCs w:val="18"/>
              </w:rPr>
              <w:t>Stick</w:t>
            </w:r>
            <w:proofErr w:type="spellEnd"/>
            <w:r>
              <w:rPr>
                <w:rFonts w:ascii="Calibri" w:hAnsi="Calibri" w:cs="Calibri"/>
                <w:sz w:val="18"/>
                <w:szCs w:val="18"/>
              </w:rPr>
              <w:t xml:space="preserve">, </w:t>
            </w:r>
            <w:proofErr w:type="spellStart"/>
            <w:r>
              <w:rPr>
                <w:rFonts w:ascii="Calibri" w:hAnsi="Calibri" w:cs="Calibri"/>
                <w:sz w:val="18"/>
                <w:szCs w:val="18"/>
              </w:rPr>
              <w:t>Multipurpose</w:t>
            </w:r>
            <w:proofErr w:type="spellEnd"/>
            <w:r>
              <w:rPr>
                <w:rFonts w:ascii="Calibri" w:hAnsi="Calibri" w:cs="Calibri"/>
                <w:sz w:val="18"/>
                <w:szCs w:val="18"/>
              </w:rPr>
              <w:t xml:space="preserve"> (A, A PP, B,B PP); </w:t>
            </w:r>
            <w:proofErr w:type="spellStart"/>
            <w:r>
              <w:rPr>
                <w:rFonts w:ascii="Calibri" w:hAnsi="Calibri" w:cs="Calibri"/>
                <w:sz w:val="18"/>
                <w:szCs w:val="18"/>
              </w:rPr>
              <w:t>Atesal</w:t>
            </w:r>
            <w:proofErr w:type="spellEnd"/>
            <w:r>
              <w:rPr>
                <w:rFonts w:ascii="Calibri" w:hAnsi="Calibri" w:cs="Calibri"/>
                <w:sz w:val="18"/>
                <w:szCs w:val="18"/>
              </w:rPr>
              <w:t xml:space="preserve"> (3.5 - 4.5), </w:t>
            </w:r>
            <w:proofErr w:type="spellStart"/>
            <w:r>
              <w:rPr>
                <w:rFonts w:ascii="Calibri" w:hAnsi="Calibri" w:cs="Calibri"/>
                <w:sz w:val="18"/>
                <w:szCs w:val="18"/>
              </w:rPr>
              <w:t>Sones</w:t>
            </w:r>
            <w:proofErr w:type="spellEnd"/>
            <w:r>
              <w:rPr>
                <w:rFonts w:ascii="Calibri" w:hAnsi="Calibri" w:cs="Calibri"/>
                <w:sz w:val="18"/>
                <w:szCs w:val="18"/>
              </w:rPr>
              <w:t xml:space="preserve"> (I, II, III, IPP, II PP, III PP) , </w:t>
            </w:r>
            <w:proofErr w:type="spellStart"/>
            <w:r>
              <w:rPr>
                <w:rFonts w:ascii="Calibri" w:hAnsi="Calibri" w:cs="Calibri"/>
                <w:sz w:val="18"/>
                <w:szCs w:val="18"/>
              </w:rPr>
              <w:t>Modified</w:t>
            </w:r>
            <w:proofErr w:type="spellEnd"/>
            <w:r>
              <w:rPr>
                <w:rFonts w:ascii="Calibri" w:hAnsi="Calibri" w:cs="Calibri"/>
                <w:sz w:val="18"/>
                <w:szCs w:val="18"/>
              </w:rPr>
              <w:t xml:space="preserve"> Extra </w:t>
            </w:r>
            <w:proofErr w:type="spellStart"/>
            <w:r>
              <w:rPr>
                <w:rFonts w:ascii="Calibri" w:hAnsi="Calibri" w:cs="Calibri"/>
                <w:sz w:val="18"/>
                <w:szCs w:val="18"/>
              </w:rPr>
              <w:t>Back</w:t>
            </w:r>
            <w:proofErr w:type="spellEnd"/>
            <w:r>
              <w:rPr>
                <w:rFonts w:ascii="Calibri" w:hAnsi="Calibri" w:cs="Calibri"/>
                <w:sz w:val="18"/>
                <w:szCs w:val="18"/>
              </w:rPr>
              <w:t xml:space="preserve"> </w:t>
            </w:r>
            <w:proofErr w:type="spellStart"/>
            <w:r>
              <w:rPr>
                <w:rFonts w:ascii="Calibri" w:hAnsi="Calibri" w:cs="Calibri"/>
                <w:sz w:val="18"/>
                <w:szCs w:val="18"/>
              </w:rPr>
              <w:t>Up</w:t>
            </w:r>
            <w:proofErr w:type="spellEnd"/>
            <w:r>
              <w:rPr>
                <w:rFonts w:ascii="Calibri" w:hAnsi="Calibri" w:cs="Calibri"/>
                <w:sz w:val="18"/>
                <w:szCs w:val="18"/>
              </w:rPr>
              <w:t xml:space="preserve">, </w:t>
            </w:r>
            <w:proofErr w:type="spellStart"/>
            <w:r>
              <w:rPr>
                <w:rFonts w:ascii="Calibri" w:hAnsi="Calibri" w:cs="Calibri"/>
                <w:sz w:val="18"/>
                <w:szCs w:val="18"/>
              </w:rPr>
              <w:t>Coronary</w:t>
            </w:r>
            <w:proofErr w:type="spellEnd"/>
            <w:r>
              <w:rPr>
                <w:rFonts w:ascii="Calibri" w:hAnsi="Calibri" w:cs="Calibri"/>
                <w:sz w:val="18"/>
                <w:szCs w:val="18"/>
              </w:rPr>
              <w:t xml:space="preserve"> Bypass (</w:t>
            </w:r>
            <w:proofErr w:type="spellStart"/>
            <w:r>
              <w:rPr>
                <w:rFonts w:ascii="Calibri" w:hAnsi="Calibri" w:cs="Calibri"/>
                <w:sz w:val="18"/>
                <w:szCs w:val="18"/>
              </w:rPr>
              <w:t>Left</w:t>
            </w:r>
            <w:proofErr w:type="spellEnd"/>
            <w:r>
              <w:rPr>
                <w:rFonts w:ascii="Calibri" w:hAnsi="Calibri" w:cs="Calibri"/>
                <w:sz w:val="18"/>
                <w:szCs w:val="18"/>
              </w:rPr>
              <w:t xml:space="preserve">, Right); </w:t>
            </w:r>
            <w:proofErr w:type="spellStart"/>
            <w:r>
              <w:rPr>
                <w:rFonts w:ascii="Calibri" w:hAnsi="Calibri" w:cs="Calibri"/>
                <w:sz w:val="18"/>
                <w:szCs w:val="18"/>
              </w:rPr>
              <w:t>Coronary</w:t>
            </w:r>
            <w:proofErr w:type="spellEnd"/>
            <w:r>
              <w:rPr>
                <w:rFonts w:ascii="Calibri" w:hAnsi="Calibri" w:cs="Calibri"/>
                <w:sz w:val="18"/>
                <w:szCs w:val="18"/>
              </w:rPr>
              <w:t xml:space="preserve"> Bypass </w:t>
            </w:r>
            <w:proofErr w:type="spellStart"/>
            <w:r>
              <w:rPr>
                <w:rFonts w:ascii="Calibri" w:hAnsi="Calibri" w:cs="Calibri"/>
                <w:sz w:val="18"/>
                <w:szCs w:val="18"/>
              </w:rPr>
              <w:t>Graft</w:t>
            </w:r>
            <w:proofErr w:type="spellEnd"/>
            <w:r>
              <w:rPr>
                <w:rFonts w:ascii="Calibri" w:hAnsi="Calibri" w:cs="Calibri"/>
                <w:sz w:val="18"/>
                <w:szCs w:val="18"/>
              </w:rPr>
              <w:t xml:space="preserve"> (</w:t>
            </w:r>
            <w:proofErr w:type="spellStart"/>
            <w:r>
              <w:rPr>
                <w:rFonts w:ascii="Calibri" w:hAnsi="Calibri" w:cs="Calibri"/>
                <w:sz w:val="18"/>
                <w:szCs w:val="18"/>
              </w:rPr>
              <w:t>Left</w:t>
            </w:r>
            <w:proofErr w:type="spellEnd"/>
            <w:r>
              <w:rPr>
                <w:rFonts w:ascii="Calibri" w:hAnsi="Calibri" w:cs="Calibri"/>
                <w:sz w:val="18"/>
                <w:szCs w:val="18"/>
              </w:rPr>
              <w:t xml:space="preserve">, Right) , Q4, Progressive Right. Krzywizna </w:t>
            </w:r>
            <w:proofErr w:type="spellStart"/>
            <w:r>
              <w:rPr>
                <w:rFonts w:ascii="Calibri" w:hAnsi="Calibri" w:cs="Calibri"/>
                <w:sz w:val="18"/>
                <w:szCs w:val="18"/>
              </w:rPr>
              <w:t>Pigtail</w:t>
            </w:r>
            <w:proofErr w:type="spellEnd"/>
            <w:r>
              <w:rPr>
                <w:rFonts w:ascii="Calibri" w:hAnsi="Calibri" w:cs="Calibri"/>
                <w:sz w:val="18"/>
                <w:szCs w:val="18"/>
              </w:rPr>
              <w:t xml:space="preserve"> z 8 otworami </w:t>
            </w:r>
            <w:proofErr w:type="spellStart"/>
            <w:r>
              <w:rPr>
                <w:rFonts w:ascii="Calibri" w:hAnsi="Calibri" w:cs="Calibri"/>
                <w:sz w:val="18"/>
                <w:szCs w:val="18"/>
              </w:rPr>
              <w:t>bocznymi.Średnice</w:t>
            </w:r>
            <w:proofErr w:type="spellEnd"/>
            <w:r>
              <w:rPr>
                <w:rFonts w:ascii="Calibri" w:hAnsi="Calibri" w:cs="Calibri"/>
                <w:sz w:val="18"/>
                <w:szCs w:val="18"/>
              </w:rPr>
              <w:t xml:space="preserve">: 4F; 5F; 6F, 7F. </w:t>
            </w:r>
            <w:proofErr w:type="spellStart"/>
            <w:r>
              <w:rPr>
                <w:rFonts w:ascii="Calibri" w:hAnsi="Calibri" w:cs="Calibri"/>
                <w:sz w:val="18"/>
                <w:szCs w:val="18"/>
              </w:rPr>
              <w:t>Kompatybylny</w:t>
            </w:r>
            <w:proofErr w:type="spellEnd"/>
            <w:r>
              <w:rPr>
                <w:rFonts w:ascii="Calibri" w:hAnsi="Calibri" w:cs="Calibri"/>
                <w:sz w:val="18"/>
                <w:szCs w:val="18"/>
              </w:rPr>
              <w:t xml:space="preserve"> z prowadnikiem 0,038”. Szaft wykonany z nylonu zapewniającego odporność na załamanie, pamięć kształtu i gładką powierzchnię. Szaft ze zwiększającą się dystalnie elastycznością w kolejnych trzech </w:t>
            </w:r>
            <w:r>
              <w:rPr>
                <w:rFonts w:ascii="Calibri" w:hAnsi="Calibri" w:cs="Calibri"/>
                <w:sz w:val="18"/>
                <w:szCs w:val="18"/>
              </w:rPr>
              <w:lastRenderedPageBreak/>
              <w:t xml:space="preserve">segmentach. </w:t>
            </w:r>
            <w:proofErr w:type="spellStart"/>
            <w:r>
              <w:rPr>
                <w:rFonts w:ascii="Calibri" w:hAnsi="Calibri" w:cs="Calibri"/>
                <w:sz w:val="18"/>
                <w:szCs w:val="18"/>
              </w:rPr>
              <w:t>Tip</w:t>
            </w:r>
            <w:proofErr w:type="spellEnd"/>
            <w:r>
              <w:rPr>
                <w:rFonts w:ascii="Calibri" w:hAnsi="Calibri" w:cs="Calibri"/>
                <w:sz w:val="18"/>
                <w:szCs w:val="18"/>
              </w:rPr>
              <w:t xml:space="preserve"> wykonany z </w:t>
            </w:r>
            <w:proofErr w:type="spellStart"/>
            <w:r>
              <w:rPr>
                <w:rFonts w:ascii="Calibri" w:hAnsi="Calibri" w:cs="Calibri"/>
                <w:sz w:val="18"/>
                <w:szCs w:val="18"/>
              </w:rPr>
              <w:t>pebaxu</w:t>
            </w:r>
            <w:proofErr w:type="spellEnd"/>
            <w:r>
              <w:rPr>
                <w:rFonts w:ascii="Calibri" w:hAnsi="Calibri" w:cs="Calibri"/>
                <w:sz w:val="18"/>
                <w:szCs w:val="18"/>
              </w:rPr>
              <w:t xml:space="preserve">. Końcówka bez zbrojenia, miękka, atraumatyczna. Doskonała pamięć kształtu końcówki. Doskonale widoczne w </w:t>
            </w:r>
            <w:proofErr w:type="spellStart"/>
            <w:r>
              <w:rPr>
                <w:rFonts w:ascii="Calibri" w:hAnsi="Calibri" w:cs="Calibri"/>
                <w:sz w:val="18"/>
                <w:szCs w:val="18"/>
              </w:rPr>
              <w:t>skopii</w:t>
            </w:r>
            <w:proofErr w:type="spellEnd"/>
            <w:r>
              <w:rPr>
                <w:rFonts w:ascii="Calibri" w:hAnsi="Calibri" w:cs="Calibri"/>
                <w:sz w:val="18"/>
                <w:szCs w:val="18"/>
              </w:rPr>
              <w:t xml:space="preserve"> – posiadają końcówkę cieniującą (siarczan baru). Cewnik zbrojony w części proksymalnej oplotem z płaskiego drutu ze stali nierdzewnej. Doskonała </w:t>
            </w:r>
            <w:proofErr w:type="spellStart"/>
            <w:r>
              <w:rPr>
                <w:rFonts w:ascii="Calibri" w:hAnsi="Calibri" w:cs="Calibri"/>
                <w:sz w:val="18"/>
                <w:szCs w:val="18"/>
              </w:rPr>
              <w:t>popychalność</w:t>
            </w:r>
            <w:proofErr w:type="spellEnd"/>
            <w:r>
              <w:rPr>
                <w:rFonts w:ascii="Calibri" w:hAnsi="Calibri" w:cs="Calibri"/>
                <w:sz w:val="18"/>
                <w:szCs w:val="18"/>
              </w:rPr>
              <w:t xml:space="preserve">, przeniesienie obrotu oraz </w:t>
            </w:r>
            <w:proofErr w:type="spellStart"/>
            <w:r>
              <w:rPr>
                <w:rFonts w:ascii="Calibri" w:hAnsi="Calibri" w:cs="Calibri"/>
                <w:sz w:val="18"/>
                <w:szCs w:val="18"/>
              </w:rPr>
              <w:t>manewrowalność</w:t>
            </w:r>
            <w:proofErr w:type="spellEnd"/>
            <w:r>
              <w:rPr>
                <w:rFonts w:ascii="Calibri" w:hAnsi="Calibri" w:cs="Calibri"/>
                <w:sz w:val="18"/>
                <w:szCs w:val="18"/>
              </w:rPr>
              <w:t>. Wytrzymałość ciśnieniowa: 1200 PSI. Duże światło wewnętrzne  4F: 0,042”; 5F: 0,047”; 6F: 0,057”;  7F: 0,070”. Długości cewników 80cm, 100cm, 110 cm (</w:t>
            </w:r>
            <w:proofErr w:type="spellStart"/>
            <w:r>
              <w:rPr>
                <w:rFonts w:ascii="Calibri" w:hAnsi="Calibri" w:cs="Calibri"/>
                <w:sz w:val="18"/>
                <w:szCs w:val="18"/>
              </w:rPr>
              <w:t>Pigtail</w:t>
            </w:r>
            <w:proofErr w:type="spellEnd"/>
            <w:r>
              <w:rPr>
                <w:rFonts w:ascii="Calibri" w:hAnsi="Calibri" w:cs="Calibri"/>
                <w:sz w:val="18"/>
                <w:szCs w:val="18"/>
              </w:rPr>
              <w:t>) i 125 cm (</w:t>
            </w:r>
            <w:proofErr w:type="spellStart"/>
            <w:r>
              <w:rPr>
                <w:rFonts w:ascii="Calibri" w:hAnsi="Calibri" w:cs="Calibri"/>
                <w:sz w:val="18"/>
                <w:szCs w:val="18"/>
              </w:rPr>
              <w:t>Pigtail</w:t>
            </w:r>
            <w:proofErr w:type="spellEnd"/>
            <w:r>
              <w:rPr>
                <w:rFonts w:ascii="Calibri" w:hAnsi="Calibri" w:cs="Calibri"/>
                <w:sz w:val="18"/>
                <w:szCs w:val="18"/>
              </w:rPr>
              <w:t xml:space="preserve">, JR 4,0, JR 5,0, JR 6,0, JL 4,0, JL5,0, JL 6,0). 57 krzywizn dla 6F.  4F: 1200 psi 50 ml inlet </w:t>
            </w:r>
            <w:proofErr w:type="spellStart"/>
            <w:r>
              <w:rPr>
                <w:rFonts w:ascii="Calibri" w:hAnsi="Calibri" w:cs="Calibri"/>
                <w:sz w:val="18"/>
                <w:szCs w:val="18"/>
              </w:rPr>
              <w:t>flow</w:t>
            </w:r>
            <w:proofErr w:type="spellEnd"/>
            <w:r>
              <w:rPr>
                <w:rFonts w:ascii="Calibri" w:hAnsi="Calibri" w:cs="Calibri"/>
                <w:sz w:val="18"/>
                <w:szCs w:val="18"/>
              </w:rPr>
              <w:t xml:space="preserve">: min. 16,95 ml/sec. 7F: 1200 psi 50 ml inlet </w:t>
            </w:r>
            <w:proofErr w:type="spellStart"/>
            <w:r>
              <w:rPr>
                <w:rFonts w:ascii="Calibri" w:hAnsi="Calibri" w:cs="Calibri"/>
                <w:sz w:val="18"/>
                <w:szCs w:val="18"/>
              </w:rPr>
              <w:t>flow</w:t>
            </w:r>
            <w:proofErr w:type="spellEnd"/>
            <w:r>
              <w:rPr>
                <w:rFonts w:ascii="Calibri" w:hAnsi="Calibri" w:cs="Calibri"/>
                <w:sz w:val="18"/>
                <w:szCs w:val="18"/>
              </w:rPr>
              <w:t>: min. 44,33 ml/sec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C1541" w14:textId="36E98301" w:rsidR="00CC40BF" w:rsidRPr="002152D3" w:rsidRDefault="00CC40BF" w:rsidP="00CC40BF">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2A71" w14:textId="6978DAD3" w:rsidR="00CC40BF" w:rsidRPr="002152D3" w:rsidRDefault="00CC40BF" w:rsidP="00CC40BF">
            <w:pPr>
              <w:jc w:val="center"/>
              <w:rPr>
                <w:rFonts w:ascii="Calibri" w:hAnsi="Calibri" w:cs="Calibri"/>
                <w:sz w:val="16"/>
                <w:szCs w:val="16"/>
              </w:rPr>
            </w:pPr>
            <w:r>
              <w:rPr>
                <w:rFonts w:ascii="Calibri" w:hAnsi="Calibri" w:cs="Calibri"/>
                <w:sz w:val="16"/>
                <w:szCs w:val="16"/>
              </w:rPr>
              <w:t>4930</w:t>
            </w:r>
          </w:p>
        </w:tc>
        <w:tc>
          <w:tcPr>
            <w:tcW w:w="496" w:type="dxa"/>
            <w:tcBorders>
              <w:bottom w:val="single" w:sz="4" w:space="0" w:color="auto"/>
            </w:tcBorders>
            <w:vAlign w:val="center"/>
          </w:tcPr>
          <w:p w14:paraId="65E103FF" w14:textId="77777777" w:rsidR="00CC40BF" w:rsidRPr="002152D3" w:rsidRDefault="00CC40BF" w:rsidP="00CC40BF">
            <w:pPr>
              <w:jc w:val="center"/>
              <w:rPr>
                <w:rFonts w:ascii="Calibri" w:hAnsi="Calibri" w:cs="Calibri"/>
                <w:sz w:val="16"/>
                <w:szCs w:val="16"/>
              </w:rPr>
            </w:pPr>
          </w:p>
        </w:tc>
        <w:tc>
          <w:tcPr>
            <w:tcW w:w="683" w:type="dxa"/>
            <w:tcBorders>
              <w:bottom w:val="single" w:sz="4" w:space="0" w:color="auto"/>
            </w:tcBorders>
            <w:vAlign w:val="center"/>
          </w:tcPr>
          <w:p w14:paraId="04632A67" w14:textId="77777777" w:rsidR="00CC40BF" w:rsidRPr="002152D3" w:rsidRDefault="00CC40BF" w:rsidP="00CC40BF">
            <w:pPr>
              <w:jc w:val="center"/>
              <w:rPr>
                <w:rFonts w:ascii="Calibri" w:hAnsi="Calibri" w:cs="Calibri"/>
                <w:sz w:val="16"/>
                <w:szCs w:val="16"/>
              </w:rPr>
            </w:pPr>
          </w:p>
        </w:tc>
        <w:tc>
          <w:tcPr>
            <w:tcW w:w="362" w:type="dxa"/>
            <w:tcBorders>
              <w:bottom w:val="single" w:sz="4" w:space="0" w:color="auto"/>
            </w:tcBorders>
            <w:vAlign w:val="center"/>
          </w:tcPr>
          <w:p w14:paraId="6B5E5FF2" w14:textId="77777777" w:rsidR="00CC40BF" w:rsidRPr="002152D3" w:rsidRDefault="00CC40BF" w:rsidP="00CC40BF">
            <w:pPr>
              <w:jc w:val="center"/>
              <w:rPr>
                <w:rFonts w:ascii="Calibri" w:hAnsi="Calibri" w:cs="Calibri"/>
                <w:sz w:val="16"/>
                <w:szCs w:val="16"/>
              </w:rPr>
            </w:pPr>
          </w:p>
        </w:tc>
        <w:tc>
          <w:tcPr>
            <w:tcW w:w="683" w:type="dxa"/>
            <w:tcBorders>
              <w:bottom w:val="single" w:sz="4" w:space="0" w:color="auto"/>
            </w:tcBorders>
            <w:vAlign w:val="center"/>
          </w:tcPr>
          <w:p w14:paraId="1E93BF67" w14:textId="77777777" w:rsidR="00CC40BF" w:rsidRPr="002152D3" w:rsidRDefault="00CC40BF" w:rsidP="00CC40BF">
            <w:pPr>
              <w:jc w:val="center"/>
              <w:rPr>
                <w:rFonts w:ascii="Calibri" w:hAnsi="Calibri" w:cs="Calibri"/>
                <w:sz w:val="16"/>
                <w:szCs w:val="16"/>
              </w:rPr>
            </w:pPr>
          </w:p>
        </w:tc>
        <w:tc>
          <w:tcPr>
            <w:tcW w:w="955" w:type="dxa"/>
            <w:tcBorders>
              <w:bottom w:val="single" w:sz="4" w:space="0" w:color="auto"/>
            </w:tcBorders>
            <w:vAlign w:val="center"/>
          </w:tcPr>
          <w:p w14:paraId="252288E5" w14:textId="77777777" w:rsidR="00CC40BF" w:rsidRPr="002152D3" w:rsidRDefault="00CC40BF" w:rsidP="00CC40BF">
            <w:pPr>
              <w:jc w:val="center"/>
              <w:rPr>
                <w:rFonts w:ascii="Calibri" w:hAnsi="Calibri" w:cs="Calibri"/>
                <w:sz w:val="16"/>
                <w:szCs w:val="16"/>
              </w:rPr>
            </w:pPr>
          </w:p>
        </w:tc>
        <w:tc>
          <w:tcPr>
            <w:tcW w:w="1171" w:type="dxa"/>
            <w:tcBorders>
              <w:bottom w:val="single" w:sz="4" w:space="0" w:color="auto"/>
            </w:tcBorders>
            <w:vAlign w:val="center"/>
          </w:tcPr>
          <w:p w14:paraId="38EA6EB1" w14:textId="77777777" w:rsidR="00CC40BF" w:rsidRPr="002152D3" w:rsidRDefault="00CC40BF" w:rsidP="00CC40BF">
            <w:pPr>
              <w:jc w:val="center"/>
              <w:rPr>
                <w:rFonts w:ascii="Calibri" w:hAnsi="Calibri" w:cs="Calibri"/>
                <w:sz w:val="16"/>
                <w:szCs w:val="16"/>
              </w:rPr>
            </w:pPr>
          </w:p>
        </w:tc>
        <w:tc>
          <w:tcPr>
            <w:tcW w:w="1263" w:type="dxa"/>
            <w:tcBorders>
              <w:bottom w:val="single" w:sz="4" w:space="0" w:color="auto"/>
            </w:tcBorders>
            <w:vAlign w:val="center"/>
          </w:tcPr>
          <w:p w14:paraId="14A54A4E" w14:textId="77777777" w:rsidR="00CC40BF" w:rsidRPr="002152D3" w:rsidRDefault="00CC40BF" w:rsidP="00CC40BF">
            <w:pPr>
              <w:jc w:val="center"/>
              <w:rPr>
                <w:rFonts w:ascii="Calibri" w:hAnsi="Calibri" w:cs="Calibri"/>
                <w:sz w:val="16"/>
                <w:szCs w:val="16"/>
              </w:rPr>
            </w:pPr>
          </w:p>
        </w:tc>
      </w:tr>
      <w:tr w:rsidR="00CC40BF" w:rsidRPr="002152D3" w14:paraId="6DAD0BA3" w14:textId="77777777" w:rsidTr="00CC40BF">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4686B" w14:textId="77777777" w:rsidR="00CC40BF" w:rsidRPr="002152D3" w:rsidRDefault="00CC40BF" w:rsidP="00CC40BF">
            <w:pPr>
              <w:jc w:val="right"/>
              <w:rPr>
                <w:rFonts w:ascii="Calibri" w:hAnsi="Calibri" w:cs="Calibri"/>
                <w:sz w:val="16"/>
                <w:szCs w:val="16"/>
              </w:rPr>
            </w:pPr>
            <w:r w:rsidRPr="002152D3">
              <w:rPr>
                <w:rFonts w:ascii="Calibri" w:hAnsi="Calibri" w:cs="Calibri"/>
                <w:sz w:val="16"/>
                <w:szCs w:val="16"/>
              </w:rPr>
              <w:t>2.</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8A45" w14:textId="04711BFE" w:rsidR="00CC40BF" w:rsidRPr="002152D3" w:rsidRDefault="00CC40BF" w:rsidP="00CC40BF">
            <w:pPr>
              <w:rPr>
                <w:rFonts w:ascii="Calibri" w:hAnsi="Calibri" w:cs="Calibri"/>
                <w:color w:val="000000"/>
                <w:sz w:val="16"/>
                <w:szCs w:val="16"/>
              </w:rPr>
            </w:pPr>
            <w:r>
              <w:rPr>
                <w:rFonts w:ascii="Calibri" w:hAnsi="Calibri" w:cs="Calibri"/>
                <w:sz w:val="18"/>
                <w:szCs w:val="18"/>
              </w:rPr>
              <w:t xml:space="preserve">Prowadnik podstawowego użytku: do zabiegów prostych i w naczyniach o krętej anatomii, zabiegów w ciasnych zmianach, oraz dostępu </w:t>
            </w:r>
            <w:proofErr w:type="spellStart"/>
            <w:r>
              <w:rPr>
                <w:rFonts w:ascii="Calibri" w:hAnsi="Calibri" w:cs="Calibri"/>
                <w:sz w:val="18"/>
                <w:szCs w:val="18"/>
              </w:rPr>
              <w:t>retrograde</w:t>
            </w:r>
            <w:proofErr w:type="spellEnd"/>
            <w:r>
              <w:rPr>
                <w:rFonts w:ascii="Calibri" w:hAnsi="Calibri" w:cs="Calibri"/>
                <w:sz w:val="18"/>
                <w:szCs w:val="18"/>
              </w:rPr>
              <w:t xml:space="preserve">. Średnica 0,014”. Prowadnik wykonany ze stali </w:t>
            </w:r>
            <w:proofErr w:type="spellStart"/>
            <w:r>
              <w:rPr>
                <w:rFonts w:ascii="Calibri" w:hAnsi="Calibri" w:cs="Calibri"/>
                <w:sz w:val="18"/>
                <w:szCs w:val="18"/>
              </w:rPr>
              <w:t>nierdzewnej.Dystalna</w:t>
            </w:r>
            <w:proofErr w:type="spellEnd"/>
            <w:r>
              <w:rPr>
                <w:rFonts w:ascii="Calibri" w:hAnsi="Calibri" w:cs="Calibri"/>
                <w:sz w:val="18"/>
                <w:szCs w:val="18"/>
              </w:rPr>
              <w:t xml:space="preserve"> część prowadnika upleciona z 15 drutów zapewniająca wysoką odporność i doskonałą </w:t>
            </w:r>
            <w:proofErr w:type="spellStart"/>
            <w:r>
              <w:rPr>
                <w:rFonts w:ascii="Calibri" w:hAnsi="Calibri" w:cs="Calibri"/>
                <w:sz w:val="18"/>
                <w:szCs w:val="18"/>
              </w:rPr>
              <w:t>manewrowalność</w:t>
            </w:r>
            <w:proofErr w:type="spellEnd"/>
            <w:r>
              <w:rPr>
                <w:rFonts w:ascii="Calibri" w:hAnsi="Calibri" w:cs="Calibri"/>
                <w:sz w:val="18"/>
                <w:szCs w:val="18"/>
              </w:rPr>
              <w:t xml:space="preserve"> oraz czucie prowadnika. Rdzeń prowadnika wykonany z jednego kawałka drutu. Dostępne sztywności końcówki 0,5g; 0,7g. Końcówka cieniująca 3cm (platyna).Kształt </w:t>
            </w:r>
            <w:r>
              <w:rPr>
                <w:rFonts w:ascii="Calibri" w:hAnsi="Calibri" w:cs="Calibri"/>
                <w:sz w:val="18"/>
                <w:szCs w:val="18"/>
              </w:rPr>
              <w:lastRenderedPageBreak/>
              <w:t xml:space="preserve">końcówki: prosty z możliwością kształtowania dystalnych 2cm, J oraz </w:t>
            </w:r>
            <w:proofErr w:type="spellStart"/>
            <w:r>
              <w:rPr>
                <w:rFonts w:ascii="Calibri" w:hAnsi="Calibri" w:cs="Calibri"/>
                <w:sz w:val="18"/>
                <w:szCs w:val="18"/>
              </w:rPr>
              <w:t>pre-shape</w:t>
            </w:r>
            <w:proofErr w:type="spellEnd"/>
            <w:r>
              <w:rPr>
                <w:rFonts w:ascii="Calibri" w:hAnsi="Calibri" w:cs="Calibri"/>
                <w:sz w:val="18"/>
                <w:szCs w:val="18"/>
              </w:rPr>
              <w:t xml:space="preserve"> (dla długości 190cm i 300cm). Dostępne mieszane pokrycie na końcówce roboczej: dystalne 1,5cm silikon (hydrofobowe) oraz pokrycie hydrofilne SLIPCOAT® na proksymalnych 18,5cm lub dostępne pokrycie hydrofilne SLIPCOAT® na 28 cm. Szaft prowadnika pokryty PTFE . Dostępne długości: 190cm i 300cm.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331CA" w14:textId="37537F3A" w:rsidR="00CC40BF" w:rsidRPr="002152D3" w:rsidRDefault="00CC40BF" w:rsidP="00CC40BF">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9D91D" w14:textId="5FBA5869" w:rsidR="00CC40BF" w:rsidRPr="002152D3" w:rsidRDefault="00CC40BF" w:rsidP="00CC40BF">
            <w:pPr>
              <w:jc w:val="center"/>
              <w:rPr>
                <w:rFonts w:ascii="Calibri" w:hAnsi="Calibri" w:cs="Calibri"/>
                <w:sz w:val="16"/>
                <w:szCs w:val="16"/>
              </w:rPr>
            </w:pPr>
            <w:r>
              <w:rPr>
                <w:rFonts w:ascii="Calibri" w:hAnsi="Calibri" w:cs="Calibri"/>
                <w:sz w:val="16"/>
                <w:szCs w:val="16"/>
              </w:rPr>
              <w:t>1800</w:t>
            </w:r>
          </w:p>
        </w:tc>
        <w:tc>
          <w:tcPr>
            <w:tcW w:w="496" w:type="dxa"/>
            <w:tcBorders>
              <w:top w:val="single" w:sz="4" w:space="0" w:color="auto"/>
              <w:left w:val="single" w:sz="4" w:space="0" w:color="auto"/>
              <w:bottom w:val="single" w:sz="4" w:space="0" w:color="auto"/>
              <w:right w:val="single" w:sz="4" w:space="0" w:color="auto"/>
            </w:tcBorders>
            <w:vAlign w:val="center"/>
          </w:tcPr>
          <w:p w14:paraId="7FDB195A"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368A083" w14:textId="77777777" w:rsidR="00CC40BF" w:rsidRPr="002152D3" w:rsidRDefault="00CC40BF" w:rsidP="00CC40BF">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2FE27D29"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EE850E2" w14:textId="77777777" w:rsidR="00CC40BF" w:rsidRPr="002152D3" w:rsidRDefault="00CC40BF" w:rsidP="00CC40BF">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5173B06A" w14:textId="77777777" w:rsidR="00CC40BF" w:rsidRPr="002152D3" w:rsidRDefault="00CC40BF" w:rsidP="00CC40BF">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5E43A2D4" w14:textId="77777777" w:rsidR="00CC40BF" w:rsidRPr="002152D3" w:rsidRDefault="00CC40BF" w:rsidP="00CC40BF">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63CA946D" w14:textId="77777777" w:rsidR="00CC40BF" w:rsidRPr="002152D3" w:rsidRDefault="00CC40BF" w:rsidP="00CC40BF">
            <w:pPr>
              <w:jc w:val="center"/>
              <w:rPr>
                <w:rFonts w:ascii="Calibri" w:hAnsi="Calibri" w:cs="Calibri"/>
                <w:sz w:val="16"/>
                <w:szCs w:val="16"/>
              </w:rPr>
            </w:pPr>
          </w:p>
        </w:tc>
      </w:tr>
      <w:tr w:rsidR="00CC40BF" w:rsidRPr="002152D3" w14:paraId="41842A7E" w14:textId="77777777" w:rsidTr="00CC40BF">
        <w:trPr>
          <w:trHeight w:val="255"/>
        </w:trPr>
        <w:tc>
          <w:tcPr>
            <w:tcW w:w="407" w:type="dxa"/>
            <w:tcBorders>
              <w:top w:val="single" w:sz="4" w:space="0" w:color="auto"/>
              <w:bottom w:val="single" w:sz="4" w:space="0" w:color="auto"/>
            </w:tcBorders>
            <w:shd w:val="clear" w:color="auto" w:fill="auto"/>
            <w:noWrap/>
            <w:vAlign w:val="center"/>
          </w:tcPr>
          <w:p w14:paraId="22A45797" w14:textId="77777777" w:rsidR="00CC40BF" w:rsidRPr="002152D3" w:rsidRDefault="00CC40BF" w:rsidP="00CC40BF">
            <w:pPr>
              <w:jc w:val="right"/>
              <w:rPr>
                <w:rFonts w:ascii="Calibri" w:hAnsi="Calibri" w:cs="Calibri"/>
                <w:sz w:val="16"/>
                <w:szCs w:val="16"/>
              </w:rPr>
            </w:pPr>
            <w:r w:rsidRPr="002152D3">
              <w:rPr>
                <w:rFonts w:ascii="Calibri" w:hAnsi="Calibri" w:cs="Calibri"/>
                <w:sz w:val="16"/>
                <w:szCs w:val="16"/>
              </w:rPr>
              <w:t>3.</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0FA93" w14:textId="024BA423" w:rsidR="00CC40BF" w:rsidRPr="002152D3" w:rsidRDefault="00CC40BF" w:rsidP="00CC40BF">
            <w:pPr>
              <w:rPr>
                <w:rFonts w:ascii="Calibri" w:hAnsi="Calibri" w:cs="Calibri"/>
                <w:color w:val="000000"/>
                <w:sz w:val="16"/>
                <w:szCs w:val="16"/>
              </w:rPr>
            </w:pPr>
            <w:r>
              <w:rPr>
                <w:rFonts w:ascii="Calibri" w:hAnsi="Calibri" w:cs="Calibri"/>
                <w:sz w:val="18"/>
                <w:szCs w:val="18"/>
              </w:rPr>
              <w:t xml:space="preserve">Prowadniki specjalistyczne do ciasnych oraz krętych naczyń. Średnica 0,014”. Prowadnik wykonany ze stali nierdzewnej. Dostępny prowadnik z dystalną częścią uplecioną z 8 drutów zapewniającą wysoką odporność i doskonałą </w:t>
            </w:r>
            <w:proofErr w:type="spellStart"/>
            <w:r>
              <w:rPr>
                <w:rFonts w:ascii="Calibri" w:hAnsi="Calibri" w:cs="Calibri"/>
                <w:sz w:val="18"/>
                <w:szCs w:val="18"/>
              </w:rPr>
              <w:t>manewrowalność</w:t>
            </w:r>
            <w:proofErr w:type="spellEnd"/>
            <w:r>
              <w:rPr>
                <w:rFonts w:ascii="Calibri" w:hAnsi="Calibri" w:cs="Calibri"/>
                <w:sz w:val="18"/>
                <w:szCs w:val="18"/>
              </w:rPr>
              <w:t xml:space="preserve"> oraz czucie prowadnika. Rdzeń prowadnika wykonany z jednego kawałka drutu . Dostępna sztywność końcówek:0,5g; 0,6g; 0,8g; 1,0g. Dostępne końcówki cieniujące : 3cm, 16cm (platyna). Dostępne kształty końcówek: prosty z możliwością kształtowania dystalnych 2cm,Jj oraz </w:t>
            </w:r>
            <w:proofErr w:type="spellStart"/>
            <w:r>
              <w:rPr>
                <w:rFonts w:ascii="Calibri" w:hAnsi="Calibri" w:cs="Calibri"/>
                <w:sz w:val="18"/>
                <w:szCs w:val="18"/>
              </w:rPr>
              <w:t>preshaped</w:t>
            </w:r>
            <w:proofErr w:type="spellEnd"/>
            <w:r>
              <w:rPr>
                <w:rFonts w:ascii="Calibri" w:hAnsi="Calibri" w:cs="Calibri"/>
                <w:sz w:val="18"/>
                <w:szCs w:val="18"/>
              </w:rPr>
              <w:t>. Dostępny prowadnik z płaszczem polimerowym na dystalnej części prowadnika o długości 20cm. Dostępny prowadnik z pokryciem hydrofilnym na dystalnych 40cm. Dostępna średnica końcówki : 0,010”.  Dostępne długości: 190cm, 300cm.</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98E27" w14:textId="1944A0F3" w:rsidR="00CC40BF" w:rsidRPr="002152D3" w:rsidRDefault="00CC40BF" w:rsidP="00CC40BF">
            <w:pPr>
              <w:jc w:val="center"/>
              <w:rPr>
                <w:rFonts w:ascii="Calibri" w:hAnsi="Calibri" w:cs="Calibri"/>
                <w:sz w:val="16"/>
                <w:szCs w:val="16"/>
              </w:rPr>
            </w:pPr>
            <w:r>
              <w:rPr>
                <w:rFonts w:ascii="Calibri" w:hAnsi="Calibri" w:cs="Calibri"/>
                <w:sz w:val="18"/>
                <w:szCs w:val="18"/>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F4336" w14:textId="1913560A" w:rsidR="00CC40BF" w:rsidRPr="002152D3" w:rsidRDefault="00CC40BF" w:rsidP="00CC40BF">
            <w:pPr>
              <w:jc w:val="center"/>
              <w:rPr>
                <w:rFonts w:ascii="Calibri" w:hAnsi="Calibri" w:cs="Calibri"/>
                <w:sz w:val="16"/>
                <w:szCs w:val="16"/>
              </w:rPr>
            </w:pPr>
            <w:r>
              <w:rPr>
                <w:rFonts w:ascii="Calibri" w:hAnsi="Calibri" w:cs="Calibri"/>
                <w:sz w:val="16"/>
                <w:szCs w:val="16"/>
              </w:rPr>
              <w:t>10</w:t>
            </w:r>
          </w:p>
        </w:tc>
        <w:tc>
          <w:tcPr>
            <w:tcW w:w="496" w:type="dxa"/>
            <w:tcBorders>
              <w:top w:val="single" w:sz="4" w:space="0" w:color="auto"/>
              <w:bottom w:val="single" w:sz="4" w:space="0" w:color="auto"/>
            </w:tcBorders>
            <w:vAlign w:val="center"/>
          </w:tcPr>
          <w:p w14:paraId="2BB24EAD"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bottom w:val="single" w:sz="4" w:space="0" w:color="auto"/>
            </w:tcBorders>
            <w:vAlign w:val="center"/>
          </w:tcPr>
          <w:p w14:paraId="72811770" w14:textId="77777777" w:rsidR="00CC40BF" w:rsidRPr="002152D3" w:rsidRDefault="00CC40BF" w:rsidP="00CC40BF">
            <w:pPr>
              <w:jc w:val="center"/>
              <w:rPr>
                <w:rFonts w:ascii="Calibri" w:hAnsi="Calibri" w:cs="Calibri"/>
                <w:sz w:val="16"/>
                <w:szCs w:val="16"/>
              </w:rPr>
            </w:pPr>
          </w:p>
        </w:tc>
        <w:tc>
          <w:tcPr>
            <w:tcW w:w="362" w:type="dxa"/>
            <w:tcBorders>
              <w:top w:val="single" w:sz="4" w:space="0" w:color="auto"/>
              <w:bottom w:val="single" w:sz="4" w:space="0" w:color="auto"/>
            </w:tcBorders>
            <w:vAlign w:val="center"/>
          </w:tcPr>
          <w:p w14:paraId="5D6D26A9"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bottom w:val="single" w:sz="4" w:space="0" w:color="auto"/>
            </w:tcBorders>
            <w:vAlign w:val="center"/>
          </w:tcPr>
          <w:p w14:paraId="3F710EB7" w14:textId="77777777" w:rsidR="00CC40BF" w:rsidRPr="002152D3" w:rsidRDefault="00CC40BF" w:rsidP="00CC40BF">
            <w:pPr>
              <w:jc w:val="center"/>
              <w:rPr>
                <w:rFonts w:ascii="Calibri" w:hAnsi="Calibri" w:cs="Calibri"/>
                <w:sz w:val="16"/>
                <w:szCs w:val="16"/>
              </w:rPr>
            </w:pPr>
          </w:p>
        </w:tc>
        <w:tc>
          <w:tcPr>
            <w:tcW w:w="955" w:type="dxa"/>
            <w:tcBorders>
              <w:top w:val="single" w:sz="4" w:space="0" w:color="auto"/>
              <w:bottom w:val="single" w:sz="4" w:space="0" w:color="auto"/>
            </w:tcBorders>
            <w:vAlign w:val="center"/>
          </w:tcPr>
          <w:p w14:paraId="6F4E5CD7" w14:textId="77777777" w:rsidR="00CC40BF" w:rsidRPr="002152D3" w:rsidRDefault="00CC40BF" w:rsidP="00CC40BF">
            <w:pPr>
              <w:jc w:val="center"/>
              <w:rPr>
                <w:rFonts w:ascii="Calibri" w:hAnsi="Calibri" w:cs="Calibri"/>
                <w:sz w:val="16"/>
                <w:szCs w:val="16"/>
              </w:rPr>
            </w:pPr>
          </w:p>
        </w:tc>
        <w:tc>
          <w:tcPr>
            <w:tcW w:w="1171" w:type="dxa"/>
            <w:tcBorders>
              <w:top w:val="single" w:sz="4" w:space="0" w:color="auto"/>
              <w:bottom w:val="single" w:sz="4" w:space="0" w:color="auto"/>
            </w:tcBorders>
            <w:vAlign w:val="center"/>
          </w:tcPr>
          <w:p w14:paraId="2C4CA68F" w14:textId="77777777" w:rsidR="00CC40BF" w:rsidRPr="002152D3" w:rsidRDefault="00CC40BF" w:rsidP="00CC40BF">
            <w:pPr>
              <w:jc w:val="center"/>
              <w:rPr>
                <w:rFonts w:ascii="Calibri" w:hAnsi="Calibri" w:cs="Calibri"/>
                <w:sz w:val="16"/>
                <w:szCs w:val="16"/>
              </w:rPr>
            </w:pPr>
          </w:p>
        </w:tc>
        <w:tc>
          <w:tcPr>
            <w:tcW w:w="1263" w:type="dxa"/>
            <w:tcBorders>
              <w:top w:val="single" w:sz="4" w:space="0" w:color="auto"/>
              <w:bottom w:val="single" w:sz="4" w:space="0" w:color="auto"/>
            </w:tcBorders>
            <w:vAlign w:val="center"/>
          </w:tcPr>
          <w:p w14:paraId="139E7892" w14:textId="77777777" w:rsidR="00CC40BF" w:rsidRPr="002152D3" w:rsidRDefault="00CC40BF" w:rsidP="00CC40BF">
            <w:pPr>
              <w:jc w:val="center"/>
              <w:rPr>
                <w:rFonts w:ascii="Calibri" w:hAnsi="Calibri" w:cs="Calibri"/>
                <w:sz w:val="16"/>
                <w:szCs w:val="16"/>
              </w:rPr>
            </w:pPr>
          </w:p>
        </w:tc>
      </w:tr>
      <w:tr w:rsidR="00CC40BF" w:rsidRPr="002152D3" w14:paraId="3EF273AB" w14:textId="77777777" w:rsidTr="00CC40BF">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433F8" w14:textId="2C2B5088" w:rsidR="00CC40BF" w:rsidRPr="002152D3" w:rsidRDefault="00CC40BF" w:rsidP="00CC40BF">
            <w:pPr>
              <w:jc w:val="right"/>
              <w:rPr>
                <w:rFonts w:ascii="Calibri" w:hAnsi="Calibri" w:cs="Calibri"/>
                <w:sz w:val="16"/>
                <w:szCs w:val="16"/>
              </w:rPr>
            </w:pPr>
            <w:r w:rsidRPr="002152D3">
              <w:rPr>
                <w:rFonts w:ascii="Calibri" w:hAnsi="Calibri" w:cs="Calibri"/>
                <w:sz w:val="16"/>
                <w:szCs w:val="16"/>
              </w:rPr>
              <w:lastRenderedPageBreak/>
              <w:t>4.</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A6C84" w14:textId="2AE4836B" w:rsidR="00CC40BF" w:rsidRPr="002152D3" w:rsidRDefault="00CC40BF" w:rsidP="00CC40BF">
            <w:pPr>
              <w:rPr>
                <w:rFonts w:ascii="Calibri" w:hAnsi="Calibri" w:cs="Calibri"/>
                <w:color w:val="000000"/>
                <w:sz w:val="16"/>
                <w:szCs w:val="16"/>
              </w:rPr>
            </w:pPr>
            <w:r>
              <w:rPr>
                <w:rFonts w:ascii="Calibri" w:hAnsi="Calibri" w:cs="Calibri"/>
                <w:sz w:val="18"/>
                <w:szCs w:val="18"/>
              </w:rPr>
              <w:t xml:space="preserve">Prowadniki sterowalne do zabiegów CTO. Dostępna średnica 0,014'. Dostępne końcówki robocze </w:t>
            </w:r>
            <w:proofErr w:type="spellStart"/>
            <w:r>
              <w:rPr>
                <w:rFonts w:ascii="Calibri" w:hAnsi="Calibri" w:cs="Calibri"/>
                <w:sz w:val="18"/>
                <w:szCs w:val="18"/>
              </w:rPr>
              <w:t>taperowane</w:t>
            </w:r>
            <w:proofErr w:type="spellEnd"/>
            <w:r>
              <w:rPr>
                <w:rFonts w:ascii="Calibri" w:hAnsi="Calibri" w:cs="Calibri"/>
                <w:sz w:val="18"/>
                <w:szCs w:val="18"/>
              </w:rPr>
              <w:t xml:space="preserve"> do 0,010”; 0,011”; 0,012”. Prowadnik wykonany ze stali nierdzewnej. Dostępny prowadnik z wydłużoną, </w:t>
            </w:r>
            <w:proofErr w:type="spellStart"/>
            <w:r>
              <w:rPr>
                <w:rFonts w:ascii="Calibri" w:hAnsi="Calibri" w:cs="Calibri"/>
                <w:sz w:val="18"/>
                <w:szCs w:val="18"/>
              </w:rPr>
              <w:t>taperowaną</w:t>
            </w:r>
            <w:proofErr w:type="spellEnd"/>
            <w:r>
              <w:rPr>
                <w:rFonts w:ascii="Calibri" w:hAnsi="Calibri" w:cs="Calibri"/>
                <w:sz w:val="18"/>
                <w:szCs w:val="18"/>
              </w:rPr>
              <w:t xml:space="preserve"> końcówką dystalną, ułatwiającą penetrację zmiany. Dostępny prowadnik z dystalną częścią uplecioną z 8 drutów zapewniającą wysoką odporność i doskonałą </w:t>
            </w:r>
            <w:proofErr w:type="spellStart"/>
            <w:r>
              <w:rPr>
                <w:rFonts w:ascii="Calibri" w:hAnsi="Calibri" w:cs="Calibri"/>
                <w:sz w:val="18"/>
                <w:szCs w:val="18"/>
              </w:rPr>
              <w:t>manewrowalność</w:t>
            </w:r>
            <w:proofErr w:type="spellEnd"/>
            <w:r>
              <w:rPr>
                <w:rFonts w:ascii="Calibri" w:hAnsi="Calibri" w:cs="Calibri"/>
                <w:sz w:val="18"/>
                <w:szCs w:val="18"/>
              </w:rPr>
              <w:t xml:space="preserve"> oraz czucie prowadnika. Rdzeń prowadnika wykonany z jednego kawałka drutu. Dostępne prowadniki o sztywności końcówki 1,7g; 3,0g; 3,5g; 4,5g. Dostępna końcówka cieniująca: 3cm (platyna); 15cm (platyna). Dostępny kształt końcówki: prosta, J 1mm. Dostępne pokrycie hydrofilne na dystalnych: 40 cm; 41 cm; 50 cm; 170 cm. Dostępne długości: 190 cm; 200 cm; 300 cm; 330 cm. Przeniesienie obrotu 1:1.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1B901" w14:textId="78DF4BB0" w:rsidR="00CC40BF" w:rsidRPr="002152D3" w:rsidRDefault="00CC40BF" w:rsidP="00CC40BF">
            <w:pPr>
              <w:jc w:val="center"/>
              <w:rPr>
                <w:rFonts w:ascii="Calibri" w:hAnsi="Calibri" w:cs="Calibri"/>
                <w:sz w:val="16"/>
                <w:szCs w:val="16"/>
              </w:rPr>
            </w:pPr>
            <w:r>
              <w:rPr>
                <w:rFonts w:ascii="Calibri" w:hAnsi="Calibri" w:cs="Calibri"/>
                <w:sz w:val="18"/>
                <w:szCs w:val="18"/>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25EB" w14:textId="4023EF6F" w:rsidR="00CC40BF" w:rsidRPr="002152D3" w:rsidRDefault="00CC40BF" w:rsidP="00CC40BF">
            <w:pPr>
              <w:jc w:val="center"/>
              <w:rPr>
                <w:rFonts w:ascii="Calibri" w:hAnsi="Calibri" w:cs="Calibri"/>
                <w:sz w:val="16"/>
                <w:szCs w:val="16"/>
              </w:rPr>
            </w:pPr>
            <w:r>
              <w:rPr>
                <w:rFonts w:ascii="Calibri" w:hAnsi="Calibri" w:cs="Calibri"/>
                <w:sz w:val="16"/>
                <w:szCs w:val="16"/>
              </w:rPr>
              <w:t>150</w:t>
            </w:r>
          </w:p>
        </w:tc>
        <w:tc>
          <w:tcPr>
            <w:tcW w:w="496" w:type="dxa"/>
            <w:tcBorders>
              <w:top w:val="single" w:sz="4" w:space="0" w:color="auto"/>
              <w:left w:val="single" w:sz="4" w:space="0" w:color="auto"/>
              <w:bottom w:val="single" w:sz="4" w:space="0" w:color="auto"/>
              <w:right w:val="single" w:sz="4" w:space="0" w:color="auto"/>
            </w:tcBorders>
            <w:vAlign w:val="center"/>
          </w:tcPr>
          <w:p w14:paraId="535277F2"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DD05502" w14:textId="77777777" w:rsidR="00CC40BF" w:rsidRPr="002152D3" w:rsidRDefault="00CC40BF" w:rsidP="00CC40BF">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5C59FC40"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32F0AE1" w14:textId="77777777" w:rsidR="00CC40BF" w:rsidRPr="002152D3" w:rsidRDefault="00CC40BF" w:rsidP="00CC40BF">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3EC1153B" w14:textId="77777777" w:rsidR="00CC40BF" w:rsidRPr="002152D3" w:rsidRDefault="00CC40BF" w:rsidP="00CC40BF">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10585AD2" w14:textId="77777777" w:rsidR="00CC40BF" w:rsidRPr="002152D3" w:rsidRDefault="00CC40BF" w:rsidP="00CC40BF">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28A0E15D" w14:textId="77777777" w:rsidR="00CC40BF" w:rsidRPr="002152D3" w:rsidRDefault="00CC40BF" w:rsidP="00CC40BF">
            <w:pPr>
              <w:jc w:val="center"/>
              <w:rPr>
                <w:rFonts w:ascii="Calibri" w:hAnsi="Calibri" w:cs="Calibri"/>
                <w:sz w:val="16"/>
                <w:szCs w:val="16"/>
              </w:rPr>
            </w:pPr>
          </w:p>
        </w:tc>
      </w:tr>
      <w:tr w:rsidR="00CC40BF" w:rsidRPr="002152D3" w14:paraId="3389FE94" w14:textId="77777777" w:rsidTr="00CC40BF">
        <w:trPr>
          <w:trHeight w:val="255"/>
        </w:trPr>
        <w:tc>
          <w:tcPr>
            <w:tcW w:w="407" w:type="dxa"/>
            <w:tcBorders>
              <w:top w:val="single" w:sz="4" w:space="0" w:color="auto"/>
            </w:tcBorders>
            <w:shd w:val="clear" w:color="auto" w:fill="auto"/>
            <w:noWrap/>
            <w:vAlign w:val="center"/>
          </w:tcPr>
          <w:p w14:paraId="2464ADFC" w14:textId="14BD355F" w:rsidR="00CC40BF" w:rsidRPr="002152D3" w:rsidRDefault="00CC40BF" w:rsidP="00CC40BF">
            <w:pPr>
              <w:jc w:val="right"/>
              <w:rPr>
                <w:rFonts w:ascii="Calibri" w:hAnsi="Calibri" w:cs="Calibri"/>
                <w:sz w:val="16"/>
                <w:szCs w:val="16"/>
              </w:rPr>
            </w:pPr>
            <w:r w:rsidRPr="002152D3">
              <w:rPr>
                <w:rFonts w:ascii="Calibri" w:hAnsi="Calibri" w:cs="Calibri"/>
                <w:sz w:val="16"/>
                <w:szCs w:val="16"/>
              </w:rPr>
              <w:t>5.</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36CCC" w14:textId="1B927C43" w:rsidR="00CC40BF" w:rsidRPr="002152D3" w:rsidRDefault="00CC40BF" w:rsidP="00CC40BF">
            <w:pPr>
              <w:rPr>
                <w:rFonts w:ascii="Calibri" w:hAnsi="Calibri" w:cs="Calibri"/>
                <w:color w:val="000000"/>
                <w:sz w:val="16"/>
                <w:szCs w:val="16"/>
              </w:rPr>
            </w:pPr>
            <w:proofErr w:type="spellStart"/>
            <w:r>
              <w:rPr>
                <w:rFonts w:ascii="Calibri" w:hAnsi="Calibri" w:cs="Calibri"/>
                <w:sz w:val="18"/>
                <w:szCs w:val="18"/>
              </w:rPr>
              <w:t>Mikrocewnik</w:t>
            </w:r>
            <w:proofErr w:type="spellEnd"/>
            <w:r>
              <w:rPr>
                <w:rFonts w:ascii="Calibri" w:hAnsi="Calibri" w:cs="Calibri"/>
                <w:sz w:val="18"/>
                <w:szCs w:val="18"/>
              </w:rPr>
              <w:t xml:space="preserve"> do CTO .</w:t>
            </w:r>
            <w:proofErr w:type="spellStart"/>
            <w:r>
              <w:rPr>
                <w:rFonts w:ascii="Calibri" w:hAnsi="Calibri" w:cs="Calibri"/>
                <w:sz w:val="18"/>
                <w:szCs w:val="18"/>
              </w:rPr>
              <w:t>Taperowany</w:t>
            </w:r>
            <w:proofErr w:type="spellEnd"/>
            <w:r>
              <w:rPr>
                <w:rFonts w:ascii="Calibri" w:hAnsi="Calibri" w:cs="Calibri"/>
                <w:sz w:val="18"/>
                <w:szCs w:val="18"/>
              </w:rPr>
              <w:t xml:space="preserve"> szaft o średnicy proksymalnej 2,6 F i dystalnej 1,9 F oraz </w:t>
            </w:r>
            <w:proofErr w:type="spellStart"/>
            <w:r>
              <w:rPr>
                <w:rFonts w:ascii="Calibri" w:hAnsi="Calibri" w:cs="Calibri"/>
                <w:sz w:val="18"/>
                <w:szCs w:val="18"/>
              </w:rPr>
              <w:t>tip</w:t>
            </w:r>
            <w:proofErr w:type="spellEnd"/>
            <w:r>
              <w:rPr>
                <w:rFonts w:ascii="Calibri" w:hAnsi="Calibri" w:cs="Calibri"/>
                <w:sz w:val="18"/>
                <w:szCs w:val="18"/>
              </w:rPr>
              <w:t xml:space="preserve"> o średnicy 1,4F.Kanał wewnętrzny pokryty PTFE, o średnicach: dystalnie 0.017”, proksymalnie 0.022”.Oplot wykonany z 18 drutów stalowych. Dostępny w długości 135 cm i 150 cm.  Średnica wewnętrzna końcówki 0,016”.  Kompatybilny z </w:t>
            </w:r>
            <w:r>
              <w:rPr>
                <w:rFonts w:ascii="Calibri" w:hAnsi="Calibri" w:cs="Calibri"/>
                <w:sz w:val="18"/>
                <w:szCs w:val="18"/>
              </w:rPr>
              <w:lastRenderedPageBreak/>
              <w:t xml:space="preserve">prowadnikiem 0,014”. Polimerowe pokrycie hydrofilne na dystalnych 70 cm </w:t>
            </w:r>
            <w:proofErr w:type="spellStart"/>
            <w:r>
              <w:rPr>
                <w:rFonts w:ascii="Calibri" w:hAnsi="Calibri" w:cs="Calibri"/>
                <w:sz w:val="18"/>
                <w:szCs w:val="18"/>
              </w:rPr>
              <w:t>szaftu</w:t>
            </w:r>
            <w:proofErr w:type="spellEnd"/>
            <w:r>
              <w:rPr>
                <w:rFonts w:ascii="Calibri" w:hAnsi="Calibri" w:cs="Calibri"/>
                <w:sz w:val="18"/>
                <w:szCs w:val="18"/>
              </w:rPr>
              <w:t xml:space="preserve"> (dla </w:t>
            </w:r>
            <w:proofErr w:type="spellStart"/>
            <w:r>
              <w:rPr>
                <w:rFonts w:ascii="Calibri" w:hAnsi="Calibri" w:cs="Calibri"/>
                <w:sz w:val="18"/>
                <w:szCs w:val="18"/>
              </w:rPr>
              <w:t>mikrocewnika</w:t>
            </w:r>
            <w:proofErr w:type="spellEnd"/>
            <w:r>
              <w:rPr>
                <w:rFonts w:ascii="Calibri" w:hAnsi="Calibri" w:cs="Calibri"/>
                <w:sz w:val="18"/>
                <w:szCs w:val="18"/>
              </w:rPr>
              <w:t xml:space="preserve"> o długości 135 cm) i 85 cm (dla </w:t>
            </w:r>
            <w:proofErr w:type="spellStart"/>
            <w:r>
              <w:rPr>
                <w:rFonts w:ascii="Calibri" w:hAnsi="Calibri" w:cs="Calibri"/>
                <w:sz w:val="18"/>
                <w:szCs w:val="18"/>
              </w:rPr>
              <w:t>mikrocewnika</w:t>
            </w:r>
            <w:proofErr w:type="spellEnd"/>
            <w:r>
              <w:rPr>
                <w:rFonts w:ascii="Calibri" w:hAnsi="Calibri" w:cs="Calibri"/>
                <w:sz w:val="18"/>
                <w:szCs w:val="18"/>
              </w:rPr>
              <w:t xml:space="preserve"> o długości 150 cm). Miękka, atraumatyczna i </w:t>
            </w:r>
            <w:proofErr w:type="spellStart"/>
            <w:r>
              <w:rPr>
                <w:rFonts w:ascii="Calibri" w:hAnsi="Calibri" w:cs="Calibri"/>
                <w:sz w:val="18"/>
                <w:szCs w:val="18"/>
              </w:rPr>
              <w:t>taperowana</w:t>
            </w:r>
            <w:proofErr w:type="spellEnd"/>
            <w:r>
              <w:rPr>
                <w:rFonts w:ascii="Calibri" w:hAnsi="Calibri" w:cs="Calibri"/>
                <w:sz w:val="18"/>
                <w:szCs w:val="18"/>
              </w:rPr>
              <w:t xml:space="preserve"> końcówka • Końcówka </w:t>
            </w:r>
            <w:proofErr w:type="spellStart"/>
            <w:r>
              <w:rPr>
                <w:rFonts w:ascii="Calibri" w:hAnsi="Calibri" w:cs="Calibri"/>
                <w:sz w:val="18"/>
                <w:szCs w:val="18"/>
              </w:rPr>
              <w:t>mikrocewnika</w:t>
            </w:r>
            <w:proofErr w:type="spellEnd"/>
            <w:r>
              <w:rPr>
                <w:rFonts w:ascii="Calibri" w:hAnsi="Calibri" w:cs="Calibri"/>
                <w:sz w:val="18"/>
                <w:szCs w:val="18"/>
              </w:rPr>
              <w:t xml:space="preserve"> dobrze widoczna w skopi dzięki zawartości proszku wolframowego.</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9630" w14:textId="29678EBB" w:rsidR="00CC40BF" w:rsidRPr="002152D3" w:rsidRDefault="00CC40BF" w:rsidP="00CC40BF">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59A" w14:textId="3DA556CE" w:rsidR="00CC40BF" w:rsidRPr="002152D3" w:rsidRDefault="00CC40BF" w:rsidP="00CC40BF">
            <w:pPr>
              <w:jc w:val="center"/>
              <w:rPr>
                <w:rFonts w:ascii="Calibri" w:hAnsi="Calibri" w:cs="Calibri"/>
                <w:sz w:val="16"/>
                <w:szCs w:val="16"/>
              </w:rPr>
            </w:pPr>
            <w:r>
              <w:rPr>
                <w:rFonts w:ascii="Calibri" w:hAnsi="Calibri" w:cs="Calibri"/>
                <w:sz w:val="16"/>
                <w:szCs w:val="16"/>
              </w:rPr>
              <w:t>4</w:t>
            </w:r>
          </w:p>
        </w:tc>
        <w:tc>
          <w:tcPr>
            <w:tcW w:w="496" w:type="dxa"/>
            <w:tcBorders>
              <w:top w:val="single" w:sz="4" w:space="0" w:color="auto"/>
            </w:tcBorders>
            <w:vAlign w:val="center"/>
          </w:tcPr>
          <w:p w14:paraId="775CC9A7"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tcBorders>
            <w:vAlign w:val="center"/>
          </w:tcPr>
          <w:p w14:paraId="3DB0FB29" w14:textId="77777777" w:rsidR="00CC40BF" w:rsidRPr="002152D3" w:rsidRDefault="00CC40BF" w:rsidP="00CC40BF">
            <w:pPr>
              <w:jc w:val="center"/>
              <w:rPr>
                <w:rFonts w:ascii="Calibri" w:hAnsi="Calibri" w:cs="Calibri"/>
                <w:sz w:val="16"/>
                <w:szCs w:val="16"/>
              </w:rPr>
            </w:pPr>
          </w:p>
        </w:tc>
        <w:tc>
          <w:tcPr>
            <w:tcW w:w="362" w:type="dxa"/>
            <w:tcBorders>
              <w:top w:val="single" w:sz="4" w:space="0" w:color="auto"/>
            </w:tcBorders>
            <w:vAlign w:val="center"/>
          </w:tcPr>
          <w:p w14:paraId="49A03886" w14:textId="77777777" w:rsidR="00CC40BF" w:rsidRPr="002152D3" w:rsidRDefault="00CC40BF" w:rsidP="00CC40BF">
            <w:pPr>
              <w:jc w:val="center"/>
              <w:rPr>
                <w:rFonts w:ascii="Calibri" w:hAnsi="Calibri" w:cs="Calibri"/>
                <w:sz w:val="16"/>
                <w:szCs w:val="16"/>
              </w:rPr>
            </w:pPr>
          </w:p>
        </w:tc>
        <w:tc>
          <w:tcPr>
            <w:tcW w:w="683" w:type="dxa"/>
            <w:tcBorders>
              <w:top w:val="single" w:sz="4" w:space="0" w:color="auto"/>
            </w:tcBorders>
            <w:vAlign w:val="center"/>
          </w:tcPr>
          <w:p w14:paraId="22A54459" w14:textId="77777777" w:rsidR="00CC40BF" w:rsidRPr="002152D3" w:rsidRDefault="00CC40BF" w:rsidP="00CC40BF">
            <w:pPr>
              <w:jc w:val="center"/>
              <w:rPr>
                <w:rFonts w:ascii="Calibri" w:hAnsi="Calibri" w:cs="Calibri"/>
                <w:sz w:val="16"/>
                <w:szCs w:val="16"/>
              </w:rPr>
            </w:pPr>
          </w:p>
        </w:tc>
        <w:tc>
          <w:tcPr>
            <w:tcW w:w="955" w:type="dxa"/>
            <w:tcBorders>
              <w:top w:val="single" w:sz="4" w:space="0" w:color="auto"/>
            </w:tcBorders>
            <w:vAlign w:val="center"/>
          </w:tcPr>
          <w:p w14:paraId="393BD1BD" w14:textId="77777777" w:rsidR="00CC40BF" w:rsidRPr="002152D3" w:rsidRDefault="00CC40BF" w:rsidP="00CC40BF">
            <w:pPr>
              <w:jc w:val="center"/>
              <w:rPr>
                <w:rFonts w:ascii="Calibri" w:hAnsi="Calibri" w:cs="Calibri"/>
                <w:sz w:val="16"/>
                <w:szCs w:val="16"/>
              </w:rPr>
            </w:pPr>
          </w:p>
        </w:tc>
        <w:tc>
          <w:tcPr>
            <w:tcW w:w="1171" w:type="dxa"/>
            <w:tcBorders>
              <w:top w:val="single" w:sz="4" w:space="0" w:color="auto"/>
            </w:tcBorders>
            <w:vAlign w:val="center"/>
          </w:tcPr>
          <w:p w14:paraId="46EA1D78" w14:textId="77777777" w:rsidR="00CC40BF" w:rsidRPr="002152D3" w:rsidRDefault="00CC40BF" w:rsidP="00CC40BF">
            <w:pPr>
              <w:jc w:val="center"/>
              <w:rPr>
                <w:rFonts w:ascii="Calibri" w:hAnsi="Calibri" w:cs="Calibri"/>
                <w:sz w:val="16"/>
                <w:szCs w:val="16"/>
              </w:rPr>
            </w:pPr>
          </w:p>
        </w:tc>
        <w:tc>
          <w:tcPr>
            <w:tcW w:w="1263" w:type="dxa"/>
            <w:tcBorders>
              <w:top w:val="single" w:sz="4" w:space="0" w:color="auto"/>
            </w:tcBorders>
            <w:vAlign w:val="center"/>
          </w:tcPr>
          <w:p w14:paraId="1E796E52" w14:textId="77777777" w:rsidR="00CC40BF" w:rsidRPr="002152D3" w:rsidRDefault="00CC40BF" w:rsidP="00CC40BF">
            <w:pPr>
              <w:jc w:val="center"/>
              <w:rPr>
                <w:rFonts w:ascii="Calibri" w:hAnsi="Calibri" w:cs="Calibri"/>
                <w:sz w:val="16"/>
                <w:szCs w:val="16"/>
              </w:rPr>
            </w:pPr>
          </w:p>
        </w:tc>
      </w:tr>
      <w:tr w:rsidR="00CC40BF" w:rsidRPr="002152D3" w14:paraId="37A64692" w14:textId="77777777" w:rsidTr="00CC40BF">
        <w:trPr>
          <w:trHeight w:val="255"/>
        </w:trPr>
        <w:tc>
          <w:tcPr>
            <w:tcW w:w="407" w:type="dxa"/>
            <w:shd w:val="clear" w:color="auto" w:fill="auto"/>
            <w:noWrap/>
            <w:vAlign w:val="center"/>
          </w:tcPr>
          <w:p w14:paraId="7FAD7541" w14:textId="75B25C43" w:rsidR="00CC40BF" w:rsidRPr="002152D3" w:rsidRDefault="00CC40BF" w:rsidP="00CC40BF">
            <w:pPr>
              <w:jc w:val="right"/>
              <w:rPr>
                <w:rFonts w:ascii="Calibri" w:hAnsi="Calibri" w:cs="Calibri"/>
                <w:sz w:val="16"/>
                <w:szCs w:val="16"/>
              </w:rPr>
            </w:pPr>
            <w:r>
              <w:rPr>
                <w:rFonts w:ascii="Calibri" w:hAnsi="Calibri" w:cs="Calibri"/>
                <w:sz w:val="16"/>
                <w:szCs w:val="16"/>
              </w:rPr>
              <w:t>6.</w:t>
            </w:r>
          </w:p>
        </w:tc>
        <w:tc>
          <w:tcPr>
            <w:tcW w:w="1787" w:type="dxa"/>
            <w:tcBorders>
              <w:top w:val="nil"/>
              <w:left w:val="single" w:sz="4" w:space="0" w:color="auto"/>
              <w:bottom w:val="single" w:sz="4" w:space="0" w:color="auto"/>
              <w:right w:val="single" w:sz="4" w:space="0" w:color="auto"/>
            </w:tcBorders>
            <w:shd w:val="clear" w:color="auto" w:fill="auto"/>
            <w:noWrap/>
            <w:vAlign w:val="center"/>
          </w:tcPr>
          <w:p w14:paraId="3C782843" w14:textId="5DB5DF65" w:rsidR="00CC40BF" w:rsidRPr="002152D3" w:rsidRDefault="00CC40BF" w:rsidP="00CC40BF">
            <w:pPr>
              <w:rPr>
                <w:rFonts w:ascii="Calibri" w:hAnsi="Calibri" w:cs="Calibri"/>
                <w:color w:val="000000"/>
                <w:sz w:val="16"/>
                <w:szCs w:val="16"/>
              </w:rPr>
            </w:pPr>
            <w:proofErr w:type="spellStart"/>
            <w:r>
              <w:rPr>
                <w:rFonts w:ascii="Calibri" w:hAnsi="Calibri" w:cs="Calibri"/>
                <w:sz w:val="18"/>
                <w:szCs w:val="18"/>
              </w:rPr>
              <w:t>Mikrocewnik</w:t>
            </w:r>
            <w:proofErr w:type="spellEnd"/>
            <w:r>
              <w:rPr>
                <w:rFonts w:ascii="Calibri" w:hAnsi="Calibri" w:cs="Calibri"/>
                <w:sz w:val="18"/>
                <w:szCs w:val="18"/>
              </w:rPr>
              <w:t xml:space="preserve"> do </w:t>
            </w:r>
            <w:proofErr w:type="spellStart"/>
            <w:r>
              <w:rPr>
                <w:rFonts w:ascii="Calibri" w:hAnsi="Calibri" w:cs="Calibri"/>
                <w:sz w:val="18"/>
                <w:szCs w:val="18"/>
              </w:rPr>
              <w:t>cto</w:t>
            </w:r>
            <w:proofErr w:type="spellEnd"/>
            <w:r>
              <w:rPr>
                <w:rFonts w:ascii="Calibri" w:hAnsi="Calibri" w:cs="Calibri"/>
                <w:sz w:val="18"/>
                <w:szCs w:val="18"/>
              </w:rPr>
              <w:t xml:space="preserve">: zbrojony oplotem z 14 drutów </w:t>
            </w:r>
            <w:r>
              <w:rPr>
                <w:rFonts w:ascii="Calibri" w:hAnsi="Calibri" w:cs="Calibri"/>
                <w:sz w:val="18"/>
                <w:szCs w:val="18"/>
              </w:rPr>
              <w:br/>
            </w:r>
            <w:proofErr w:type="spellStart"/>
            <w:r>
              <w:rPr>
                <w:rFonts w:ascii="Calibri" w:hAnsi="Calibri" w:cs="Calibri"/>
                <w:sz w:val="18"/>
                <w:szCs w:val="18"/>
              </w:rPr>
              <w:t>tip</w:t>
            </w:r>
            <w:proofErr w:type="spellEnd"/>
            <w:r>
              <w:rPr>
                <w:rFonts w:ascii="Calibri" w:hAnsi="Calibri" w:cs="Calibri"/>
                <w:sz w:val="18"/>
                <w:szCs w:val="18"/>
              </w:rPr>
              <w:t xml:space="preserve"> jest widoczny w skopi dzięki wolframowi (żywica wolframowa) ; w części dystalnej pomiędzy </w:t>
            </w:r>
            <w:proofErr w:type="spellStart"/>
            <w:r>
              <w:rPr>
                <w:rFonts w:ascii="Calibri" w:hAnsi="Calibri" w:cs="Calibri"/>
                <w:sz w:val="18"/>
                <w:szCs w:val="18"/>
              </w:rPr>
              <w:t>szaftem</w:t>
            </w:r>
            <w:proofErr w:type="spellEnd"/>
            <w:r>
              <w:rPr>
                <w:rFonts w:ascii="Calibri" w:hAnsi="Calibri" w:cs="Calibri"/>
                <w:sz w:val="18"/>
                <w:szCs w:val="18"/>
              </w:rPr>
              <w:t xml:space="preserve"> a </w:t>
            </w:r>
            <w:proofErr w:type="spellStart"/>
            <w:r>
              <w:rPr>
                <w:rFonts w:ascii="Calibri" w:hAnsi="Calibri" w:cs="Calibri"/>
                <w:sz w:val="18"/>
                <w:szCs w:val="18"/>
              </w:rPr>
              <w:t>hubem</w:t>
            </w:r>
            <w:proofErr w:type="spellEnd"/>
            <w:r>
              <w:rPr>
                <w:rFonts w:ascii="Calibri" w:hAnsi="Calibri" w:cs="Calibri"/>
                <w:sz w:val="18"/>
                <w:szCs w:val="18"/>
              </w:rPr>
              <w:t xml:space="preserve"> spiralną ochronę przeciw zaginaniu się cewnika; dostępny w długościach 135 cm i 150 cm; maksymalne ciśnienie 300 psi; kompatybilny z prowadnikiem 0,014” (0,36mm); średnica zewnętrzna </w:t>
            </w:r>
            <w:proofErr w:type="spellStart"/>
            <w:r>
              <w:rPr>
                <w:rFonts w:ascii="Calibri" w:hAnsi="Calibri" w:cs="Calibri"/>
                <w:sz w:val="18"/>
                <w:szCs w:val="18"/>
              </w:rPr>
              <w:t>szaftu</w:t>
            </w:r>
            <w:proofErr w:type="spellEnd"/>
            <w:r>
              <w:rPr>
                <w:rFonts w:ascii="Calibri" w:hAnsi="Calibri" w:cs="Calibri"/>
                <w:sz w:val="18"/>
                <w:szCs w:val="18"/>
              </w:rPr>
              <w:t xml:space="preserve"> w odcinku dystalnym 0,71mm (2,1F); </w:t>
            </w:r>
            <w:r>
              <w:rPr>
                <w:rFonts w:ascii="Calibri" w:hAnsi="Calibri" w:cs="Calibri"/>
                <w:sz w:val="18"/>
                <w:szCs w:val="18"/>
              </w:rPr>
              <w:br/>
              <w:t xml:space="preserve">średnica zewnętrzna </w:t>
            </w:r>
            <w:proofErr w:type="spellStart"/>
            <w:r>
              <w:rPr>
                <w:rFonts w:ascii="Calibri" w:hAnsi="Calibri" w:cs="Calibri"/>
                <w:sz w:val="18"/>
                <w:szCs w:val="18"/>
              </w:rPr>
              <w:t>szaftu</w:t>
            </w:r>
            <w:proofErr w:type="spellEnd"/>
            <w:r>
              <w:rPr>
                <w:rFonts w:ascii="Calibri" w:hAnsi="Calibri" w:cs="Calibri"/>
                <w:sz w:val="18"/>
                <w:szCs w:val="18"/>
              </w:rPr>
              <w:t xml:space="preserve"> w odcinku proksymalnym 0,95mm (2,9F); </w:t>
            </w:r>
            <w:r>
              <w:rPr>
                <w:rFonts w:ascii="Calibri" w:hAnsi="Calibri" w:cs="Calibri"/>
                <w:sz w:val="18"/>
                <w:szCs w:val="18"/>
              </w:rPr>
              <w:br/>
              <w:t xml:space="preserve">średnica wewnętrzna </w:t>
            </w:r>
            <w:proofErr w:type="spellStart"/>
            <w:r>
              <w:rPr>
                <w:rFonts w:ascii="Calibri" w:hAnsi="Calibri" w:cs="Calibri"/>
                <w:sz w:val="18"/>
                <w:szCs w:val="18"/>
              </w:rPr>
              <w:t>szaftu</w:t>
            </w:r>
            <w:proofErr w:type="spellEnd"/>
            <w:r>
              <w:rPr>
                <w:rFonts w:ascii="Calibri" w:hAnsi="Calibri" w:cs="Calibri"/>
                <w:sz w:val="18"/>
                <w:szCs w:val="18"/>
              </w:rPr>
              <w:t xml:space="preserve"> 0,48mm (0,019”); </w:t>
            </w:r>
            <w:proofErr w:type="spellStart"/>
            <w:r>
              <w:rPr>
                <w:rFonts w:ascii="Calibri" w:hAnsi="Calibri" w:cs="Calibri"/>
                <w:sz w:val="18"/>
                <w:szCs w:val="18"/>
              </w:rPr>
              <w:t>tip</w:t>
            </w:r>
            <w:proofErr w:type="spellEnd"/>
            <w:r>
              <w:rPr>
                <w:rFonts w:ascii="Calibri" w:hAnsi="Calibri" w:cs="Calibri"/>
                <w:sz w:val="18"/>
                <w:szCs w:val="18"/>
              </w:rPr>
              <w:t xml:space="preserve"> – </w:t>
            </w:r>
            <w:proofErr w:type="spellStart"/>
            <w:r>
              <w:rPr>
                <w:rFonts w:ascii="Calibri" w:hAnsi="Calibri" w:cs="Calibri"/>
                <w:sz w:val="18"/>
                <w:szCs w:val="18"/>
              </w:rPr>
              <w:t>taperowany</w:t>
            </w:r>
            <w:proofErr w:type="spellEnd"/>
            <w:r>
              <w:rPr>
                <w:rFonts w:ascii="Calibri" w:hAnsi="Calibri" w:cs="Calibri"/>
                <w:sz w:val="18"/>
                <w:szCs w:val="18"/>
              </w:rPr>
              <w:t xml:space="preserve">, miękki, atraumatyczny; średnica wewnętrzna </w:t>
            </w:r>
            <w:proofErr w:type="spellStart"/>
            <w:r>
              <w:rPr>
                <w:rFonts w:ascii="Calibri" w:hAnsi="Calibri" w:cs="Calibri"/>
                <w:sz w:val="18"/>
                <w:szCs w:val="18"/>
              </w:rPr>
              <w:t>tipu</w:t>
            </w:r>
            <w:proofErr w:type="spellEnd"/>
            <w:r>
              <w:rPr>
                <w:rFonts w:ascii="Calibri" w:hAnsi="Calibri" w:cs="Calibri"/>
                <w:sz w:val="18"/>
                <w:szCs w:val="18"/>
              </w:rPr>
              <w:t xml:space="preserve"> 0,38mm (0,015”); </w:t>
            </w:r>
            <w:r>
              <w:rPr>
                <w:rFonts w:ascii="Calibri" w:hAnsi="Calibri" w:cs="Calibri"/>
                <w:sz w:val="18"/>
                <w:szCs w:val="18"/>
              </w:rPr>
              <w:br/>
              <w:t xml:space="preserve">profil wejścia = średnica zewnętrzna </w:t>
            </w:r>
            <w:proofErr w:type="spellStart"/>
            <w:r>
              <w:rPr>
                <w:rFonts w:ascii="Calibri" w:hAnsi="Calibri" w:cs="Calibri"/>
                <w:sz w:val="18"/>
                <w:szCs w:val="18"/>
              </w:rPr>
              <w:t>tipu</w:t>
            </w:r>
            <w:proofErr w:type="spellEnd"/>
            <w:r>
              <w:rPr>
                <w:rFonts w:ascii="Calibri" w:hAnsi="Calibri" w:cs="Calibri"/>
                <w:sz w:val="18"/>
                <w:szCs w:val="18"/>
              </w:rPr>
              <w:t xml:space="preserve"> 0,44mm (1,3F);pokrycie hydrofilne na dystalnych 70cm dla długości 135 cm i 85 cm dla długości 150 cm</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68AD70AC" w14:textId="04DB7614" w:rsidR="00CC40BF" w:rsidRPr="002152D3" w:rsidRDefault="00CC40BF" w:rsidP="00CC40BF">
            <w:pPr>
              <w:jc w:val="center"/>
              <w:rPr>
                <w:rFonts w:ascii="Calibri" w:hAnsi="Calibri" w:cs="Calibri"/>
                <w:sz w:val="16"/>
                <w:szCs w:val="16"/>
              </w:rPr>
            </w:pPr>
            <w:r>
              <w:rPr>
                <w:rFonts w:ascii="Calibri" w:hAnsi="Calibri" w:cs="Calibri"/>
                <w:sz w:val="18"/>
                <w:szCs w:val="18"/>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0C86A9F" w14:textId="0B0002BE" w:rsidR="00CC40BF" w:rsidRPr="002152D3" w:rsidRDefault="00CC40BF" w:rsidP="00CC40BF">
            <w:pPr>
              <w:jc w:val="center"/>
              <w:rPr>
                <w:rFonts w:ascii="Calibri" w:hAnsi="Calibri" w:cs="Calibri"/>
                <w:sz w:val="16"/>
                <w:szCs w:val="16"/>
              </w:rPr>
            </w:pPr>
            <w:r>
              <w:rPr>
                <w:rFonts w:ascii="Calibri" w:hAnsi="Calibri" w:cs="Calibri"/>
                <w:sz w:val="16"/>
                <w:szCs w:val="16"/>
              </w:rPr>
              <w:t>2</w:t>
            </w:r>
          </w:p>
        </w:tc>
        <w:tc>
          <w:tcPr>
            <w:tcW w:w="496" w:type="dxa"/>
            <w:vAlign w:val="center"/>
          </w:tcPr>
          <w:p w14:paraId="03AF446F" w14:textId="77777777" w:rsidR="00CC40BF" w:rsidRPr="002152D3" w:rsidRDefault="00CC40BF" w:rsidP="00CC40BF">
            <w:pPr>
              <w:jc w:val="center"/>
              <w:rPr>
                <w:rFonts w:ascii="Calibri" w:hAnsi="Calibri" w:cs="Calibri"/>
                <w:sz w:val="16"/>
                <w:szCs w:val="16"/>
              </w:rPr>
            </w:pPr>
          </w:p>
        </w:tc>
        <w:tc>
          <w:tcPr>
            <w:tcW w:w="683" w:type="dxa"/>
            <w:vAlign w:val="center"/>
          </w:tcPr>
          <w:p w14:paraId="75E114A9" w14:textId="77777777" w:rsidR="00CC40BF" w:rsidRPr="002152D3" w:rsidRDefault="00CC40BF" w:rsidP="00CC40BF">
            <w:pPr>
              <w:jc w:val="center"/>
              <w:rPr>
                <w:rFonts w:ascii="Calibri" w:hAnsi="Calibri" w:cs="Calibri"/>
                <w:sz w:val="16"/>
                <w:szCs w:val="16"/>
              </w:rPr>
            </w:pPr>
          </w:p>
        </w:tc>
        <w:tc>
          <w:tcPr>
            <w:tcW w:w="362" w:type="dxa"/>
            <w:vAlign w:val="center"/>
          </w:tcPr>
          <w:p w14:paraId="56E29C64" w14:textId="77777777" w:rsidR="00CC40BF" w:rsidRPr="002152D3" w:rsidRDefault="00CC40BF" w:rsidP="00CC40BF">
            <w:pPr>
              <w:jc w:val="center"/>
              <w:rPr>
                <w:rFonts w:ascii="Calibri" w:hAnsi="Calibri" w:cs="Calibri"/>
                <w:sz w:val="16"/>
                <w:szCs w:val="16"/>
              </w:rPr>
            </w:pPr>
          </w:p>
        </w:tc>
        <w:tc>
          <w:tcPr>
            <w:tcW w:w="683" w:type="dxa"/>
            <w:vAlign w:val="center"/>
          </w:tcPr>
          <w:p w14:paraId="4E96920D" w14:textId="77777777" w:rsidR="00CC40BF" w:rsidRPr="002152D3" w:rsidRDefault="00CC40BF" w:rsidP="00CC40BF">
            <w:pPr>
              <w:jc w:val="center"/>
              <w:rPr>
                <w:rFonts w:ascii="Calibri" w:hAnsi="Calibri" w:cs="Calibri"/>
                <w:sz w:val="16"/>
                <w:szCs w:val="16"/>
              </w:rPr>
            </w:pPr>
          </w:p>
        </w:tc>
        <w:tc>
          <w:tcPr>
            <w:tcW w:w="955" w:type="dxa"/>
            <w:vAlign w:val="center"/>
          </w:tcPr>
          <w:p w14:paraId="016DE1E1" w14:textId="77777777" w:rsidR="00CC40BF" w:rsidRPr="002152D3" w:rsidRDefault="00CC40BF" w:rsidP="00CC40BF">
            <w:pPr>
              <w:jc w:val="center"/>
              <w:rPr>
                <w:rFonts w:ascii="Calibri" w:hAnsi="Calibri" w:cs="Calibri"/>
                <w:sz w:val="16"/>
                <w:szCs w:val="16"/>
              </w:rPr>
            </w:pPr>
          </w:p>
        </w:tc>
        <w:tc>
          <w:tcPr>
            <w:tcW w:w="1171" w:type="dxa"/>
            <w:vAlign w:val="center"/>
          </w:tcPr>
          <w:p w14:paraId="6F7F3074" w14:textId="77777777" w:rsidR="00CC40BF" w:rsidRPr="002152D3" w:rsidRDefault="00CC40BF" w:rsidP="00CC40BF">
            <w:pPr>
              <w:jc w:val="center"/>
              <w:rPr>
                <w:rFonts w:ascii="Calibri" w:hAnsi="Calibri" w:cs="Calibri"/>
                <w:sz w:val="16"/>
                <w:szCs w:val="16"/>
              </w:rPr>
            </w:pPr>
          </w:p>
        </w:tc>
        <w:tc>
          <w:tcPr>
            <w:tcW w:w="1263" w:type="dxa"/>
            <w:vAlign w:val="center"/>
          </w:tcPr>
          <w:p w14:paraId="7D72C96D" w14:textId="77777777" w:rsidR="00CC40BF" w:rsidRPr="002152D3" w:rsidRDefault="00CC40BF" w:rsidP="00CC40BF">
            <w:pPr>
              <w:jc w:val="center"/>
              <w:rPr>
                <w:rFonts w:ascii="Calibri" w:hAnsi="Calibri" w:cs="Calibri"/>
                <w:sz w:val="16"/>
                <w:szCs w:val="16"/>
              </w:rPr>
            </w:pPr>
          </w:p>
        </w:tc>
      </w:tr>
      <w:tr w:rsidR="00CC40BF" w:rsidRPr="002152D3" w14:paraId="3FCBDF37" w14:textId="77777777" w:rsidTr="00CC40BF">
        <w:trPr>
          <w:trHeight w:val="255"/>
        </w:trPr>
        <w:tc>
          <w:tcPr>
            <w:tcW w:w="407" w:type="dxa"/>
            <w:shd w:val="clear" w:color="auto" w:fill="auto"/>
            <w:noWrap/>
            <w:vAlign w:val="center"/>
          </w:tcPr>
          <w:p w14:paraId="34DC6AD7" w14:textId="180F6E63" w:rsidR="00CC40BF" w:rsidRPr="002152D3" w:rsidRDefault="00CC40BF" w:rsidP="00CC40BF">
            <w:pPr>
              <w:jc w:val="right"/>
              <w:rPr>
                <w:rFonts w:ascii="Calibri" w:hAnsi="Calibri" w:cs="Calibri"/>
                <w:sz w:val="16"/>
                <w:szCs w:val="16"/>
              </w:rPr>
            </w:pPr>
            <w:r>
              <w:rPr>
                <w:rFonts w:ascii="Calibri" w:hAnsi="Calibri" w:cs="Calibri"/>
                <w:sz w:val="16"/>
                <w:szCs w:val="16"/>
              </w:rPr>
              <w:t>7.</w:t>
            </w:r>
          </w:p>
        </w:tc>
        <w:tc>
          <w:tcPr>
            <w:tcW w:w="1787" w:type="dxa"/>
            <w:tcBorders>
              <w:top w:val="nil"/>
              <w:left w:val="single" w:sz="4" w:space="0" w:color="auto"/>
              <w:bottom w:val="single" w:sz="4" w:space="0" w:color="auto"/>
              <w:right w:val="single" w:sz="4" w:space="0" w:color="auto"/>
            </w:tcBorders>
            <w:shd w:val="clear" w:color="auto" w:fill="auto"/>
            <w:noWrap/>
            <w:vAlign w:val="center"/>
          </w:tcPr>
          <w:p w14:paraId="06FB8842" w14:textId="2548035B" w:rsidR="00CC40BF" w:rsidRPr="002152D3" w:rsidRDefault="00CC40BF" w:rsidP="00CC40BF">
            <w:pPr>
              <w:rPr>
                <w:rFonts w:ascii="Calibri" w:hAnsi="Calibri" w:cs="Calibri"/>
                <w:color w:val="000000"/>
                <w:sz w:val="16"/>
                <w:szCs w:val="16"/>
              </w:rPr>
            </w:pPr>
            <w:proofErr w:type="spellStart"/>
            <w:r>
              <w:rPr>
                <w:rFonts w:ascii="Calibri" w:hAnsi="Calibri" w:cs="Calibri"/>
                <w:sz w:val="18"/>
                <w:szCs w:val="18"/>
              </w:rPr>
              <w:t>Mikrocewnik</w:t>
            </w:r>
            <w:proofErr w:type="spellEnd"/>
            <w:r>
              <w:rPr>
                <w:rFonts w:ascii="Calibri" w:hAnsi="Calibri" w:cs="Calibri"/>
                <w:sz w:val="18"/>
                <w:szCs w:val="18"/>
              </w:rPr>
              <w:t xml:space="preserve"> do CTO: zbrojony splotem ze stali nierdzewnej z 10 drutów (8 cienkich i 2 </w:t>
            </w:r>
            <w:r>
              <w:rPr>
                <w:rFonts w:ascii="Calibri" w:hAnsi="Calibri" w:cs="Calibri"/>
                <w:sz w:val="18"/>
                <w:szCs w:val="18"/>
              </w:rPr>
              <w:lastRenderedPageBreak/>
              <w:t xml:space="preserve">grubych)  </w:t>
            </w:r>
            <w:proofErr w:type="spellStart"/>
            <w:r>
              <w:rPr>
                <w:rFonts w:ascii="Calibri" w:hAnsi="Calibri" w:cs="Calibri"/>
                <w:sz w:val="18"/>
                <w:szCs w:val="18"/>
              </w:rPr>
              <w:t>tip</w:t>
            </w:r>
            <w:proofErr w:type="spellEnd"/>
            <w:r>
              <w:rPr>
                <w:rFonts w:ascii="Calibri" w:hAnsi="Calibri" w:cs="Calibri"/>
                <w:sz w:val="18"/>
                <w:szCs w:val="18"/>
              </w:rPr>
              <w:t xml:space="preserve"> dobrze widoczny w </w:t>
            </w:r>
            <w:proofErr w:type="spellStart"/>
            <w:r>
              <w:rPr>
                <w:rFonts w:ascii="Calibri" w:hAnsi="Calibri" w:cs="Calibri"/>
                <w:sz w:val="18"/>
                <w:szCs w:val="18"/>
              </w:rPr>
              <w:t>skopii</w:t>
            </w:r>
            <w:proofErr w:type="spellEnd"/>
            <w:r>
              <w:rPr>
                <w:rFonts w:ascii="Calibri" w:hAnsi="Calibri" w:cs="Calibri"/>
                <w:sz w:val="18"/>
                <w:szCs w:val="18"/>
              </w:rPr>
              <w:t xml:space="preserve"> dzięki proszkowi wolframowemu,  w części dystalnej pomiędzy </w:t>
            </w:r>
            <w:proofErr w:type="spellStart"/>
            <w:r>
              <w:rPr>
                <w:rFonts w:ascii="Calibri" w:hAnsi="Calibri" w:cs="Calibri"/>
                <w:sz w:val="18"/>
                <w:szCs w:val="18"/>
              </w:rPr>
              <w:t>szaftem</w:t>
            </w:r>
            <w:proofErr w:type="spellEnd"/>
            <w:r>
              <w:rPr>
                <w:rFonts w:ascii="Calibri" w:hAnsi="Calibri" w:cs="Calibri"/>
                <w:sz w:val="18"/>
                <w:szCs w:val="18"/>
              </w:rPr>
              <w:t xml:space="preserve"> a </w:t>
            </w:r>
            <w:proofErr w:type="spellStart"/>
            <w:r>
              <w:rPr>
                <w:rFonts w:ascii="Calibri" w:hAnsi="Calibri" w:cs="Calibri"/>
                <w:sz w:val="18"/>
                <w:szCs w:val="18"/>
              </w:rPr>
              <w:t>hubem</w:t>
            </w:r>
            <w:proofErr w:type="spellEnd"/>
            <w:r>
              <w:rPr>
                <w:rFonts w:ascii="Calibri" w:hAnsi="Calibri" w:cs="Calibri"/>
                <w:sz w:val="18"/>
                <w:szCs w:val="18"/>
              </w:rPr>
              <w:t xml:space="preserve"> spiralną ochronę przeciw zaginaniu się cewnika; dostępny w długościach 135 cm i 150 cm; maksymalne ciśnienie 300 psi; kompatybilny z prowadnikiem 0,014” (0,36mm); średnica zewnętrzna </w:t>
            </w:r>
            <w:proofErr w:type="spellStart"/>
            <w:r>
              <w:rPr>
                <w:rFonts w:ascii="Calibri" w:hAnsi="Calibri" w:cs="Calibri"/>
                <w:sz w:val="18"/>
                <w:szCs w:val="18"/>
              </w:rPr>
              <w:t>szaftu</w:t>
            </w:r>
            <w:proofErr w:type="spellEnd"/>
            <w:r>
              <w:rPr>
                <w:rFonts w:ascii="Calibri" w:hAnsi="Calibri" w:cs="Calibri"/>
                <w:sz w:val="18"/>
                <w:szCs w:val="18"/>
              </w:rPr>
              <w:t xml:space="preserve"> w odcinku dystalnym 0,87 mm (2,6 F); średnica zewnętrzna </w:t>
            </w:r>
            <w:proofErr w:type="spellStart"/>
            <w:r>
              <w:rPr>
                <w:rFonts w:ascii="Calibri" w:hAnsi="Calibri" w:cs="Calibri"/>
                <w:sz w:val="18"/>
                <w:szCs w:val="18"/>
              </w:rPr>
              <w:t>szaftu</w:t>
            </w:r>
            <w:proofErr w:type="spellEnd"/>
            <w:r>
              <w:rPr>
                <w:rFonts w:ascii="Calibri" w:hAnsi="Calibri" w:cs="Calibri"/>
                <w:sz w:val="18"/>
                <w:szCs w:val="18"/>
              </w:rPr>
              <w:t xml:space="preserve"> w odcinku proksymalnym 0,93 mm (2,8 F); średnica wewnętrzna szaftu,45mm (0,018”); </w:t>
            </w:r>
            <w:proofErr w:type="spellStart"/>
            <w:r>
              <w:rPr>
                <w:rFonts w:ascii="Calibri" w:hAnsi="Calibri" w:cs="Calibri"/>
                <w:sz w:val="18"/>
                <w:szCs w:val="18"/>
              </w:rPr>
              <w:t>tip</w:t>
            </w:r>
            <w:proofErr w:type="spellEnd"/>
            <w:r>
              <w:rPr>
                <w:rFonts w:ascii="Calibri" w:hAnsi="Calibri" w:cs="Calibri"/>
                <w:sz w:val="18"/>
                <w:szCs w:val="18"/>
              </w:rPr>
              <w:t xml:space="preserve"> – </w:t>
            </w:r>
            <w:proofErr w:type="spellStart"/>
            <w:r>
              <w:rPr>
                <w:rFonts w:ascii="Calibri" w:hAnsi="Calibri" w:cs="Calibri"/>
                <w:sz w:val="18"/>
                <w:szCs w:val="18"/>
              </w:rPr>
              <w:t>taperowany</w:t>
            </w:r>
            <w:proofErr w:type="spellEnd"/>
            <w:r>
              <w:rPr>
                <w:rFonts w:ascii="Calibri" w:hAnsi="Calibri" w:cs="Calibri"/>
                <w:sz w:val="18"/>
                <w:szCs w:val="18"/>
              </w:rPr>
              <w:t xml:space="preserve">, miękki, atraumatyczny; średnica wewnętrzna </w:t>
            </w:r>
            <w:proofErr w:type="spellStart"/>
            <w:r>
              <w:rPr>
                <w:rFonts w:ascii="Calibri" w:hAnsi="Calibri" w:cs="Calibri"/>
                <w:sz w:val="18"/>
                <w:szCs w:val="18"/>
              </w:rPr>
              <w:t>tipu</w:t>
            </w:r>
            <w:proofErr w:type="spellEnd"/>
            <w:r>
              <w:rPr>
                <w:rFonts w:ascii="Calibri" w:hAnsi="Calibri" w:cs="Calibri"/>
                <w:sz w:val="18"/>
                <w:szCs w:val="18"/>
              </w:rPr>
              <w:t xml:space="preserve"> 0,38mm (0,015”) </w:t>
            </w:r>
            <w:r>
              <w:rPr>
                <w:rFonts w:ascii="Calibri" w:hAnsi="Calibri" w:cs="Calibri"/>
                <w:sz w:val="18"/>
                <w:szCs w:val="18"/>
              </w:rPr>
              <w:br/>
              <w:t xml:space="preserve">profil wejścia = średnica zewnętrzna </w:t>
            </w:r>
            <w:proofErr w:type="spellStart"/>
            <w:r>
              <w:rPr>
                <w:rFonts w:ascii="Calibri" w:hAnsi="Calibri" w:cs="Calibri"/>
                <w:sz w:val="18"/>
                <w:szCs w:val="18"/>
              </w:rPr>
              <w:t>tipu</w:t>
            </w:r>
            <w:proofErr w:type="spellEnd"/>
            <w:r>
              <w:rPr>
                <w:rFonts w:ascii="Calibri" w:hAnsi="Calibri" w:cs="Calibri"/>
                <w:sz w:val="18"/>
                <w:szCs w:val="18"/>
              </w:rPr>
              <w:t xml:space="preserve"> 0,42mm (1,3F);pokrycie hydrofilne na dystalnych 60 cm </w:t>
            </w:r>
            <w:proofErr w:type="spellStart"/>
            <w:r>
              <w:rPr>
                <w:rFonts w:ascii="Calibri" w:hAnsi="Calibri" w:cs="Calibri"/>
                <w:sz w:val="18"/>
                <w:szCs w:val="18"/>
              </w:rPr>
              <w:t>szaftu</w:t>
            </w:r>
            <w:proofErr w:type="spellEnd"/>
            <w:r>
              <w:rPr>
                <w:rFonts w:ascii="Calibri" w:hAnsi="Calibri" w:cs="Calibri"/>
                <w:sz w:val="18"/>
                <w:szCs w:val="18"/>
              </w:rPr>
              <w:t>;.</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AA710C2" w14:textId="724D7E15" w:rsidR="00CC40BF" w:rsidRPr="002152D3" w:rsidRDefault="00CC40BF" w:rsidP="00CC40BF">
            <w:pPr>
              <w:jc w:val="center"/>
              <w:rPr>
                <w:rFonts w:ascii="Calibri" w:hAnsi="Calibri" w:cs="Calibri"/>
                <w:sz w:val="16"/>
                <w:szCs w:val="16"/>
              </w:rPr>
            </w:pPr>
            <w:r>
              <w:rPr>
                <w:rFonts w:ascii="Calibri" w:hAnsi="Calibri" w:cs="Calibri"/>
                <w:sz w:val="18"/>
                <w:szCs w:val="18"/>
              </w:rPr>
              <w:lastRenderedPageBreak/>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63AD8EF" w14:textId="1A75E7B3" w:rsidR="00CC40BF" w:rsidRPr="002152D3" w:rsidRDefault="00CC40BF" w:rsidP="00CC40BF">
            <w:pPr>
              <w:jc w:val="center"/>
              <w:rPr>
                <w:rFonts w:ascii="Calibri" w:hAnsi="Calibri" w:cs="Calibri"/>
                <w:sz w:val="16"/>
                <w:szCs w:val="16"/>
              </w:rPr>
            </w:pPr>
            <w:r>
              <w:rPr>
                <w:rFonts w:ascii="Calibri" w:hAnsi="Calibri" w:cs="Calibri"/>
                <w:sz w:val="16"/>
                <w:szCs w:val="16"/>
              </w:rPr>
              <w:t>2</w:t>
            </w:r>
          </w:p>
        </w:tc>
        <w:tc>
          <w:tcPr>
            <w:tcW w:w="496" w:type="dxa"/>
            <w:vAlign w:val="center"/>
          </w:tcPr>
          <w:p w14:paraId="4AA14FC5" w14:textId="77777777" w:rsidR="00CC40BF" w:rsidRPr="002152D3" w:rsidRDefault="00CC40BF" w:rsidP="00CC40BF">
            <w:pPr>
              <w:jc w:val="center"/>
              <w:rPr>
                <w:rFonts w:ascii="Calibri" w:hAnsi="Calibri" w:cs="Calibri"/>
                <w:sz w:val="16"/>
                <w:szCs w:val="16"/>
              </w:rPr>
            </w:pPr>
          </w:p>
        </w:tc>
        <w:tc>
          <w:tcPr>
            <w:tcW w:w="683" w:type="dxa"/>
            <w:vAlign w:val="center"/>
          </w:tcPr>
          <w:p w14:paraId="297E17A7" w14:textId="77777777" w:rsidR="00CC40BF" w:rsidRPr="002152D3" w:rsidRDefault="00CC40BF" w:rsidP="00CC40BF">
            <w:pPr>
              <w:jc w:val="center"/>
              <w:rPr>
                <w:rFonts w:ascii="Calibri" w:hAnsi="Calibri" w:cs="Calibri"/>
                <w:sz w:val="16"/>
                <w:szCs w:val="16"/>
              </w:rPr>
            </w:pPr>
          </w:p>
        </w:tc>
        <w:tc>
          <w:tcPr>
            <w:tcW w:w="362" w:type="dxa"/>
            <w:vAlign w:val="center"/>
          </w:tcPr>
          <w:p w14:paraId="655E2866" w14:textId="77777777" w:rsidR="00CC40BF" w:rsidRPr="002152D3" w:rsidRDefault="00CC40BF" w:rsidP="00CC40BF">
            <w:pPr>
              <w:jc w:val="center"/>
              <w:rPr>
                <w:rFonts w:ascii="Calibri" w:hAnsi="Calibri" w:cs="Calibri"/>
                <w:sz w:val="16"/>
                <w:szCs w:val="16"/>
              </w:rPr>
            </w:pPr>
          </w:p>
        </w:tc>
        <w:tc>
          <w:tcPr>
            <w:tcW w:w="683" w:type="dxa"/>
            <w:vAlign w:val="center"/>
          </w:tcPr>
          <w:p w14:paraId="6840BCE0" w14:textId="77777777" w:rsidR="00CC40BF" w:rsidRPr="002152D3" w:rsidRDefault="00CC40BF" w:rsidP="00CC40BF">
            <w:pPr>
              <w:jc w:val="center"/>
              <w:rPr>
                <w:rFonts w:ascii="Calibri" w:hAnsi="Calibri" w:cs="Calibri"/>
                <w:sz w:val="16"/>
                <w:szCs w:val="16"/>
              </w:rPr>
            </w:pPr>
          </w:p>
        </w:tc>
        <w:tc>
          <w:tcPr>
            <w:tcW w:w="955" w:type="dxa"/>
            <w:vAlign w:val="center"/>
          </w:tcPr>
          <w:p w14:paraId="169AC5D4" w14:textId="77777777" w:rsidR="00CC40BF" w:rsidRPr="002152D3" w:rsidRDefault="00CC40BF" w:rsidP="00CC40BF">
            <w:pPr>
              <w:jc w:val="center"/>
              <w:rPr>
                <w:rFonts w:ascii="Calibri" w:hAnsi="Calibri" w:cs="Calibri"/>
                <w:sz w:val="16"/>
                <w:szCs w:val="16"/>
              </w:rPr>
            </w:pPr>
          </w:p>
        </w:tc>
        <w:tc>
          <w:tcPr>
            <w:tcW w:w="1171" w:type="dxa"/>
            <w:vAlign w:val="center"/>
          </w:tcPr>
          <w:p w14:paraId="4AA4116F" w14:textId="77777777" w:rsidR="00CC40BF" w:rsidRPr="002152D3" w:rsidRDefault="00CC40BF" w:rsidP="00CC40BF">
            <w:pPr>
              <w:jc w:val="center"/>
              <w:rPr>
                <w:rFonts w:ascii="Calibri" w:hAnsi="Calibri" w:cs="Calibri"/>
                <w:sz w:val="16"/>
                <w:szCs w:val="16"/>
              </w:rPr>
            </w:pPr>
          </w:p>
        </w:tc>
        <w:tc>
          <w:tcPr>
            <w:tcW w:w="1263" w:type="dxa"/>
            <w:vAlign w:val="center"/>
          </w:tcPr>
          <w:p w14:paraId="133DAABD" w14:textId="77777777" w:rsidR="00CC40BF" w:rsidRPr="002152D3" w:rsidRDefault="00CC40BF" w:rsidP="00CC40BF">
            <w:pPr>
              <w:jc w:val="center"/>
              <w:rPr>
                <w:rFonts w:ascii="Calibri" w:hAnsi="Calibri" w:cs="Calibri"/>
                <w:sz w:val="16"/>
                <w:szCs w:val="16"/>
              </w:rPr>
            </w:pPr>
          </w:p>
        </w:tc>
      </w:tr>
      <w:tr w:rsidR="00CC40BF" w:rsidRPr="002152D3" w14:paraId="296A4302" w14:textId="77777777" w:rsidTr="00CC40BF">
        <w:trPr>
          <w:trHeight w:val="255"/>
        </w:trPr>
        <w:tc>
          <w:tcPr>
            <w:tcW w:w="407" w:type="dxa"/>
            <w:shd w:val="clear" w:color="auto" w:fill="auto"/>
            <w:noWrap/>
            <w:vAlign w:val="center"/>
          </w:tcPr>
          <w:p w14:paraId="065EF91F" w14:textId="6782644B" w:rsidR="00CC40BF" w:rsidRPr="002152D3" w:rsidRDefault="00CC40BF" w:rsidP="00CC40BF">
            <w:pPr>
              <w:jc w:val="right"/>
              <w:rPr>
                <w:rFonts w:ascii="Calibri" w:hAnsi="Calibri" w:cs="Calibri"/>
                <w:sz w:val="16"/>
                <w:szCs w:val="16"/>
              </w:rPr>
            </w:pPr>
            <w:r>
              <w:rPr>
                <w:rFonts w:ascii="Calibri" w:hAnsi="Calibri" w:cs="Calibri"/>
                <w:sz w:val="16"/>
                <w:szCs w:val="16"/>
              </w:rPr>
              <w:t>8.</w:t>
            </w:r>
          </w:p>
        </w:tc>
        <w:tc>
          <w:tcPr>
            <w:tcW w:w="1787" w:type="dxa"/>
            <w:shd w:val="clear" w:color="auto" w:fill="auto"/>
            <w:noWrap/>
            <w:vAlign w:val="center"/>
          </w:tcPr>
          <w:p w14:paraId="0487C978" w14:textId="77777777" w:rsidR="00CC40BF" w:rsidRPr="002152D3" w:rsidRDefault="00CC40BF" w:rsidP="00CC40BF">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6848C4B4" w14:textId="77777777" w:rsidR="00CC40BF" w:rsidRPr="002152D3" w:rsidRDefault="00CC40BF" w:rsidP="00CC40BF">
            <w:pPr>
              <w:jc w:val="center"/>
              <w:rPr>
                <w:rFonts w:ascii="Calibri" w:hAnsi="Calibri" w:cs="Calibri"/>
                <w:sz w:val="16"/>
                <w:szCs w:val="16"/>
              </w:rPr>
            </w:pPr>
          </w:p>
        </w:tc>
        <w:tc>
          <w:tcPr>
            <w:tcW w:w="683" w:type="dxa"/>
            <w:shd w:val="clear" w:color="auto" w:fill="auto"/>
            <w:noWrap/>
            <w:vAlign w:val="center"/>
          </w:tcPr>
          <w:p w14:paraId="4AAF0B80" w14:textId="77777777" w:rsidR="00CC40BF" w:rsidRPr="002152D3" w:rsidRDefault="00CC40BF" w:rsidP="00CC40BF">
            <w:pPr>
              <w:jc w:val="center"/>
              <w:rPr>
                <w:rFonts w:ascii="Calibri" w:hAnsi="Calibri" w:cs="Calibri"/>
                <w:sz w:val="16"/>
                <w:szCs w:val="16"/>
              </w:rPr>
            </w:pPr>
          </w:p>
        </w:tc>
        <w:tc>
          <w:tcPr>
            <w:tcW w:w="496" w:type="dxa"/>
            <w:vAlign w:val="center"/>
          </w:tcPr>
          <w:p w14:paraId="38590CBC" w14:textId="77777777" w:rsidR="00CC40BF" w:rsidRPr="002152D3" w:rsidRDefault="00CC40BF" w:rsidP="00CC40BF">
            <w:pPr>
              <w:jc w:val="center"/>
              <w:rPr>
                <w:rFonts w:ascii="Calibri" w:hAnsi="Calibri" w:cs="Calibri"/>
                <w:sz w:val="16"/>
                <w:szCs w:val="16"/>
              </w:rPr>
            </w:pPr>
          </w:p>
        </w:tc>
        <w:tc>
          <w:tcPr>
            <w:tcW w:w="683" w:type="dxa"/>
            <w:vAlign w:val="center"/>
          </w:tcPr>
          <w:p w14:paraId="4B4A5CF7" w14:textId="77777777" w:rsidR="00CC40BF" w:rsidRPr="002152D3" w:rsidRDefault="00CC40BF" w:rsidP="00CC40BF">
            <w:pPr>
              <w:jc w:val="center"/>
              <w:rPr>
                <w:rFonts w:ascii="Calibri" w:hAnsi="Calibri" w:cs="Calibri"/>
                <w:sz w:val="16"/>
                <w:szCs w:val="16"/>
              </w:rPr>
            </w:pPr>
          </w:p>
        </w:tc>
        <w:tc>
          <w:tcPr>
            <w:tcW w:w="362" w:type="dxa"/>
            <w:vAlign w:val="center"/>
          </w:tcPr>
          <w:p w14:paraId="7EDD534F" w14:textId="77777777" w:rsidR="00CC40BF" w:rsidRPr="002152D3" w:rsidRDefault="00CC40BF" w:rsidP="00CC40BF">
            <w:pPr>
              <w:jc w:val="center"/>
              <w:rPr>
                <w:rFonts w:ascii="Calibri" w:hAnsi="Calibri" w:cs="Calibri"/>
                <w:sz w:val="16"/>
                <w:szCs w:val="16"/>
              </w:rPr>
            </w:pPr>
          </w:p>
        </w:tc>
        <w:tc>
          <w:tcPr>
            <w:tcW w:w="683" w:type="dxa"/>
            <w:vAlign w:val="center"/>
          </w:tcPr>
          <w:p w14:paraId="0BD1E6E7" w14:textId="77777777" w:rsidR="00CC40BF" w:rsidRPr="002152D3" w:rsidRDefault="00CC40BF" w:rsidP="00CC40BF">
            <w:pPr>
              <w:jc w:val="center"/>
              <w:rPr>
                <w:rFonts w:ascii="Calibri" w:hAnsi="Calibri" w:cs="Calibri"/>
                <w:sz w:val="16"/>
                <w:szCs w:val="16"/>
              </w:rPr>
            </w:pPr>
          </w:p>
        </w:tc>
        <w:tc>
          <w:tcPr>
            <w:tcW w:w="955" w:type="dxa"/>
            <w:vAlign w:val="center"/>
          </w:tcPr>
          <w:p w14:paraId="0E93E04C" w14:textId="77777777" w:rsidR="00CC40BF" w:rsidRPr="002152D3" w:rsidRDefault="00CC40BF" w:rsidP="00CC40BF">
            <w:pPr>
              <w:jc w:val="center"/>
              <w:rPr>
                <w:rFonts w:ascii="Calibri" w:hAnsi="Calibri" w:cs="Calibri"/>
                <w:sz w:val="16"/>
                <w:szCs w:val="16"/>
              </w:rPr>
            </w:pPr>
          </w:p>
        </w:tc>
        <w:tc>
          <w:tcPr>
            <w:tcW w:w="1171" w:type="dxa"/>
            <w:vAlign w:val="center"/>
          </w:tcPr>
          <w:p w14:paraId="5A1075CF" w14:textId="77777777" w:rsidR="00CC40BF" w:rsidRPr="002152D3" w:rsidRDefault="00CC40BF" w:rsidP="00CC40BF">
            <w:pPr>
              <w:jc w:val="center"/>
              <w:rPr>
                <w:rFonts w:ascii="Calibri" w:hAnsi="Calibri" w:cs="Calibri"/>
                <w:sz w:val="16"/>
                <w:szCs w:val="16"/>
              </w:rPr>
            </w:pPr>
          </w:p>
        </w:tc>
        <w:tc>
          <w:tcPr>
            <w:tcW w:w="1263" w:type="dxa"/>
            <w:vAlign w:val="center"/>
          </w:tcPr>
          <w:p w14:paraId="44847ADD" w14:textId="77777777" w:rsidR="00CC40BF" w:rsidRPr="002152D3" w:rsidRDefault="00CC40BF" w:rsidP="00CC40BF">
            <w:pPr>
              <w:jc w:val="center"/>
              <w:rPr>
                <w:rFonts w:ascii="Calibri" w:hAnsi="Calibri" w:cs="Calibri"/>
                <w:sz w:val="16"/>
                <w:szCs w:val="16"/>
              </w:rPr>
            </w:pPr>
          </w:p>
        </w:tc>
      </w:tr>
      <w:tr w:rsidR="00CC40BF" w:rsidRPr="002152D3" w14:paraId="0E37EB1E" w14:textId="77777777" w:rsidTr="00CC40BF">
        <w:trPr>
          <w:trHeight w:val="255"/>
        </w:trPr>
        <w:tc>
          <w:tcPr>
            <w:tcW w:w="407" w:type="dxa"/>
            <w:shd w:val="clear" w:color="auto" w:fill="auto"/>
            <w:noWrap/>
            <w:vAlign w:val="center"/>
          </w:tcPr>
          <w:p w14:paraId="6C996B95" w14:textId="0C8A6EE3" w:rsidR="00CC40BF" w:rsidRPr="002152D3" w:rsidRDefault="00CC40BF" w:rsidP="00CC40BF">
            <w:pPr>
              <w:jc w:val="right"/>
              <w:rPr>
                <w:rFonts w:ascii="Calibri" w:hAnsi="Calibri" w:cs="Calibri"/>
                <w:sz w:val="16"/>
                <w:szCs w:val="16"/>
              </w:rPr>
            </w:pPr>
            <w:r>
              <w:rPr>
                <w:rFonts w:ascii="Calibri" w:hAnsi="Calibri" w:cs="Calibri"/>
                <w:sz w:val="16"/>
                <w:szCs w:val="16"/>
              </w:rPr>
              <w:t>9.</w:t>
            </w:r>
          </w:p>
        </w:tc>
        <w:tc>
          <w:tcPr>
            <w:tcW w:w="8797" w:type="dxa"/>
            <w:gridSpan w:val="10"/>
            <w:shd w:val="clear" w:color="auto" w:fill="auto"/>
            <w:noWrap/>
            <w:vAlign w:val="center"/>
          </w:tcPr>
          <w:p w14:paraId="54C11463" w14:textId="77777777" w:rsidR="00CC40BF" w:rsidRPr="002152D3" w:rsidRDefault="00CC40BF" w:rsidP="00CC40BF">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7B154D31" w14:textId="77777777" w:rsidR="00DC6470" w:rsidRPr="00DC6470" w:rsidRDefault="00DC6470" w:rsidP="00DC6470">
      <w:pPr>
        <w:pStyle w:val="Stopka"/>
        <w:rPr>
          <w:lang w:eastAsia="x-none"/>
        </w:rPr>
      </w:pPr>
    </w:p>
    <w:p w14:paraId="37CBC8D4" w14:textId="77777777"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7 – </w:t>
      </w:r>
      <w:r w:rsidRPr="002A351F">
        <w:rPr>
          <w:rFonts w:ascii="Sylfaen" w:hAnsi="Sylfaen"/>
          <w:sz w:val="22"/>
          <w:szCs w:val="22"/>
          <w:lang w:val="pl-PL"/>
        </w:rPr>
        <w:t>Sprzęt do obrazowania oraz pomiarów czynnościowych w tętnicach wieńcowych</w:t>
      </w:r>
      <w:r>
        <w:rPr>
          <w:rFonts w:ascii="Sylfaen" w:hAnsi="Sylfaen"/>
          <w:sz w:val="22"/>
          <w:szCs w:val="22"/>
          <w:lang w:val="pl-PL"/>
        </w:rPr>
        <w:t>,</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311A5FE1" w14:textId="77777777" w:rsidTr="00EC46C6">
        <w:trPr>
          <w:trHeight w:val="2665"/>
        </w:trPr>
        <w:tc>
          <w:tcPr>
            <w:tcW w:w="407" w:type="dxa"/>
            <w:shd w:val="clear" w:color="auto" w:fill="auto"/>
            <w:noWrap/>
            <w:vAlign w:val="center"/>
            <w:hideMark/>
          </w:tcPr>
          <w:p w14:paraId="112F0D0D"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551465B7"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0A8F0DF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2D16EF68"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63EB313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50CCBD7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598C481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75B611A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64D07DE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2D7AC3F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59BD75C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545D692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1E98E18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6A10CD62" w14:textId="77777777" w:rsidR="00DC6470" w:rsidRPr="002152D3" w:rsidRDefault="00DC6470" w:rsidP="00EC46C6">
            <w:pPr>
              <w:jc w:val="center"/>
              <w:rPr>
                <w:rFonts w:ascii="Calibri" w:hAnsi="Calibri" w:cs="Calibri"/>
                <w:sz w:val="16"/>
                <w:szCs w:val="16"/>
              </w:rPr>
            </w:pPr>
          </w:p>
        </w:tc>
        <w:tc>
          <w:tcPr>
            <w:tcW w:w="1263" w:type="dxa"/>
            <w:vAlign w:val="center"/>
          </w:tcPr>
          <w:p w14:paraId="21A4248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C86FFF" w:rsidRPr="002152D3" w14:paraId="180E50E8" w14:textId="77777777" w:rsidTr="00EC46C6">
        <w:trPr>
          <w:trHeight w:val="255"/>
        </w:trPr>
        <w:tc>
          <w:tcPr>
            <w:tcW w:w="407" w:type="dxa"/>
            <w:shd w:val="clear" w:color="auto" w:fill="auto"/>
            <w:noWrap/>
            <w:vAlign w:val="center"/>
            <w:hideMark/>
          </w:tcPr>
          <w:p w14:paraId="5BDD18D9" w14:textId="77777777" w:rsidR="00C86FFF" w:rsidRPr="002152D3" w:rsidRDefault="00C86FFF" w:rsidP="00C86FFF">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4C0F1C11" w14:textId="31C141B6" w:rsidR="00C86FFF" w:rsidRPr="002152D3" w:rsidRDefault="00C86FFF" w:rsidP="00C86FFF">
            <w:pPr>
              <w:rPr>
                <w:rFonts w:ascii="Calibri" w:hAnsi="Calibri" w:cs="Calibri"/>
                <w:color w:val="000000"/>
                <w:sz w:val="16"/>
                <w:szCs w:val="16"/>
              </w:rPr>
            </w:pPr>
            <w:r>
              <w:rPr>
                <w:rFonts w:ascii="Calibri" w:hAnsi="Calibri" w:cs="Calibri"/>
                <w:sz w:val="18"/>
                <w:szCs w:val="18"/>
              </w:rPr>
              <w:t xml:space="preserve"> Cewnik do pomiaru gradientu ciśnienia. średnica 0,014”; różne kształty (prosty i J lub prosty z manualnie kształtowaną końcówką roboczą); jeden stopień sztywności lub różne stopnie sztywności, </w:t>
            </w:r>
            <w:r>
              <w:rPr>
                <w:rFonts w:ascii="Calibri" w:hAnsi="Calibri" w:cs="Calibri"/>
                <w:sz w:val="18"/>
                <w:szCs w:val="18"/>
              </w:rPr>
              <w:lastRenderedPageBreak/>
              <w:t xml:space="preserve">długość 175cm - 185cm.  </w:t>
            </w:r>
          </w:p>
        </w:tc>
        <w:tc>
          <w:tcPr>
            <w:tcW w:w="714" w:type="dxa"/>
            <w:shd w:val="clear" w:color="auto" w:fill="auto"/>
            <w:noWrap/>
            <w:vAlign w:val="center"/>
          </w:tcPr>
          <w:p w14:paraId="7AB48CD7" w14:textId="16E9D306" w:rsidR="00C86FFF" w:rsidRPr="002152D3" w:rsidRDefault="00C86FFF" w:rsidP="00C86FFF">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C1E0C" w14:textId="031B3150" w:rsidR="00C86FFF" w:rsidRPr="002152D3" w:rsidRDefault="00C86FFF" w:rsidP="00C86FFF">
            <w:pPr>
              <w:jc w:val="center"/>
              <w:rPr>
                <w:rFonts w:ascii="Calibri" w:hAnsi="Calibri" w:cs="Calibri"/>
                <w:sz w:val="16"/>
                <w:szCs w:val="16"/>
              </w:rPr>
            </w:pPr>
            <w:r>
              <w:rPr>
                <w:rFonts w:ascii="Calibri" w:hAnsi="Calibri" w:cs="Calibri"/>
                <w:sz w:val="16"/>
                <w:szCs w:val="16"/>
              </w:rPr>
              <w:t>20</w:t>
            </w:r>
          </w:p>
        </w:tc>
        <w:tc>
          <w:tcPr>
            <w:tcW w:w="496" w:type="dxa"/>
            <w:vAlign w:val="center"/>
          </w:tcPr>
          <w:p w14:paraId="49699BA2" w14:textId="77777777" w:rsidR="00C86FFF" w:rsidRPr="002152D3" w:rsidRDefault="00C86FFF" w:rsidP="00C86FFF">
            <w:pPr>
              <w:jc w:val="center"/>
              <w:rPr>
                <w:rFonts w:ascii="Calibri" w:hAnsi="Calibri" w:cs="Calibri"/>
                <w:sz w:val="16"/>
                <w:szCs w:val="16"/>
              </w:rPr>
            </w:pPr>
          </w:p>
        </w:tc>
        <w:tc>
          <w:tcPr>
            <w:tcW w:w="683" w:type="dxa"/>
            <w:vAlign w:val="center"/>
          </w:tcPr>
          <w:p w14:paraId="738477A1" w14:textId="77777777" w:rsidR="00C86FFF" w:rsidRPr="002152D3" w:rsidRDefault="00C86FFF" w:rsidP="00C86FFF">
            <w:pPr>
              <w:jc w:val="center"/>
              <w:rPr>
                <w:rFonts w:ascii="Calibri" w:hAnsi="Calibri" w:cs="Calibri"/>
                <w:sz w:val="16"/>
                <w:szCs w:val="16"/>
              </w:rPr>
            </w:pPr>
          </w:p>
        </w:tc>
        <w:tc>
          <w:tcPr>
            <w:tcW w:w="362" w:type="dxa"/>
            <w:vAlign w:val="center"/>
          </w:tcPr>
          <w:p w14:paraId="3BEE5D44" w14:textId="77777777" w:rsidR="00C86FFF" w:rsidRPr="002152D3" w:rsidRDefault="00C86FFF" w:rsidP="00C86FFF">
            <w:pPr>
              <w:jc w:val="center"/>
              <w:rPr>
                <w:rFonts w:ascii="Calibri" w:hAnsi="Calibri" w:cs="Calibri"/>
                <w:sz w:val="16"/>
                <w:szCs w:val="16"/>
              </w:rPr>
            </w:pPr>
          </w:p>
        </w:tc>
        <w:tc>
          <w:tcPr>
            <w:tcW w:w="683" w:type="dxa"/>
            <w:vAlign w:val="center"/>
          </w:tcPr>
          <w:p w14:paraId="427CC442" w14:textId="77777777" w:rsidR="00C86FFF" w:rsidRPr="002152D3" w:rsidRDefault="00C86FFF" w:rsidP="00C86FFF">
            <w:pPr>
              <w:jc w:val="center"/>
              <w:rPr>
                <w:rFonts w:ascii="Calibri" w:hAnsi="Calibri" w:cs="Calibri"/>
                <w:sz w:val="16"/>
                <w:szCs w:val="16"/>
              </w:rPr>
            </w:pPr>
          </w:p>
        </w:tc>
        <w:tc>
          <w:tcPr>
            <w:tcW w:w="955" w:type="dxa"/>
            <w:vAlign w:val="center"/>
          </w:tcPr>
          <w:p w14:paraId="4781E78D" w14:textId="77777777" w:rsidR="00C86FFF" w:rsidRPr="002152D3" w:rsidRDefault="00C86FFF" w:rsidP="00C86FFF">
            <w:pPr>
              <w:jc w:val="center"/>
              <w:rPr>
                <w:rFonts w:ascii="Calibri" w:hAnsi="Calibri" w:cs="Calibri"/>
                <w:sz w:val="16"/>
                <w:szCs w:val="16"/>
              </w:rPr>
            </w:pPr>
          </w:p>
        </w:tc>
        <w:tc>
          <w:tcPr>
            <w:tcW w:w="1171" w:type="dxa"/>
            <w:vAlign w:val="center"/>
          </w:tcPr>
          <w:p w14:paraId="5D9CE250" w14:textId="77777777" w:rsidR="00C86FFF" w:rsidRPr="002152D3" w:rsidRDefault="00C86FFF" w:rsidP="00C86FFF">
            <w:pPr>
              <w:jc w:val="center"/>
              <w:rPr>
                <w:rFonts w:ascii="Calibri" w:hAnsi="Calibri" w:cs="Calibri"/>
                <w:sz w:val="16"/>
                <w:szCs w:val="16"/>
              </w:rPr>
            </w:pPr>
          </w:p>
        </w:tc>
        <w:tc>
          <w:tcPr>
            <w:tcW w:w="1263" w:type="dxa"/>
            <w:vAlign w:val="center"/>
          </w:tcPr>
          <w:p w14:paraId="66A30BF3" w14:textId="77777777" w:rsidR="00C86FFF" w:rsidRPr="002152D3" w:rsidRDefault="00C86FFF" w:rsidP="00C86FFF">
            <w:pPr>
              <w:jc w:val="center"/>
              <w:rPr>
                <w:rFonts w:ascii="Calibri" w:hAnsi="Calibri" w:cs="Calibri"/>
                <w:sz w:val="16"/>
                <w:szCs w:val="16"/>
              </w:rPr>
            </w:pPr>
          </w:p>
        </w:tc>
      </w:tr>
      <w:tr w:rsidR="00C86FFF" w:rsidRPr="002152D3" w14:paraId="4E0B41D0" w14:textId="77777777" w:rsidTr="00EC46C6">
        <w:trPr>
          <w:trHeight w:val="255"/>
        </w:trPr>
        <w:tc>
          <w:tcPr>
            <w:tcW w:w="407" w:type="dxa"/>
            <w:shd w:val="clear" w:color="auto" w:fill="auto"/>
            <w:noWrap/>
            <w:vAlign w:val="center"/>
          </w:tcPr>
          <w:p w14:paraId="78428FC5" w14:textId="77777777" w:rsidR="00C86FFF" w:rsidRPr="002152D3" w:rsidRDefault="00C86FFF" w:rsidP="00C86FFF">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auto" w:fill="auto"/>
            <w:noWrap/>
          </w:tcPr>
          <w:p w14:paraId="2C928150" w14:textId="5E02A13B" w:rsidR="00C86FFF" w:rsidRPr="002152D3" w:rsidRDefault="00C86FFF" w:rsidP="00C86FFF">
            <w:pPr>
              <w:rPr>
                <w:rFonts w:ascii="Calibri" w:hAnsi="Calibri" w:cs="Calibri"/>
                <w:color w:val="000000"/>
                <w:sz w:val="16"/>
                <w:szCs w:val="16"/>
              </w:rPr>
            </w:pPr>
            <w:r>
              <w:rPr>
                <w:rFonts w:ascii="Calibri" w:hAnsi="Calibri" w:cs="Calibri"/>
                <w:sz w:val="18"/>
                <w:szCs w:val="18"/>
              </w:rPr>
              <w:t xml:space="preserve">Sonda IVUS Wewnątrznaczyniowa głowica ultradźwiękowa elektroniczna o rozdzielczości 20MHz w postaci cewnika o dł. roboczej 150cm. Możliwe wprowadzenie do światła naczynia z użyciem cewnika o śr. min. 5F (śr. </w:t>
            </w:r>
            <w:proofErr w:type="spellStart"/>
            <w:r>
              <w:rPr>
                <w:rFonts w:ascii="Calibri" w:hAnsi="Calibri" w:cs="Calibri"/>
                <w:sz w:val="18"/>
                <w:szCs w:val="18"/>
              </w:rPr>
              <w:t>wewn</w:t>
            </w:r>
            <w:proofErr w:type="spellEnd"/>
            <w:r>
              <w:rPr>
                <w:rFonts w:ascii="Calibri" w:hAnsi="Calibri" w:cs="Calibri"/>
                <w:sz w:val="18"/>
                <w:szCs w:val="18"/>
              </w:rPr>
              <w:t xml:space="preserve">. 0,56") oraz prowadnika o max. średnicy 0,014". Niski profil wejścia nie większy niż 0,019", dwa rodzaje systemów doprowadzających z przetwornikiem IVUS w odległości 2,5mm i 10mm od końca dystalnego. </w:t>
            </w:r>
          </w:p>
        </w:tc>
        <w:tc>
          <w:tcPr>
            <w:tcW w:w="714" w:type="dxa"/>
            <w:shd w:val="clear" w:color="auto" w:fill="auto"/>
            <w:noWrap/>
            <w:vAlign w:val="center"/>
          </w:tcPr>
          <w:p w14:paraId="0B77A093" w14:textId="6D909971" w:rsidR="00C86FFF" w:rsidRPr="002152D3" w:rsidRDefault="00C86FFF" w:rsidP="00C86FFF">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757D7F6" w14:textId="55663DED" w:rsidR="00C86FFF" w:rsidRPr="002152D3" w:rsidRDefault="00C86FFF" w:rsidP="00C86FFF">
            <w:pPr>
              <w:jc w:val="center"/>
              <w:rPr>
                <w:rFonts w:ascii="Calibri" w:hAnsi="Calibri" w:cs="Calibri"/>
                <w:sz w:val="16"/>
                <w:szCs w:val="16"/>
              </w:rPr>
            </w:pPr>
            <w:r>
              <w:rPr>
                <w:rFonts w:ascii="Calibri" w:hAnsi="Calibri" w:cs="Calibri"/>
                <w:sz w:val="16"/>
                <w:szCs w:val="16"/>
              </w:rPr>
              <w:t>60</w:t>
            </w:r>
          </w:p>
        </w:tc>
        <w:tc>
          <w:tcPr>
            <w:tcW w:w="496" w:type="dxa"/>
            <w:vAlign w:val="center"/>
          </w:tcPr>
          <w:p w14:paraId="5004A074" w14:textId="77777777" w:rsidR="00C86FFF" w:rsidRPr="002152D3" w:rsidRDefault="00C86FFF" w:rsidP="00C86FFF">
            <w:pPr>
              <w:jc w:val="center"/>
              <w:rPr>
                <w:rFonts w:ascii="Calibri" w:hAnsi="Calibri" w:cs="Calibri"/>
                <w:sz w:val="16"/>
                <w:szCs w:val="16"/>
              </w:rPr>
            </w:pPr>
          </w:p>
        </w:tc>
        <w:tc>
          <w:tcPr>
            <w:tcW w:w="683" w:type="dxa"/>
            <w:vAlign w:val="center"/>
          </w:tcPr>
          <w:p w14:paraId="5C8C62CC" w14:textId="77777777" w:rsidR="00C86FFF" w:rsidRPr="002152D3" w:rsidRDefault="00C86FFF" w:rsidP="00C86FFF">
            <w:pPr>
              <w:jc w:val="center"/>
              <w:rPr>
                <w:rFonts w:ascii="Calibri" w:hAnsi="Calibri" w:cs="Calibri"/>
                <w:sz w:val="16"/>
                <w:szCs w:val="16"/>
              </w:rPr>
            </w:pPr>
          </w:p>
        </w:tc>
        <w:tc>
          <w:tcPr>
            <w:tcW w:w="362" w:type="dxa"/>
            <w:vAlign w:val="center"/>
          </w:tcPr>
          <w:p w14:paraId="10B71217" w14:textId="77777777" w:rsidR="00C86FFF" w:rsidRPr="002152D3" w:rsidRDefault="00C86FFF" w:rsidP="00C86FFF">
            <w:pPr>
              <w:jc w:val="center"/>
              <w:rPr>
                <w:rFonts w:ascii="Calibri" w:hAnsi="Calibri" w:cs="Calibri"/>
                <w:sz w:val="16"/>
                <w:szCs w:val="16"/>
              </w:rPr>
            </w:pPr>
          </w:p>
        </w:tc>
        <w:tc>
          <w:tcPr>
            <w:tcW w:w="683" w:type="dxa"/>
            <w:vAlign w:val="center"/>
          </w:tcPr>
          <w:p w14:paraId="5A3DB7FF" w14:textId="77777777" w:rsidR="00C86FFF" w:rsidRPr="002152D3" w:rsidRDefault="00C86FFF" w:rsidP="00C86FFF">
            <w:pPr>
              <w:jc w:val="center"/>
              <w:rPr>
                <w:rFonts w:ascii="Calibri" w:hAnsi="Calibri" w:cs="Calibri"/>
                <w:sz w:val="16"/>
                <w:szCs w:val="16"/>
              </w:rPr>
            </w:pPr>
          </w:p>
        </w:tc>
        <w:tc>
          <w:tcPr>
            <w:tcW w:w="955" w:type="dxa"/>
            <w:vAlign w:val="center"/>
          </w:tcPr>
          <w:p w14:paraId="0CC8A1F5" w14:textId="77777777" w:rsidR="00C86FFF" w:rsidRPr="002152D3" w:rsidRDefault="00C86FFF" w:rsidP="00C86FFF">
            <w:pPr>
              <w:jc w:val="center"/>
              <w:rPr>
                <w:rFonts w:ascii="Calibri" w:hAnsi="Calibri" w:cs="Calibri"/>
                <w:sz w:val="16"/>
                <w:szCs w:val="16"/>
              </w:rPr>
            </w:pPr>
          </w:p>
        </w:tc>
        <w:tc>
          <w:tcPr>
            <w:tcW w:w="1171" w:type="dxa"/>
            <w:vAlign w:val="center"/>
          </w:tcPr>
          <w:p w14:paraId="07F9F233" w14:textId="77777777" w:rsidR="00C86FFF" w:rsidRPr="002152D3" w:rsidRDefault="00C86FFF" w:rsidP="00C86FFF">
            <w:pPr>
              <w:jc w:val="center"/>
              <w:rPr>
                <w:rFonts w:ascii="Calibri" w:hAnsi="Calibri" w:cs="Calibri"/>
                <w:sz w:val="16"/>
                <w:szCs w:val="16"/>
              </w:rPr>
            </w:pPr>
          </w:p>
        </w:tc>
        <w:tc>
          <w:tcPr>
            <w:tcW w:w="1263" w:type="dxa"/>
            <w:vAlign w:val="center"/>
          </w:tcPr>
          <w:p w14:paraId="1ACD38DD" w14:textId="77777777" w:rsidR="00C86FFF" w:rsidRPr="002152D3" w:rsidRDefault="00C86FFF" w:rsidP="00C86FFF">
            <w:pPr>
              <w:jc w:val="center"/>
              <w:rPr>
                <w:rFonts w:ascii="Calibri" w:hAnsi="Calibri" w:cs="Calibri"/>
                <w:sz w:val="16"/>
                <w:szCs w:val="16"/>
              </w:rPr>
            </w:pPr>
          </w:p>
        </w:tc>
      </w:tr>
      <w:tr w:rsidR="00C86FFF" w:rsidRPr="002152D3" w14:paraId="0F96B8A5" w14:textId="77777777" w:rsidTr="00EC46C6">
        <w:trPr>
          <w:trHeight w:val="255"/>
        </w:trPr>
        <w:tc>
          <w:tcPr>
            <w:tcW w:w="407" w:type="dxa"/>
            <w:shd w:val="clear" w:color="auto" w:fill="auto"/>
            <w:noWrap/>
            <w:vAlign w:val="center"/>
          </w:tcPr>
          <w:p w14:paraId="3891AC34" w14:textId="0DF041A1" w:rsidR="00C86FFF" w:rsidRPr="002152D3" w:rsidRDefault="00C86FFF" w:rsidP="00C86FFF">
            <w:pPr>
              <w:jc w:val="right"/>
              <w:rPr>
                <w:rFonts w:ascii="Calibri" w:hAnsi="Calibri" w:cs="Calibri"/>
                <w:sz w:val="16"/>
                <w:szCs w:val="16"/>
              </w:rPr>
            </w:pPr>
            <w:r>
              <w:rPr>
                <w:rFonts w:ascii="Calibri" w:hAnsi="Calibri" w:cs="Calibri"/>
                <w:sz w:val="16"/>
                <w:szCs w:val="16"/>
              </w:rPr>
              <w:t>3</w:t>
            </w:r>
            <w:r w:rsidRPr="002152D3">
              <w:rPr>
                <w:rFonts w:ascii="Calibri" w:hAnsi="Calibri" w:cs="Calibri"/>
                <w:sz w:val="16"/>
                <w:szCs w:val="16"/>
              </w:rPr>
              <w:t>.</w:t>
            </w:r>
          </w:p>
        </w:tc>
        <w:tc>
          <w:tcPr>
            <w:tcW w:w="1787" w:type="dxa"/>
            <w:shd w:val="clear" w:color="auto" w:fill="auto"/>
            <w:noWrap/>
            <w:vAlign w:val="center"/>
          </w:tcPr>
          <w:p w14:paraId="47881EA2" w14:textId="77777777" w:rsidR="00C86FFF" w:rsidRPr="002152D3" w:rsidRDefault="00C86FFF" w:rsidP="00C86FFF">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4C0BFB3A" w14:textId="77777777" w:rsidR="00C86FFF" w:rsidRPr="002152D3" w:rsidRDefault="00C86FFF" w:rsidP="00C86FFF">
            <w:pPr>
              <w:jc w:val="center"/>
              <w:rPr>
                <w:rFonts w:ascii="Calibri" w:hAnsi="Calibri" w:cs="Calibri"/>
                <w:sz w:val="16"/>
                <w:szCs w:val="16"/>
              </w:rPr>
            </w:pPr>
          </w:p>
        </w:tc>
        <w:tc>
          <w:tcPr>
            <w:tcW w:w="683" w:type="dxa"/>
            <w:shd w:val="clear" w:color="auto" w:fill="auto"/>
            <w:noWrap/>
            <w:vAlign w:val="center"/>
          </w:tcPr>
          <w:p w14:paraId="02B1B9C3" w14:textId="77777777" w:rsidR="00C86FFF" w:rsidRPr="002152D3" w:rsidRDefault="00C86FFF" w:rsidP="00C86FFF">
            <w:pPr>
              <w:jc w:val="center"/>
              <w:rPr>
                <w:rFonts w:ascii="Calibri" w:hAnsi="Calibri" w:cs="Calibri"/>
                <w:sz w:val="16"/>
                <w:szCs w:val="16"/>
              </w:rPr>
            </w:pPr>
          </w:p>
        </w:tc>
        <w:tc>
          <w:tcPr>
            <w:tcW w:w="496" w:type="dxa"/>
            <w:vAlign w:val="center"/>
          </w:tcPr>
          <w:p w14:paraId="77303192" w14:textId="77777777" w:rsidR="00C86FFF" w:rsidRPr="002152D3" w:rsidRDefault="00C86FFF" w:rsidP="00C86FFF">
            <w:pPr>
              <w:jc w:val="center"/>
              <w:rPr>
                <w:rFonts w:ascii="Calibri" w:hAnsi="Calibri" w:cs="Calibri"/>
                <w:sz w:val="16"/>
                <w:szCs w:val="16"/>
              </w:rPr>
            </w:pPr>
          </w:p>
        </w:tc>
        <w:tc>
          <w:tcPr>
            <w:tcW w:w="683" w:type="dxa"/>
            <w:vAlign w:val="center"/>
          </w:tcPr>
          <w:p w14:paraId="0EEAB60A" w14:textId="77777777" w:rsidR="00C86FFF" w:rsidRPr="002152D3" w:rsidRDefault="00C86FFF" w:rsidP="00C86FFF">
            <w:pPr>
              <w:jc w:val="center"/>
              <w:rPr>
                <w:rFonts w:ascii="Calibri" w:hAnsi="Calibri" w:cs="Calibri"/>
                <w:sz w:val="16"/>
                <w:szCs w:val="16"/>
              </w:rPr>
            </w:pPr>
          </w:p>
        </w:tc>
        <w:tc>
          <w:tcPr>
            <w:tcW w:w="362" w:type="dxa"/>
            <w:vAlign w:val="center"/>
          </w:tcPr>
          <w:p w14:paraId="5D565BBF" w14:textId="77777777" w:rsidR="00C86FFF" w:rsidRPr="002152D3" w:rsidRDefault="00C86FFF" w:rsidP="00C86FFF">
            <w:pPr>
              <w:jc w:val="center"/>
              <w:rPr>
                <w:rFonts w:ascii="Calibri" w:hAnsi="Calibri" w:cs="Calibri"/>
                <w:sz w:val="16"/>
                <w:szCs w:val="16"/>
              </w:rPr>
            </w:pPr>
          </w:p>
        </w:tc>
        <w:tc>
          <w:tcPr>
            <w:tcW w:w="683" w:type="dxa"/>
            <w:vAlign w:val="center"/>
          </w:tcPr>
          <w:p w14:paraId="550A9E7A" w14:textId="77777777" w:rsidR="00C86FFF" w:rsidRPr="002152D3" w:rsidRDefault="00C86FFF" w:rsidP="00C86FFF">
            <w:pPr>
              <w:jc w:val="center"/>
              <w:rPr>
                <w:rFonts w:ascii="Calibri" w:hAnsi="Calibri" w:cs="Calibri"/>
                <w:sz w:val="16"/>
                <w:szCs w:val="16"/>
              </w:rPr>
            </w:pPr>
          </w:p>
        </w:tc>
        <w:tc>
          <w:tcPr>
            <w:tcW w:w="955" w:type="dxa"/>
            <w:vAlign w:val="center"/>
          </w:tcPr>
          <w:p w14:paraId="136EA456" w14:textId="77777777" w:rsidR="00C86FFF" w:rsidRPr="002152D3" w:rsidRDefault="00C86FFF" w:rsidP="00C86FFF">
            <w:pPr>
              <w:jc w:val="center"/>
              <w:rPr>
                <w:rFonts w:ascii="Calibri" w:hAnsi="Calibri" w:cs="Calibri"/>
                <w:sz w:val="16"/>
                <w:szCs w:val="16"/>
              </w:rPr>
            </w:pPr>
          </w:p>
        </w:tc>
        <w:tc>
          <w:tcPr>
            <w:tcW w:w="1171" w:type="dxa"/>
            <w:vAlign w:val="center"/>
          </w:tcPr>
          <w:p w14:paraId="16A32DF1" w14:textId="77777777" w:rsidR="00C86FFF" w:rsidRPr="002152D3" w:rsidRDefault="00C86FFF" w:rsidP="00C86FFF">
            <w:pPr>
              <w:jc w:val="center"/>
              <w:rPr>
                <w:rFonts w:ascii="Calibri" w:hAnsi="Calibri" w:cs="Calibri"/>
                <w:sz w:val="16"/>
                <w:szCs w:val="16"/>
              </w:rPr>
            </w:pPr>
          </w:p>
        </w:tc>
        <w:tc>
          <w:tcPr>
            <w:tcW w:w="1263" w:type="dxa"/>
            <w:vAlign w:val="center"/>
          </w:tcPr>
          <w:p w14:paraId="0D2640F5" w14:textId="77777777" w:rsidR="00C86FFF" w:rsidRPr="002152D3" w:rsidRDefault="00C86FFF" w:rsidP="00C86FFF">
            <w:pPr>
              <w:jc w:val="center"/>
              <w:rPr>
                <w:rFonts w:ascii="Calibri" w:hAnsi="Calibri" w:cs="Calibri"/>
                <w:sz w:val="16"/>
                <w:szCs w:val="16"/>
              </w:rPr>
            </w:pPr>
          </w:p>
        </w:tc>
      </w:tr>
      <w:tr w:rsidR="00C86FFF" w:rsidRPr="002152D3" w14:paraId="1006DE54" w14:textId="77777777" w:rsidTr="00EC46C6">
        <w:trPr>
          <w:trHeight w:val="255"/>
        </w:trPr>
        <w:tc>
          <w:tcPr>
            <w:tcW w:w="407" w:type="dxa"/>
            <w:shd w:val="clear" w:color="auto" w:fill="auto"/>
            <w:noWrap/>
            <w:vAlign w:val="center"/>
          </w:tcPr>
          <w:p w14:paraId="243649EA" w14:textId="40399D41" w:rsidR="00C86FFF" w:rsidRPr="002152D3" w:rsidRDefault="00C86FFF" w:rsidP="00C86FFF">
            <w:pPr>
              <w:jc w:val="right"/>
              <w:rPr>
                <w:rFonts w:ascii="Calibri" w:hAnsi="Calibri" w:cs="Calibri"/>
                <w:sz w:val="16"/>
                <w:szCs w:val="16"/>
              </w:rPr>
            </w:pPr>
            <w:r>
              <w:rPr>
                <w:rFonts w:ascii="Calibri" w:hAnsi="Calibri" w:cs="Calibri"/>
                <w:sz w:val="16"/>
                <w:szCs w:val="16"/>
              </w:rPr>
              <w:t>4</w:t>
            </w:r>
            <w:r w:rsidRPr="002152D3">
              <w:rPr>
                <w:rFonts w:ascii="Calibri" w:hAnsi="Calibri" w:cs="Calibri"/>
                <w:sz w:val="16"/>
                <w:szCs w:val="16"/>
              </w:rPr>
              <w:t>.</w:t>
            </w:r>
          </w:p>
        </w:tc>
        <w:tc>
          <w:tcPr>
            <w:tcW w:w="8797" w:type="dxa"/>
            <w:gridSpan w:val="10"/>
            <w:shd w:val="clear" w:color="auto" w:fill="auto"/>
            <w:noWrap/>
            <w:vAlign w:val="center"/>
          </w:tcPr>
          <w:p w14:paraId="51BE63C8" w14:textId="77777777" w:rsidR="00C86FFF" w:rsidRPr="002152D3" w:rsidRDefault="00C86FFF" w:rsidP="00C86FFF">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31A139B1" w14:textId="77777777" w:rsidR="00DC6470" w:rsidRPr="00DC6470" w:rsidRDefault="00DC6470" w:rsidP="00DC6470">
      <w:pPr>
        <w:pStyle w:val="Stopka"/>
        <w:rPr>
          <w:lang w:eastAsia="x-none"/>
        </w:rPr>
      </w:pPr>
    </w:p>
    <w:p w14:paraId="1FE44223" w14:textId="77777777"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8 – </w:t>
      </w:r>
      <w:proofErr w:type="spellStart"/>
      <w:r w:rsidRPr="002A351F">
        <w:rPr>
          <w:rFonts w:ascii="Sylfaen" w:hAnsi="Sylfaen"/>
          <w:sz w:val="22"/>
          <w:szCs w:val="22"/>
          <w:lang w:val="pl-PL"/>
        </w:rPr>
        <w:t>Trombektomy</w:t>
      </w:r>
      <w:proofErr w:type="spellEnd"/>
      <w:r>
        <w:rPr>
          <w:rFonts w:ascii="Sylfaen" w:hAnsi="Sylfaen"/>
          <w:sz w:val="22"/>
          <w:szCs w:val="22"/>
          <w:lang w:val="pl-PL"/>
        </w:rPr>
        <w:t>,</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63AE54AD" w14:textId="77777777" w:rsidTr="00EC46C6">
        <w:trPr>
          <w:trHeight w:val="2665"/>
        </w:trPr>
        <w:tc>
          <w:tcPr>
            <w:tcW w:w="407" w:type="dxa"/>
            <w:shd w:val="clear" w:color="auto" w:fill="auto"/>
            <w:noWrap/>
            <w:vAlign w:val="center"/>
            <w:hideMark/>
          </w:tcPr>
          <w:p w14:paraId="672ED734"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0B02D457"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0698B70B"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2BB2E5A2"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09203A0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345E6DD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25A8A86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52511BFB"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0CAB5E9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2558FB6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61B2A1B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1CF30C3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3328D4A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4071E9DF" w14:textId="77777777" w:rsidR="00DC6470" w:rsidRPr="002152D3" w:rsidRDefault="00DC6470" w:rsidP="00EC46C6">
            <w:pPr>
              <w:jc w:val="center"/>
              <w:rPr>
                <w:rFonts w:ascii="Calibri" w:hAnsi="Calibri" w:cs="Calibri"/>
                <w:sz w:val="16"/>
                <w:szCs w:val="16"/>
              </w:rPr>
            </w:pPr>
          </w:p>
        </w:tc>
        <w:tc>
          <w:tcPr>
            <w:tcW w:w="1263" w:type="dxa"/>
            <w:vAlign w:val="center"/>
          </w:tcPr>
          <w:p w14:paraId="6D25F17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6DC3839A" w14:textId="77777777" w:rsidTr="00EC46C6">
        <w:trPr>
          <w:trHeight w:val="255"/>
        </w:trPr>
        <w:tc>
          <w:tcPr>
            <w:tcW w:w="407" w:type="dxa"/>
            <w:shd w:val="clear" w:color="auto" w:fill="auto"/>
            <w:noWrap/>
            <w:vAlign w:val="center"/>
            <w:hideMark/>
          </w:tcPr>
          <w:p w14:paraId="31F34BE3"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5DB3118A" w14:textId="02A898A9" w:rsidR="00DC6470" w:rsidRPr="002152D3" w:rsidRDefault="00C86FFF" w:rsidP="00C86FFF">
            <w:pPr>
              <w:rPr>
                <w:rFonts w:ascii="Calibri" w:hAnsi="Calibri" w:cs="Calibri"/>
                <w:color w:val="000000"/>
                <w:sz w:val="16"/>
                <w:szCs w:val="16"/>
              </w:rPr>
            </w:pPr>
            <w:r w:rsidRPr="00C86FFF">
              <w:rPr>
                <w:rFonts w:ascii="Calibri" w:hAnsi="Calibri" w:cs="Calibri"/>
                <w:color w:val="000000"/>
                <w:sz w:val="16"/>
                <w:szCs w:val="16"/>
              </w:rPr>
              <w:t xml:space="preserve">Cewnik aspiracyjny w systemie szybkiej wymiany RX, kompatybilny z cewnikiem 6 i 7. Smukła końcówka pozwalająca na łatwe wprowadzanie do naczynia. </w:t>
            </w:r>
            <w:proofErr w:type="spellStart"/>
            <w:r w:rsidRPr="00C86FFF">
              <w:rPr>
                <w:rFonts w:ascii="Calibri" w:hAnsi="Calibri" w:cs="Calibri"/>
                <w:color w:val="000000"/>
                <w:sz w:val="16"/>
                <w:szCs w:val="16"/>
              </w:rPr>
              <w:t>Shaft</w:t>
            </w:r>
            <w:proofErr w:type="spellEnd"/>
            <w:r w:rsidRPr="00C86FFF">
              <w:rPr>
                <w:rFonts w:ascii="Calibri" w:hAnsi="Calibri" w:cs="Calibri"/>
                <w:color w:val="000000"/>
                <w:sz w:val="16"/>
                <w:szCs w:val="16"/>
              </w:rPr>
              <w:t xml:space="preserve"> o wysokiej odporności mechanicznej i zapobiegający zginaniu cewnika podczas przechodzenia przez kręte anatomi9cznie zmiany. Wyposażony fabrycznie w usztywniający sztylet. Kompatybilny z prowadnikiem 0,014'; długość robocza 145cm, długość sekcji </w:t>
            </w:r>
            <w:proofErr w:type="spellStart"/>
            <w:r w:rsidRPr="00C86FFF">
              <w:rPr>
                <w:rFonts w:ascii="Calibri" w:hAnsi="Calibri" w:cs="Calibri"/>
                <w:color w:val="000000"/>
                <w:sz w:val="16"/>
                <w:szCs w:val="16"/>
              </w:rPr>
              <w:t>Rx</w:t>
            </w:r>
            <w:proofErr w:type="spellEnd"/>
            <w:r w:rsidRPr="00C86FFF">
              <w:rPr>
                <w:rFonts w:ascii="Calibri" w:hAnsi="Calibri" w:cs="Calibri"/>
                <w:color w:val="000000"/>
                <w:sz w:val="16"/>
                <w:szCs w:val="16"/>
              </w:rPr>
              <w:t xml:space="preserve"> 25cm; Odległość markera od </w:t>
            </w:r>
            <w:r w:rsidRPr="00C86FFF">
              <w:rPr>
                <w:rFonts w:ascii="Calibri" w:hAnsi="Calibri" w:cs="Calibri"/>
                <w:color w:val="000000"/>
                <w:sz w:val="16"/>
                <w:szCs w:val="16"/>
              </w:rPr>
              <w:lastRenderedPageBreak/>
              <w:t xml:space="preserve">końca 3mm; Część dystalna - </w:t>
            </w:r>
            <w:proofErr w:type="spellStart"/>
            <w:r w:rsidRPr="00C86FFF">
              <w:rPr>
                <w:rFonts w:ascii="Calibri" w:hAnsi="Calibri" w:cs="Calibri"/>
                <w:color w:val="000000"/>
                <w:sz w:val="16"/>
                <w:szCs w:val="16"/>
              </w:rPr>
              <w:t>Pebax</w:t>
            </w:r>
            <w:proofErr w:type="spellEnd"/>
            <w:r w:rsidRPr="00C86FFF">
              <w:rPr>
                <w:rFonts w:ascii="Calibri" w:hAnsi="Calibri" w:cs="Calibri"/>
                <w:color w:val="000000"/>
                <w:sz w:val="16"/>
                <w:szCs w:val="16"/>
              </w:rPr>
              <w:t xml:space="preserve">, proksymalna - PEEK, Zewnętrzna średnica 0,067" (1,70mm) dla 6F i 0,078" dla 7F. Wewnętrzna średnica 0,044"(1,12mm) dla 6F i 0,052" (1,33mm) dla 7F. Zdolność aspiracyjna odpowiednio dla 6F - 1,6cc/s i dla 7F - 2,8cc/s. Skład zestawu: Cewnik aspiracyjny, usztywniający </w:t>
            </w:r>
            <w:proofErr w:type="spellStart"/>
            <w:r w:rsidRPr="00C86FFF">
              <w:rPr>
                <w:rFonts w:ascii="Calibri" w:hAnsi="Calibri" w:cs="Calibri"/>
                <w:color w:val="000000"/>
                <w:sz w:val="16"/>
                <w:szCs w:val="16"/>
              </w:rPr>
              <w:t>sztyl;et</w:t>
            </w:r>
            <w:proofErr w:type="spellEnd"/>
            <w:r w:rsidRPr="00C86FFF">
              <w:rPr>
                <w:rFonts w:ascii="Calibri" w:hAnsi="Calibri" w:cs="Calibri"/>
                <w:color w:val="000000"/>
                <w:sz w:val="16"/>
                <w:szCs w:val="16"/>
              </w:rPr>
              <w:t>, kranik, przedłużacz, 2 koszyki filtrujące, 1x strzykawka aspiracyjna o pojemności 50/60cc.</w:t>
            </w:r>
          </w:p>
        </w:tc>
        <w:tc>
          <w:tcPr>
            <w:tcW w:w="714" w:type="dxa"/>
            <w:shd w:val="clear" w:color="auto" w:fill="auto"/>
            <w:noWrap/>
            <w:vAlign w:val="center"/>
          </w:tcPr>
          <w:p w14:paraId="39B4BF50" w14:textId="1C430188" w:rsidR="00DC6470" w:rsidRPr="002152D3" w:rsidRDefault="00C86FFF" w:rsidP="00EC46C6">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C3448" w14:textId="492CFE1F" w:rsidR="00DC6470" w:rsidRPr="002152D3" w:rsidRDefault="00C86FFF" w:rsidP="00EC46C6">
            <w:pPr>
              <w:jc w:val="center"/>
              <w:rPr>
                <w:rFonts w:ascii="Calibri" w:hAnsi="Calibri" w:cs="Calibri"/>
                <w:sz w:val="16"/>
                <w:szCs w:val="16"/>
              </w:rPr>
            </w:pPr>
            <w:r>
              <w:rPr>
                <w:rFonts w:ascii="Calibri" w:hAnsi="Calibri" w:cs="Calibri"/>
                <w:sz w:val="16"/>
                <w:szCs w:val="16"/>
              </w:rPr>
              <w:t>12</w:t>
            </w:r>
          </w:p>
        </w:tc>
        <w:tc>
          <w:tcPr>
            <w:tcW w:w="496" w:type="dxa"/>
            <w:vAlign w:val="center"/>
          </w:tcPr>
          <w:p w14:paraId="630E8E4A" w14:textId="77777777" w:rsidR="00DC6470" w:rsidRPr="002152D3" w:rsidRDefault="00DC6470" w:rsidP="00EC46C6">
            <w:pPr>
              <w:jc w:val="center"/>
              <w:rPr>
                <w:rFonts w:ascii="Calibri" w:hAnsi="Calibri" w:cs="Calibri"/>
                <w:sz w:val="16"/>
                <w:szCs w:val="16"/>
              </w:rPr>
            </w:pPr>
          </w:p>
        </w:tc>
        <w:tc>
          <w:tcPr>
            <w:tcW w:w="683" w:type="dxa"/>
            <w:vAlign w:val="center"/>
          </w:tcPr>
          <w:p w14:paraId="40758872" w14:textId="77777777" w:rsidR="00DC6470" w:rsidRPr="002152D3" w:rsidRDefault="00DC6470" w:rsidP="00EC46C6">
            <w:pPr>
              <w:jc w:val="center"/>
              <w:rPr>
                <w:rFonts w:ascii="Calibri" w:hAnsi="Calibri" w:cs="Calibri"/>
                <w:sz w:val="16"/>
                <w:szCs w:val="16"/>
              </w:rPr>
            </w:pPr>
          </w:p>
        </w:tc>
        <w:tc>
          <w:tcPr>
            <w:tcW w:w="362" w:type="dxa"/>
            <w:vAlign w:val="center"/>
          </w:tcPr>
          <w:p w14:paraId="780055E7" w14:textId="77777777" w:rsidR="00DC6470" w:rsidRPr="002152D3" w:rsidRDefault="00DC6470" w:rsidP="00EC46C6">
            <w:pPr>
              <w:jc w:val="center"/>
              <w:rPr>
                <w:rFonts w:ascii="Calibri" w:hAnsi="Calibri" w:cs="Calibri"/>
                <w:sz w:val="16"/>
                <w:szCs w:val="16"/>
              </w:rPr>
            </w:pPr>
          </w:p>
        </w:tc>
        <w:tc>
          <w:tcPr>
            <w:tcW w:w="683" w:type="dxa"/>
            <w:vAlign w:val="center"/>
          </w:tcPr>
          <w:p w14:paraId="3FEC6C9D" w14:textId="77777777" w:rsidR="00DC6470" w:rsidRPr="002152D3" w:rsidRDefault="00DC6470" w:rsidP="00EC46C6">
            <w:pPr>
              <w:jc w:val="center"/>
              <w:rPr>
                <w:rFonts w:ascii="Calibri" w:hAnsi="Calibri" w:cs="Calibri"/>
                <w:sz w:val="16"/>
                <w:szCs w:val="16"/>
              </w:rPr>
            </w:pPr>
          </w:p>
        </w:tc>
        <w:tc>
          <w:tcPr>
            <w:tcW w:w="955" w:type="dxa"/>
            <w:vAlign w:val="center"/>
          </w:tcPr>
          <w:p w14:paraId="6C0F99E0" w14:textId="77777777" w:rsidR="00DC6470" w:rsidRPr="002152D3" w:rsidRDefault="00DC6470" w:rsidP="00EC46C6">
            <w:pPr>
              <w:jc w:val="center"/>
              <w:rPr>
                <w:rFonts w:ascii="Calibri" w:hAnsi="Calibri" w:cs="Calibri"/>
                <w:sz w:val="16"/>
                <w:szCs w:val="16"/>
              </w:rPr>
            </w:pPr>
          </w:p>
        </w:tc>
        <w:tc>
          <w:tcPr>
            <w:tcW w:w="1171" w:type="dxa"/>
            <w:vAlign w:val="center"/>
          </w:tcPr>
          <w:p w14:paraId="2D8F1439" w14:textId="77777777" w:rsidR="00DC6470" w:rsidRPr="002152D3" w:rsidRDefault="00DC6470" w:rsidP="00EC46C6">
            <w:pPr>
              <w:jc w:val="center"/>
              <w:rPr>
                <w:rFonts w:ascii="Calibri" w:hAnsi="Calibri" w:cs="Calibri"/>
                <w:sz w:val="16"/>
                <w:szCs w:val="16"/>
              </w:rPr>
            </w:pPr>
          </w:p>
        </w:tc>
        <w:tc>
          <w:tcPr>
            <w:tcW w:w="1263" w:type="dxa"/>
            <w:vAlign w:val="center"/>
          </w:tcPr>
          <w:p w14:paraId="65078D45" w14:textId="77777777" w:rsidR="00DC6470" w:rsidRPr="002152D3" w:rsidRDefault="00DC6470" w:rsidP="00EC46C6">
            <w:pPr>
              <w:jc w:val="center"/>
              <w:rPr>
                <w:rFonts w:ascii="Calibri" w:hAnsi="Calibri" w:cs="Calibri"/>
                <w:sz w:val="16"/>
                <w:szCs w:val="16"/>
              </w:rPr>
            </w:pPr>
          </w:p>
        </w:tc>
      </w:tr>
      <w:tr w:rsidR="00DC6470" w:rsidRPr="002152D3" w14:paraId="762FD6C9" w14:textId="77777777" w:rsidTr="00EC46C6">
        <w:trPr>
          <w:trHeight w:val="255"/>
        </w:trPr>
        <w:tc>
          <w:tcPr>
            <w:tcW w:w="407" w:type="dxa"/>
            <w:shd w:val="clear" w:color="auto" w:fill="auto"/>
            <w:noWrap/>
            <w:vAlign w:val="center"/>
          </w:tcPr>
          <w:p w14:paraId="041C7AD9" w14:textId="1573ABED" w:rsidR="00DC6470" w:rsidRPr="002152D3" w:rsidRDefault="00C86FFF"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53A1831D"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48E72979" w14:textId="77777777" w:rsidR="00DC6470" w:rsidRPr="00DC6470" w:rsidRDefault="00DC6470" w:rsidP="00DC6470">
      <w:pPr>
        <w:pStyle w:val="Stopka"/>
        <w:rPr>
          <w:lang w:eastAsia="x-none"/>
        </w:rPr>
      </w:pPr>
    </w:p>
    <w:p w14:paraId="12C9F962" w14:textId="3E4B071F"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9 – </w:t>
      </w:r>
      <w:r w:rsidRPr="002A351F">
        <w:rPr>
          <w:rFonts w:ascii="Sylfaen" w:hAnsi="Sylfaen"/>
          <w:sz w:val="22"/>
          <w:szCs w:val="22"/>
          <w:lang w:val="pl-PL"/>
        </w:rPr>
        <w:t>Pętla do usuwania ciał obcych z naczyń wieńcowych i jam serca</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7347C8FD" w14:textId="77777777" w:rsidTr="00EC46C6">
        <w:trPr>
          <w:trHeight w:val="2665"/>
        </w:trPr>
        <w:tc>
          <w:tcPr>
            <w:tcW w:w="407" w:type="dxa"/>
            <w:shd w:val="clear" w:color="auto" w:fill="auto"/>
            <w:noWrap/>
            <w:vAlign w:val="center"/>
            <w:hideMark/>
          </w:tcPr>
          <w:p w14:paraId="0D82834A"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62F36B79"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2F6EE6A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4C92C159"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35104DC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4D84619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6AA1EF8B"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616F9F1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1236BE9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5939CDF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19A052C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36947D6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799B9B7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61A886F6" w14:textId="77777777" w:rsidR="00DC6470" w:rsidRPr="002152D3" w:rsidRDefault="00DC6470" w:rsidP="00EC46C6">
            <w:pPr>
              <w:jc w:val="center"/>
              <w:rPr>
                <w:rFonts w:ascii="Calibri" w:hAnsi="Calibri" w:cs="Calibri"/>
                <w:sz w:val="16"/>
                <w:szCs w:val="16"/>
              </w:rPr>
            </w:pPr>
          </w:p>
        </w:tc>
        <w:tc>
          <w:tcPr>
            <w:tcW w:w="1263" w:type="dxa"/>
            <w:vAlign w:val="center"/>
          </w:tcPr>
          <w:p w14:paraId="194E7E1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4777742D" w14:textId="77777777" w:rsidTr="00EC46C6">
        <w:trPr>
          <w:trHeight w:val="255"/>
        </w:trPr>
        <w:tc>
          <w:tcPr>
            <w:tcW w:w="407" w:type="dxa"/>
            <w:shd w:val="clear" w:color="auto" w:fill="auto"/>
            <w:noWrap/>
            <w:vAlign w:val="center"/>
            <w:hideMark/>
          </w:tcPr>
          <w:p w14:paraId="23F67830"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416DA107" w14:textId="3532115E" w:rsidR="00DC6470" w:rsidRPr="002152D3" w:rsidRDefault="00C86FFF" w:rsidP="00C86FFF">
            <w:pPr>
              <w:rPr>
                <w:rFonts w:ascii="Calibri" w:hAnsi="Calibri" w:cs="Calibri"/>
                <w:color w:val="000000"/>
                <w:sz w:val="16"/>
                <w:szCs w:val="16"/>
              </w:rPr>
            </w:pPr>
            <w:r w:rsidRPr="00C86FFF">
              <w:rPr>
                <w:rFonts w:ascii="Calibri" w:hAnsi="Calibri" w:cs="Calibri"/>
                <w:color w:val="000000"/>
                <w:sz w:val="16"/>
                <w:szCs w:val="16"/>
              </w:rPr>
              <w:t xml:space="preserve">Pętla do usuwania ciał obcych z naczyń wieńcowych i jam serca. Wielkość pętli w zakresie 5mm – 30mm; średnica </w:t>
            </w:r>
            <w:proofErr w:type="spellStart"/>
            <w:r w:rsidRPr="00C86FFF">
              <w:rPr>
                <w:rFonts w:ascii="Calibri" w:hAnsi="Calibri" w:cs="Calibri"/>
                <w:color w:val="000000"/>
                <w:sz w:val="16"/>
                <w:szCs w:val="16"/>
              </w:rPr>
              <w:t>introducera</w:t>
            </w:r>
            <w:proofErr w:type="spellEnd"/>
            <w:r w:rsidRPr="00C86FFF">
              <w:rPr>
                <w:rFonts w:ascii="Calibri" w:hAnsi="Calibri" w:cs="Calibri"/>
                <w:color w:val="000000"/>
                <w:sz w:val="16"/>
                <w:szCs w:val="16"/>
              </w:rPr>
              <w:t xml:space="preserve"> w zakresie od 4F – 7F.</w:t>
            </w:r>
          </w:p>
        </w:tc>
        <w:tc>
          <w:tcPr>
            <w:tcW w:w="714" w:type="dxa"/>
            <w:shd w:val="clear" w:color="auto" w:fill="auto"/>
            <w:noWrap/>
            <w:vAlign w:val="center"/>
          </w:tcPr>
          <w:p w14:paraId="25C77059" w14:textId="4274BF26" w:rsidR="00DC6470" w:rsidRPr="002152D3" w:rsidRDefault="00C86FFF" w:rsidP="00EC46C6">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DC1E6" w14:textId="12FD03ED" w:rsidR="00DC6470" w:rsidRPr="002152D3" w:rsidRDefault="00C86FFF" w:rsidP="00EC46C6">
            <w:pPr>
              <w:jc w:val="center"/>
              <w:rPr>
                <w:rFonts w:ascii="Calibri" w:hAnsi="Calibri" w:cs="Calibri"/>
                <w:sz w:val="16"/>
                <w:szCs w:val="16"/>
              </w:rPr>
            </w:pPr>
            <w:r>
              <w:rPr>
                <w:rFonts w:ascii="Calibri" w:hAnsi="Calibri" w:cs="Calibri"/>
                <w:sz w:val="16"/>
                <w:szCs w:val="16"/>
              </w:rPr>
              <w:t>10</w:t>
            </w:r>
          </w:p>
        </w:tc>
        <w:tc>
          <w:tcPr>
            <w:tcW w:w="496" w:type="dxa"/>
            <w:vAlign w:val="center"/>
          </w:tcPr>
          <w:p w14:paraId="49747DE7" w14:textId="77777777" w:rsidR="00DC6470" w:rsidRPr="002152D3" w:rsidRDefault="00DC6470" w:rsidP="00EC46C6">
            <w:pPr>
              <w:jc w:val="center"/>
              <w:rPr>
                <w:rFonts w:ascii="Calibri" w:hAnsi="Calibri" w:cs="Calibri"/>
                <w:sz w:val="16"/>
                <w:szCs w:val="16"/>
              </w:rPr>
            </w:pPr>
          </w:p>
        </w:tc>
        <w:tc>
          <w:tcPr>
            <w:tcW w:w="683" w:type="dxa"/>
            <w:vAlign w:val="center"/>
          </w:tcPr>
          <w:p w14:paraId="150EEFBF" w14:textId="77777777" w:rsidR="00DC6470" w:rsidRPr="002152D3" w:rsidRDefault="00DC6470" w:rsidP="00EC46C6">
            <w:pPr>
              <w:jc w:val="center"/>
              <w:rPr>
                <w:rFonts w:ascii="Calibri" w:hAnsi="Calibri" w:cs="Calibri"/>
                <w:sz w:val="16"/>
                <w:szCs w:val="16"/>
              </w:rPr>
            </w:pPr>
          </w:p>
        </w:tc>
        <w:tc>
          <w:tcPr>
            <w:tcW w:w="362" w:type="dxa"/>
            <w:vAlign w:val="center"/>
          </w:tcPr>
          <w:p w14:paraId="79102A48" w14:textId="77777777" w:rsidR="00DC6470" w:rsidRPr="002152D3" w:rsidRDefault="00DC6470" w:rsidP="00EC46C6">
            <w:pPr>
              <w:jc w:val="center"/>
              <w:rPr>
                <w:rFonts w:ascii="Calibri" w:hAnsi="Calibri" w:cs="Calibri"/>
                <w:sz w:val="16"/>
                <w:szCs w:val="16"/>
              </w:rPr>
            </w:pPr>
          </w:p>
        </w:tc>
        <w:tc>
          <w:tcPr>
            <w:tcW w:w="683" w:type="dxa"/>
            <w:vAlign w:val="center"/>
          </w:tcPr>
          <w:p w14:paraId="7C32F953" w14:textId="77777777" w:rsidR="00DC6470" w:rsidRPr="002152D3" w:rsidRDefault="00DC6470" w:rsidP="00EC46C6">
            <w:pPr>
              <w:jc w:val="center"/>
              <w:rPr>
                <w:rFonts w:ascii="Calibri" w:hAnsi="Calibri" w:cs="Calibri"/>
                <w:sz w:val="16"/>
                <w:szCs w:val="16"/>
              </w:rPr>
            </w:pPr>
          </w:p>
        </w:tc>
        <w:tc>
          <w:tcPr>
            <w:tcW w:w="955" w:type="dxa"/>
            <w:vAlign w:val="center"/>
          </w:tcPr>
          <w:p w14:paraId="4A93D804" w14:textId="77777777" w:rsidR="00DC6470" w:rsidRPr="002152D3" w:rsidRDefault="00DC6470" w:rsidP="00EC46C6">
            <w:pPr>
              <w:jc w:val="center"/>
              <w:rPr>
                <w:rFonts w:ascii="Calibri" w:hAnsi="Calibri" w:cs="Calibri"/>
                <w:sz w:val="16"/>
                <w:szCs w:val="16"/>
              </w:rPr>
            </w:pPr>
          </w:p>
        </w:tc>
        <w:tc>
          <w:tcPr>
            <w:tcW w:w="1171" w:type="dxa"/>
            <w:vAlign w:val="center"/>
          </w:tcPr>
          <w:p w14:paraId="24D2FCD4" w14:textId="77777777" w:rsidR="00DC6470" w:rsidRPr="002152D3" w:rsidRDefault="00DC6470" w:rsidP="00EC46C6">
            <w:pPr>
              <w:jc w:val="center"/>
              <w:rPr>
                <w:rFonts w:ascii="Calibri" w:hAnsi="Calibri" w:cs="Calibri"/>
                <w:sz w:val="16"/>
                <w:szCs w:val="16"/>
              </w:rPr>
            </w:pPr>
          </w:p>
        </w:tc>
        <w:tc>
          <w:tcPr>
            <w:tcW w:w="1263" w:type="dxa"/>
            <w:vAlign w:val="center"/>
          </w:tcPr>
          <w:p w14:paraId="4D3A0FA8" w14:textId="77777777" w:rsidR="00DC6470" w:rsidRPr="002152D3" w:rsidRDefault="00DC6470" w:rsidP="00EC46C6">
            <w:pPr>
              <w:jc w:val="center"/>
              <w:rPr>
                <w:rFonts w:ascii="Calibri" w:hAnsi="Calibri" w:cs="Calibri"/>
                <w:sz w:val="16"/>
                <w:szCs w:val="16"/>
              </w:rPr>
            </w:pPr>
          </w:p>
        </w:tc>
      </w:tr>
      <w:tr w:rsidR="00DC6470" w:rsidRPr="002152D3" w14:paraId="2F19AA8A" w14:textId="77777777" w:rsidTr="00EC46C6">
        <w:trPr>
          <w:trHeight w:val="255"/>
        </w:trPr>
        <w:tc>
          <w:tcPr>
            <w:tcW w:w="407" w:type="dxa"/>
            <w:shd w:val="clear" w:color="auto" w:fill="auto"/>
            <w:noWrap/>
            <w:vAlign w:val="center"/>
          </w:tcPr>
          <w:p w14:paraId="54D118B1" w14:textId="5ACB24AE" w:rsidR="00DC6470" w:rsidRPr="002152D3" w:rsidRDefault="00C86FFF"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74AD155E"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050E37E2" w14:textId="77777777" w:rsidR="00DC6470" w:rsidRPr="00DC6470" w:rsidRDefault="00DC6470" w:rsidP="00DC6470">
      <w:pPr>
        <w:pStyle w:val="Stopka"/>
        <w:rPr>
          <w:lang w:eastAsia="x-none"/>
        </w:rPr>
      </w:pPr>
    </w:p>
    <w:p w14:paraId="6970CEB6" w14:textId="0F8C643B"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10 – </w:t>
      </w:r>
      <w:proofErr w:type="spellStart"/>
      <w:r w:rsidRPr="002A351F">
        <w:rPr>
          <w:rFonts w:ascii="Sylfaen" w:hAnsi="Sylfaen"/>
          <w:sz w:val="22"/>
          <w:szCs w:val="22"/>
          <w:lang w:val="pl-PL"/>
        </w:rPr>
        <w:t>Stenty</w:t>
      </w:r>
      <w:proofErr w:type="spellEnd"/>
      <w:r w:rsidRPr="002A351F">
        <w:rPr>
          <w:rFonts w:ascii="Sylfaen" w:hAnsi="Sylfaen"/>
          <w:sz w:val="22"/>
          <w:szCs w:val="22"/>
          <w:lang w:val="pl-PL"/>
        </w:rPr>
        <w:t xml:space="preserve"> DES/Balony NC</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48106DD" w14:textId="77777777" w:rsidTr="00EC46C6">
        <w:trPr>
          <w:trHeight w:val="2665"/>
        </w:trPr>
        <w:tc>
          <w:tcPr>
            <w:tcW w:w="407" w:type="dxa"/>
            <w:shd w:val="clear" w:color="auto" w:fill="auto"/>
            <w:noWrap/>
            <w:vAlign w:val="center"/>
            <w:hideMark/>
          </w:tcPr>
          <w:p w14:paraId="187C7CD3"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7ACD63AB"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3475A01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1F8B6DB2"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42FC094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59FBAFF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2799ACA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4D8094E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58DD116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33F23C3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6EFCFDF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7AA7F3D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1841D2A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303BF56A" w14:textId="77777777" w:rsidR="00DC6470" w:rsidRPr="002152D3" w:rsidRDefault="00DC6470" w:rsidP="00EC46C6">
            <w:pPr>
              <w:jc w:val="center"/>
              <w:rPr>
                <w:rFonts w:ascii="Calibri" w:hAnsi="Calibri" w:cs="Calibri"/>
                <w:sz w:val="16"/>
                <w:szCs w:val="16"/>
              </w:rPr>
            </w:pPr>
          </w:p>
        </w:tc>
        <w:tc>
          <w:tcPr>
            <w:tcW w:w="1263" w:type="dxa"/>
            <w:vAlign w:val="center"/>
          </w:tcPr>
          <w:p w14:paraId="0742B0B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C86FFF" w:rsidRPr="002152D3" w14:paraId="19553270" w14:textId="77777777" w:rsidTr="0099661E">
        <w:trPr>
          <w:trHeight w:val="255"/>
        </w:trPr>
        <w:tc>
          <w:tcPr>
            <w:tcW w:w="407" w:type="dxa"/>
            <w:shd w:val="clear" w:color="auto" w:fill="auto"/>
            <w:noWrap/>
            <w:vAlign w:val="center"/>
            <w:hideMark/>
          </w:tcPr>
          <w:p w14:paraId="04F1053C" w14:textId="77777777" w:rsidR="00C86FFF" w:rsidRPr="002152D3" w:rsidRDefault="00C86FFF" w:rsidP="00C86FFF">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tcPr>
          <w:p w14:paraId="2D628413" w14:textId="4514C836" w:rsidR="00C86FFF" w:rsidRPr="002152D3" w:rsidRDefault="00C86FFF" w:rsidP="00C86FFF">
            <w:pPr>
              <w:tabs>
                <w:tab w:val="left" w:pos="1402"/>
              </w:tabs>
              <w:rPr>
                <w:rFonts w:ascii="Calibri" w:hAnsi="Calibri" w:cs="Calibri"/>
                <w:color w:val="000000"/>
                <w:sz w:val="16"/>
                <w:szCs w:val="16"/>
              </w:rPr>
            </w:pPr>
            <w:proofErr w:type="spellStart"/>
            <w:r>
              <w:rPr>
                <w:rFonts w:ascii="Calibri" w:hAnsi="Calibri" w:cs="Calibri"/>
                <w:sz w:val="18"/>
                <w:szCs w:val="18"/>
              </w:rPr>
              <w:t>Stent</w:t>
            </w:r>
            <w:proofErr w:type="spellEnd"/>
            <w:r>
              <w:rPr>
                <w:rFonts w:ascii="Calibri" w:hAnsi="Calibri" w:cs="Calibri"/>
                <w:sz w:val="18"/>
                <w:szCs w:val="18"/>
              </w:rPr>
              <w:t xml:space="preserve"> chromowo-kobaltowy, montowany na balonie </w:t>
            </w:r>
            <w:proofErr w:type="spellStart"/>
            <w:r>
              <w:rPr>
                <w:rFonts w:ascii="Calibri" w:hAnsi="Calibri" w:cs="Calibri"/>
                <w:sz w:val="18"/>
                <w:szCs w:val="18"/>
              </w:rPr>
              <w:t>semi</w:t>
            </w:r>
            <w:proofErr w:type="spellEnd"/>
            <w:r>
              <w:rPr>
                <w:rFonts w:ascii="Calibri" w:hAnsi="Calibri" w:cs="Calibri"/>
                <w:sz w:val="18"/>
                <w:szCs w:val="18"/>
              </w:rPr>
              <w:t xml:space="preserve">-compliant  o </w:t>
            </w:r>
            <w:proofErr w:type="spellStart"/>
            <w:r>
              <w:rPr>
                <w:rFonts w:ascii="Calibri" w:hAnsi="Calibri" w:cs="Calibri"/>
                <w:sz w:val="18"/>
                <w:szCs w:val="18"/>
              </w:rPr>
              <w:t>ultracienkich</w:t>
            </w:r>
            <w:proofErr w:type="spellEnd"/>
            <w:r>
              <w:rPr>
                <w:rFonts w:ascii="Calibri" w:hAnsi="Calibri" w:cs="Calibri"/>
                <w:sz w:val="18"/>
                <w:szCs w:val="18"/>
              </w:rPr>
              <w:t xml:space="preserve"> stratach  60 µm dla wszystkich średnic i długości. </w:t>
            </w:r>
            <w:r>
              <w:rPr>
                <w:rFonts w:ascii="Calibri" w:hAnsi="Calibri" w:cs="Calibri"/>
                <w:sz w:val="18"/>
                <w:szCs w:val="18"/>
              </w:rPr>
              <w:lastRenderedPageBreak/>
              <w:t xml:space="preserve">Substancja czynna </w:t>
            </w:r>
            <w:proofErr w:type="spellStart"/>
            <w:r>
              <w:rPr>
                <w:rFonts w:ascii="Calibri" w:hAnsi="Calibri" w:cs="Calibri"/>
                <w:sz w:val="18"/>
                <w:szCs w:val="18"/>
              </w:rPr>
              <w:t>Sirolimus</w:t>
            </w:r>
            <w:proofErr w:type="spellEnd"/>
            <w:r>
              <w:rPr>
                <w:rFonts w:ascii="Calibri" w:hAnsi="Calibri" w:cs="Calibri"/>
                <w:sz w:val="18"/>
                <w:szCs w:val="18"/>
              </w:rPr>
              <w:t xml:space="preserve">  uwalniana z biodegradowalnej matrycy polimerowej. Stężenie </w:t>
            </w:r>
            <w:proofErr w:type="spellStart"/>
            <w:r>
              <w:rPr>
                <w:rFonts w:ascii="Calibri" w:hAnsi="Calibri" w:cs="Calibri"/>
                <w:sz w:val="18"/>
                <w:szCs w:val="18"/>
              </w:rPr>
              <w:t>Sirolimusa</w:t>
            </w:r>
            <w:proofErr w:type="spellEnd"/>
            <w:r>
              <w:rPr>
                <w:rFonts w:ascii="Calibri" w:hAnsi="Calibri" w:cs="Calibri"/>
                <w:sz w:val="18"/>
                <w:szCs w:val="18"/>
              </w:rPr>
              <w:t xml:space="preserve"> 1,4 µg/mm². </w:t>
            </w:r>
            <w:proofErr w:type="spellStart"/>
            <w:r>
              <w:rPr>
                <w:rFonts w:ascii="Calibri" w:hAnsi="Calibri" w:cs="Calibri"/>
                <w:sz w:val="18"/>
                <w:szCs w:val="18"/>
              </w:rPr>
              <w:t>Stent</w:t>
            </w:r>
            <w:proofErr w:type="spellEnd"/>
            <w:r>
              <w:rPr>
                <w:rFonts w:ascii="Calibri" w:hAnsi="Calibri" w:cs="Calibri"/>
                <w:sz w:val="18"/>
                <w:szCs w:val="18"/>
              </w:rPr>
              <w:t xml:space="preserve"> w rozmiarach 2,0; 2,25; 2,5; 2,75; 3,0; 3,5; 4,0; 4,5mm. Długości 8, 12, 16, 20, 24, 28, 32, 36, 40, 44, 48mm  dla wszystkich średnic bez </w:t>
            </w:r>
            <w:proofErr w:type="spellStart"/>
            <w:r>
              <w:rPr>
                <w:rFonts w:ascii="Calibri" w:hAnsi="Calibri" w:cs="Calibri"/>
                <w:sz w:val="18"/>
                <w:szCs w:val="18"/>
              </w:rPr>
              <w:t>wyłączeń</w:t>
            </w:r>
            <w:proofErr w:type="spellEnd"/>
            <w:r>
              <w:rPr>
                <w:rFonts w:ascii="Calibri" w:hAnsi="Calibri" w:cs="Calibri"/>
                <w:sz w:val="18"/>
                <w:szCs w:val="18"/>
              </w:rPr>
              <w:t>.  Profil przejścia( Crossing profile) 0,97mm. Budowa open-</w:t>
            </w:r>
            <w:proofErr w:type="spellStart"/>
            <w:r>
              <w:rPr>
                <w:rFonts w:ascii="Calibri" w:hAnsi="Calibri" w:cs="Calibri"/>
                <w:sz w:val="18"/>
                <w:szCs w:val="18"/>
              </w:rPr>
              <w:t>cell</w:t>
            </w:r>
            <w:proofErr w:type="spellEnd"/>
            <w:r>
              <w:rPr>
                <w:rFonts w:ascii="Calibri" w:hAnsi="Calibri" w:cs="Calibri"/>
                <w:sz w:val="18"/>
                <w:szCs w:val="18"/>
              </w:rPr>
              <w:t xml:space="preserve">. Długość systemu doprowadzającego 140cm. Ciśnienie RBP 16 </w:t>
            </w:r>
            <w:proofErr w:type="spellStart"/>
            <w:r>
              <w:rPr>
                <w:rFonts w:ascii="Calibri" w:hAnsi="Calibri" w:cs="Calibri"/>
                <w:sz w:val="18"/>
                <w:szCs w:val="18"/>
              </w:rPr>
              <w:t>atm</w:t>
            </w:r>
            <w:proofErr w:type="spellEnd"/>
            <w:r>
              <w:rPr>
                <w:rFonts w:ascii="Calibri" w:hAnsi="Calibri" w:cs="Calibri"/>
                <w:sz w:val="18"/>
                <w:szCs w:val="18"/>
              </w:rPr>
              <w:t xml:space="preserve"> dla </w:t>
            </w:r>
            <w:proofErr w:type="spellStart"/>
            <w:r>
              <w:rPr>
                <w:rFonts w:ascii="Calibri" w:hAnsi="Calibri" w:cs="Calibri"/>
                <w:sz w:val="18"/>
                <w:szCs w:val="18"/>
              </w:rPr>
              <w:t>wwszystkich</w:t>
            </w:r>
            <w:proofErr w:type="spellEnd"/>
            <w:r>
              <w:rPr>
                <w:rFonts w:ascii="Calibri" w:hAnsi="Calibri" w:cs="Calibri"/>
                <w:sz w:val="18"/>
                <w:szCs w:val="18"/>
              </w:rPr>
              <w:t xml:space="preserve"> rozmiarów. ciśnienie nominalne NBP 10 atm. dla średnicy 3,0mm..</w:t>
            </w:r>
          </w:p>
        </w:tc>
        <w:tc>
          <w:tcPr>
            <w:tcW w:w="714" w:type="dxa"/>
            <w:shd w:val="clear" w:color="auto" w:fill="auto"/>
            <w:noWrap/>
            <w:vAlign w:val="center"/>
          </w:tcPr>
          <w:p w14:paraId="37718600" w14:textId="24F0BB5A" w:rsidR="00C86FFF" w:rsidRPr="002152D3" w:rsidRDefault="00C86FFF" w:rsidP="00C86FFF">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E7137" w14:textId="57A901F2" w:rsidR="00C86FFF" w:rsidRPr="002152D3" w:rsidRDefault="00C86FFF" w:rsidP="00C86FFF">
            <w:pPr>
              <w:jc w:val="center"/>
              <w:rPr>
                <w:rFonts w:ascii="Calibri" w:hAnsi="Calibri" w:cs="Calibri"/>
                <w:sz w:val="16"/>
                <w:szCs w:val="16"/>
              </w:rPr>
            </w:pPr>
            <w:r>
              <w:rPr>
                <w:rFonts w:ascii="Calibri" w:hAnsi="Calibri" w:cs="Calibri"/>
                <w:sz w:val="16"/>
                <w:szCs w:val="16"/>
              </w:rPr>
              <w:t>800</w:t>
            </w:r>
          </w:p>
        </w:tc>
        <w:tc>
          <w:tcPr>
            <w:tcW w:w="496" w:type="dxa"/>
            <w:vAlign w:val="center"/>
          </w:tcPr>
          <w:p w14:paraId="25B9FBD6" w14:textId="77777777" w:rsidR="00C86FFF" w:rsidRPr="002152D3" w:rsidRDefault="00C86FFF" w:rsidP="00C86FFF">
            <w:pPr>
              <w:jc w:val="center"/>
              <w:rPr>
                <w:rFonts w:ascii="Calibri" w:hAnsi="Calibri" w:cs="Calibri"/>
                <w:sz w:val="16"/>
                <w:szCs w:val="16"/>
              </w:rPr>
            </w:pPr>
          </w:p>
        </w:tc>
        <w:tc>
          <w:tcPr>
            <w:tcW w:w="683" w:type="dxa"/>
            <w:vAlign w:val="center"/>
          </w:tcPr>
          <w:p w14:paraId="6AFF04B3" w14:textId="77777777" w:rsidR="00C86FFF" w:rsidRPr="002152D3" w:rsidRDefault="00C86FFF" w:rsidP="00C86FFF">
            <w:pPr>
              <w:jc w:val="center"/>
              <w:rPr>
                <w:rFonts w:ascii="Calibri" w:hAnsi="Calibri" w:cs="Calibri"/>
                <w:sz w:val="16"/>
                <w:szCs w:val="16"/>
              </w:rPr>
            </w:pPr>
          </w:p>
        </w:tc>
        <w:tc>
          <w:tcPr>
            <w:tcW w:w="362" w:type="dxa"/>
            <w:vAlign w:val="center"/>
          </w:tcPr>
          <w:p w14:paraId="54643D90" w14:textId="77777777" w:rsidR="00C86FFF" w:rsidRPr="002152D3" w:rsidRDefault="00C86FFF" w:rsidP="00C86FFF">
            <w:pPr>
              <w:jc w:val="center"/>
              <w:rPr>
                <w:rFonts w:ascii="Calibri" w:hAnsi="Calibri" w:cs="Calibri"/>
                <w:sz w:val="16"/>
                <w:szCs w:val="16"/>
              </w:rPr>
            </w:pPr>
          </w:p>
        </w:tc>
        <w:tc>
          <w:tcPr>
            <w:tcW w:w="683" w:type="dxa"/>
            <w:vAlign w:val="center"/>
          </w:tcPr>
          <w:p w14:paraId="249AA4F1" w14:textId="77777777" w:rsidR="00C86FFF" w:rsidRPr="002152D3" w:rsidRDefault="00C86FFF" w:rsidP="00C86FFF">
            <w:pPr>
              <w:jc w:val="center"/>
              <w:rPr>
                <w:rFonts w:ascii="Calibri" w:hAnsi="Calibri" w:cs="Calibri"/>
                <w:sz w:val="16"/>
                <w:szCs w:val="16"/>
              </w:rPr>
            </w:pPr>
          </w:p>
        </w:tc>
        <w:tc>
          <w:tcPr>
            <w:tcW w:w="955" w:type="dxa"/>
            <w:vAlign w:val="center"/>
          </w:tcPr>
          <w:p w14:paraId="5BB66D0B" w14:textId="77777777" w:rsidR="00C86FFF" w:rsidRPr="002152D3" w:rsidRDefault="00C86FFF" w:rsidP="00C86FFF">
            <w:pPr>
              <w:jc w:val="center"/>
              <w:rPr>
                <w:rFonts w:ascii="Calibri" w:hAnsi="Calibri" w:cs="Calibri"/>
                <w:sz w:val="16"/>
                <w:szCs w:val="16"/>
              </w:rPr>
            </w:pPr>
          </w:p>
        </w:tc>
        <w:tc>
          <w:tcPr>
            <w:tcW w:w="1171" w:type="dxa"/>
            <w:vAlign w:val="center"/>
          </w:tcPr>
          <w:p w14:paraId="00822162" w14:textId="77777777" w:rsidR="00C86FFF" w:rsidRPr="002152D3" w:rsidRDefault="00C86FFF" w:rsidP="00C86FFF">
            <w:pPr>
              <w:jc w:val="center"/>
              <w:rPr>
                <w:rFonts w:ascii="Calibri" w:hAnsi="Calibri" w:cs="Calibri"/>
                <w:sz w:val="16"/>
                <w:szCs w:val="16"/>
              </w:rPr>
            </w:pPr>
          </w:p>
        </w:tc>
        <w:tc>
          <w:tcPr>
            <w:tcW w:w="1263" w:type="dxa"/>
            <w:vAlign w:val="center"/>
          </w:tcPr>
          <w:p w14:paraId="1B474CAC" w14:textId="77777777" w:rsidR="00C86FFF" w:rsidRPr="002152D3" w:rsidRDefault="00C86FFF" w:rsidP="00C86FFF">
            <w:pPr>
              <w:jc w:val="center"/>
              <w:rPr>
                <w:rFonts w:ascii="Calibri" w:hAnsi="Calibri" w:cs="Calibri"/>
                <w:sz w:val="16"/>
                <w:szCs w:val="16"/>
              </w:rPr>
            </w:pPr>
          </w:p>
        </w:tc>
      </w:tr>
      <w:tr w:rsidR="00C86FFF" w:rsidRPr="002152D3" w14:paraId="1708972D" w14:textId="77777777" w:rsidTr="0099661E">
        <w:trPr>
          <w:trHeight w:val="255"/>
        </w:trPr>
        <w:tc>
          <w:tcPr>
            <w:tcW w:w="407" w:type="dxa"/>
            <w:shd w:val="clear" w:color="auto" w:fill="auto"/>
            <w:noWrap/>
            <w:vAlign w:val="center"/>
          </w:tcPr>
          <w:p w14:paraId="747CAA65" w14:textId="77777777" w:rsidR="00C86FFF" w:rsidRPr="002152D3" w:rsidRDefault="00C86FFF" w:rsidP="00C86FFF">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000000" w:fill="FFFFFF"/>
            <w:noWrap/>
          </w:tcPr>
          <w:p w14:paraId="6DA1D39F" w14:textId="4951A538" w:rsidR="00C86FFF" w:rsidRPr="002152D3" w:rsidRDefault="00C86FFF" w:rsidP="00C86FFF">
            <w:pPr>
              <w:rPr>
                <w:rFonts w:ascii="Calibri" w:hAnsi="Calibri" w:cs="Calibri"/>
                <w:color w:val="000000"/>
                <w:sz w:val="16"/>
                <w:szCs w:val="16"/>
              </w:rPr>
            </w:pPr>
            <w:r>
              <w:rPr>
                <w:rFonts w:ascii="Calibri" w:hAnsi="Calibri" w:cs="Calibri"/>
                <w:sz w:val="18"/>
                <w:szCs w:val="18"/>
              </w:rPr>
              <w:t>CEWNIKI BALONOWE NC. Selektywne pokrycie balonu materiałem hydrofilnym (</w:t>
            </w:r>
            <w:proofErr w:type="spellStart"/>
            <w:r>
              <w:rPr>
                <w:rFonts w:ascii="Calibri" w:hAnsi="Calibri" w:cs="Calibri"/>
                <w:sz w:val="18"/>
                <w:szCs w:val="18"/>
              </w:rPr>
              <w:t>distal</w:t>
            </w:r>
            <w:proofErr w:type="spellEnd"/>
            <w:r>
              <w:rPr>
                <w:rFonts w:ascii="Calibri" w:hAnsi="Calibri" w:cs="Calibri"/>
                <w:sz w:val="18"/>
                <w:szCs w:val="18"/>
              </w:rPr>
              <w:t xml:space="preserve"> </w:t>
            </w:r>
            <w:proofErr w:type="spellStart"/>
            <w:r>
              <w:rPr>
                <w:rFonts w:ascii="Calibri" w:hAnsi="Calibri" w:cs="Calibri"/>
                <w:sz w:val="18"/>
                <w:szCs w:val="18"/>
              </w:rPr>
              <w:t>shaft</w:t>
            </w:r>
            <w:proofErr w:type="spellEnd"/>
            <w:r>
              <w:rPr>
                <w:rFonts w:ascii="Calibri" w:hAnsi="Calibri" w:cs="Calibri"/>
                <w:sz w:val="18"/>
                <w:szCs w:val="18"/>
              </w:rPr>
              <w:t xml:space="preserve"> oraz </w:t>
            </w:r>
            <w:proofErr w:type="spellStart"/>
            <w:r>
              <w:rPr>
                <w:rFonts w:ascii="Calibri" w:hAnsi="Calibri" w:cs="Calibri"/>
                <w:sz w:val="18"/>
                <w:szCs w:val="18"/>
              </w:rPr>
              <w:t>tip</w:t>
            </w:r>
            <w:proofErr w:type="spellEnd"/>
            <w:r>
              <w:rPr>
                <w:rFonts w:ascii="Calibri" w:hAnsi="Calibri" w:cs="Calibri"/>
                <w:sz w:val="18"/>
                <w:szCs w:val="18"/>
              </w:rPr>
              <w:t xml:space="preserve"> balonu). Powłoka hydrofilna nakładana na złożony balon - po rozłożeniu niewielkie części balonu pozostające bez powłoki hydrofilnej - ułatwiająca dostarczenie balonu (niepowlekana część ułatwiająca zakotwiczenie balonu i zapobiegająca jego ślizganiu). </w:t>
            </w:r>
            <w:proofErr w:type="spellStart"/>
            <w:r>
              <w:rPr>
                <w:rFonts w:ascii="Calibri" w:hAnsi="Calibri" w:cs="Calibri"/>
                <w:sz w:val="18"/>
                <w:szCs w:val="18"/>
              </w:rPr>
              <w:t>Distal</w:t>
            </w:r>
            <w:proofErr w:type="spellEnd"/>
            <w:r>
              <w:rPr>
                <w:rFonts w:ascii="Calibri" w:hAnsi="Calibri" w:cs="Calibri"/>
                <w:sz w:val="18"/>
                <w:szCs w:val="18"/>
              </w:rPr>
              <w:t xml:space="preserve"> </w:t>
            </w:r>
            <w:proofErr w:type="spellStart"/>
            <w:r>
              <w:rPr>
                <w:rFonts w:ascii="Calibri" w:hAnsi="Calibri" w:cs="Calibri"/>
                <w:sz w:val="18"/>
                <w:szCs w:val="18"/>
              </w:rPr>
              <w:t>shaft</w:t>
            </w:r>
            <w:proofErr w:type="spellEnd"/>
            <w:r>
              <w:rPr>
                <w:rFonts w:ascii="Calibri" w:hAnsi="Calibri" w:cs="Calibri"/>
                <w:sz w:val="18"/>
                <w:szCs w:val="18"/>
              </w:rPr>
              <w:t xml:space="preserve"> 2,6F; </w:t>
            </w:r>
            <w:proofErr w:type="spellStart"/>
            <w:r>
              <w:rPr>
                <w:rFonts w:ascii="Calibri" w:hAnsi="Calibri" w:cs="Calibri"/>
                <w:sz w:val="18"/>
                <w:szCs w:val="18"/>
              </w:rPr>
              <w:t>shaft</w:t>
            </w:r>
            <w:proofErr w:type="spellEnd"/>
            <w:r>
              <w:rPr>
                <w:rFonts w:ascii="Calibri" w:hAnsi="Calibri" w:cs="Calibri"/>
                <w:sz w:val="18"/>
                <w:szCs w:val="18"/>
              </w:rPr>
              <w:t xml:space="preserve"> proksymalny 1,95F. System </w:t>
            </w:r>
            <w:proofErr w:type="spellStart"/>
            <w:r>
              <w:rPr>
                <w:rFonts w:ascii="Calibri" w:hAnsi="Calibri" w:cs="Calibri"/>
                <w:sz w:val="18"/>
                <w:szCs w:val="18"/>
              </w:rPr>
              <w:t>monorial</w:t>
            </w:r>
            <w:proofErr w:type="spellEnd"/>
            <w:r>
              <w:rPr>
                <w:rFonts w:ascii="Calibri" w:hAnsi="Calibri" w:cs="Calibri"/>
                <w:sz w:val="18"/>
                <w:szCs w:val="18"/>
              </w:rPr>
              <w:t xml:space="preserve">. Profil wejścia 0,016". Ciśnienie nominalne NBP 12 </w:t>
            </w:r>
            <w:proofErr w:type="spellStart"/>
            <w:r>
              <w:rPr>
                <w:rFonts w:ascii="Calibri" w:hAnsi="Calibri" w:cs="Calibri"/>
                <w:sz w:val="18"/>
                <w:szCs w:val="18"/>
              </w:rPr>
              <w:t>atm</w:t>
            </w:r>
            <w:proofErr w:type="spellEnd"/>
            <w:r>
              <w:rPr>
                <w:rFonts w:ascii="Calibri" w:hAnsi="Calibri" w:cs="Calibri"/>
                <w:sz w:val="18"/>
                <w:szCs w:val="18"/>
              </w:rPr>
              <w:t xml:space="preserve"> dla wszystkich średnic; ciśnienie RBP 20atm (dla średnic 2,0-4,5mm) i 18atm dla średnicy 5,0mm. </w:t>
            </w:r>
            <w:proofErr w:type="spellStart"/>
            <w:r>
              <w:rPr>
                <w:rFonts w:ascii="Calibri" w:hAnsi="Calibri" w:cs="Calibri"/>
                <w:sz w:val="18"/>
                <w:szCs w:val="18"/>
              </w:rPr>
              <w:t>Srednice</w:t>
            </w:r>
            <w:proofErr w:type="spellEnd"/>
            <w:r>
              <w:rPr>
                <w:rFonts w:ascii="Calibri" w:hAnsi="Calibri" w:cs="Calibri"/>
                <w:sz w:val="18"/>
                <w:szCs w:val="18"/>
              </w:rPr>
              <w:t xml:space="preserve"> balonu od 2,0mm do 5,0mm; dla  średnic 2,5-3,5mm </w:t>
            </w:r>
            <w:proofErr w:type="spellStart"/>
            <w:r>
              <w:rPr>
                <w:rFonts w:ascii="Calibri" w:hAnsi="Calibri" w:cs="Calibri"/>
                <w:sz w:val="18"/>
                <w:szCs w:val="18"/>
              </w:rPr>
              <w:t>wymagan</w:t>
            </w:r>
            <w:proofErr w:type="spellEnd"/>
            <w:r>
              <w:rPr>
                <w:rFonts w:ascii="Calibri" w:hAnsi="Calibri" w:cs="Calibri"/>
                <w:sz w:val="18"/>
                <w:szCs w:val="18"/>
              </w:rPr>
              <w:t xml:space="preserve"> długości balonika 6, 8, 10, 12, 15 i 20mm. Długość systemu dostarczania 140cm.</w:t>
            </w:r>
          </w:p>
        </w:tc>
        <w:tc>
          <w:tcPr>
            <w:tcW w:w="714" w:type="dxa"/>
            <w:shd w:val="clear" w:color="auto" w:fill="auto"/>
            <w:noWrap/>
            <w:vAlign w:val="center"/>
          </w:tcPr>
          <w:p w14:paraId="744064C8" w14:textId="368EA272" w:rsidR="00C86FFF" w:rsidRPr="002152D3" w:rsidRDefault="00C86FFF" w:rsidP="00C86FFF">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5674DC1" w14:textId="6E04F449" w:rsidR="00C86FFF" w:rsidRPr="002152D3" w:rsidRDefault="00C86FFF" w:rsidP="00C86FFF">
            <w:pPr>
              <w:jc w:val="center"/>
              <w:rPr>
                <w:rFonts w:ascii="Calibri" w:hAnsi="Calibri" w:cs="Calibri"/>
                <w:sz w:val="16"/>
                <w:szCs w:val="16"/>
              </w:rPr>
            </w:pPr>
            <w:r>
              <w:rPr>
                <w:rFonts w:ascii="Calibri" w:hAnsi="Calibri" w:cs="Calibri"/>
                <w:sz w:val="16"/>
                <w:szCs w:val="16"/>
              </w:rPr>
              <w:t>200</w:t>
            </w:r>
          </w:p>
        </w:tc>
        <w:tc>
          <w:tcPr>
            <w:tcW w:w="496" w:type="dxa"/>
            <w:vAlign w:val="center"/>
          </w:tcPr>
          <w:p w14:paraId="471EE41E" w14:textId="77777777" w:rsidR="00C86FFF" w:rsidRPr="002152D3" w:rsidRDefault="00C86FFF" w:rsidP="00C86FFF">
            <w:pPr>
              <w:jc w:val="center"/>
              <w:rPr>
                <w:rFonts w:ascii="Calibri" w:hAnsi="Calibri" w:cs="Calibri"/>
                <w:sz w:val="16"/>
                <w:szCs w:val="16"/>
              </w:rPr>
            </w:pPr>
          </w:p>
        </w:tc>
        <w:tc>
          <w:tcPr>
            <w:tcW w:w="683" w:type="dxa"/>
            <w:vAlign w:val="center"/>
          </w:tcPr>
          <w:p w14:paraId="0722282C" w14:textId="77777777" w:rsidR="00C86FFF" w:rsidRPr="002152D3" w:rsidRDefault="00C86FFF" w:rsidP="00C86FFF">
            <w:pPr>
              <w:jc w:val="center"/>
              <w:rPr>
                <w:rFonts w:ascii="Calibri" w:hAnsi="Calibri" w:cs="Calibri"/>
                <w:sz w:val="16"/>
                <w:szCs w:val="16"/>
              </w:rPr>
            </w:pPr>
          </w:p>
        </w:tc>
        <w:tc>
          <w:tcPr>
            <w:tcW w:w="362" w:type="dxa"/>
            <w:vAlign w:val="center"/>
          </w:tcPr>
          <w:p w14:paraId="446BC839" w14:textId="77777777" w:rsidR="00C86FFF" w:rsidRPr="002152D3" w:rsidRDefault="00C86FFF" w:rsidP="00C86FFF">
            <w:pPr>
              <w:jc w:val="center"/>
              <w:rPr>
                <w:rFonts w:ascii="Calibri" w:hAnsi="Calibri" w:cs="Calibri"/>
                <w:sz w:val="16"/>
                <w:szCs w:val="16"/>
              </w:rPr>
            </w:pPr>
          </w:p>
        </w:tc>
        <w:tc>
          <w:tcPr>
            <w:tcW w:w="683" w:type="dxa"/>
            <w:vAlign w:val="center"/>
          </w:tcPr>
          <w:p w14:paraId="75ECFAEF" w14:textId="77777777" w:rsidR="00C86FFF" w:rsidRPr="002152D3" w:rsidRDefault="00C86FFF" w:rsidP="00C86FFF">
            <w:pPr>
              <w:jc w:val="center"/>
              <w:rPr>
                <w:rFonts w:ascii="Calibri" w:hAnsi="Calibri" w:cs="Calibri"/>
                <w:sz w:val="16"/>
                <w:szCs w:val="16"/>
              </w:rPr>
            </w:pPr>
          </w:p>
        </w:tc>
        <w:tc>
          <w:tcPr>
            <w:tcW w:w="955" w:type="dxa"/>
            <w:vAlign w:val="center"/>
          </w:tcPr>
          <w:p w14:paraId="1F63A6ED" w14:textId="77777777" w:rsidR="00C86FFF" w:rsidRPr="002152D3" w:rsidRDefault="00C86FFF" w:rsidP="00C86FFF">
            <w:pPr>
              <w:jc w:val="center"/>
              <w:rPr>
                <w:rFonts w:ascii="Calibri" w:hAnsi="Calibri" w:cs="Calibri"/>
                <w:sz w:val="16"/>
                <w:szCs w:val="16"/>
              </w:rPr>
            </w:pPr>
          </w:p>
        </w:tc>
        <w:tc>
          <w:tcPr>
            <w:tcW w:w="1171" w:type="dxa"/>
            <w:vAlign w:val="center"/>
          </w:tcPr>
          <w:p w14:paraId="4D078E90" w14:textId="77777777" w:rsidR="00C86FFF" w:rsidRPr="002152D3" w:rsidRDefault="00C86FFF" w:rsidP="00C86FFF">
            <w:pPr>
              <w:jc w:val="center"/>
              <w:rPr>
                <w:rFonts w:ascii="Calibri" w:hAnsi="Calibri" w:cs="Calibri"/>
                <w:sz w:val="16"/>
                <w:szCs w:val="16"/>
              </w:rPr>
            </w:pPr>
          </w:p>
        </w:tc>
        <w:tc>
          <w:tcPr>
            <w:tcW w:w="1263" w:type="dxa"/>
            <w:vAlign w:val="center"/>
          </w:tcPr>
          <w:p w14:paraId="35F51A8E" w14:textId="77777777" w:rsidR="00C86FFF" w:rsidRPr="002152D3" w:rsidRDefault="00C86FFF" w:rsidP="00C86FFF">
            <w:pPr>
              <w:jc w:val="center"/>
              <w:rPr>
                <w:rFonts w:ascii="Calibri" w:hAnsi="Calibri" w:cs="Calibri"/>
                <w:sz w:val="16"/>
                <w:szCs w:val="16"/>
              </w:rPr>
            </w:pPr>
          </w:p>
        </w:tc>
      </w:tr>
      <w:tr w:rsidR="00C86FFF" w:rsidRPr="002152D3" w14:paraId="2AD2161F" w14:textId="77777777" w:rsidTr="00EC46C6">
        <w:trPr>
          <w:trHeight w:val="255"/>
        </w:trPr>
        <w:tc>
          <w:tcPr>
            <w:tcW w:w="407" w:type="dxa"/>
            <w:shd w:val="clear" w:color="auto" w:fill="auto"/>
            <w:noWrap/>
            <w:vAlign w:val="center"/>
          </w:tcPr>
          <w:p w14:paraId="3F9C47CE" w14:textId="77777777" w:rsidR="00C86FFF" w:rsidRPr="002152D3" w:rsidRDefault="00C86FFF" w:rsidP="00C86FFF">
            <w:pPr>
              <w:jc w:val="right"/>
              <w:rPr>
                <w:rFonts w:ascii="Calibri" w:hAnsi="Calibri" w:cs="Calibri"/>
                <w:sz w:val="16"/>
                <w:szCs w:val="16"/>
              </w:rPr>
            </w:pPr>
            <w:r w:rsidRPr="002152D3">
              <w:rPr>
                <w:rFonts w:ascii="Calibri" w:hAnsi="Calibri" w:cs="Calibri"/>
                <w:sz w:val="16"/>
                <w:szCs w:val="16"/>
              </w:rPr>
              <w:t>3.</w:t>
            </w:r>
          </w:p>
        </w:tc>
        <w:tc>
          <w:tcPr>
            <w:tcW w:w="1787" w:type="dxa"/>
            <w:tcBorders>
              <w:top w:val="nil"/>
              <w:left w:val="single" w:sz="4" w:space="0" w:color="auto"/>
              <w:bottom w:val="single" w:sz="4" w:space="0" w:color="auto"/>
              <w:right w:val="single" w:sz="4" w:space="0" w:color="auto"/>
            </w:tcBorders>
            <w:shd w:val="clear" w:color="auto" w:fill="auto"/>
            <w:noWrap/>
          </w:tcPr>
          <w:p w14:paraId="697B74FD" w14:textId="34384288" w:rsidR="00C86FFF" w:rsidRPr="002152D3" w:rsidRDefault="00C86FFF" w:rsidP="00C86FFF">
            <w:pPr>
              <w:rPr>
                <w:rFonts w:ascii="Calibri" w:hAnsi="Calibri" w:cs="Calibri"/>
                <w:color w:val="000000"/>
                <w:sz w:val="16"/>
                <w:szCs w:val="16"/>
              </w:rPr>
            </w:pPr>
            <w:r>
              <w:rPr>
                <w:rFonts w:ascii="Calibri" w:hAnsi="Calibri" w:cs="Calibri"/>
                <w:color w:val="000000"/>
                <w:sz w:val="16"/>
                <w:szCs w:val="16"/>
              </w:rPr>
              <w:t>OGÓŁEM:</w:t>
            </w:r>
          </w:p>
        </w:tc>
        <w:tc>
          <w:tcPr>
            <w:tcW w:w="714" w:type="dxa"/>
            <w:shd w:val="clear" w:color="auto" w:fill="auto"/>
            <w:noWrap/>
            <w:vAlign w:val="center"/>
          </w:tcPr>
          <w:p w14:paraId="4043EEDE" w14:textId="77777777" w:rsidR="00C86FFF" w:rsidRPr="002152D3" w:rsidRDefault="00C86FFF" w:rsidP="00C86FFF">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92F9624" w14:textId="77777777" w:rsidR="00C86FFF" w:rsidRPr="002152D3" w:rsidRDefault="00C86FFF" w:rsidP="00C86FFF">
            <w:pPr>
              <w:jc w:val="center"/>
              <w:rPr>
                <w:rFonts w:ascii="Calibri" w:hAnsi="Calibri" w:cs="Calibri"/>
                <w:sz w:val="16"/>
                <w:szCs w:val="16"/>
              </w:rPr>
            </w:pPr>
          </w:p>
        </w:tc>
        <w:tc>
          <w:tcPr>
            <w:tcW w:w="496" w:type="dxa"/>
            <w:vAlign w:val="center"/>
          </w:tcPr>
          <w:p w14:paraId="019F8E3E" w14:textId="77777777" w:rsidR="00C86FFF" w:rsidRPr="002152D3" w:rsidRDefault="00C86FFF" w:rsidP="00C86FFF">
            <w:pPr>
              <w:jc w:val="center"/>
              <w:rPr>
                <w:rFonts w:ascii="Calibri" w:hAnsi="Calibri" w:cs="Calibri"/>
                <w:sz w:val="16"/>
                <w:szCs w:val="16"/>
              </w:rPr>
            </w:pPr>
          </w:p>
        </w:tc>
        <w:tc>
          <w:tcPr>
            <w:tcW w:w="683" w:type="dxa"/>
            <w:vAlign w:val="center"/>
          </w:tcPr>
          <w:p w14:paraId="6120859C" w14:textId="77777777" w:rsidR="00C86FFF" w:rsidRPr="002152D3" w:rsidRDefault="00C86FFF" w:rsidP="00C86FFF">
            <w:pPr>
              <w:jc w:val="center"/>
              <w:rPr>
                <w:rFonts w:ascii="Calibri" w:hAnsi="Calibri" w:cs="Calibri"/>
                <w:sz w:val="16"/>
                <w:szCs w:val="16"/>
              </w:rPr>
            </w:pPr>
          </w:p>
        </w:tc>
        <w:tc>
          <w:tcPr>
            <w:tcW w:w="362" w:type="dxa"/>
            <w:vAlign w:val="center"/>
          </w:tcPr>
          <w:p w14:paraId="37B2AE81" w14:textId="77777777" w:rsidR="00C86FFF" w:rsidRPr="002152D3" w:rsidRDefault="00C86FFF" w:rsidP="00C86FFF">
            <w:pPr>
              <w:jc w:val="center"/>
              <w:rPr>
                <w:rFonts w:ascii="Calibri" w:hAnsi="Calibri" w:cs="Calibri"/>
                <w:sz w:val="16"/>
                <w:szCs w:val="16"/>
              </w:rPr>
            </w:pPr>
          </w:p>
        </w:tc>
        <w:tc>
          <w:tcPr>
            <w:tcW w:w="683" w:type="dxa"/>
            <w:vAlign w:val="center"/>
          </w:tcPr>
          <w:p w14:paraId="5CDD6154" w14:textId="77777777" w:rsidR="00C86FFF" w:rsidRPr="002152D3" w:rsidRDefault="00C86FFF" w:rsidP="00C86FFF">
            <w:pPr>
              <w:jc w:val="center"/>
              <w:rPr>
                <w:rFonts w:ascii="Calibri" w:hAnsi="Calibri" w:cs="Calibri"/>
                <w:sz w:val="16"/>
                <w:szCs w:val="16"/>
              </w:rPr>
            </w:pPr>
          </w:p>
        </w:tc>
        <w:tc>
          <w:tcPr>
            <w:tcW w:w="955" w:type="dxa"/>
            <w:vAlign w:val="center"/>
          </w:tcPr>
          <w:p w14:paraId="33EBC4E2" w14:textId="77777777" w:rsidR="00C86FFF" w:rsidRPr="002152D3" w:rsidRDefault="00C86FFF" w:rsidP="00C86FFF">
            <w:pPr>
              <w:jc w:val="center"/>
              <w:rPr>
                <w:rFonts w:ascii="Calibri" w:hAnsi="Calibri" w:cs="Calibri"/>
                <w:sz w:val="16"/>
                <w:szCs w:val="16"/>
              </w:rPr>
            </w:pPr>
          </w:p>
        </w:tc>
        <w:tc>
          <w:tcPr>
            <w:tcW w:w="1171" w:type="dxa"/>
            <w:vAlign w:val="center"/>
          </w:tcPr>
          <w:p w14:paraId="76ECE51E" w14:textId="77777777" w:rsidR="00C86FFF" w:rsidRPr="002152D3" w:rsidRDefault="00C86FFF" w:rsidP="00C86FFF">
            <w:pPr>
              <w:jc w:val="center"/>
              <w:rPr>
                <w:rFonts w:ascii="Calibri" w:hAnsi="Calibri" w:cs="Calibri"/>
                <w:sz w:val="16"/>
                <w:szCs w:val="16"/>
              </w:rPr>
            </w:pPr>
          </w:p>
        </w:tc>
        <w:tc>
          <w:tcPr>
            <w:tcW w:w="1263" w:type="dxa"/>
            <w:vAlign w:val="center"/>
          </w:tcPr>
          <w:p w14:paraId="791EB9FD" w14:textId="77777777" w:rsidR="00C86FFF" w:rsidRPr="002152D3" w:rsidRDefault="00C86FFF" w:rsidP="00C86FFF">
            <w:pPr>
              <w:jc w:val="center"/>
              <w:rPr>
                <w:rFonts w:ascii="Calibri" w:hAnsi="Calibri" w:cs="Calibri"/>
                <w:sz w:val="16"/>
                <w:szCs w:val="16"/>
              </w:rPr>
            </w:pPr>
          </w:p>
        </w:tc>
      </w:tr>
      <w:tr w:rsidR="00C86FFF" w:rsidRPr="002152D3" w14:paraId="2B4CEAD2" w14:textId="77777777" w:rsidTr="00EC46C6">
        <w:trPr>
          <w:trHeight w:val="255"/>
        </w:trPr>
        <w:tc>
          <w:tcPr>
            <w:tcW w:w="407" w:type="dxa"/>
            <w:shd w:val="clear" w:color="auto" w:fill="auto"/>
            <w:noWrap/>
            <w:vAlign w:val="center"/>
          </w:tcPr>
          <w:p w14:paraId="28BE80BB" w14:textId="0C797A3A" w:rsidR="00C86FFF" w:rsidRPr="002152D3" w:rsidRDefault="00C86FFF" w:rsidP="00C86FFF">
            <w:pPr>
              <w:jc w:val="right"/>
              <w:rPr>
                <w:rFonts w:ascii="Calibri" w:hAnsi="Calibri" w:cs="Calibri"/>
                <w:sz w:val="16"/>
                <w:szCs w:val="16"/>
              </w:rPr>
            </w:pPr>
            <w:r>
              <w:rPr>
                <w:rFonts w:ascii="Calibri" w:hAnsi="Calibri" w:cs="Calibri"/>
                <w:sz w:val="16"/>
                <w:szCs w:val="16"/>
              </w:rPr>
              <w:lastRenderedPageBreak/>
              <w:t>4</w:t>
            </w:r>
            <w:r w:rsidRPr="002152D3">
              <w:rPr>
                <w:rFonts w:ascii="Calibri" w:hAnsi="Calibri" w:cs="Calibri"/>
                <w:sz w:val="16"/>
                <w:szCs w:val="16"/>
              </w:rPr>
              <w:t>.</w:t>
            </w:r>
          </w:p>
        </w:tc>
        <w:tc>
          <w:tcPr>
            <w:tcW w:w="8797" w:type="dxa"/>
            <w:gridSpan w:val="10"/>
            <w:shd w:val="clear" w:color="auto" w:fill="auto"/>
            <w:noWrap/>
            <w:vAlign w:val="center"/>
          </w:tcPr>
          <w:p w14:paraId="2F5D59DB" w14:textId="77777777" w:rsidR="00C86FFF" w:rsidRPr="002152D3" w:rsidRDefault="00C86FFF" w:rsidP="00C86FFF">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2E1FE40C" w14:textId="77777777" w:rsidR="00DC6470" w:rsidRPr="00DC6470" w:rsidRDefault="00DC6470" w:rsidP="00DC6470">
      <w:pPr>
        <w:pStyle w:val="Stopka"/>
        <w:rPr>
          <w:lang w:eastAsia="x-none"/>
        </w:rPr>
      </w:pPr>
    </w:p>
    <w:p w14:paraId="27B6F91B" w14:textId="3E8FDED1"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11 – </w:t>
      </w:r>
      <w:r w:rsidRPr="00302E1C">
        <w:rPr>
          <w:rFonts w:ascii="Sylfaen" w:hAnsi="Sylfaen"/>
          <w:sz w:val="22"/>
          <w:szCs w:val="22"/>
          <w:lang w:val="pl-PL"/>
        </w:rPr>
        <w:t xml:space="preserve">Cewnik balonowy do </w:t>
      </w:r>
      <w:proofErr w:type="spellStart"/>
      <w:r w:rsidRPr="00302E1C">
        <w:rPr>
          <w:rFonts w:ascii="Sylfaen" w:hAnsi="Sylfaen"/>
          <w:sz w:val="22"/>
          <w:szCs w:val="22"/>
          <w:lang w:val="pl-PL"/>
        </w:rPr>
        <w:t>kontrapulsacji</w:t>
      </w:r>
      <w:proofErr w:type="spellEnd"/>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588FB31" w14:textId="77777777" w:rsidTr="00EC46C6">
        <w:trPr>
          <w:trHeight w:val="2665"/>
        </w:trPr>
        <w:tc>
          <w:tcPr>
            <w:tcW w:w="407" w:type="dxa"/>
            <w:shd w:val="clear" w:color="auto" w:fill="auto"/>
            <w:noWrap/>
            <w:vAlign w:val="center"/>
            <w:hideMark/>
          </w:tcPr>
          <w:p w14:paraId="3F579389"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1DC3C550"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7A75600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03F2082C"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77303DC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10BFB5B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25AA277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0BB7A8E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1FD6E4F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121A525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16D5841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1839077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5EE091B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6843BEE6" w14:textId="77777777" w:rsidR="00DC6470" w:rsidRPr="002152D3" w:rsidRDefault="00DC6470" w:rsidP="00EC46C6">
            <w:pPr>
              <w:jc w:val="center"/>
              <w:rPr>
                <w:rFonts w:ascii="Calibri" w:hAnsi="Calibri" w:cs="Calibri"/>
                <w:sz w:val="16"/>
                <w:szCs w:val="16"/>
              </w:rPr>
            </w:pPr>
          </w:p>
        </w:tc>
        <w:tc>
          <w:tcPr>
            <w:tcW w:w="1263" w:type="dxa"/>
            <w:vAlign w:val="center"/>
          </w:tcPr>
          <w:p w14:paraId="09FF631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5BE26823" w14:textId="77777777" w:rsidTr="00EC46C6">
        <w:trPr>
          <w:trHeight w:val="255"/>
        </w:trPr>
        <w:tc>
          <w:tcPr>
            <w:tcW w:w="407" w:type="dxa"/>
            <w:shd w:val="clear" w:color="auto" w:fill="auto"/>
            <w:noWrap/>
            <w:vAlign w:val="center"/>
            <w:hideMark/>
          </w:tcPr>
          <w:p w14:paraId="1319431F"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4B30B834" w14:textId="4B10A4ED" w:rsidR="00DC6470" w:rsidRPr="002152D3" w:rsidRDefault="00C860D5" w:rsidP="00C860D5">
            <w:pPr>
              <w:rPr>
                <w:rFonts w:ascii="Calibri" w:hAnsi="Calibri" w:cs="Calibri"/>
                <w:color w:val="000000"/>
                <w:sz w:val="16"/>
                <w:szCs w:val="16"/>
              </w:rPr>
            </w:pPr>
            <w:r w:rsidRPr="00C860D5">
              <w:rPr>
                <w:rFonts w:ascii="Calibri" w:hAnsi="Calibri" w:cs="Calibri"/>
                <w:color w:val="000000"/>
                <w:sz w:val="16"/>
                <w:szCs w:val="16"/>
              </w:rPr>
              <w:t xml:space="preserve">Cewnik balonowy do </w:t>
            </w:r>
            <w:proofErr w:type="spellStart"/>
            <w:r w:rsidRPr="00C860D5">
              <w:rPr>
                <w:rFonts w:ascii="Calibri" w:hAnsi="Calibri" w:cs="Calibri"/>
                <w:color w:val="000000"/>
                <w:sz w:val="16"/>
                <w:szCs w:val="16"/>
              </w:rPr>
              <w:t>kontrapulsacji</w:t>
            </w:r>
            <w:proofErr w:type="spellEnd"/>
            <w:r w:rsidRPr="00C860D5">
              <w:rPr>
                <w:rFonts w:ascii="Calibri" w:hAnsi="Calibri" w:cs="Calibri"/>
                <w:color w:val="000000"/>
                <w:sz w:val="16"/>
                <w:szCs w:val="16"/>
              </w:rPr>
              <w:t xml:space="preserve"> kompatybilny z systemem </w:t>
            </w:r>
            <w:proofErr w:type="spellStart"/>
            <w:r w:rsidRPr="00C860D5">
              <w:rPr>
                <w:rFonts w:ascii="Calibri" w:hAnsi="Calibri" w:cs="Calibri"/>
                <w:color w:val="000000"/>
                <w:sz w:val="16"/>
                <w:szCs w:val="16"/>
              </w:rPr>
              <w:t>Datascope</w:t>
            </w:r>
            <w:proofErr w:type="spellEnd"/>
            <w:r w:rsidRPr="00C860D5">
              <w:rPr>
                <w:rFonts w:ascii="Calibri" w:hAnsi="Calibri" w:cs="Calibri"/>
                <w:color w:val="000000"/>
                <w:sz w:val="16"/>
                <w:szCs w:val="16"/>
              </w:rPr>
              <w:t xml:space="preserve"> 97E, objętość balonu 40CC .</w:t>
            </w:r>
          </w:p>
        </w:tc>
        <w:tc>
          <w:tcPr>
            <w:tcW w:w="714" w:type="dxa"/>
            <w:shd w:val="clear" w:color="auto" w:fill="auto"/>
            <w:noWrap/>
            <w:vAlign w:val="center"/>
          </w:tcPr>
          <w:p w14:paraId="271788B8" w14:textId="1D6BC240" w:rsidR="00DC6470" w:rsidRPr="002152D3" w:rsidRDefault="00C860D5" w:rsidP="00EC46C6">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CEEA" w14:textId="4A07C51A" w:rsidR="00DC6470" w:rsidRPr="002152D3" w:rsidRDefault="00C860D5" w:rsidP="00EC46C6">
            <w:pPr>
              <w:jc w:val="center"/>
              <w:rPr>
                <w:rFonts w:ascii="Calibri" w:hAnsi="Calibri" w:cs="Calibri"/>
                <w:sz w:val="16"/>
                <w:szCs w:val="16"/>
              </w:rPr>
            </w:pPr>
            <w:r>
              <w:rPr>
                <w:rFonts w:ascii="Calibri" w:hAnsi="Calibri" w:cs="Calibri"/>
                <w:sz w:val="16"/>
                <w:szCs w:val="16"/>
              </w:rPr>
              <w:t>6</w:t>
            </w:r>
          </w:p>
        </w:tc>
        <w:tc>
          <w:tcPr>
            <w:tcW w:w="496" w:type="dxa"/>
            <w:vAlign w:val="center"/>
          </w:tcPr>
          <w:p w14:paraId="00E2B935" w14:textId="77777777" w:rsidR="00DC6470" w:rsidRPr="002152D3" w:rsidRDefault="00DC6470" w:rsidP="00EC46C6">
            <w:pPr>
              <w:jc w:val="center"/>
              <w:rPr>
                <w:rFonts w:ascii="Calibri" w:hAnsi="Calibri" w:cs="Calibri"/>
                <w:sz w:val="16"/>
                <w:szCs w:val="16"/>
              </w:rPr>
            </w:pPr>
          </w:p>
        </w:tc>
        <w:tc>
          <w:tcPr>
            <w:tcW w:w="683" w:type="dxa"/>
            <w:vAlign w:val="center"/>
          </w:tcPr>
          <w:p w14:paraId="14E7E3B3" w14:textId="77777777" w:rsidR="00DC6470" w:rsidRPr="002152D3" w:rsidRDefault="00DC6470" w:rsidP="00EC46C6">
            <w:pPr>
              <w:jc w:val="center"/>
              <w:rPr>
                <w:rFonts w:ascii="Calibri" w:hAnsi="Calibri" w:cs="Calibri"/>
                <w:sz w:val="16"/>
                <w:szCs w:val="16"/>
              </w:rPr>
            </w:pPr>
          </w:p>
        </w:tc>
        <w:tc>
          <w:tcPr>
            <w:tcW w:w="362" w:type="dxa"/>
            <w:vAlign w:val="center"/>
          </w:tcPr>
          <w:p w14:paraId="1F16FB69" w14:textId="77777777" w:rsidR="00DC6470" w:rsidRPr="002152D3" w:rsidRDefault="00DC6470" w:rsidP="00EC46C6">
            <w:pPr>
              <w:jc w:val="center"/>
              <w:rPr>
                <w:rFonts w:ascii="Calibri" w:hAnsi="Calibri" w:cs="Calibri"/>
                <w:sz w:val="16"/>
                <w:szCs w:val="16"/>
              </w:rPr>
            </w:pPr>
          </w:p>
        </w:tc>
        <w:tc>
          <w:tcPr>
            <w:tcW w:w="683" w:type="dxa"/>
            <w:vAlign w:val="center"/>
          </w:tcPr>
          <w:p w14:paraId="4FB79EA8" w14:textId="77777777" w:rsidR="00DC6470" w:rsidRPr="002152D3" w:rsidRDefault="00DC6470" w:rsidP="00EC46C6">
            <w:pPr>
              <w:jc w:val="center"/>
              <w:rPr>
                <w:rFonts w:ascii="Calibri" w:hAnsi="Calibri" w:cs="Calibri"/>
                <w:sz w:val="16"/>
                <w:szCs w:val="16"/>
              </w:rPr>
            </w:pPr>
          </w:p>
        </w:tc>
        <w:tc>
          <w:tcPr>
            <w:tcW w:w="955" w:type="dxa"/>
            <w:vAlign w:val="center"/>
          </w:tcPr>
          <w:p w14:paraId="524E7B5E" w14:textId="77777777" w:rsidR="00DC6470" w:rsidRPr="002152D3" w:rsidRDefault="00DC6470" w:rsidP="00EC46C6">
            <w:pPr>
              <w:jc w:val="center"/>
              <w:rPr>
                <w:rFonts w:ascii="Calibri" w:hAnsi="Calibri" w:cs="Calibri"/>
                <w:sz w:val="16"/>
                <w:szCs w:val="16"/>
              </w:rPr>
            </w:pPr>
          </w:p>
        </w:tc>
        <w:tc>
          <w:tcPr>
            <w:tcW w:w="1171" w:type="dxa"/>
            <w:vAlign w:val="center"/>
          </w:tcPr>
          <w:p w14:paraId="27DFAFB3" w14:textId="77777777" w:rsidR="00DC6470" w:rsidRPr="002152D3" w:rsidRDefault="00DC6470" w:rsidP="00EC46C6">
            <w:pPr>
              <w:jc w:val="center"/>
              <w:rPr>
                <w:rFonts w:ascii="Calibri" w:hAnsi="Calibri" w:cs="Calibri"/>
                <w:sz w:val="16"/>
                <w:szCs w:val="16"/>
              </w:rPr>
            </w:pPr>
          </w:p>
        </w:tc>
        <w:tc>
          <w:tcPr>
            <w:tcW w:w="1263" w:type="dxa"/>
            <w:vAlign w:val="center"/>
          </w:tcPr>
          <w:p w14:paraId="4B6424BE" w14:textId="77777777" w:rsidR="00DC6470" w:rsidRPr="002152D3" w:rsidRDefault="00DC6470" w:rsidP="00EC46C6">
            <w:pPr>
              <w:jc w:val="center"/>
              <w:rPr>
                <w:rFonts w:ascii="Calibri" w:hAnsi="Calibri" w:cs="Calibri"/>
                <w:sz w:val="16"/>
                <w:szCs w:val="16"/>
              </w:rPr>
            </w:pPr>
          </w:p>
        </w:tc>
      </w:tr>
      <w:tr w:rsidR="00DC6470" w:rsidRPr="002152D3" w14:paraId="7AEC7932" w14:textId="77777777" w:rsidTr="00EC46C6">
        <w:trPr>
          <w:trHeight w:val="255"/>
        </w:trPr>
        <w:tc>
          <w:tcPr>
            <w:tcW w:w="407" w:type="dxa"/>
            <w:shd w:val="clear" w:color="auto" w:fill="auto"/>
            <w:noWrap/>
            <w:vAlign w:val="center"/>
          </w:tcPr>
          <w:p w14:paraId="59D1A120" w14:textId="3B07568B" w:rsidR="00DC6470" w:rsidRPr="002152D3" w:rsidRDefault="00C860D5"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5A1F3977"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16EA8E08" w14:textId="77777777" w:rsidR="00DC6470" w:rsidRPr="00DC6470" w:rsidRDefault="00DC6470" w:rsidP="00DC6470">
      <w:pPr>
        <w:pStyle w:val="Stopka"/>
        <w:rPr>
          <w:lang w:eastAsia="x-none"/>
        </w:rPr>
      </w:pPr>
    </w:p>
    <w:p w14:paraId="317F443F" w14:textId="77777777"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12 – </w:t>
      </w:r>
      <w:r w:rsidRPr="00302E1C">
        <w:rPr>
          <w:rFonts w:ascii="Sylfaen" w:hAnsi="Sylfaen"/>
          <w:sz w:val="22"/>
          <w:szCs w:val="22"/>
          <w:lang w:val="pl-PL"/>
        </w:rPr>
        <w:t>Zestaw do monitorowania ciśnienia</w:t>
      </w:r>
      <w:r>
        <w:rPr>
          <w:rFonts w:ascii="Sylfaen" w:hAnsi="Sylfaen"/>
          <w:sz w:val="22"/>
          <w:szCs w:val="22"/>
          <w:lang w:val="pl-PL"/>
        </w:rPr>
        <w:t>,</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8EC5FF0" w14:textId="77777777" w:rsidTr="00EC46C6">
        <w:trPr>
          <w:trHeight w:val="2665"/>
        </w:trPr>
        <w:tc>
          <w:tcPr>
            <w:tcW w:w="407" w:type="dxa"/>
            <w:shd w:val="clear" w:color="auto" w:fill="auto"/>
            <w:noWrap/>
            <w:vAlign w:val="center"/>
            <w:hideMark/>
          </w:tcPr>
          <w:p w14:paraId="5AE1BD08"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211DC495"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0E0B587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644D2930"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7F32087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3D7C1BB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5D3F3A6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5DAF765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2F5C2FB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7EA045B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659F787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31DC3D6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692B59C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3F20E3B7" w14:textId="77777777" w:rsidR="00DC6470" w:rsidRPr="002152D3" w:rsidRDefault="00DC6470" w:rsidP="00EC46C6">
            <w:pPr>
              <w:jc w:val="center"/>
              <w:rPr>
                <w:rFonts w:ascii="Calibri" w:hAnsi="Calibri" w:cs="Calibri"/>
                <w:sz w:val="16"/>
                <w:szCs w:val="16"/>
              </w:rPr>
            </w:pPr>
          </w:p>
        </w:tc>
        <w:tc>
          <w:tcPr>
            <w:tcW w:w="1263" w:type="dxa"/>
            <w:vAlign w:val="center"/>
          </w:tcPr>
          <w:p w14:paraId="6BCCBFF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71612683" w14:textId="77777777" w:rsidTr="00EC46C6">
        <w:trPr>
          <w:trHeight w:val="255"/>
        </w:trPr>
        <w:tc>
          <w:tcPr>
            <w:tcW w:w="407" w:type="dxa"/>
            <w:shd w:val="clear" w:color="auto" w:fill="auto"/>
            <w:noWrap/>
            <w:vAlign w:val="center"/>
            <w:hideMark/>
          </w:tcPr>
          <w:p w14:paraId="0F293682"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3B1CD52B" w14:textId="1611106F" w:rsidR="00DC6470" w:rsidRPr="002152D3" w:rsidRDefault="00C860D5" w:rsidP="00EC46C6">
            <w:pPr>
              <w:rPr>
                <w:rFonts w:ascii="Calibri" w:hAnsi="Calibri" w:cs="Calibri"/>
                <w:color w:val="000000"/>
                <w:sz w:val="16"/>
                <w:szCs w:val="16"/>
              </w:rPr>
            </w:pPr>
            <w:r w:rsidRPr="00C860D5">
              <w:rPr>
                <w:rFonts w:ascii="Calibri" w:hAnsi="Calibri" w:cs="Calibri"/>
                <w:color w:val="000000"/>
                <w:sz w:val="16"/>
                <w:szCs w:val="16"/>
              </w:rPr>
              <w:t xml:space="preserve">Zestaw do monitorowania ciśnienia z przetwornikiem jednorazowego użytku. Przetwornik ze zintegrowanym systemem płuczącym 3 ml/h. Częstotliwość własna przetwornika 200Hz. Dwudzielna komora kroplowa z zatrzymującym powietrze filtrem hydrofilnym z membraną 15 µm, który zapobiega przedostawaniu się powietrza do obiegu przetwornika (bez DEHP).Wysoka odporność na zakłócenia bez konieczności stosowania elementów korygujących. Połączenie z kablem interfejsowym PINOWE, </w:t>
            </w:r>
            <w:proofErr w:type="spellStart"/>
            <w:r w:rsidRPr="00C860D5">
              <w:rPr>
                <w:rFonts w:ascii="Calibri" w:hAnsi="Calibri" w:cs="Calibri"/>
                <w:color w:val="000000"/>
                <w:sz w:val="16"/>
                <w:szCs w:val="16"/>
              </w:rPr>
              <w:t>wodoszczelne.Układ</w:t>
            </w:r>
            <w:proofErr w:type="spellEnd"/>
            <w:r w:rsidRPr="00C860D5">
              <w:rPr>
                <w:rFonts w:ascii="Calibri" w:hAnsi="Calibri" w:cs="Calibri"/>
                <w:color w:val="000000"/>
                <w:sz w:val="16"/>
                <w:szCs w:val="16"/>
              </w:rPr>
              <w:t xml:space="preserve"> do przepłukiwania w postaci skrzydełek, Oznakowanie nazwą firmy w części </w:t>
            </w:r>
            <w:r w:rsidRPr="00C860D5">
              <w:rPr>
                <w:rFonts w:ascii="Calibri" w:hAnsi="Calibri" w:cs="Calibri"/>
                <w:color w:val="000000"/>
                <w:sz w:val="16"/>
                <w:szCs w:val="16"/>
              </w:rPr>
              <w:lastRenderedPageBreak/>
              <w:t>infuzyjnej. Konfiguracja zestawu: 1x przetwornik ciśnienia, 2x kranik trójdrożny czerwony, 1 x dren ciśnieniowy przezroczysty 150 cm (średnica światła 1.5 x 2,7 mm), 1 x dren ciśnieniowy przezroczysty 20 cm (średnica światła 1.5 x 2,7 mm), 1 x linia płucząca.  Produkt gotowy do użycia tj. złożony, sterylny jednorazowy kompatybilny z posiadanym przez zamawiającego zestawem XPER FLEX PHYSIOMONITORING SYSTEM (PHILIPS ALLURA XPER FD10) . Uwaga: do zestawu przetworników muszą być dostarczone wielorazowe akcesoria na czas trwania umowy tj. kabel interfejsowy, imadło do mocowania przetworników itp. wymagane do podłączenia przetwornika z posiadanym przez Zamawiającego zestawem XPER FLEX CARDIO PHYSIOMONITORING SYSTEM (PHILIPS ALLURA XPER FD10)</w:t>
            </w:r>
          </w:p>
        </w:tc>
        <w:tc>
          <w:tcPr>
            <w:tcW w:w="714" w:type="dxa"/>
            <w:shd w:val="clear" w:color="auto" w:fill="auto"/>
            <w:noWrap/>
            <w:vAlign w:val="center"/>
          </w:tcPr>
          <w:p w14:paraId="5C2AB872" w14:textId="1F1842A2" w:rsidR="00DC6470" w:rsidRPr="002152D3" w:rsidRDefault="00C860D5" w:rsidP="00EC46C6">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2E7D8" w14:textId="212A56F5" w:rsidR="00DC6470" w:rsidRPr="002152D3" w:rsidRDefault="00C860D5" w:rsidP="00EC46C6">
            <w:pPr>
              <w:jc w:val="center"/>
              <w:rPr>
                <w:rFonts w:ascii="Calibri" w:hAnsi="Calibri" w:cs="Calibri"/>
                <w:sz w:val="16"/>
                <w:szCs w:val="16"/>
              </w:rPr>
            </w:pPr>
            <w:r>
              <w:rPr>
                <w:rFonts w:ascii="Calibri" w:hAnsi="Calibri" w:cs="Calibri"/>
                <w:sz w:val="16"/>
                <w:szCs w:val="16"/>
              </w:rPr>
              <w:t>2020</w:t>
            </w:r>
          </w:p>
        </w:tc>
        <w:tc>
          <w:tcPr>
            <w:tcW w:w="496" w:type="dxa"/>
            <w:vAlign w:val="center"/>
          </w:tcPr>
          <w:p w14:paraId="1AB54208" w14:textId="77777777" w:rsidR="00DC6470" w:rsidRPr="002152D3" w:rsidRDefault="00DC6470" w:rsidP="00EC46C6">
            <w:pPr>
              <w:jc w:val="center"/>
              <w:rPr>
                <w:rFonts w:ascii="Calibri" w:hAnsi="Calibri" w:cs="Calibri"/>
                <w:sz w:val="16"/>
                <w:szCs w:val="16"/>
              </w:rPr>
            </w:pPr>
          </w:p>
        </w:tc>
        <w:tc>
          <w:tcPr>
            <w:tcW w:w="683" w:type="dxa"/>
            <w:vAlign w:val="center"/>
          </w:tcPr>
          <w:p w14:paraId="36B2EA6C" w14:textId="77777777" w:rsidR="00DC6470" w:rsidRPr="002152D3" w:rsidRDefault="00DC6470" w:rsidP="00EC46C6">
            <w:pPr>
              <w:jc w:val="center"/>
              <w:rPr>
                <w:rFonts w:ascii="Calibri" w:hAnsi="Calibri" w:cs="Calibri"/>
                <w:sz w:val="16"/>
                <w:szCs w:val="16"/>
              </w:rPr>
            </w:pPr>
          </w:p>
        </w:tc>
        <w:tc>
          <w:tcPr>
            <w:tcW w:w="362" w:type="dxa"/>
            <w:vAlign w:val="center"/>
          </w:tcPr>
          <w:p w14:paraId="08D80FF3" w14:textId="77777777" w:rsidR="00DC6470" w:rsidRPr="002152D3" w:rsidRDefault="00DC6470" w:rsidP="00EC46C6">
            <w:pPr>
              <w:jc w:val="center"/>
              <w:rPr>
                <w:rFonts w:ascii="Calibri" w:hAnsi="Calibri" w:cs="Calibri"/>
                <w:sz w:val="16"/>
                <w:szCs w:val="16"/>
              </w:rPr>
            </w:pPr>
          </w:p>
        </w:tc>
        <w:tc>
          <w:tcPr>
            <w:tcW w:w="683" w:type="dxa"/>
            <w:vAlign w:val="center"/>
          </w:tcPr>
          <w:p w14:paraId="63E8812B" w14:textId="77777777" w:rsidR="00DC6470" w:rsidRPr="002152D3" w:rsidRDefault="00DC6470" w:rsidP="00EC46C6">
            <w:pPr>
              <w:jc w:val="center"/>
              <w:rPr>
                <w:rFonts w:ascii="Calibri" w:hAnsi="Calibri" w:cs="Calibri"/>
                <w:sz w:val="16"/>
                <w:szCs w:val="16"/>
              </w:rPr>
            </w:pPr>
          </w:p>
        </w:tc>
        <w:tc>
          <w:tcPr>
            <w:tcW w:w="955" w:type="dxa"/>
            <w:vAlign w:val="center"/>
          </w:tcPr>
          <w:p w14:paraId="69B028AF" w14:textId="77777777" w:rsidR="00DC6470" w:rsidRPr="002152D3" w:rsidRDefault="00DC6470" w:rsidP="00EC46C6">
            <w:pPr>
              <w:jc w:val="center"/>
              <w:rPr>
                <w:rFonts w:ascii="Calibri" w:hAnsi="Calibri" w:cs="Calibri"/>
                <w:sz w:val="16"/>
                <w:szCs w:val="16"/>
              </w:rPr>
            </w:pPr>
          </w:p>
        </w:tc>
        <w:tc>
          <w:tcPr>
            <w:tcW w:w="1171" w:type="dxa"/>
            <w:vAlign w:val="center"/>
          </w:tcPr>
          <w:p w14:paraId="2615A827" w14:textId="77777777" w:rsidR="00DC6470" w:rsidRPr="002152D3" w:rsidRDefault="00DC6470" w:rsidP="00EC46C6">
            <w:pPr>
              <w:jc w:val="center"/>
              <w:rPr>
                <w:rFonts w:ascii="Calibri" w:hAnsi="Calibri" w:cs="Calibri"/>
                <w:sz w:val="16"/>
                <w:szCs w:val="16"/>
              </w:rPr>
            </w:pPr>
          </w:p>
        </w:tc>
        <w:tc>
          <w:tcPr>
            <w:tcW w:w="1263" w:type="dxa"/>
            <w:vAlign w:val="center"/>
          </w:tcPr>
          <w:p w14:paraId="27E0AD32" w14:textId="77777777" w:rsidR="00DC6470" w:rsidRPr="002152D3" w:rsidRDefault="00DC6470" w:rsidP="00EC46C6">
            <w:pPr>
              <w:jc w:val="center"/>
              <w:rPr>
                <w:rFonts w:ascii="Calibri" w:hAnsi="Calibri" w:cs="Calibri"/>
                <w:sz w:val="16"/>
                <w:szCs w:val="16"/>
              </w:rPr>
            </w:pPr>
          </w:p>
        </w:tc>
      </w:tr>
      <w:tr w:rsidR="00DC6470" w:rsidRPr="002152D3" w14:paraId="4357C01C" w14:textId="77777777" w:rsidTr="00EC46C6">
        <w:trPr>
          <w:trHeight w:val="255"/>
        </w:trPr>
        <w:tc>
          <w:tcPr>
            <w:tcW w:w="407" w:type="dxa"/>
            <w:shd w:val="clear" w:color="auto" w:fill="auto"/>
            <w:noWrap/>
            <w:vAlign w:val="center"/>
          </w:tcPr>
          <w:p w14:paraId="0773452D" w14:textId="4251665E" w:rsidR="00DC6470" w:rsidRPr="002152D3" w:rsidRDefault="00C860D5"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6C3188BE"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1B3BA97C" w14:textId="77777777" w:rsidR="00DC6470" w:rsidRPr="00DC6470" w:rsidRDefault="00DC6470" w:rsidP="00DC6470">
      <w:pPr>
        <w:pStyle w:val="Stopka"/>
        <w:rPr>
          <w:lang w:eastAsia="x-none"/>
        </w:rPr>
      </w:pPr>
    </w:p>
    <w:p w14:paraId="7A69EAA4" w14:textId="7056B883"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13 – </w:t>
      </w:r>
      <w:r w:rsidRPr="00137206">
        <w:rPr>
          <w:rFonts w:ascii="Sylfaen" w:hAnsi="Sylfaen"/>
          <w:sz w:val="22"/>
          <w:szCs w:val="22"/>
          <w:lang w:val="pl-PL"/>
        </w:rPr>
        <w:t>Pompy inflacyjne</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77BBD27E" w14:textId="77777777" w:rsidTr="00EC46C6">
        <w:trPr>
          <w:trHeight w:val="2665"/>
        </w:trPr>
        <w:tc>
          <w:tcPr>
            <w:tcW w:w="407" w:type="dxa"/>
            <w:shd w:val="clear" w:color="auto" w:fill="auto"/>
            <w:noWrap/>
            <w:vAlign w:val="center"/>
            <w:hideMark/>
          </w:tcPr>
          <w:p w14:paraId="2D6D1E22"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4E29D9EA"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3699BE8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432DFBD5"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5622F13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158CDF3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585B193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39E3389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5CFE91A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2D26B89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41845B8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0DB8791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7909B3B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0440E102" w14:textId="77777777" w:rsidR="00DC6470" w:rsidRPr="002152D3" w:rsidRDefault="00DC6470" w:rsidP="00EC46C6">
            <w:pPr>
              <w:jc w:val="center"/>
              <w:rPr>
                <w:rFonts w:ascii="Calibri" w:hAnsi="Calibri" w:cs="Calibri"/>
                <w:sz w:val="16"/>
                <w:szCs w:val="16"/>
              </w:rPr>
            </w:pPr>
          </w:p>
        </w:tc>
        <w:tc>
          <w:tcPr>
            <w:tcW w:w="1263" w:type="dxa"/>
            <w:vAlign w:val="center"/>
          </w:tcPr>
          <w:p w14:paraId="4804B5B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560FAC56" w14:textId="77777777" w:rsidTr="00EC46C6">
        <w:trPr>
          <w:trHeight w:val="255"/>
        </w:trPr>
        <w:tc>
          <w:tcPr>
            <w:tcW w:w="407" w:type="dxa"/>
            <w:shd w:val="clear" w:color="auto" w:fill="auto"/>
            <w:noWrap/>
            <w:vAlign w:val="center"/>
            <w:hideMark/>
          </w:tcPr>
          <w:p w14:paraId="7B8721A2"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0A22396B" w14:textId="499F4140" w:rsidR="00DC6470" w:rsidRPr="002152D3" w:rsidRDefault="00C860D5" w:rsidP="00C860D5">
            <w:pPr>
              <w:rPr>
                <w:rFonts w:ascii="Calibri" w:hAnsi="Calibri" w:cs="Calibri"/>
                <w:color w:val="000000"/>
                <w:sz w:val="16"/>
                <w:szCs w:val="16"/>
              </w:rPr>
            </w:pPr>
            <w:r w:rsidRPr="00C860D5">
              <w:rPr>
                <w:rFonts w:ascii="Calibri" w:hAnsi="Calibri" w:cs="Calibri"/>
                <w:color w:val="000000"/>
                <w:sz w:val="16"/>
                <w:szCs w:val="16"/>
              </w:rPr>
              <w:t>Strzykawka 20-30ml wykonana z przezroczystego materiału, maksymalne ciśnienie nie mniejsze niż 30atm, zabezpieczenie przed niekontrolowaną deflacją</w:t>
            </w:r>
          </w:p>
        </w:tc>
        <w:tc>
          <w:tcPr>
            <w:tcW w:w="714" w:type="dxa"/>
            <w:shd w:val="clear" w:color="auto" w:fill="auto"/>
            <w:noWrap/>
            <w:vAlign w:val="center"/>
          </w:tcPr>
          <w:p w14:paraId="5E017132" w14:textId="7F3270F1" w:rsidR="00DC6470" w:rsidRPr="002152D3" w:rsidRDefault="00C860D5" w:rsidP="00EC46C6">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07542" w14:textId="3EE81915" w:rsidR="00DC6470" w:rsidRPr="002152D3" w:rsidRDefault="00C860D5" w:rsidP="00EC46C6">
            <w:pPr>
              <w:jc w:val="center"/>
              <w:rPr>
                <w:rFonts w:ascii="Calibri" w:hAnsi="Calibri" w:cs="Calibri"/>
                <w:sz w:val="16"/>
                <w:szCs w:val="16"/>
              </w:rPr>
            </w:pPr>
            <w:r>
              <w:rPr>
                <w:rFonts w:ascii="Calibri" w:hAnsi="Calibri" w:cs="Calibri"/>
                <w:sz w:val="16"/>
                <w:szCs w:val="16"/>
              </w:rPr>
              <w:t>1560</w:t>
            </w:r>
          </w:p>
        </w:tc>
        <w:tc>
          <w:tcPr>
            <w:tcW w:w="496" w:type="dxa"/>
            <w:vAlign w:val="center"/>
          </w:tcPr>
          <w:p w14:paraId="277F6CF9" w14:textId="77777777" w:rsidR="00DC6470" w:rsidRPr="002152D3" w:rsidRDefault="00DC6470" w:rsidP="00EC46C6">
            <w:pPr>
              <w:jc w:val="center"/>
              <w:rPr>
                <w:rFonts w:ascii="Calibri" w:hAnsi="Calibri" w:cs="Calibri"/>
                <w:sz w:val="16"/>
                <w:szCs w:val="16"/>
              </w:rPr>
            </w:pPr>
          </w:p>
        </w:tc>
        <w:tc>
          <w:tcPr>
            <w:tcW w:w="683" w:type="dxa"/>
            <w:vAlign w:val="center"/>
          </w:tcPr>
          <w:p w14:paraId="5E845A02" w14:textId="77777777" w:rsidR="00DC6470" w:rsidRPr="002152D3" w:rsidRDefault="00DC6470" w:rsidP="00EC46C6">
            <w:pPr>
              <w:jc w:val="center"/>
              <w:rPr>
                <w:rFonts w:ascii="Calibri" w:hAnsi="Calibri" w:cs="Calibri"/>
                <w:sz w:val="16"/>
                <w:szCs w:val="16"/>
              </w:rPr>
            </w:pPr>
          </w:p>
        </w:tc>
        <w:tc>
          <w:tcPr>
            <w:tcW w:w="362" w:type="dxa"/>
            <w:vAlign w:val="center"/>
          </w:tcPr>
          <w:p w14:paraId="167DD87E" w14:textId="77777777" w:rsidR="00DC6470" w:rsidRPr="002152D3" w:rsidRDefault="00DC6470" w:rsidP="00EC46C6">
            <w:pPr>
              <w:jc w:val="center"/>
              <w:rPr>
                <w:rFonts w:ascii="Calibri" w:hAnsi="Calibri" w:cs="Calibri"/>
                <w:sz w:val="16"/>
                <w:szCs w:val="16"/>
              </w:rPr>
            </w:pPr>
          </w:p>
        </w:tc>
        <w:tc>
          <w:tcPr>
            <w:tcW w:w="683" w:type="dxa"/>
            <w:vAlign w:val="center"/>
          </w:tcPr>
          <w:p w14:paraId="74E72479" w14:textId="77777777" w:rsidR="00DC6470" w:rsidRPr="002152D3" w:rsidRDefault="00DC6470" w:rsidP="00EC46C6">
            <w:pPr>
              <w:jc w:val="center"/>
              <w:rPr>
                <w:rFonts w:ascii="Calibri" w:hAnsi="Calibri" w:cs="Calibri"/>
                <w:sz w:val="16"/>
                <w:szCs w:val="16"/>
              </w:rPr>
            </w:pPr>
          </w:p>
        </w:tc>
        <w:tc>
          <w:tcPr>
            <w:tcW w:w="955" w:type="dxa"/>
            <w:vAlign w:val="center"/>
          </w:tcPr>
          <w:p w14:paraId="626F39D4" w14:textId="77777777" w:rsidR="00DC6470" w:rsidRPr="002152D3" w:rsidRDefault="00DC6470" w:rsidP="00EC46C6">
            <w:pPr>
              <w:jc w:val="center"/>
              <w:rPr>
                <w:rFonts w:ascii="Calibri" w:hAnsi="Calibri" w:cs="Calibri"/>
                <w:sz w:val="16"/>
                <w:szCs w:val="16"/>
              </w:rPr>
            </w:pPr>
          </w:p>
        </w:tc>
        <w:tc>
          <w:tcPr>
            <w:tcW w:w="1171" w:type="dxa"/>
            <w:vAlign w:val="center"/>
          </w:tcPr>
          <w:p w14:paraId="600A6E3A" w14:textId="77777777" w:rsidR="00DC6470" w:rsidRPr="002152D3" w:rsidRDefault="00DC6470" w:rsidP="00EC46C6">
            <w:pPr>
              <w:jc w:val="center"/>
              <w:rPr>
                <w:rFonts w:ascii="Calibri" w:hAnsi="Calibri" w:cs="Calibri"/>
                <w:sz w:val="16"/>
                <w:szCs w:val="16"/>
              </w:rPr>
            </w:pPr>
          </w:p>
        </w:tc>
        <w:tc>
          <w:tcPr>
            <w:tcW w:w="1263" w:type="dxa"/>
            <w:vAlign w:val="center"/>
          </w:tcPr>
          <w:p w14:paraId="0B339CB6" w14:textId="77777777" w:rsidR="00DC6470" w:rsidRPr="002152D3" w:rsidRDefault="00DC6470" w:rsidP="00EC46C6">
            <w:pPr>
              <w:jc w:val="center"/>
              <w:rPr>
                <w:rFonts w:ascii="Calibri" w:hAnsi="Calibri" w:cs="Calibri"/>
                <w:sz w:val="16"/>
                <w:szCs w:val="16"/>
              </w:rPr>
            </w:pPr>
          </w:p>
        </w:tc>
      </w:tr>
      <w:tr w:rsidR="00DC6470" w:rsidRPr="002152D3" w14:paraId="7256D343" w14:textId="77777777" w:rsidTr="00EC46C6">
        <w:trPr>
          <w:trHeight w:val="255"/>
        </w:trPr>
        <w:tc>
          <w:tcPr>
            <w:tcW w:w="407" w:type="dxa"/>
            <w:shd w:val="clear" w:color="auto" w:fill="auto"/>
            <w:noWrap/>
            <w:vAlign w:val="center"/>
          </w:tcPr>
          <w:p w14:paraId="3F498DF1" w14:textId="4DE3290D" w:rsidR="00DC6470" w:rsidRPr="002152D3" w:rsidRDefault="00C860D5"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03D7369D"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29A15601" w14:textId="77777777" w:rsidR="00DC6470" w:rsidRDefault="00DC6470" w:rsidP="00DC6470">
      <w:pPr>
        <w:pStyle w:val="Stopka"/>
        <w:rPr>
          <w:lang w:eastAsia="x-none"/>
        </w:rPr>
      </w:pPr>
    </w:p>
    <w:p w14:paraId="304E8772" w14:textId="77777777" w:rsidR="00C860D5" w:rsidRDefault="00C860D5" w:rsidP="00DC6470">
      <w:pPr>
        <w:pStyle w:val="Stopka"/>
        <w:rPr>
          <w:lang w:eastAsia="x-none"/>
        </w:rPr>
      </w:pPr>
    </w:p>
    <w:p w14:paraId="02FD8CBE" w14:textId="77777777" w:rsidR="00C860D5" w:rsidRPr="00DC6470" w:rsidRDefault="00C860D5" w:rsidP="00DC6470">
      <w:pPr>
        <w:pStyle w:val="Stopka"/>
        <w:rPr>
          <w:lang w:eastAsia="x-none"/>
        </w:rPr>
      </w:pPr>
    </w:p>
    <w:p w14:paraId="4C5B99E7" w14:textId="69170268"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lastRenderedPageBreak/>
        <w:t xml:space="preserve">Część 14 – </w:t>
      </w:r>
      <w:r w:rsidRPr="00137206">
        <w:rPr>
          <w:rFonts w:ascii="Sylfaen" w:hAnsi="Sylfaen"/>
          <w:sz w:val="22"/>
          <w:szCs w:val="22"/>
          <w:lang w:val="pl-PL"/>
        </w:rPr>
        <w:t>Prowadniki hydrofilne</w:t>
      </w:r>
    </w:p>
    <w:tbl>
      <w:tblPr>
        <w:tblW w:w="99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546"/>
        <w:gridCol w:w="714"/>
        <w:gridCol w:w="683"/>
        <w:gridCol w:w="496"/>
        <w:gridCol w:w="683"/>
        <w:gridCol w:w="362"/>
        <w:gridCol w:w="683"/>
        <w:gridCol w:w="955"/>
        <w:gridCol w:w="1171"/>
        <w:gridCol w:w="1230"/>
      </w:tblGrid>
      <w:tr w:rsidR="00DC6470" w:rsidRPr="002152D3" w14:paraId="2EE7E216" w14:textId="77777777" w:rsidTr="000818E3">
        <w:trPr>
          <w:trHeight w:val="2665"/>
        </w:trPr>
        <w:tc>
          <w:tcPr>
            <w:tcW w:w="407" w:type="dxa"/>
            <w:shd w:val="clear" w:color="auto" w:fill="auto"/>
            <w:noWrap/>
            <w:vAlign w:val="center"/>
            <w:hideMark/>
          </w:tcPr>
          <w:p w14:paraId="32804F56"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7F7066F0"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2546" w:type="dxa"/>
            <w:shd w:val="clear" w:color="auto" w:fill="auto"/>
            <w:noWrap/>
            <w:vAlign w:val="center"/>
            <w:hideMark/>
          </w:tcPr>
          <w:p w14:paraId="1629F71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62F897B3"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75E09B4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44B19FD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6D4D41E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47E7575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110DDB6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5BA6C67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2819EC4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058B0A9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4222C4D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4AE60821" w14:textId="77777777" w:rsidR="00DC6470" w:rsidRPr="002152D3" w:rsidRDefault="00DC6470" w:rsidP="00EC46C6">
            <w:pPr>
              <w:jc w:val="center"/>
              <w:rPr>
                <w:rFonts w:ascii="Calibri" w:hAnsi="Calibri" w:cs="Calibri"/>
                <w:sz w:val="16"/>
                <w:szCs w:val="16"/>
              </w:rPr>
            </w:pPr>
          </w:p>
        </w:tc>
        <w:tc>
          <w:tcPr>
            <w:tcW w:w="1230" w:type="dxa"/>
            <w:vAlign w:val="center"/>
          </w:tcPr>
          <w:p w14:paraId="75D2B14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5EE6AC8E" w14:textId="77777777" w:rsidTr="000818E3">
        <w:trPr>
          <w:trHeight w:val="255"/>
        </w:trPr>
        <w:tc>
          <w:tcPr>
            <w:tcW w:w="407" w:type="dxa"/>
            <w:shd w:val="clear" w:color="auto" w:fill="auto"/>
            <w:noWrap/>
            <w:vAlign w:val="center"/>
            <w:hideMark/>
          </w:tcPr>
          <w:p w14:paraId="10D9320C"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2546" w:type="dxa"/>
            <w:tcBorders>
              <w:top w:val="single" w:sz="4" w:space="0" w:color="auto"/>
              <w:left w:val="single" w:sz="4" w:space="0" w:color="auto"/>
              <w:bottom w:val="single" w:sz="4" w:space="0" w:color="auto"/>
              <w:right w:val="single" w:sz="4" w:space="0" w:color="auto"/>
            </w:tcBorders>
            <w:shd w:val="clear" w:color="auto" w:fill="auto"/>
            <w:noWrap/>
          </w:tcPr>
          <w:p w14:paraId="7761B7D8" w14:textId="0DE47F91" w:rsidR="00DC6470" w:rsidRPr="002152D3" w:rsidRDefault="000818E3" w:rsidP="000818E3">
            <w:pPr>
              <w:rPr>
                <w:rFonts w:ascii="Calibri" w:hAnsi="Calibri" w:cs="Calibri"/>
                <w:color w:val="000000"/>
                <w:sz w:val="16"/>
                <w:szCs w:val="16"/>
              </w:rPr>
            </w:pPr>
            <w:r w:rsidRPr="000818E3">
              <w:rPr>
                <w:rFonts w:ascii="Calibri" w:hAnsi="Calibri" w:cs="Calibri"/>
                <w:color w:val="000000"/>
                <w:sz w:val="16"/>
                <w:szCs w:val="16"/>
              </w:rPr>
              <w:t xml:space="preserve">Prowadniki hydrofilne: długość prowadników: 45cm, 150cm, 180cm, 260cm – do wyboru Zamawiającego; średnice: 0.018”/0.025”/0.032”/0.035”/0.038”  – do wyboru Zamawiającego; giętki, dobrze widoczny w </w:t>
            </w:r>
            <w:proofErr w:type="spellStart"/>
            <w:r w:rsidRPr="000818E3">
              <w:rPr>
                <w:rFonts w:ascii="Calibri" w:hAnsi="Calibri" w:cs="Calibri"/>
                <w:color w:val="000000"/>
                <w:sz w:val="16"/>
                <w:szCs w:val="16"/>
              </w:rPr>
              <w:t>skopii</w:t>
            </w:r>
            <w:proofErr w:type="spellEnd"/>
            <w:r w:rsidRPr="000818E3">
              <w:rPr>
                <w:rFonts w:ascii="Calibri" w:hAnsi="Calibri" w:cs="Calibri"/>
                <w:color w:val="000000"/>
                <w:sz w:val="16"/>
                <w:szCs w:val="16"/>
              </w:rPr>
              <w:t>, pokryty substancją ułatwiającą manewrowanie; dostępna wersja z końcówką prostą oraz „</w:t>
            </w:r>
            <w:proofErr w:type="spellStart"/>
            <w:r w:rsidRPr="000818E3">
              <w:rPr>
                <w:rFonts w:ascii="Calibri" w:hAnsi="Calibri" w:cs="Calibri"/>
                <w:color w:val="000000"/>
                <w:sz w:val="16"/>
                <w:szCs w:val="16"/>
              </w:rPr>
              <w:t>Angeled</w:t>
            </w:r>
            <w:proofErr w:type="spellEnd"/>
            <w:r w:rsidRPr="000818E3">
              <w:rPr>
                <w:rFonts w:ascii="Calibri" w:hAnsi="Calibri" w:cs="Calibri"/>
                <w:color w:val="000000"/>
                <w:sz w:val="16"/>
                <w:szCs w:val="16"/>
              </w:rPr>
              <w:t>”  – do wyboru Zamawiającego</w:t>
            </w:r>
          </w:p>
        </w:tc>
        <w:tc>
          <w:tcPr>
            <w:tcW w:w="714" w:type="dxa"/>
            <w:shd w:val="clear" w:color="auto" w:fill="auto"/>
            <w:noWrap/>
            <w:vAlign w:val="center"/>
          </w:tcPr>
          <w:p w14:paraId="7AD6D03A" w14:textId="5273328C" w:rsidR="00DC6470" w:rsidRPr="002152D3" w:rsidRDefault="000818E3" w:rsidP="00EC46C6">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F3D87" w14:textId="460E2E56" w:rsidR="00DC6470" w:rsidRPr="002152D3" w:rsidRDefault="000818E3" w:rsidP="00EC46C6">
            <w:pPr>
              <w:jc w:val="center"/>
              <w:rPr>
                <w:rFonts w:ascii="Calibri" w:hAnsi="Calibri" w:cs="Calibri"/>
                <w:sz w:val="16"/>
                <w:szCs w:val="16"/>
              </w:rPr>
            </w:pPr>
            <w:r>
              <w:rPr>
                <w:rFonts w:ascii="Calibri" w:hAnsi="Calibri" w:cs="Calibri"/>
                <w:sz w:val="16"/>
                <w:szCs w:val="16"/>
              </w:rPr>
              <w:t>400</w:t>
            </w:r>
          </w:p>
        </w:tc>
        <w:tc>
          <w:tcPr>
            <w:tcW w:w="496" w:type="dxa"/>
            <w:vAlign w:val="center"/>
          </w:tcPr>
          <w:p w14:paraId="63E832A4" w14:textId="77777777" w:rsidR="00DC6470" w:rsidRPr="002152D3" w:rsidRDefault="00DC6470" w:rsidP="00EC46C6">
            <w:pPr>
              <w:jc w:val="center"/>
              <w:rPr>
                <w:rFonts w:ascii="Calibri" w:hAnsi="Calibri" w:cs="Calibri"/>
                <w:sz w:val="16"/>
                <w:szCs w:val="16"/>
              </w:rPr>
            </w:pPr>
          </w:p>
        </w:tc>
        <w:tc>
          <w:tcPr>
            <w:tcW w:w="683" w:type="dxa"/>
            <w:vAlign w:val="center"/>
          </w:tcPr>
          <w:p w14:paraId="5DEBAC2C" w14:textId="77777777" w:rsidR="00DC6470" w:rsidRPr="002152D3" w:rsidRDefault="00DC6470" w:rsidP="00EC46C6">
            <w:pPr>
              <w:jc w:val="center"/>
              <w:rPr>
                <w:rFonts w:ascii="Calibri" w:hAnsi="Calibri" w:cs="Calibri"/>
                <w:sz w:val="16"/>
                <w:szCs w:val="16"/>
              </w:rPr>
            </w:pPr>
          </w:p>
        </w:tc>
        <w:tc>
          <w:tcPr>
            <w:tcW w:w="362" w:type="dxa"/>
            <w:vAlign w:val="center"/>
          </w:tcPr>
          <w:p w14:paraId="3538F1B8" w14:textId="77777777" w:rsidR="00DC6470" w:rsidRPr="002152D3" w:rsidRDefault="00DC6470" w:rsidP="00EC46C6">
            <w:pPr>
              <w:jc w:val="center"/>
              <w:rPr>
                <w:rFonts w:ascii="Calibri" w:hAnsi="Calibri" w:cs="Calibri"/>
                <w:sz w:val="16"/>
                <w:szCs w:val="16"/>
              </w:rPr>
            </w:pPr>
          </w:p>
        </w:tc>
        <w:tc>
          <w:tcPr>
            <w:tcW w:w="683" w:type="dxa"/>
            <w:vAlign w:val="center"/>
          </w:tcPr>
          <w:p w14:paraId="649E0299" w14:textId="77777777" w:rsidR="00DC6470" w:rsidRPr="002152D3" w:rsidRDefault="00DC6470" w:rsidP="00EC46C6">
            <w:pPr>
              <w:jc w:val="center"/>
              <w:rPr>
                <w:rFonts w:ascii="Calibri" w:hAnsi="Calibri" w:cs="Calibri"/>
                <w:sz w:val="16"/>
                <w:szCs w:val="16"/>
              </w:rPr>
            </w:pPr>
          </w:p>
        </w:tc>
        <w:tc>
          <w:tcPr>
            <w:tcW w:w="955" w:type="dxa"/>
            <w:vAlign w:val="center"/>
          </w:tcPr>
          <w:p w14:paraId="1CD690DC" w14:textId="77777777" w:rsidR="00DC6470" w:rsidRPr="002152D3" w:rsidRDefault="00DC6470" w:rsidP="00EC46C6">
            <w:pPr>
              <w:jc w:val="center"/>
              <w:rPr>
                <w:rFonts w:ascii="Calibri" w:hAnsi="Calibri" w:cs="Calibri"/>
                <w:sz w:val="16"/>
                <w:szCs w:val="16"/>
              </w:rPr>
            </w:pPr>
          </w:p>
        </w:tc>
        <w:tc>
          <w:tcPr>
            <w:tcW w:w="1171" w:type="dxa"/>
            <w:vAlign w:val="center"/>
          </w:tcPr>
          <w:p w14:paraId="6E800343" w14:textId="77777777" w:rsidR="00DC6470" w:rsidRPr="002152D3" w:rsidRDefault="00DC6470" w:rsidP="00EC46C6">
            <w:pPr>
              <w:jc w:val="center"/>
              <w:rPr>
                <w:rFonts w:ascii="Calibri" w:hAnsi="Calibri" w:cs="Calibri"/>
                <w:sz w:val="16"/>
                <w:szCs w:val="16"/>
              </w:rPr>
            </w:pPr>
          </w:p>
        </w:tc>
        <w:tc>
          <w:tcPr>
            <w:tcW w:w="1230" w:type="dxa"/>
            <w:vAlign w:val="center"/>
          </w:tcPr>
          <w:p w14:paraId="400A1C26" w14:textId="77777777" w:rsidR="00DC6470" w:rsidRPr="002152D3" w:rsidRDefault="00DC6470" w:rsidP="00EC46C6">
            <w:pPr>
              <w:jc w:val="center"/>
              <w:rPr>
                <w:rFonts w:ascii="Calibri" w:hAnsi="Calibri" w:cs="Calibri"/>
                <w:sz w:val="16"/>
                <w:szCs w:val="16"/>
              </w:rPr>
            </w:pPr>
          </w:p>
        </w:tc>
      </w:tr>
      <w:tr w:rsidR="00DC6470" w:rsidRPr="002152D3" w14:paraId="10485C87" w14:textId="77777777" w:rsidTr="000818E3">
        <w:trPr>
          <w:trHeight w:val="255"/>
        </w:trPr>
        <w:tc>
          <w:tcPr>
            <w:tcW w:w="407" w:type="dxa"/>
            <w:shd w:val="clear" w:color="auto" w:fill="auto"/>
            <w:noWrap/>
            <w:vAlign w:val="center"/>
          </w:tcPr>
          <w:p w14:paraId="54BEE2A2" w14:textId="6D839D4E" w:rsidR="00DC6470" w:rsidRPr="002152D3" w:rsidRDefault="000818E3"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9523" w:type="dxa"/>
            <w:gridSpan w:val="10"/>
            <w:shd w:val="clear" w:color="auto" w:fill="auto"/>
            <w:noWrap/>
            <w:vAlign w:val="center"/>
          </w:tcPr>
          <w:p w14:paraId="3A09427C"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466BD968" w14:textId="77777777" w:rsidR="00DC6470" w:rsidRPr="00DC6470" w:rsidRDefault="00DC6470" w:rsidP="00DC6470">
      <w:pPr>
        <w:pStyle w:val="Stopka"/>
        <w:rPr>
          <w:lang w:eastAsia="x-none"/>
        </w:rPr>
      </w:pPr>
    </w:p>
    <w:p w14:paraId="712C045D" w14:textId="29147003"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15 – </w:t>
      </w:r>
      <w:r w:rsidRPr="00137206">
        <w:rPr>
          <w:rFonts w:ascii="Sylfaen" w:hAnsi="Sylfaen"/>
          <w:sz w:val="22"/>
          <w:szCs w:val="22"/>
          <w:lang w:val="pl-PL"/>
        </w:rPr>
        <w:t>Cewniki balonowe NC</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32F0C4DB" w14:textId="77777777" w:rsidTr="00EC46C6">
        <w:trPr>
          <w:trHeight w:val="2665"/>
        </w:trPr>
        <w:tc>
          <w:tcPr>
            <w:tcW w:w="407" w:type="dxa"/>
            <w:shd w:val="clear" w:color="auto" w:fill="auto"/>
            <w:noWrap/>
            <w:vAlign w:val="center"/>
            <w:hideMark/>
          </w:tcPr>
          <w:p w14:paraId="18647C1D"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61FA34EE"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56CD8AD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26544807"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0A5BF9E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058FDA9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7AC145A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639A8C2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3AFFCF0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02B6C42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388F8F8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768281A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07B45FA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2DC53818" w14:textId="77777777" w:rsidR="00DC6470" w:rsidRPr="002152D3" w:rsidRDefault="00DC6470" w:rsidP="00EC46C6">
            <w:pPr>
              <w:jc w:val="center"/>
              <w:rPr>
                <w:rFonts w:ascii="Calibri" w:hAnsi="Calibri" w:cs="Calibri"/>
                <w:sz w:val="16"/>
                <w:szCs w:val="16"/>
              </w:rPr>
            </w:pPr>
          </w:p>
        </w:tc>
        <w:tc>
          <w:tcPr>
            <w:tcW w:w="1263" w:type="dxa"/>
            <w:vAlign w:val="center"/>
          </w:tcPr>
          <w:p w14:paraId="0205C8B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155B3FFF" w14:textId="77777777" w:rsidTr="00EC46C6">
        <w:trPr>
          <w:trHeight w:val="255"/>
        </w:trPr>
        <w:tc>
          <w:tcPr>
            <w:tcW w:w="407" w:type="dxa"/>
            <w:shd w:val="clear" w:color="auto" w:fill="auto"/>
            <w:noWrap/>
            <w:vAlign w:val="center"/>
            <w:hideMark/>
          </w:tcPr>
          <w:p w14:paraId="59BCD2E3"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3BF32A54" w14:textId="6B5A1E69" w:rsidR="00DC6470" w:rsidRPr="002152D3" w:rsidRDefault="000818E3" w:rsidP="00EC46C6">
            <w:pPr>
              <w:rPr>
                <w:rFonts w:ascii="Calibri" w:hAnsi="Calibri" w:cs="Calibri"/>
                <w:color w:val="000000"/>
                <w:sz w:val="16"/>
                <w:szCs w:val="16"/>
              </w:rPr>
            </w:pPr>
            <w:r w:rsidRPr="000818E3">
              <w:rPr>
                <w:rFonts w:ascii="Calibri" w:hAnsi="Calibri" w:cs="Calibri"/>
                <w:color w:val="000000"/>
                <w:sz w:val="16"/>
                <w:szCs w:val="16"/>
              </w:rPr>
              <w:t xml:space="preserve">Cewniki balonowe: średnice 2.00, 2.25, 2.50, 2.75, 3.00, 3.25, 3.50, 3.75, 4.00, 4.50, 5.00, 5.50, 6.00,  długości 6, 8, 12, 15, 20, 30mm dla średnic 2.0, 2.25, 2.50, 2.75, 3.00, 3.25, 3.50, 3.75, 4.00mm, długości 6, 8, 12, 15, 20 dla średnic 4,50 i 5,00mm  oraz długości  8, 12, 15, 20mm dla średnic 5.50 i 6.00mm, dwusegmentowa budowa </w:t>
            </w:r>
            <w:proofErr w:type="spellStart"/>
            <w:r w:rsidRPr="000818E3">
              <w:rPr>
                <w:rFonts w:ascii="Calibri" w:hAnsi="Calibri" w:cs="Calibri"/>
                <w:color w:val="000000"/>
                <w:sz w:val="16"/>
                <w:szCs w:val="16"/>
              </w:rPr>
              <w:t>shaft’u</w:t>
            </w:r>
            <w:proofErr w:type="spellEnd"/>
            <w:r w:rsidRPr="000818E3">
              <w:rPr>
                <w:rFonts w:ascii="Calibri" w:hAnsi="Calibri" w:cs="Calibri"/>
                <w:color w:val="000000"/>
                <w:sz w:val="16"/>
                <w:szCs w:val="16"/>
              </w:rPr>
              <w:t xml:space="preserve"> wewnętrznego, ciśnienie nominalne 12atm, ciśnienie RBP 20atm dla 2.00-4.00, 18atm dla 4.50-6.00 (RBP dla 3.00 - 20atm), profil końcówki natarcia </w:t>
            </w:r>
            <w:proofErr w:type="spellStart"/>
            <w:r w:rsidRPr="000818E3">
              <w:rPr>
                <w:rFonts w:ascii="Calibri" w:hAnsi="Calibri" w:cs="Calibri"/>
                <w:color w:val="000000"/>
                <w:sz w:val="16"/>
                <w:szCs w:val="16"/>
              </w:rPr>
              <w:t>lesion</w:t>
            </w:r>
            <w:proofErr w:type="spellEnd"/>
            <w:r w:rsidRPr="000818E3">
              <w:rPr>
                <w:rFonts w:ascii="Calibri" w:hAnsi="Calibri" w:cs="Calibri"/>
                <w:color w:val="000000"/>
                <w:sz w:val="16"/>
                <w:szCs w:val="16"/>
              </w:rPr>
              <w:t xml:space="preserve"> </w:t>
            </w:r>
            <w:proofErr w:type="spellStart"/>
            <w:r w:rsidRPr="000818E3">
              <w:rPr>
                <w:rFonts w:ascii="Calibri" w:hAnsi="Calibri" w:cs="Calibri"/>
                <w:color w:val="000000"/>
                <w:sz w:val="16"/>
                <w:szCs w:val="16"/>
              </w:rPr>
              <w:t>entry</w:t>
            </w:r>
            <w:proofErr w:type="spellEnd"/>
            <w:r w:rsidRPr="000818E3">
              <w:rPr>
                <w:rFonts w:ascii="Calibri" w:hAnsi="Calibri" w:cs="Calibri"/>
                <w:color w:val="000000"/>
                <w:sz w:val="16"/>
                <w:szCs w:val="16"/>
              </w:rPr>
              <w:t xml:space="preserve"> profile - 0.017” dla wszystkich rozmiarów. Duża niepodatność (precyzja doprężenia stentu), przyrost </w:t>
            </w:r>
            <w:r w:rsidRPr="000818E3">
              <w:rPr>
                <w:rFonts w:ascii="Calibri" w:hAnsi="Calibri" w:cs="Calibri"/>
                <w:color w:val="000000"/>
                <w:sz w:val="16"/>
                <w:szCs w:val="16"/>
              </w:rPr>
              <w:lastRenderedPageBreak/>
              <w:t>średnicy balonu ponad nominalną w ramach RBP o mniej niż 4,4% dla wszystkich rozmiarów (dla 3.00 – 3.13mm); przyrost średnicy w zakresie od 12atm. do 18atm wynosi 3%.</w:t>
            </w:r>
          </w:p>
        </w:tc>
        <w:tc>
          <w:tcPr>
            <w:tcW w:w="714" w:type="dxa"/>
            <w:shd w:val="clear" w:color="auto" w:fill="auto"/>
            <w:noWrap/>
            <w:vAlign w:val="center"/>
          </w:tcPr>
          <w:p w14:paraId="7AABA683" w14:textId="4524CBED" w:rsidR="00DC6470" w:rsidRPr="002152D3" w:rsidRDefault="000818E3" w:rsidP="00EC46C6">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FF32A" w14:textId="34F5A05C" w:rsidR="00DC6470" w:rsidRPr="002152D3" w:rsidRDefault="000818E3" w:rsidP="00EC46C6">
            <w:pPr>
              <w:jc w:val="center"/>
              <w:rPr>
                <w:rFonts w:ascii="Calibri" w:hAnsi="Calibri" w:cs="Calibri"/>
                <w:sz w:val="16"/>
                <w:szCs w:val="16"/>
              </w:rPr>
            </w:pPr>
            <w:r>
              <w:rPr>
                <w:rFonts w:ascii="Calibri" w:hAnsi="Calibri" w:cs="Calibri"/>
                <w:sz w:val="16"/>
                <w:szCs w:val="16"/>
              </w:rPr>
              <w:t>200</w:t>
            </w:r>
          </w:p>
        </w:tc>
        <w:tc>
          <w:tcPr>
            <w:tcW w:w="496" w:type="dxa"/>
            <w:vAlign w:val="center"/>
          </w:tcPr>
          <w:p w14:paraId="32C06A99" w14:textId="77777777" w:rsidR="00DC6470" w:rsidRPr="002152D3" w:rsidRDefault="00DC6470" w:rsidP="00EC46C6">
            <w:pPr>
              <w:jc w:val="center"/>
              <w:rPr>
                <w:rFonts w:ascii="Calibri" w:hAnsi="Calibri" w:cs="Calibri"/>
                <w:sz w:val="16"/>
                <w:szCs w:val="16"/>
              </w:rPr>
            </w:pPr>
          </w:p>
        </w:tc>
        <w:tc>
          <w:tcPr>
            <w:tcW w:w="683" w:type="dxa"/>
            <w:vAlign w:val="center"/>
          </w:tcPr>
          <w:p w14:paraId="1AC64F58" w14:textId="77777777" w:rsidR="00DC6470" w:rsidRPr="002152D3" w:rsidRDefault="00DC6470" w:rsidP="00EC46C6">
            <w:pPr>
              <w:jc w:val="center"/>
              <w:rPr>
                <w:rFonts w:ascii="Calibri" w:hAnsi="Calibri" w:cs="Calibri"/>
                <w:sz w:val="16"/>
                <w:szCs w:val="16"/>
              </w:rPr>
            </w:pPr>
          </w:p>
        </w:tc>
        <w:tc>
          <w:tcPr>
            <w:tcW w:w="362" w:type="dxa"/>
            <w:vAlign w:val="center"/>
          </w:tcPr>
          <w:p w14:paraId="44DE9BB1" w14:textId="77777777" w:rsidR="00DC6470" w:rsidRPr="002152D3" w:rsidRDefault="00DC6470" w:rsidP="00EC46C6">
            <w:pPr>
              <w:jc w:val="center"/>
              <w:rPr>
                <w:rFonts w:ascii="Calibri" w:hAnsi="Calibri" w:cs="Calibri"/>
                <w:sz w:val="16"/>
                <w:szCs w:val="16"/>
              </w:rPr>
            </w:pPr>
          </w:p>
        </w:tc>
        <w:tc>
          <w:tcPr>
            <w:tcW w:w="683" w:type="dxa"/>
            <w:vAlign w:val="center"/>
          </w:tcPr>
          <w:p w14:paraId="2B079C09" w14:textId="77777777" w:rsidR="00DC6470" w:rsidRPr="002152D3" w:rsidRDefault="00DC6470" w:rsidP="00EC46C6">
            <w:pPr>
              <w:jc w:val="center"/>
              <w:rPr>
                <w:rFonts w:ascii="Calibri" w:hAnsi="Calibri" w:cs="Calibri"/>
                <w:sz w:val="16"/>
                <w:szCs w:val="16"/>
              </w:rPr>
            </w:pPr>
          </w:p>
        </w:tc>
        <w:tc>
          <w:tcPr>
            <w:tcW w:w="955" w:type="dxa"/>
            <w:vAlign w:val="center"/>
          </w:tcPr>
          <w:p w14:paraId="5DF9CABA" w14:textId="77777777" w:rsidR="00DC6470" w:rsidRPr="002152D3" w:rsidRDefault="00DC6470" w:rsidP="00EC46C6">
            <w:pPr>
              <w:jc w:val="center"/>
              <w:rPr>
                <w:rFonts w:ascii="Calibri" w:hAnsi="Calibri" w:cs="Calibri"/>
                <w:sz w:val="16"/>
                <w:szCs w:val="16"/>
              </w:rPr>
            </w:pPr>
          </w:p>
        </w:tc>
        <w:tc>
          <w:tcPr>
            <w:tcW w:w="1171" w:type="dxa"/>
            <w:vAlign w:val="center"/>
          </w:tcPr>
          <w:p w14:paraId="52E32A05" w14:textId="77777777" w:rsidR="00DC6470" w:rsidRPr="002152D3" w:rsidRDefault="00DC6470" w:rsidP="00EC46C6">
            <w:pPr>
              <w:jc w:val="center"/>
              <w:rPr>
                <w:rFonts w:ascii="Calibri" w:hAnsi="Calibri" w:cs="Calibri"/>
                <w:sz w:val="16"/>
                <w:szCs w:val="16"/>
              </w:rPr>
            </w:pPr>
          </w:p>
        </w:tc>
        <w:tc>
          <w:tcPr>
            <w:tcW w:w="1263" w:type="dxa"/>
            <w:vAlign w:val="center"/>
          </w:tcPr>
          <w:p w14:paraId="6FCFE398" w14:textId="77777777" w:rsidR="00DC6470" w:rsidRPr="002152D3" w:rsidRDefault="00DC6470" w:rsidP="00EC46C6">
            <w:pPr>
              <w:jc w:val="center"/>
              <w:rPr>
                <w:rFonts w:ascii="Calibri" w:hAnsi="Calibri" w:cs="Calibri"/>
                <w:sz w:val="16"/>
                <w:szCs w:val="16"/>
              </w:rPr>
            </w:pPr>
          </w:p>
        </w:tc>
      </w:tr>
      <w:tr w:rsidR="00DC6470" w:rsidRPr="002152D3" w14:paraId="3EF54DBA" w14:textId="77777777" w:rsidTr="00EC46C6">
        <w:trPr>
          <w:trHeight w:val="255"/>
        </w:trPr>
        <w:tc>
          <w:tcPr>
            <w:tcW w:w="407" w:type="dxa"/>
            <w:shd w:val="clear" w:color="auto" w:fill="auto"/>
            <w:noWrap/>
            <w:vAlign w:val="center"/>
          </w:tcPr>
          <w:p w14:paraId="4C91C361" w14:textId="6C76C0C8" w:rsidR="00DC6470" w:rsidRPr="002152D3" w:rsidRDefault="000818E3"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0F01465E"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7487CA30" w14:textId="77777777" w:rsidR="00DC6470" w:rsidRPr="00DC6470" w:rsidRDefault="00DC6470" w:rsidP="00DC6470">
      <w:pPr>
        <w:pStyle w:val="Stopka"/>
        <w:rPr>
          <w:lang w:eastAsia="x-none"/>
        </w:rPr>
      </w:pPr>
    </w:p>
    <w:p w14:paraId="40B04EA2" w14:textId="4015552E"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16 – </w:t>
      </w:r>
      <w:r w:rsidRPr="00137206">
        <w:rPr>
          <w:rFonts w:ascii="Sylfaen" w:hAnsi="Sylfaen"/>
          <w:sz w:val="22"/>
          <w:szCs w:val="22"/>
          <w:lang w:val="pl-PL"/>
        </w:rPr>
        <w:t>Cewniki balonowe CTO/ NC</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1BDC29B1" w14:textId="77777777" w:rsidTr="00EC46C6">
        <w:trPr>
          <w:trHeight w:val="2665"/>
        </w:trPr>
        <w:tc>
          <w:tcPr>
            <w:tcW w:w="407" w:type="dxa"/>
            <w:shd w:val="clear" w:color="auto" w:fill="auto"/>
            <w:noWrap/>
            <w:vAlign w:val="center"/>
            <w:hideMark/>
          </w:tcPr>
          <w:p w14:paraId="744F6AE4"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25C49030"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00DC467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1D87686B"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6EBDA50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7C706F1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0063C046"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0DD3DFFA"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1444232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15068E1C"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3786918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4089033F"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634E5DD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507274F7" w14:textId="77777777" w:rsidR="00DC6470" w:rsidRPr="002152D3" w:rsidRDefault="00DC6470" w:rsidP="00EC46C6">
            <w:pPr>
              <w:jc w:val="center"/>
              <w:rPr>
                <w:rFonts w:ascii="Calibri" w:hAnsi="Calibri" w:cs="Calibri"/>
                <w:sz w:val="16"/>
                <w:szCs w:val="16"/>
              </w:rPr>
            </w:pPr>
          </w:p>
        </w:tc>
        <w:tc>
          <w:tcPr>
            <w:tcW w:w="1263" w:type="dxa"/>
            <w:vAlign w:val="center"/>
          </w:tcPr>
          <w:p w14:paraId="51FE179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0818E3" w:rsidRPr="002152D3" w14:paraId="4AA0F6DE" w14:textId="77777777" w:rsidTr="000818E3">
        <w:trPr>
          <w:trHeight w:val="255"/>
        </w:trPr>
        <w:tc>
          <w:tcPr>
            <w:tcW w:w="407" w:type="dxa"/>
            <w:tcBorders>
              <w:bottom w:val="single" w:sz="4" w:space="0" w:color="auto"/>
            </w:tcBorders>
            <w:shd w:val="clear" w:color="auto" w:fill="auto"/>
            <w:noWrap/>
            <w:vAlign w:val="center"/>
            <w:hideMark/>
          </w:tcPr>
          <w:p w14:paraId="68382E5C" w14:textId="77777777" w:rsidR="000818E3" w:rsidRPr="002152D3" w:rsidRDefault="000818E3" w:rsidP="000818E3">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tcPr>
          <w:p w14:paraId="4E576F11" w14:textId="00C06182" w:rsidR="000818E3" w:rsidRPr="002152D3" w:rsidRDefault="000818E3" w:rsidP="000818E3">
            <w:pPr>
              <w:rPr>
                <w:rFonts w:ascii="Calibri" w:hAnsi="Calibri" w:cs="Calibri"/>
                <w:color w:val="000000"/>
                <w:sz w:val="16"/>
                <w:szCs w:val="16"/>
              </w:rPr>
            </w:pPr>
            <w:r>
              <w:rPr>
                <w:rFonts w:ascii="Calibri" w:hAnsi="Calibri" w:cs="Calibri"/>
                <w:sz w:val="20"/>
                <w:szCs w:val="20"/>
              </w:rPr>
              <w:t xml:space="preserve">Cewnik balonowy </w:t>
            </w:r>
            <w:proofErr w:type="spellStart"/>
            <w:r>
              <w:rPr>
                <w:rFonts w:ascii="Calibri" w:hAnsi="Calibri" w:cs="Calibri"/>
                <w:sz w:val="20"/>
                <w:szCs w:val="20"/>
              </w:rPr>
              <w:t>semi</w:t>
            </w:r>
            <w:proofErr w:type="spellEnd"/>
            <w:r>
              <w:rPr>
                <w:rFonts w:ascii="Calibri" w:hAnsi="Calibri" w:cs="Calibri"/>
                <w:sz w:val="20"/>
                <w:szCs w:val="20"/>
              </w:rPr>
              <w:t xml:space="preserve">-compliant, szybkiej wymiany </w:t>
            </w:r>
            <w:proofErr w:type="spellStart"/>
            <w:r>
              <w:rPr>
                <w:rFonts w:ascii="Calibri" w:hAnsi="Calibri" w:cs="Calibri"/>
                <w:sz w:val="20"/>
                <w:szCs w:val="20"/>
              </w:rPr>
              <w:t>Rx</w:t>
            </w:r>
            <w:proofErr w:type="spellEnd"/>
            <w:r>
              <w:rPr>
                <w:rFonts w:ascii="Calibri" w:hAnsi="Calibri" w:cs="Calibri"/>
                <w:sz w:val="20"/>
                <w:szCs w:val="20"/>
              </w:rPr>
              <w:t xml:space="preserve">. </w:t>
            </w:r>
            <w:proofErr w:type="spellStart"/>
            <w:r>
              <w:rPr>
                <w:rFonts w:ascii="Calibri" w:hAnsi="Calibri" w:cs="Calibri"/>
                <w:sz w:val="20"/>
                <w:szCs w:val="20"/>
              </w:rPr>
              <w:t>Srednice</w:t>
            </w:r>
            <w:proofErr w:type="spellEnd"/>
            <w:r>
              <w:rPr>
                <w:rFonts w:ascii="Calibri" w:hAnsi="Calibri" w:cs="Calibri"/>
                <w:sz w:val="20"/>
                <w:szCs w:val="20"/>
              </w:rPr>
              <w:t xml:space="preserve"> balonu od 1,0 do 3,5 mm co 0,25, 4mm. Długość balonu 10, 15, 20, 30mm. Średnica zewn. </w:t>
            </w:r>
            <w:proofErr w:type="spellStart"/>
            <w:r>
              <w:rPr>
                <w:rFonts w:ascii="Calibri" w:hAnsi="Calibri" w:cs="Calibri"/>
                <w:sz w:val="20"/>
                <w:szCs w:val="20"/>
              </w:rPr>
              <w:t>Shaftu</w:t>
            </w:r>
            <w:proofErr w:type="spellEnd"/>
            <w:r>
              <w:rPr>
                <w:rFonts w:ascii="Calibri" w:hAnsi="Calibri" w:cs="Calibri"/>
                <w:sz w:val="20"/>
                <w:szCs w:val="20"/>
              </w:rPr>
              <w:t xml:space="preserve">: proksymalnego - 2,0F; dystalnego 2,55F dla 1,0-1,75mm oraz 2,6F dla 2,0-4,0mm, Dł. robocza 140cm. Kompatybilne z prowadnikiem 0,014". Materiał balonu </w:t>
            </w:r>
            <w:proofErr w:type="spellStart"/>
            <w:r>
              <w:rPr>
                <w:rFonts w:ascii="Calibri" w:hAnsi="Calibri" w:cs="Calibri"/>
                <w:sz w:val="20"/>
                <w:szCs w:val="20"/>
              </w:rPr>
              <w:t>Pebax</w:t>
            </w:r>
            <w:proofErr w:type="spellEnd"/>
            <w:r>
              <w:rPr>
                <w:rFonts w:ascii="Calibri" w:hAnsi="Calibri" w:cs="Calibri"/>
                <w:sz w:val="20"/>
                <w:szCs w:val="20"/>
              </w:rPr>
              <w:t xml:space="preserve">, Zakładki balonu: trzykrotna (trzy zakładki); dwukrotna (2 zakładki). Profil końcówki 0,016". Dł. końcówki 2mm. Dwa </w:t>
            </w:r>
            <w:proofErr w:type="spellStart"/>
            <w:r>
              <w:rPr>
                <w:rFonts w:ascii="Calibri" w:hAnsi="Calibri" w:cs="Calibri"/>
                <w:sz w:val="20"/>
                <w:szCs w:val="20"/>
              </w:rPr>
              <w:t>platynowo-irydowe</w:t>
            </w:r>
            <w:proofErr w:type="spellEnd"/>
            <w:r>
              <w:rPr>
                <w:rFonts w:ascii="Calibri" w:hAnsi="Calibri" w:cs="Calibri"/>
                <w:sz w:val="20"/>
                <w:szCs w:val="20"/>
              </w:rPr>
              <w:t xml:space="preserve"> markery. Hydrofilne pokrycie </w:t>
            </w:r>
            <w:proofErr w:type="spellStart"/>
            <w:r>
              <w:rPr>
                <w:rFonts w:ascii="Calibri" w:hAnsi="Calibri" w:cs="Calibri"/>
                <w:sz w:val="20"/>
                <w:szCs w:val="20"/>
              </w:rPr>
              <w:t>shaftu</w:t>
            </w:r>
            <w:proofErr w:type="spellEnd"/>
            <w:r>
              <w:rPr>
                <w:rFonts w:ascii="Calibri" w:hAnsi="Calibri" w:cs="Calibri"/>
                <w:sz w:val="20"/>
                <w:szCs w:val="20"/>
              </w:rPr>
              <w:t xml:space="preserve">, balonu i końcówki balonu. Ciśnienie nominalne 6 </w:t>
            </w:r>
            <w:proofErr w:type="spellStart"/>
            <w:r>
              <w:rPr>
                <w:rFonts w:ascii="Calibri" w:hAnsi="Calibri" w:cs="Calibri"/>
                <w:sz w:val="20"/>
                <w:szCs w:val="20"/>
              </w:rPr>
              <w:t>atm</w:t>
            </w:r>
            <w:proofErr w:type="spellEnd"/>
            <w:r>
              <w:rPr>
                <w:rFonts w:ascii="Calibri" w:hAnsi="Calibri" w:cs="Calibri"/>
                <w:sz w:val="20"/>
                <w:szCs w:val="20"/>
              </w:rPr>
              <w:t xml:space="preserve">; Nominalne ciśnienie rozrywające 16 </w:t>
            </w:r>
            <w:proofErr w:type="spellStart"/>
            <w:r>
              <w:rPr>
                <w:rFonts w:ascii="Calibri" w:hAnsi="Calibri" w:cs="Calibri"/>
                <w:sz w:val="20"/>
                <w:szCs w:val="20"/>
              </w:rPr>
              <w:t>atm</w:t>
            </w:r>
            <w:proofErr w:type="spellEnd"/>
            <w:r>
              <w:rPr>
                <w:rFonts w:ascii="Calibri" w:hAnsi="Calibri" w:cs="Calibri"/>
                <w:sz w:val="20"/>
                <w:szCs w:val="20"/>
              </w:rPr>
              <w:t xml:space="preserve">, </w:t>
            </w:r>
            <w:proofErr w:type="spellStart"/>
            <w:r>
              <w:rPr>
                <w:rFonts w:ascii="Calibri" w:hAnsi="Calibri" w:cs="Calibri"/>
                <w:sz w:val="20"/>
                <w:szCs w:val="20"/>
              </w:rPr>
              <w:t>Srednie</w:t>
            </w:r>
            <w:proofErr w:type="spellEnd"/>
            <w:r>
              <w:rPr>
                <w:rFonts w:ascii="Calibri" w:hAnsi="Calibri" w:cs="Calibri"/>
                <w:sz w:val="20"/>
                <w:szCs w:val="20"/>
              </w:rPr>
              <w:t xml:space="preserve"> ciśnienie </w:t>
            </w:r>
            <w:proofErr w:type="spellStart"/>
            <w:r>
              <w:rPr>
                <w:rFonts w:ascii="Calibri" w:hAnsi="Calibri" w:cs="Calibri"/>
                <w:sz w:val="20"/>
                <w:szCs w:val="20"/>
              </w:rPr>
              <w:lastRenderedPageBreak/>
              <w:t>rozywające</w:t>
            </w:r>
            <w:proofErr w:type="spellEnd"/>
            <w:r>
              <w:rPr>
                <w:rFonts w:ascii="Calibri" w:hAnsi="Calibri" w:cs="Calibri"/>
                <w:sz w:val="20"/>
                <w:szCs w:val="20"/>
              </w:rPr>
              <w:t xml:space="preserve"> 18atm. Dwa wskaźniki wyjścia umiejscowione na 90 i 100cm. Profil przejścia 0,0186"-0,0223" w zależności od średnicy (0,019"dla średnicy 1,25mm; 0,0210" dla średnicy 3mm) </w:t>
            </w:r>
          </w:p>
        </w:tc>
        <w:tc>
          <w:tcPr>
            <w:tcW w:w="714" w:type="dxa"/>
            <w:tcBorders>
              <w:bottom w:val="single" w:sz="4" w:space="0" w:color="auto"/>
            </w:tcBorders>
            <w:shd w:val="clear" w:color="auto" w:fill="auto"/>
            <w:noWrap/>
            <w:vAlign w:val="center"/>
          </w:tcPr>
          <w:p w14:paraId="0B4CAB62" w14:textId="70A3D1B7" w:rsidR="000818E3" w:rsidRPr="002152D3" w:rsidRDefault="000818E3" w:rsidP="000818E3">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777AA" w14:textId="72519D88" w:rsidR="000818E3" w:rsidRPr="002152D3" w:rsidRDefault="000818E3" w:rsidP="000818E3">
            <w:pPr>
              <w:jc w:val="center"/>
              <w:rPr>
                <w:rFonts w:ascii="Calibri" w:hAnsi="Calibri" w:cs="Calibri"/>
                <w:sz w:val="16"/>
                <w:szCs w:val="16"/>
              </w:rPr>
            </w:pPr>
            <w:r>
              <w:rPr>
                <w:rFonts w:ascii="Calibri" w:hAnsi="Calibri" w:cs="Calibri"/>
                <w:sz w:val="16"/>
                <w:szCs w:val="16"/>
              </w:rPr>
              <w:t>150</w:t>
            </w:r>
          </w:p>
        </w:tc>
        <w:tc>
          <w:tcPr>
            <w:tcW w:w="496" w:type="dxa"/>
            <w:tcBorders>
              <w:bottom w:val="single" w:sz="4" w:space="0" w:color="auto"/>
            </w:tcBorders>
            <w:vAlign w:val="center"/>
          </w:tcPr>
          <w:p w14:paraId="11967CEB" w14:textId="77777777" w:rsidR="000818E3" w:rsidRPr="002152D3" w:rsidRDefault="000818E3" w:rsidP="000818E3">
            <w:pPr>
              <w:jc w:val="center"/>
              <w:rPr>
                <w:rFonts w:ascii="Calibri" w:hAnsi="Calibri" w:cs="Calibri"/>
                <w:sz w:val="16"/>
                <w:szCs w:val="16"/>
              </w:rPr>
            </w:pPr>
          </w:p>
        </w:tc>
        <w:tc>
          <w:tcPr>
            <w:tcW w:w="683" w:type="dxa"/>
            <w:tcBorders>
              <w:bottom w:val="single" w:sz="4" w:space="0" w:color="auto"/>
            </w:tcBorders>
            <w:vAlign w:val="center"/>
          </w:tcPr>
          <w:p w14:paraId="5542F3C6" w14:textId="77777777" w:rsidR="000818E3" w:rsidRPr="002152D3" w:rsidRDefault="000818E3" w:rsidP="000818E3">
            <w:pPr>
              <w:jc w:val="center"/>
              <w:rPr>
                <w:rFonts w:ascii="Calibri" w:hAnsi="Calibri" w:cs="Calibri"/>
                <w:sz w:val="16"/>
                <w:szCs w:val="16"/>
              </w:rPr>
            </w:pPr>
          </w:p>
        </w:tc>
        <w:tc>
          <w:tcPr>
            <w:tcW w:w="362" w:type="dxa"/>
            <w:tcBorders>
              <w:bottom w:val="single" w:sz="4" w:space="0" w:color="auto"/>
            </w:tcBorders>
            <w:vAlign w:val="center"/>
          </w:tcPr>
          <w:p w14:paraId="048ED9CF" w14:textId="77777777" w:rsidR="000818E3" w:rsidRPr="002152D3" w:rsidRDefault="000818E3" w:rsidP="000818E3">
            <w:pPr>
              <w:jc w:val="center"/>
              <w:rPr>
                <w:rFonts w:ascii="Calibri" w:hAnsi="Calibri" w:cs="Calibri"/>
                <w:sz w:val="16"/>
                <w:szCs w:val="16"/>
              </w:rPr>
            </w:pPr>
          </w:p>
        </w:tc>
        <w:tc>
          <w:tcPr>
            <w:tcW w:w="683" w:type="dxa"/>
            <w:tcBorders>
              <w:bottom w:val="single" w:sz="4" w:space="0" w:color="auto"/>
            </w:tcBorders>
            <w:vAlign w:val="center"/>
          </w:tcPr>
          <w:p w14:paraId="77469CBC" w14:textId="77777777" w:rsidR="000818E3" w:rsidRPr="002152D3" w:rsidRDefault="000818E3" w:rsidP="000818E3">
            <w:pPr>
              <w:jc w:val="center"/>
              <w:rPr>
                <w:rFonts w:ascii="Calibri" w:hAnsi="Calibri" w:cs="Calibri"/>
                <w:sz w:val="16"/>
                <w:szCs w:val="16"/>
              </w:rPr>
            </w:pPr>
          </w:p>
        </w:tc>
        <w:tc>
          <w:tcPr>
            <w:tcW w:w="955" w:type="dxa"/>
            <w:tcBorders>
              <w:bottom w:val="single" w:sz="4" w:space="0" w:color="auto"/>
            </w:tcBorders>
            <w:vAlign w:val="center"/>
          </w:tcPr>
          <w:p w14:paraId="6AF7BD86" w14:textId="77777777" w:rsidR="000818E3" w:rsidRPr="002152D3" w:rsidRDefault="000818E3" w:rsidP="000818E3">
            <w:pPr>
              <w:jc w:val="center"/>
              <w:rPr>
                <w:rFonts w:ascii="Calibri" w:hAnsi="Calibri" w:cs="Calibri"/>
                <w:sz w:val="16"/>
                <w:szCs w:val="16"/>
              </w:rPr>
            </w:pPr>
          </w:p>
        </w:tc>
        <w:tc>
          <w:tcPr>
            <w:tcW w:w="1171" w:type="dxa"/>
            <w:tcBorders>
              <w:bottom w:val="single" w:sz="4" w:space="0" w:color="auto"/>
            </w:tcBorders>
            <w:vAlign w:val="center"/>
          </w:tcPr>
          <w:p w14:paraId="3D2EA6CE" w14:textId="77777777" w:rsidR="000818E3" w:rsidRPr="002152D3" w:rsidRDefault="000818E3" w:rsidP="000818E3">
            <w:pPr>
              <w:jc w:val="center"/>
              <w:rPr>
                <w:rFonts w:ascii="Calibri" w:hAnsi="Calibri" w:cs="Calibri"/>
                <w:sz w:val="16"/>
                <w:szCs w:val="16"/>
              </w:rPr>
            </w:pPr>
          </w:p>
        </w:tc>
        <w:tc>
          <w:tcPr>
            <w:tcW w:w="1263" w:type="dxa"/>
            <w:tcBorders>
              <w:bottom w:val="single" w:sz="4" w:space="0" w:color="auto"/>
            </w:tcBorders>
            <w:vAlign w:val="center"/>
          </w:tcPr>
          <w:p w14:paraId="41C200AE" w14:textId="77777777" w:rsidR="000818E3" w:rsidRPr="002152D3" w:rsidRDefault="000818E3" w:rsidP="000818E3">
            <w:pPr>
              <w:jc w:val="center"/>
              <w:rPr>
                <w:rFonts w:ascii="Calibri" w:hAnsi="Calibri" w:cs="Calibri"/>
                <w:sz w:val="16"/>
                <w:szCs w:val="16"/>
              </w:rPr>
            </w:pPr>
          </w:p>
        </w:tc>
      </w:tr>
      <w:tr w:rsidR="000818E3" w:rsidRPr="002152D3" w14:paraId="4FEBCE85" w14:textId="77777777" w:rsidTr="000818E3">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B6C75" w14:textId="77777777" w:rsidR="000818E3" w:rsidRPr="002152D3" w:rsidRDefault="000818E3" w:rsidP="000818E3">
            <w:pPr>
              <w:jc w:val="right"/>
              <w:rPr>
                <w:rFonts w:ascii="Calibri" w:hAnsi="Calibri" w:cs="Calibri"/>
                <w:sz w:val="16"/>
                <w:szCs w:val="16"/>
              </w:rPr>
            </w:pPr>
            <w:r w:rsidRPr="002152D3">
              <w:rPr>
                <w:rFonts w:ascii="Calibri" w:hAnsi="Calibri" w:cs="Calibri"/>
                <w:sz w:val="16"/>
                <w:szCs w:val="16"/>
              </w:rPr>
              <w:t>2.</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tcPr>
          <w:p w14:paraId="48EC74C2" w14:textId="6F696CE6" w:rsidR="000818E3" w:rsidRPr="002152D3" w:rsidRDefault="000818E3" w:rsidP="000818E3">
            <w:pPr>
              <w:rPr>
                <w:rFonts w:ascii="Calibri" w:hAnsi="Calibri" w:cs="Calibri"/>
                <w:color w:val="000000"/>
                <w:sz w:val="16"/>
                <w:szCs w:val="16"/>
              </w:rPr>
            </w:pPr>
            <w:r>
              <w:rPr>
                <w:rFonts w:ascii="Calibri" w:hAnsi="Calibri" w:cs="Calibri"/>
                <w:sz w:val="20"/>
                <w:szCs w:val="20"/>
              </w:rPr>
              <w:t xml:space="preserve">Cewnik balonowy niepodatny, wysokociśnieniowy, szybkiej wymiany </w:t>
            </w:r>
            <w:proofErr w:type="spellStart"/>
            <w:r>
              <w:rPr>
                <w:rFonts w:ascii="Calibri" w:hAnsi="Calibri" w:cs="Calibri"/>
                <w:sz w:val="20"/>
                <w:szCs w:val="20"/>
              </w:rPr>
              <w:t>Rx</w:t>
            </w:r>
            <w:proofErr w:type="spellEnd"/>
            <w:r>
              <w:rPr>
                <w:rFonts w:ascii="Calibri" w:hAnsi="Calibri" w:cs="Calibri"/>
                <w:sz w:val="20"/>
                <w:szCs w:val="20"/>
              </w:rPr>
              <w:t xml:space="preserve">. </w:t>
            </w:r>
            <w:proofErr w:type="spellStart"/>
            <w:r>
              <w:rPr>
                <w:rFonts w:ascii="Calibri" w:hAnsi="Calibri" w:cs="Calibri"/>
                <w:sz w:val="20"/>
                <w:szCs w:val="20"/>
              </w:rPr>
              <w:t>Srednice</w:t>
            </w:r>
            <w:proofErr w:type="spellEnd"/>
            <w:r>
              <w:rPr>
                <w:rFonts w:ascii="Calibri" w:hAnsi="Calibri" w:cs="Calibri"/>
                <w:sz w:val="20"/>
                <w:szCs w:val="20"/>
              </w:rPr>
              <w:t xml:space="preserve"> balonu od 2,0 do 4mm co 0,25; 4mm, 4,5mm. Długość balonu 8, 10, 12, 15, 18mm. Średnica zewn. </w:t>
            </w:r>
            <w:proofErr w:type="spellStart"/>
            <w:r>
              <w:rPr>
                <w:rFonts w:ascii="Calibri" w:hAnsi="Calibri" w:cs="Calibri"/>
                <w:sz w:val="20"/>
                <w:szCs w:val="20"/>
              </w:rPr>
              <w:t>Shaftu</w:t>
            </w:r>
            <w:proofErr w:type="spellEnd"/>
            <w:r>
              <w:rPr>
                <w:rFonts w:ascii="Calibri" w:hAnsi="Calibri" w:cs="Calibri"/>
                <w:sz w:val="20"/>
                <w:szCs w:val="20"/>
              </w:rPr>
              <w:t xml:space="preserve">: proksymalnego - 2,0F; dystalnego 2,55F dla 2,0-4mm oraz 2,6F dla 4,5-5,0mm, Dł. robocza 140cm. Kompatybilne z prowadnikiem 0,014" i cewnikiem prowadzącym 5F dla 2,0-4,0mm, 6F dla 4,5-5mm. Materiał balonu nylon. Zakładki balonu: trzykrotna (trzy zakładki). Profil końcówki 0,016". Dł. końcówki 1,5-2mm. Dwa </w:t>
            </w:r>
            <w:proofErr w:type="spellStart"/>
            <w:r>
              <w:rPr>
                <w:rFonts w:ascii="Calibri" w:hAnsi="Calibri" w:cs="Calibri"/>
                <w:sz w:val="20"/>
                <w:szCs w:val="20"/>
              </w:rPr>
              <w:t>platynowo-irydowe</w:t>
            </w:r>
            <w:proofErr w:type="spellEnd"/>
            <w:r>
              <w:rPr>
                <w:rFonts w:ascii="Calibri" w:hAnsi="Calibri" w:cs="Calibri"/>
                <w:sz w:val="20"/>
                <w:szCs w:val="20"/>
              </w:rPr>
              <w:t xml:space="preserve"> markery. Hydrofilne pokrycie </w:t>
            </w:r>
            <w:proofErr w:type="spellStart"/>
            <w:r>
              <w:rPr>
                <w:rFonts w:ascii="Calibri" w:hAnsi="Calibri" w:cs="Calibri"/>
                <w:sz w:val="20"/>
                <w:szCs w:val="20"/>
              </w:rPr>
              <w:t>shaftu</w:t>
            </w:r>
            <w:proofErr w:type="spellEnd"/>
            <w:r>
              <w:rPr>
                <w:rFonts w:ascii="Calibri" w:hAnsi="Calibri" w:cs="Calibri"/>
                <w:sz w:val="20"/>
                <w:szCs w:val="20"/>
              </w:rPr>
              <w:t xml:space="preserve">, balonu i końcówki balonu. </w:t>
            </w:r>
            <w:proofErr w:type="spellStart"/>
            <w:r>
              <w:rPr>
                <w:rFonts w:ascii="Calibri" w:hAnsi="Calibri" w:cs="Calibri"/>
                <w:sz w:val="20"/>
                <w:szCs w:val="20"/>
              </w:rPr>
              <w:t>Ciśnienienominalne</w:t>
            </w:r>
            <w:proofErr w:type="spellEnd"/>
            <w:r>
              <w:rPr>
                <w:rFonts w:ascii="Calibri" w:hAnsi="Calibri" w:cs="Calibri"/>
                <w:sz w:val="20"/>
                <w:szCs w:val="20"/>
              </w:rPr>
              <w:t xml:space="preserve"> 12 </w:t>
            </w:r>
            <w:proofErr w:type="spellStart"/>
            <w:r>
              <w:rPr>
                <w:rFonts w:ascii="Calibri" w:hAnsi="Calibri" w:cs="Calibri"/>
                <w:sz w:val="20"/>
                <w:szCs w:val="20"/>
              </w:rPr>
              <w:t>atm</w:t>
            </w:r>
            <w:proofErr w:type="spellEnd"/>
            <w:r>
              <w:rPr>
                <w:rFonts w:ascii="Calibri" w:hAnsi="Calibri" w:cs="Calibri"/>
                <w:sz w:val="20"/>
                <w:szCs w:val="20"/>
              </w:rPr>
              <w:t xml:space="preserve">; Nominalne ciśnienie rozrywające 22 </w:t>
            </w:r>
            <w:proofErr w:type="spellStart"/>
            <w:r>
              <w:rPr>
                <w:rFonts w:ascii="Calibri" w:hAnsi="Calibri" w:cs="Calibri"/>
                <w:sz w:val="20"/>
                <w:szCs w:val="20"/>
              </w:rPr>
              <w:t>atm</w:t>
            </w:r>
            <w:proofErr w:type="spellEnd"/>
            <w:r>
              <w:rPr>
                <w:rFonts w:ascii="Calibri" w:hAnsi="Calibri" w:cs="Calibri"/>
                <w:sz w:val="20"/>
                <w:szCs w:val="20"/>
              </w:rPr>
              <w:t xml:space="preserve">, Średnie ciśnienie </w:t>
            </w:r>
            <w:proofErr w:type="spellStart"/>
            <w:r>
              <w:rPr>
                <w:rFonts w:ascii="Calibri" w:hAnsi="Calibri" w:cs="Calibri"/>
                <w:sz w:val="20"/>
                <w:szCs w:val="20"/>
              </w:rPr>
              <w:t>rozywające</w:t>
            </w:r>
            <w:proofErr w:type="spellEnd"/>
            <w:r>
              <w:rPr>
                <w:rFonts w:ascii="Calibri" w:hAnsi="Calibri" w:cs="Calibri"/>
                <w:sz w:val="20"/>
                <w:szCs w:val="20"/>
              </w:rPr>
              <w:t xml:space="preserve"> 30atm. Dwa wskaźniki wyjścia umiejscowione na 90 i 100cm. Profil przejścia 0,023"-</w:t>
            </w:r>
            <w:r>
              <w:rPr>
                <w:rFonts w:ascii="Calibri" w:hAnsi="Calibri" w:cs="Calibri"/>
                <w:sz w:val="20"/>
                <w:szCs w:val="20"/>
              </w:rPr>
              <w:lastRenderedPageBreak/>
              <w:t>0,031" w zależności od średnicy (0,024"dla średnicy 2,5mm; 0,028" dla średnicy 4mm). Wydłużenie osi balonu 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0F6B" w14:textId="6CD0D0BA" w:rsidR="000818E3" w:rsidRPr="002152D3" w:rsidRDefault="000818E3" w:rsidP="000818E3">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446A7" w14:textId="212C8039" w:rsidR="000818E3" w:rsidRPr="002152D3" w:rsidRDefault="000818E3" w:rsidP="000818E3">
            <w:pPr>
              <w:jc w:val="center"/>
              <w:rPr>
                <w:rFonts w:ascii="Calibri" w:hAnsi="Calibri" w:cs="Calibri"/>
                <w:sz w:val="16"/>
                <w:szCs w:val="16"/>
              </w:rPr>
            </w:pPr>
            <w:r>
              <w:rPr>
                <w:rFonts w:ascii="Calibri" w:hAnsi="Calibri" w:cs="Calibri"/>
                <w:sz w:val="16"/>
                <w:szCs w:val="16"/>
              </w:rPr>
              <w:t>100</w:t>
            </w:r>
          </w:p>
        </w:tc>
        <w:tc>
          <w:tcPr>
            <w:tcW w:w="496" w:type="dxa"/>
            <w:tcBorders>
              <w:top w:val="single" w:sz="4" w:space="0" w:color="auto"/>
              <w:left w:val="single" w:sz="4" w:space="0" w:color="auto"/>
              <w:bottom w:val="single" w:sz="4" w:space="0" w:color="auto"/>
              <w:right w:val="single" w:sz="4" w:space="0" w:color="auto"/>
            </w:tcBorders>
            <w:vAlign w:val="center"/>
          </w:tcPr>
          <w:p w14:paraId="1A9732C9" w14:textId="77777777" w:rsidR="000818E3" w:rsidRPr="002152D3" w:rsidRDefault="000818E3" w:rsidP="000818E3">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58412C0" w14:textId="77777777" w:rsidR="000818E3" w:rsidRPr="002152D3" w:rsidRDefault="000818E3" w:rsidP="000818E3">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26D01F67" w14:textId="77777777" w:rsidR="000818E3" w:rsidRPr="002152D3" w:rsidRDefault="000818E3" w:rsidP="000818E3">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951691E" w14:textId="77777777" w:rsidR="000818E3" w:rsidRPr="002152D3" w:rsidRDefault="000818E3" w:rsidP="000818E3">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633A6E4D" w14:textId="77777777" w:rsidR="000818E3" w:rsidRPr="002152D3" w:rsidRDefault="000818E3" w:rsidP="000818E3">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53A667F9" w14:textId="77777777" w:rsidR="000818E3" w:rsidRPr="002152D3" w:rsidRDefault="000818E3" w:rsidP="000818E3">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31EF99CB" w14:textId="77777777" w:rsidR="000818E3" w:rsidRPr="002152D3" w:rsidRDefault="000818E3" w:rsidP="000818E3">
            <w:pPr>
              <w:jc w:val="center"/>
              <w:rPr>
                <w:rFonts w:ascii="Calibri" w:hAnsi="Calibri" w:cs="Calibri"/>
                <w:sz w:val="16"/>
                <w:szCs w:val="16"/>
              </w:rPr>
            </w:pPr>
          </w:p>
        </w:tc>
      </w:tr>
      <w:tr w:rsidR="000818E3" w:rsidRPr="002152D3" w14:paraId="5BABFFE8" w14:textId="77777777" w:rsidTr="00EC46C6">
        <w:trPr>
          <w:trHeight w:val="255"/>
        </w:trPr>
        <w:tc>
          <w:tcPr>
            <w:tcW w:w="407" w:type="dxa"/>
            <w:shd w:val="clear" w:color="auto" w:fill="auto"/>
            <w:noWrap/>
            <w:vAlign w:val="center"/>
          </w:tcPr>
          <w:p w14:paraId="1E699CAA" w14:textId="01AEC8E3" w:rsidR="000818E3" w:rsidRPr="002152D3" w:rsidRDefault="000818E3" w:rsidP="000818E3">
            <w:pPr>
              <w:jc w:val="right"/>
              <w:rPr>
                <w:rFonts w:ascii="Calibri" w:hAnsi="Calibri" w:cs="Calibri"/>
                <w:sz w:val="16"/>
                <w:szCs w:val="16"/>
              </w:rPr>
            </w:pPr>
            <w:r>
              <w:rPr>
                <w:rFonts w:ascii="Calibri" w:hAnsi="Calibri" w:cs="Calibri"/>
                <w:sz w:val="16"/>
                <w:szCs w:val="16"/>
              </w:rPr>
              <w:t>3</w:t>
            </w:r>
            <w:r w:rsidRPr="002152D3">
              <w:rPr>
                <w:rFonts w:ascii="Calibri" w:hAnsi="Calibri" w:cs="Calibri"/>
                <w:sz w:val="16"/>
                <w:szCs w:val="16"/>
              </w:rPr>
              <w:t>.</w:t>
            </w:r>
          </w:p>
        </w:tc>
        <w:tc>
          <w:tcPr>
            <w:tcW w:w="1787" w:type="dxa"/>
            <w:shd w:val="clear" w:color="auto" w:fill="auto"/>
            <w:noWrap/>
            <w:vAlign w:val="center"/>
          </w:tcPr>
          <w:p w14:paraId="54ABF6FB" w14:textId="77777777" w:rsidR="000818E3" w:rsidRPr="002152D3" w:rsidRDefault="000818E3" w:rsidP="000818E3">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642ED120" w14:textId="77777777" w:rsidR="000818E3" w:rsidRPr="002152D3" w:rsidRDefault="000818E3" w:rsidP="000818E3">
            <w:pPr>
              <w:jc w:val="center"/>
              <w:rPr>
                <w:rFonts w:ascii="Calibri" w:hAnsi="Calibri" w:cs="Calibri"/>
                <w:sz w:val="16"/>
                <w:szCs w:val="16"/>
              </w:rPr>
            </w:pPr>
          </w:p>
        </w:tc>
        <w:tc>
          <w:tcPr>
            <w:tcW w:w="683" w:type="dxa"/>
            <w:shd w:val="clear" w:color="auto" w:fill="auto"/>
            <w:noWrap/>
            <w:vAlign w:val="center"/>
          </w:tcPr>
          <w:p w14:paraId="73199F93" w14:textId="77777777" w:rsidR="000818E3" w:rsidRPr="002152D3" w:rsidRDefault="000818E3" w:rsidP="000818E3">
            <w:pPr>
              <w:jc w:val="center"/>
              <w:rPr>
                <w:rFonts w:ascii="Calibri" w:hAnsi="Calibri" w:cs="Calibri"/>
                <w:sz w:val="16"/>
                <w:szCs w:val="16"/>
              </w:rPr>
            </w:pPr>
          </w:p>
        </w:tc>
        <w:tc>
          <w:tcPr>
            <w:tcW w:w="496" w:type="dxa"/>
            <w:vAlign w:val="center"/>
          </w:tcPr>
          <w:p w14:paraId="390BBA45" w14:textId="77777777" w:rsidR="000818E3" w:rsidRPr="002152D3" w:rsidRDefault="000818E3" w:rsidP="000818E3">
            <w:pPr>
              <w:jc w:val="center"/>
              <w:rPr>
                <w:rFonts w:ascii="Calibri" w:hAnsi="Calibri" w:cs="Calibri"/>
                <w:sz w:val="16"/>
                <w:szCs w:val="16"/>
              </w:rPr>
            </w:pPr>
          </w:p>
        </w:tc>
        <w:tc>
          <w:tcPr>
            <w:tcW w:w="683" w:type="dxa"/>
            <w:vAlign w:val="center"/>
          </w:tcPr>
          <w:p w14:paraId="11F5CA40" w14:textId="77777777" w:rsidR="000818E3" w:rsidRPr="002152D3" w:rsidRDefault="000818E3" w:rsidP="000818E3">
            <w:pPr>
              <w:jc w:val="center"/>
              <w:rPr>
                <w:rFonts w:ascii="Calibri" w:hAnsi="Calibri" w:cs="Calibri"/>
                <w:sz w:val="16"/>
                <w:szCs w:val="16"/>
              </w:rPr>
            </w:pPr>
          </w:p>
        </w:tc>
        <w:tc>
          <w:tcPr>
            <w:tcW w:w="362" w:type="dxa"/>
            <w:vAlign w:val="center"/>
          </w:tcPr>
          <w:p w14:paraId="1D5CC348" w14:textId="77777777" w:rsidR="000818E3" w:rsidRPr="002152D3" w:rsidRDefault="000818E3" w:rsidP="000818E3">
            <w:pPr>
              <w:jc w:val="center"/>
              <w:rPr>
                <w:rFonts w:ascii="Calibri" w:hAnsi="Calibri" w:cs="Calibri"/>
                <w:sz w:val="16"/>
                <w:szCs w:val="16"/>
              </w:rPr>
            </w:pPr>
          </w:p>
        </w:tc>
        <w:tc>
          <w:tcPr>
            <w:tcW w:w="683" w:type="dxa"/>
            <w:vAlign w:val="center"/>
          </w:tcPr>
          <w:p w14:paraId="0ABC6652" w14:textId="77777777" w:rsidR="000818E3" w:rsidRPr="002152D3" w:rsidRDefault="000818E3" w:rsidP="000818E3">
            <w:pPr>
              <w:jc w:val="center"/>
              <w:rPr>
                <w:rFonts w:ascii="Calibri" w:hAnsi="Calibri" w:cs="Calibri"/>
                <w:sz w:val="16"/>
                <w:szCs w:val="16"/>
              </w:rPr>
            </w:pPr>
          </w:p>
        </w:tc>
        <w:tc>
          <w:tcPr>
            <w:tcW w:w="955" w:type="dxa"/>
            <w:vAlign w:val="center"/>
          </w:tcPr>
          <w:p w14:paraId="78ADFE00" w14:textId="77777777" w:rsidR="000818E3" w:rsidRPr="002152D3" w:rsidRDefault="000818E3" w:rsidP="000818E3">
            <w:pPr>
              <w:jc w:val="center"/>
              <w:rPr>
                <w:rFonts w:ascii="Calibri" w:hAnsi="Calibri" w:cs="Calibri"/>
                <w:sz w:val="16"/>
                <w:szCs w:val="16"/>
              </w:rPr>
            </w:pPr>
          </w:p>
        </w:tc>
        <w:tc>
          <w:tcPr>
            <w:tcW w:w="1171" w:type="dxa"/>
            <w:vAlign w:val="center"/>
          </w:tcPr>
          <w:p w14:paraId="45F63844" w14:textId="77777777" w:rsidR="000818E3" w:rsidRPr="002152D3" w:rsidRDefault="000818E3" w:rsidP="000818E3">
            <w:pPr>
              <w:jc w:val="center"/>
              <w:rPr>
                <w:rFonts w:ascii="Calibri" w:hAnsi="Calibri" w:cs="Calibri"/>
                <w:sz w:val="16"/>
                <w:szCs w:val="16"/>
              </w:rPr>
            </w:pPr>
          </w:p>
        </w:tc>
        <w:tc>
          <w:tcPr>
            <w:tcW w:w="1263" w:type="dxa"/>
            <w:vAlign w:val="center"/>
          </w:tcPr>
          <w:p w14:paraId="11D962B2" w14:textId="77777777" w:rsidR="000818E3" w:rsidRPr="002152D3" w:rsidRDefault="000818E3" w:rsidP="000818E3">
            <w:pPr>
              <w:jc w:val="center"/>
              <w:rPr>
                <w:rFonts w:ascii="Calibri" w:hAnsi="Calibri" w:cs="Calibri"/>
                <w:sz w:val="16"/>
                <w:szCs w:val="16"/>
              </w:rPr>
            </w:pPr>
          </w:p>
        </w:tc>
      </w:tr>
      <w:tr w:rsidR="000818E3" w:rsidRPr="002152D3" w14:paraId="55955E11" w14:textId="77777777" w:rsidTr="00EC46C6">
        <w:trPr>
          <w:trHeight w:val="255"/>
        </w:trPr>
        <w:tc>
          <w:tcPr>
            <w:tcW w:w="407" w:type="dxa"/>
            <w:shd w:val="clear" w:color="auto" w:fill="auto"/>
            <w:noWrap/>
            <w:vAlign w:val="center"/>
          </w:tcPr>
          <w:p w14:paraId="70855ECA" w14:textId="7B5C5312" w:rsidR="000818E3" w:rsidRPr="002152D3" w:rsidRDefault="000818E3" w:rsidP="000818E3">
            <w:pPr>
              <w:jc w:val="right"/>
              <w:rPr>
                <w:rFonts w:ascii="Calibri" w:hAnsi="Calibri" w:cs="Calibri"/>
                <w:sz w:val="16"/>
                <w:szCs w:val="16"/>
              </w:rPr>
            </w:pPr>
            <w:r>
              <w:rPr>
                <w:rFonts w:ascii="Calibri" w:hAnsi="Calibri" w:cs="Calibri"/>
                <w:sz w:val="16"/>
                <w:szCs w:val="16"/>
              </w:rPr>
              <w:t>4</w:t>
            </w:r>
            <w:r w:rsidRPr="002152D3">
              <w:rPr>
                <w:rFonts w:ascii="Calibri" w:hAnsi="Calibri" w:cs="Calibri"/>
                <w:sz w:val="16"/>
                <w:szCs w:val="16"/>
              </w:rPr>
              <w:t>.</w:t>
            </w:r>
          </w:p>
        </w:tc>
        <w:tc>
          <w:tcPr>
            <w:tcW w:w="8797" w:type="dxa"/>
            <w:gridSpan w:val="10"/>
            <w:shd w:val="clear" w:color="auto" w:fill="auto"/>
            <w:noWrap/>
            <w:vAlign w:val="center"/>
          </w:tcPr>
          <w:p w14:paraId="479260B8" w14:textId="77777777" w:rsidR="000818E3" w:rsidRPr="002152D3" w:rsidRDefault="000818E3" w:rsidP="000818E3">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020426C1" w14:textId="77777777" w:rsidR="00DC6470" w:rsidRPr="00DC6470" w:rsidRDefault="00DC6470" w:rsidP="00DC6470">
      <w:pPr>
        <w:pStyle w:val="Stopka"/>
        <w:rPr>
          <w:lang w:eastAsia="x-none"/>
        </w:rPr>
      </w:pPr>
    </w:p>
    <w:p w14:paraId="46C57797" w14:textId="1FEBD4E0" w:rsidR="00070726" w:rsidRDefault="00070726"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17 – </w:t>
      </w:r>
      <w:r w:rsidRPr="000F1D03">
        <w:rPr>
          <w:rFonts w:ascii="Sylfaen" w:hAnsi="Sylfaen"/>
          <w:sz w:val="22"/>
          <w:szCs w:val="22"/>
          <w:lang w:val="pl-PL"/>
        </w:rPr>
        <w:t>Cewniki balonowe  podstawow</w:t>
      </w:r>
      <w:r>
        <w:rPr>
          <w:rFonts w:ascii="Sylfaen" w:hAnsi="Sylfaen"/>
          <w:sz w:val="22"/>
          <w:szCs w:val="22"/>
          <w:lang w:val="pl-PL"/>
        </w:rPr>
        <w:t>e</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8C6A3C2" w14:textId="77777777" w:rsidTr="00EC46C6">
        <w:trPr>
          <w:trHeight w:val="2665"/>
        </w:trPr>
        <w:tc>
          <w:tcPr>
            <w:tcW w:w="407" w:type="dxa"/>
            <w:shd w:val="clear" w:color="auto" w:fill="auto"/>
            <w:noWrap/>
            <w:vAlign w:val="center"/>
            <w:hideMark/>
          </w:tcPr>
          <w:p w14:paraId="7E2F72A7"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7D4E7C8E"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470D589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660C35DA"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7D7AD15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6BBE256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78AE2481"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4BBB505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6C05ED9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3A78F82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4DD597E9"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16319D0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08614DFD"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17F9AAD8" w14:textId="77777777" w:rsidR="00DC6470" w:rsidRPr="002152D3" w:rsidRDefault="00DC6470" w:rsidP="00EC46C6">
            <w:pPr>
              <w:jc w:val="center"/>
              <w:rPr>
                <w:rFonts w:ascii="Calibri" w:hAnsi="Calibri" w:cs="Calibri"/>
                <w:sz w:val="16"/>
                <w:szCs w:val="16"/>
              </w:rPr>
            </w:pPr>
          </w:p>
        </w:tc>
        <w:tc>
          <w:tcPr>
            <w:tcW w:w="1263" w:type="dxa"/>
            <w:vAlign w:val="center"/>
          </w:tcPr>
          <w:p w14:paraId="601BE254"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C6470" w:rsidRPr="002152D3" w14:paraId="66576639" w14:textId="77777777" w:rsidTr="00EC46C6">
        <w:trPr>
          <w:trHeight w:val="255"/>
        </w:trPr>
        <w:tc>
          <w:tcPr>
            <w:tcW w:w="407" w:type="dxa"/>
            <w:shd w:val="clear" w:color="auto" w:fill="auto"/>
            <w:noWrap/>
            <w:vAlign w:val="center"/>
            <w:hideMark/>
          </w:tcPr>
          <w:p w14:paraId="67850AE3" w14:textId="77777777" w:rsidR="00DC6470" w:rsidRPr="002152D3" w:rsidRDefault="00DC6470" w:rsidP="00EC46C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75FF9641" w14:textId="345F5234" w:rsidR="00DC6470" w:rsidRPr="002152D3" w:rsidRDefault="000818E3" w:rsidP="000818E3">
            <w:pPr>
              <w:rPr>
                <w:rFonts w:ascii="Calibri" w:hAnsi="Calibri" w:cs="Calibri"/>
                <w:color w:val="000000"/>
                <w:sz w:val="16"/>
                <w:szCs w:val="16"/>
              </w:rPr>
            </w:pPr>
            <w:r w:rsidRPr="000818E3">
              <w:rPr>
                <w:rFonts w:ascii="Calibri" w:hAnsi="Calibri" w:cs="Calibri"/>
                <w:color w:val="000000"/>
                <w:sz w:val="16"/>
                <w:szCs w:val="16"/>
              </w:rPr>
              <w:t xml:space="preserve">Cewnik balonowy </w:t>
            </w:r>
            <w:proofErr w:type="spellStart"/>
            <w:r w:rsidRPr="000818E3">
              <w:rPr>
                <w:rFonts w:ascii="Calibri" w:hAnsi="Calibri" w:cs="Calibri"/>
                <w:color w:val="000000"/>
                <w:sz w:val="16"/>
                <w:szCs w:val="16"/>
              </w:rPr>
              <w:t>semi</w:t>
            </w:r>
            <w:proofErr w:type="spellEnd"/>
            <w:r w:rsidRPr="000818E3">
              <w:rPr>
                <w:rFonts w:ascii="Calibri" w:hAnsi="Calibri" w:cs="Calibri"/>
                <w:color w:val="000000"/>
                <w:sz w:val="16"/>
                <w:szCs w:val="16"/>
              </w:rPr>
              <w:t xml:space="preserve"> compliant w systemie RX, ciśnienie NP - 6 </w:t>
            </w:r>
            <w:proofErr w:type="spellStart"/>
            <w:r w:rsidRPr="000818E3">
              <w:rPr>
                <w:rFonts w:ascii="Calibri" w:hAnsi="Calibri" w:cs="Calibri"/>
                <w:color w:val="000000"/>
                <w:sz w:val="16"/>
                <w:szCs w:val="16"/>
              </w:rPr>
              <w:t>Atm</w:t>
            </w:r>
            <w:proofErr w:type="spellEnd"/>
            <w:r w:rsidRPr="000818E3">
              <w:rPr>
                <w:rFonts w:ascii="Calibri" w:hAnsi="Calibri" w:cs="Calibri"/>
                <w:color w:val="000000"/>
                <w:sz w:val="16"/>
                <w:szCs w:val="16"/>
              </w:rPr>
              <w:t xml:space="preserve">, RBP - 14 </w:t>
            </w:r>
            <w:proofErr w:type="spellStart"/>
            <w:r w:rsidRPr="000818E3">
              <w:rPr>
                <w:rFonts w:ascii="Calibri" w:hAnsi="Calibri" w:cs="Calibri"/>
                <w:color w:val="000000"/>
                <w:sz w:val="16"/>
                <w:szCs w:val="16"/>
              </w:rPr>
              <w:t>Atm</w:t>
            </w:r>
            <w:proofErr w:type="spellEnd"/>
            <w:r w:rsidRPr="000818E3">
              <w:rPr>
                <w:rFonts w:ascii="Calibri" w:hAnsi="Calibri" w:cs="Calibri"/>
                <w:color w:val="000000"/>
                <w:sz w:val="16"/>
                <w:szCs w:val="16"/>
              </w:rPr>
              <w:t xml:space="preserve">, ABP - 20 </w:t>
            </w:r>
            <w:proofErr w:type="spellStart"/>
            <w:r w:rsidRPr="000818E3">
              <w:rPr>
                <w:rFonts w:ascii="Calibri" w:hAnsi="Calibri" w:cs="Calibri"/>
                <w:color w:val="000000"/>
                <w:sz w:val="16"/>
                <w:szCs w:val="16"/>
              </w:rPr>
              <w:t>Atm</w:t>
            </w:r>
            <w:proofErr w:type="spellEnd"/>
            <w:r w:rsidRPr="000818E3">
              <w:rPr>
                <w:rFonts w:ascii="Calibri" w:hAnsi="Calibri" w:cs="Calibri"/>
                <w:color w:val="000000"/>
                <w:sz w:val="16"/>
                <w:szCs w:val="16"/>
              </w:rPr>
              <w:t xml:space="preserve">; profil przejścia dla balonu 1,0 mm - 0,0186", 1,25 mm - 0,0190", 3,0 mm - 0,0210"; średnice balonów od 1,0 do 4,0 mm (1,0; 1,25; 1,5; 1,75; 2,0; 2,25; 2,5; 2,75; 3,0; 3,25; 3,5; 3,75; 4,0 mm); długość balonów od 5 do 30 mm (5;8;10;12;15;20;25;30 mm); profil wejścia - 0,016”; długość końcówki - 1,5 mm dla balonu o średnicy 1,0-1,75 mm, 2,0 mm dla balonu o średnicy 2,0-3,0 mm, 2,5 mm dla balonu o średnicy 3,25-4,0 mm; dostępna długość użytkowa -140 cm; średnica zewnętrzna </w:t>
            </w:r>
            <w:proofErr w:type="spellStart"/>
            <w:r w:rsidRPr="000818E3">
              <w:rPr>
                <w:rFonts w:ascii="Calibri" w:hAnsi="Calibri" w:cs="Calibri"/>
                <w:color w:val="000000"/>
                <w:sz w:val="16"/>
                <w:szCs w:val="16"/>
              </w:rPr>
              <w:t>szaftu</w:t>
            </w:r>
            <w:proofErr w:type="spellEnd"/>
            <w:r w:rsidRPr="000818E3">
              <w:rPr>
                <w:rFonts w:ascii="Calibri" w:hAnsi="Calibri" w:cs="Calibri"/>
                <w:color w:val="000000"/>
                <w:sz w:val="16"/>
                <w:szCs w:val="16"/>
              </w:rPr>
              <w:t xml:space="preserve"> proksymalnie - 1,9F; średnica zewnętrzna </w:t>
            </w:r>
            <w:proofErr w:type="spellStart"/>
            <w:r w:rsidRPr="000818E3">
              <w:rPr>
                <w:rFonts w:ascii="Calibri" w:hAnsi="Calibri" w:cs="Calibri"/>
                <w:color w:val="000000"/>
                <w:sz w:val="16"/>
                <w:szCs w:val="16"/>
              </w:rPr>
              <w:t>szaftu</w:t>
            </w:r>
            <w:proofErr w:type="spellEnd"/>
            <w:r w:rsidRPr="000818E3">
              <w:rPr>
                <w:rFonts w:ascii="Calibri" w:hAnsi="Calibri" w:cs="Calibri"/>
                <w:color w:val="000000"/>
                <w:sz w:val="16"/>
                <w:szCs w:val="16"/>
              </w:rPr>
              <w:t xml:space="preserve"> dystalnie - 2,36F(ø1,0-1,75) /2,55F (ø 2,0-3,0 mm) /2,7F(ø 1,25-4,0 mm); ilość zakładek balonu: 2 zakładki (</w:t>
            </w:r>
            <w:r w:rsidRPr="000818E3">
              <w:rPr>
                <w:rFonts w:ascii="Cambria Math" w:hAnsi="Cambria Math" w:cs="Cambria Math"/>
                <w:color w:val="000000"/>
                <w:sz w:val="16"/>
                <w:szCs w:val="16"/>
              </w:rPr>
              <w:t>∅</w:t>
            </w:r>
            <w:r w:rsidRPr="000818E3">
              <w:rPr>
                <w:rFonts w:ascii="Calibri" w:hAnsi="Calibri" w:cs="Calibri"/>
                <w:color w:val="000000"/>
                <w:sz w:val="16"/>
                <w:szCs w:val="16"/>
              </w:rPr>
              <w:t xml:space="preserve"> 1,0 mm), 3 zakładki (</w:t>
            </w:r>
            <w:r w:rsidRPr="000818E3">
              <w:rPr>
                <w:rFonts w:ascii="Cambria Math" w:hAnsi="Cambria Math" w:cs="Cambria Math"/>
                <w:color w:val="000000"/>
                <w:sz w:val="16"/>
                <w:szCs w:val="16"/>
              </w:rPr>
              <w:t>∅</w:t>
            </w:r>
            <w:r w:rsidRPr="000818E3">
              <w:rPr>
                <w:rFonts w:ascii="Calibri" w:hAnsi="Calibri" w:cs="Calibri"/>
                <w:color w:val="000000"/>
                <w:sz w:val="16"/>
                <w:szCs w:val="16"/>
              </w:rPr>
              <w:t xml:space="preserve"> 1,25 – 4,0 mm); hydrofilna powłoka </w:t>
            </w:r>
            <w:proofErr w:type="spellStart"/>
            <w:r w:rsidRPr="000818E3">
              <w:rPr>
                <w:rFonts w:ascii="Calibri" w:hAnsi="Calibri" w:cs="Calibri"/>
                <w:color w:val="000000"/>
                <w:sz w:val="16"/>
                <w:szCs w:val="16"/>
              </w:rPr>
              <w:t>SilderTM</w:t>
            </w:r>
            <w:proofErr w:type="spellEnd"/>
            <w:r w:rsidRPr="000818E3">
              <w:rPr>
                <w:rFonts w:ascii="Calibri" w:hAnsi="Calibri" w:cs="Calibri"/>
                <w:color w:val="000000"/>
                <w:sz w:val="16"/>
                <w:szCs w:val="16"/>
              </w:rPr>
              <w:t xml:space="preserve"> w części dystalnej cewnika; hydrofobowa powłoka </w:t>
            </w:r>
            <w:proofErr w:type="spellStart"/>
            <w:r w:rsidRPr="000818E3">
              <w:rPr>
                <w:rFonts w:ascii="Calibri" w:hAnsi="Calibri" w:cs="Calibri"/>
                <w:color w:val="000000"/>
                <w:sz w:val="16"/>
                <w:szCs w:val="16"/>
              </w:rPr>
              <w:t>EelTM</w:t>
            </w:r>
            <w:proofErr w:type="spellEnd"/>
            <w:r w:rsidRPr="000818E3">
              <w:rPr>
                <w:rFonts w:ascii="Calibri" w:hAnsi="Calibri" w:cs="Calibri"/>
                <w:color w:val="000000"/>
                <w:sz w:val="16"/>
                <w:szCs w:val="16"/>
              </w:rPr>
              <w:t xml:space="preserve"> dla kanału prowadnika; 2 markery </w:t>
            </w:r>
            <w:proofErr w:type="spellStart"/>
            <w:r w:rsidRPr="000818E3">
              <w:rPr>
                <w:rFonts w:ascii="Calibri" w:hAnsi="Calibri" w:cs="Calibri"/>
                <w:color w:val="000000"/>
                <w:sz w:val="16"/>
                <w:szCs w:val="16"/>
              </w:rPr>
              <w:t>platynowo-irydowe</w:t>
            </w:r>
            <w:proofErr w:type="spellEnd"/>
            <w:r w:rsidRPr="000818E3">
              <w:rPr>
                <w:rFonts w:ascii="Calibri" w:hAnsi="Calibri" w:cs="Calibri"/>
                <w:color w:val="000000"/>
                <w:sz w:val="16"/>
                <w:szCs w:val="16"/>
              </w:rPr>
              <w:t xml:space="preserve"> na obu krańcach balonu, 1 </w:t>
            </w:r>
            <w:r w:rsidRPr="000818E3">
              <w:rPr>
                <w:rFonts w:ascii="Calibri" w:hAnsi="Calibri" w:cs="Calibri"/>
                <w:color w:val="000000"/>
                <w:sz w:val="16"/>
                <w:szCs w:val="16"/>
              </w:rPr>
              <w:lastRenderedPageBreak/>
              <w:t>marker dla średnic 1,0-1,75 mm.</w:t>
            </w:r>
          </w:p>
        </w:tc>
        <w:tc>
          <w:tcPr>
            <w:tcW w:w="714" w:type="dxa"/>
            <w:shd w:val="clear" w:color="auto" w:fill="auto"/>
            <w:noWrap/>
            <w:vAlign w:val="center"/>
          </w:tcPr>
          <w:p w14:paraId="69343C1D" w14:textId="4E0347D6" w:rsidR="00DC6470" w:rsidRPr="002152D3" w:rsidRDefault="00250FDE" w:rsidP="00EC46C6">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1229" w14:textId="0FAEFDC7" w:rsidR="00DC6470" w:rsidRPr="002152D3" w:rsidRDefault="00250FDE" w:rsidP="00EC46C6">
            <w:pPr>
              <w:jc w:val="center"/>
              <w:rPr>
                <w:rFonts w:ascii="Calibri" w:hAnsi="Calibri" w:cs="Calibri"/>
                <w:sz w:val="16"/>
                <w:szCs w:val="16"/>
              </w:rPr>
            </w:pPr>
            <w:r>
              <w:rPr>
                <w:rFonts w:ascii="Calibri" w:hAnsi="Calibri" w:cs="Calibri"/>
                <w:sz w:val="16"/>
                <w:szCs w:val="16"/>
              </w:rPr>
              <w:t>250</w:t>
            </w:r>
          </w:p>
        </w:tc>
        <w:tc>
          <w:tcPr>
            <w:tcW w:w="496" w:type="dxa"/>
            <w:vAlign w:val="center"/>
          </w:tcPr>
          <w:p w14:paraId="6F0C5867" w14:textId="77777777" w:rsidR="00DC6470" w:rsidRPr="002152D3" w:rsidRDefault="00DC6470" w:rsidP="00EC46C6">
            <w:pPr>
              <w:jc w:val="center"/>
              <w:rPr>
                <w:rFonts w:ascii="Calibri" w:hAnsi="Calibri" w:cs="Calibri"/>
                <w:sz w:val="16"/>
                <w:szCs w:val="16"/>
              </w:rPr>
            </w:pPr>
          </w:p>
        </w:tc>
        <w:tc>
          <w:tcPr>
            <w:tcW w:w="683" w:type="dxa"/>
            <w:vAlign w:val="center"/>
          </w:tcPr>
          <w:p w14:paraId="47A85962" w14:textId="77777777" w:rsidR="00DC6470" w:rsidRPr="002152D3" w:rsidRDefault="00DC6470" w:rsidP="00EC46C6">
            <w:pPr>
              <w:jc w:val="center"/>
              <w:rPr>
                <w:rFonts w:ascii="Calibri" w:hAnsi="Calibri" w:cs="Calibri"/>
                <w:sz w:val="16"/>
                <w:szCs w:val="16"/>
              </w:rPr>
            </w:pPr>
          </w:p>
        </w:tc>
        <w:tc>
          <w:tcPr>
            <w:tcW w:w="362" w:type="dxa"/>
            <w:vAlign w:val="center"/>
          </w:tcPr>
          <w:p w14:paraId="2079E915" w14:textId="77777777" w:rsidR="00DC6470" w:rsidRPr="002152D3" w:rsidRDefault="00DC6470" w:rsidP="00EC46C6">
            <w:pPr>
              <w:jc w:val="center"/>
              <w:rPr>
                <w:rFonts w:ascii="Calibri" w:hAnsi="Calibri" w:cs="Calibri"/>
                <w:sz w:val="16"/>
                <w:szCs w:val="16"/>
              </w:rPr>
            </w:pPr>
          </w:p>
        </w:tc>
        <w:tc>
          <w:tcPr>
            <w:tcW w:w="683" w:type="dxa"/>
            <w:vAlign w:val="center"/>
          </w:tcPr>
          <w:p w14:paraId="7FEF945B" w14:textId="77777777" w:rsidR="00DC6470" w:rsidRPr="002152D3" w:rsidRDefault="00DC6470" w:rsidP="00EC46C6">
            <w:pPr>
              <w:jc w:val="center"/>
              <w:rPr>
                <w:rFonts w:ascii="Calibri" w:hAnsi="Calibri" w:cs="Calibri"/>
                <w:sz w:val="16"/>
                <w:szCs w:val="16"/>
              </w:rPr>
            </w:pPr>
          </w:p>
        </w:tc>
        <w:tc>
          <w:tcPr>
            <w:tcW w:w="955" w:type="dxa"/>
            <w:vAlign w:val="center"/>
          </w:tcPr>
          <w:p w14:paraId="251B5D13" w14:textId="77777777" w:rsidR="00DC6470" w:rsidRPr="002152D3" w:rsidRDefault="00DC6470" w:rsidP="00EC46C6">
            <w:pPr>
              <w:jc w:val="center"/>
              <w:rPr>
                <w:rFonts w:ascii="Calibri" w:hAnsi="Calibri" w:cs="Calibri"/>
                <w:sz w:val="16"/>
                <w:szCs w:val="16"/>
              </w:rPr>
            </w:pPr>
          </w:p>
        </w:tc>
        <w:tc>
          <w:tcPr>
            <w:tcW w:w="1171" w:type="dxa"/>
            <w:vAlign w:val="center"/>
          </w:tcPr>
          <w:p w14:paraId="25CE58AD" w14:textId="77777777" w:rsidR="00DC6470" w:rsidRPr="002152D3" w:rsidRDefault="00DC6470" w:rsidP="00EC46C6">
            <w:pPr>
              <w:jc w:val="center"/>
              <w:rPr>
                <w:rFonts w:ascii="Calibri" w:hAnsi="Calibri" w:cs="Calibri"/>
                <w:sz w:val="16"/>
                <w:szCs w:val="16"/>
              </w:rPr>
            </w:pPr>
          </w:p>
        </w:tc>
        <w:tc>
          <w:tcPr>
            <w:tcW w:w="1263" w:type="dxa"/>
            <w:vAlign w:val="center"/>
          </w:tcPr>
          <w:p w14:paraId="782CB637" w14:textId="77777777" w:rsidR="00DC6470" w:rsidRPr="002152D3" w:rsidRDefault="00DC6470" w:rsidP="00EC46C6">
            <w:pPr>
              <w:jc w:val="center"/>
              <w:rPr>
                <w:rFonts w:ascii="Calibri" w:hAnsi="Calibri" w:cs="Calibri"/>
                <w:sz w:val="16"/>
                <w:szCs w:val="16"/>
              </w:rPr>
            </w:pPr>
          </w:p>
        </w:tc>
      </w:tr>
      <w:tr w:rsidR="00DC6470" w:rsidRPr="002152D3" w14:paraId="64E7C866" w14:textId="77777777" w:rsidTr="00EC46C6">
        <w:trPr>
          <w:trHeight w:val="255"/>
        </w:trPr>
        <w:tc>
          <w:tcPr>
            <w:tcW w:w="407" w:type="dxa"/>
            <w:shd w:val="clear" w:color="auto" w:fill="auto"/>
            <w:noWrap/>
            <w:vAlign w:val="center"/>
          </w:tcPr>
          <w:p w14:paraId="3FF47424" w14:textId="0DCA6A44" w:rsidR="00DC6470" w:rsidRPr="002152D3" w:rsidRDefault="00250FDE" w:rsidP="00EC46C6">
            <w:pPr>
              <w:jc w:val="right"/>
              <w:rPr>
                <w:rFonts w:ascii="Calibri" w:hAnsi="Calibri" w:cs="Calibri"/>
                <w:sz w:val="16"/>
                <w:szCs w:val="16"/>
              </w:rPr>
            </w:pPr>
            <w:r>
              <w:rPr>
                <w:rFonts w:ascii="Calibri" w:hAnsi="Calibri" w:cs="Calibri"/>
                <w:sz w:val="16"/>
                <w:szCs w:val="16"/>
              </w:rPr>
              <w:t>2</w:t>
            </w:r>
            <w:r w:rsidR="00DC6470" w:rsidRPr="002152D3">
              <w:rPr>
                <w:rFonts w:ascii="Calibri" w:hAnsi="Calibri" w:cs="Calibri"/>
                <w:sz w:val="16"/>
                <w:szCs w:val="16"/>
              </w:rPr>
              <w:t>.</w:t>
            </w:r>
          </w:p>
        </w:tc>
        <w:tc>
          <w:tcPr>
            <w:tcW w:w="8797" w:type="dxa"/>
            <w:gridSpan w:val="10"/>
            <w:shd w:val="clear" w:color="auto" w:fill="auto"/>
            <w:noWrap/>
            <w:vAlign w:val="center"/>
          </w:tcPr>
          <w:p w14:paraId="2018725B"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p w14:paraId="70D03288" w14:textId="77777777" w:rsidR="00DC6470" w:rsidRPr="00DC6470" w:rsidRDefault="00DC6470" w:rsidP="00DC6470">
      <w:pPr>
        <w:pStyle w:val="Stopka"/>
        <w:rPr>
          <w:lang w:eastAsia="x-none"/>
        </w:rPr>
      </w:pPr>
    </w:p>
    <w:p w14:paraId="3C7796A0" w14:textId="295B7A09" w:rsidR="00070726" w:rsidRDefault="00070726" w:rsidP="00070726">
      <w:pPr>
        <w:suppressAutoHyphens/>
        <w:jc w:val="both"/>
        <w:rPr>
          <w:rFonts w:ascii="Sylfaen" w:hAnsi="Sylfaen"/>
          <w:sz w:val="22"/>
          <w:szCs w:val="22"/>
        </w:rPr>
      </w:pPr>
      <w:r>
        <w:rPr>
          <w:rFonts w:ascii="Sylfaen" w:hAnsi="Sylfaen"/>
          <w:sz w:val="22"/>
          <w:szCs w:val="22"/>
        </w:rPr>
        <w:t>Część 18 –</w:t>
      </w:r>
      <w:r w:rsidRPr="00BB6BC4">
        <w:t xml:space="preserve"> </w:t>
      </w:r>
      <w:proofErr w:type="spellStart"/>
      <w:r w:rsidRPr="00BB6BC4">
        <w:rPr>
          <w:rFonts w:ascii="Sylfaen" w:hAnsi="Sylfaen"/>
          <w:sz w:val="22"/>
          <w:szCs w:val="22"/>
        </w:rPr>
        <w:t>Rotablacja</w:t>
      </w:r>
      <w:proofErr w:type="spellEnd"/>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DC6470" w:rsidRPr="002152D3" w14:paraId="2CD14DA4" w14:textId="77777777" w:rsidTr="00EC46C6">
        <w:trPr>
          <w:trHeight w:val="2665"/>
        </w:trPr>
        <w:tc>
          <w:tcPr>
            <w:tcW w:w="407" w:type="dxa"/>
            <w:shd w:val="clear" w:color="auto" w:fill="auto"/>
            <w:noWrap/>
            <w:vAlign w:val="center"/>
            <w:hideMark/>
          </w:tcPr>
          <w:p w14:paraId="0DAF2E00" w14:textId="77777777" w:rsidR="00DC6470" w:rsidRPr="002152D3" w:rsidRDefault="00DC6470"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14845B51" w14:textId="77777777" w:rsidR="00DC6470" w:rsidRPr="002152D3" w:rsidRDefault="00DC6470"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34AFF77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nazwa  </w:t>
            </w:r>
          </w:p>
          <w:p w14:paraId="5DB44253" w14:textId="77777777" w:rsidR="00DC6470" w:rsidRPr="002152D3" w:rsidRDefault="00DC6470"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676164A8"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  jedn.  miary</w:t>
            </w:r>
          </w:p>
          <w:p w14:paraId="1E5F8090"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50D3CDA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688497F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41C6CFF3"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0324625E"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25DE4F6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5C98A5B7"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671A4E05"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77300F46" w14:textId="77777777" w:rsidR="00DC6470" w:rsidRPr="002152D3" w:rsidRDefault="00DC6470" w:rsidP="00EC46C6">
            <w:pPr>
              <w:jc w:val="center"/>
              <w:rPr>
                <w:rFonts w:ascii="Calibri" w:hAnsi="Calibri" w:cs="Calibri"/>
                <w:sz w:val="16"/>
                <w:szCs w:val="16"/>
              </w:rPr>
            </w:pPr>
          </w:p>
        </w:tc>
        <w:tc>
          <w:tcPr>
            <w:tcW w:w="1263" w:type="dxa"/>
            <w:vAlign w:val="center"/>
          </w:tcPr>
          <w:p w14:paraId="09C6DB22" w14:textId="77777777" w:rsidR="00DC6470" w:rsidRPr="002152D3" w:rsidRDefault="00DC6470" w:rsidP="00EC46C6">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250FDE" w:rsidRPr="002152D3" w14:paraId="6F12A386" w14:textId="77777777" w:rsidTr="00EC46C6">
        <w:trPr>
          <w:trHeight w:val="255"/>
        </w:trPr>
        <w:tc>
          <w:tcPr>
            <w:tcW w:w="407" w:type="dxa"/>
            <w:shd w:val="clear" w:color="auto" w:fill="auto"/>
            <w:noWrap/>
            <w:vAlign w:val="center"/>
            <w:hideMark/>
          </w:tcPr>
          <w:p w14:paraId="749C5F72" w14:textId="77777777" w:rsidR="00250FDE" w:rsidRPr="002152D3" w:rsidRDefault="00250FDE" w:rsidP="00250FDE">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2E069492" w14:textId="5A999E69" w:rsidR="00250FDE" w:rsidRPr="002152D3" w:rsidRDefault="00250FDE" w:rsidP="00250FDE">
            <w:pPr>
              <w:rPr>
                <w:rFonts w:ascii="Calibri" w:hAnsi="Calibri" w:cs="Calibri"/>
                <w:color w:val="000000"/>
                <w:sz w:val="16"/>
                <w:szCs w:val="16"/>
              </w:rPr>
            </w:pPr>
            <w:r>
              <w:rPr>
                <w:rFonts w:ascii="Calibri" w:hAnsi="Calibri" w:cs="Calibri"/>
                <w:sz w:val="20"/>
                <w:szCs w:val="20"/>
              </w:rPr>
              <w:t xml:space="preserve">Cewnik do </w:t>
            </w:r>
            <w:proofErr w:type="spellStart"/>
            <w:r>
              <w:rPr>
                <w:rFonts w:ascii="Calibri" w:hAnsi="Calibri" w:cs="Calibri"/>
                <w:sz w:val="20"/>
                <w:szCs w:val="20"/>
              </w:rPr>
              <w:t>aterektomii</w:t>
            </w:r>
            <w:proofErr w:type="spellEnd"/>
            <w:r>
              <w:rPr>
                <w:rFonts w:ascii="Calibri" w:hAnsi="Calibri" w:cs="Calibri"/>
                <w:sz w:val="20"/>
                <w:szCs w:val="20"/>
              </w:rPr>
              <w:t xml:space="preserve"> rotacyjnej z łącznikiem - pełne sterowanie pracą urządzenia za pomocą przełączników na łączniku; zakres dostępnych średnic wierteł 1,25-2,5mm, dł. cewnika 135cm</w:t>
            </w:r>
          </w:p>
        </w:tc>
        <w:tc>
          <w:tcPr>
            <w:tcW w:w="714" w:type="dxa"/>
            <w:shd w:val="clear" w:color="auto" w:fill="auto"/>
            <w:noWrap/>
            <w:vAlign w:val="center"/>
          </w:tcPr>
          <w:p w14:paraId="4D7E7E21" w14:textId="4971297E" w:rsidR="00250FDE" w:rsidRPr="002152D3" w:rsidRDefault="00250FDE" w:rsidP="00250FDE">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990B5" w14:textId="764F5DEF" w:rsidR="00250FDE" w:rsidRPr="002152D3" w:rsidRDefault="00250FDE" w:rsidP="00250FDE">
            <w:pPr>
              <w:jc w:val="center"/>
              <w:rPr>
                <w:rFonts w:ascii="Calibri" w:hAnsi="Calibri" w:cs="Calibri"/>
                <w:sz w:val="16"/>
                <w:szCs w:val="16"/>
              </w:rPr>
            </w:pPr>
            <w:r>
              <w:rPr>
                <w:rFonts w:ascii="Calibri" w:hAnsi="Calibri" w:cs="Calibri"/>
                <w:sz w:val="16"/>
                <w:szCs w:val="16"/>
              </w:rPr>
              <w:t>40</w:t>
            </w:r>
          </w:p>
        </w:tc>
        <w:tc>
          <w:tcPr>
            <w:tcW w:w="496" w:type="dxa"/>
            <w:vAlign w:val="center"/>
          </w:tcPr>
          <w:p w14:paraId="51F125A0" w14:textId="77777777" w:rsidR="00250FDE" w:rsidRPr="002152D3" w:rsidRDefault="00250FDE" w:rsidP="00250FDE">
            <w:pPr>
              <w:jc w:val="center"/>
              <w:rPr>
                <w:rFonts w:ascii="Calibri" w:hAnsi="Calibri" w:cs="Calibri"/>
                <w:sz w:val="16"/>
                <w:szCs w:val="16"/>
              </w:rPr>
            </w:pPr>
          </w:p>
        </w:tc>
        <w:tc>
          <w:tcPr>
            <w:tcW w:w="683" w:type="dxa"/>
            <w:vAlign w:val="center"/>
          </w:tcPr>
          <w:p w14:paraId="2B3D5BF8" w14:textId="77777777" w:rsidR="00250FDE" w:rsidRPr="002152D3" w:rsidRDefault="00250FDE" w:rsidP="00250FDE">
            <w:pPr>
              <w:jc w:val="center"/>
              <w:rPr>
                <w:rFonts w:ascii="Calibri" w:hAnsi="Calibri" w:cs="Calibri"/>
                <w:sz w:val="16"/>
                <w:szCs w:val="16"/>
              </w:rPr>
            </w:pPr>
          </w:p>
        </w:tc>
        <w:tc>
          <w:tcPr>
            <w:tcW w:w="362" w:type="dxa"/>
            <w:vAlign w:val="center"/>
          </w:tcPr>
          <w:p w14:paraId="6BFE01B2" w14:textId="77777777" w:rsidR="00250FDE" w:rsidRPr="002152D3" w:rsidRDefault="00250FDE" w:rsidP="00250FDE">
            <w:pPr>
              <w:jc w:val="center"/>
              <w:rPr>
                <w:rFonts w:ascii="Calibri" w:hAnsi="Calibri" w:cs="Calibri"/>
                <w:sz w:val="16"/>
                <w:szCs w:val="16"/>
              </w:rPr>
            </w:pPr>
          </w:p>
        </w:tc>
        <w:tc>
          <w:tcPr>
            <w:tcW w:w="683" w:type="dxa"/>
            <w:vAlign w:val="center"/>
          </w:tcPr>
          <w:p w14:paraId="0A940A3F" w14:textId="77777777" w:rsidR="00250FDE" w:rsidRPr="002152D3" w:rsidRDefault="00250FDE" w:rsidP="00250FDE">
            <w:pPr>
              <w:jc w:val="center"/>
              <w:rPr>
                <w:rFonts w:ascii="Calibri" w:hAnsi="Calibri" w:cs="Calibri"/>
                <w:sz w:val="16"/>
                <w:szCs w:val="16"/>
              </w:rPr>
            </w:pPr>
          </w:p>
        </w:tc>
        <w:tc>
          <w:tcPr>
            <w:tcW w:w="955" w:type="dxa"/>
            <w:vAlign w:val="center"/>
          </w:tcPr>
          <w:p w14:paraId="6C59BAAC" w14:textId="77777777" w:rsidR="00250FDE" w:rsidRPr="002152D3" w:rsidRDefault="00250FDE" w:rsidP="00250FDE">
            <w:pPr>
              <w:jc w:val="center"/>
              <w:rPr>
                <w:rFonts w:ascii="Calibri" w:hAnsi="Calibri" w:cs="Calibri"/>
                <w:sz w:val="16"/>
                <w:szCs w:val="16"/>
              </w:rPr>
            </w:pPr>
          </w:p>
        </w:tc>
        <w:tc>
          <w:tcPr>
            <w:tcW w:w="1171" w:type="dxa"/>
            <w:vAlign w:val="center"/>
          </w:tcPr>
          <w:p w14:paraId="495B43A2" w14:textId="77777777" w:rsidR="00250FDE" w:rsidRPr="002152D3" w:rsidRDefault="00250FDE" w:rsidP="00250FDE">
            <w:pPr>
              <w:jc w:val="center"/>
              <w:rPr>
                <w:rFonts w:ascii="Calibri" w:hAnsi="Calibri" w:cs="Calibri"/>
                <w:sz w:val="16"/>
                <w:szCs w:val="16"/>
              </w:rPr>
            </w:pPr>
          </w:p>
        </w:tc>
        <w:tc>
          <w:tcPr>
            <w:tcW w:w="1263" w:type="dxa"/>
            <w:vAlign w:val="center"/>
          </w:tcPr>
          <w:p w14:paraId="4D3E6E19" w14:textId="77777777" w:rsidR="00250FDE" w:rsidRPr="002152D3" w:rsidRDefault="00250FDE" w:rsidP="00250FDE">
            <w:pPr>
              <w:jc w:val="center"/>
              <w:rPr>
                <w:rFonts w:ascii="Calibri" w:hAnsi="Calibri" w:cs="Calibri"/>
                <w:sz w:val="16"/>
                <w:szCs w:val="16"/>
              </w:rPr>
            </w:pPr>
          </w:p>
        </w:tc>
      </w:tr>
      <w:tr w:rsidR="00250FDE" w:rsidRPr="002152D3" w14:paraId="633EB981" w14:textId="77777777" w:rsidTr="00697F2E">
        <w:trPr>
          <w:trHeight w:val="255"/>
        </w:trPr>
        <w:tc>
          <w:tcPr>
            <w:tcW w:w="407" w:type="dxa"/>
            <w:tcBorders>
              <w:bottom w:val="single" w:sz="4" w:space="0" w:color="auto"/>
            </w:tcBorders>
            <w:shd w:val="clear" w:color="auto" w:fill="auto"/>
            <w:noWrap/>
            <w:vAlign w:val="center"/>
          </w:tcPr>
          <w:p w14:paraId="391841D8" w14:textId="77777777" w:rsidR="00250FDE" w:rsidRPr="002152D3" w:rsidRDefault="00250FDE" w:rsidP="00250FDE">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auto" w:fill="auto"/>
            <w:noWrap/>
          </w:tcPr>
          <w:p w14:paraId="72A2C02D" w14:textId="525F1575" w:rsidR="00250FDE" w:rsidRPr="002152D3" w:rsidRDefault="00250FDE" w:rsidP="00250FDE">
            <w:pPr>
              <w:rPr>
                <w:rFonts w:ascii="Calibri" w:hAnsi="Calibri" w:cs="Calibri"/>
                <w:color w:val="000000"/>
                <w:sz w:val="16"/>
                <w:szCs w:val="16"/>
              </w:rPr>
            </w:pPr>
            <w:r>
              <w:rPr>
                <w:rFonts w:ascii="Calibri" w:hAnsi="Calibri" w:cs="Calibri"/>
                <w:sz w:val="20"/>
                <w:szCs w:val="20"/>
              </w:rPr>
              <w:t xml:space="preserve">Prowadnik: ł. 330cm; średnica 0,009"; dostępne dwie sztywności prowadnika </w:t>
            </w:r>
            <w:proofErr w:type="spellStart"/>
            <w:r>
              <w:rPr>
                <w:rFonts w:ascii="Calibri" w:hAnsi="Calibri" w:cs="Calibri"/>
                <w:sz w:val="20"/>
                <w:szCs w:val="20"/>
              </w:rPr>
              <w:t>Floppy</w:t>
            </w:r>
            <w:proofErr w:type="spellEnd"/>
            <w:r>
              <w:rPr>
                <w:rFonts w:ascii="Calibri" w:hAnsi="Calibri" w:cs="Calibri"/>
                <w:sz w:val="20"/>
                <w:szCs w:val="20"/>
              </w:rPr>
              <w:t xml:space="preserve"> i Extra </w:t>
            </w:r>
            <w:proofErr w:type="spellStart"/>
            <w:r>
              <w:rPr>
                <w:rFonts w:ascii="Calibri" w:hAnsi="Calibri" w:cs="Calibri"/>
                <w:sz w:val="20"/>
                <w:szCs w:val="20"/>
              </w:rPr>
              <w:t>Support</w:t>
            </w:r>
            <w:proofErr w:type="spellEnd"/>
            <w:r>
              <w:rPr>
                <w:rFonts w:ascii="Calibri" w:hAnsi="Calibri" w:cs="Calibri"/>
                <w:sz w:val="20"/>
                <w:szCs w:val="20"/>
              </w:rPr>
              <w:t xml:space="preserve">, końcówka widoczna w </w:t>
            </w:r>
            <w:proofErr w:type="spellStart"/>
            <w:r>
              <w:rPr>
                <w:rFonts w:ascii="Calibri" w:hAnsi="Calibri" w:cs="Calibri"/>
                <w:sz w:val="20"/>
                <w:szCs w:val="20"/>
              </w:rPr>
              <w:t>skopii</w:t>
            </w:r>
            <w:proofErr w:type="spellEnd"/>
            <w:r>
              <w:rPr>
                <w:rFonts w:ascii="Calibri" w:hAnsi="Calibri" w:cs="Calibri"/>
                <w:sz w:val="20"/>
                <w:szCs w:val="20"/>
              </w:rPr>
              <w:t xml:space="preserve"> o średnicy 0,014" i dł. minimum 2cm.</w:t>
            </w:r>
          </w:p>
        </w:tc>
        <w:tc>
          <w:tcPr>
            <w:tcW w:w="714" w:type="dxa"/>
            <w:tcBorders>
              <w:bottom w:val="single" w:sz="4" w:space="0" w:color="auto"/>
            </w:tcBorders>
            <w:shd w:val="clear" w:color="auto" w:fill="auto"/>
            <w:noWrap/>
            <w:vAlign w:val="center"/>
          </w:tcPr>
          <w:p w14:paraId="68B36DD7" w14:textId="6D70835A" w:rsidR="00250FDE" w:rsidRPr="002152D3" w:rsidRDefault="00250FDE" w:rsidP="00250FDE">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689B5BC" w14:textId="106BF8A1" w:rsidR="00250FDE" w:rsidRPr="002152D3" w:rsidRDefault="00250FDE" w:rsidP="00250FDE">
            <w:pPr>
              <w:jc w:val="center"/>
              <w:rPr>
                <w:rFonts w:ascii="Calibri" w:hAnsi="Calibri" w:cs="Calibri"/>
                <w:sz w:val="16"/>
                <w:szCs w:val="16"/>
              </w:rPr>
            </w:pPr>
            <w:r>
              <w:rPr>
                <w:rFonts w:ascii="Calibri" w:hAnsi="Calibri" w:cs="Calibri"/>
                <w:sz w:val="16"/>
                <w:szCs w:val="16"/>
              </w:rPr>
              <w:t>40</w:t>
            </w:r>
          </w:p>
        </w:tc>
        <w:tc>
          <w:tcPr>
            <w:tcW w:w="496" w:type="dxa"/>
            <w:tcBorders>
              <w:bottom w:val="single" w:sz="4" w:space="0" w:color="auto"/>
            </w:tcBorders>
            <w:vAlign w:val="center"/>
          </w:tcPr>
          <w:p w14:paraId="2C0DC4F7" w14:textId="77777777" w:rsidR="00250FDE" w:rsidRPr="002152D3" w:rsidRDefault="00250FDE" w:rsidP="00250FDE">
            <w:pPr>
              <w:jc w:val="center"/>
              <w:rPr>
                <w:rFonts w:ascii="Calibri" w:hAnsi="Calibri" w:cs="Calibri"/>
                <w:sz w:val="16"/>
                <w:szCs w:val="16"/>
              </w:rPr>
            </w:pPr>
          </w:p>
        </w:tc>
        <w:tc>
          <w:tcPr>
            <w:tcW w:w="683" w:type="dxa"/>
            <w:tcBorders>
              <w:bottom w:val="single" w:sz="4" w:space="0" w:color="auto"/>
            </w:tcBorders>
            <w:vAlign w:val="center"/>
          </w:tcPr>
          <w:p w14:paraId="2749FF24" w14:textId="77777777" w:rsidR="00250FDE" w:rsidRPr="002152D3" w:rsidRDefault="00250FDE" w:rsidP="00250FDE">
            <w:pPr>
              <w:jc w:val="center"/>
              <w:rPr>
                <w:rFonts w:ascii="Calibri" w:hAnsi="Calibri" w:cs="Calibri"/>
                <w:sz w:val="16"/>
                <w:szCs w:val="16"/>
              </w:rPr>
            </w:pPr>
          </w:p>
        </w:tc>
        <w:tc>
          <w:tcPr>
            <w:tcW w:w="362" w:type="dxa"/>
            <w:tcBorders>
              <w:bottom w:val="single" w:sz="4" w:space="0" w:color="auto"/>
            </w:tcBorders>
            <w:vAlign w:val="center"/>
          </w:tcPr>
          <w:p w14:paraId="5CCDBF86" w14:textId="77777777" w:rsidR="00250FDE" w:rsidRPr="002152D3" w:rsidRDefault="00250FDE" w:rsidP="00250FDE">
            <w:pPr>
              <w:jc w:val="center"/>
              <w:rPr>
                <w:rFonts w:ascii="Calibri" w:hAnsi="Calibri" w:cs="Calibri"/>
                <w:sz w:val="16"/>
                <w:szCs w:val="16"/>
              </w:rPr>
            </w:pPr>
          </w:p>
        </w:tc>
        <w:tc>
          <w:tcPr>
            <w:tcW w:w="683" w:type="dxa"/>
            <w:tcBorders>
              <w:bottom w:val="single" w:sz="4" w:space="0" w:color="auto"/>
            </w:tcBorders>
            <w:vAlign w:val="center"/>
          </w:tcPr>
          <w:p w14:paraId="5C396167" w14:textId="77777777" w:rsidR="00250FDE" w:rsidRPr="002152D3" w:rsidRDefault="00250FDE" w:rsidP="00250FDE">
            <w:pPr>
              <w:jc w:val="center"/>
              <w:rPr>
                <w:rFonts w:ascii="Calibri" w:hAnsi="Calibri" w:cs="Calibri"/>
                <w:sz w:val="16"/>
                <w:szCs w:val="16"/>
              </w:rPr>
            </w:pPr>
          </w:p>
        </w:tc>
        <w:tc>
          <w:tcPr>
            <w:tcW w:w="955" w:type="dxa"/>
            <w:tcBorders>
              <w:bottom w:val="single" w:sz="4" w:space="0" w:color="auto"/>
            </w:tcBorders>
            <w:vAlign w:val="center"/>
          </w:tcPr>
          <w:p w14:paraId="205A9193" w14:textId="77777777" w:rsidR="00250FDE" w:rsidRPr="002152D3" w:rsidRDefault="00250FDE" w:rsidP="00250FDE">
            <w:pPr>
              <w:jc w:val="center"/>
              <w:rPr>
                <w:rFonts w:ascii="Calibri" w:hAnsi="Calibri" w:cs="Calibri"/>
                <w:sz w:val="16"/>
                <w:szCs w:val="16"/>
              </w:rPr>
            </w:pPr>
          </w:p>
        </w:tc>
        <w:tc>
          <w:tcPr>
            <w:tcW w:w="1171" w:type="dxa"/>
            <w:tcBorders>
              <w:bottom w:val="single" w:sz="4" w:space="0" w:color="auto"/>
            </w:tcBorders>
            <w:vAlign w:val="center"/>
          </w:tcPr>
          <w:p w14:paraId="4D8F701F" w14:textId="77777777" w:rsidR="00250FDE" w:rsidRPr="002152D3" w:rsidRDefault="00250FDE" w:rsidP="00250FDE">
            <w:pPr>
              <w:jc w:val="center"/>
              <w:rPr>
                <w:rFonts w:ascii="Calibri" w:hAnsi="Calibri" w:cs="Calibri"/>
                <w:sz w:val="16"/>
                <w:szCs w:val="16"/>
              </w:rPr>
            </w:pPr>
          </w:p>
        </w:tc>
        <w:tc>
          <w:tcPr>
            <w:tcW w:w="1263" w:type="dxa"/>
            <w:tcBorders>
              <w:bottom w:val="single" w:sz="4" w:space="0" w:color="auto"/>
            </w:tcBorders>
            <w:vAlign w:val="center"/>
          </w:tcPr>
          <w:p w14:paraId="12CD2630" w14:textId="77777777" w:rsidR="00250FDE" w:rsidRPr="002152D3" w:rsidRDefault="00250FDE" w:rsidP="00250FDE">
            <w:pPr>
              <w:jc w:val="center"/>
              <w:rPr>
                <w:rFonts w:ascii="Calibri" w:hAnsi="Calibri" w:cs="Calibri"/>
                <w:sz w:val="16"/>
                <w:szCs w:val="16"/>
              </w:rPr>
            </w:pPr>
          </w:p>
        </w:tc>
      </w:tr>
      <w:tr w:rsidR="00250FDE" w:rsidRPr="002152D3" w14:paraId="001EBC8F" w14:textId="77777777" w:rsidTr="00697F2E">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F814C" w14:textId="77777777" w:rsidR="00250FDE" w:rsidRPr="002152D3" w:rsidRDefault="00250FDE" w:rsidP="00250FDE">
            <w:pPr>
              <w:jc w:val="right"/>
              <w:rPr>
                <w:rFonts w:ascii="Calibri" w:hAnsi="Calibri" w:cs="Calibri"/>
                <w:sz w:val="16"/>
                <w:szCs w:val="16"/>
              </w:rPr>
            </w:pPr>
            <w:r w:rsidRPr="002152D3">
              <w:rPr>
                <w:rFonts w:ascii="Calibri" w:hAnsi="Calibri" w:cs="Calibri"/>
                <w:sz w:val="16"/>
                <w:szCs w:val="16"/>
              </w:rPr>
              <w:t>3.</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02F02EFC" w14:textId="24C71840" w:rsidR="00250FDE" w:rsidRPr="00697F2E" w:rsidRDefault="00250FDE" w:rsidP="00250FDE">
            <w:pPr>
              <w:rPr>
                <w:rFonts w:ascii="Calibri" w:hAnsi="Calibri" w:cs="Calibri"/>
                <w:color w:val="000000"/>
                <w:sz w:val="18"/>
                <w:szCs w:val="18"/>
              </w:rPr>
            </w:pPr>
            <w:r w:rsidRPr="00697F2E">
              <w:rPr>
                <w:rFonts w:ascii="Calibri" w:hAnsi="Calibri" w:cs="Calibri"/>
                <w:sz w:val="18"/>
                <w:szCs w:val="18"/>
              </w:rPr>
              <w:t xml:space="preserve">Dzierżawa konsoli </w:t>
            </w:r>
            <w:proofErr w:type="spellStart"/>
            <w:r w:rsidRPr="00697F2E">
              <w:rPr>
                <w:rFonts w:ascii="Calibri" w:hAnsi="Calibri" w:cs="Calibri"/>
                <w:sz w:val="18"/>
                <w:szCs w:val="18"/>
              </w:rPr>
              <w:t>elektronicznaej</w:t>
            </w:r>
            <w:proofErr w:type="spellEnd"/>
            <w:r w:rsidRPr="00697F2E">
              <w:rPr>
                <w:rFonts w:ascii="Calibri" w:hAnsi="Calibri" w:cs="Calibri"/>
                <w:sz w:val="18"/>
                <w:szCs w:val="18"/>
              </w:rPr>
              <w:t xml:space="preserve"> do zabiegów </w:t>
            </w:r>
            <w:proofErr w:type="spellStart"/>
            <w:r w:rsidRPr="00697F2E">
              <w:rPr>
                <w:rFonts w:ascii="Calibri" w:hAnsi="Calibri" w:cs="Calibri"/>
                <w:sz w:val="18"/>
                <w:szCs w:val="18"/>
              </w:rPr>
              <w:t>rotablacji</w:t>
            </w:r>
            <w:proofErr w:type="spellEnd"/>
            <w:r w:rsidRPr="00697F2E">
              <w:rPr>
                <w:rFonts w:ascii="Calibri" w:hAnsi="Calibri" w:cs="Calibri"/>
                <w:sz w:val="18"/>
                <w:szCs w:val="18"/>
              </w:rPr>
              <w:t xml:space="preserve"> - możliwość uzyskania obrotów w zakresie od 0 do 190 tyś. na minutę - możliwość napędzania systemu sprężonym powietrzem lub azotem o ciśnieniu 6.21 min i 7.58 max - czytelny panel sterowania - pełne sterowanie pracą urządzenia za pomocą przełączników na łączniku</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1C17" w14:textId="19F006E0" w:rsidR="00250FDE" w:rsidRPr="002152D3" w:rsidRDefault="00250FDE" w:rsidP="00250FDE">
            <w:pPr>
              <w:jc w:val="center"/>
              <w:rPr>
                <w:rFonts w:ascii="Calibri" w:hAnsi="Calibri" w:cs="Calibri"/>
                <w:sz w:val="16"/>
                <w:szCs w:val="16"/>
              </w:rPr>
            </w:pPr>
            <w:r>
              <w:rPr>
                <w:rFonts w:ascii="Calibri" w:hAnsi="Calibri" w:cs="Calibri"/>
                <w:sz w:val="16"/>
                <w:szCs w:val="16"/>
              </w:rPr>
              <w:t>M-C</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D6E14" w14:textId="7C84F3DD" w:rsidR="00250FDE" w:rsidRPr="002152D3" w:rsidRDefault="00697F2E" w:rsidP="00250FDE">
            <w:pPr>
              <w:jc w:val="center"/>
              <w:rPr>
                <w:rFonts w:ascii="Calibri" w:hAnsi="Calibri" w:cs="Calibri"/>
                <w:sz w:val="16"/>
                <w:szCs w:val="16"/>
              </w:rPr>
            </w:pPr>
            <w:r>
              <w:rPr>
                <w:rFonts w:ascii="Calibri" w:hAnsi="Calibri" w:cs="Calibri"/>
                <w:sz w:val="16"/>
                <w:szCs w:val="16"/>
              </w:rPr>
              <w:t>24</w:t>
            </w:r>
          </w:p>
        </w:tc>
        <w:tc>
          <w:tcPr>
            <w:tcW w:w="496" w:type="dxa"/>
            <w:tcBorders>
              <w:top w:val="single" w:sz="4" w:space="0" w:color="auto"/>
              <w:left w:val="single" w:sz="4" w:space="0" w:color="auto"/>
              <w:bottom w:val="single" w:sz="4" w:space="0" w:color="auto"/>
              <w:right w:val="single" w:sz="4" w:space="0" w:color="auto"/>
            </w:tcBorders>
            <w:vAlign w:val="center"/>
          </w:tcPr>
          <w:p w14:paraId="2044F04D" w14:textId="77777777" w:rsidR="00250FDE" w:rsidRPr="002152D3" w:rsidRDefault="00250FDE" w:rsidP="00250FDE">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FC37731" w14:textId="77777777" w:rsidR="00250FDE" w:rsidRPr="002152D3" w:rsidRDefault="00250FDE" w:rsidP="00250FDE">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58C055A3" w14:textId="77777777" w:rsidR="00250FDE" w:rsidRPr="002152D3" w:rsidRDefault="00250FDE" w:rsidP="00250FDE">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65A228F3" w14:textId="77777777" w:rsidR="00250FDE" w:rsidRPr="002152D3" w:rsidRDefault="00250FDE" w:rsidP="00250FDE">
            <w:pPr>
              <w:jc w:val="center"/>
              <w:rPr>
                <w:rFonts w:ascii="Calibri" w:hAnsi="Calibri" w:cs="Calibr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1909F135" w14:textId="77777777" w:rsidR="00250FDE" w:rsidRPr="002152D3" w:rsidRDefault="00250FDE" w:rsidP="00250FDE">
            <w:pPr>
              <w:jc w:val="center"/>
              <w:rPr>
                <w:rFonts w:ascii="Calibri" w:hAnsi="Calibri" w:cs="Calibr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2D774C8E" w14:textId="77777777" w:rsidR="00250FDE" w:rsidRPr="002152D3" w:rsidRDefault="00250FDE" w:rsidP="00250FDE">
            <w:pPr>
              <w:jc w:val="center"/>
              <w:rPr>
                <w:rFonts w:ascii="Calibri" w:hAnsi="Calibri" w:cs="Calibri"/>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14:paraId="54C0B64E" w14:textId="77777777" w:rsidR="00250FDE" w:rsidRPr="002152D3" w:rsidRDefault="00250FDE" w:rsidP="00250FDE">
            <w:pPr>
              <w:jc w:val="center"/>
              <w:rPr>
                <w:rFonts w:ascii="Calibri" w:hAnsi="Calibri" w:cs="Calibri"/>
                <w:sz w:val="16"/>
                <w:szCs w:val="16"/>
              </w:rPr>
            </w:pPr>
          </w:p>
        </w:tc>
      </w:tr>
      <w:tr w:rsidR="00250FDE" w:rsidRPr="002152D3" w14:paraId="3AD2F91A" w14:textId="77777777" w:rsidTr="00697F2E">
        <w:trPr>
          <w:trHeight w:val="255"/>
        </w:trPr>
        <w:tc>
          <w:tcPr>
            <w:tcW w:w="407" w:type="dxa"/>
            <w:tcBorders>
              <w:top w:val="single" w:sz="4" w:space="0" w:color="auto"/>
            </w:tcBorders>
            <w:shd w:val="clear" w:color="auto" w:fill="auto"/>
            <w:noWrap/>
            <w:vAlign w:val="center"/>
          </w:tcPr>
          <w:p w14:paraId="363474D8" w14:textId="77777777" w:rsidR="00250FDE" w:rsidRPr="002152D3" w:rsidRDefault="00250FDE" w:rsidP="00250FDE">
            <w:pPr>
              <w:jc w:val="right"/>
              <w:rPr>
                <w:rFonts w:ascii="Calibri" w:hAnsi="Calibri" w:cs="Calibri"/>
                <w:sz w:val="16"/>
                <w:szCs w:val="16"/>
              </w:rPr>
            </w:pPr>
            <w:r w:rsidRPr="002152D3">
              <w:rPr>
                <w:rFonts w:ascii="Calibri" w:hAnsi="Calibri" w:cs="Calibri"/>
                <w:sz w:val="16"/>
                <w:szCs w:val="16"/>
              </w:rPr>
              <w:t>4.</w:t>
            </w:r>
          </w:p>
        </w:tc>
        <w:tc>
          <w:tcPr>
            <w:tcW w:w="1787" w:type="dxa"/>
            <w:tcBorders>
              <w:top w:val="single" w:sz="4" w:space="0" w:color="auto"/>
            </w:tcBorders>
            <w:shd w:val="clear" w:color="auto" w:fill="auto"/>
            <w:noWrap/>
            <w:vAlign w:val="center"/>
          </w:tcPr>
          <w:p w14:paraId="15735378" w14:textId="77777777" w:rsidR="00250FDE" w:rsidRPr="002152D3" w:rsidRDefault="00250FDE" w:rsidP="00250FDE">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tcBorders>
              <w:top w:val="single" w:sz="4" w:space="0" w:color="auto"/>
            </w:tcBorders>
            <w:shd w:val="clear" w:color="auto" w:fill="auto"/>
            <w:noWrap/>
            <w:vAlign w:val="center"/>
          </w:tcPr>
          <w:p w14:paraId="0455F206" w14:textId="77777777" w:rsidR="00250FDE" w:rsidRPr="002152D3" w:rsidRDefault="00250FDE" w:rsidP="00250FDE">
            <w:pPr>
              <w:jc w:val="center"/>
              <w:rPr>
                <w:rFonts w:ascii="Calibri" w:hAnsi="Calibri" w:cs="Calibri"/>
                <w:sz w:val="16"/>
                <w:szCs w:val="16"/>
              </w:rPr>
            </w:pPr>
          </w:p>
        </w:tc>
        <w:tc>
          <w:tcPr>
            <w:tcW w:w="683" w:type="dxa"/>
            <w:tcBorders>
              <w:top w:val="single" w:sz="4" w:space="0" w:color="auto"/>
            </w:tcBorders>
            <w:shd w:val="clear" w:color="auto" w:fill="auto"/>
            <w:noWrap/>
            <w:vAlign w:val="center"/>
          </w:tcPr>
          <w:p w14:paraId="703271F8" w14:textId="77777777" w:rsidR="00250FDE" w:rsidRPr="002152D3" w:rsidRDefault="00250FDE" w:rsidP="00250FDE">
            <w:pPr>
              <w:jc w:val="center"/>
              <w:rPr>
                <w:rFonts w:ascii="Calibri" w:hAnsi="Calibri" w:cs="Calibri"/>
                <w:sz w:val="16"/>
                <w:szCs w:val="16"/>
              </w:rPr>
            </w:pPr>
          </w:p>
        </w:tc>
        <w:tc>
          <w:tcPr>
            <w:tcW w:w="496" w:type="dxa"/>
            <w:tcBorders>
              <w:top w:val="single" w:sz="4" w:space="0" w:color="auto"/>
            </w:tcBorders>
            <w:vAlign w:val="center"/>
          </w:tcPr>
          <w:p w14:paraId="5A4B3439" w14:textId="77777777" w:rsidR="00250FDE" w:rsidRPr="002152D3" w:rsidRDefault="00250FDE" w:rsidP="00250FDE">
            <w:pPr>
              <w:jc w:val="center"/>
              <w:rPr>
                <w:rFonts w:ascii="Calibri" w:hAnsi="Calibri" w:cs="Calibri"/>
                <w:sz w:val="16"/>
                <w:szCs w:val="16"/>
              </w:rPr>
            </w:pPr>
          </w:p>
        </w:tc>
        <w:tc>
          <w:tcPr>
            <w:tcW w:w="683" w:type="dxa"/>
            <w:tcBorders>
              <w:top w:val="single" w:sz="4" w:space="0" w:color="auto"/>
            </w:tcBorders>
            <w:vAlign w:val="center"/>
          </w:tcPr>
          <w:p w14:paraId="121F55BD" w14:textId="77777777" w:rsidR="00250FDE" w:rsidRPr="002152D3" w:rsidRDefault="00250FDE" w:rsidP="00250FDE">
            <w:pPr>
              <w:jc w:val="center"/>
              <w:rPr>
                <w:rFonts w:ascii="Calibri" w:hAnsi="Calibri" w:cs="Calibri"/>
                <w:sz w:val="16"/>
                <w:szCs w:val="16"/>
              </w:rPr>
            </w:pPr>
          </w:p>
        </w:tc>
        <w:tc>
          <w:tcPr>
            <w:tcW w:w="362" w:type="dxa"/>
            <w:tcBorders>
              <w:top w:val="single" w:sz="4" w:space="0" w:color="auto"/>
            </w:tcBorders>
            <w:vAlign w:val="center"/>
          </w:tcPr>
          <w:p w14:paraId="5728DDC5" w14:textId="77777777" w:rsidR="00250FDE" w:rsidRPr="002152D3" w:rsidRDefault="00250FDE" w:rsidP="00250FDE">
            <w:pPr>
              <w:jc w:val="center"/>
              <w:rPr>
                <w:rFonts w:ascii="Calibri" w:hAnsi="Calibri" w:cs="Calibri"/>
                <w:sz w:val="16"/>
                <w:szCs w:val="16"/>
              </w:rPr>
            </w:pPr>
          </w:p>
        </w:tc>
        <w:tc>
          <w:tcPr>
            <w:tcW w:w="683" w:type="dxa"/>
            <w:tcBorders>
              <w:top w:val="single" w:sz="4" w:space="0" w:color="auto"/>
            </w:tcBorders>
            <w:vAlign w:val="center"/>
          </w:tcPr>
          <w:p w14:paraId="55D0AB8D" w14:textId="77777777" w:rsidR="00250FDE" w:rsidRPr="002152D3" w:rsidRDefault="00250FDE" w:rsidP="00250FDE">
            <w:pPr>
              <w:jc w:val="center"/>
              <w:rPr>
                <w:rFonts w:ascii="Calibri" w:hAnsi="Calibri" w:cs="Calibri"/>
                <w:sz w:val="16"/>
                <w:szCs w:val="16"/>
              </w:rPr>
            </w:pPr>
          </w:p>
        </w:tc>
        <w:tc>
          <w:tcPr>
            <w:tcW w:w="955" w:type="dxa"/>
            <w:tcBorders>
              <w:top w:val="single" w:sz="4" w:space="0" w:color="auto"/>
            </w:tcBorders>
            <w:vAlign w:val="center"/>
          </w:tcPr>
          <w:p w14:paraId="41522A06" w14:textId="77777777" w:rsidR="00250FDE" w:rsidRPr="002152D3" w:rsidRDefault="00250FDE" w:rsidP="00250FDE">
            <w:pPr>
              <w:jc w:val="center"/>
              <w:rPr>
                <w:rFonts w:ascii="Calibri" w:hAnsi="Calibri" w:cs="Calibri"/>
                <w:sz w:val="16"/>
                <w:szCs w:val="16"/>
              </w:rPr>
            </w:pPr>
          </w:p>
        </w:tc>
        <w:tc>
          <w:tcPr>
            <w:tcW w:w="1171" w:type="dxa"/>
            <w:tcBorders>
              <w:top w:val="single" w:sz="4" w:space="0" w:color="auto"/>
            </w:tcBorders>
            <w:vAlign w:val="center"/>
          </w:tcPr>
          <w:p w14:paraId="0822EDF1" w14:textId="77777777" w:rsidR="00250FDE" w:rsidRPr="002152D3" w:rsidRDefault="00250FDE" w:rsidP="00250FDE">
            <w:pPr>
              <w:jc w:val="center"/>
              <w:rPr>
                <w:rFonts w:ascii="Calibri" w:hAnsi="Calibri" w:cs="Calibri"/>
                <w:sz w:val="16"/>
                <w:szCs w:val="16"/>
              </w:rPr>
            </w:pPr>
          </w:p>
        </w:tc>
        <w:tc>
          <w:tcPr>
            <w:tcW w:w="1263" w:type="dxa"/>
            <w:tcBorders>
              <w:top w:val="single" w:sz="4" w:space="0" w:color="auto"/>
            </w:tcBorders>
            <w:vAlign w:val="center"/>
          </w:tcPr>
          <w:p w14:paraId="3F0EEE26" w14:textId="77777777" w:rsidR="00250FDE" w:rsidRPr="002152D3" w:rsidRDefault="00250FDE" w:rsidP="00250FDE">
            <w:pPr>
              <w:jc w:val="center"/>
              <w:rPr>
                <w:rFonts w:ascii="Calibri" w:hAnsi="Calibri" w:cs="Calibri"/>
                <w:sz w:val="16"/>
                <w:szCs w:val="16"/>
              </w:rPr>
            </w:pPr>
          </w:p>
        </w:tc>
      </w:tr>
      <w:tr w:rsidR="00250FDE" w:rsidRPr="002152D3" w14:paraId="749874B4" w14:textId="77777777" w:rsidTr="00EC46C6">
        <w:trPr>
          <w:trHeight w:val="255"/>
        </w:trPr>
        <w:tc>
          <w:tcPr>
            <w:tcW w:w="407" w:type="dxa"/>
            <w:shd w:val="clear" w:color="auto" w:fill="auto"/>
            <w:noWrap/>
            <w:vAlign w:val="center"/>
          </w:tcPr>
          <w:p w14:paraId="4AAB375B" w14:textId="77777777" w:rsidR="00250FDE" w:rsidRPr="002152D3" w:rsidRDefault="00250FDE" w:rsidP="00250FDE">
            <w:pPr>
              <w:jc w:val="right"/>
              <w:rPr>
                <w:rFonts w:ascii="Calibri" w:hAnsi="Calibri" w:cs="Calibri"/>
                <w:sz w:val="16"/>
                <w:szCs w:val="16"/>
              </w:rPr>
            </w:pPr>
            <w:r w:rsidRPr="002152D3">
              <w:rPr>
                <w:rFonts w:ascii="Calibri" w:hAnsi="Calibri" w:cs="Calibri"/>
                <w:sz w:val="16"/>
                <w:szCs w:val="16"/>
              </w:rPr>
              <w:t>5.</w:t>
            </w:r>
          </w:p>
        </w:tc>
        <w:tc>
          <w:tcPr>
            <w:tcW w:w="8797" w:type="dxa"/>
            <w:gridSpan w:val="10"/>
            <w:shd w:val="clear" w:color="auto" w:fill="auto"/>
            <w:noWrap/>
            <w:vAlign w:val="center"/>
          </w:tcPr>
          <w:p w14:paraId="257780E4" w14:textId="77777777" w:rsidR="00250FDE" w:rsidRPr="002152D3" w:rsidRDefault="00250FDE" w:rsidP="00250FDE">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bl>
    <w:bookmarkEnd w:id="10"/>
    <w:p w14:paraId="56BC5D35" w14:textId="4AB6701A"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6D362991" w14:textId="77777777" w:rsidR="00697F2E" w:rsidRDefault="00697F2E" w:rsidP="00815CF1">
      <w:pPr>
        <w:pStyle w:val="Tytu"/>
        <w:ind w:left="0" w:hanging="2"/>
        <w:rPr>
          <w:rFonts w:ascii="Calibri" w:hAnsi="Calibri"/>
          <w:bCs/>
          <w:color w:val="000000" w:themeColor="text1"/>
          <w:sz w:val="20"/>
        </w:rPr>
      </w:pPr>
    </w:p>
    <w:p w14:paraId="05A2B200" w14:textId="6F4CD981" w:rsidR="00180F57" w:rsidRPr="00561957" w:rsidRDefault="00B943AC" w:rsidP="00180F57">
      <w:pPr>
        <w:pStyle w:val="Normalny1"/>
        <w:tabs>
          <w:tab w:val="left" w:pos="2445"/>
        </w:tabs>
        <w:rPr>
          <w:rFonts w:ascii="Calibri" w:hAnsi="Calibri" w:cs="Calibri"/>
          <w:b/>
          <w:bCs/>
        </w:rPr>
      </w:pPr>
      <w:r>
        <w:rPr>
          <w:rFonts w:ascii="Calibri" w:hAnsi="Calibri" w:cs="Calibri"/>
          <w:b/>
          <w:bCs/>
        </w:rPr>
        <w:t xml:space="preserve">DOTYCZY </w:t>
      </w:r>
      <w:r w:rsidR="00E23461" w:rsidRPr="00561957">
        <w:rPr>
          <w:rFonts w:ascii="Calibri" w:hAnsi="Calibri" w:cs="Calibri"/>
          <w:b/>
          <w:bCs/>
        </w:rPr>
        <w:t>CZĘŚ</w:t>
      </w:r>
      <w:r>
        <w:rPr>
          <w:rFonts w:ascii="Calibri" w:hAnsi="Calibri" w:cs="Calibri"/>
          <w:b/>
          <w:bCs/>
        </w:rPr>
        <w:t>CI NR: 1,3,12,13,14,15,16,17</w:t>
      </w:r>
    </w:p>
    <w:p w14:paraId="356A9055" w14:textId="77777777" w:rsidR="00561957" w:rsidRPr="00561957" w:rsidRDefault="00561957" w:rsidP="00561957">
      <w:pPr>
        <w:pStyle w:val="Normalny1"/>
        <w:tabs>
          <w:tab w:val="left" w:pos="2445"/>
        </w:tabs>
        <w:spacing w:after="0"/>
        <w:jc w:val="center"/>
        <w:rPr>
          <w:rFonts w:ascii="Calibri" w:hAnsi="Calibri" w:cs="Calibri"/>
          <w:b/>
          <w:bCs/>
        </w:rPr>
      </w:pPr>
      <w:r w:rsidRPr="00561957">
        <w:rPr>
          <w:rFonts w:ascii="Calibri" w:hAnsi="Calibri" w:cs="Calibri"/>
          <w:b/>
          <w:bCs/>
        </w:rPr>
        <w:t>UMOWA   DOSTAWY</w:t>
      </w:r>
    </w:p>
    <w:p w14:paraId="542FEFDC" w14:textId="645CFA65" w:rsidR="00561957" w:rsidRPr="00561957" w:rsidRDefault="00561957" w:rsidP="00561957">
      <w:pPr>
        <w:pStyle w:val="Normalny1"/>
        <w:tabs>
          <w:tab w:val="left" w:pos="2445"/>
        </w:tabs>
        <w:spacing w:after="0"/>
        <w:jc w:val="center"/>
        <w:rPr>
          <w:rFonts w:ascii="Calibri" w:hAnsi="Calibri" w:cs="Calibri"/>
          <w:b/>
          <w:bCs/>
        </w:rPr>
      </w:pPr>
      <w:r w:rsidRPr="00561957">
        <w:rPr>
          <w:rFonts w:ascii="Calibri" w:hAnsi="Calibri" w:cs="Calibri"/>
          <w:b/>
          <w:bCs/>
        </w:rPr>
        <w:t xml:space="preserve">Nr : </w:t>
      </w:r>
      <w:r w:rsidR="00FD262C">
        <w:rPr>
          <w:rFonts w:ascii="Calibri" w:hAnsi="Calibri" w:cs="Calibri"/>
          <w:b/>
          <w:bCs/>
        </w:rPr>
        <w:t>SSM.DZP.200.46.2023</w:t>
      </w:r>
      <w:r w:rsidRPr="00561957">
        <w:rPr>
          <w:rFonts w:ascii="Calibri" w:hAnsi="Calibri" w:cs="Calibri"/>
          <w:b/>
          <w:bCs/>
        </w:rPr>
        <w:t>/..</w:t>
      </w:r>
    </w:p>
    <w:p w14:paraId="159D020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zawarta w dniu …..  2023 roku  pomiędzy :</w:t>
      </w:r>
    </w:p>
    <w:p w14:paraId="4362B5EE" w14:textId="77777777" w:rsidR="00561957" w:rsidRPr="00561957" w:rsidRDefault="00561957" w:rsidP="00561957">
      <w:pPr>
        <w:pStyle w:val="Normalny1"/>
        <w:tabs>
          <w:tab w:val="left" w:pos="2445"/>
        </w:tabs>
        <w:spacing w:after="0"/>
        <w:jc w:val="both"/>
        <w:rPr>
          <w:rFonts w:ascii="Calibri" w:hAnsi="Calibri" w:cs="Calibri"/>
        </w:rPr>
      </w:pPr>
    </w:p>
    <w:p w14:paraId="3CEA55E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04EF8F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reprezentowanym przez :</w:t>
      </w:r>
    </w:p>
    <w:p w14:paraId="7571A30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Justynę  Wileńską – Dyrektora </w:t>
      </w:r>
    </w:p>
    <w:p w14:paraId="23894B1F" w14:textId="77777777" w:rsidR="00561957" w:rsidRPr="00561957" w:rsidRDefault="00561957" w:rsidP="00561957">
      <w:pPr>
        <w:pStyle w:val="Normalny1"/>
        <w:tabs>
          <w:tab w:val="left" w:pos="2445"/>
        </w:tabs>
        <w:spacing w:after="0"/>
        <w:jc w:val="both"/>
        <w:rPr>
          <w:rFonts w:ascii="Calibri" w:hAnsi="Calibri" w:cs="Calibri"/>
        </w:rPr>
      </w:pPr>
    </w:p>
    <w:p w14:paraId="6513A1A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zwanym dalej „Odbiorcą”, a</w:t>
      </w:r>
    </w:p>
    <w:p w14:paraId="3D2C6E43" w14:textId="77777777" w:rsidR="00561957" w:rsidRPr="00561957" w:rsidRDefault="00561957" w:rsidP="00561957">
      <w:pPr>
        <w:pStyle w:val="Normalny1"/>
        <w:tabs>
          <w:tab w:val="left" w:pos="2445"/>
        </w:tabs>
        <w:spacing w:after="0"/>
        <w:jc w:val="both"/>
        <w:rPr>
          <w:rFonts w:ascii="Calibri" w:hAnsi="Calibri" w:cs="Calibri"/>
        </w:rPr>
      </w:pPr>
    </w:p>
    <w:p w14:paraId="6C8ED2D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z siedzibą w ….., ul. ….., wpisaną do Rejestru Przedsiębiorców Krajowego Rejestru Sądowego przez Sąd Rejonowy w …, … Wydział Gospodarczy Krajowego Rejestru Sądowego pod nr KRS …, NIP …., REGON …</w:t>
      </w:r>
    </w:p>
    <w:p w14:paraId="3E3B350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reprezentowaną przez :</w:t>
      </w:r>
    </w:p>
    <w:p w14:paraId="006F47B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t>
      </w:r>
    </w:p>
    <w:p w14:paraId="481EBAA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zwaną dalej „Dostawcą”.</w:t>
      </w:r>
    </w:p>
    <w:p w14:paraId="5DEA7E17"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w:t>
      </w:r>
    </w:p>
    <w:p w14:paraId="07F4283A" w14:textId="34865C96" w:rsidR="00561957" w:rsidRPr="00561957" w:rsidRDefault="00561957" w:rsidP="00631BDB">
      <w:pPr>
        <w:pStyle w:val="Normalny1"/>
        <w:tabs>
          <w:tab w:val="left" w:pos="2445"/>
        </w:tabs>
        <w:spacing w:after="0"/>
        <w:jc w:val="both"/>
        <w:rPr>
          <w:rFonts w:ascii="Calibri" w:hAnsi="Calibri" w:cs="Calibri"/>
        </w:rPr>
      </w:pPr>
      <w:r w:rsidRPr="00561957">
        <w:rPr>
          <w:rFonts w:ascii="Calibri" w:hAnsi="Calibri" w:cs="Calibri"/>
        </w:rPr>
        <w:t xml:space="preserve">1. Umowę zawarto w wyniku wyboru oferty Dostawcy przez Odbiorcę </w:t>
      </w:r>
      <w:r w:rsidR="00842CD6">
        <w:rPr>
          <w:rFonts w:ascii="Calibri" w:hAnsi="Calibri" w:cs="Calibri"/>
        </w:rPr>
        <w:t xml:space="preserve">w części </w:t>
      </w:r>
      <w:r w:rsidR="00B943AC">
        <w:rPr>
          <w:rFonts w:ascii="Calibri" w:hAnsi="Calibri" w:cs="Calibri"/>
        </w:rPr>
        <w:t>…</w:t>
      </w:r>
      <w:r w:rsidR="00842CD6">
        <w:rPr>
          <w:rFonts w:ascii="Calibri" w:hAnsi="Calibri" w:cs="Calibri"/>
        </w:rPr>
        <w:t xml:space="preserve"> </w:t>
      </w:r>
      <w:r w:rsidRPr="00561957">
        <w:rPr>
          <w:rFonts w:ascii="Calibri" w:hAnsi="Calibri" w:cs="Calibri"/>
        </w:rPr>
        <w:t xml:space="preserve">w postępowaniu o zamówienie publiczne w trybie </w:t>
      </w:r>
      <w:r w:rsidR="00204EE6">
        <w:rPr>
          <w:rFonts w:ascii="Calibri" w:hAnsi="Calibri" w:cs="Calibri"/>
        </w:rPr>
        <w:t>przetargu nieograniczonego d</w:t>
      </w:r>
      <w:r w:rsidRPr="00561957">
        <w:rPr>
          <w:rFonts w:ascii="Calibri" w:hAnsi="Calibri" w:cs="Calibri"/>
        </w:rPr>
        <w:t>otyczącym dostawy</w:t>
      </w:r>
      <w:r w:rsidR="00204EE6">
        <w:rPr>
          <w:rFonts w:ascii="Calibri" w:hAnsi="Calibri" w:cs="Calibri"/>
        </w:rPr>
        <w:t xml:space="preserve"> sprzętu jednorazowego użytku do Pracowni Hemodynamicznej.</w:t>
      </w:r>
      <w:r w:rsidR="00842CD6">
        <w:rPr>
          <w:rFonts w:ascii="Calibri" w:hAnsi="Calibri" w:cs="Calibri"/>
        </w:rPr>
        <w:t xml:space="preserve"> </w:t>
      </w:r>
    </w:p>
    <w:p w14:paraId="3CB7F3D1" w14:textId="77777777" w:rsidR="00561957" w:rsidRPr="00561957" w:rsidRDefault="00561957" w:rsidP="00631BDB">
      <w:pPr>
        <w:pStyle w:val="Normalny1"/>
        <w:tabs>
          <w:tab w:val="left" w:pos="2445"/>
        </w:tabs>
        <w:spacing w:after="0"/>
        <w:jc w:val="both"/>
        <w:rPr>
          <w:rFonts w:ascii="Calibri" w:hAnsi="Calibri" w:cs="Calibri"/>
        </w:rPr>
      </w:pPr>
      <w:r w:rsidRPr="00561957">
        <w:rPr>
          <w:rFonts w:ascii="Calibri" w:hAnsi="Calibri" w:cs="Calibri"/>
        </w:rPr>
        <w:t xml:space="preserve">2. Integralną część niniejszej umowy stanowi oferta przetargowa Dostawcy. </w:t>
      </w:r>
    </w:p>
    <w:p w14:paraId="78115BF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Umowę niniejszą zawiera się na okres 24 miesięcy od daty jej zawarcia. </w:t>
      </w:r>
    </w:p>
    <w:p w14:paraId="4D02C231" w14:textId="77777777" w:rsidR="00561957" w:rsidRPr="00561957" w:rsidRDefault="00561957" w:rsidP="00561957">
      <w:pPr>
        <w:pStyle w:val="Normalny1"/>
        <w:tabs>
          <w:tab w:val="left" w:pos="2445"/>
        </w:tabs>
        <w:spacing w:after="0"/>
        <w:jc w:val="both"/>
        <w:rPr>
          <w:rFonts w:ascii="Calibri" w:hAnsi="Calibri" w:cs="Calibri"/>
        </w:rPr>
      </w:pPr>
    </w:p>
    <w:p w14:paraId="7DE09E26"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2</w:t>
      </w:r>
    </w:p>
    <w:p w14:paraId="2D201B88" w14:textId="66375509"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Przedmiotem umowy jest dostawa </w:t>
      </w:r>
      <w:r w:rsidR="00204EE6">
        <w:rPr>
          <w:rFonts w:ascii="Calibri" w:hAnsi="Calibri" w:cs="Calibri"/>
        </w:rPr>
        <w:t>………………….</w:t>
      </w:r>
      <w:r w:rsidRPr="00561957">
        <w:rPr>
          <w:rFonts w:ascii="Calibri" w:hAnsi="Calibri" w:cs="Calibri"/>
        </w:rPr>
        <w:t xml:space="preserve"> dla Specjalistycznego  Szpitala  Miejskiego  im. Mikołaja  Kopernika w Toruniu określonych w załączniku  nr 1 do niniejszej umowy.</w:t>
      </w:r>
    </w:p>
    <w:p w14:paraId="43CCF07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2.Załącznik, o którym mowa w ust. 1 określa rodzaje, ilości, ceny, producenta przedmiotu niniejszej umowy.</w:t>
      </w:r>
    </w:p>
    <w:p w14:paraId="2832110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3.Załącznik nr 2 do umowy stanowi Klauzula informacyjna o sposobie przetwarzania danych osobowych przez szpital.  </w:t>
      </w:r>
    </w:p>
    <w:p w14:paraId="23C4D0F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4.Integralną część niniejszej umowy stanowi załącznik nr 3 – oświadczenie o akceptacji faktur wystawianych i przesyłanych w formie elektronicznej</w:t>
      </w:r>
    </w:p>
    <w:p w14:paraId="5090E114" w14:textId="77777777" w:rsidR="00561957" w:rsidRPr="00561957" w:rsidRDefault="00561957" w:rsidP="00561957">
      <w:pPr>
        <w:pStyle w:val="Normalny1"/>
        <w:tabs>
          <w:tab w:val="left" w:pos="2445"/>
        </w:tabs>
        <w:spacing w:after="0"/>
        <w:jc w:val="both"/>
        <w:rPr>
          <w:rFonts w:ascii="Calibri" w:hAnsi="Calibri" w:cs="Calibri"/>
        </w:rPr>
      </w:pPr>
    </w:p>
    <w:p w14:paraId="61179E32"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3</w:t>
      </w:r>
    </w:p>
    <w:p w14:paraId="621CCD8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1.Dostawy przedmiotu umowy realizowane będą sukcesywnie w okresie obowiązywania umowy na koszt i ryzyko Dostawcy, jego transportem do siedziby Odbiorcy wraz z wniesieniem bezpośrednio do pomieszczeń MAGAZYNU SZPITALA (BUDYNEK „L” ul. Batorego 17/19, 87-100 Toruń) lub innego miejsca wskazanego przez Odbiorcę w zamówieniu, na podstawie składanych przez Odbiorcę zamówień. </w:t>
      </w:r>
    </w:p>
    <w:p w14:paraId="0605034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95B180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6B59399" w14:textId="15EF25F2"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3.Dostawca zobowiązuje się do dostarczania przedmiotu umowy określonego w załączniku do umowy w terminie do </w:t>
      </w:r>
      <w:r w:rsidR="00204EE6">
        <w:rPr>
          <w:rFonts w:ascii="Calibri" w:hAnsi="Calibri" w:cs="Calibri"/>
        </w:rPr>
        <w:t>2</w:t>
      </w:r>
      <w:r w:rsidRPr="00561957">
        <w:rPr>
          <w:rFonts w:ascii="Calibri" w:hAnsi="Calibri" w:cs="Calibri"/>
        </w:rPr>
        <w:t xml:space="preserve"> dni roboczych (od poniedziałku do piątku w godzinach 7.30-14.00 z wyłączeniem dni ustawowo wolnych od pracy) od dnia złożenia przez Odbiorcę zamówienia.</w:t>
      </w:r>
    </w:p>
    <w:p w14:paraId="7EEBF9E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4.Dostawca może realizować dostawy przy pomocy osób trzecich, za których działania/zaniechania jak za własne odpowiedzialność ponosi Dostawca.</w:t>
      </w:r>
    </w:p>
    <w:p w14:paraId="3DDEB19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5.Przedmiot umowy powinien być opakowany w sposób zabezpieczający go przed uszkodzeniem. Dostawca ponosi ewentualne konsekwencje z tytułu nienależytego transportu lub powstałych strat ilościowych przedmiotu umowy.</w:t>
      </w:r>
    </w:p>
    <w:p w14:paraId="234EC66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6.Jeżeli dostawa wypada w dniu wolnym od pracy lub poza godzinami pracy Magazynu Szpitalnego tj. po godz. 14.00, dostawa przedmiotu umowy nastąpi w pierwszym dniu roboczym po terminie wyznaczonym na jego dostawę.</w:t>
      </w:r>
    </w:p>
    <w:p w14:paraId="201DC571" w14:textId="3CB3CA3B"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7.Dostarczany przedmiot zamówienia musi posiadać minimum 24 miesięczny okres ważności od daty dostawy. </w:t>
      </w:r>
    </w:p>
    <w:p w14:paraId="312C551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CC959C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9.Dostawca na fakturze lub dokumencie </w:t>
      </w:r>
      <w:proofErr w:type="spellStart"/>
      <w:r w:rsidRPr="00561957">
        <w:rPr>
          <w:rFonts w:ascii="Calibri" w:hAnsi="Calibri" w:cs="Calibri"/>
        </w:rPr>
        <w:t>wz</w:t>
      </w:r>
      <w:proofErr w:type="spellEnd"/>
      <w:r w:rsidRPr="00561957">
        <w:rPr>
          <w:rFonts w:ascii="Calibri" w:hAnsi="Calibri" w:cs="Calibri"/>
        </w:rPr>
        <w:t xml:space="preserve"> każdorazowo realizując dostawę zobowiązany jest podać: nazwę, numer katalogowy, numer serii i datę ważności dostarczanego przedmiotu umowy, numer rachunku bankowego. Bez ww. danych towar nie zostanie przyjęty.</w:t>
      </w:r>
    </w:p>
    <w:p w14:paraId="2385FBE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61D1013" w14:textId="72FC847F"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11. Dostawca zobowiązany jest dostarczać przedmiot umowy zgodnie z wymogami – sprzęt sterylny / biologicznie czysty (jeśli dotyczy) ma być dostarczany do Odbiorcy w opakowaniu transportowym typu karton, w którym znajduje się oryginalne opakowanie zbiorcze producenta</w:t>
      </w:r>
      <w:r w:rsidR="000967DE">
        <w:rPr>
          <w:rFonts w:ascii="Calibri" w:hAnsi="Calibri" w:cs="Calibri"/>
        </w:rPr>
        <w:t xml:space="preserve"> (</w:t>
      </w:r>
      <w:r w:rsidR="009C39DF">
        <w:rPr>
          <w:rFonts w:ascii="Calibri" w:hAnsi="Calibri" w:cs="Calibri"/>
        </w:rPr>
        <w:t xml:space="preserve">dodatkowo </w:t>
      </w:r>
      <w:r w:rsidR="000967DE">
        <w:rPr>
          <w:rFonts w:ascii="Calibri" w:hAnsi="Calibri" w:cs="Calibri"/>
        </w:rPr>
        <w:t>w przypadku sprzętu sterylnego</w:t>
      </w:r>
      <w:r w:rsidR="009C39DF">
        <w:rPr>
          <w:rFonts w:ascii="Calibri" w:hAnsi="Calibri" w:cs="Calibri"/>
        </w:rPr>
        <w:t xml:space="preserve"> opakowanie jednostkowe ma posiadać listki ułatwiające aseptyczne otwieranie)</w:t>
      </w:r>
      <w:r w:rsidRPr="00561957">
        <w:rPr>
          <w:rFonts w:ascii="Calibri" w:hAnsi="Calibri" w:cs="Calibri"/>
        </w:rPr>
        <w:t>. W przeciwnym wypadku towar nie zostanie przyjęty do magazynu. Nie dopuszcza się dostawy towaru bez w/w opakowań tzw. luzem i innym rodzajem opakowania transportowego.</w:t>
      </w:r>
      <w:r w:rsidR="00204EE6">
        <w:rPr>
          <w:rFonts w:ascii="Calibri" w:hAnsi="Calibri" w:cs="Calibri"/>
        </w:rPr>
        <w:t xml:space="preserve"> </w:t>
      </w:r>
    </w:p>
    <w:p w14:paraId="03FE963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ust. 1 pkt 2 niniejszej umowy.</w:t>
      </w:r>
    </w:p>
    <w:p w14:paraId="58D5E312" w14:textId="77777777" w:rsidR="00561957" w:rsidRPr="00561957" w:rsidRDefault="00561957" w:rsidP="00561957">
      <w:pPr>
        <w:pStyle w:val="Normalny1"/>
        <w:tabs>
          <w:tab w:val="left" w:pos="2445"/>
        </w:tabs>
        <w:spacing w:after="0"/>
        <w:jc w:val="both"/>
        <w:rPr>
          <w:rFonts w:ascii="Calibri" w:hAnsi="Calibri" w:cs="Calibri"/>
        </w:rPr>
      </w:pPr>
    </w:p>
    <w:p w14:paraId="207505A1"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4</w:t>
      </w:r>
    </w:p>
    <w:p w14:paraId="4465AE0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Ogólna wartość niniejszej umowy wynosi ….. zł (słownie: ……. zł) brutto wraz z należnym podatkiem VAT. </w:t>
      </w:r>
    </w:p>
    <w:p w14:paraId="0BD239C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Odbiorca zobowiązuje się należność za dostarczony przedmiot umowy uiścić przelewem na wskazane przez Dostawcę konto w terminie 60 dni od daty jego dostawy wraz z prawidłowo wystawioną fakturą.</w:t>
      </w:r>
    </w:p>
    <w:p w14:paraId="1AFE7A9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2FB154F6" w14:textId="7A31C9A4"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Dostawca wystawia Odbiorcy każdorazowo tylko jedną fakturę obejmującą całość  złożonego przez Odbiorcę zamówienia o którym mowa §3 ust.1  pod rygorem kary umownej określonej w  § 6 ust. 1 pkt 2.</w:t>
      </w:r>
    </w:p>
    <w:p w14:paraId="4115290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Za zrealizowane dostawy Odbiorca zapłaci Dostawcy wynagrodzenie ustalone jako iloczyn obowiązujących cen jednostkowych brutto, określonych w załączniku nr….do niniejszej umowy, oraz faktycznie dostarczonych ilości przedmiotu umowy.</w:t>
      </w:r>
    </w:p>
    <w:p w14:paraId="63D2B15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 Dostawca nie może bez zgody podmiotu tworzącego Odbiorcę zbywać wierzytelności z tytułu realizacji niniejszej umowy na rzecz osób trzecich.</w:t>
      </w:r>
    </w:p>
    <w:p w14:paraId="24EAA70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7. Za dzień zapłaty wynagrodzenia, o którym mowa w ust. 5 niniejszego paragrafu umowy, Strony uznają dzień obciążenia rachunku bankowego Odbiorcy.</w:t>
      </w:r>
    </w:p>
    <w:p w14:paraId="5917AA5D" w14:textId="77777777" w:rsid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 Wynagrodzenie określone w ust. 1 niniejszego paragrafu umowy, obejmuje wszelkie koszty realizacji niniejszej Umowy.</w:t>
      </w:r>
    </w:p>
    <w:p w14:paraId="77240354" w14:textId="7971ACC1" w:rsidR="00561957" w:rsidRDefault="00B14C70" w:rsidP="00561957">
      <w:pPr>
        <w:pStyle w:val="Normalny1"/>
        <w:tabs>
          <w:tab w:val="left" w:pos="2445"/>
        </w:tabs>
        <w:spacing w:after="0"/>
        <w:jc w:val="both"/>
        <w:rPr>
          <w:rFonts w:ascii="Calibri" w:hAnsi="Calibri" w:cs="Calibri"/>
        </w:rPr>
      </w:pPr>
      <w:r>
        <w:rPr>
          <w:rFonts w:ascii="Calibri" w:hAnsi="Calibri" w:cs="Calibri"/>
        </w:rPr>
        <w:t>9</w:t>
      </w:r>
      <w:r w:rsidRPr="00B14C70">
        <w:rPr>
          <w:rFonts w:ascii="Calibri" w:hAnsi="Calibri" w:cs="Calibri"/>
        </w:rPr>
        <w:t>. Dostawca wystawia Odbiorcy każdorazowo tylko jedną fakturę obejmującą całość złożonego przez Odbiorcę zamówienia, o którym mowa w § 3 ust.1 pod rygorem naliczenia kary określonej w §</w:t>
      </w:r>
      <w:r>
        <w:rPr>
          <w:rFonts w:ascii="Calibri" w:hAnsi="Calibri" w:cs="Calibri"/>
        </w:rPr>
        <w:t>6</w:t>
      </w:r>
      <w:r w:rsidRPr="00B14C70">
        <w:rPr>
          <w:rFonts w:ascii="Calibri" w:hAnsi="Calibri" w:cs="Calibri"/>
        </w:rPr>
        <w:t xml:space="preserve"> ust.</w:t>
      </w:r>
      <w:r>
        <w:rPr>
          <w:rFonts w:ascii="Calibri" w:hAnsi="Calibri" w:cs="Calibri"/>
        </w:rPr>
        <w:t>6</w:t>
      </w:r>
      <w:r w:rsidRPr="00B14C70">
        <w:rPr>
          <w:rFonts w:ascii="Calibri" w:hAnsi="Calibri" w:cs="Calibri"/>
        </w:rPr>
        <w:t>.</w:t>
      </w:r>
    </w:p>
    <w:p w14:paraId="29890944" w14:textId="77777777" w:rsidR="00B14C70" w:rsidRPr="00561957" w:rsidRDefault="00B14C70" w:rsidP="00561957">
      <w:pPr>
        <w:pStyle w:val="Normalny1"/>
        <w:tabs>
          <w:tab w:val="left" w:pos="2445"/>
        </w:tabs>
        <w:spacing w:after="0"/>
        <w:jc w:val="both"/>
        <w:rPr>
          <w:rFonts w:ascii="Calibri" w:hAnsi="Calibri" w:cs="Calibri"/>
        </w:rPr>
      </w:pPr>
    </w:p>
    <w:p w14:paraId="7BEF894C"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5</w:t>
      </w:r>
    </w:p>
    <w:p w14:paraId="2F732EC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1.Do dostarczanego przedmiotu umowy powinien być dołączony atest, jeżeli istnieje taki wymóg wydany przez odpowiednie organy do tego uprawnione.</w:t>
      </w:r>
    </w:p>
    <w:p w14:paraId="70D77A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Dostawca zobowiązuje się na każde żądanie Zamawiającego (w terminie do 3 dni od dnia przesłania przez Odbiorcę Dostawcy wezwania) do przedłożenia dokumentów potwierdzających spełnienie wymagań w postaci:</w:t>
      </w:r>
    </w:p>
    <w:p w14:paraId="15951F50" w14:textId="498297C6"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w:t>
      </w:r>
      <w:r w:rsidRPr="00561957">
        <w:rPr>
          <w:rFonts w:ascii="Calibri" w:hAnsi="Calibri" w:cs="Calibri"/>
        </w:rPr>
        <w:lastRenderedPageBreak/>
        <w:t>przedstawiciela producenta, w języku polskim, że oferowane wyroby zostały wprowadzone do obrotu przed dniem 26 maja 2021 r.;</w:t>
      </w:r>
    </w:p>
    <w:p w14:paraId="14DF01E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A59ADF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6D74113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3.W przypadku niedostarczenia przez Dostawcę dokumentów w terminie określonym w ustępie 2 Odbiorca może Dostawcy naliczyć karę umowną, o której mowa w §6 ust.1 pkt.2 niniejszej umowy.</w:t>
      </w:r>
    </w:p>
    <w:p w14:paraId="18C5F43B" w14:textId="77777777" w:rsidR="00561957" w:rsidRPr="00561957" w:rsidRDefault="00561957" w:rsidP="00561957">
      <w:pPr>
        <w:pStyle w:val="Normalny1"/>
        <w:tabs>
          <w:tab w:val="left" w:pos="2445"/>
        </w:tabs>
        <w:spacing w:after="0"/>
        <w:jc w:val="both"/>
        <w:rPr>
          <w:rFonts w:ascii="Calibri" w:hAnsi="Calibri" w:cs="Calibri"/>
        </w:rPr>
      </w:pPr>
    </w:p>
    <w:p w14:paraId="7D372F35"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§6</w:t>
      </w:r>
    </w:p>
    <w:p w14:paraId="491AF1C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Dostawca zapłaci Odbiorcy kary umowne: </w:t>
      </w:r>
    </w:p>
    <w:p w14:paraId="29BB0E8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za zwłokę w zrealizowaniu przedmiotu umowy, określonego w § 2 ust. 1 niniejszej umowy, w wysokości 0,10% wartości brutto niedostarczonych w terminie towarów za każdy rozpoczęty dzień zwłoki, </w:t>
      </w:r>
    </w:p>
    <w:p w14:paraId="08292EB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w razie niewykonania lub nienależytego wykonania umowy w wysokości 5% wartości brutto umowy, o której mowa w § 4 ust. 1 niniejszej umowy. </w:t>
      </w:r>
    </w:p>
    <w:p w14:paraId="2EF18B2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2.W przypadku odstąpienia od umowy z przyczyn leżących po stronie Dostawcy, Dostawca zapłaci Odbiorcy karę umowną w wysokości 10% wartości umowy brutto, określonej w § 4 ust. 1 niniejszej umowy </w:t>
      </w:r>
    </w:p>
    <w:p w14:paraId="03752AB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Łączna maksymalna wysokość kar umownych dochodzonych przez Odbiorcę od Dostawcy na podstawie postanowień niniejszej Umowy nie może przekroczyć 30% wartości umowy brutto, określonej w § 4 ust. 1 niniejszej umowy. </w:t>
      </w:r>
    </w:p>
    <w:p w14:paraId="40F59C5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Dostawca nie ponosi odpowiedzialności za okoliczności, za które wyłączną odpowiedzialność ponosi Odbiorca.</w:t>
      </w:r>
    </w:p>
    <w:p w14:paraId="297C270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1AF1F47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6.W przypadku zwłoki w realizacji zobowiązania określonego w § 9 ust. 10 niniejszej umowy Dostawca zapłaci Odbiorcy karę umowną w wysokości 0,1% wartości brutto umowy, określonej w § 4 ust. 1 niniejszej umowy, za każdy rozpoczęty dzień zwłoki.</w:t>
      </w:r>
    </w:p>
    <w:p w14:paraId="4F3C2031" w14:textId="77777777" w:rsidR="00561957" w:rsidRPr="00561957" w:rsidRDefault="00561957" w:rsidP="00561957">
      <w:pPr>
        <w:pStyle w:val="Normalny1"/>
        <w:tabs>
          <w:tab w:val="left" w:pos="2445"/>
        </w:tabs>
        <w:spacing w:after="0"/>
        <w:jc w:val="both"/>
        <w:rPr>
          <w:rFonts w:ascii="Calibri" w:hAnsi="Calibri" w:cs="Calibri"/>
        </w:rPr>
      </w:pPr>
    </w:p>
    <w:p w14:paraId="50ABE306"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§7</w:t>
      </w:r>
    </w:p>
    <w:p w14:paraId="6D31343E" w14:textId="77777777" w:rsid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Strony mogą dochodzić na zasadach ogólnych </w:t>
      </w:r>
      <w:proofErr w:type="spellStart"/>
      <w:r w:rsidRPr="00561957">
        <w:rPr>
          <w:rFonts w:ascii="Calibri" w:hAnsi="Calibri" w:cs="Calibri"/>
        </w:rPr>
        <w:t>kc</w:t>
      </w:r>
      <w:proofErr w:type="spellEnd"/>
      <w:r w:rsidRPr="00561957">
        <w:rPr>
          <w:rFonts w:ascii="Calibri" w:hAnsi="Calibri" w:cs="Calibri"/>
        </w:rPr>
        <w:t xml:space="preserve"> odszkodowania przewyższającego wysokości ustalonych kar umownych.</w:t>
      </w:r>
    </w:p>
    <w:p w14:paraId="13AE3147"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8</w:t>
      </w:r>
    </w:p>
    <w:p w14:paraId="1CA522E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Strony umowy dopuszczają zmianę postanowień umowy w przypadku:</w:t>
      </w:r>
    </w:p>
    <w:p w14:paraId="06397F1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zmiany numerów katalogowych danego asortymentu objętego umową, która nie spowoduje istotnej zmiany przedmiotu umowy – dopuszcza się wówczas zmianę numerów katalogowych,</w:t>
      </w:r>
    </w:p>
    <w:p w14:paraId="66CC860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4F3E354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3)zmiany cen na korzyść Odbiorcy na skutek udzielonych w szczególności promocji, rabatów, zmiany kursów walut – dopuszcza się wówczas zmianę ceny jednostkowej wraz z dalszymi konsekwencjami rachunkowymi.</w:t>
      </w:r>
    </w:p>
    <w:p w14:paraId="208F896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Zmiana postanowień umowy, w przypadku o którym mowa w ust. 1, może nastąpić na pisemny wniosek Strony inicjującej zmianę (forma pisemna zastrzeżona pod rygorem nieważności) i następuje pod rygorem </w:t>
      </w:r>
    </w:p>
    <w:p w14:paraId="3D9680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nieważności w formie podpisanego przez obie Strony aneksu do Umowy.</w:t>
      </w:r>
    </w:p>
    <w:p w14:paraId="51CF203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3.Strona inicjująca zmianę wysokości wynagrodzenia Dostawcy sporządzi pisemnie odpowiedni projekt zmiany umowy uwzględniający podwyższenie lub obniżenie wysokości wynagrodzenia Dostawcy dokonane zgodnie z zasadami określonymi w ust.1-3 i przedłoży go drugiej Stronie.</w:t>
      </w:r>
    </w:p>
    <w:p w14:paraId="1213497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4.Zmiana wysokości wynagrodzenia Dostawcy, dokonana zgodnie z zasadami określonymi w ust.1-3 będzie obowiązywała Strony od daty wskazanej w aneksie do Umowy, nie wcześniej niż data zawarcia aneksu.</w:t>
      </w:r>
    </w:p>
    <w:p w14:paraId="08F5A37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podwyższenia lub obniżenia wysokości wynagrodzenia Dostawcy, zgodnie z zasadami określonymi w ust. 1-3, Dostawca w terminie 30 dni od daty zawarcia z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28CA1C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7828680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412BA89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42F0616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6.Dostawca, w terminie 7 dni od daty zawarcia z podwykonawcą aneksu zmieniającego wysokość wynagrodzenia, przedłoży Odbiorcy kopię tego aneksu, pod rygorem zapłaty Odbiorcy kary umownej, o której mowa w § 6 ust. 2 niniejszej Umowy.</w:t>
      </w:r>
    </w:p>
    <w:p w14:paraId="6DA2E7AE"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9</w:t>
      </w:r>
    </w:p>
    <w:p w14:paraId="1D9EF3B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1.Wynagrodzenie Dostawcy, o którym mowa w § 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5F7ECA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Strony dokonają zmiany wysokości wynagrodzenia Dostawcy, o której mowa w ust. 1, jeżeli „wskaźnik GUS” będzie wyższy niż 4% w stosunku do poprzedniego kwartału (wzrost cen towarów i usług konsumpcyjnych ogółem kwartał w stosunku do wcześniejszego kwartału).</w:t>
      </w:r>
    </w:p>
    <w:p w14:paraId="433F69B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3.Strony nie przewidują zmiany wysokości wynagrodzenia Dostawcy na podstawie ust. 1 i 2 w ciągu pierwszych  6 miesięcy obowiązywania umowy.</w:t>
      </w:r>
    </w:p>
    <w:p w14:paraId="72C836D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Kwotę zmiany wysokości wynagrodzenia Dostawcy stanowi iloczyn pozostałej do zapłaty części wynagrodzenia należnego Dostawcy i „wskaźnika GUS”.</w:t>
      </w:r>
    </w:p>
    <w:p w14:paraId="05EC1B37" w14:textId="152304EC"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Maksymalna wartość zmiany wysokości wynagrodzenia Dostawcy, o której mowa w ust. 1 – 4, nie może przekroczyć 7% całkowitego wynagrodzenia Dostawcy określonego w  § 4 ust. 1 niniejszej umowy.</w:t>
      </w:r>
    </w:p>
    <w:p w14:paraId="4DDCC97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A290AA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038AAC9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 Zmiana wysokości wynagrodzenia Dostawcy, dokonana zgodnie z zasadami określonymi w ust. 1-6, będzie obowiązywała Strony od daty wskazanej w aneksie do Umowy, nie wcześniej niż data zawarcia aneksu.</w:t>
      </w:r>
    </w:p>
    <w:p w14:paraId="7A0CFE3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F81757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04856A2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0D46D61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718F8AA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10.Dostawca, w terminie 7 dni od daty zawarcia z podwykonawcą aneksu zmieniającego wysokość wynagrodzenia, przedłoży Odbiorcy kopię tego aneksu, pod rygorem zapłaty Odbiorcy kary umownej, o której mowa w § 6 ust. 6 niniejszej Umowy.</w:t>
      </w:r>
    </w:p>
    <w:p w14:paraId="2AC78DF3" w14:textId="77777777" w:rsidR="00561957" w:rsidRPr="00561957" w:rsidRDefault="00561957" w:rsidP="00561957">
      <w:pPr>
        <w:pStyle w:val="Normalny1"/>
        <w:tabs>
          <w:tab w:val="left" w:pos="2445"/>
        </w:tabs>
        <w:spacing w:after="0"/>
        <w:jc w:val="both"/>
        <w:rPr>
          <w:rFonts w:ascii="Calibri" w:hAnsi="Calibri" w:cs="Calibri"/>
        </w:rPr>
      </w:pPr>
    </w:p>
    <w:p w14:paraId="449D7639"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10</w:t>
      </w:r>
    </w:p>
    <w:p w14:paraId="67CD457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1.Odbiorca zastrzega sobie prawo do odstąpienia od niniejszej umowy zgodnie z zapisem art. 456 ustawy prawo zamówień publicznych.</w:t>
      </w:r>
    </w:p>
    <w:p w14:paraId="48EEE17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Poza przypadkami określonymi przepisami powszechnie obowiązującego prawa, w tym art. 456 ustawy prawo zamówień publicznych, Odbiorcy przysługuje prawo odstąpienia od niniejszej umowy w przypadku:</w:t>
      </w:r>
    </w:p>
    <w:p w14:paraId="0F4D4A8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1)stwierdzenia wad jakościowych dostarczanego przedmiotu umowy,</w:t>
      </w:r>
    </w:p>
    <w:p w14:paraId="2331203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2)zwłoki w dostawie przedmiotu umowy,</w:t>
      </w:r>
    </w:p>
    <w:p w14:paraId="2EAEC66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3)nieodpowiedniego okresu ważności przedmiotu umowy.</w:t>
      </w:r>
    </w:p>
    <w:p w14:paraId="01FD91F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3. Prawo odstąpienia od umowy w przypadkach, o których mowa w ust. 2 pkt. 1-3, przysługuje Odbiorcy w terminie 30 dni od dnia stwierdzenia przez niego zaistnienia przesłanki do odstąpienia od Umowy.</w:t>
      </w:r>
    </w:p>
    <w:p w14:paraId="77D58D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6B32EE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odstąpienia od Umowy przez którąkolwiek ze Stron z przyczyn leżących po stronie Dostawcy, Dostawca zapłaci Odbiorcy karę umowną, o której mowa w § 6 ust. 2  niniejszej umowy.</w:t>
      </w:r>
    </w:p>
    <w:p w14:paraId="331AD79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 Odstąpienie od umowy następuje w drodze pisemnego oświadczenia (forma pisemna zastrzeżona pod rygorem nieważności) .</w:t>
      </w:r>
    </w:p>
    <w:p w14:paraId="146205EF"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11</w:t>
      </w:r>
    </w:p>
    <w:p w14:paraId="0F8A673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439B3B33"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12</w:t>
      </w:r>
    </w:p>
    <w:p w14:paraId="353AEE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1.Wszelkie reklamacje Odbiorca zobowiązany jest sporządzić w formie pisemnej i przekazać Dostawcy.</w:t>
      </w:r>
    </w:p>
    <w:p w14:paraId="30DEFEC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2.Dostawca jest zobowiązany reklamację rozpatrzyć bezzwłocznie, najpóźniej w ciągu 48 godzin od jej otrzymania.</w:t>
      </w:r>
    </w:p>
    <w:p w14:paraId="75DFEFE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3.Odbiorca reklamacje może złożyć  telefonicznie (nr </w:t>
      </w:r>
      <w:proofErr w:type="spellStart"/>
      <w:r w:rsidRPr="00561957">
        <w:rPr>
          <w:rFonts w:ascii="Calibri" w:hAnsi="Calibri" w:cs="Calibri"/>
        </w:rPr>
        <w:t>tel</w:t>
      </w:r>
      <w:proofErr w:type="spellEnd"/>
      <w:r w:rsidRPr="00561957">
        <w:rPr>
          <w:rFonts w:ascii="Calibri" w:hAnsi="Calibri" w:cs="Calibri"/>
        </w:rPr>
        <w:t>….), faksem (nr faxu…) lub za pośrednictwem poczty elektronicznej (e-mail…).</w:t>
      </w:r>
    </w:p>
    <w:p w14:paraId="5FBE6058"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13</w:t>
      </w:r>
    </w:p>
    <w:p w14:paraId="2582EB8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2A9298E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zmiany stawki podatku od towarów i usług oraz podatku akcyzowego, </w:t>
      </w:r>
    </w:p>
    <w:p w14:paraId="550076E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zmiany wysokości minimalnego wynagrodzenia za pracę albo wysokości minimalnej stawki godzinowej, ustalonych na podstawie ustawy z dnia 10 października 2020 r. o minimalnym wynagrodzeniu za pracę, </w:t>
      </w:r>
    </w:p>
    <w:p w14:paraId="0DDDB94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zmiany zasad podlegania ubezpieczeniom społecznym lub ubezpieczeniu zdrowotnemu lub wysokości stawki składki na ubezpieczenia społeczne lub  ubezpieczenie zdrowotne,</w:t>
      </w:r>
    </w:p>
    <w:p w14:paraId="0E1AD32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zmiany zasad gromadzenia i wysokości wpłat do pracowniczych planów kapitałowych, o których mowa w ustawie z dnia 4 października 2018 r. o pracowniczych planach kapitałowych (Dz.U. poz. 2215 oraz z 2019 poz. 1074 i 1572), zwanych dalej PPK - na zasadach i w sposób określony w ust. 2 - 11, jeżeli zmiany te będą miały wpływ na koszty wykonania Umowy przez Dostawcę i nie były przewidziane w przepisie prawa  opublikowanym do dnia złożenia  oferty.</w:t>
      </w:r>
    </w:p>
    <w:p w14:paraId="3624707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r w:rsidRPr="00561957">
        <w:rPr>
          <w:rFonts w:ascii="Calibri" w:hAnsi="Calibri" w:cs="Calibri"/>
        </w:rPr>
        <w:tab/>
      </w:r>
    </w:p>
    <w:p w14:paraId="2EFC510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0BCC59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4F61C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5. W celu zawarcia aneksu, o którym mowa w ust. 1, w terminie 30 dni od dnia wejścia w życie przepisów prawa wprowadzających zmiany, o których mowa w ust. 1 pkt. 1-4, każda ze Stron może wystąpić do drugiej Strony z </w:t>
      </w:r>
      <w:r w:rsidRPr="00561957">
        <w:rPr>
          <w:rFonts w:ascii="Calibri" w:hAnsi="Calibri" w:cs="Calibri"/>
        </w:rPr>
        <w:lastRenderedPageBreak/>
        <w:t>pisemnym wnioskiem o dokonanie zmiany wysokości wynagrodzenia należnego Dostawcy. Uzasadnienie wniosku powinno zawierać w szczególności:</w:t>
      </w:r>
    </w:p>
    <w:p w14:paraId="70C1C5A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szczegółowe wyliczenie całkowitej kwoty, o jaką wynagrodzenie Dostawcy powinno ulec zmianie,</w:t>
      </w:r>
    </w:p>
    <w:p w14:paraId="54C9ACE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wskazanie daty, od której nastąpiła bądź nastąpi zmiana wysokości kosztów wykonania Umowy uzasadniająca zmianę wysokości wynagrodzenia należnego Dostawcy,</w:t>
      </w:r>
    </w:p>
    <w:p w14:paraId="57FA19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 3) wskazanie podstawy prawnej zmiany, o której mowa w ust. 1 pkt. 1-4 Umowy. </w:t>
      </w:r>
    </w:p>
    <w:p w14:paraId="30B3A3B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Do wniosku należy dołączyć pisemny projekt aneksu do umowy, o którym mowa w ust. 1. </w:t>
      </w:r>
    </w:p>
    <w:p w14:paraId="769DA89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9593F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FF68B9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055080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922B46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3700A3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1C45DC8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F2A892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10. Zawarcie aneksu nastąpi nie później niż w terminie 10 dni roboczych od dnia zatwierdzenia wniosku o dokonanie zmiany wysokości wynagrodzenia należnego Dostawcy. </w:t>
      </w:r>
    </w:p>
    <w:p w14:paraId="5DDD648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11. Zmiana wysokości wynagrodzenia, o której mowa w ust. 1, będzie obowiązywała Strony od daty wskazanej w aneksie do Umowy, o którym mowa w ust.1, nie wcześniej niż data zawarcia aneksu.</w:t>
      </w:r>
    </w:p>
    <w:p w14:paraId="11667F70" w14:textId="77777777" w:rsidR="00561957" w:rsidRPr="00561957" w:rsidRDefault="00561957" w:rsidP="00561957">
      <w:pPr>
        <w:pStyle w:val="Normalny1"/>
        <w:tabs>
          <w:tab w:val="left" w:pos="2445"/>
        </w:tabs>
        <w:spacing w:after="0"/>
        <w:jc w:val="both"/>
        <w:rPr>
          <w:rFonts w:ascii="Calibri" w:hAnsi="Calibri" w:cs="Calibri"/>
        </w:rPr>
      </w:pPr>
    </w:p>
    <w:p w14:paraId="2433B0D9"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14</w:t>
      </w:r>
    </w:p>
    <w:p w14:paraId="6E14416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Wszelkie zmiany i uzupełnienia niniejszej umowy wymagają dla swojej ważności formy pisemnej.</w:t>
      </w:r>
    </w:p>
    <w:p w14:paraId="1A1E250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p>
    <w:p w14:paraId="1180175A"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15</w:t>
      </w:r>
    </w:p>
    <w:p w14:paraId="7A0C90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W razie powstania sporu związanego z wykonaniem umowy w sprawie niniejszego zamówienia publicznego, strony będą dążyć do polubownego załatwienia spornych kwestii. </w:t>
      </w:r>
    </w:p>
    <w:p w14:paraId="4F213EB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2.W przypadku niezałatwienia powstałego sporu na drodze polubownej, strony poddają się rozstrzygnięciu sądu właściwego wg siedziby Odbiorcy. </w:t>
      </w:r>
    </w:p>
    <w:p w14:paraId="496F281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w:t>
      </w:r>
    </w:p>
    <w:p w14:paraId="486152F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4.Osobą do kontaktu na etapie realizacji umowy ze strony Dostawcy jest:</w:t>
      </w:r>
    </w:p>
    <w:p w14:paraId="58B7D2E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Imię i nazwisko: ……………………………………………………………….</w:t>
      </w:r>
    </w:p>
    <w:p w14:paraId="1F238CB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Tel: ……………………………………………………………………………..</w:t>
      </w:r>
    </w:p>
    <w:p w14:paraId="31DB02C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E-mail: ………………………………………………………………………….                                                                   </w:t>
      </w:r>
    </w:p>
    <w:p w14:paraId="3A07720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Osobą do kontaktu na etapie realizacji umowy ze strony Odbiorcy jest:</w:t>
      </w:r>
    </w:p>
    <w:p w14:paraId="4AAD49A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Imię i nazwisko: Kierownik działu Zaopatrzenia Pani Róża Walczak – Cupa </w:t>
      </w:r>
      <w:proofErr w:type="spellStart"/>
      <w:r w:rsidRPr="00561957">
        <w:rPr>
          <w:rFonts w:ascii="Calibri" w:hAnsi="Calibri" w:cs="Calibri"/>
        </w:rPr>
        <w:t>tel</w:t>
      </w:r>
      <w:proofErr w:type="spellEnd"/>
      <w:r w:rsidRPr="00561957">
        <w:rPr>
          <w:rFonts w:ascii="Calibri" w:hAnsi="Calibri" w:cs="Calibri"/>
        </w:rPr>
        <w:t xml:space="preserve">: 56/61-00-200, e-mail: zaopatrzenie@med.torun.pl  </w:t>
      </w:r>
    </w:p>
    <w:p w14:paraId="74F096B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CD1CF27" w14:textId="77777777" w:rsidR="00561957" w:rsidRPr="00561957" w:rsidRDefault="00561957" w:rsidP="00561957">
      <w:pPr>
        <w:pStyle w:val="Normalny1"/>
        <w:tabs>
          <w:tab w:val="left" w:pos="2445"/>
        </w:tabs>
        <w:spacing w:after="0"/>
        <w:jc w:val="both"/>
        <w:rPr>
          <w:rFonts w:ascii="Calibri" w:hAnsi="Calibri" w:cs="Calibri"/>
        </w:rPr>
      </w:pPr>
    </w:p>
    <w:p w14:paraId="2804F6B1"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16</w:t>
      </w:r>
    </w:p>
    <w:p w14:paraId="6178B0E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 sprawach nieuregulowanych niniejszą umową mają zastosowanie odpowiednie przepisy ustawy prawo zamówień publicznych i kodeksu cywilnego.</w:t>
      </w:r>
    </w:p>
    <w:p w14:paraId="6E2673A3" w14:textId="77777777" w:rsidR="00561957" w:rsidRPr="00561957" w:rsidRDefault="00561957" w:rsidP="00561957">
      <w:pPr>
        <w:pStyle w:val="Normalny1"/>
        <w:tabs>
          <w:tab w:val="left" w:pos="2445"/>
        </w:tabs>
        <w:spacing w:after="0"/>
        <w:jc w:val="both"/>
        <w:rPr>
          <w:rFonts w:ascii="Calibri" w:hAnsi="Calibri" w:cs="Calibri"/>
        </w:rPr>
      </w:pPr>
    </w:p>
    <w:p w14:paraId="542F347E"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17</w:t>
      </w:r>
    </w:p>
    <w:p w14:paraId="31FD9E6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Umowę sporządzono w dwóch jednobrzmiących egzemplarzach, po jednym dla każdej ze stron.</w:t>
      </w:r>
    </w:p>
    <w:p w14:paraId="2A75FE6D" w14:textId="77777777" w:rsidR="00561957" w:rsidRDefault="00561957" w:rsidP="00561957">
      <w:pPr>
        <w:pStyle w:val="Normalny1"/>
        <w:tabs>
          <w:tab w:val="left" w:pos="2445"/>
        </w:tabs>
        <w:spacing w:after="0"/>
        <w:jc w:val="both"/>
        <w:rPr>
          <w:rFonts w:ascii="Calibri" w:hAnsi="Calibri" w:cs="Calibri"/>
        </w:rPr>
      </w:pPr>
    </w:p>
    <w:p w14:paraId="54C64F70" w14:textId="77777777" w:rsidR="00DE3060" w:rsidRDefault="00DE3060" w:rsidP="00561957">
      <w:pPr>
        <w:pStyle w:val="Normalny1"/>
        <w:tabs>
          <w:tab w:val="left" w:pos="2445"/>
        </w:tabs>
        <w:spacing w:after="0"/>
        <w:jc w:val="both"/>
        <w:rPr>
          <w:rFonts w:ascii="Calibri" w:hAnsi="Calibri" w:cs="Calibri"/>
        </w:rPr>
      </w:pPr>
    </w:p>
    <w:p w14:paraId="47FA1F8C" w14:textId="77777777" w:rsidR="00DE3060" w:rsidRDefault="00DE3060" w:rsidP="00561957">
      <w:pPr>
        <w:pStyle w:val="Normalny1"/>
        <w:tabs>
          <w:tab w:val="left" w:pos="2445"/>
        </w:tabs>
        <w:spacing w:after="0"/>
        <w:jc w:val="both"/>
        <w:rPr>
          <w:rFonts w:ascii="Calibri" w:hAnsi="Calibri" w:cs="Calibri"/>
        </w:rPr>
      </w:pPr>
    </w:p>
    <w:p w14:paraId="471B37A0" w14:textId="77777777" w:rsidR="00DE3060" w:rsidRPr="00561957" w:rsidRDefault="00DE3060" w:rsidP="00561957">
      <w:pPr>
        <w:pStyle w:val="Normalny1"/>
        <w:tabs>
          <w:tab w:val="left" w:pos="2445"/>
        </w:tabs>
        <w:spacing w:after="0"/>
        <w:jc w:val="both"/>
        <w:rPr>
          <w:rFonts w:ascii="Calibri" w:hAnsi="Calibri" w:cs="Calibri"/>
        </w:rPr>
      </w:pPr>
    </w:p>
    <w:p w14:paraId="2D16828C" w14:textId="0BAE52F9" w:rsidR="00943CA4" w:rsidRDefault="00561957" w:rsidP="00561957">
      <w:pPr>
        <w:pStyle w:val="Normalny1"/>
        <w:tabs>
          <w:tab w:val="left" w:pos="2445"/>
        </w:tabs>
        <w:spacing w:after="0"/>
        <w:jc w:val="center"/>
        <w:rPr>
          <w:rFonts w:ascii="Calibri" w:hAnsi="Calibri" w:cs="Calibri"/>
        </w:rPr>
      </w:pPr>
      <w:r w:rsidRPr="00561957">
        <w:rPr>
          <w:rFonts w:ascii="Calibri" w:hAnsi="Calibri" w:cs="Calibri"/>
        </w:rPr>
        <w:t>DOSTAWCA</w:t>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t>ODBIORCA</w:t>
      </w:r>
    </w:p>
    <w:p w14:paraId="5F8EE072" w14:textId="77777777" w:rsidR="00561957" w:rsidRDefault="00561957" w:rsidP="00180F57">
      <w:pPr>
        <w:pStyle w:val="Normalny1"/>
        <w:tabs>
          <w:tab w:val="left" w:pos="2445"/>
        </w:tabs>
        <w:rPr>
          <w:rFonts w:ascii="Calibri" w:hAnsi="Calibri" w:cs="Calibri"/>
        </w:rPr>
      </w:pPr>
    </w:p>
    <w:p w14:paraId="0AF82B87" w14:textId="39B1D6DA" w:rsidR="00561957" w:rsidRDefault="00561957">
      <w:pPr>
        <w:spacing w:line="360" w:lineRule="auto"/>
        <w:rPr>
          <w:rFonts w:ascii="Calibri" w:eastAsia="Cambria Math" w:hAnsi="Calibri" w:cs="Calibri"/>
          <w:sz w:val="20"/>
          <w:szCs w:val="20"/>
          <w:lang w:eastAsia="zh-CN"/>
        </w:rPr>
      </w:pPr>
      <w:r>
        <w:rPr>
          <w:rFonts w:ascii="Calibri" w:hAnsi="Calibri" w:cs="Calibri"/>
        </w:rPr>
        <w:br w:type="page"/>
      </w:r>
    </w:p>
    <w:p w14:paraId="68E339B5" w14:textId="77777777" w:rsidR="00E23461" w:rsidRPr="00E71F73" w:rsidRDefault="00E23461" w:rsidP="00180F57">
      <w:pPr>
        <w:pStyle w:val="Normalny1"/>
        <w:tabs>
          <w:tab w:val="left" w:pos="2445"/>
        </w:tabs>
        <w:rPr>
          <w:rFonts w:ascii="Calibri" w:hAnsi="Calibri" w:cs="Calibri"/>
          <w:vanish/>
          <w:specVanish/>
        </w:rPr>
      </w:pPr>
    </w:p>
    <w:p w14:paraId="7FE0E09A" w14:textId="1798B74A" w:rsidR="00180F57" w:rsidRPr="00E71F73" w:rsidRDefault="00180F57" w:rsidP="00943CA4">
      <w:pPr>
        <w:pStyle w:val="Normalny1"/>
        <w:tabs>
          <w:tab w:val="left" w:pos="2445"/>
        </w:tabs>
        <w:jc w:val="right"/>
        <w:rPr>
          <w:rFonts w:ascii="Calibri" w:hAnsi="Calibri" w:cs="Calibri"/>
        </w:rPr>
      </w:pPr>
      <w:r w:rsidRPr="00E71F73">
        <w:rPr>
          <w:rFonts w:ascii="Calibri" w:hAnsi="Calibri" w:cs="Calibri"/>
        </w:rPr>
        <w:t xml:space="preserve"> Załącznik nr 2 do umowy dostawy nr </w:t>
      </w:r>
      <w:r w:rsidR="00FD262C">
        <w:rPr>
          <w:rFonts w:ascii="Calibri" w:hAnsi="Calibri" w:cs="Calibri"/>
        </w:rPr>
        <w:t>SSM.DZP.200.46.2023</w:t>
      </w:r>
      <w:r w:rsidR="00631BDB">
        <w:rPr>
          <w:rFonts w:ascii="Calibri" w:hAnsi="Calibri" w:cs="Calibri"/>
        </w:rPr>
        <w:t>/…</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28"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4D5E2252" w:rsidR="00180F57" w:rsidRPr="00E71F73" w:rsidRDefault="00180F57" w:rsidP="00180F57">
      <w:pPr>
        <w:jc w:val="right"/>
        <w:rPr>
          <w:rFonts w:ascii="Calibri" w:hAnsi="Calibri" w:cs="Calibri"/>
          <w:sz w:val="20"/>
          <w:szCs w:val="20"/>
        </w:rPr>
      </w:pPr>
      <w:r w:rsidRPr="00E71F73">
        <w:rPr>
          <w:rFonts w:ascii="Calibri" w:hAnsi="Calibri" w:cs="Calibri"/>
          <w:sz w:val="20"/>
          <w:szCs w:val="20"/>
        </w:rPr>
        <w:lastRenderedPageBreak/>
        <w:t xml:space="preserve">Załącznik nr 3 do umowy nr </w:t>
      </w:r>
      <w:r w:rsidR="00FD262C">
        <w:rPr>
          <w:rFonts w:ascii="Calibri" w:hAnsi="Calibri" w:cs="Calibri"/>
          <w:sz w:val="20"/>
          <w:szCs w:val="20"/>
        </w:rPr>
        <w:t>SSM.DZP.200.46.2023</w:t>
      </w:r>
      <w:r w:rsidR="00631BDB">
        <w:rPr>
          <w:rFonts w:ascii="Calibri" w:hAnsi="Calibri" w:cs="Calibri"/>
          <w:sz w:val="20"/>
          <w:szCs w:val="20"/>
        </w:rPr>
        <w:t>/…</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595CA288"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w:t>
      </w:r>
      <w:r w:rsidR="00DE3060">
        <w:rPr>
          <w:rFonts w:ascii="Calibri" w:hAnsi="Calibri" w:cs="Calibri"/>
          <w:b/>
          <w:bCs/>
          <w:sz w:val="20"/>
          <w:szCs w:val="20"/>
        </w:rPr>
        <w:t>dzfaktury</w:t>
      </w:r>
      <w:r w:rsidRPr="00E71F73">
        <w:rPr>
          <w:rFonts w:ascii="Calibri" w:hAnsi="Calibri" w:cs="Calibri"/>
          <w:b/>
          <w:bCs/>
          <w:sz w:val="20"/>
          <w:szCs w:val="20"/>
        </w:rPr>
        <w:t>@med.torun.pl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7315558E" w14:textId="77777777" w:rsidR="00631BDB" w:rsidRDefault="00631BDB" w:rsidP="00180F57">
      <w:pPr>
        <w:jc w:val="center"/>
        <w:rPr>
          <w:rFonts w:ascii="Candara" w:hAnsi="Candara" w:cs="Arial"/>
          <w:b/>
          <w:sz w:val="20"/>
          <w:szCs w:val="20"/>
        </w:rPr>
      </w:pPr>
    </w:p>
    <w:p w14:paraId="116AB8FF" w14:textId="77777777" w:rsidR="00631BDB" w:rsidRDefault="00631BDB"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4DB198E2"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pPr>
        <w:pStyle w:val="Tekstpodstawowy"/>
        <w:numPr>
          <w:ilvl w:val="1"/>
          <w:numId w:val="40"/>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pPr>
        <w:numPr>
          <w:ilvl w:val="1"/>
          <w:numId w:val="40"/>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pPr>
        <w:numPr>
          <w:ilvl w:val="1"/>
          <w:numId w:val="40"/>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pPr>
        <w:numPr>
          <w:ilvl w:val="0"/>
          <w:numId w:val="40"/>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pPr>
        <w:numPr>
          <w:ilvl w:val="0"/>
          <w:numId w:val="40"/>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pPr>
        <w:pStyle w:val="Tekstpodstawowy"/>
        <w:numPr>
          <w:ilvl w:val="0"/>
          <w:numId w:val="40"/>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6E6AA9E7" w:rsidR="00475FAB"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0D04F2B7" w14:textId="77777777" w:rsidR="00475FAB" w:rsidRDefault="00475FAB">
      <w:pPr>
        <w:spacing w:line="360" w:lineRule="auto"/>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br w:type="page"/>
      </w:r>
    </w:p>
    <w:p w14:paraId="27E16032" w14:textId="77777777" w:rsidR="00475FAB" w:rsidRDefault="00475FAB" w:rsidP="00475FAB">
      <w:pPr>
        <w:jc w:val="right"/>
        <w:rPr>
          <w:rFonts w:ascii="Calibri" w:hAnsi="Calibri" w:cs="Calibri"/>
          <w:sz w:val="20"/>
          <w:szCs w:val="20"/>
        </w:rPr>
      </w:pPr>
      <w:r>
        <w:rPr>
          <w:rFonts w:ascii="Calibri" w:hAnsi="Calibri" w:cs="Calibri"/>
          <w:sz w:val="20"/>
          <w:szCs w:val="20"/>
          <w:u w:val="single"/>
        </w:rPr>
        <w:lastRenderedPageBreak/>
        <w:t>Załącznik nr 2 do SWZ – Projektowane postanowienia umowy</w:t>
      </w:r>
    </w:p>
    <w:p w14:paraId="0C342486" w14:textId="77777777" w:rsidR="00475FAB" w:rsidRPr="004C68EA" w:rsidRDefault="00475FAB" w:rsidP="004C68EA">
      <w:pPr>
        <w:rPr>
          <w:rFonts w:ascii="Calibri" w:hAnsi="Calibri" w:cs="Calibri"/>
          <w:color w:val="auto"/>
          <w:sz w:val="20"/>
          <w:szCs w:val="20"/>
        </w:rPr>
      </w:pPr>
      <w:r w:rsidRPr="004C68EA">
        <w:rPr>
          <w:rFonts w:ascii="Calibri" w:hAnsi="Calibri" w:cs="Calibri"/>
          <w:color w:val="auto"/>
          <w:sz w:val="20"/>
          <w:szCs w:val="20"/>
        </w:rPr>
        <w:t>CZĘŚCI: 2,7,8,9,11</w:t>
      </w:r>
    </w:p>
    <w:p w14:paraId="4769F1A9" w14:textId="77777777" w:rsidR="00475FAB" w:rsidRPr="004C68EA" w:rsidRDefault="00475FAB" w:rsidP="004C68EA">
      <w:pPr>
        <w:pStyle w:val="Tytu"/>
        <w:ind w:left="0" w:hanging="2"/>
        <w:rPr>
          <w:rFonts w:ascii="Calibri" w:hAnsi="Calibri"/>
          <w:bCs/>
          <w:sz w:val="20"/>
        </w:rPr>
      </w:pPr>
      <w:r w:rsidRPr="004C68EA">
        <w:rPr>
          <w:rFonts w:ascii="Calibri" w:hAnsi="Calibri"/>
          <w:bCs/>
          <w:sz w:val="20"/>
        </w:rPr>
        <w:t>UMOWA   DOSTAWY</w:t>
      </w:r>
    </w:p>
    <w:p w14:paraId="4668B716" w14:textId="77777777" w:rsidR="00475FAB" w:rsidRPr="004C68EA" w:rsidRDefault="00475FAB" w:rsidP="004C68EA">
      <w:pPr>
        <w:pStyle w:val="Nagwek1"/>
        <w:spacing w:before="0"/>
        <w:jc w:val="center"/>
        <w:rPr>
          <w:rFonts w:ascii="Calibri" w:hAnsi="Calibri" w:cs="Calibri"/>
          <w:bCs w:val="0"/>
          <w:color w:val="auto"/>
          <w:sz w:val="20"/>
          <w:szCs w:val="20"/>
        </w:rPr>
      </w:pPr>
      <w:r w:rsidRPr="004C68EA">
        <w:rPr>
          <w:rFonts w:ascii="Calibri" w:hAnsi="Calibri" w:cs="Calibri"/>
          <w:bCs w:val="0"/>
          <w:color w:val="auto"/>
          <w:sz w:val="20"/>
          <w:szCs w:val="20"/>
        </w:rPr>
        <w:t>Nr: SSM.DZP.200.46.2023/…</w:t>
      </w:r>
    </w:p>
    <w:p w14:paraId="3A44A6E7" w14:textId="77777777" w:rsidR="00475FAB" w:rsidRPr="004C68EA" w:rsidRDefault="00475FAB" w:rsidP="004C68EA">
      <w:pPr>
        <w:rPr>
          <w:rFonts w:ascii="Calibri" w:hAnsi="Calibri" w:cs="Calibri"/>
          <w:color w:val="auto"/>
          <w:sz w:val="20"/>
          <w:szCs w:val="20"/>
        </w:rPr>
      </w:pPr>
    </w:p>
    <w:p w14:paraId="76C3B293" w14:textId="77777777" w:rsidR="00475FAB" w:rsidRPr="004C68EA" w:rsidRDefault="00475FAB" w:rsidP="004C68EA">
      <w:pPr>
        <w:rPr>
          <w:rFonts w:ascii="Calibri" w:hAnsi="Calibri" w:cs="Calibri"/>
          <w:color w:val="auto"/>
          <w:sz w:val="20"/>
          <w:szCs w:val="20"/>
        </w:rPr>
      </w:pPr>
      <w:r w:rsidRPr="004C68EA">
        <w:rPr>
          <w:rFonts w:ascii="Calibri" w:hAnsi="Calibri" w:cs="Calibri"/>
          <w:color w:val="auto"/>
          <w:sz w:val="20"/>
          <w:szCs w:val="20"/>
        </w:rPr>
        <w:t>zawarta w Toruniu, w dniu</w:t>
      </w:r>
      <w:r w:rsidRPr="004C68EA">
        <w:rPr>
          <w:rFonts w:ascii="Calibri" w:hAnsi="Calibri" w:cs="Calibri"/>
          <w:bCs/>
          <w:color w:val="auto"/>
          <w:sz w:val="20"/>
          <w:szCs w:val="20"/>
        </w:rPr>
        <w:t xml:space="preserve"> …… 2023 roku </w:t>
      </w:r>
      <w:r w:rsidRPr="004C68EA">
        <w:rPr>
          <w:rFonts w:ascii="Calibri" w:hAnsi="Calibri" w:cs="Calibri"/>
          <w:color w:val="auto"/>
          <w:sz w:val="20"/>
          <w:szCs w:val="20"/>
        </w:rPr>
        <w:t>pomiędzy:</w:t>
      </w:r>
    </w:p>
    <w:p w14:paraId="4CA69641" w14:textId="77777777" w:rsidR="00475FAB" w:rsidRPr="004C68EA" w:rsidRDefault="00475FAB" w:rsidP="004C68EA">
      <w:pPr>
        <w:pStyle w:val="Nagwek2"/>
        <w:tabs>
          <w:tab w:val="left" w:pos="1643"/>
        </w:tabs>
        <w:spacing w:before="0"/>
        <w:jc w:val="both"/>
        <w:rPr>
          <w:rFonts w:ascii="Calibri" w:hAnsi="Calibri" w:cs="Calibri"/>
          <w:b w:val="0"/>
          <w:color w:val="auto"/>
          <w:sz w:val="20"/>
        </w:rPr>
      </w:pPr>
      <w:r w:rsidRPr="004C68EA">
        <w:rPr>
          <w:rFonts w:ascii="Calibri" w:hAnsi="Calibri" w:cs="Calibri"/>
          <w:b w:val="0"/>
          <w:color w:val="auto"/>
          <w:sz w:val="20"/>
        </w:rPr>
        <w:t xml:space="preserve">Specjalistycznym Szpitalem Miejskim im. Mikołaja Kopernika w Toruniu, ul. Batorego 17/19 </w:t>
      </w:r>
    </w:p>
    <w:p w14:paraId="2DDF2856" w14:textId="77777777" w:rsidR="00475FAB" w:rsidRPr="004C68EA" w:rsidRDefault="00475FAB" w:rsidP="004C68EA">
      <w:pPr>
        <w:pStyle w:val="Nagwek2"/>
        <w:tabs>
          <w:tab w:val="left" w:pos="1643"/>
        </w:tabs>
        <w:spacing w:before="0"/>
        <w:jc w:val="both"/>
        <w:rPr>
          <w:rFonts w:ascii="Calibri" w:hAnsi="Calibri" w:cs="Calibri"/>
          <w:b w:val="0"/>
          <w:color w:val="auto"/>
          <w:sz w:val="20"/>
        </w:rPr>
      </w:pPr>
      <w:r w:rsidRPr="004C68EA">
        <w:rPr>
          <w:rFonts w:ascii="Calibri" w:hAnsi="Calibri" w:cs="Calibri"/>
          <w:b w:val="0"/>
          <w:color w:val="auto"/>
          <w:sz w:val="20"/>
        </w:rPr>
        <w:t xml:space="preserve">wpisanym do Krajowego Rejestru Sądowego w Sądzie Rejonowym w Toruniu, VII Wydział </w:t>
      </w:r>
    </w:p>
    <w:p w14:paraId="651B3438" w14:textId="77777777" w:rsidR="00475FAB" w:rsidRPr="004C68EA" w:rsidRDefault="00475FAB" w:rsidP="004C68EA">
      <w:pPr>
        <w:pStyle w:val="Nagwek2"/>
        <w:tabs>
          <w:tab w:val="left" w:pos="1643"/>
        </w:tabs>
        <w:spacing w:before="0"/>
        <w:rPr>
          <w:rFonts w:ascii="Calibri" w:hAnsi="Calibri" w:cs="Calibri"/>
          <w:b w:val="0"/>
          <w:i/>
          <w:color w:val="auto"/>
          <w:sz w:val="20"/>
        </w:rPr>
      </w:pPr>
      <w:r w:rsidRPr="004C68EA">
        <w:rPr>
          <w:rFonts w:ascii="Calibri" w:hAnsi="Calibri" w:cs="Calibri"/>
          <w:b w:val="0"/>
          <w:color w:val="auto"/>
          <w:sz w:val="20"/>
        </w:rPr>
        <w:t>Gospodarczy Krajowego Rejestru Sądowego pod nr KRS 0000002564</w:t>
      </w:r>
    </w:p>
    <w:p w14:paraId="5FAF4566" w14:textId="77777777" w:rsidR="00475FAB" w:rsidRPr="004C68EA" w:rsidRDefault="00475FAB" w:rsidP="004C68EA">
      <w:pPr>
        <w:rPr>
          <w:rFonts w:ascii="Calibri" w:hAnsi="Calibri" w:cs="Calibri"/>
          <w:iCs/>
          <w:color w:val="auto"/>
          <w:sz w:val="20"/>
          <w:szCs w:val="20"/>
        </w:rPr>
      </w:pPr>
      <w:r w:rsidRPr="004C68EA">
        <w:rPr>
          <w:rFonts w:ascii="Calibri" w:hAnsi="Calibri" w:cs="Calibri"/>
          <w:iCs/>
          <w:color w:val="auto"/>
          <w:sz w:val="20"/>
          <w:szCs w:val="20"/>
        </w:rPr>
        <w:t>reprezentowanym przez:</w:t>
      </w:r>
    </w:p>
    <w:p w14:paraId="620639F6" w14:textId="77777777" w:rsidR="00475FAB" w:rsidRPr="004C68EA" w:rsidRDefault="00475FAB" w:rsidP="004C68EA">
      <w:pPr>
        <w:jc w:val="both"/>
        <w:rPr>
          <w:rFonts w:ascii="Calibri" w:hAnsi="Calibri" w:cs="Calibri"/>
          <w:iCs/>
          <w:color w:val="auto"/>
          <w:sz w:val="20"/>
          <w:szCs w:val="20"/>
        </w:rPr>
      </w:pPr>
      <w:r w:rsidRPr="004C68EA">
        <w:rPr>
          <w:rFonts w:ascii="Calibri" w:hAnsi="Calibri" w:cs="Calibri"/>
          <w:iCs/>
          <w:color w:val="auto"/>
          <w:sz w:val="20"/>
          <w:szCs w:val="20"/>
        </w:rPr>
        <w:t>Justynę Wileńską – Dyrektora</w:t>
      </w:r>
    </w:p>
    <w:p w14:paraId="23EA7F64" w14:textId="77777777" w:rsidR="00475FAB" w:rsidRPr="004C68EA" w:rsidRDefault="00475FAB" w:rsidP="004C68EA">
      <w:pPr>
        <w:rPr>
          <w:rFonts w:ascii="Calibri" w:hAnsi="Calibri" w:cs="Calibri"/>
          <w:color w:val="auto"/>
          <w:sz w:val="20"/>
          <w:szCs w:val="20"/>
        </w:rPr>
      </w:pPr>
      <w:r w:rsidRPr="004C68EA">
        <w:rPr>
          <w:rFonts w:ascii="Calibri" w:hAnsi="Calibri" w:cs="Calibri"/>
          <w:color w:val="auto"/>
          <w:sz w:val="20"/>
          <w:szCs w:val="20"/>
        </w:rPr>
        <w:t>zwanym dalej „Odbiorcą”, a</w:t>
      </w:r>
    </w:p>
    <w:p w14:paraId="7625DDD1" w14:textId="77777777" w:rsidR="00475FAB" w:rsidRPr="004C68EA" w:rsidRDefault="00475FAB" w:rsidP="004C68EA">
      <w:pPr>
        <w:rPr>
          <w:rFonts w:ascii="Calibri" w:hAnsi="Calibri" w:cs="Calibri"/>
          <w:color w:val="auto"/>
          <w:sz w:val="20"/>
          <w:szCs w:val="20"/>
        </w:rPr>
      </w:pPr>
    </w:p>
    <w:p w14:paraId="25BB8780" w14:textId="77777777" w:rsidR="00475FAB" w:rsidRPr="004C68EA" w:rsidRDefault="00475FAB" w:rsidP="004C68EA">
      <w:pPr>
        <w:ind w:left="6"/>
        <w:jc w:val="both"/>
        <w:rPr>
          <w:rFonts w:ascii="Calibri" w:hAnsi="Calibri" w:cs="Calibri"/>
          <w:color w:val="auto"/>
          <w:sz w:val="20"/>
          <w:szCs w:val="20"/>
        </w:rPr>
      </w:pPr>
      <w:r w:rsidRPr="004C68EA">
        <w:rPr>
          <w:rFonts w:ascii="Calibri" w:hAnsi="Calibri" w:cs="Calibri"/>
          <w:color w:val="auto"/>
          <w:sz w:val="20"/>
          <w:szCs w:val="20"/>
        </w:rPr>
        <w:t>… z siedzibą w … (..-…), przy ulicy …………., wpisaną do Rejestru Przedsiębiorców Krajowego Rejestru Sądowego przez Sąd Rejonowy …., … Wydział Gospodarczy Krajowego Rejestru Sądowego pod nr KRS …, NIP:…, REGON: …</w:t>
      </w:r>
    </w:p>
    <w:p w14:paraId="2649F49F" w14:textId="77777777" w:rsidR="00475FAB" w:rsidRPr="004C68EA" w:rsidRDefault="00475FAB" w:rsidP="004C68EA">
      <w:pPr>
        <w:ind w:left="6"/>
        <w:jc w:val="both"/>
        <w:rPr>
          <w:rFonts w:ascii="Calibri" w:hAnsi="Calibri" w:cs="Calibri"/>
          <w:color w:val="auto"/>
          <w:sz w:val="20"/>
          <w:szCs w:val="20"/>
        </w:rPr>
      </w:pPr>
      <w:r w:rsidRPr="004C68EA">
        <w:rPr>
          <w:rFonts w:ascii="Calibri" w:hAnsi="Calibri" w:cs="Calibri"/>
          <w:color w:val="auto"/>
          <w:sz w:val="20"/>
          <w:szCs w:val="20"/>
        </w:rPr>
        <w:t xml:space="preserve">reprezentowaną przez </w:t>
      </w:r>
    </w:p>
    <w:p w14:paraId="7E3A374C" w14:textId="77777777" w:rsidR="00475FAB" w:rsidRPr="004C68EA" w:rsidRDefault="00475FAB" w:rsidP="004C68EA">
      <w:pPr>
        <w:pStyle w:val="Nagwek2"/>
        <w:spacing w:before="0"/>
        <w:rPr>
          <w:rFonts w:ascii="Calibri" w:hAnsi="Calibri" w:cs="Calibri"/>
          <w:b w:val="0"/>
          <w:color w:val="auto"/>
          <w:sz w:val="20"/>
        </w:rPr>
      </w:pPr>
      <w:r w:rsidRPr="004C68EA">
        <w:rPr>
          <w:rFonts w:ascii="Calibri" w:hAnsi="Calibri" w:cs="Calibri"/>
          <w:b w:val="0"/>
          <w:color w:val="auto"/>
          <w:sz w:val="20"/>
        </w:rPr>
        <w:t>..........................................................................</w:t>
      </w:r>
    </w:p>
    <w:p w14:paraId="1A686003" w14:textId="77777777" w:rsidR="00475FAB" w:rsidRPr="004C68EA" w:rsidRDefault="00475FAB" w:rsidP="004C68EA">
      <w:pPr>
        <w:pStyle w:val="Nagwek2"/>
        <w:tabs>
          <w:tab w:val="left" w:pos="9165"/>
        </w:tabs>
        <w:spacing w:before="0"/>
        <w:rPr>
          <w:rFonts w:ascii="Calibri" w:hAnsi="Calibri" w:cs="Calibri"/>
          <w:b w:val="0"/>
          <w:color w:val="auto"/>
          <w:sz w:val="20"/>
        </w:rPr>
      </w:pPr>
      <w:r w:rsidRPr="004C68EA">
        <w:rPr>
          <w:rFonts w:ascii="Calibri" w:hAnsi="Calibri" w:cs="Calibri"/>
          <w:b w:val="0"/>
          <w:color w:val="auto"/>
          <w:sz w:val="20"/>
        </w:rPr>
        <w:t xml:space="preserve">zwaną dalej „Dostawcą” </w:t>
      </w:r>
    </w:p>
    <w:p w14:paraId="3138213E" w14:textId="77777777" w:rsidR="00475FAB" w:rsidRPr="004C68EA" w:rsidRDefault="00475FAB" w:rsidP="004C68EA">
      <w:pPr>
        <w:pStyle w:val="Nagwek2"/>
        <w:tabs>
          <w:tab w:val="left" w:pos="1643"/>
        </w:tabs>
        <w:spacing w:before="0"/>
        <w:jc w:val="center"/>
        <w:rPr>
          <w:rFonts w:ascii="Calibri" w:hAnsi="Calibri" w:cs="Calibri"/>
          <w:b w:val="0"/>
          <w:bCs w:val="0"/>
          <w:color w:val="auto"/>
          <w:sz w:val="20"/>
        </w:rPr>
      </w:pPr>
      <w:r w:rsidRPr="004C68EA">
        <w:rPr>
          <w:rFonts w:ascii="Calibri" w:hAnsi="Calibri" w:cs="Calibri"/>
          <w:b w:val="0"/>
          <w:bCs w:val="0"/>
          <w:color w:val="auto"/>
          <w:sz w:val="20"/>
        </w:rPr>
        <w:t>§ 1</w:t>
      </w:r>
    </w:p>
    <w:p w14:paraId="51600C4F"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1. Umowę zawarto w wyniku wyboru oferty Dostawcy przez Odbiorcę </w:t>
      </w:r>
      <w:r>
        <w:rPr>
          <w:rFonts w:ascii="Calibri" w:hAnsi="Calibri" w:cs="Calibri"/>
          <w:sz w:val="20"/>
          <w:szCs w:val="20"/>
        </w:rPr>
        <w:t xml:space="preserve">w części nr …., </w:t>
      </w:r>
      <w:r w:rsidRPr="00160846">
        <w:rPr>
          <w:rFonts w:ascii="Calibri" w:hAnsi="Calibri" w:cs="Calibri"/>
          <w:sz w:val="20"/>
          <w:szCs w:val="20"/>
        </w:rPr>
        <w:t>w postępowaniu o zamówienie publiczne w trybie przetargu nieograniczonego dotyczącego dostawy</w:t>
      </w:r>
      <w:r>
        <w:rPr>
          <w:rFonts w:ascii="Calibri" w:hAnsi="Calibri" w:cs="Calibri"/>
          <w:sz w:val="20"/>
          <w:szCs w:val="20"/>
        </w:rPr>
        <w:t xml:space="preserve"> sprzętu jednorazowego użytku do Pracowni Hemodynamicznej</w:t>
      </w:r>
      <w:r w:rsidRPr="00160846">
        <w:rPr>
          <w:rFonts w:ascii="Calibri" w:hAnsi="Calibri" w:cs="Calibri"/>
          <w:sz w:val="20"/>
          <w:szCs w:val="20"/>
        </w:rPr>
        <w:t>.</w:t>
      </w:r>
    </w:p>
    <w:p w14:paraId="6CC502CC" w14:textId="77777777" w:rsidR="00475FAB" w:rsidRPr="00923EF3" w:rsidRDefault="00475FAB" w:rsidP="00475FAB">
      <w:pPr>
        <w:jc w:val="both"/>
        <w:rPr>
          <w:rFonts w:ascii="Calibri" w:hAnsi="Calibri" w:cs="Calibri"/>
          <w:sz w:val="20"/>
          <w:szCs w:val="20"/>
        </w:rPr>
      </w:pPr>
      <w:r>
        <w:rPr>
          <w:rFonts w:ascii="Calibri" w:hAnsi="Calibri" w:cs="Calibri"/>
          <w:sz w:val="20"/>
          <w:szCs w:val="20"/>
        </w:rPr>
        <w:t>2.</w:t>
      </w:r>
      <w:r w:rsidRPr="00923EF3">
        <w:rPr>
          <w:rFonts w:ascii="Calibri" w:hAnsi="Calibri" w:cs="Calibri"/>
          <w:sz w:val="20"/>
          <w:szCs w:val="20"/>
        </w:rPr>
        <w:t>Integralną część niniejszej umowy stanowi oferta przetargowa Dostawcy.</w:t>
      </w:r>
    </w:p>
    <w:p w14:paraId="5D092C9E" w14:textId="77777777" w:rsidR="00475FAB" w:rsidRPr="00923EF3" w:rsidRDefault="00475FAB" w:rsidP="00475FAB">
      <w:pPr>
        <w:jc w:val="both"/>
        <w:rPr>
          <w:rFonts w:ascii="Calibri" w:hAnsi="Calibri" w:cs="Calibri"/>
          <w:sz w:val="20"/>
          <w:szCs w:val="20"/>
        </w:rPr>
      </w:pPr>
      <w:r w:rsidRPr="00923EF3">
        <w:rPr>
          <w:rFonts w:ascii="Calibri" w:hAnsi="Calibri" w:cs="Calibri"/>
          <w:sz w:val="20"/>
          <w:szCs w:val="20"/>
        </w:rPr>
        <w:t>3. Umowę niniejszą zawiera się na okres 24 miesięcy liczony od daty jej zawarcia.</w:t>
      </w:r>
    </w:p>
    <w:p w14:paraId="44018170" w14:textId="77777777" w:rsidR="00475FAB" w:rsidRPr="00923EF3" w:rsidRDefault="00475FAB" w:rsidP="00475FAB">
      <w:pPr>
        <w:jc w:val="both"/>
        <w:rPr>
          <w:rFonts w:ascii="Calibri" w:hAnsi="Calibri" w:cs="Calibri"/>
          <w:sz w:val="20"/>
          <w:szCs w:val="20"/>
        </w:rPr>
      </w:pPr>
      <w:r w:rsidRPr="00923EF3">
        <w:rPr>
          <w:rFonts w:ascii="Calibri" w:hAnsi="Calibri" w:cs="Calibri"/>
          <w:sz w:val="20"/>
          <w:szCs w:val="20"/>
        </w:rPr>
        <w:t>4. Załącznik nr 2 do niniejszej umowy zawiera informacje o sposobie przetwarzania danych osobowych przez Specjalistyczny Szpital Miejski im. M. Kopernika w Toruniu.</w:t>
      </w:r>
    </w:p>
    <w:p w14:paraId="08CF8FF1" w14:textId="77777777" w:rsidR="00475FAB" w:rsidRPr="00923EF3" w:rsidRDefault="00475FAB" w:rsidP="00475FAB">
      <w:pPr>
        <w:jc w:val="both"/>
        <w:rPr>
          <w:rFonts w:ascii="Calibri" w:hAnsi="Calibri" w:cs="Calibri"/>
          <w:sz w:val="20"/>
          <w:szCs w:val="20"/>
        </w:rPr>
      </w:pPr>
      <w:r w:rsidRPr="00923EF3">
        <w:rPr>
          <w:rFonts w:ascii="Calibri" w:hAnsi="Calibri" w:cs="Calibri"/>
          <w:sz w:val="20"/>
          <w:szCs w:val="20"/>
        </w:rPr>
        <w:t>5.Intergralną część niniejszej umowy stanowi Załącznik nr 3 - oświadczenie o akceptacji faktur przesyłanych drogą elektroniczną do Specjalistycznego Szpitala Miejskiego im. M. Kopernika w Toruniu.</w:t>
      </w:r>
    </w:p>
    <w:p w14:paraId="1DD1B365" w14:textId="77777777" w:rsidR="00475FAB" w:rsidRPr="00160846" w:rsidRDefault="00475FAB" w:rsidP="00475FAB">
      <w:pPr>
        <w:jc w:val="both"/>
        <w:rPr>
          <w:rFonts w:ascii="Calibri" w:hAnsi="Calibri" w:cs="Calibri"/>
          <w:sz w:val="20"/>
          <w:szCs w:val="20"/>
        </w:rPr>
      </w:pPr>
      <w:r w:rsidRPr="00923EF3">
        <w:rPr>
          <w:rFonts w:ascii="Calibri" w:hAnsi="Calibri" w:cs="Calibri"/>
          <w:sz w:val="20"/>
          <w:szCs w:val="20"/>
        </w:rPr>
        <w:t>6. Integralną część niniejszej umowy stanowi Załącznik nr 4 - formularz zużycia przedmiotu umowy</w:t>
      </w:r>
      <w:r w:rsidRPr="00160846">
        <w:rPr>
          <w:rFonts w:ascii="Calibri" w:eastAsia="Arial" w:hAnsi="Calibri" w:cs="Calibri"/>
          <w:sz w:val="20"/>
          <w:szCs w:val="20"/>
        </w:rPr>
        <w:t>.</w:t>
      </w:r>
    </w:p>
    <w:p w14:paraId="10DBEEEE" w14:textId="77777777" w:rsidR="00475FAB" w:rsidRPr="00160846" w:rsidRDefault="00475FAB" w:rsidP="00475FAB">
      <w:pPr>
        <w:jc w:val="center"/>
        <w:rPr>
          <w:rFonts w:ascii="Calibri" w:hAnsi="Calibri" w:cs="Calibri"/>
          <w:sz w:val="20"/>
          <w:szCs w:val="20"/>
        </w:rPr>
      </w:pPr>
    </w:p>
    <w:p w14:paraId="6069CDA4"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2</w:t>
      </w:r>
    </w:p>
    <w:p w14:paraId="5602FAB9"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 xml:space="preserve">1. Przedmiotem umowy jest dostawa </w:t>
      </w:r>
      <w:r>
        <w:rPr>
          <w:rFonts w:ascii="Calibri" w:hAnsi="Calibri" w:cs="Calibri"/>
          <w:sz w:val="20"/>
          <w:szCs w:val="20"/>
        </w:rPr>
        <w:t>………</w:t>
      </w:r>
      <w:r w:rsidRPr="00160846">
        <w:rPr>
          <w:rFonts w:ascii="Calibri" w:hAnsi="Calibri" w:cs="Calibri"/>
          <w:sz w:val="20"/>
          <w:szCs w:val="20"/>
        </w:rPr>
        <w:t xml:space="preserve"> </w:t>
      </w:r>
      <w:r w:rsidRPr="00160846">
        <w:rPr>
          <w:rFonts w:ascii="Calibri" w:hAnsi="Calibri" w:cs="Calibri"/>
          <w:sz w:val="20"/>
          <w:szCs w:val="20"/>
          <w:u w:val="single"/>
        </w:rPr>
        <w:t>(w dalszej części umowy zwanych implantami)</w:t>
      </w:r>
      <w:r w:rsidRPr="00160846">
        <w:rPr>
          <w:rFonts w:ascii="Calibri" w:hAnsi="Calibri" w:cs="Calibri"/>
          <w:sz w:val="20"/>
          <w:szCs w:val="20"/>
        </w:rPr>
        <w:t xml:space="preserve"> określonych w załączniku nr 1 do niniejszej umowy. </w:t>
      </w:r>
    </w:p>
    <w:p w14:paraId="4B59657F"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2. Załącznik, o którym mowa w ust. 1 określa rodzaje, ilości, ceny, producenta przedmiotu niniejszej umowy.</w:t>
      </w:r>
    </w:p>
    <w:p w14:paraId="3F978E41" w14:textId="77777777" w:rsidR="00475FAB" w:rsidRPr="00160846" w:rsidRDefault="00475FAB" w:rsidP="00475FAB">
      <w:pPr>
        <w:suppressAutoHyphens/>
        <w:jc w:val="both"/>
        <w:rPr>
          <w:rFonts w:ascii="Calibri" w:eastAsia="Arial" w:hAnsi="Calibri" w:cs="Calibri"/>
          <w:sz w:val="20"/>
          <w:szCs w:val="20"/>
        </w:rPr>
      </w:pPr>
    </w:p>
    <w:p w14:paraId="34393AA4"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3</w:t>
      </w:r>
    </w:p>
    <w:p w14:paraId="128B760E" w14:textId="77777777" w:rsidR="00475FAB" w:rsidRPr="00160846" w:rsidRDefault="00475FAB" w:rsidP="00475FAB">
      <w:pPr>
        <w:tabs>
          <w:tab w:val="left" w:pos="284"/>
        </w:tabs>
        <w:suppressAutoHyphens/>
        <w:jc w:val="both"/>
        <w:rPr>
          <w:rFonts w:ascii="Calibri" w:hAnsi="Calibri" w:cs="Calibri"/>
          <w:sz w:val="20"/>
          <w:szCs w:val="20"/>
        </w:rPr>
      </w:pPr>
      <w:bookmarkStart w:id="11" w:name="_Hlk78876814"/>
      <w:r w:rsidRPr="00160846">
        <w:rPr>
          <w:rFonts w:ascii="Calibri" w:hAnsi="Calibri" w:cs="Calibri"/>
          <w:sz w:val="20"/>
          <w:szCs w:val="20"/>
        </w:rPr>
        <w:t xml:space="preserve">1.Dostawca zobowiązuje się do sukcesywnego dostarczania przedmiotu umowy w ciągu </w:t>
      </w:r>
      <w:r>
        <w:rPr>
          <w:rFonts w:ascii="Calibri" w:hAnsi="Calibri" w:cs="Calibri"/>
          <w:sz w:val="20"/>
          <w:szCs w:val="20"/>
        </w:rPr>
        <w:t>48</w:t>
      </w:r>
      <w:r w:rsidRPr="00160846">
        <w:rPr>
          <w:rFonts w:ascii="Calibri" w:hAnsi="Calibri" w:cs="Calibri"/>
          <w:sz w:val="20"/>
          <w:szCs w:val="20"/>
        </w:rPr>
        <w:t xml:space="preserve"> godzin od momentu złożenia Dostawcy przez Odbiorcę zamówienia.</w:t>
      </w:r>
    </w:p>
    <w:bookmarkEnd w:id="11"/>
    <w:p w14:paraId="0B3CADB6"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2.Odbiorca może złożyć zamówienie w formie pisemnej, faxem……</w:t>
      </w:r>
      <w:r>
        <w:rPr>
          <w:rFonts w:ascii="Calibri" w:hAnsi="Calibri" w:cs="Calibri"/>
          <w:sz w:val="20"/>
          <w:szCs w:val="20"/>
        </w:rPr>
        <w:t>……………………….</w:t>
      </w:r>
      <w:r w:rsidRPr="00160846">
        <w:rPr>
          <w:rFonts w:ascii="Calibri" w:hAnsi="Calibri" w:cs="Calibri"/>
          <w:sz w:val="20"/>
          <w:szCs w:val="20"/>
        </w:rPr>
        <w:t>………., e-mailem na adres …</w:t>
      </w:r>
      <w:r>
        <w:rPr>
          <w:rFonts w:ascii="Calibri" w:hAnsi="Calibri" w:cs="Calibri"/>
          <w:sz w:val="20"/>
          <w:szCs w:val="20"/>
        </w:rPr>
        <w:t>…………………………………………………………</w:t>
      </w:r>
      <w:r w:rsidRPr="00160846">
        <w:rPr>
          <w:rFonts w:ascii="Calibri" w:hAnsi="Calibri" w:cs="Calibri"/>
          <w:sz w:val="20"/>
          <w:szCs w:val="20"/>
        </w:rPr>
        <w:t>…...</w:t>
      </w:r>
    </w:p>
    <w:p w14:paraId="31E0E28E"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iCs/>
          <w:sz w:val="20"/>
          <w:szCs w:val="20"/>
        </w:rPr>
        <w:t>3.Do merytorycznego nadzoru nad „bankiem</w:t>
      </w:r>
      <w:r>
        <w:rPr>
          <w:rFonts w:ascii="Calibri" w:hAnsi="Calibri" w:cs="Calibri"/>
          <w:iCs/>
          <w:sz w:val="20"/>
          <w:szCs w:val="20"/>
        </w:rPr>
        <w:t xml:space="preserve"> sprzętu medycznego</w:t>
      </w:r>
      <w:r w:rsidRPr="00160846">
        <w:rPr>
          <w:rFonts w:ascii="Calibri" w:hAnsi="Calibri" w:cs="Calibri"/>
          <w:iCs/>
          <w:sz w:val="20"/>
          <w:szCs w:val="20"/>
        </w:rPr>
        <w:t>” Dostawca upoważnia …</w:t>
      </w:r>
      <w:r>
        <w:rPr>
          <w:rFonts w:ascii="Calibri" w:hAnsi="Calibri" w:cs="Calibri"/>
          <w:iCs/>
          <w:sz w:val="20"/>
          <w:szCs w:val="20"/>
        </w:rPr>
        <w:t>………………………………………………………………………………………………………………………………..</w:t>
      </w:r>
      <w:r w:rsidRPr="00160846">
        <w:rPr>
          <w:rFonts w:ascii="Calibri" w:hAnsi="Calibri" w:cs="Calibri"/>
          <w:iCs/>
          <w:sz w:val="20"/>
          <w:szCs w:val="20"/>
        </w:rPr>
        <w:t>…</w:t>
      </w:r>
    </w:p>
    <w:p w14:paraId="1B602759" w14:textId="77777777" w:rsidR="00475FAB" w:rsidRDefault="00475FAB" w:rsidP="00475FAB">
      <w:pPr>
        <w:suppressAutoHyphens/>
        <w:jc w:val="both"/>
        <w:rPr>
          <w:rFonts w:ascii="Calibri" w:hAnsi="Calibri" w:cs="Calibri"/>
          <w:sz w:val="21"/>
          <w:szCs w:val="21"/>
        </w:rPr>
      </w:pPr>
      <w:r w:rsidRPr="00160846">
        <w:rPr>
          <w:rFonts w:ascii="Calibri" w:hAnsi="Calibri" w:cs="Calibri"/>
          <w:sz w:val="20"/>
          <w:szCs w:val="20"/>
        </w:rPr>
        <w:t>4</w:t>
      </w:r>
      <w:r w:rsidRPr="00923EF3">
        <w:rPr>
          <w:rFonts w:ascii="Calibri" w:hAnsi="Calibri" w:cs="Calibri"/>
          <w:sz w:val="21"/>
          <w:szCs w:val="21"/>
        </w:rPr>
        <w:t xml:space="preserve"> </w:t>
      </w:r>
      <w:r w:rsidRPr="00D259AE">
        <w:rPr>
          <w:rFonts w:ascii="Calibri" w:hAnsi="Calibri" w:cs="Calibri"/>
          <w:sz w:val="21"/>
          <w:szCs w:val="21"/>
        </w:rPr>
        <w:t xml:space="preserve">Dostawca zobowiązuje się do dostarczania przedmiotu umowy na własny koszt i ryzyko, swoim transportem do siedziby Odbiorcy wraz z wniesieniem do Działu Zaopatrzenia pok. 30-32 </w:t>
      </w:r>
      <w:r>
        <w:rPr>
          <w:rFonts w:ascii="Calibri" w:hAnsi="Calibri" w:cs="Calibri"/>
          <w:sz w:val="21"/>
          <w:szCs w:val="21"/>
        </w:rPr>
        <w:t>lub do innego miejsca wskazanego przez Zamawiającego, od poniedziałku do piątku w godzinach 7:30-14:00</w:t>
      </w:r>
      <w:r w:rsidRPr="00D259AE">
        <w:rPr>
          <w:rFonts w:ascii="Calibri" w:hAnsi="Calibri" w:cs="Calibri"/>
          <w:sz w:val="21"/>
          <w:szCs w:val="21"/>
        </w:rPr>
        <w:t>.</w:t>
      </w:r>
    </w:p>
    <w:p w14:paraId="52D238EE"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5.Dostawca może realizować dostawy przy pomocy osób trzecich, za których działania / zaniechania jak za własne odpowiedzialność ponosi Dostawca.</w:t>
      </w:r>
    </w:p>
    <w:p w14:paraId="65DED3C2"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6.Przedmiot umowy powinien być opakowany w sposób zabezpieczający go przed uszkodzeniem w czasie transportu.</w:t>
      </w:r>
    </w:p>
    <w:p w14:paraId="306E9664"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7.Dostawca zobowiązuje się ponieść ewentualne konsekwencje z tytułu nienależytego transportu przedmiotu umowy lub powstałych jego strat ilościowych.</w:t>
      </w:r>
    </w:p>
    <w:p w14:paraId="1D8C36CC"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 xml:space="preserve">8.Implanty powinny posiadać odpowiednio długie okresy ważności pozwalające Odbiorcy na swobodne ich użytkowanie przez okres </w:t>
      </w:r>
      <w:r>
        <w:rPr>
          <w:rFonts w:ascii="Calibri" w:hAnsi="Calibri" w:cs="Calibri"/>
          <w:sz w:val="20"/>
          <w:szCs w:val="20"/>
        </w:rPr>
        <w:t xml:space="preserve">minimum 24 </w:t>
      </w:r>
      <w:r w:rsidRPr="00160846">
        <w:rPr>
          <w:rFonts w:ascii="Calibri" w:hAnsi="Calibri" w:cs="Calibri"/>
          <w:sz w:val="20"/>
          <w:szCs w:val="20"/>
        </w:rPr>
        <w:t>miesięcy</w:t>
      </w:r>
      <w:r>
        <w:rPr>
          <w:rFonts w:ascii="Calibri" w:hAnsi="Calibri" w:cs="Calibri"/>
          <w:sz w:val="20"/>
          <w:szCs w:val="20"/>
        </w:rPr>
        <w:t xml:space="preserve"> </w:t>
      </w:r>
      <w:r w:rsidRPr="00160846">
        <w:rPr>
          <w:rFonts w:ascii="Calibri" w:hAnsi="Calibri" w:cs="Calibri"/>
          <w:sz w:val="20"/>
          <w:szCs w:val="20"/>
        </w:rPr>
        <w:t>od daty dostawy.</w:t>
      </w:r>
    </w:p>
    <w:p w14:paraId="271EF9FE"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9.Do dostarczonych implantów powinny być załączone atesty, jeżeli istnieją takie wymogi wydane przez odpowiednie organy do tego upoważnione.</w:t>
      </w:r>
    </w:p>
    <w:p w14:paraId="6A693C7E" w14:textId="77777777" w:rsidR="00475FAB" w:rsidRPr="00160846" w:rsidRDefault="00475FAB" w:rsidP="00475FAB">
      <w:pPr>
        <w:suppressAutoHyphens/>
        <w:jc w:val="both"/>
        <w:rPr>
          <w:rFonts w:ascii="Calibri" w:hAnsi="Calibri" w:cs="Calibri"/>
          <w:sz w:val="20"/>
          <w:szCs w:val="20"/>
          <w:shd w:val="clear" w:color="auto" w:fill="FFFF00"/>
        </w:rPr>
      </w:pPr>
      <w:r w:rsidRPr="00160846">
        <w:rPr>
          <w:rFonts w:ascii="Calibri" w:hAnsi="Calibri" w:cs="Calibri"/>
          <w:sz w:val="20"/>
          <w:szCs w:val="20"/>
        </w:rPr>
        <w:t>10.</w:t>
      </w:r>
      <w:r w:rsidRPr="00923EF3">
        <w:t xml:space="preserve"> </w:t>
      </w:r>
      <w:r w:rsidRPr="00923EF3">
        <w:rPr>
          <w:rFonts w:ascii="Calibri" w:hAnsi="Calibri" w:cs="Calibri"/>
          <w:sz w:val="20"/>
          <w:szCs w:val="20"/>
        </w:rPr>
        <w:t xml:space="preserve">Dostawca dostarczy Odbiorcy sprzęt sterylny i biologicznie czysty zgodnie z wymogami - tzn. w opakowaniu transportowym typu karton znajduje się oryginalne zafoliowane fabrycznie opakowanie jednostkowe </w:t>
      </w:r>
      <w:r w:rsidRPr="00923EF3">
        <w:rPr>
          <w:rFonts w:ascii="Calibri" w:hAnsi="Calibri" w:cs="Calibri"/>
          <w:sz w:val="20"/>
          <w:szCs w:val="20"/>
        </w:rPr>
        <w:lastRenderedPageBreak/>
        <w:t>producenta. W przeciwnym wypadku towar nie zostanie przyjęty do magazynu. Nie dopuszcza się dostawy towaru bez w/w opakowań tzw. luzem i innym rodzajem opakowania transportowego</w:t>
      </w:r>
      <w:r w:rsidRPr="00160846">
        <w:rPr>
          <w:rFonts w:ascii="Calibri" w:hAnsi="Calibri" w:cs="Calibri"/>
          <w:sz w:val="20"/>
          <w:szCs w:val="20"/>
        </w:rPr>
        <w:t xml:space="preserve">. </w:t>
      </w:r>
    </w:p>
    <w:p w14:paraId="6242A8F4" w14:textId="77777777" w:rsidR="00475FAB" w:rsidRPr="00BA0D7B" w:rsidRDefault="00475FAB" w:rsidP="00475FAB">
      <w:pPr>
        <w:suppressAutoHyphens/>
        <w:jc w:val="both"/>
        <w:rPr>
          <w:rFonts w:ascii="Calibri" w:hAnsi="Calibri" w:cs="Calibri"/>
          <w:sz w:val="20"/>
          <w:szCs w:val="20"/>
          <w:shd w:val="clear" w:color="auto" w:fill="FFFF00"/>
        </w:rPr>
      </w:pPr>
      <w:r w:rsidRPr="00BA0D7B">
        <w:rPr>
          <w:rFonts w:ascii="Calibri" w:hAnsi="Calibri" w:cs="Calibri"/>
          <w:sz w:val="20"/>
          <w:szCs w:val="20"/>
        </w:rPr>
        <w:t xml:space="preserve">11.Przedmiot umowy w czasie obowiązywania niniejszej umowy może ulec zmniejszeniu z zastrzeżeniem jednak, że zmniejszenie ilości zamawianego przedmiotu umowy nie przekroczy 30% wartości brutto umowy, określonej w §5 ust.1. W przypadku niewykorzystania przez Odbiorcę całości zamówienia Dostawcy nie przysługuje żadne roszczenie. </w:t>
      </w:r>
    </w:p>
    <w:p w14:paraId="32588A28" w14:textId="77777777" w:rsidR="00475FAB" w:rsidRPr="00160846" w:rsidRDefault="00475FAB" w:rsidP="00475FAB">
      <w:pPr>
        <w:suppressAutoHyphens/>
        <w:jc w:val="both"/>
        <w:rPr>
          <w:rFonts w:ascii="Calibri" w:hAnsi="Calibri" w:cs="Calibri"/>
          <w:sz w:val="20"/>
          <w:szCs w:val="20"/>
          <w:shd w:val="clear" w:color="auto" w:fill="FFFF00"/>
        </w:rPr>
      </w:pPr>
      <w:r w:rsidRPr="00160846">
        <w:rPr>
          <w:rFonts w:ascii="Calibri" w:hAnsi="Calibri" w:cs="Calibri"/>
          <w:sz w:val="20"/>
          <w:szCs w:val="20"/>
        </w:rPr>
        <w:t>12.Osobą upoważnioną ze strony Odbiorcy do składnia zamówień jest pani Róża Walczak - Cupa – Kierownik Działu Zaopatrzenia.</w:t>
      </w:r>
    </w:p>
    <w:p w14:paraId="09B9017E" w14:textId="77777777" w:rsidR="00475FAB" w:rsidRPr="00160846" w:rsidRDefault="00475FAB" w:rsidP="00475FAB">
      <w:pPr>
        <w:suppressAutoHyphens/>
        <w:jc w:val="both"/>
        <w:rPr>
          <w:rFonts w:ascii="Calibri" w:hAnsi="Calibri" w:cs="Calibri"/>
          <w:sz w:val="20"/>
          <w:szCs w:val="20"/>
          <w:shd w:val="clear" w:color="auto" w:fill="FFFF00"/>
        </w:rPr>
      </w:pPr>
      <w:r w:rsidRPr="00160846">
        <w:rPr>
          <w:rFonts w:ascii="Calibri" w:hAnsi="Calibri" w:cs="Calibri"/>
          <w:sz w:val="20"/>
          <w:szCs w:val="20"/>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w:t>
      </w:r>
      <w:r>
        <w:rPr>
          <w:rFonts w:ascii="Calibri" w:hAnsi="Calibri" w:cs="Calibri"/>
          <w:sz w:val="20"/>
          <w:szCs w:val="20"/>
        </w:rPr>
        <w:t>8</w:t>
      </w:r>
      <w:r w:rsidRPr="00160846">
        <w:rPr>
          <w:rFonts w:ascii="Calibri" w:hAnsi="Calibri" w:cs="Calibri"/>
          <w:sz w:val="20"/>
          <w:szCs w:val="20"/>
        </w:rPr>
        <w:t xml:space="preserve"> ust.1 pkt.2 niniejszej umowy.</w:t>
      </w:r>
    </w:p>
    <w:p w14:paraId="197AF3E6" w14:textId="77777777" w:rsidR="00475FAB" w:rsidRPr="00BA0D7B" w:rsidRDefault="00475FAB" w:rsidP="00475FAB">
      <w:pPr>
        <w:jc w:val="both"/>
        <w:rPr>
          <w:rFonts w:ascii="Calibri" w:hAnsi="Calibri" w:cs="Calibri"/>
          <w:sz w:val="20"/>
          <w:szCs w:val="20"/>
        </w:rPr>
      </w:pPr>
      <w:r w:rsidRPr="00BA0D7B">
        <w:rPr>
          <w:rFonts w:ascii="Calibri" w:hAnsi="Calibri" w:cs="Calibri"/>
          <w:sz w:val="20"/>
          <w:szCs w:val="20"/>
        </w:rPr>
        <w:t>14.Na opakowaniach (sprzętu sterylnego) znajdują się samoprzylepne kontrolki umożliwiające powtórne wklejenie do protokołu operacyjnego z identyfikacją danego wyrobu – nr katalogowy, producent, data ważności, nr serii.</w:t>
      </w:r>
    </w:p>
    <w:p w14:paraId="1CEB9014"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15.Dostawca zobowiązuje się na każde żądanie Odbiorcy (w terminie do 3 dni od dnia przesłania przez Odbiorcę Dostawcy wezwania) do przedłożenia dokumentów potwierdzających spełnienie wymagań w postaci:</w:t>
      </w:r>
    </w:p>
    <w:p w14:paraId="14031AB9" w14:textId="77777777" w:rsidR="00475FAB" w:rsidRPr="00160846" w:rsidRDefault="00475FAB" w:rsidP="00475FAB">
      <w:pPr>
        <w:autoSpaceDE w:val="0"/>
        <w:autoSpaceDN w:val="0"/>
        <w:jc w:val="both"/>
        <w:rPr>
          <w:rFonts w:ascii="Calibri" w:hAnsi="Calibri" w:cs="Calibri"/>
          <w:sz w:val="20"/>
          <w:szCs w:val="20"/>
        </w:rPr>
      </w:pPr>
      <w:r w:rsidRPr="00160846">
        <w:rPr>
          <w:rFonts w:ascii="Calibri" w:hAnsi="Calibri" w:cs="Calibri"/>
          <w:sz w:val="20"/>
          <w:szCs w:val="20"/>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160846">
        <w:rPr>
          <w:rFonts w:ascii="Calibri" w:hAnsi="Calibri" w:cs="Calibri"/>
          <w:sz w:val="20"/>
          <w:szCs w:val="20"/>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5624DB4F" w14:textId="77777777" w:rsidR="00475FAB" w:rsidRPr="00160846" w:rsidRDefault="00475FAB" w:rsidP="00475FAB">
      <w:pPr>
        <w:autoSpaceDE w:val="0"/>
        <w:autoSpaceDN w:val="0"/>
        <w:jc w:val="both"/>
        <w:rPr>
          <w:rFonts w:ascii="Calibri" w:hAnsi="Calibri" w:cs="Calibri"/>
          <w:sz w:val="20"/>
          <w:szCs w:val="20"/>
        </w:rPr>
      </w:pPr>
      <w:r w:rsidRPr="00160846">
        <w:rPr>
          <w:rFonts w:ascii="Calibri" w:hAnsi="Calibri" w:cs="Calibri"/>
          <w:sz w:val="20"/>
          <w:szCs w:val="20"/>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160846">
        <w:rPr>
          <w:rFonts w:ascii="Calibri" w:hAnsi="Calibri" w:cs="Calibri"/>
          <w:sz w:val="20"/>
          <w:szCs w:val="20"/>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5EFE5710" w14:textId="77777777" w:rsidR="00475FAB" w:rsidRPr="00160846" w:rsidRDefault="00475FAB" w:rsidP="00475FAB">
      <w:pPr>
        <w:autoSpaceDE w:val="0"/>
        <w:autoSpaceDN w:val="0"/>
        <w:jc w:val="both"/>
        <w:rPr>
          <w:rFonts w:ascii="Calibri" w:hAnsi="Calibri" w:cs="Calibri"/>
          <w:sz w:val="20"/>
          <w:szCs w:val="20"/>
        </w:rPr>
      </w:pPr>
      <w:r w:rsidRPr="00160846">
        <w:rPr>
          <w:rFonts w:ascii="Calibri" w:hAnsi="Calibri" w:cs="Calibri"/>
          <w:sz w:val="20"/>
          <w:szCs w:val="20"/>
          <w:u w:val="single"/>
        </w:rPr>
        <w:t>3) w przypadku oferowania wyrobów medycznych nieobjętych punktami 1) lub 2):</w:t>
      </w:r>
      <w:r w:rsidRPr="00160846">
        <w:rPr>
          <w:rFonts w:ascii="Calibri" w:hAnsi="Calibri" w:cs="Calibri"/>
          <w:sz w:val="20"/>
          <w:szCs w:val="20"/>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E5EFA32"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16.W przypadku niedostarczenia przez Dostawcę dokumentów w terminie określonym w ustępie 15 Odbiorca może Dostawcy naliczyć karę umowną, o której mowa w §</w:t>
      </w:r>
      <w:r>
        <w:rPr>
          <w:rFonts w:ascii="Calibri" w:hAnsi="Calibri" w:cs="Calibri"/>
          <w:sz w:val="20"/>
          <w:szCs w:val="20"/>
        </w:rPr>
        <w:t>8</w:t>
      </w:r>
      <w:r w:rsidRPr="00160846">
        <w:rPr>
          <w:rFonts w:ascii="Calibri" w:hAnsi="Calibri" w:cs="Calibri"/>
          <w:sz w:val="20"/>
          <w:szCs w:val="20"/>
        </w:rPr>
        <w:t xml:space="preserve"> ust.</w:t>
      </w:r>
      <w:r>
        <w:rPr>
          <w:rFonts w:ascii="Calibri" w:hAnsi="Calibri" w:cs="Calibri"/>
          <w:sz w:val="20"/>
          <w:szCs w:val="20"/>
        </w:rPr>
        <w:t>6</w:t>
      </w:r>
      <w:r w:rsidRPr="00160846">
        <w:rPr>
          <w:rFonts w:ascii="Calibri" w:hAnsi="Calibri" w:cs="Calibri"/>
          <w:sz w:val="20"/>
          <w:szCs w:val="20"/>
        </w:rPr>
        <w:t xml:space="preserve"> niniejszej umowy.</w:t>
      </w:r>
    </w:p>
    <w:p w14:paraId="7CB133E4" w14:textId="77777777" w:rsidR="00475FAB" w:rsidRPr="00160846" w:rsidRDefault="00475FAB" w:rsidP="00475FAB">
      <w:pPr>
        <w:jc w:val="both"/>
        <w:rPr>
          <w:rFonts w:ascii="Calibri" w:hAnsi="Calibri" w:cs="Calibri"/>
          <w:sz w:val="20"/>
          <w:szCs w:val="20"/>
          <w:shd w:val="clear" w:color="auto" w:fill="FFFF00"/>
        </w:rPr>
      </w:pPr>
    </w:p>
    <w:p w14:paraId="3520A8F7"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4</w:t>
      </w:r>
    </w:p>
    <w:p w14:paraId="40FEDE60" w14:textId="77777777" w:rsidR="00475FAB" w:rsidRPr="00160846" w:rsidRDefault="00475FAB" w:rsidP="00475FAB">
      <w:pPr>
        <w:jc w:val="both"/>
        <w:rPr>
          <w:rFonts w:ascii="Calibri" w:hAnsi="Calibri" w:cs="Calibri"/>
          <w:sz w:val="20"/>
          <w:szCs w:val="20"/>
        </w:rPr>
      </w:pPr>
      <w:bookmarkStart w:id="12" w:name="_Hlk78876858"/>
      <w:r w:rsidRPr="00160846">
        <w:rPr>
          <w:rFonts w:ascii="Calibri" w:hAnsi="Calibri" w:cs="Calibri"/>
          <w:sz w:val="20"/>
          <w:szCs w:val="20"/>
        </w:rPr>
        <w:t xml:space="preserve">1.Dostawca zobowiązuje się do </w:t>
      </w:r>
      <w:bookmarkEnd w:id="12"/>
      <w:r w:rsidRPr="00923EF3">
        <w:rPr>
          <w:rFonts w:ascii="Calibri" w:hAnsi="Calibri" w:cs="Calibri"/>
          <w:sz w:val="20"/>
          <w:szCs w:val="20"/>
        </w:rPr>
        <w:t>utworzenia w terminie 5 dni od daty zawarcia niniejszej umowy, pod rygorem naliczenia kary umownej określonej w §</w:t>
      </w:r>
      <w:r>
        <w:rPr>
          <w:rFonts w:ascii="Calibri" w:hAnsi="Calibri" w:cs="Calibri"/>
          <w:sz w:val="20"/>
          <w:szCs w:val="20"/>
        </w:rPr>
        <w:t>8</w:t>
      </w:r>
      <w:r w:rsidRPr="00923EF3">
        <w:rPr>
          <w:rFonts w:ascii="Calibri" w:hAnsi="Calibri" w:cs="Calibri"/>
          <w:sz w:val="20"/>
          <w:szCs w:val="20"/>
        </w:rPr>
        <w:t xml:space="preserve"> ust.6, i utrzymywania w siedzibie Odbiorcy kompletnego „banku</w:t>
      </w:r>
      <w:r>
        <w:rPr>
          <w:rFonts w:ascii="Calibri" w:hAnsi="Calibri" w:cs="Calibri"/>
          <w:sz w:val="20"/>
          <w:szCs w:val="20"/>
        </w:rPr>
        <w:t xml:space="preserve"> sprzętu medycznego</w:t>
      </w:r>
      <w:r w:rsidRPr="00923EF3">
        <w:rPr>
          <w:rFonts w:ascii="Calibri" w:hAnsi="Calibri" w:cs="Calibri"/>
          <w:sz w:val="20"/>
          <w:szCs w:val="20"/>
        </w:rPr>
        <w:t xml:space="preserve">” oferowanych produktów, określonych w załączniku nr 1 do niniejszej umowy, zwanego dalej „bankiem </w:t>
      </w:r>
      <w:r>
        <w:rPr>
          <w:rFonts w:ascii="Calibri" w:hAnsi="Calibri" w:cs="Calibri"/>
          <w:sz w:val="20"/>
          <w:szCs w:val="20"/>
        </w:rPr>
        <w:t>sprzętu medycznego</w:t>
      </w:r>
      <w:r w:rsidRPr="00923EF3">
        <w:rPr>
          <w:rFonts w:ascii="Calibri" w:hAnsi="Calibri" w:cs="Calibri"/>
          <w:sz w:val="20"/>
          <w:szCs w:val="20"/>
        </w:rPr>
        <w:t>”, w ilości określonej przez Odbiorcę</w:t>
      </w:r>
      <w:r w:rsidRPr="00160846">
        <w:rPr>
          <w:rFonts w:ascii="Calibri" w:hAnsi="Calibri" w:cs="Calibri"/>
          <w:sz w:val="20"/>
          <w:szCs w:val="20"/>
        </w:rPr>
        <w:t>.</w:t>
      </w:r>
      <w:r>
        <w:rPr>
          <w:rFonts w:ascii="Calibri" w:hAnsi="Calibri" w:cs="Calibri"/>
          <w:sz w:val="20"/>
          <w:szCs w:val="20"/>
        </w:rPr>
        <w:t xml:space="preserve"> </w:t>
      </w:r>
    </w:p>
    <w:p w14:paraId="0CA5F021" w14:textId="77777777" w:rsidR="00475FAB" w:rsidRPr="00160846" w:rsidRDefault="00475FAB" w:rsidP="00475FAB">
      <w:pPr>
        <w:jc w:val="both"/>
        <w:rPr>
          <w:rFonts w:ascii="Calibri" w:hAnsi="Calibri" w:cs="Calibri"/>
          <w:sz w:val="20"/>
          <w:szCs w:val="20"/>
        </w:rPr>
      </w:pPr>
      <w:r>
        <w:rPr>
          <w:rFonts w:ascii="Calibri" w:hAnsi="Calibri" w:cs="Calibri"/>
          <w:sz w:val="20"/>
          <w:szCs w:val="20"/>
        </w:rPr>
        <w:t>2</w:t>
      </w:r>
      <w:r w:rsidRPr="00160846">
        <w:rPr>
          <w:rFonts w:ascii="Calibri" w:hAnsi="Calibri" w:cs="Calibri"/>
          <w:sz w:val="20"/>
          <w:szCs w:val="20"/>
        </w:rPr>
        <w:t>.„Bank</w:t>
      </w:r>
      <w:r>
        <w:rPr>
          <w:rFonts w:ascii="Calibri" w:hAnsi="Calibri" w:cs="Calibri"/>
          <w:sz w:val="20"/>
          <w:szCs w:val="20"/>
        </w:rPr>
        <w:t xml:space="preserve"> sprzętu medycznego</w:t>
      </w:r>
      <w:r w:rsidRPr="00160846">
        <w:rPr>
          <w:rFonts w:ascii="Calibri" w:hAnsi="Calibri" w:cs="Calibri"/>
          <w:sz w:val="20"/>
          <w:szCs w:val="20"/>
        </w:rPr>
        <w:t xml:space="preserve">” jest własnością Dostawcy. Odbiorca odpowiada finansowo za przedmiot umowy, który zostanie </w:t>
      </w:r>
      <w:r>
        <w:rPr>
          <w:rFonts w:ascii="Calibri" w:hAnsi="Calibri" w:cs="Calibri"/>
          <w:sz w:val="20"/>
          <w:szCs w:val="20"/>
        </w:rPr>
        <w:t xml:space="preserve">pobrany i </w:t>
      </w:r>
      <w:r w:rsidRPr="00160846">
        <w:rPr>
          <w:rFonts w:ascii="Calibri" w:hAnsi="Calibri" w:cs="Calibri"/>
          <w:sz w:val="20"/>
          <w:szCs w:val="20"/>
        </w:rPr>
        <w:t>zużyty</w:t>
      </w:r>
      <w:r>
        <w:rPr>
          <w:rFonts w:ascii="Calibri" w:hAnsi="Calibri" w:cs="Calibri"/>
          <w:sz w:val="20"/>
          <w:szCs w:val="20"/>
        </w:rPr>
        <w:t xml:space="preserve"> lub</w:t>
      </w:r>
      <w:r w:rsidRPr="00160846">
        <w:rPr>
          <w:rFonts w:ascii="Calibri" w:hAnsi="Calibri" w:cs="Calibri"/>
          <w:sz w:val="20"/>
          <w:szCs w:val="20"/>
        </w:rPr>
        <w:t xml:space="preserve"> zagubiony.</w:t>
      </w:r>
    </w:p>
    <w:p w14:paraId="54F9E101" w14:textId="77777777" w:rsidR="00475FAB" w:rsidRDefault="00475FAB" w:rsidP="00475FAB">
      <w:pPr>
        <w:autoSpaceDE w:val="0"/>
        <w:jc w:val="both"/>
        <w:rPr>
          <w:rFonts w:ascii="Calibri" w:hAnsi="Calibri" w:cs="Calibri"/>
          <w:iCs/>
          <w:sz w:val="20"/>
          <w:szCs w:val="20"/>
        </w:rPr>
      </w:pPr>
      <w:r>
        <w:rPr>
          <w:rFonts w:ascii="Calibri" w:hAnsi="Calibri" w:cs="Calibri"/>
          <w:sz w:val="20"/>
          <w:szCs w:val="20"/>
        </w:rPr>
        <w:t>3</w:t>
      </w:r>
      <w:r w:rsidRPr="00160846">
        <w:rPr>
          <w:rFonts w:ascii="Calibri" w:hAnsi="Calibri" w:cs="Calibri"/>
          <w:sz w:val="20"/>
          <w:szCs w:val="20"/>
        </w:rPr>
        <w:t>.</w:t>
      </w:r>
      <w:r w:rsidRPr="00160846">
        <w:rPr>
          <w:rFonts w:ascii="Calibri" w:hAnsi="Calibri" w:cs="Calibri"/>
          <w:iCs/>
          <w:sz w:val="20"/>
          <w:szCs w:val="20"/>
        </w:rPr>
        <w:t xml:space="preserve">Przekazania i odbioru przedmiotu umowy stanowiącego „bank </w:t>
      </w:r>
      <w:r>
        <w:rPr>
          <w:rFonts w:ascii="Calibri" w:hAnsi="Calibri" w:cs="Calibri"/>
          <w:iCs/>
          <w:sz w:val="20"/>
          <w:szCs w:val="20"/>
        </w:rPr>
        <w:t>sprzętu medycznego</w:t>
      </w:r>
      <w:r w:rsidRPr="00160846">
        <w:rPr>
          <w:rFonts w:ascii="Calibri" w:hAnsi="Calibri" w:cs="Calibri"/>
          <w:iCs/>
          <w:sz w:val="20"/>
          <w:szCs w:val="20"/>
        </w:rPr>
        <w:t xml:space="preserve">” strony dokonają protokólarnie. W dniu przekazania przedmiotu umowy stanowiącego „bank </w:t>
      </w:r>
      <w:r>
        <w:rPr>
          <w:rFonts w:ascii="Calibri" w:hAnsi="Calibri" w:cs="Calibri"/>
          <w:iCs/>
          <w:sz w:val="20"/>
          <w:szCs w:val="20"/>
        </w:rPr>
        <w:t>sprzętu medycznego</w:t>
      </w:r>
      <w:r w:rsidRPr="00160846">
        <w:rPr>
          <w:rFonts w:ascii="Calibri" w:hAnsi="Calibri" w:cs="Calibri"/>
          <w:iCs/>
          <w:sz w:val="20"/>
          <w:szCs w:val="20"/>
        </w:rPr>
        <w:t xml:space="preserve">” Dostawca przekaże Odbiorcy szczegółowy wykaz przekazanego „banku </w:t>
      </w:r>
      <w:r>
        <w:rPr>
          <w:rFonts w:ascii="Calibri" w:hAnsi="Calibri" w:cs="Calibri"/>
          <w:iCs/>
          <w:sz w:val="20"/>
          <w:szCs w:val="20"/>
        </w:rPr>
        <w:t>sprzętu medycznego</w:t>
      </w:r>
      <w:r w:rsidRPr="00160846">
        <w:rPr>
          <w:rFonts w:ascii="Calibri" w:hAnsi="Calibri" w:cs="Calibri"/>
          <w:iCs/>
          <w:sz w:val="20"/>
          <w:szCs w:val="20"/>
        </w:rPr>
        <w:t xml:space="preserve">” sporządzony w języku polskim. </w:t>
      </w:r>
    </w:p>
    <w:p w14:paraId="1139B3FD" w14:textId="77777777" w:rsidR="00475FAB" w:rsidRPr="00160846" w:rsidRDefault="00475FAB" w:rsidP="00475FAB">
      <w:pPr>
        <w:jc w:val="both"/>
        <w:rPr>
          <w:rFonts w:ascii="Calibri" w:hAnsi="Calibri" w:cs="Calibri"/>
          <w:iCs/>
          <w:sz w:val="20"/>
          <w:szCs w:val="20"/>
        </w:rPr>
      </w:pPr>
      <w:bookmarkStart w:id="13" w:name="_Hlk78877031"/>
      <w:r>
        <w:rPr>
          <w:rFonts w:ascii="Calibri" w:hAnsi="Calibri" w:cs="Calibri"/>
          <w:sz w:val="20"/>
          <w:szCs w:val="20"/>
        </w:rPr>
        <w:t>4</w:t>
      </w:r>
      <w:r w:rsidRPr="00160846">
        <w:rPr>
          <w:rFonts w:ascii="Calibri" w:hAnsi="Calibri" w:cs="Calibri"/>
          <w:sz w:val="20"/>
          <w:szCs w:val="20"/>
        </w:rPr>
        <w:t>.</w:t>
      </w:r>
      <w:r w:rsidRPr="00160846">
        <w:rPr>
          <w:rFonts w:ascii="Calibri" w:hAnsi="Calibri" w:cs="Calibri"/>
          <w:iCs/>
          <w:sz w:val="20"/>
          <w:szCs w:val="20"/>
        </w:rPr>
        <w:t xml:space="preserve">Dostawca zobowiązuje się do uzupełniania bezpośrednio do Działu Zaopatrzenia p.30-32 wyłącznie pełnego kompletu zużytych wyrobów w terminie </w:t>
      </w:r>
      <w:r>
        <w:rPr>
          <w:rFonts w:ascii="Calibri" w:hAnsi="Calibri" w:cs="Calibri"/>
          <w:iCs/>
          <w:sz w:val="20"/>
          <w:szCs w:val="20"/>
        </w:rPr>
        <w:t>48</w:t>
      </w:r>
      <w:r w:rsidRPr="00160846">
        <w:rPr>
          <w:rFonts w:ascii="Calibri" w:hAnsi="Calibri" w:cs="Calibri"/>
          <w:iCs/>
          <w:sz w:val="20"/>
          <w:szCs w:val="20"/>
        </w:rPr>
        <w:t xml:space="preserve"> godzin od momentu złożenia zamówienia przez Odbiorcę. </w:t>
      </w:r>
    </w:p>
    <w:bookmarkEnd w:id="13"/>
    <w:p w14:paraId="6DBAB578" w14:textId="77777777" w:rsidR="00475FAB" w:rsidRPr="00160846" w:rsidRDefault="00475FAB" w:rsidP="00475FAB">
      <w:pPr>
        <w:autoSpaceDE w:val="0"/>
        <w:jc w:val="both"/>
        <w:rPr>
          <w:rFonts w:ascii="Calibri" w:hAnsi="Calibri" w:cs="Calibri"/>
          <w:iCs/>
          <w:sz w:val="20"/>
          <w:szCs w:val="20"/>
        </w:rPr>
      </w:pPr>
      <w:r>
        <w:rPr>
          <w:rFonts w:ascii="Calibri" w:hAnsi="Calibri" w:cs="Calibri"/>
          <w:iCs/>
          <w:sz w:val="20"/>
          <w:szCs w:val="20"/>
        </w:rPr>
        <w:lastRenderedPageBreak/>
        <w:t>5</w:t>
      </w:r>
      <w:r w:rsidRPr="00160846">
        <w:rPr>
          <w:rFonts w:ascii="Calibri" w:hAnsi="Calibri" w:cs="Calibri"/>
          <w:iCs/>
          <w:sz w:val="20"/>
          <w:szCs w:val="20"/>
        </w:rPr>
        <w:t xml:space="preserve">. Dostawca ma prawo kontrolowania stanu i ilości przedmiotu umowy raz na kwartał. </w:t>
      </w:r>
    </w:p>
    <w:p w14:paraId="2ED09E27" w14:textId="77777777" w:rsidR="00475FAB" w:rsidRPr="00160846" w:rsidRDefault="00475FAB" w:rsidP="00475FAB">
      <w:pPr>
        <w:jc w:val="both"/>
        <w:rPr>
          <w:rFonts w:ascii="Calibri" w:hAnsi="Calibri" w:cs="Calibri"/>
          <w:sz w:val="20"/>
          <w:szCs w:val="20"/>
        </w:rPr>
      </w:pPr>
      <w:r>
        <w:rPr>
          <w:rFonts w:ascii="Calibri" w:hAnsi="Calibri" w:cs="Calibri"/>
          <w:sz w:val="20"/>
          <w:szCs w:val="20"/>
        </w:rPr>
        <w:t>6</w:t>
      </w:r>
      <w:r w:rsidRPr="00160846">
        <w:rPr>
          <w:rFonts w:ascii="Calibri" w:hAnsi="Calibri" w:cs="Calibri"/>
          <w:sz w:val="20"/>
          <w:szCs w:val="20"/>
        </w:rPr>
        <w:t>.</w:t>
      </w:r>
      <w:r w:rsidRPr="00160846">
        <w:rPr>
          <w:rFonts w:ascii="Calibri" w:hAnsi="Calibri" w:cs="Calibri"/>
          <w:iCs/>
          <w:sz w:val="20"/>
          <w:szCs w:val="20"/>
        </w:rPr>
        <w:t>Odbiorca zobowiązuje się każdorazowo najpóźniej w terminie 7 dni od daty zużycia przedmiotu umowy do pisemnego poinformowania Dostawcy o zaistniałym fakcie. Wzór formularza zużycia przedmiotu umowy stanowi Załącznik nr 4 do umowy.</w:t>
      </w:r>
      <w:r w:rsidRPr="00923EF3">
        <w:t xml:space="preserve"> </w:t>
      </w:r>
      <w:r w:rsidRPr="00923EF3">
        <w:rPr>
          <w:rFonts w:ascii="Calibri" w:hAnsi="Calibri" w:cs="Calibri"/>
          <w:iCs/>
          <w:sz w:val="20"/>
          <w:szCs w:val="20"/>
        </w:rPr>
        <w:t>Dostawca zrealizuje dostawę zgodnie z §3 ust.1 z zastrzeżeniem niniejszego ustępu</w:t>
      </w:r>
      <w:r>
        <w:rPr>
          <w:rFonts w:ascii="Calibri" w:hAnsi="Calibri" w:cs="Calibri"/>
          <w:iCs/>
          <w:sz w:val="20"/>
          <w:szCs w:val="20"/>
        </w:rPr>
        <w:t>.</w:t>
      </w:r>
    </w:p>
    <w:p w14:paraId="145004D4" w14:textId="77777777" w:rsidR="00475FAB" w:rsidRPr="00160846" w:rsidRDefault="00475FAB" w:rsidP="00475FAB">
      <w:pPr>
        <w:autoSpaceDE w:val="0"/>
        <w:jc w:val="both"/>
        <w:rPr>
          <w:rFonts w:ascii="Calibri" w:hAnsi="Calibri" w:cs="Calibri"/>
          <w:iCs/>
          <w:sz w:val="20"/>
          <w:szCs w:val="20"/>
        </w:rPr>
      </w:pPr>
      <w:r>
        <w:rPr>
          <w:rFonts w:ascii="Calibri" w:hAnsi="Calibri" w:cs="Calibri"/>
          <w:iCs/>
          <w:sz w:val="20"/>
          <w:szCs w:val="20"/>
        </w:rPr>
        <w:t>7</w:t>
      </w:r>
      <w:r w:rsidRPr="00160846">
        <w:rPr>
          <w:rFonts w:ascii="Calibri" w:hAnsi="Calibri" w:cs="Calibri"/>
          <w:iCs/>
          <w:sz w:val="20"/>
          <w:szCs w:val="20"/>
        </w:rPr>
        <w:t xml:space="preserve">. Rozliczenia końcowego przedmiotu umowy zawartego w „banku </w:t>
      </w:r>
      <w:r>
        <w:rPr>
          <w:rFonts w:ascii="Calibri" w:hAnsi="Calibri" w:cs="Calibri"/>
          <w:iCs/>
          <w:sz w:val="20"/>
          <w:szCs w:val="20"/>
        </w:rPr>
        <w:t>sprzętu medycznego</w:t>
      </w:r>
      <w:r w:rsidRPr="00160846">
        <w:rPr>
          <w:rFonts w:ascii="Calibri" w:hAnsi="Calibri" w:cs="Calibri"/>
          <w:iCs/>
          <w:sz w:val="20"/>
          <w:szCs w:val="20"/>
        </w:rPr>
        <w:t xml:space="preserve">” strony dokonają najpóźniej w ciągu 7 dni od daty zakończenia obowiązywania niniejszej umowy. </w:t>
      </w:r>
    </w:p>
    <w:p w14:paraId="5CD5F781" w14:textId="77777777" w:rsidR="00475FAB" w:rsidRPr="00160846" w:rsidRDefault="00475FAB" w:rsidP="00475FAB">
      <w:pPr>
        <w:autoSpaceDE w:val="0"/>
        <w:jc w:val="both"/>
        <w:rPr>
          <w:rFonts w:ascii="Calibri" w:hAnsi="Calibri" w:cs="Calibri"/>
          <w:iCs/>
          <w:sz w:val="20"/>
          <w:szCs w:val="20"/>
        </w:rPr>
      </w:pPr>
      <w:r>
        <w:rPr>
          <w:rFonts w:ascii="Calibri" w:hAnsi="Calibri" w:cs="Calibri"/>
          <w:iCs/>
          <w:sz w:val="20"/>
          <w:szCs w:val="20"/>
        </w:rPr>
        <w:t>8</w:t>
      </w:r>
      <w:r w:rsidRPr="00160846">
        <w:rPr>
          <w:rFonts w:ascii="Calibri" w:hAnsi="Calibri" w:cs="Calibri"/>
          <w:iCs/>
          <w:sz w:val="20"/>
          <w:szCs w:val="20"/>
        </w:rPr>
        <w:t xml:space="preserve">. Niezużyty przedmiot umowy stanowiący „bank </w:t>
      </w:r>
      <w:r>
        <w:rPr>
          <w:rFonts w:ascii="Calibri" w:hAnsi="Calibri" w:cs="Calibri"/>
          <w:iCs/>
          <w:sz w:val="20"/>
          <w:szCs w:val="20"/>
        </w:rPr>
        <w:t>sprzętu medycznego</w:t>
      </w:r>
      <w:r w:rsidRPr="00160846">
        <w:rPr>
          <w:rFonts w:ascii="Calibri" w:hAnsi="Calibri" w:cs="Calibri"/>
          <w:iCs/>
          <w:sz w:val="20"/>
          <w:szCs w:val="20"/>
        </w:rPr>
        <w:t>” zostanie zwrócony Dostawcy przez Odbiorcę protokołem zdawczo-odbiorczym</w:t>
      </w:r>
      <w:r>
        <w:rPr>
          <w:rFonts w:ascii="Calibri" w:hAnsi="Calibri" w:cs="Calibri"/>
          <w:iCs/>
          <w:sz w:val="20"/>
          <w:szCs w:val="20"/>
        </w:rPr>
        <w:t xml:space="preserve"> na koszt Dostawcy</w:t>
      </w:r>
      <w:r w:rsidRPr="00160846">
        <w:rPr>
          <w:rFonts w:ascii="Calibri" w:hAnsi="Calibri" w:cs="Calibri"/>
          <w:iCs/>
          <w:sz w:val="20"/>
          <w:szCs w:val="20"/>
        </w:rPr>
        <w:t xml:space="preserve">. </w:t>
      </w:r>
    </w:p>
    <w:p w14:paraId="1784FC70" w14:textId="77777777" w:rsidR="00475FAB" w:rsidRPr="00160846" w:rsidRDefault="00475FAB" w:rsidP="00475FAB">
      <w:pPr>
        <w:jc w:val="center"/>
        <w:rPr>
          <w:rFonts w:ascii="Calibri" w:hAnsi="Calibri" w:cs="Calibri"/>
          <w:b/>
          <w:bCs/>
          <w:sz w:val="20"/>
          <w:szCs w:val="20"/>
        </w:rPr>
      </w:pPr>
    </w:p>
    <w:p w14:paraId="63D50FBB"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5</w:t>
      </w:r>
    </w:p>
    <w:p w14:paraId="7FC957DD"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1. Ogólna wartość umowy brutto wraz z należnym podatkiem VAT wynosi </w:t>
      </w:r>
      <w:r>
        <w:rPr>
          <w:rFonts w:ascii="Calibri" w:hAnsi="Calibri" w:cs="Calibri"/>
          <w:sz w:val="20"/>
          <w:szCs w:val="20"/>
        </w:rPr>
        <w:t>………</w:t>
      </w:r>
      <w:r w:rsidRPr="00160846">
        <w:rPr>
          <w:rFonts w:ascii="Calibri" w:hAnsi="Calibri" w:cs="Calibri"/>
          <w:sz w:val="20"/>
          <w:szCs w:val="20"/>
        </w:rPr>
        <w:t xml:space="preserve"> zł (słownie: </w:t>
      </w:r>
      <w:r>
        <w:rPr>
          <w:rFonts w:ascii="Calibri" w:hAnsi="Calibri" w:cs="Calibri"/>
          <w:sz w:val="20"/>
          <w:szCs w:val="20"/>
        </w:rPr>
        <w:t>……………………</w:t>
      </w:r>
      <w:r w:rsidRPr="00160846">
        <w:rPr>
          <w:rFonts w:ascii="Calibri" w:hAnsi="Calibri" w:cs="Calibri"/>
          <w:sz w:val="20"/>
          <w:szCs w:val="20"/>
        </w:rPr>
        <w:t>).</w:t>
      </w:r>
    </w:p>
    <w:p w14:paraId="6A3CBECE" w14:textId="77777777" w:rsidR="00475FAB" w:rsidRPr="00160846" w:rsidRDefault="00475FAB" w:rsidP="00475FAB">
      <w:pPr>
        <w:jc w:val="both"/>
        <w:rPr>
          <w:rFonts w:ascii="Calibri" w:hAnsi="Calibri" w:cs="Calibri"/>
          <w:iCs/>
          <w:sz w:val="20"/>
          <w:szCs w:val="20"/>
        </w:rPr>
      </w:pPr>
      <w:r w:rsidRPr="00160846">
        <w:rPr>
          <w:rFonts w:ascii="Calibri" w:hAnsi="Calibri" w:cs="Calibri"/>
          <w:sz w:val="20"/>
          <w:szCs w:val="20"/>
        </w:rPr>
        <w:t>2. Odbiorca zobowiązuje się należność za zużyty przedmiot umowy uiszczać przelewem na wskazane</w:t>
      </w:r>
      <w:r>
        <w:rPr>
          <w:rFonts w:ascii="Calibri" w:hAnsi="Calibri" w:cs="Calibri"/>
          <w:sz w:val="20"/>
          <w:szCs w:val="20"/>
        </w:rPr>
        <w:t xml:space="preserve"> na fakturze</w:t>
      </w:r>
      <w:r w:rsidRPr="00160846">
        <w:rPr>
          <w:rFonts w:ascii="Calibri" w:hAnsi="Calibri" w:cs="Calibri"/>
          <w:sz w:val="20"/>
          <w:szCs w:val="20"/>
        </w:rPr>
        <w:t xml:space="preserv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w:t>
      </w:r>
      <w:r>
        <w:rPr>
          <w:rFonts w:ascii="Calibri" w:hAnsi="Calibri" w:cs="Calibri"/>
          <w:sz w:val="20"/>
          <w:szCs w:val="20"/>
        </w:rPr>
        <w:t>6</w:t>
      </w:r>
      <w:r w:rsidRPr="00160846">
        <w:rPr>
          <w:rFonts w:ascii="Calibri" w:hAnsi="Calibri" w:cs="Calibri"/>
          <w:sz w:val="20"/>
          <w:szCs w:val="20"/>
        </w:rPr>
        <w:t>.</w:t>
      </w:r>
    </w:p>
    <w:p w14:paraId="3770D90D" w14:textId="77777777" w:rsidR="00475FAB" w:rsidRPr="00160846" w:rsidRDefault="00475FAB" w:rsidP="00475FAB">
      <w:pPr>
        <w:jc w:val="both"/>
        <w:rPr>
          <w:rFonts w:ascii="Calibri" w:hAnsi="Calibri" w:cs="Calibri"/>
          <w:iCs/>
          <w:sz w:val="20"/>
          <w:szCs w:val="20"/>
        </w:rPr>
      </w:pPr>
      <w:r w:rsidRPr="00160846">
        <w:rPr>
          <w:rFonts w:ascii="Calibri" w:hAnsi="Calibri" w:cs="Calibri"/>
          <w:iCs/>
          <w:sz w:val="20"/>
          <w:szCs w:val="20"/>
        </w:rPr>
        <w:t xml:space="preserve">3. </w:t>
      </w:r>
      <w:r w:rsidRPr="00160846">
        <w:rPr>
          <w:rFonts w:ascii="Calibri" w:hAnsi="Calibri" w:cs="Calibri"/>
          <w:sz w:val="20"/>
          <w:szCs w:val="20"/>
        </w:rPr>
        <w:t xml:space="preserve">Dostawca na fakturze lub dokumencie </w:t>
      </w:r>
      <w:proofErr w:type="spellStart"/>
      <w:r w:rsidRPr="00160846">
        <w:rPr>
          <w:rFonts w:ascii="Calibri" w:hAnsi="Calibri" w:cs="Calibri"/>
          <w:sz w:val="20"/>
          <w:szCs w:val="20"/>
        </w:rPr>
        <w:t>wz</w:t>
      </w:r>
      <w:proofErr w:type="spellEnd"/>
      <w:r w:rsidRPr="00160846">
        <w:rPr>
          <w:rFonts w:ascii="Calibri" w:hAnsi="Calibri" w:cs="Calibri"/>
          <w:sz w:val="20"/>
          <w:szCs w:val="20"/>
        </w:rPr>
        <w:t xml:space="preserve"> każdorazowo realizując dostawę zobowiązany jest podać: nazwę, numer katalogowy, numer serii i datę ważności dostarczanego przedmiotu umowy. Bez ww. danych towar nie zostanie przyjęty</w:t>
      </w:r>
      <w:r w:rsidRPr="00160846">
        <w:rPr>
          <w:rFonts w:ascii="Calibri" w:hAnsi="Calibri" w:cs="Calibri"/>
          <w:iCs/>
          <w:sz w:val="20"/>
          <w:szCs w:val="20"/>
        </w:rPr>
        <w:t>.</w:t>
      </w:r>
    </w:p>
    <w:p w14:paraId="7F4396FE" w14:textId="77777777" w:rsidR="00475FAB" w:rsidRPr="00160846" w:rsidRDefault="00475FAB" w:rsidP="00475FAB">
      <w:pPr>
        <w:jc w:val="both"/>
        <w:rPr>
          <w:rFonts w:ascii="Calibri" w:hAnsi="Calibri" w:cs="Calibri"/>
          <w:sz w:val="20"/>
          <w:szCs w:val="20"/>
        </w:rPr>
      </w:pPr>
      <w:r w:rsidRPr="00160846">
        <w:rPr>
          <w:rFonts w:ascii="Calibri" w:hAnsi="Calibri" w:cs="Calibri"/>
          <w:iCs/>
          <w:sz w:val="20"/>
          <w:szCs w:val="20"/>
        </w:rPr>
        <w:t xml:space="preserve">4. Wystawianie faktury i uzupełnienie implantów odbywają się wyłącznie jednorazowo wg formularza zużycia implantów, </w:t>
      </w:r>
      <w:r w:rsidRPr="00160846">
        <w:rPr>
          <w:rFonts w:ascii="Calibri" w:hAnsi="Calibri" w:cs="Calibri"/>
          <w:sz w:val="20"/>
          <w:szCs w:val="20"/>
        </w:rPr>
        <w:t>o którym mowa w §4 ust.</w:t>
      </w:r>
      <w:r>
        <w:rPr>
          <w:rFonts w:ascii="Calibri" w:hAnsi="Calibri" w:cs="Calibri"/>
          <w:sz w:val="20"/>
          <w:szCs w:val="20"/>
        </w:rPr>
        <w:t>6</w:t>
      </w:r>
      <w:r w:rsidRPr="00160846">
        <w:rPr>
          <w:rFonts w:ascii="Calibri" w:hAnsi="Calibri" w:cs="Calibri"/>
          <w:sz w:val="20"/>
          <w:szCs w:val="20"/>
        </w:rPr>
        <w:t>,</w:t>
      </w:r>
      <w:r w:rsidRPr="00160846">
        <w:rPr>
          <w:rFonts w:ascii="Calibri" w:hAnsi="Calibri" w:cs="Calibri"/>
          <w:iCs/>
          <w:sz w:val="20"/>
          <w:szCs w:val="20"/>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5F049538" w14:textId="77777777" w:rsidR="00475FAB" w:rsidRDefault="00475FAB" w:rsidP="00475FAB">
      <w:pPr>
        <w:jc w:val="both"/>
        <w:rPr>
          <w:rFonts w:ascii="Calibri" w:hAnsi="Calibri" w:cs="Calibri"/>
          <w:color w:val="000000"/>
          <w:sz w:val="20"/>
          <w:szCs w:val="20"/>
        </w:rPr>
      </w:pPr>
      <w:r>
        <w:rPr>
          <w:rFonts w:ascii="Calibri" w:hAnsi="Calibri" w:cs="Calibri"/>
          <w:color w:val="000000"/>
          <w:sz w:val="20"/>
          <w:szCs w:val="20"/>
        </w:rPr>
        <w:t>5. Dostawca wystawia Odbiorcy każdorazowo tylko jedną fakturę obejmującą całość złożonego przez Odbiorcę zamówienia, o którym mowa w § 3 ust.1 pod rygorem naliczenia kary określonej w §8 ust. 8.</w:t>
      </w:r>
    </w:p>
    <w:p w14:paraId="4DDD646D" w14:textId="77777777" w:rsidR="00475FAB" w:rsidRDefault="00475FAB" w:rsidP="00475FAB">
      <w:pPr>
        <w:jc w:val="both"/>
        <w:rPr>
          <w:rFonts w:ascii="Calibri" w:hAnsi="Calibri" w:cs="Calibri"/>
          <w:color w:val="000000"/>
          <w:sz w:val="20"/>
          <w:szCs w:val="20"/>
        </w:rPr>
      </w:pPr>
      <w:r>
        <w:rPr>
          <w:rFonts w:ascii="Calibri" w:hAnsi="Calibri" w:cs="Calibri"/>
          <w:color w:val="000000"/>
          <w:sz w:val="20"/>
          <w:szCs w:val="20"/>
        </w:rPr>
        <w:t>6. Dostawca nie może bez zgody podmiotu tworzącego Odbiorcę zbywać wierzytelności z tytułu realizacji niniejszej umowy na rzecz osób trzecich.</w:t>
      </w:r>
    </w:p>
    <w:p w14:paraId="416296B2"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E3BF01E"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8.Za zrealizowane dostawy Odbiorca zapłaci Dostawcy wynagrodzenie ustalone jako iloczyn obowiązujących cen jednostkowych brutto, określonych w załączniku nr</w:t>
      </w:r>
      <w:r>
        <w:rPr>
          <w:rFonts w:ascii="Calibri" w:hAnsi="Calibri" w:cs="Calibri"/>
          <w:sz w:val="20"/>
          <w:szCs w:val="20"/>
        </w:rPr>
        <w:t xml:space="preserve"> 1</w:t>
      </w:r>
      <w:r w:rsidRPr="00160846">
        <w:rPr>
          <w:rFonts w:ascii="Calibri" w:hAnsi="Calibri" w:cs="Calibri"/>
          <w:sz w:val="20"/>
          <w:szCs w:val="20"/>
        </w:rPr>
        <w:t xml:space="preserve"> do niniejszej umowy, oraz faktycznie dostarczonych ilości przedmiotu umowy.</w:t>
      </w:r>
    </w:p>
    <w:p w14:paraId="5C77BDB6" w14:textId="77777777" w:rsidR="00475FAB" w:rsidRPr="00F063A4" w:rsidRDefault="00475FAB" w:rsidP="00475FAB">
      <w:pPr>
        <w:jc w:val="both"/>
        <w:rPr>
          <w:rFonts w:ascii="Calibri" w:eastAsia="Andale Sans UI" w:hAnsi="Calibri" w:cs="Calibri"/>
          <w:sz w:val="20"/>
          <w:szCs w:val="20"/>
        </w:rPr>
      </w:pPr>
      <w:bookmarkStart w:id="14" w:name="_Hlk71544888"/>
      <w:r w:rsidRPr="00F063A4">
        <w:rPr>
          <w:rFonts w:ascii="Calibri" w:hAnsi="Calibri" w:cs="Calibri"/>
          <w:sz w:val="20"/>
          <w:szCs w:val="20"/>
        </w:rPr>
        <w:t>9.Za dostarczany sukcesywnie w częściach przedmiot umowy Odbiorca wypłacać będzie wynagrodzenie częściowe nie mniejsze niż 0,05%</w:t>
      </w:r>
      <w:r w:rsidRPr="00F063A4">
        <w:rPr>
          <w:rFonts w:ascii="Calibri" w:eastAsia="Andale Sans UI" w:hAnsi="Calibri" w:cs="Calibri"/>
          <w:sz w:val="20"/>
          <w:szCs w:val="20"/>
        </w:rPr>
        <w:t xml:space="preserve"> wartości umowy brutto, określonej w §5 ust. 1 niniejszej umowy. Procentowa wartość ostatniej części wynagrodzenia nie może wynosić więcej niż 30% wynagrodzenia należnego Dostawcy.</w:t>
      </w:r>
    </w:p>
    <w:p w14:paraId="78B5D10C" w14:textId="77777777" w:rsidR="00475FAB" w:rsidRPr="00160846" w:rsidRDefault="00475FAB" w:rsidP="00475FAB">
      <w:pPr>
        <w:jc w:val="both"/>
        <w:rPr>
          <w:rFonts w:ascii="Calibri" w:hAnsi="Calibri" w:cs="Calibri"/>
          <w:sz w:val="20"/>
          <w:szCs w:val="20"/>
        </w:rPr>
      </w:pPr>
    </w:p>
    <w:bookmarkEnd w:id="14"/>
    <w:p w14:paraId="7221A2B5"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6</w:t>
      </w:r>
    </w:p>
    <w:p w14:paraId="0F6BE295"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 Strony umowy dopuszczają zmianę postanowień umowy w przypadku:</w:t>
      </w:r>
    </w:p>
    <w:p w14:paraId="38E0261A"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 zmiany numerów katalogowych danego asortymentu objętego umową, która nie spowoduje istotnej zmiany przedmiotu umowy – dopuszcza się wówczas zmianę numerów katalogowych,</w:t>
      </w:r>
    </w:p>
    <w:p w14:paraId="0A228139"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68C43003" w14:textId="77777777" w:rsidR="00475FAB" w:rsidRPr="004C68EA" w:rsidRDefault="00475FAB" w:rsidP="00475FAB">
      <w:pPr>
        <w:pStyle w:val="Tekstpodstawowy"/>
        <w:rPr>
          <w:rFonts w:ascii="Calibri" w:hAnsi="Calibri" w:cs="Calibri"/>
        </w:rPr>
      </w:pPr>
      <w:r w:rsidRPr="004C68EA">
        <w:rPr>
          <w:rFonts w:ascii="Calibri" w:hAnsi="Calibri" w:cs="Calibri"/>
        </w:rPr>
        <w:t>3) zmiany cen na korzyść Odbiorcy na skutek udzielonych w szczególności promocji, rabatów, zmiany kursów walut – dopuszcza się wówczas zmianę ceny jednostkowej wraz z dalszymi konsekwencjami rachunkowymi.</w:t>
      </w:r>
    </w:p>
    <w:p w14:paraId="4972C7CB" w14:textId="77777777" w:rsidR="00475FAB" w:rsidRDefault="00475FAB" w:rsidP="00475FAB">
      <w:pPr>
        <w:jc w:val="both"/>
        <w:rPr>
          <w:rFonts w:ascii="Calibri" w:hAnsi="Calibri" w:cs="Calibri"/>
          <w:sz w:val="20"/>
          <w:szCs w:val="20"/>
        </w:rPr>
      </w:pPr>
      <w:r w:rsidRPr="00160846">
        <w:rPr>
          <w:rFonts w:ascii="Calibri" w:hAnsi="Calibri" w:cs="Calibri"/>
          <w:sz w:val="20"/>
          <w:szCs w:val="20"/>
        </w:rPr>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3679561" w14:textId="77777777" w:rsidR="00475FAB" w:rsidRPr="008D1074" w:rsidRDefault="00475FAB" w:rsidP="00475FAB">
      <w:pPr>
        <w:jc w:val="both"/>
        <w:rPr>
          <w:rFonts w:ascii="Calibri" w:hAnsi="Calibri" w:cs="Calibri"/>
          <w:sz w:val="20"/>
          <w:szCs w:val="20"/>
        </w:rPr>
      </w:pPr>
      <w:r>
        <w:rPr>
          <w:rFonts w:ascii="Calibri" w:hAnsi="Calibri" w:cs="Calibri"/>
          <w:sz w:val="20"/>
          <w:szCs w:val="20"/>
        </w:rPr>
        <w:t>3</w:t>
      </w:r>
      <w:r w:rsidRPr="008D1074">
        <w:rPr>
          <w:rFonts w:ascii="Calibri" w:hAnsi="Calibri" w:cs="Calibri"/>
          <w:sz w:val="20"/>
          <w:szCs w:val="20"/>
        </w:rPr>
        <w:t>.Strona inicjująca zmianę wysokości wynagrodzenia Dostawcy sporządzi pisemnie odpowiedni projekt zmiany umowy uwzględniający podwyższenie lub obniżenie wysokości wynagrodzenia Dostawcy dokonane zgodnie z zasadami określonymi w ust. 1-</w:t>
      </w:r>
      <w:r>
        <w:rPr>
          <w:rFonts w:ascii="Calibri" w:hAnsi="Calibri" w:cs="Calibri"/>
          <w:sz w:val="20"/>
          <w:szCs w:val="20"/>
        </w:rPr>
        <w:t>3</w:t>
      </w:r>
      <w:r w:rsidRPr="008D1074">
        <w:rPr>
          <w:rFonts w:ascii="Calibri" w:hAnsi="Calibri" w:cs="Calibri"/>
          <w:sz w:val="20"/>
          <w:szCs w:val="20"/>
        </w:rPr>
        <w:t xml:space="preserve"> i przedłoży go drugiej Stronie.</w:t>
      </w:r>
    </w:p>
    <w:p w14:paraId="47DA93E3" w14:textId="77777777" w:rsidR="00475FAB" w:rsidRPr="008D1074" w:rsidRDefault="00475FAB" w:rsidP="00475FAB">
      <w:pPr>
        <w:jc w:val="both"/>
        <w:rPr>
          <w:rFonts w:ascii="Calibri" w:hAnsi="Calibri" w:cs="Calibri"/>
          <w:sz w:val="20"/>
          <w:szCs w:val="20"/>
        </w:rPr>
      </w:pPr>
      <w:r>
        <w:rPr>
          <w:rFonts w:ascii="Calibri" w:hAnsi="Calibri" w:cs="Calibri"/>
          <w:sz w:val="20"/>
          <w:szCs w:val="20"/>
        </w:rPr>
        <w:lastRenderedPageBreak/>
        <w:t>4</w:t>
      </w:r>
      <w:r w:rsidRPr="008D1074">
        <w:rPr>
          <w:rFonts w:ascii="Calibri" w:hAnsi="Calibri" w:cs="Calibri"/>
          <w:sz w:val="20"/>
          <w:szCs w:val="20"/>
        </w:rPr>
        <w:t>. Zmiana wysokości wynagrodzenia Dostawcy, dokonana zgodnie z zasadami określonymi w ust. 1-</w:t>
      </w:r>
      <w:r>
        <w:rPr>
          <w:rFonts w:ascii="Calibri" w:hAnsi="Calibri" w:cs="Calibri"/>
          <w:sz w:val="20"/>
          <w:szCs w:val="20"/>
        </w:rPr>
        <w:t>3</w:t>
      </w:r>
      <w:r w:rsidRPr="008D1074">
        <w:rPr>
          <w:rFonts w:ascii="Calibri" w:hAnsi="Calibri" w:cs="Calibri"/>
          <w:sz w:val="20"/>
          <w:szCs w:val="20"/>
        </w:rPr>
        <w:t>, będzie obowiązywała Strony od daty wskazanej w aneksie do Umowy, nie wcześniej niż data zawarcia aneksu.</w:t>
      </w:r>
    </w:p>
    <w:p w14:paraId="276849A7" w14:textId="77777777" w:rsidR="00475FAB" w:rsidRPr="00160846" w:rsidRDefault="00475FAB" w:rsidP="00475FAB">
      <w:pPr>
        <w:jc w:val="both"/>
        <w:rPr>
          <w:rFonts w:ascii="Calibri" w:hAnsi="Calibri" w:cs="Calibri"/>
          <w:sz w:val="20"/>
          <w:szCs w:val="20"/>
        </w:rPr>
      </w:pPr>
    </w:p>
    <w:p w14:paraId="66DE4B81"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7</w:t>
      </w:r>
    </w:p>
    <w:p w14:paraId="79038AC5"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1.Wszelkie reklamacje Odbiorca zobowiązany jest sporządzić w formie pisemnej i przekazać Dostawcy. </w:t>
      </w:r>
    </w:p>
    <w:p w14:paraId="17EFB1E3"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2.Dostawca jest zobowiązany reklamację rozpatrzyć bezzwłocznie, najpóźniej w ciągu 24 godzin od chwili jej otrzymania. </w:t>
      </w:r>
    </w:p>
    <w:p w14:paraId="618810ED" w14:textId="77777777" w:rsidR="00475FAB" w:rsidRPr="004C68EA" w:rsidRDefault="00475FAB" w:rsidP="00475FAB">
      <w:pPr>
        <w:pStyle w:val="Tekstpodstawowy"/>
        <w:rPr>
          <w:rFonts w:ascii="Calibri" w:hAnsi="Calibri" w:cs="Calibri"/>
        </w:rPr>
      </w:pPr>
      <w:r w:rsidRPr="004C68EA">
        <w:rPr>
          <w:rFonts w:ascii="Calibri" w:hAnsi="Calibri" w:cs="Calibri"/>
        </w:rPr>
        <w:t>3.Odbiorca reklamacje może złożyć faksem nr ……………………………………..………. lub e-mailem…………………….…………………….</w:t>
      </w:r>
    </w:p>
    <w:p w14:paraId="3BFE4E88" w14:textId="77777777" w:rsidR="00475FAB" w:rsidRPr="00160846" w:rsidRDefault="00475FAB" w:rsidP="00475FAB">
      <w:pPr>
        <w:pStyle w:val="Tekstpodstawowy"/>
        <w:rPr>
          <w:rFonts w:ascii="Calibri" w:hAnsi="Calibri" w:cs="Calibri"/>
          <w:b/>
          <w:bCs/>
          <w:i/>
          <w:iCs/>
        </w:rPr>
      </w:pPr>
    </w:p>
    <w:p w14:paraId="2617899B"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xml:space="preserve">§ </w:t>
      </w:r>
      <w:r>
        <w:rPr>
          <w:rFonts w:ascii="Calibri" w:hAnsi="Calibri" w:cs="Calibri"/>
          <w:sz w:val="20"/>
          <w:szCs w:val="20"/>
        </w:rPr>
        <w:t>8</w:t>
      </w:r>
    </w:p>
    <w:p w14:paraId="7006BCBF" w14:textId="77777777" w:rsidR="00475FAB" w:rsidRPr="00664298" w:rsidRDefault="00475FAB" w:rsidP="00475FAB">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1. Dostawca zapłaci Odbiorcy kary umowne: </w:t>
      </w:r>
    </w:p>
    <w:p w14:paraId="4D83E97E" w14:textId="77777777" w:rsidR="00475FAB" w:rsidRPr="00664298" w:rsidRDefault="00475FAB" w:rsidP="00475FAB">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1) za zwłokę w zrealizowaniu przedmiotu umowy, określonego w §2 ust. 1 niniejszej umowy, w wysokości 0,10% wartości brutto niedostarczonych w terminie towarów za każdy rozpoczęty dzień zwłoki, </w:t>
      </w:r>
    </w:p>
    <w:p w14:paraId="58A15539" w14:textId="77777777" w:rsidR="00475FAB" w:rsidRPr="00664298" w:rsidRDefault="00475FAB" w:rsidP="00475FAB">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2) w razie niewykonania lub nienależytego wykonania umowy w wysokości 5% wartości brutto umowy, o której mowa w § </w:t>
      </w:r>
      <w:r>
        <w:rPr>
          <w:rFonts w:ascii="Calibri" w:hAnsi="Calibri" w:cs="Calibri"/>
          <w:sz w:val="21"/>
          <w:szCs w:val="21"/>
        </w:rPr>
        <w:t>5</w:t>
      </w:r>
      <w:r w:rsidRPr="00664298">
        <w:rPr>
          <w:rFonts w:ascii="Calibri" w:hAnsi="Calibri" w:cs="Calibri"/>
          <w:sz w:val="21"/>
          <w:szCs w:val="21"/>
        </w:rPr>
        <w:t xml:space="preserve"> ust. 1 niniejszej umowy. </w:t>
      </w:r>
    </w:p>
    <w:p w14:paraId="404F4C5D" w14:textId="77777777" w:rsidR="00475FAB" w:rsidRPr="00664298" w:rsidRDefault="00475FAB" w:rsidP="00475FAB">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2.W przypadku odstąpienia od umowy z przyczyn leżących po stronie Dostawcy, Dostawca zapłaci Odbiorcy karę umowną w wysokości 10% wartości umowy brutto, określonej w §</w:t>
      </w:r>
      <w:r>
        <w:rPr>
          <w:rFonts w:ascii="Calibri" w:hAnsi="Calibri" w:cs="Calibri"/>
          <w:sz w:val="21"/>
          <w:szCs w:val="21"/>
        </w:rPr>
        <w:t>5</w:t>
      </w:r>
      <w:r w:rsidRPr="00664298">
        <w:rPr>
          <w:rFonts w:ascii="Calibri" w:hAnsi="Calibri" w:cs="Calibri"/>
          <w:sz w:val="21"/>
          <w:szCs w:val="21"/>
        </w:rPr>
        <w:t xml:space="preserve"> ust. 1 niniejszej umowy </w:t>
      </w:r>
    </w:p>
    <w:p w14:paraId="3D3171C3" w14:textId="77777777" w:rsidR="00475FAB" w:rsidRPr="00664298" w:rsidRDefault="00475FAB" w:rsidP="00475FAB">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3. Łączna maksymalna wysokość kar umownych dochodzonych przez Odbiorcę od Dostawcy na podstawie postanowień niniejszej Umowy nie może przekroczyć </w:t>
      </w:r>
      <w:r>
        <w:rPr>
          <w:rFonts w:ascii="Calibri" w:hAnsi="Calibri" w:cs="Calibri"/>
          <w:sz w:val="21"/>
          <w:szCs w:val="21"/>
        </w:rPr>
        <w:t>3</w:t>
      </w:r>
      <w:r w:rsidRPr="00664298">
        <w:rPr>
          <w:rFonts w:ascii="Calibri" w:hAnsi="Calibri" w:cs="Calibri"/>
          <w:sz w:val="21"/>
          <w:szCs w:val="21"/>
        </w:rPr>
        <w:t>0% wartości umowy brutto, określonej w §</w:t>
      </w:r>
      <w:r>
        <w:rPr>
          <w:rFonts w:ascii="Calibri" w:hAnsi="Calibri" w:cs="Calibri"/>
          <w:sz w:val="21"/>
          <w:szCs w:val="21"/>
        </w:rPr>
        <w:t>5</w:t>
      </w:r>
      <w:r w:rsidRPr="00664298">
        <w:rPr>
          <w:rFonts w:ascii="Calibri" w:hAnsi="Calibri" w:cs="Calibri"/>
          <w:sz w:val="21"/>
          <w:szCs w:val="21"/>
        </w:rPr>
        <w:t xml:space="preserve"> ust.1 niniejszej umowy. </w:t>
      </w:r>
    </w:p>
    <w:p w14:paraId="2CE627D9" w14:textId="77777777" w:rsidR="00475FAB" w:rsidRPr="00664298" w:rsidRDefault="00475FAB" w:rsidP="00475FAB">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4. Dostawca nie ponosi odpowiedzialności za okoliczności, za które wyłączną odpowiedzialność ponosi Odbiorca.</w:t>
      </w:r>
    </w:p>
    <w:p w14:paraId="149379CA" w14:textId="77777777" w:rsidR="00475FAB" w:rsidRPr="00133279" w:rsidRDefault="00475FAB" w:rsidP="00475FAB">
      <w:pPr>
        <w:shd w:val="clear" w:color="auto" w:fill="FFFFFF"/>
        <w:tabs>
          <w:tab w:val="left" w:pos="9072"/>
        </w:tabs>
        <w:ind w:right="-2"/>
        <w:jc w:val="both"/>
        <w:rPr>
          <w:rFonts w:ascii="Calibri" w:hAnsi="Calibri" w:cs="Calibri"/>
          <w:sz w:val="21"/>
          <w:szCs w:val="21"/>
        </w:rPr>
      </w:pPr>
      <w:r w:rsidRPr="00133279">
        <w:rPr>
          <w:rFonts w:ascii="Calibri" w:hAnsi="Calibri" w:cs="Calibri"/>
          <w:sz w:val="21"/>
          <w:szCs w:val="21"/>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78B3F892" w14:textId="77777777" w:rsidR="00475FAB" w:rsidRPr="00BA0D7B" w:rsidRDefault="00475FAB" w:rsidP="00475FAB">
      <w:pPr>
        <w:jc w:val="both"/>
        <w:rPr>
          <w:rFonts w:ascii="Calibri" w:hAnsi="Calibri" w:cs="Calibri"/>
          <w:sz w:val="21"/>
          <w:szCs w:val="21"/>
        </w:rPr>
      </w:pPr>
      <w:r w:rsidRPr="00BA0D7B">
        <w:rPr>
          <w:rFonts w:ascii="Calibri" w:hAnsi="Calibri" w:cs="Calibri"/>
          <w:sz w:val="21"/>
          <w:szCs w:val="21"/>
        </w:rPr>
        <w:t>6.W przypadku zwłoki w realizacji zobowiązania określonego w §3 ust.15,</w:t>
      </w:r>
      <w:r>
        <w:rPr>
          <w:rFonts w:ascii="Calibri" w:hAnsi="Calibri" w:cs="Calibri"/>
          <w:sz w:val="21"/>
          <w:szCs w:val="21"/>
        </w:rPr>
        <w:t xml:space="preserve"> </w:t>
      </w:r>
      <w:r w:rsidRPr="00BA0D7B">
        <w:rPr>
          <w:rFonts w:ascii="Calibri" w:hAnsi="Calibri" w:cs="Calibri"/>
          <w:sz w:val="21"/>
          <w:szCs w:val="21"/>
        </w:rPr>
        <w:t>§</w:t>
      </w:r>
      <w:r>
        <w:rPr>
          <w:rFonts w:ascii="Calibri" w:hAnsi="Calibri" w:cs="Calibri"/>
          <w:sz w:val="21"/>
          <w:szCs w:val="21"/>
        </w:rPr>
        <w:t xml:space="preserve">4 ust.1, </w:t>
      </w:r>
      <w:r w:rsidRPr="00BA0D7B">
        <w:rPr>
          <w:rFonts w:ascii="Calibri" w:hAnsi="Calibri" w:cs="Calibri"/>
          <w:sz w:val="21"/>
          <w:szCs w:val="21"/>
        </w:rPr>
        <w:t>§</w:t>
      </w:r>
      <w:r>
        <w:rPr>
          <w:rFonts w:ascii="Calibri" w:hAnsi="Calibri" w:cs="Calibri"/>
          <w:sz w:val="21"/>
          <w:szCs w:val="21"/>
        </w:rPr>
        <w:t>4 ust.6,</w:t>
      </w:r>
      <w:r w:rsidRPr="00BA0D7B">
        <w:rPr>
          <w:rFonts w:ascii="Calibri" w:hAnsi="Calibri" w:cs="Calibri"/>
          <w:sz w:val="21"/>
          <w:szCs w:val="21"/>
        </w:rPr>
        <w:t xml:space="preserve"> §1</w:t>
      </w:r>
      <w:r>
        <w:rPr>
          <w:rFonts w:ascii="Calibri" w:hAnsi="Calibri" w:cs="Calibri"/>
          <w:sz w:val="21"/>
          <w:szCs w:val="21"/>
        </w:rPr>
        <w:t>2</w:t>
      </w:r>
      <w:r w:rsidRPr="00BA0D7B">
        <w:rPr>
          <w:rFonts w:ascii="Calibri" w:hAnsi="Calibri" w:cs="Calibri"/>
          <w:sz w:val="21"/>
          <w:szCs w:val="21"/>
        </w:rPr>
        <w:t xml:space="preserve"> ust.</w:t>
      </w:r>
      <w:r>
        <w:rPr>
          <w:rFonts w:ascii="Calibri" w:hAnsi="Calibri" w:cs="Calibri"/>
          <w:sz w:val="21"/>
          <w:szCs w:val="21"/>
        </w:rPr>
        <w:t>6</w:t>
      </w:r>
      <w:r w:rsidRPr="00BA0D7B">
        <w:rPr>
          <w:rFonts w:ascii="Calibri" w:hAnsi="Calibri" w:cs="Calibri"/>
          <w:sz w:val="21"/>
          <w:szCs w:val="21"/>
        </w:rPr>
        <w:t xml:space="preserve"> niniejszej umowy Dostawca zapłaci Odbiorcy karę umowną w wysokości 0,1% wartości brutto umowy, określonej w §5 ust. 1 niniejszej umowy, za każdy rozpoczęty dzień zwłoki. </w:t>
      </w:r>
    </w:p>
    <w:p w14:paraId="2B53F01A" w14:textId="77777777" w:rsidR="00475FAB" w:rsidRPr="00BA0D7B" w:rsidRDefault="00475FAB" w:rsidP="00475FAB">
      <w:pPr>
        <w:jc w:val="both"/>
        <w:rPr>
          <w:rFonts w:ascii="Calibri" w:hAnsi="Calibri" w:cs="Calibri"/>
          <w:sz w:val="21"/>
          <w:szCs w:val="21"/>
        </w:rPr>
      </w:pPr>
      <w:r w:rsidRPr="00BA0D7B">
        <w:rPr>
          <w:rFonts w:ascii="Calibri" w:hAnsi="Calibri" w:cs="Calibri"/>
          <w:sz w:val="21"/>
          <w:szCs w:val="21"/>
        </w:rPr>
        <w:t>7.W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 jeśli dotyczy.</w:t>
      </w:r>
    </w:p>
    <w:p w14:paraId="4E2EE10C" w14:textId="77777777" w:rsidR="00475FAB" w:rsidRPr="00BA0D7B" w:rsidRDefault="00475FAB" w:rsidP="00475FAB">
      <w:pPr>
        <w:jc w:val="both"/>
        <w:rPr>
          <w:rFonts w:ascii="Calibri" w:hAnsi="Calibri" w:cs="Calibri"/>
          <w:sz w:val="21"/>
          <w:szCs w:val="21"/>
        </w:rPr>
      </w:pPr>
      <w:r w:rsidRPr="00BA0D7B">
        <w:rPr>
          <w:rFonts w:ascii="Calibri" w:hAnsi="Calibri" w:cs="Calibri"/>
          <w:sz w:val="21"/>
          <w:szCs w:val="21"/>
        </w:rPr>
        <w:t>8. Za każdy przypadek niezrealizowania przez Dostawcę obowiązku wynikającego z § 5 ust.5, Dostawca Zapłaci Odbiorcy karę umowną w wysokości 1.000 zł (słownie: jeden tysiąc złotych).</w:t>
      </w:r>
    </w:p>
    <w:p w14:paraId="03E7130A" w14:textId="77777777" w:rsidR="003C253D" w:rsidRDefault="00475FAB" w:rsidP="00475FAB">
      <w:pPr>
        <w:jc w:val="both"/>
        <w:rPr>
          <w:rFonts w:ascii="Calibri" w:hAnsi="Calibri" w:cs="Calibri"/>
          <w:color w:val="FF0000"/>
          <w:sz w:val="20"/>
          <w:szCs w:val="20"/>
        </w:rPr>
      </w:pPr>
      <w:r w:rsidRPr="00783EBA">
        <w:rPr>
          <w:rFonts w:ascii="Calibri" w:hAnsi="Calibri" w:cs="Calibri"/>
          <w:sz w:val="20"/>
          <w:szCs w:val="20"/>
        </w:rPr>
        <w:t xml:space="preserve">9.W przypadku zwłoki w realizacji zobowiązania określonego w §4 ust.1 i §4 ust.3 niniejszej umowy Dostawca zapłaci Odbiorcy karę umowną w wysokości …..% </w:t>
      </w:r>
      <w:r w:rsidRPr="00783EBA">
        <w:rPr>
          <w:rFonts w:ascii="Calibri" w:hAnsi="Calibri" w:cs="Calibri"/>
          <w:color w:val="FF0000"/>
          <w:sz w:val="20"/>
          <w:szCs w:val="20"/>
        </w:rPr>
        <w:t xml:space="preserve"> (wartość % dla każdego pakietu zostanie podana oddzielnie</w:t>
      </w:r>
      <w:r w:rsidR="003C253D">
        <w:rPr>
          <w:rFonts w:ascii="Calibri" w:hAnsi="Calibri" w:cs="Calibri"/>
          <w:color w:val="FF0000"/>
          <w:sz w:val="20"/>
          <w:szCs w:val="20"/>
        </w:rPr>
        <w:t xml:space="preserve"> tj.:</w:t>
      </w:r>
    </w:p>
    <w:p w14:paraId="67641DB5" w14:textId="0C29E3E3" w:rsidR="000B0D03" w:rsidRDefault="003C253D" w:rsidP="003C253D">
      <w:pPr>
        <w:rPr>
          <w:rFonts w:ascii="Calibri" w:hAnsi="Calibri" w:cs="Calibri"/>
          <w:color w:val="FF0000"/>
          <w:sz w:val="20"/>
          <w:szCs w:val="20"/>
        </w:rPr>
      </w:pPr>
      <w:r w:rsidRPr="003C253D">
        <w:rPr>
          <w:rFonts w:ascii="Calibri" w:hAnsi="Calibri" w:cs="Calibri"/>
          <w:color w:val="FF0000"/>
          <w:sz w:val="20"/>
          <w:szCs w:val="20"/>
        </w:rPr>
        <w:t>CZĘŚ</w:t>
      </w:r>
      <w:r>
        <w:rPr>
          <w:rFonts w:ascii="Calibri" w:hAnsi="Calibri" w:cs="Calibri"/>
          <w:color w:val="FF0000"/>
          <w:sz w:val="20"/>
          <w:szCs w:val="20"/>
        </w:rPr>
        <w:t>Ć</w:t>
      </w:r>
      <w:r w:rsidRPr="003C253D">
        <w:rPr>
          <w:rFonts w:ascii="Calibri" w:hAnsi="Calibri" w:cs="Calibri"/>
          <w:color w:val="FF0000"/>
          <w:sz w:val="20"/>
          <w:szCs w:val="20"/>
        </w:rPr>
        <w:t>: 2</w:t>
      </w:r>
      <w:r>
        <w:rPr>
          <w:rFonts w:ascii="Calibri" w:hAnsi="Calibri" w:cs="Calibri"/>
          <w:color w:val="FF0000"/>
          <w:sz w:val="20"/>
          <w:szCs w:val="20"/>
        </w:rPr>
        <w:t xml:space="preserve"> </w:t>
      </w:r>
      <w:r w:rsidR="005903B6">
        <w:rPr>
          <w:rFonts w:ascii="Calibri" w:hAnsi="Calibri" w:cs="Calibri"/>
          <w:color w:val="FF0000"/>
          <w:sz w:val="20"/>
          <w:szCs w:val="20"/>
        </w:rPr>
        <w:t xml:space="preserve">- </w:t>
      </w:r>
      <w:r w:rsidR="005903B6" w:rsidRPr="005903B6">
        <w:rPr>
          <w:rFonts w:ascii="Calibri" w:hAnsi="Calibri" w:cs="Calibri"/>
          <w:color w:val="FF0000"/>
          <w:sz w:val="20"/>
          <w:szCs w:val="20"/>
        </w:rPr>
        <w:t>0,00003</w:t>
      </w:r>
      <w:r w:rsidR="005903B6">
        <w:rPr>
          <w:rFonts w:ascii="Calibri" w:hAnsi="Calibri" w:cs="Calibri"/>
          <w:color w:val="FF0000"/>
          <w:sz w:val="20"/>
          <w:szCs w:val="20"/>
        </w:rPr>
        <w:t>%</w:t>
      </w:r>
      <w:r w:rsidRPr="003C253D">
        <w:rPr>
          <w:rFonts w:ascii="Calibri" w:hAnsi="Calibri" w:cs="Calibri"/>
          <w:color w:val="FF0000"/>
          <w:sz w:val="20"/>
          <w:szCs w:val="20"/>
        </w:rPr>
        <w:t>,</w:t>
      </w:r>
      <w:r w:rsidR="000B0D03">
        <w:rPr>
          <w:rFonts w:ascii="Calibri" w:hAnsi="Calibri" w:cs="Calibri"/>
          <w:color w:val="FF0000"/>
          <w:sz w:val="20"/>
          <w:szCs w:val="20"/>
        </w:rPr>
        <w:t xml:space="preserve"> </w:t>
      </w:r>
      <w:r w:rsidRPr="003C253D">
        <w:rPr>
          <w:rFonts w:ascii="Calibri" w:hAnsi="Calibri" w:cs="Calibri"/>
          <w:color w:val="FF0000"/>
          <w:sz w:val="20"/>
          <w:szCs w:val="20"/>
        </w:rPr>
        <w:t>CZĘŚ</w:t>
      </w:r>
      <w:r>
        <w:rPr>
          <w:rFonts w:ascii="Calibri" w:hAnsi="Calibri" w:cs="Calibri"/>
          <w:color w:val="FF0000"/>
          <w:sz w:val="20"/>
          <w:szCs w:val="20"/>
        </w:rPr>
        <w:t>Ć</w:t>
      </w:r>
      <w:r w:rsidRPr="003C253D">
        <w:rPr>
          <w:rFonts w:ascii="Calibri" w:hAnsi="Calibri" w:cs="Calibri"/>
          <w:color w:val="FF0000"/>
          <w:sz w:val="20"/>
          <w:szCs w:val="20"/>
        </w:rPr>
        <w:t>: 7</w:t>
      </w:r>
      <w:r w:rsidR="000B0D03">
        <w:rPr>
          <w:rFonts w:ascii="Calibri" w:hAnsi="Calibri" w:cs="Calibri"/>
          <w:color w:val="FF0000"/>
          <w:sz w:val="20"/>
          <w:szCs w:val="20"/>
        </w:rPr>
        <w:t xml:space="preserve"> – 0,00012%</w:t>
      </w:r>
      <w:r w:rsidRPr="003C253D">
        <w:rPr>
          <w:rFonts w:ascii="Calibri" w:hAnsi="Calibri" w:cs="Calibri"/>
          <w:color w:val="FF0000"/>
          <w:sz w:val="20"/>
          <w:szCs w:val="20"/>
        </w:rPr>
        <w:t>,</w:t>
      </w:r>
      <w:r w:rsidR="000B0D03">
        <w:rPr>
          <w:rFonts w:ascii="Calibri" w:hAnsi="Calibri" w:cs="Calibri"/>
          <w:color w:val="FF0000"/>
          <w:sz w:val="20"/>
          <w:szCs w:val="20"/>
        </w:rPr>
        <w:t xml:space="preserve"> </w:t>
      </w:r>
      <w:r w:rsidRPr="003C253D">
        <w:rPr>
          <w:rFonts w:ascii="Calibri" w:hAnsi="Calibri" w:cs="Calibri"/>
          <w:color w:val="FF0000"/>
          <w:sz w:val="20"/>
          <w:szCs w:val="20"/>
        </w:rPr>
        <w:t>CZĘŚ</w:t>
      </w:r>
      <w:r>
        <w:rPr>
          <w:rFonts w:ascii="Calibri" w:hAnsi="Calibri" w:cs="Calibri"/>
          <w:color w:val="FF0000"/>
          <w:sz w:val="20"/>
          <w:szCs w:val="20"/>
        </w:rPr>
        <w:t>Ć</w:t>
      </w:r>
      <w:r w:rsidRPr="003C253D">
        <w:rPr>
          <w:rFonts w:ascii="Calibri" w:hAnsi="Calibri" w:cs="Calibri"/>
          <w:color w:val="FF0000"/>
          <w:sz w:val="20"/>
          <w:szCs w:val="20"/>
        </w:rPr>
        <w:t>: 8</w:t>
      </w:r>
      <w:r w:rsidR="000B0D03">
        <w:rPr>
          <w:rFonts w:ascii="Calibri" w:hAnsi="Calibri" w:cs="Calibri"/>
          <w:color w:val="FF0000"/>
          <w:sz w:val="20"/>
          <w:szCs w:val="20"/>
        </w:rPr>
        <w:t xml:space="preserve"> – 0,6%</w:t>
      </w:r>
      <w:r w:rsidRPr="003C253D">
        <w:rPr>
          <w:rFonts w:ascii="Calibri" w:hAnsi="Calibri" w:cs="Calibri"/>
          <w:color w:val="FF0000"/>
          <w:sz w:val="20"/>
          <w:szCs w:val="20"/>
        </w:rPr>
        <w:t>,</w:t>
      </w:r>
      <w:r w:rsidR="000B0D03">
        <w:rPr>
          <w:rFonts w:ascii="Calibri" w:hAnsi="Calibri" w:cs="Calibri"/>
          <w:color w:val="FF0000"/>
          <w:sz w:val="20"/>
          <w:szCs w:val="20"/>
        </w:rPr>
        <w:t xml:space="preserve"> </w:t>
      </w:r>
      <w:r w:rsidRPr="003C253D">
        <w:rPr>
          <w:rFonts w:ascii="Calibri" w:hAnsi="Calibri" w:cs="Calibri"/>
          <w:color w:val="FF0000"/>
          <w:sz w:val="20"/>
          <w:szCs w:val="20"/>
        </w:rPr>
        <w:t>CZĘŚ</w:t>
      </w:r>
      <w:r>
        <w:rPr>
          <w:rFonts w:ascii="Calibri" w:hAnsi="Calibri" w:cs="Calibri"/>
          <w:color w:val="FF0000"/>
          <w:sz w:val="20"/>
          <w:szCs w:val="20"/>
        </w:rPr>
        <w:t>Ć</w:t>
      </w:r>
      <w:r w:rsidRPr="003C253D">
        <w:rPr>
          <w:rFonts w:ascii="Calibri" w:hAnsi="Calibri" w:cs="Calibri"/>
          <w:color w:val="FF0000"/>
          <w:sz w:val="20"/>
          <w:szCs w:val="20"/>
        </w:rPr>
        <w:t>: 9</w:t>
      </w:r>
      <w:r w:rsidR="000B0D03">
        <w:rPr>
          <w:rFonts w:ascii="Calibri" w:hAnsi="Calibri" w:cs="Calibri"/>
          <w:color w:val="FF0000"/>
          <w:sz w:val="20"/>
          <w:szCs w:val="20"/>
        </w:rPr>
        <w:t xml:space="preserve"> – 0,3%</w:t>
      </w:r>
      <w:r w:rsidRPr="003C253D">
        <w:rPr>
          <w:rFonts w:ascii="Calibri" w:hAnsi="Calibri" w:cs="Calibri"/>
          <w:color w:val="FF0000"/>
          <w:sz w:val="20"/>
          <w:szCs w:val="20"/>
        </w:rPr>
        <w:t>,</w:t>
      </w:r>
      <w:r w:rsidR="000B0D03">
        <w:rPr>
          <w:rFonts w:ascii="Calibri" w:hAnsi="Calibri" w:cs="Calibri"/>
          <w:color w:val="FF0000"/>
          <w:sz w:val="20"/>
          <w:szCs w:val="20"/>
        </w:rPr>
        <w:t xml:space="preserve"> </w:t>
      </w:r>
      <w:r w:rsidRPr="003C253D">
        <w:rPr>
          <w:rFonts w:ascii="Calibri" w:hAnsi="Calibri" w:cs="Calibri"/>
          <w:color w:val="FF0000"/>
          <w:sz w:val="20"/>
          <w:szCs w:val="20"/>
        </w:rPr>
        <w:t>CZĘŚ</w:t>
      </w:r>
      <w:r>
        <w:rPr>
          <w:rFonts w:ascii="Calibri" w:hAnsi="Calibri" w:cs="Calibri"/>
          <w:color w:val="FF0000"/>
          <w:sz w:val="20"/>
          <w:szCs w:val="20"/>
        </w:rPr>
        <w:t>Ć</w:t>
      </w:r>
      <w:r w:rsidRPr="003C253D">
        <w:rPr>
          <w:rFonts w:ascii="Calibri" w:hAnsi="Calibri" w:cs="Calibri"/>
          <w:color w:val="FF0000"/>
          <w:sz w:val="20"/>
          <w:szCs w:val="20"/>
        </w:rPr>
        <w:t>: 11</w:t>
      </w:r>
      <w:r w:rsidR="000B0D03">
        <w:rPr>
          <w:rFonts w:ascii="Calibri" w:hAnsi="Calibri" w:cs="Calibri"/>
          <w:color w:val="FF0000"/>
          <w:sz w:val="20"/>
          <w:szCs w:val="20"/>
        </w:rPr>
        <w:t xml:space="preserve"> – 0,28%</w:t>
      </w:r>
      <w:r>
        <w:rPr>
          <w:rFonts w:ascii="Calibri" w:hAnsi="Calibri" w:cs="Calibri"/>
          <w:color w:val="FF0000"/>
          <w:sz w:val="20"/>
          <w:szCs w:val="20"/>
        </w:rPr>
        <w:t xml:space="preserve"> </w:t>
      </w:r>
      <w:r w:rsidR="00475FAB" w:rsidRPr="00783EBA">
        <w:rPr>
          <w:rFonts w:ascii="Calibri" w:hAnsi="Calibri" w:cs="Calibri"/>
          <w:color w:val="FF0000"/>
          <w:sz w:val="20"/>
          <w:szCs w:val="20"/>
        </w:rPr>
        <w:t xml:space="preserve">) </w:t>
      </w:r>
    </w:p>
    <w:p w14:paraId="777C6DC3" w14:textId="349586E0" w:rsidR="00475FAB" w:rsidRDefault="00475FAB" w:rsidP="003C253D">
      <w:pPr>
        <w:rPr>
          <w:rFonts w:ascii="Calibri" w:hAnsi="Calibri" w:cs="Calibri"/>
          <w:sz w:val="20"/>
          <w:szCs w:val="20"/>
        </w:rPr>
      </w:pPr>
      <w:r w:rsidRPr="00783EBA">
        <w:rPr>
          <w:rFonts w:ascii="Calibri" w:hAnsi="Calibri" w:cs="Calibri"/>
          <w:sz w:val="20"/>
          <w:szCs w:val="20"/>
        </w:rPr>
        <w:t xml:space="preserve">wartości brutto umowy, określonej w §5 ust.1 niniejszej umowy, za każdą rozpoczętą godzinę zwłoki. </w:t>
      </w:r>
    </w:p>
    <w:p w14:paraId="7B8BBAF6" w14:textId="77777777" w:rsidR="00475FAB" w:rsidRPr="00783EBA" w:rsidRDefault="00475FAB" w:rsidP="00475FAB">
      <w:pPr>
        <w:jc w:val="both"/>
        <w:rPr>
          <w:rFonts w:ascii="Calibri" w:hAnsi="Calibri" w:cs="Calibri"/>
          <w:sz w:val="20"/>
          <w:szCs w:val="20"/>
        </w:rPr>
      </w:pPr>
    </w:p>
    <w:p w14:paraId="3A906993" w14:textId="77777777" w:rsidR="00475FAB" w:rsidRPr="00783EBA" w:rsidRDefault="00475FAB" w:rsidP="00475FAB">
      <w:pPr>
        <w:jc w:val="center"/>
        <w:rPr>
          <w:rFonts w:ascii="Calibri" w:hAnsi="Calibri" w:cs="Calibri"/>
          <w:sz w:val="20"/>
          <w:szCs w:val="20"/>
        </w:rPr>
      </w:pPr>
      <w:r w:rsidRPr="00783EBA">
        <w:rPr>
          <w:rFonts w:ascii="Calibri" w:hAnsi="Calibri" w:cs="Calibri"/>
          <w:sz w:val="20"/>
          <w:szCs w:val="20"/>
        </w:rPr>
        <w:t>§ 9</w:t>
      </w:r>
    </w:p>
    <w:p w14:paraId="512F1022" w14:textId="77777777" w:rsidR="00475FAB" w:rsidRPr="00783EBA" w:rsidRDefault="00475FAB" w:rsidP="00475FAB">
      <w:pPr>
        <w:rPr>
          <w:rFonts w:ascii="Calibri" w:hAnsi="Calibri" w:cs="Calibri"/>
          <w:sz w:val="20"/>
          <w:szCs w:val="20"/>
        </w:rPr>
      </w:pPr>
      <w:r w:rsidRPr="00783EBA">
        <w:rPr>
          <w:rFonts w:ascii="Calibri" w:hAnsi="Calibri" w:cs="Calibri"/>
          <w:sz w:val="20"/>
          <w:szCs w:val="20"/>
        </w:rPr>
        <w:t xml:space="preserve">Strony mogą dochodzić na zasadach ogólnych </w:t>
      </w:r>
      <w:proofErr w:type="spellStart"/>
      <w:r w:rsidRPr="00783EBA">
        <w:rPr>
          <w:rFonts w:ascii="Calibri" w:hAnsi="Calibri" w:cs="Calibri"/>
          <w:sz w:val="20"/>
          <w:szCs w:val="20"/>
        </w:rPr>
        <w:t>kc</w:t>
      </w:r>
      <w:proofErr w:type="spellEnd"/>
      <w:r w:rsidRPr="00783EBA">
        <w:rPr>
          <w:rFonts w:ascii="Calibri" w:hAnsi="Calibri" w:cs="Calibri"/>
          <w:sz w:val="20"/>
          <w:szCs w:val="20"/>
        </w:rPr>
        <w:t xml:space="preserve"> odszkodowania przewyższającego wysokość ustalonych kar umownych.</w:t>
      </w:r>
    </w:p>
    <w:p w14:paraId="158AB921" w14:textId="77777777" w:rsidR="00475FAB" w:rsidRPr="00783EBA" w:rsidRDefault="00475FAB" w:rsidP="00475FAB">
      <w:pPr>
        <w:jc w:val="center"/>
        <w:rPr>
          <w:rFonts w:ascii="Calibri" w:hAnsi="Calibri" w:cs="Calibri"/>
          <w:sz w:val="20"/>
          <w:szCs w:val="20"/>
        </w:rPr>
      </w:pPr>
      <w:r w:rsidRPr="00783EBA">
        <w:rPr>
          <w:rFonts w:ascii="Calibri" w:hAnsi="Calibri" w:cs="Calibri"/>
          <w:sz w:val="20"/>
          <w:szCs w:val="20"/>
        </w:rPr>
        <w:t>§ 10</w:t>
      </w:r>
    </w:p>
    <w:p w14:paraId="05ECD320" w14:textId="77777777" w:rsidR="00475FAB" w:rsidRPr="00783EBA"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1.Odbiorca zastrzega sobie prawo do odstąpienia od niniejszej umowy zgodnie z zapisem art. 456 ustawy prawo zamówień publicznych.</w:t>
      </w:r>
    </w:p>
    <w:p w14:paraId="696C2593" w14:textId="77777777" w:rsidR="00475FAB" w:rsidRPr="00783EBA"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2. Poza przypadkami określonymi przepisami powszechnie obowiązującego prawa, w tym art. 456 ustawy prawo zamówień publicznych, Odbiorcy przysługuje prawo odstąpienia od niniejszej umowy w przypadku:</w:t>
      </w:r>
    </w:p>
    <w:p w14:paraId="74EA6605" w14:textId="77777777" w:rsidR="00475FAB" w:rsidRPr="00783EBA"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1)stwierdzenia wad jakościowych dostarczanego przedmiotu umowy,</w:t>
      </w:r>
    </w:p>
    <w:p w14:paraId="5F58C40D" w14:textId="77777777" w:rsidR="00475FAB" w:rsidRPr="00783EBA"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2)zwłoki w dostawie przedmiotu umowy,</w:t>
      </w:r>
    </w:p>
    <w:p w14:paraId="6B6618D6" w14:textId="77777777" w:rsidR="00475FAB" w:rsidRPr="00783EBA"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3)nieodpowiedniego okresu ważności przedmiotu umowy.</w:t>
      </w:r>
    </w:p>
    <w:p w14:paraId="46D3BC15" w14:textId="77777777" w:rsidR="00475FAB" w:rsidRPr="00783EBA"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3. Prawo odstąpienia od umowy w przypadkach, o których mowa w ust. 2 pkt. 1-3, przysługuje Odbiorcy w terminie 30 dni od dnia stwierdzenia przez niego zaistnienia przesłanki do odstąpienia od Umowy.</w:t>
      </w:r>
    </w:p>
    <w:p w14:paraId="43E352A9" w14:textId="77777777" w:rsidR="00475FAB" w:rsidRPr="00F063A4" w:rsidRDefault="00475FAB" w:rsidP="00475FAB">
      <w:pPr>
        <w:jc w:val="both"/>
        <w:rPr>
          <w:rFonts w:ascii="Calibri" w:eastAsia="Andale Sans UI" w:hAnsi="Calibri" w:cs="Calibri"/>
          <w:sz w:val="20"/>
          <w:szCs w:val="20"/>
        </w:rPr>
      </w:pPr>
      <w:r w:rsidRPr="00783EBA">
        <w:rPr>
          <w:rFonts w:ascii="Calibri" w:eastAsia="Andale Sans UI" w:hAnsi="Calibri" w:cs="Calibri"/>
          <w:sz w:val="20"/>
          <w:szCs w:val="20"/>
        </w:rPr>
        <w:t xml:space="preserve">4. Strony zgodnie ustalają, że odstąpienie od umowy przez Odbiorcę w przypadkach, o których mowa w ust. 2 pkt. 1-3, wywiera skutek w postaci rozwiązania umowy na przyszłość, w dniu wskazanym przez Odbiorcę, </w:t>
      </w:r>
      <w:r w:rsidRPr="00783EBA">
        <w:rPr>
          <w:rFonts w:ascii="Calibri" w:eastAsia="Andale Sans UI" w:hAnsi="Calibri" w:cs="Calibri"/>
          <w:sz w:val="20"/>
          <w:szCs w:val="20"/>
        </w:rPr>
        <w:lastRenderedPageBreak/>
        <w:t>jednakże nie wcześniej niż w dniu doręczenia Dostawcy pisemnego oświadczenia Odbiorcy o odstąpieniu od</w:t>
      </w:r>
      <w:r w:rsidRPr="00F063A4">
        <w:rPr>
          <w:rFonts w:ascii="Calibri" w:eastAsia="Andale Sans UI" w:hAnsi="Calibri" w:cs="Calibri"/>
          <w:sz w:val="20"/>
          <w:szCs w:val="20"/>
        </w:rPr>
        <w:t xml:space="preserve">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2E6FFDB" w14:textId="77777777" w:rsidR="00475FAB" w:rsidRPr="00F063A4" w:rsidRDefault="00475FAB" w:rsidP="00475FAB">
      <w:pPr>
        <w:jc w:val="both"/>
        <w:rPr>
          <w:rFonts w:ascii="Calibri" w:eastAsia="Andale Sans UI" w:hAnsi="Calibri" w:cs="Calibri"/>
          <w:sz w:val="20"/>
          <w:szCs w:val="20"/>
        </w:rPr>
      </w:pPr>
      <w:r w:rsidRPr="00F063A4">
        <w:rPr>
          <w:rFonts w:ascii="Calibri" w:eastAsia="Andale Sans UI" w:hAnsi="Calibri" w:cs="Calibri"/>
          <w:sz w:val="20"/>
          <w:szCs w:val="20"/>
        </w:rPr>
        <w:t xml:space="preserve">5.W przypadku odstąpienia od Umowy przez którąkolwiek ze Stron z przyczyn leżących po stronie Dostawcy, Dostawca zapłaci Odbiorcy karę umowną, o której mowa w § </w:t>
      </w:r>
      <w:r>
        <w:rPr>
          <w:rFonts w:ascii="Calibri" w:eastAsia="Andale Sans UI" w:hAnsi="Calibri" w:cs="Calibri"/>
          <w:sz w:val="20"/>
          <w:szCs w:val="20"/>
        </w:rPr>
        <w:t>8</w:t>
      </w:r>
      <w:r w:rsidRPr="00F063A4">
        <w:rPr>
          <w:rFonts w:ascii="Calibri" w:eastAsia="Andale Sans UI" w:hAnsi="Calibri" w:cs="Calibri"/>
          <w:sz w:val="20"/>
          <w:szCs w:val="20"/>
        </w:rPr>
        <w:t xml:space="preserve"> ust. 2  niniejszej umowy.</w:t>
      </w:r>
    </w:p>
    <w:p w14:paraId="72F21B98" w14:textId="77777777" w:rsidR="00475FAB" w:rsidRPr="00F063A4" w:rsidRDefault="00475FAB" w:rsidP="00475FAB">
      <w:pPr>
        <w:jc w:val="both"/>
        <w:rPr>
          <w:rFonts w:ascii="Calibri" w:eastAsia="Andale Sans UI" w:hAnsi="Calibri" w:cs="Calibri"/>
          <w:sz w:val="20"/>
          <w:szCs w:val="20"/>
        </w:rPr>
      </w:pPr>
      <w:r w:rsidRPr="00F063A4">
        <w:rPr>
          <w:rFonts w:ascii="Calibri" w:eastAsia="Andale Sans UI" w:hAnsi="Calibri" w:cs="Calibri"/>
          <w:sz w:val="20"/>
          <w:szCs w:val="20"/>
        </w:rPr>
        <w:t>6. Odstąpienie od umowy następuje w drodze pisemnego oświadczenia (forma pisemna zastrzeżona pod rygorem nieważności) .</w:t>
      </w:r>
    </w:p>
    <w:p w14:paraId="4D198869" w14:textId="77777777" w:rsidR="00475FAB" w:rsidRDefault="00475FAB" w:rsidP="00475FAB">
      <w:pPr>
        <w:jc w:val="both"/>
        <w:rPr>
          <w:rFonts w:ascii="Calibri" w:eastAsia="Andale Sans UI" w:hAnsi="Calibri" w:cs="Calibri"/>
          <w:sz w:val="20"/>
          <w:szCs w:val="20"/>
        </w:rPr>
      </w:pPr>
    </w:p>
    <w:p w14:paraId="67930E2A"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1</w:t>
      </w:r>
    </w:p>
    <w:p w14:paraId="0F93624A"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 Strony zobowiązują się dokonać odpowiedniej zmiany wysokości wynagrodzenia należnego Dostawcy, o którym mowa w §5 ust. 1 Umowy, w formie pisemnego aneksu (forma pisemna zastrzeżona pod rygorem nieważności) podpisanego przez obie strony, każdorazowo w przypadku wystąpienia jednej z następujących okoliczności:</w:t>
      </w:r>
    </w:p>
    <w:p w14:paraId="242E5C1E"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ab/>
        <w:t xml:space="preserve">1) zmiany stawki podatku od towarów i usług oraz podatku akcyzowego, </w:t>
      </w:r>
    </w:p>
    <w:p w14:paraId="2190BD52"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ab/>
        <w:t xml:space="preserve">2) zmiany wysokości minimalnego wynagrodzenia za pracę albo wysokości minimalnej stawki godzinowej, ustalonych na podstawie ustawy z dnia 10 października 2020 r. o minimalnym wynagrodzeniu za pracę, </w:t>
      </w:r>
    </w:p>
    <w:p w14:paraId="48BBC523"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ab/>
        <w:t>3) zmiany zasad podlegania ubezpieczeniom społecznym lub ubezpieczeniu zdrowotnemu lub wysokości stawki składki na ubezpieczenia społeczne lub  ubezpieczenie zdrowotne,</w:t>
      </w:r>
    </w:p>
    <w:p w14:paraId="66869B17"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4F8B737"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ab/>
        <w:t>- na zasadach i w sposób określony w ust. 2 - 11, jeżeli zmiany te będą miały wpływ na koszty wykonania Umowy przez Dostawcę i nie były przewidziane w przepisie prawa  opublikowanym do dnia złożenia  oferty.</w:t>
      </w:r>
    </w:p>
    <w:p w14:paraId="6499AE77"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6C7043D"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BFA7F69"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3F6C4AC"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CE3D90C"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 szczegółowe wyliczenie całkowitej kwoty, o jaką wynagrodzenie Dostawcy powinno ulec zmianie,</w:t>
      </w:r>
    </w:p>
    <w:p w14:paraId="1C0A5DAE"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2) wskazanie daty, od której nastąpiła bądź nastąpi zmiana wysokości kosztów wykonania Umowy uzasadniająca zmianę wysokości wynagrodzenia należnego Dostawcy,</w:t>
      </w:r>
    </w:p>
    <w:p w14:paraId="54B89827"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 3) wskazanie podstawy prawnej zmiany, o której mowa w ust. 1 pkt. 1-4 Umowy. </w:t>
      </w:r>
    </w:p>
    <w:p w14:paraId="48B1F5FF"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Do wniosku należy dołączyć pisemny projekt aneksu do umowy, o którym mowa w ust. 1. </w:t>
      </w:r>
    </w:p>
    <w:p w14:paraId="6E370BB4"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0C8F0F3"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1) pisemne zestawienie wynagrodzeń (zarówno przed jak i po zmianie) pracowników realizujących przedmiotowe zamówienie, wraz z określeniem zakresu (części etatu), w jakim wykonują oni prace bezpośrednio związane z </w:t>
      </w:r>
      <w:r w:rsidRPr="00160846">
        <w:rPr>
          <w:rFonts w:ascii="Calibri" w:hAnsi="Calibri" w:cs="Calibri"/>
          <w:sz w:val="20"/>
          <w:szCs w:val="20"/>
        </w:rPr>
        <w:lastRenderedPageBreak/>
        <w:t xml:space="preserve">realizacją przedmiotu Umowy oraz części wynagrodzenia odpowiadającej temu zakresowi - w przypadku zmiany, o której mowa w ust. 1 pkt 2, lub </w:t>
      </w:r>
    </w:p>
    <w:p w14:paraId="47D07E28"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484A33E"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F774BC8"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EA2EB5B"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B2BE8A2"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5E888251"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10. Zawarcie aneksu nastąpi nie później niż w terminie 10 dni roboczych od dnia zatwierdzenia wniosku o dokonanie zmiany wysokości wynagrodzenia należnego Dostawcy. </w:t>
      </w:r>
    </w:p>
    <w:p w14:paraId="35FC33D2"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11. Zmiana wysokości wynagrodzenia, o której mowa w ust. 1, będzie obowiązywała Strony od daty wskazanej w aneksie do Umowy, o którym mowa w ust.1, nie wcześniej niż data zawarcia aneksu.</w:t>
      </w:r>
    </w:p>
    <w:p w14:paraId="275CC353" w14:textId="77777777" w:rsidR="00475FAB" w:rsidRDefault="00475FAB" w:rsidP="00475FAB">
      <w:pPr>
        <w:jc w:val="center"/>
        <w:rPr>
          <w:rFonts w:ascii="Calibri" w:hAnsi="Calibri" w:cs="Calibri"/>
          <w:sz w:val="20"/>
          <w:szCs w:val="20"/>
        </w:rPr>
      </w:pPr>
    </w:p>
    <w:p w14:paraId="2CBE1E4C" w14:textId="77777777" w:rsidR="00475FAB" w:rsidRPr="00160846" w:rsidRDefault="00475FAB" w:rsidP="00475FAB">
      <w:pPr>
        <w:jc w:val="center"/>
        <w:rPr>
          <w:rFonts w:ascii="Calibri" w:hAnsi="Calibri" w:cs="Calibri"/>
          <w:sz w:val="20"/>
          <w:szCs w:val="20"/>
          <w:lang w:eastAsia="ar-SA"/>
        </w:rPr>
      </w:pPr>
      <w:r w:rsidRPr="00160846">
        <w:rPr>
          <w:rFonts w:ascii="Calibri" w:hAnsi="Calibri" w:cs="Calibri"/>
          <w:sz w:val="20"/>
          <w:szCs w:val="20"/>
        </w:rPr>
        <w:t>§ 1</w:t>
      </w:r>
      <w:r>
        <w:rPr>
          <w:rFonts w:ascii="Calibri" w:hAnsi="Calibri" w:cs="Calibri"/>
          <w:sz w:val="20"/>
          <w:szCs w:val="20"/>
        </w:rPr>
        <w:t>2</w:t>
      </w:r>
    </w:p>
    <w:p w14:paraId="149D069B"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1.Wynagrodzenie Dostawcy, o którym mowa w §</w:t>
      </w:r>
      <w:r>
        <w:rPr>
          <w:rFonts w:ascii="Calibri" w:hAnsi="Calibri" w:cs="Calibri"/>
          <w:sz w:val="20"/>
          <w:szCs w:val="20"/>
        </w:rPr>
        <w:t>5</w:t>
      </w:r>
      <w:r w:rsidRPr="00D123B3">
        <w:rPr>
          <w:rFonts w:ascii="Calibri" w:hAnsi="Calibri" w:cs="Calibri"/>
          <w:sz w:val="20"/>
          <w:szCs w:val="20"/>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6713163D"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 xml:space="preserve">2. Strony dokonają zmiany wysokości wynagrodzenia Dostawcy, o której mowa w ust. 1, jeżeli „wskaźnik GUS” będzie wyższy niż </w:t>
      </w:r>
      <w:r>
        <w:rPr>
          <w:rFonts w:ascii="Calibri" w:hAnsi="Calibri" w:cs="Calibri"/>
          <w:sz w:val="20"/>
          <w:szCs w:val="20"/>
        </w:rPr>
        <w:t>4</w:t>
      </w:r>
      <w:r w:rsidRPr="00D123B3">
        <w:rPr>
          <w:rFonts w:ascii="Calibri" w:hAnsi="Calibri" w:cs="Calibri"/>
          <w:sz w:val="20"/>
          <w:szCs w:val="20"/>
        </w:rPr>
        <w:t>% w stosunku do poprzedniego kwartału (wzrost cen towarów i usług konsumpcyjnych ogółem kwartał w stosunku do wcześniejszego kwartału).</w:t>
      </w:r>
    </w:p>
    <w:p w14:paraId="62490942"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3.Strony nie przewidują zmiany wysokości wynagrodzenia Dostawcy na podstawie ust. 1 i 2 w ciągu pierwszych  6 miesięcy obowiązywania umowy.</w:t>
      </w:r>
    </w:p>
    <w:p w14:paraId="26F526C8"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4. Kwotę zmiany wysokości wynagrodzenia Dostawcy stanowi iloczyn pozostałej do zapłaty części wynagrodzenia należnego Dostawcy i „wskaźnika GUS”.</w:t>
      </w:r>
    </w:p>
    <w:p w14:paraId="25DD9F86" w14:textId="77777777" w:rsidR="00475FAB" w:rsidRPr="00BA0D7B" w:rsidRDefault="00475FAB" w:rsidP="00475FAB">
      <w:pPr>
        <w:jc w:val="both"/>
        <w:rPr>
          <w:rFonts w:ascii="Calibri" w:hAnsi="Calibri" w:cs="Calibri"/>
          <w:sz w:val="20"/>
          <w:szCs w:val="20"/>
        </w:rPr>
      </w:pPr>
      <w:r w:rsidRPr="00BA0D7B">
        <w:rPr>
          <w:rFonts w:ascii="Calibri" w:hAnsi="Calibri" w:cs="Calibri"/>
          <w:sz w:val="20"/>
          <w:szCs w:val="20"/>
        </w:rPr>
        <w:t xml:space="preserve">5. Maksymalna wartość zmiany wysokości wynagrodzenia Dostawcy, o której mowa w ust. 1 – 4, nie może przekroczyć </w:t>
      </w:r>
      <w:r>
        <w:rPr>
          <w:rFonts w:ascii="Calibri" w:hAnsi="Calibri" w:cs="Calibri"/>
          <w:sz w:val="20"/>
          <w:szCs w:val="20"/>
        </w:rPr>
        <w:t>7</w:t>
      </w:r>
      <w:r w:rsidRPr="00BA0D7B">
        <w:rPr>
          <w:rFonts w:ascii="Calibri" w:hAnsi="Calibri" w:cs="Calibri"/>
          <w:sz w:val="20"/>
          <w:szCs w:val="20"/>
        </w:rPr>
        <w:t>% całkowitego wynagrodzenia Dostawcy określonego w  §5 ust. 1 niniejszej umowy.</w:t>
      </w:r>
    </w:p>
    <w:p w14:paraId="423D9B7D"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5082F302"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4AB18372"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8. Zmiana wysokości wynagrodzenia Dostawcy, dokonana zgodnie z zasadami określonymi w ust. 1-6, będzie obowiązywała Strony od daty wskazanej w aneksie do Umowy, nie wcześniej niż data zawarcia aneksu.</w:t>
      </w:r>
    </w:p>
    <w:p w14:paraId="170C7F96"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58768CB"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1) przedmiotem umowy są roboty budowlane,  dostawy lub usługi,</w:t>
      </w:r>
    </w:p>
    <w:p w14:paraId="46CC22A4"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2) okres obowiązywania umowy przekracza 6 miesięcy</w:t>
      </w:r>
    </w:p>
    <w:p w14:paraId="2059C0D3" w14:textId="77777777" w:rsidR="00475FAB" w:rsidRPr="00D123B3" w:rsidRDefault="00475FAB" w:rsidP="00475FAB">
      <w:pPr>
        <w:jc w:val="both"/>
        <w:rPr>
          <w:rFonts w:ascii="Calibri" w:hAnsi="Calibri" w:cs="Calibri"/>
          <w:sz w:val="20"/>
          <w:szCs w:val="20"/>
        </w:rPr>
      </w:pPr>
      <w:r w:rsidRPr="00D123B3">
        <w:rPr>
          <w:rFonts w:ascii="Calibri" w:hAnsi="Calibri" w:cs="Calibri"/>
          <w:sz w:val="20"/>
          <w:szCs w:val="20"/>
        </w:rPr>
        <w:t>pod rygorem zapłaty Odbiorcy kary umownej, o której mowa w §</w:t>
      </w:r>
      <w:r>
        <w:rPr>
          <w:rFonts w:ascii="Calibri" w:hAnsi="Calibri" w:cs="Calibri"/>
          <w:sz w:val="20"/>
          <w:szCs w:val="20"/>
        </w:rPr>
        <w:t>8</w:t>
      </w:r>
      <w:r w:rsidRPr="00D123B3">
        <w:rPr>
          <w:rFonts w:ascii="Calibri" w:hAnsi="Calibri" w:cs="Calibri"/>
          <w:sz w:val="20"/>
          <w:szCs w:val="20"/>
        </w:rPr>
        <w:t xml:space="preserve"> ust. 5 niniejszej Umowy.</w:t>
      </w:r>
    </w:p>
    <w:p w14:paraId="2E4730ED" w14:textId="77777777" w:rsidR="00475FAB" w:rsidRPr="00226F4E" w:rsidRDefault="00475FAB" w:rsidP="00475FAB">
      <w:pPr>
        <w:jc w:val="both"/>
        <w:rPr>
          <w:rFonts w:ascii="Calibri" w:hAnsi="Calibri" w:cs="Calibri"/>
          <w:sz w:val="20"/>
          <w:szCs w:val="20"/>
        </w:rPr>
      </w:pPr>
      <w:r w:rsidRPr="00226F4E">
        <w:rPr>
          <w:rFonts w:ascii="Calibri" w:hAnsi="Calibri" w:cs="Calibri"/>
          <w:sz w:val="20"/>
          <w:szCs w:val="20"/>
        </w:rPr>
        <w:lastRenderedPageBreak/>
        <w:t>10.Dostawca, w terminie 7 dni od daty zawarcia z podwykonawcą aneksu zmieniającego wysokość wynagrodzenia, przedłoży Odbiorcy kopię tego aneksu, pod rygorem zapłaty Odbiorcy kary umownej, o której mowa w §</w:t>
      </w:r>
      <w:r>
        <w:rPr>
          <w:rFonts w:ascii="Calibri" w:hAnsi="Calibri" w:cs="Calibri"/>
          <w:sz w:val="20"/>
          <w:szCs w:val="20"/>
        </w:rPr>
        <w:t>8</w:t>
      </w:r>
      <w:r w:rsidRPr="00226F4E">
        <w:rPr>
          <w:rFonts w:ascii="Calibri" w:hAnsi="Calibri" w:cs="Calibri"/>
          <w:sz w:val="20"/>
          <w:szCs w:val="20"/>
        </w:rPr>
        <w:t xml:space="preserve"> ust. 6 niniejszej Umowy.</w:t>
      </w:r>
    </w:p>
    <w:p w14:paraId="7C2CB881" w14:textId="77777777" w:rsidR="00475FAB" w:rsidRDefault="00475FAB" w:rsidP="00475FAB">
      <w:pPr>
        <w:jc w:val="both"/>
        <w:rPr>
          <w:rFonts w:ascii="Calibri" w:hAnsi="Calibri" w:cs="Calibri"/>
          <w:sz w:val="20"/>
          <w:szCs w:val="20"/>
        </w:rPr>
      </w:pPr>
    </w:p>
    <w:p w14:paraId="5AAF26D8" w14:textId="77777777" w:rsidR="00475FAB" w:rsidRDefault="00475FAB" w:rsidP="00475FAB">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3</w:t>
      </w:r>
    </w:p>
    <w:p w14:paraId="0C722196"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Wszelkie zmiany i uzupełnienia niniejszej umowy wymagają dla swojej ważności formy pisemnej.</w:t>
      </w:r>
    </w:p>
    <w:p w14:paraId="117F274D" w14:textId="77777777" w:rsidR="00475FAB" w:rsidRPr="00160846" w:rsidRDefault="00475FAB" w:rsidP="00475FAB">
      <w:pPr>
        <w:jc w:val="center"/>
        <w:rPr>
          <w:rFonts w:ascii="Calibri" w:hAnsi="Calibri" w:cs="Calibri"/>
          <w:sz w:val="20"/>
          <w:szCs w:val="20"/>
        </w:rPr>
      </w:pPr>
    </w:p>
    <w:p w14:paraId="5613641A"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4</w:t>
      </w:r>
    </w:p>
    <w:p w14:paraId="40F41CF3" w14:textId="77777777" w:rsidR="00475FAB" w:rsidRPr="004C68EA" w:rsidRDefault="00475FAB" w:rsidP="004C68EA">
      <w:pPr>
        <w:pStyle w:val="Tekstpodstawowy"/>
        <w:jc w:val="both"/>
        <w:rPr>
          <w:rFonts w:ascii="Calibri" w:hAnsi="Calibri" w:cs="Calibri"/>
        </w:rPr>
      </w:pPr>
      <w:r w:rsidRPr="004C68EA">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70077881"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5</w:t>
      </w:r>
    </w:p>
    <w:p w14:paraId="69A6F215" w14:textId="77777777" w:rsidR="00475FAB" w:rsidRPr="00226F4E" w:rsidRDefault="00475FAB" w:rsidP="00475FAB">
      <w:pPr>
        <w:ind w:right="164"/>
        <w:jc w:val="both"/>
        <w:rPr>
          <w:rFonts w:ascii="Calibri" w:hAnsi="Calibri" w:cs="Calibri"/>
          <w:sz w:val="20"/>
          <w:szCs w:val="20"/>
        </w:rPr>
      </w:pPr>
      <w:r w:rsidRPr="00226F4E">
        <w:rPr>
          <w:rFonts w:ascii="Calibri" w:hAnsi="Calibri" w:cs="Calibri"/>
          <w:sz w:val="20"/>
          <w:szCs w:val="20"/>
        </w:rPr>
        <w:t>1. Spory związane z wykonaniem umowy w sprawie niniejszego zamówienia publicznego, strony poddają rozstrzygnięciu sądu właściwego wg siedziby Odbiorcy.</w:t>
      </w:r>
    </w:p>
    <w:p w14:paraId="44A20E55" w14:textId="77777777" w:rsidR="00475FAB" w:rsidRPr="00226F4E" w:rsidRDefault="00475FAB" w:rsidP="00475FAB">
      <w:pPr>
        <w:jc w:val="both"/>
        <w:rPr>
          <w:rFonts w:ascii="Calibri" w:hAnsi="Calibri" w:cs="Calibri"/>
          <w:sz w:val="20"/>
          <w:szCs w:val="20"/>
        </w:rPr>
      </w:pPr>
      <w:r w:rsidRPr="00226F4E">
        <w:rPr>
          <w:rFonts w:ascii="Calibri" w:hAnsi="Calibri" w:cs="Calibri"/>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180CB2A4" w14:textId="77777777" w:rsidR="00475FAB" w:rsidRPr="00226F4E" w:rsidRDefault="00475FAB" w:rsidP="00475FAB">
      <w:pPr>
        <w:jc w:val="both"/>
        <w:rPr>
          <w:rFonts w:ascii="Calibri" w:hAnsi="Calibri" w:cs="Calibri"/>
          <w:sz w:val="20"/>
          <w:szCs w:val="20"/>
        </w:rPr>
      </w:pPr>
      <w:r w:rsidRPr="00226F4E">
        <w:rPr>
          <w:rFonts w:ascii="Calibri" w:hAnsi="Calibri" w:cs="Calibri"/>
          <w:sz w:val="20"/>
          <w:szCs w:val="20"/>
        </w:rPr>
        <w:t>3.Osobą do kontaktu na etapie realizacji umowy ze strony Dostawcy jest:</w:t>
      </w:r>
    </w:p>
    <w:p w14:paraId="3A2DF64D" w14:textId="77777777" w:rsidR="00475FAB" w:rsidRPr="00226F4E" w:rsidRDefault="00475FAB" w:rsidP="00475FAB">
      <w:pPr>
        <w:jc w:val="both"/>
        <w:rPr>
          <w:rFonts w:ascii="Calibri" w:hAnsi="Calibri" w:cs="Calibri"/>
          <w:sz w:val="20"/>
          <w:szCs w:val="20"/>
        </w:rPr>
      </w:pPr>
      <w:r w:rsidRPr="00226F4E">
        <w:rPr>
          <w:rFonts w:ascii="Calibri" w:hAnsi="Calibri" w:cs="Calibri"/>
          <w:sz w:val="20"/>
          <w:szCs w:val="20"/>
        </w:rPr>
        <w:t xml:space="preserve">Imię i nazwisko: Róża Walczak – Cupa Tel: 56/ 61-00-200, e-mail: </w:t>
      </w:r>
      <w:hyperlink r:id="rId29" w:history="1">
        <w:r w:rsidRPr="00226F4E">
          <w:rPr>
            <w:rStyle w:val="Hipercze"/>
            <w:rFonts w:ascii="Calibri" w:hAnsi="Calibri" w:cs="Calibri"/>
            <w:color w:val="auto"/>
          </w:rPr>
          <w:t>zaopatrzenie@med.torun.pl</w:t>
        </w:r>
      </w:hyperlink>
      <w:r w:rsidRPr="00226F4E">
        <w:rPr>
          <w:rFonts w:ascii="Calibri" w:hAnsi="Calibri" w:cs="Calibri"/>
          <w:sz w:val="20"/>
          <w:szCs w:val="20"/>
        </w:rPr>
        <w:t xml:space="preserve"> </w:t>
      </w:r>
    </w:p>
    <w:p w14:paraId="104EAEB5" w14:textId="77777777" w:rsidR="00475FAB" w:rsidRDefault="00475FAB" w:rsidP="00475FAB">
      <w:pPr>
        <w:jc w:val="both"/>
        <w:rPr>
          <w:rFonts w:ascii="Calibri" w:hAnsi="Calibri" w:cs="Calibri"/>
          <w:sz w:val="20"/>
          <w:szCs w:val="20"/>
        </w:rPr>
      </w:pPr>
      <w:r w:rsidRPr="00226F4E">
        <w:rPr>
          <w:rFonts w:ascii="Calibri" w:hAnsi="Calibri" w:cs="Calibri"/>
          <w:sz w:val="20"/>
          <w:szCs w:val="20"/>
        </w:rPr>
        <w:t>4. Osobą do kontaktu na etapie realizacji umowy ze strony Odbiorcy jest:</w:t>
      </w:r>
    </w:p>
    <w:p w14:paraId="35911B37" w14:textId="77777777" w:rsidR="00475FAB" w:rsidRPr="00226F4E" w:rsidRDefault="00475FAB" w:rsidP="00475FAB">
      <w:pPr>
        <w:jc w:val="both"/>
        <w:rPr>
          <w:rFonts w:ascii="Calibri" w:hAnsi="Calibri" w:cs="Calibri"/>
          <w:sz w:val="20"/>
          <w:szCs w:val="20"/>
        </w:rPr>
      </w:pPr>
      <w:r w:rsidRPr="00226F4E">
        <w:rPr>
          <w:rFonts w:ascii="Calibri" w:hAnsi="Calibri" w:cs="Calibri"/>
          <w:sz w:val="20"/>
          <w:szCs w:val="20"/>
        </w:rPr>
        <w:t>Imię i nazwisko: ……………………………………………………………….Tel: …………………………………..e-mail: ……………</w:t>
      </w:r>
    </w:p>
    <w:p w14:paraId="1ACDCF12" w14:textId="77777777" w:rsidR="00475FAB" w:rsidRPr="00226F4E" w:rsidRDefault="00475FAB" w:rsidP="00475FAB">
      <w:pPr>
        <w:jc w:val="both"/>
        <w:rPr>
          <w:rFonts w:ascii="Calibri" w:hAnsi="Calibri" w:cs="Calibri"/>
          <w:sz w:val="20"/>
          <w:szCs w:val="20"/>
        </w:rPr>
      </w:pPr>
      <w:r w:rsidRPr="00226F4E">
        <w:rPr>
          <w:rFonts w:ascii="Calibri" w:hAnsi="Calibri" w:cs="Calibri"/>
          <w:sz w:val="20"/>
          <w:szCs w:val="20"/>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648DA0F5"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6</w:t>
      </w:r>
    </w:p>
    <w:p w14:paraId="2864B26B" w14:textId="77777777" w:rsidR="00475FAB" w:rsidRPr="00160846" w:rsidRDefault="00475FAB" w:rsidP="00475FAB">
      <w:pPr>
        <w:rPr>
          <w:rFonts w:ascii="Calibri" w:hAnsi="Calibri" w:cs="Calibri"/>
          <w:sz w:val="20"/>
          <w:szCs w:val="20"/>
        </w:rPr>
      </w:pPr>
      <w:r w:rsidRPr="00160846">
        <w:rPr>
          <w:rFonts w:ascii="Calibri" w:hAnsi="Calibri" w:cs="Calibri"/>
          <w:sz w:val="20"/>
          <w:szCs w:val="20"/>
        </w:rPr>
        <w:t>W sprawach nie uregulowanych niniejszą umową mają zastosowanie odpowiednie przepisy ustawy prawo zamówień publicznych i kodeksu cywilnego.</w:t>
      </w:r>
    </w:p>
    <w:p w14:paraId="3A1D7D6D"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7</w:t>
      </w:r>
    </w:p>
    <w:p w14:paraId="18618E2D" w14:textId="77777777" w:rsidR="00475FAB" w:rsidRDefault="00475FAB" w:rsidP="00475FAB">
      <w:pPr>
        <w:rPr>
          <w:rFonts w:ascii="Calibri" w:hAnsi="Calibri" w:cs="Calibri"/>
          <w:sz w:val="20"/>
          <w:szCs w:val="20"/>
        </w:rPr>
      </w:pPr>
      <w:r w:rsidRPr="00160846">
        <w:rPr>
          <w:rFonts w:ascii="Calibri" w:hAnsi="Calibri" w:cs="Calibri"/>
          <w:sz w:val="20"/>
          <w:szCs w:val="20"/>
        </w:rPr>
        <w:t>Umowę sporządzono w dwóch jednobrzmiących egzemplarzach, po jednym dla każdej ze stron.</w:t>
      </w:r>
    </w:p>
    <w:p w14:paraId="3CAB71F6" w14:textId="77777777" w:rsidR="004C68EA" w:rsidRDefault="004C68EA" w:rsidP="00475FAB">
      <w:pPr>
        <w:rPr>
          <w:rFonts w:ascii="Calibri" w:hAnsi="Calibri" w:cs="Calibri"/>
          <w:sz w:val="20"/>
          <w:szCs w:val="20"/>
        </w:rPr>
      </w:pPr>
    </w:p>
    <w:p w14:paraId="5E6D0872" w14:textId="77777777" w:rsidR="004C68EA" w:rsidRDefault="004C68EA" w:rsidP="00475FAB">
      <w:pPr>
        <w:rPr>
          <w:rFonts w:ascii="Calibri" w:hAnsi="Calibri" w:cs="Calibri"/>
          <w:sz w:val="20"/>
          <w:szCs w:val="20"/>
        </w:rPr>
      </w:pPr>
    </w:p>
    <w:p w14:paraId="0565F713" w14:textId="77777777" w:rsidR="004C68EA" w:rsidRDefault="004C68EA" w:rsidP="00475FAB">
      <w:pPr>
        <w:rPr>
          <w:rFonts w:ascii="Calibri" w:hAnsi="Calibri" w:cs="Calibri"/>
          <w:sz w:val="20"/>
          <w:szCs w:val="20"/>
        </w:rPr>
      </w:pPr>
    </w:p>
    <w:p w14:paraId="71980413" w14:textId="77777777" w:rsidR="00475FAB" w:rsidRDefault="00475FAB" w:rsidP="00475FAB">
      <w:pPr>
        <w:rPr>
          <w:rFonts w:ascii="Calibri" w:hAnsi="Calibri" w:cs="Calibri"/>
          <w:sz w:val="20"/>
          <w:szCs w:val="20"/>
        </w:rPr>
      </w:pPr>
    </w:p>
    <w:p w14:paraId="6FE141CA" w14:textId="77777777" w:rsidR="00475FAB" w:rsidRDefault="00475FAB" w:rsidP="00475FAB">
      <w:pPr>
        <w:jc w:val="center"/>
        <w:rPr>
          <w:rFonts w:ascii="Calibri" w:hAnsi="Calibri" w:cs="Calibri"/>
          <w:sz w:val="20"/>
          <w:szCs w:val="20"/>
        </w:rPr>
      </w:pPr>
      <w:r w:rsidRPr="00160846">
        <w:rPr>
          <w:rFonts w:ascii="Calibri" w:hAnsi="Calibri" w:cs="Calibri"/>
          <w:sz w:val="20"/>
          <w:szCs w:val="20"/>
        </w:rPr>
        <w:t xml:space="preserve">DOSTAWCA </w:t>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t>ODBIORCA</w:t>
      </w:r>
    </w:p>
    <w:p w14:paraId="2FA5CA03" w14:textId="77777777" w:rsidR="00475FAB" w:rsidRPr="002E18F3" w:rsidRDefault="00475FAB" w:rsidP="00475FAB">
      <w:pPr>
        <w:jc w:val="center"/>
        <w:rPr>
          <w:rFonts w:ascii="Calibri" w:hAnsi="Calibri" w:cs="Calibri"/>
          <w:sz w:val="20"/>
          <w:szCs w:val="20"/>
        </w:rPr>
      </w:pPr>
      <w:r>
        <w:rPr>
          <w:rFonts w:ascii="Calibri" w:hAnsi="Calibri" w:cs="Calibri"/>
          <w:sz w:val="20"/>
          <w:szCs w:val="20"/>
        </w:rPr>
        <w:br w:type="page"/>
      </w:r>
    </w:p>
    <w:p w14:paraId="064390A9" w14:textId="77777777" w:rsidR="00475FAB" w:rsidRPr="00160846" w:rsidRDefault="00475FAB" w:rsidP="00475FAB">
      <w:pPr>
        <w:jc w:val="right"/>
        <w:rPr>
          <w:rFonts w:ascii="Calibri" w:hAnsi="Calibri" w:cs="Calibri"/>
          <w:sz w:val="20"/>
          <w:szCs w:val="20"/>
        </w:rPr>
      </w:pPr>
      <w:r w:rsidRPr="00160846">
        <w:rPr>
          <w:rFonts w:ascii="Calibri" w:hAnsi="Calibri" w:cs="Calibri"/>
          <w:color w:val="000000"/>
          <w:sz w:val="20"/>
          <w:szCs w:val="20"/>
        </w:rPr>
        <w:lastRenderedPageBreak/>
        <w:t>Załącznik nr 2 do umowy nr SSM.DZP.200.</w:t>
      </w:r>
      <w:r>
        <w:rPr>
          <w:rFonts w:ascii="Calibri" w:hAnsi="Calibri" w:cs="Calibri"/>
          <w:color w:val="000000"/>
          <w:sz w:val="20"/>
          <w:szCs w:val="20"/>
        </w:rPr>
        <w:t>46.2023/…</w:t>
      </w:r>
    </w:p>
    <w:p w14:paraId="69116661" w14:textId="77777777" w:rsidR="00475FAB" w:rsidRPr="00160846" w:rsidRDefault="00475FAB" w:rsidP="00475FAB">
      <w:pPr>
        <w:jc w:val="center"/>
        <w:rPr>
          <w:rFonts w:ascii="Calibri" w:eastAsia="Arial" w:hAnsi="Calibri" w:cs="Calibri"/>
          <w:sz w:val="20"/>
          <w:szCs w:val="20"/>
        </w:rPr>
      </w:pPr>
    </w:p>
    <w:p w14:paraId="5B917FE9" w14:textId="77777777" w:rsidR="00475FAB" w:rsidRPr="00160846" w:rsidRDefault="00475FAB" w:rsidP="00475FAB">
      <w:pPr>
        <w:jc w:val="center"/>
        <w:rPr>
          <w:rFonts w:ascii="Calibri" w:eastAsia="Arial" w:hAnsi="Calibri" w:cs="Calibri"/>
          <w:sz w:val="20"/>
          <w:szCs w:val="20"/>
        </w:rPr>
      </w:pPr>
      <w:r w:rsidRPr="00160846">
        <w:rPr>
          <w:rFonts w:ascii="Calibri" w:eastAsia="Arial" w:hAnsi="Calibri" w:cs="Calibri"/>
          <w:sz w:val="20"/>
          <w:szCs w:val="20"/>
        </w:rPr>
        <w:t xml:space="preserve">Informacje o sposobie przetwarzania danych osobowych przez </w:t>
      </w:r>
    </w:p>
    <w:p w14:paraId="77E50454" w14:textId="77777777" w:rsidR="00475FAB" w:rsidRPr="00160846" w:rsidRDefault="00475FAB" w:rsidP="00475FAB">
      <w:pPr>
        <w:jc w:val="center"/>
        <w:rPr>
          <w:rFonts w:ascii="Calibri" w:eastAsia="Arial" w:hAnsi="Calibri" w:cs="Calibri"/>
          <w:sz w:val="20"/>
          <w:szCs w:val="20"/>
        </w:rPr>
      </w:pPr>
      <w:r w:rsidRPr="00160846">
        <w:rPr>
          <w:rFonts w:ascii="Calibri" w:eastAsia="Arial" w:hAnsi="Calibri" w:cs="Calibri"/>
          <w:sz w:val="20"/>
          <w:szCs w:val="20"/>
        </w:rPr>
        <w:t>Specjalistyczny Szpital Miejski im. M. Kopernika w Toruniu</w:t>
      </w:r>
    </w:p>
    <w:p w14:paraId="27E3FFEE" w14:textId="77777777" w:rsidR="00475FAB" w:rsidRPr="00160846" w:rsidRDefault="00475FAB" w:rsidP="00475FAB">
      <w:pPr>
        <w:jc w:val="both"/>
        <w:rPr>
          <w:rFonts w:ascii="Calibri" w:eastAsia="Arial" w:hAnsi="Calibri" w:cs="Calibri"/>
          <w:sz w:val="20"/>
          <w:szCs w:val="20"/>
        </w:rPr>
      </w:pPr>
    </w:p>
    <w:p w14:paraId="70DE1936" w14:textId="77777777" w:rsidR="00475FAB" w:rsidRPr="00160846" w:rsidRDefault="00475FAB" w:rsidP="00475FAB">
      <w:pPr>
        <w:jc w:val="both"/>
        <w:rPr>
          <w:rFonts w:ascii="Calibri" w:eastAsia="Arial" w:hAnsi="Calibri" w:cs="Calibri"/>
          <w:sz w:val="20"/>
          <w:szCs w:val="20"/>
        </w:rPr>
      </w:pPr>
      <w:r w:rsidRPr="00160846">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37A1EF6" w14:textId="77777777" w:rsidR="00475FAB" w:rsidRPr="00160846" w:rsidRDefault="00475FAB" w:rsidP="00475FAB">
      <w:pPr>
        <w:jc w:val="both"/>
        <w:rPr>
          <w:rFonts w:ascii="Calibri" w:eastAsia="Arial" w:hAnsi="Calibri" w:cs="Calibri"/>
          <w:sz w:val="20"/>
          <w:szCs w:val="20"/>
        </w:rPr>
      </w:pPr>
    </w:p>
    <w:p w14:paraId="4F027E09" w14:textId="77777777" w:rsidR="00475FAB" w:rsidRPr="00160846" w:rsidRDefault="00475FAB" w:rsidP="00475FAB">
      <w:pPr>
        <w:jc w:val="both"/>
        <w:rPr>
          <w:rFonts w:ascii="Calibri" w:eastAsia="Arial" w:hAnsi="Calibri" w:cs="Calibri"/>
          <w:sz w:val="20"/>
          <w:szCs w:val="20"/>
        </w:rPr>
      </w:pPr>
      <w:r w:rsidRPr="00160846">
        <w:rPr>
          <w:rFonts w:ascii="Calibri" w:eastAsia="Arial" w:hAnsi="Calibri" w:cs="Calibri"/>
          <w:sz w:val="20"/>
          <w:szCs w:val="20"/>
        </w:rPr>
        <w:t>W związku z art.13 ust. 1 i 2 RODO uprzejmie informujemy, co następuje:</w:t>
      </w:r>
    </w:p>
    <w:p w14:paraId="2DAA01BA" w14:textId="77777777" w:rsidR="00475FAB" w:rsidRPr="00160846" w:rsidRDefault="00475FAB" w:rsidP="00475FAB">
      <w:pPr>
        <w:pStyle w:val="Normalny1"/>
        <w:jc w:val="both"/>
        <w:rPr>
          <w:rFonts w:ascii="Calibri" w:hAnsi="Calibri" w:cs="Calibri"/>
        </w:rPr>
      </w:pPr>
      <w:r w:rsidRPr="00160846">
        <w:rPr>
          <w:rFonts w:ascii="Calibri" w:hAnsi="Calibri" w:cs="Calibri"/>
        </w:rPr>
        <w:t xml:space="preserve">Administratorem Państwa danych osobowych jest Specjalistyczny Szpital Miejski im. M. Kopernika w Toruniu, ul. Batorego 17/19, 87-100 Toruń, NIP:879-20-76-803, REGON: 870252274, e-mail: info@med.torun.pl, tel. 56-61-00-268.  </w:t>
      </w:r>
    </w:p>
    <w:p w14:paraId="6E1109F8" w14:textId="77777777" w:rsidR="00475FAB" w:rsidRPr="00160846" w:rsidRDefault="00475FAB" w:rsidP="00475FAB">
      <w:pPr>
        <w:pStyle w:val="Normalny1"/>
        <w:jc w:val="both"/>
        <w:rPr>
          <w:rFonts w:ascii="Calibri" w:hAnsi="Calibri" w:cs="Calibri"/>
        </w:rPr>
      </w:pPr>
      <w:r w:rsidRPr="00160846">
        <w:rPr>
          <w:rFonts w:ascii="Calibri" w:hAnsi="Calibri" w:cs="Calibri"/>
        </w:rPr>
        <w:t xml:space="preserve">W sprawach dotyczących przetwarzania danych osobowych można się kontaktować z Inspektorem ochrony danych na adres poczty elektronicznej: </w:t>
      </w:r>
      <w:hyperlink r:id="rId30" w:history="1">
        <w:r w:rsidRPr="00160846">
          <w:rPr>
            <w:rStyle w:val="Hipercze"/>
            <w:rFonts w:ascii="Calibri" w:hAnsi="Calibri" w:cs="Calibri"/>
          </w:rPr>
          <w:t>iod@med.torun.pl</w:t>
        </w:r>
      </w:hyperlink>
      <w:r w:rsidRPr="00160846">
        <w:rPr>
          <w:rFonts w:ascii="Calibri" w:hAnsi="Calibri" w:cs="Calibri"/>
        </w:rPr>
        <w:t xml:space="preserve"> lub na powyższy adres korespondencyjny.</w:t>
      </w:r>
    </w:p>
    <w:p w14:paraId="1EB86149" w14:textId="77777777" w:rsidR="00475FAB" w:rsidRPr="00160846" w:rsidRDefault="00475FAB" w:rsidP="00475FAB">
      <w:pPr>
        <w:pStyle w:val="Normalny1"/>
        <w:jc w:val="both"/>
        <w:rPr>
          <w:rFonts w:ascii="Calibri" w:hAnsi="Calibri" w:cs="Calibri"/>
        </w:rPr>
      </w:pPr>
      <w:r w:rsidRPr="00160846">
        <w:rPr>
          <w:rFonts w:ascii="Calibri" w:hAnsi="Calibri" w:cs="Calibri"/>
        </w:rPr>
        <w:t>I. Cel oraz podstawa wykorzystywania danych osobowych przez Specjalistyczny Szpital Miejski im. M. Kopernika w Toruniu.</w:t>
      </w:r>
    </w:p>
    <w:p w14:paraId="22790078" w14:textId="77777777" w:rsidR="00475FAB" w:rsidRPr="00160846" w:rsidRDefault="00475FAB" w:rsidP="00475FAB">
      <w:pPr>
        <w:pStyle w:val="Normalny1"/>
        <w:ind w:firstLine="360"/>
        <w:jc w:val="both"/>
        <w:rPr>
          <w:rFonts w:ascii="Calibri" w:hAnsi="Calibri" w:cs="Calibri"/>
        </w:rPr>
      </w:pPr>
      <w:r w:rsidRPr="00160846">
        <w:rPr>
          <w:rFonts w:ascii="Calibri" w:hAnsi="Calibri" w:cs="Calibri"/>
        </w:rPr>
        <w:t>Państwa dane osobowe pozyskiwane są w związku z zawieraniem umów, które wykorzystywane są w trakcie trwania umowy dla celów takich, jak:</w:t>
      </w:r>
    </w:p>
    <w:p w14:paraId="1713B1FF" w14:textId="77777777" w:rsidR="00475FAB" w:rsidRPr="00160846" w:rsidRDefault="00475FAB" w:rsidP="00475FAB">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realizacja obowiązków prawnych m. in. przechowywanie danych dotyczących korespondencji elektronicznej/pocztowej na potrzeby przyszłych postępowań uprawnionych organów;</w:t>
      </w:r>
    </w:p>
    <w:p w14:paraId="69A0322A" w14:textId="77777777" w:rsidR="00475FAB" w:rsidRPr="00160846" w:rsidRDefault="00475FAB" w:rsidP="00475FAB">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1B16DBE" w14:textId="77777777" w:rsidR="00475FAB" w:rsidRPr="00160846" w:rsidRDefault="00475FAB" w:rsidP="00475FAB">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przeciwdziałanie oraz dochodzenie roszczeń;</w:t>
      </w:r>
    </w:p>
    <w:p w14:paraId="4ECBEEDC" w14:textId="77777777" w:rsidR="00475FAB" w:rsidRPr="00160846" w:rsidRDefault="00475FAB" w:rsidP="00475FAB">
      <w:pPr>
        <w:pStyle w:val="Normalny1"/>
        <w:jc w:val="both"/>
        <w:rPr>
          <w:rFonts w:ascii="Calibri" w:hAnsi="Calibri" w:cs="Calibri"/>
        </w:rPr>
      </w:pPr>
      <w:r w:rsidRPr="00160846">
        <w:rPr>
          <w:rFonts w:ascii="Calibri" w:hAnsi="Calibri" w:cs="Calibri"/>
        </w:rPr>
        <w:t>Dane osobowe potrzebne do realizacji obowiązków prawnych wykorzystywane będą przez Specjalistyczny Szpital Miejski im. M. Kopernika w Toruniu:</w:t>
      </w:r>
    </w:p>
    <w:p w14:paraId="009749CA" w14:textId="77777777" w:rsidR="00475FAB" w:rsidRPr="00160846" w:rsidRDefault="00475FAB" w:rsidP="00475FAB">
      <w:pPr>
        <w:pStyle w:val="Normalny1"/>
        <w:jc w:val="both"/>
        <w:rPr>
          <w:rFonts w:ascii="Calibri" w:hAnsi="Calibri" w:cs="Calibri"/>
        </w:rPr>
      </w:pPr>
      <w:r w:rsidRPr="00160846">
        <w:rPr>
          <w:rFonts w:ascii="Calibri" w:hAnsi="Calibri" w:cs="Calibri"/>
        </w:rPr>
        <w:t>- przez czas wykonania tych obowiązków;</w:t>
      </w:r>
    </w:p>
    <w:p w14:paraId="46F67205" w14:textId="77777777" w:rsidR="00475FAB" w:rsidRPr="00160846" w:rsidRDefault="00475FAB" w:rsidP="00475FAB">
      <w:pPr>
        <w:pStyle w:val="Normalny1"/>
        <w:jc w:val="both"/>
        <w:rPr>
          <w:rFonts w:ascii="Calibri" w:hAnsi="Calibri" w:cs="Calibri"/>
        </w:rPr>
      </w:pPr>
      <w:r w:rsidRPr="00160846">
        <w:rPr>
          <w:rFonts w:ascii="Calibri" w:hAnsi="Calibri" w:cs="Calibri"/>
        </w:rPr>
        <w:t>- przez czas, w którym przepisy nakazują przechowywać dane;</w:t>
      </w:r>
    </w:p>
    <w:p w14:paraId="77810706" w14:textId="77777777" w:rsidR="00475FAB" w:rsidRPr="00160846" w:rsidRDefault="00475FAB" w:rsidP="00475FAB">
      <w:pPr>
        <w:pStyle w:val="Normalny1"/>
        <w:jc w:val="both"/>
        <w:rPr>
          <w:rFonts w:ascii="Calibri" w:hAnsi="Calibri" w:cs="Calibri"/>
        </w:rPr>
      </w:pPr>
      <w:r w:rsidRPr="00160846">
        <w:rPr>
          <w:rFonts w:ascii="Calibri" w:hAnsi="Calibri" w:cs="Calibri"/>
        </w:rPr>
        <w:t>- przez czas, w którym możemy ponieść konsekwencje prawne niewykonania obowiązku.</w:t>
      </w:r>
    </w:p>
    <w:p w14:paraId="2BF77B59" w14:textId="77777777" w:rsidR="00475FAB" w:rsidRPr="00160846" w:rsidRDefault="00475FAB" w:rsidP="00475FAB">
      <w:pPr>
        <w:pStyle w:val="Normalny1"/>
        <w:jc w:val="both"/>
        <w:rPr>
          <w:rFonts w:ascii="Calibri" w:hAnsi="Calibri" w:cs="Calibri"/>
        </w:rPr>
      </w:pPr>
      <w:r w:rsidRPr="00160846">
        <w:rPr>
          <w:rFonts w:ascii="Calibri" w:hAnsi="Calibri" w:cs="Calibri"/>
        </w:rPr>
        <w:t>To oznacza, że odpowiadamy za ich wykorzystanie w sposób bezpieczny, zgodny z umową i przepisami prawa.</w:t>
      </w:r>
    </w:p>
    <w:p w14:paraId="5043DD13" w14:textId="77777777" w:rsidR="00475FAB" w:rsidRPr="00160846" w:rsidRDefault="00475FAB" w:rsidP="00475FAB">
      <w:pPr>
        <w:pStyle w:val="Normalny1"/>
        <w:jc w:val="both"/>
        <w:rPr>
          <w:rFonts w:ascii="Calibri" w:hAnsi="Calibri" w:cs="Calibri"/>
        </w:rPr>
      </w:pPr>
      <w:r w:rsidRPr="00160846">
        <w:rPr>
          <w:rFonts w:ascii="Calibri" w:hAnsi="Calibri" w:cs="Calibri"/>
        </w:rPr>
        <w:t>II. Rodzaj Państwa danych osobowych, jakie są przetwarzane przez Specjalistyczny Szpital Miejski im. M. Kopernika w Toruniu.</w:t>
      </w:r>
    </w:p>
    <w:p w14:paraId="5684F047" w14:textId="77777777" w:rsidR="00475FAB" w:rsidRPr="00160846" w:rsidRDefault="00475FAB" w:rsidP="00475FAB">
      <w:pPr>
        <w:pStyle w:val="Normalny1"/>
        <w:jc w:val="both"/>
        <w:rPr>
          <w:rFonts w:ascii="Calibri" w:hAnsi="Calibri" w:cs="Calibri"/>
        </w:rPr>
      </w:pPr>
      <w:r w:rsidRPr="00160846">
        <w:rPr>
          <w:rFonts w:ascii="Calibri" w:hAnsi="Calibri" w:cs="Calibri"/>
        </w:rPr>
        <w:t xml:space="preserve">Przetwarzaniu będą podlegały głównie takie rodzaje danych osobowych, powierzone na podstawie umowy, jak: dane zwykłe: imię i nazwisko, adres, telefon kontaktowy, adres email. </w:t>
      </w:r>
    </w:p>
    <w:p w14:paraId="4502AD7B" w14:textId="77777777" w:rsidR="00475FAB" w:rsidRPr="00160846" w:rsidRDefault="00475FAB" w:rsidP="00475FAB">
      <w:pPr>
        <w:pStyle w:val="Normalny1"/>
        <w:jc w:val="both"/>
        <w:rPr>
          <w:rFonts w:ascii="Calibri" w:hAnsi="Calibri" w:cs="Calibri"/>
        </w:rPr>
      </w:pPr>
      <w:r w:rsidRPr="00160846">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2C631C9" w14:textId="77777777" w:rsidR="00475FAB" w:rsidRPr="00160846" w:rsidRDefault="00475FAB" w:rsidP="00475FAB">
      <w:pPr>
        <w:pStyle w:val="Normalny1"/>
        <w:jc w:val="both"/>
        <w:rPr>
          <w:rFonts w:ascii="Calibri" w:hAnsi="Calibri" w:cs="Calibri"/>
        </w:rPr>
      </w:pPr>
      <w:r w:rsidRPr="00160846">
        <w:rPr>
          <w:rFonts w:ascii="Calibri" w:hAnsi="Calibri" w:cs="Calibri"/>
        </w:rPr>
        <w:t>III. Przekazywanie danych.</w:t>
      </w:r>
    </w:p>
    <w:p w14:paraId="5870A749" w14:textId="77777777" w:rsidR="00475FAB" w:rsidRPr="00160846" w:rsidRDefault="00475FAB" w:rsidP="00475FAB">
      <w:pPr>
        <w:pStyle w:val="Normalny1"/>
        <w:ind w:firstLine="708"/>
        <w:jc w:val="both"/>
        <w:rPr>
          <w:rFonts w:ascii="Calibri" w:hAnsi="Calibri" w:cs="Calibri"/>
        </w:rPr>
      </w:pPr>
      <w:r w:rsidRPr="00160846">
        <w:rPr>
          <w:rFonts w:ascii="Calibri" w:hAnsi="Calibri" w:cs="Calibri"/>
        </w:rPr>
        <w:t>Specjalistycznym Szpital Miejski im. M. Kopernika w Toruniu w ramach prowadzonej działalności przekazuje dane osobowe następującym podmiotom:</w:t>
      </w:r>
    </w:p>
    <w:p w14:paraId="74CE8F5B" w14:textId="77777777" w:rsidR="00475FAB" w:rsidRPr="00160846" w:rsidRDefault="00475FAB" w:rsidP="00475FAB">
      <w:pPr>
        <w:pStyle w:val="Normalny1"/>
        <w:jc w:val="both"/>
        <w:rPr>
          <w:rFonts w:ascii="Calibri" w:hAnsi="Calibri" w:cs="Calibri"/>
        </w:rPr>
      </w:pPr>
      <w:r w:rsidRPr="00160846">
        <w:rPr>
          <w:rFonts w:ascii="Calibri" w:hAnsi="Calibri" w:cs="Calibri"/>
        </w:rPr>
        <w:t>-   pracownikom oraz współpracownikom;</w:t>
      </w:r>
    </w:p>
    <w:p w14:paraId="335E8F38" w14:textId="77777777" w:rsidR="00475FAB" w:rsidRPr="00160846" w:rsidRDefault="00475FAB" w:rsidP="00475FAB">
      <w:pPr>
        <w:pStyle w:val="Normalny1"/>
        <w:jc w:val="both"/>
        <w:rPr>
          <w:rFonts w:ascii="Calibri" w:hAnsi="Calibri" w:cs="Calibri"/>
        </w:rPr>
      </w:pPr>
      <w:r w:rsidRPr="00160846">
        <w:rPr>
          <w:rFonts w:ascii="Calibri" w:hAnsi="Calibri" w:cs="Calibri"/>
        </w:rPr>
        <w:t>-   gdy jest to uzasadnione - świadczącym usługi zarządzania systemem informatycznym;</w:t>
      </w:r>
    </w:p>
    <w:p w14:paraId="4DA9263E" w14:textId="77777777" w:rsidR="00475FAB" w:rsidRPr="00160846" w:rsidRDefault="00475FAB" w:rsidP="00475FAB">
      <w:pPr>
        <w:pStyle w:val="Normalny1"/>
        <w:jc w:val="both"/>
        <w:rPr>
          <w:rFonts w:ascii="Calibri" w:hAnsi="Calibri" w:cs="Calibri"/>
        </w:rPr>
      </w:pPr>
      <w:r w:rsidRPr="00160846">
        <w:rPr>
          <w:rFonts w:ascii="Calibri" w:hAnsi="Calibri" w:cs="Calibri"/>
        </w:rPr>
        <w:lastRenderedPageBreak/>
        <w:t>- świadczącym usługi kurierskie lub pocztowe (w celu prowadzenia niezbędnej korespondencji w powierzonych nam sprawach).</w:t>
      </w:r>
    </w:p>
    <w:p w14:paraId="6D2CFCA0" w14:textId="77777777" w:rsidR="00475FAB" w:rsidRPr="00160846" w:rsidRDefault="00475FAB" w:rsidP="00475FAB">
      <w:pPr>
        <w:pStyle w:val="Normalny1"/>
        <w:jc w:val="both"/>
        <w:rPr>
          <w:rFonts w:ascii="Calibri" w:hAnsi="Calibri" w:cs="Calibri"/>
        </w:rPr>
      </w:pPr>
      <w:r w:rsidRPr="00160846">
        <w:rPr>
          <w:rFonts w:ascii="Calibri" w:hAnsi="Calibri" w:cs="Calibri"/>
        </w:rPr>
        <w:t>Pani/Pana dane będą udostępniane innym odbiorcom jedynie w przypadku, gdy taki obowiązek wynika z powszechnie obowiązujących przepisów prawa.</w:t>
      </w:r>
    </w:p>
    <w:p w14:paraId="71E479BD" w14:textId="77777777" w:rsidR="00475FAB" w:rsidRPr="00160846" w:rsidRDefault="00475FAB" w:rsidP="00475FAB">
      <w:pPr>
        <w:pStyle w:val="Normalny1"/>
        <w:jc w:val="both"/>
        <w:rPr>
          <w:rFonts w:ascii="Calibri" w:hAnsi="Calibri" w:cs="Calibri"/>
        </w:rPr>
      </w:pPr>
      <w:r w:rsidRPr="00160846">
        <w:rPr>
          <w:rFonts w:ascii="Calibri" w:hAnsi="Calibri" w:cs="Calibri"/>
        </w:rPr>
        <w:t>IV. Prawo dostępu do danych.</w:t>
      </w:r>
    </w:p>
    <w:p w14:paraId="651F2BFD" w14:textId="77777777" w:rsidR="00475FAB" w:rsidRPr="00160846" w:rsidRDefault="00475FAB" w:rsidP="00475FAB">
      <w:pPr>
        <w:pStyle w:val="Normalny1"/>
        <w:jc w:val="both"/>
        <w:rPr>
          <w:rFonts w:ascii="Calibri" w:hAnsi="Calibri" w:cs="Calibri"/>
        </w:rPr>
      </w:pPr>
      <w:r w:rsidRPr="00160846">
        <w:rPr>
          <w:rFonts w:ascii="Calibri" w:hAnsi="Calibri" w:cs="Calibri"/>
        </w:rPr>
        <w:t>Przepisy Rozporządzenia o ochronie danych osobowych uprawniają Państwa do wystąpienia do nas z żądaniem:</w:t>
      </w:r>
    </w:p>
    <w:p w14:paraId="77E76B23"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udzielenia informacji o przetwarzanych danych;</w:t>
      </w:r>
    </w:p>
    <w:p w14:paraId="040622F1"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wydania kopii przetwarzania danych;</w:t>
      </w:r>
    </w:p>
    <w:p w14:paraId="7A772986"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niezwłocznego sprostowania nieprawidłowych danych;</w:t>
      </w:r>
    </w:p>
    <w:p w14:paraId="4880FFCD"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uzupełnienia niekompletnych danych osobowych, w tym poprzez przedstawienie dodatkowego oświadczenia;</w:t>
      </w:r>
    </w:p>
    <w:p w14:paraId="17E23AB6"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ograniczenia przetwarzania danych w przypadku zakwestionowania ich prawidłowości;</w:t>
      </w:r>
    </w:p>
    <w:p w14:paraId="5CF3066C"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niezwłocznego usunięcia danych bezpodstawnie przetwarzanych;</w:t>
      </w:r>
    </w:p>
    <w:p w14:paraId="724A40D0" w14:textId="77777777" w:rsidR="00475FAB" w:rsidRPr="00160846" w:rsidRDefault="00475FAB" w:rsidP="00475FAB">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przeniesienia danych do innego administratora w powszechnie używanym formacie, nadającym się do odczytu maszynowego.</w:t>
      </w:r>
    </w:p>
    <w:p w14:paraId="25A554C4" w14:textId="77777777" w:rsidR="00475FAB" w:rsidRPr="00160846" w:rsidRDefault="00475FAB" w:rsidP="00475FAB">
      <w:pPr>
        <w:pStyle w:val="Normalny1"/>
        <w:jc w:val="both"/>
        <w:rPr>
          <w:rFonts w:ascii="Calibri" w:hAnsi="Calibri" w:cs="Calibri"/>
        </w:rPr>
      </w:pPr>
      <w:r w:rsidRPr="00160846">
        <w:rPr>
          <w:rFonts w:ascii="Calibri" w:hAnsi="Calibri" w:cs="Calibri"/>
        </w:rPr>
        <w:t>V. Prawo do sprzeciwu.</w:t>
      </w:r>
    </w:p>
    <w:p w14:paraId="52B19794" w14:textId="77777777" w:rsidR="00475FAB" w:rsidRPr="00160846" w:rsidRDefault="00475FAB" w:rsidP="00475FAB">
      <w:pPr>
        <w:pStyle w:val="Normalny1"/>
        <w:ind w:firstLine="709"/>
        <w:jc w:val="both"/>
        <w:rPr>
          <w:rFonts w:ascii="Calibri" w:hAnsi="Calibri" w:cs="Calibri"/>
        </w:rPr>
      </w:pPr>
      <w:r w:rsidRPr="00160846">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0210E156" w14:textId="77777777" w:rsidR="00475FAB" w:rsidRPr="00160846" w:rsidRDefault="00475FAB" w:rsidP="00475FAB">
      <w:pPr>
        <w:pStyle w:val="Normalny1"/>
        <w:jc w:val="both"/>
        <w:rPr>
          <w:rFonts w:ascii="Calibri" w:hAnsi="Calibri" w:cs="Calibri"/>
        </w:rPr>
      </w:pPr>
      <w:r w:rsidRPr="00160846">
        <w:rPr>
          <w:rFonts w:ascii="Calibri" w:hAnsi="Calibri" w:cs="Calibri"/>
        </w:rPr>
        <w:t>VI. Prawo do wniesienia skargi.</w:t>
      </w:r>
    </w:p>
    <w:p w14:paraId="5CA1482D" w14:textId="77777777" w:rsidR="00475FAB" w:rsidRPr="00160846" w:rsidRDefault="00475FAB" w:rsidP="00475FAB">
      <w:pPr>
        <w:pStyle w:val="Normalny1"/>
        <w:ind w:firstLine="709"/>
        <w:jc w:val="both"/>
        <w:rPr>
          <w:rFonts w:ascii="Calibri" w:hAnsi="Calibri" w:cs="Calibri"/>
          <w:color w:val="000000"/>
        </w:rPr>
      </w:pPr>
      <w:r w:rsidRPr="00160846">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325ADF6F" w14:textId="77777777" w:rsidR="00475FAB" w:rsidRPr="00160846" w:rsidRDefault="00475FAB" w:rsidP="00475FAB">
      <w:pPr>
        <w:pStyle w:val="Normalny1"/>
        <w:ind w:firstLine="709"/>
        <w:jc w:val="both"/>
        <w:rPr>
          <w:rFonts w:ascii="Calibri" w:hAnsi="Calibri" w:cs="Calibri"/>
        </w:rPr>
      </w:pPr>
      <w:r w:rsidRPr="00160846">
        <w:rPr>
          <w:rFonts w:ascii="Calibri" w:hAnsi="Calibri" w:cs="Calibri"/>
        </w:rPr>
        <w:t>Przekazane przez Państwa dane nie posłużą zautomatyzowanemu podejmowaniu decyzji, w tym profilowaniu.</w:t>
      </w:r>
    </w:p>
    <w:p w14:paraId="633A842E" w14:textId="77777777" w:rsidR="00475FAB" w:rsidRPr="00160846" w:rsidRDefault="00475FAB" w:rsidP="00475FAB">
      <w:pPr>
        <w:pStyle w:val="Normalny1"/>
        <w:ind w:firstLine="709"/>
        <w:jc w:val="both"/>
        <w:rPr>
          <w:rFonts w:ascii="Calibri" w:hAnsi="Calibri" w:cs="Calibri"/>
        </w:rPr>
      </w:pPr>
    </w:p>
    <w:p w14:paraId="56EDD744" w14:textId="77777777" w:rsidR="00475FAB" w:rsidRPr="00160846" w:rsidRDefault="00475FAB" w:rsidP="00475FAB">
      <w:pPr>
        <w:pStyle w:val="Normalny1"/>
        <w:ind w:firstLine="709"/>
        <w:jc w:val="both"/>
        <w:rPr>
          <w:rFonts w:ascii="Calibri" w:hAnsi="Calibri" w:cs="Calibri"/>
        </w:rPr>
      </w:pPr>
    </w:p>
    <w:p w14:paraId="7D681D85" w14:textId="77777777" w:rsidR="00475FAB" w:rsidRPr="004C68EA" w:rsidRDefault="00475FAB" w:rsidP="004C68EA">
      <w:pPr>
        <w:pStyle w:val="Podtytu"/>
        <w:ind w:left="0" w:hanging="2"/>
        <w:jc w:val="center"/>
        <w:rPr>
          <w:rFonts w:ascii="Calibri" w:eastAsia="TrebuchetMS-Bold" w:hAnsi="Calibri" w:cs="Calibri"/>
          <w:i w:val="0"/>
          <w:iCs/>
          <w:color w:val="auto"/>
          <w:sz w:val="20"/>
          <w:szCs w:val="20"/>
        </w:rPr>
      </w:pPr>
      <w:r w:rsidRPr="004C68EA">
        <w:rPr>
          <w:rFonts w:ascii="Calibri" w:eastAsia="TrebuchetMS-Bold" w:hAnsi="Calibri" w:cs="Calibri"/>
          <w:i w:val="0"/>
          <w:iCs/>
          <w:color w:val="auto"/>
          <w:sz w:val="20"/>
          <w:szCs w:val="20"/>
        </w:rPr>
        <w:t xml:space="preserve">DOSTAWCA </w:t>
      </w:r>
      <w:r w:rsidRPr="004C68EA">
        <w:rPr>
          <w:rFonts w:ascii="Calibri" w:eastAsia="TrebuchetMS-Bold" w:hAnsi="Calibri" w:cs="Calibri"/>
          <w:i w:val="0"/>
          <w:iCs/>
          <w:color w:val="auto"/>
          <w:sz w:val="20"/>
          <w:szCs w:val="20"/>
        </w:rPr>
        <w:tab/>
      </w:r>
      <w:r w:rsidRPr="004C68EA">
        <w:rPr>
          <w:rFonts w:ascii="Calibri" w:eastAsia="TrebuchetMS-Bold" w:hAnsi="Calibri" w:cs="Calibri"/>
          <w:i w:val="0"/>
          <w:iCs/>
          <w:color w:val="auto"/>
          <w:sz w:val="20"/>
          <w:szCs w:val="20"/>
        </w:rPr>
        <w:tab/>
      </w:r>
      <w:r w:rsidRPr="004C68EA">
        <w:rPr>
          <w:rFonts w:ascii="Calibri" w:eastAsia="TrebuchetMS-Bold" w:hAnsi="Calibri" w:cs="Calibri"/>
          <w:i w:val="0"/>
          <w:iCs/>
          <w:color w:val="auto"/>
          <w:sz w:val="20"/>
          <w:szCs w:val="20"/>
        </w:rPr>
        <w:tab/>
      </w:r>
      <w:r w:rsidRPr="004C68EA">
        <w:rPr>
          <w:rFonts w:ascii="Calibri" w:eastAsia="TrebuchetMS-Bold" w:hAnsi="Calibri" w:cs="Calibri"/>
          <w:i w:val="0"/>
          <w:iCs/>
          <w:color w:val="auto"/>
          <w:sz w:val="20"/>
          <w:szCs w:val="20"/>
        </w:rPr>
        <w:tab/>
      </w:r>
      <w:r w:rsidRPr="004C68EA">
        <w:rPr>
          <w:rFonts w:ascii="Calibri" w:eastAsia="TrebuchetMS-Bold" w:hAnsi="Calibri" w:cs="Calibri"/>
          <w:i w:val="0"/>
          <w:iCs/>
          <w:color w:val="auto"/>
          <w:sz w:val="20"/>
          <w:szCs w:val="20"/>
        </w:rPr>
        <w:tab/>
      </w:r>
      <w:r w:rsidRPr="004C68EA">
        <w:rPr>
          <w:rFonts w:ascii="Calibri" w:eastAsia="TrebuchetMS-Bold" w:hAnsi="Calibri" w:cs="Calibri"/>
          <w:i w:val="0"/>
          <w:iCs/>
          <w:color w:val="auto"/>
          <w:sz w:val="20"/>
          <w:szCs w:val="20"/>
        </w:rPr>
        <w:tab/>
      </w:r>
      <w:r w:rsidRPr="004C68EA">
        <w:rPr>
          <w:rFonts w:ascii="Calibri" w:eastAsia="TrebuchetMS-Bold" w:hAnsi="Calibri" w:cs="Calibri"/>
          <w:i w:val="0"/>
          <w:iCs/>
          <w:color w:val="auto"/>
          <w:sz w:val="20"/>
          <w:szCs w:val="20"/>
        </w:rPr>
        <w:tab/>
        <w:t>ODBIORCA</w:t>
      </w:r>
    </w:p>
    <w:p w14:paraId="1E418502" w14:textId="77777777" w:rsidR="00475FAB" w:rsidRPr="005E3E12" w:rsidRDefault="00475FAB" w:rsidP="00475FAB">
      <w:pPr>
        <w:pStyle w:val="Normalny1"/>
        <w:tabs>
          <w:tab w:val="left" w:pos="2445"/>
        </w:tabs>
        <w:jc w:val="right"/>
        <w:rPr>
          <w:rFonts w:ascii="Calibri" w:hAnsi="Calibri" w:cs="Calibri"/>
        </w:rPr>
      </w:pPr>
      <w:r w:rsidRPr="005E3E12">
        <w:rPr>
          <w:rFonts w:ascii="Calibri" w:eastAsia="TrebuchetMS-Bold" w:hAnsi="Calibri" w:cs="Calibri"/>
          <w:i/>
          <w:iCs/>
          <w:kern w:val="2"/>
        </w:rPr>
        <w:br w:type="page"/>
      </w:r>
      <w:r w:rsidRPr="005E3E12">
        <w:rPr>
          <w:rFonts w:ascii="Calibri" w:hAnsi="Calibri" w:cs="Calibri"/>
        </w:rPr>
        <w:lastRenderedPageBreak/>
        <w:t>Załącznik nr 3 do umowy nr SSM.DZP.200.</w:t>
      </w:r>
      <w:r>
        <w:rPr>
          <w:rFonts w:ascii="Calibri" w:hAnsi="Calibri" w:cs="Calibri"/>
        </w:rPr>
        <w:t>46</w:t>
      </w:r>
      <w:r w:rsidRPr="005E3E12">
        <w:rPr>
          <w:rFonts w:ascii="Calibri" w:hAnsi="Calibri" w:cs="Calibri"/>
        </w:rPr>
        <w:t>.2023/….</w:t>
      </w:r>
    </w:p>
    <w:p w14:paraId="529863C9" w14:textId="77777777" w:rsidR="00475FAB" w:rsidRPr="005E3E12" w:rsidRDefault="00475FAB" w:rsidP="00475FAB">
      <w:pPr>
        <w:pStyle w:val="Normalny1"/>
        <w:tabs>
          <w:tab w:val="left" w:pos="2445"/>
        </w:tabs>
        <w:rPr>
          <w:rFonts w:ascii="Calibri" w:hAnsi="Calibri" w:cs="Calibri"/>
        </w:rPr>
      </w:pPr>
    </w:p>
    <w:p w14:paraId="3B38E97E" w14:textId="77777777" w:rsidR="00475FAB" w:rsidRPr="00160846" w:rsidRDefault="00475FAB" w:rsidP="00475FAB">
      <w:pPr>
        <w:jc w:val="center"/>
        <w:rPr>
          <w:rFonts w:ascii="Calibri" w:hAnsi="Calibri" w:cs="Calibri"/>
          <w:b/>
          <w:sz w:val="20"/>
          <w:szCs w:val="20"/>
        </w:rPr>
      </w:pPr>
      <w:bookmarkStart w:id="15" w:name="_Hlk65058920"/>
      <w:r w:rsidRPr="00160846">
        <w:rPr>
          <w:rFonts w:ascii="Calibri" w:hAnsi="Calibri" w:cs="Calibri"/>
          <w:b/>
          <w:sz w:val="20"/>
          <w:szCs w:val="20"/>
        </w:rPr>
        <w:t xml:space="preserve">OŚWIADCZENIE O AKCEPTACJI FAKTUR WYSTAWIANYCH I PRZESYŁANYCH </w:t>
      </w:r>
    </w:p>
    <w:p w14:paraId="11624797" w14:textId="77777777" w:rsidR="00475FAB" w:rsidRPr="00160846" w:rsidRDefault="00475FAB" w:rsidP="00475FAB">
      <w:pPr>
        <w:jc w:val="center"/>
        <w:rPr>
          <w:rFonts w:ascii="Calibri" w:hAnsi="Calibri" w:cs="Calibri"/>
          <w:b/>
          <w:sz w:val="20"/>
          <w:szCs w:val="20"/>
        </w:rPr>
      </w:pPr>
      <w:r w:rsidRPr="00160846">
        <w:rPr>
          <w:rFonts w:ascii="Calibri" w:hAnsi="Calibri" w:cs="Calibri"/>
          <w:b/>
          <w:sz w:val="20"/>
          <w:szCs w:val="20"/>
        </w:rPr>
        <w:t>W FORMIE ELEKTRONICZNEJ</w:t>
      </w:r>
    </w:p>
    <w:p w14:paraId="026123E8" w14:textId="77777777" w:rsidR="00475FAB" w:rsidRPr="00160846" w:rsidRDefault="00475FAB" w:rsidP="00475FAB">
      <w:pPr>
        <w:rPr>
          <w:rFonts w:ascii="Calibri" w:hAnsi="Calibri" w:cs="Calibri"/>
          <w:b/>
          <w:sz w:val="20"/>
          <w:szCs w:val="20"/>
        </w:rPr>
      </w:pPr>
    </w:p>
    <w:p w14:paraId="63AB29A9" w14:textId="77777777" w:rsidR="00475FAB" w:rsidRPr="00160846" w:rsidRDefault="00475FAB" w:rsidP="00475FAB">
      <w:pPr>
        <w:jc w:val="center"/>
        <w:rPr>
          <w:rFonts w:ascii="Calibri" w:hAnsi="Calibri" w:cs="Calibri"/>
          <w:bCs/>
          <w:sz w:val="20"/>
          <w:szCs w:val="20"/>
        </w:rPr>
      </w:pPr>
      <w:r w:rsidRPr="00160846">
        <w:rPr>
          <w:rFonts w:ascii="Calibri" w:hAnsi="Calibri" w:cs="Calibri"/>
          <w:bCs/>
          <w:sz w:val="20"/>
          <w:szCs w:val="20"/>
        </w:rPr>
        <w:t xml:space="preserve">                                                                Toruń, dn.</w:t>
      </w:r>
    </w:p>
    <w:p w14:paraId="386A22F2" w14:textId="77777777" w:rsidR="00475FAB" w:rsidRPr="00160846" w:rsidRDefault="00475FAB" w:rsidP="00475FAB">
      <w:pPr>
        <w:jc w:val="right"/>
        <w:rPr>
          <w:rFonts w:ascii="Calibri" w:hAnsi="Calibri" w:cs="Calibri"/>
          <w:sz w:val="20"/>
          <w:szCs w:val="20"/>
        </w:rPr>
      </w:pPr>
      <w:r w:rsidRPr="00160846">
        <w:rPr>
          <w:rFonts w:ascii="Calibri" w:hAnsi="Calibri" w:cs="Calibri"/>
          <w:sz w:val="20"/>
          <w:szCs w:val="20"/>
        </w:rPr>
        <w:t>……..……………………………</w:t>
      </w:r>
    </w:p>
    <w:p w14:paraId="5ACB73A1" w14:textId="77777777" w:rsidR="00475FAB" w:rsidRPr="00160846" w:rsidRDefault="00475FAB" w:rsidP="00475FAB">
      <w:pPr>
        <w:jc w:val="center"/>
        <w:rPr>
          <w:rFonts w:ascii="Calibri" w:hAnsi="Calibri" w:cs="Calibri"/>
          <w:sz w:val="20"/>
          <w:szCs w:val="20"/>
        </w:rPr>
      </w:pPr>
      <w:r w:rsidRPr="00160846">
        <w:rPr>
          <w:rFonts w:ascii="Calibri" w:hAnsi="Calibri" w:cs="Calibri"/>
          <w:sz w:val="20"/>
          <w:szCs w:val="20"/>
        </w:rPr>
        <w:t xml:space="preserve">                                                                                    </w:t>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t xml:space="preserve">                   miejscowość, data</w:t>
      </w:r>
    </w:p>
    <w:p w14:paraId="4A1FDFE6" w14:textId="77777777" w:rsidR="00475FAB" w:rsidRPr="00160846" w:rsidRDefault="00475FAB" w:rsidP="00475FAB">
      <w:pPr>
        <w:rPr>
          <w:rFonts w:ascii="Calibri" w:hAnsi="Calibri" w:cs="Calibri"/>
          <w:sz w:val="20"/>
          <w:szCs w:val="20"/>
          <w:u w:val="single"/>
        </w:rPr>
      </w:pPr>
      <w:r w:rsidRPr="00160846">
        <w:rPr>
          <w:rFonts w:ascii="Calibri" w:hAnsi="Calibri" w:cs="Calibri"/>
          <w:sz w:val="20"/>
          <w:szCs w:val="20"/>
          <w:u w:val="single"/>
        </w:rPr>
        <w:t>Odbiorca faktury:</w:t>
      </w:r>
    </w:p>
    <w:p w14:paraId="43DD506C" w14:textId="77777777" w:rsidR="00475FAB" w:rsidRPr="00160846" w:rsidRDefault="00475FAB" w:rsidP="00475FAB">
      <w:pPr>
        <w:rPr>
          <w:rFonts w:ascii="Calibri" w:hAnsi="Calibri" w:cs="Calibri"/>
          <w:sz w:val="20"/>
          <w:szCs w:val="20"/>
        </w:rPr>
      </w:pPr>
      <w:r w:rsidRPr="00160846">
        <w:rPr>
          <w:rFonts w:ascii="Calibri" w:hAnsi="Calibri" w:cs="Calibri"/>
          <w:sz w:val="20"/>
          <w:szCs w:val="20"/>
        </w:rPr>
        <w:t xml:space="preserve">                                                      </w:t>
      </w:r>
    </w:p>
    <w:p w14:paraId="1C631F38" w14:textId="77777777" w:rsidR="00475FAB" w:rsidRPr="00160846" w:rsidRDefault="00475FAB" w:rsidP="00475FAB">
      <w:pPr>
        <w:rPr>
          <w:rFonts w:ascii="Calibri" w:hAnsi="Calibri" w:cs="Calibri"/>
          <w:b/>
          <w:sz w:val="20"/>
          <w:szCs w:val="20"/>
        </w:rPr>
      </w:pPr>
      <w:r w:rsidRPr="00160846">
        <w:rPr>
          <w:rFonts w:ascii="Calibri" w:hAnsi="Calibri" w:cs="Calibri"/>
          <w:b/>
          <w:sz w:val="20"/>
          <w:szCs w:val="20"/>
        </w:rPr>
        <w:t xml:space="preserve">SPECJALISTYCZNY SZPITAL MIEJSKI        </w:t>
      </w:r>
    </w:p>
    <w:p w14:paraId="21B174F9" w14:textId="77777777" w:rsidR="00475FAB" w:rsidRPr="00160846" w:rsidRDefault="00475FAB" w:rsidP="00475FAB">
      <w:pPr>
        <w:rPr>
          <w:rFonts w:ascii="Calibri" w:hAnsi="Calibri" w:cs="Calibri"/>
          <w:b/>
          <w:sz w:val="20"/>
          <w:szCs w:val="20"/>
        </w:rPr>
      </w:pPr>
      <w:r w:rsidRPr="00160846">
        <w:rPr>
          <w:rFonts w:ascii="Calibri" w:hAnsi="Calibri" w:cs="Calibri"/>
          <w:b/>
          <w:sz w:val="20"/>
          <w:szCs w:val="20"/>
        </w:rPr>
        <w:t xml:space="preserve">IM. M. KOPERNIKA W TORUNIU                   </w:t>
      </w:r>
    </w:p>
    <w:p w14:paraId="2FE12ED4" w14:textId="77777777" w:rsidR="00475FAB" w:rsidRPr="00160846" w:rsidRDefault="00475FAB" w:rsidP="00475FAB">
      <w:pPr>
        <w:jc w:val="both"/>
        <w:rPr>
          <w:rFonts w:ascii="Calibri" w:hAnsi="Calibri" w:cs="Calibri"/>
          <w:b/>
          <w:sz w:val="20"/>
          <w:szCs w:val="20"/>
        </w:rPr>
      </w:pPr>
      <w:r w:rsidRPr="00160846">
        <w:rPr>
          <w:rFonts w:ascii="Calibri" w:hAnsi="Calibri" w:cs="Calibri"/>
          <w:b/>
          <w:sz w:val="20"/>
          <w:szCs w:val="20"/>
        </w:rPr>
        <w:t xml:space="preserve">87-100 TORUŃ                                                        </w:t>
      </w:r>
    </w:p>
    <w:p w14:paraId="6CCE4198" w14:textId="77777777" w:rsidR="00475FAB" w:rsidRPr="00160846" w:rsidRDefault="00475FAB" w:rsidP="00475FAB">
      <w:pPr>
        <w:jc w:val="both"/>
        <w:rPr>
          <w:rFonts w:ascii="Calibri" w:hAnsi="Calibri" w:cs="Calibri"/>
          <w:b/>
          <w:sz w:val="20"/>
          <w:szCs w:val="20"/>
        </w:rPr>
      </w:pPr>
      <w:r w:rsidRPr="00160846">
        <w:rPr>
          <w:rFonts w:ascii="Calibri" w:hAnsi="Calibri" w:cs="Calibri"/>
          <w:b/>
          <w:sz w:val="20"/>
          <w:szCs w:val="20"/>
        </w:rPr>
        <w:t xml:space="preserve">ul. Batorego 17                                                         </w:t>
      </w:r>
    </w:p>
    <w:p w14:paraId="3FB76878" w14:textId="77777777" w:rsidR="00475FAB" w:rsidRPr="00160846" w:rsidRDefault="00475FAB" w:rsidP="00475FAB">
      <w:pPr>
        <w:rPr>
          <w:rFonts w:ascii="Calibri" w:hAnsi="Calibri" w:cs="Calibri"/>
          <w:b/>
          <w:sz w:val="20"/>
          <w:szCs w:val="20"/>
        </w:rPr>
      </w:pPr>
      <w:r w:rsidRPr="00160846">
        <w:rPr>
          <w:rFonts w:ascii="Calibri" w:hAnsi="Calibri" w:cs="Calibri"/>
          <w:b/>
          <w:sz w:val="20"/>
          <w:szCs w:val="20"/>
        </w:rPr>
        <w:t xml:space="preserve">NIP: 8792076803                                                      </w:t>
      </w:r>
    </w:p>
    <w:p w14:paraId="7A2F8DFF" w14:textId="77777777" w:rsidR="00475FAB" w:rsidRPr="00160846" w:rsidRDefault="00475FAB" w:rsidP="00475FAB">
      <w:pPr>
        <w:rPr>
          <w:rFonts w:ascii="Calibri" w:hAnsi="Calibri" w:cs="Calibri"/>
          <w:b/>
          <w:sz w:val="20"/>
          <w:szCs w:val="20"/>
        </w:rPr>
      </w:pPr>
      <w:r w:rsidRPr="00160846">
        <w:rPr>
          <w:rFonts w:ascii="Calibri" w:hAnsi="Calibri" w:cs="Calibri"/>
          <w:b/>
          <w:sz w:val="20"/>
          <w:szCs w:val="20"/>
        </w:rPr>
        <w:t xml:space="preserve">REGON: 870252274    </w:t>
      </w:r>
    </w:p>
    <w:p w14:paraId="0D6757A4" w14:textId="77777777" w:rsidR="00475FAB" w:rsidRPr="00160846" w:rsidRDefault="00475FAB" w:rsidP="00475FAB">
      <w:pPr>
        <w:rPr>
          <w:rFonts w:ascii="Calibri" w:hAnsi="Calibri" w:cs="Calibri"/>
          <w:sz w:val="20"/>
          <w:szCs w:val="20"/>
        </w:rPr>
      </w:pPr>
    </w:p>
    <w:p w14:paraId="5099E68D" w14:textId="77777777" w:rsidR="00475FAB" w:rsidRPr="00160846" w:rsidRDefault="00475FAB" w:rsidP="00475FAB">
      <w:pPr>
        <w:rPr>
          <w:rFonts w:ascii="Calibri" w:hAnsi="Calibri" w:cs="Calibri"/>
          <w:sz w:val="20"/>
          <w:szCs w:val="20"/>
          <w:u w:val="single"/>
        </w:rPr>
      </w:pPr>
      <w:r w:rsidRPr="00160846">
        <w:rPr>
          <w:rFonts w:ascii="Calibri" w:hAnsi="Calibri" w:cs="Calibri"/>
          <w:sz w:val="20"/>
          <w:szCs w:val="20"/>
          <w:u w:val="single"/>
        </w:rPr>
        <w:t xml:space="preserve">Wystawca faktury: </w:t>
      </w:r>
    </w:p>
    <w:p w14:paraId="3B2E7D00" w14:textId="77777777" w:rsidR="00475FAB" w:rsidRPr="00160846" w:rsidRDefault="00475FAB" w:rsidP="00475FAB">
      <w:pPr>
        <w:rPr>
          <w:rFonts w:ascii="Calibri" w:hAnsi="Calibri" w:cs="Calibri"/>
          <w:sz w:val="20"/>
          <w:szCs w:val="20"/>
          <w:u w:val="single"/>
        </w:rPr>
      </w:pPr>
    </w:p>
    <w:p w14:paraId="017E314F" w14:textId="77777777" w:rsidR="00475FAB" w:rsidRPr="00160846" w:rsidRDefault="00475FAB" w:rsidP="00475FAB">
      <w:pPr>
        <w:rPr>
          <w:rFonts w:ascii="Calibri" w:hAnsi="Calibri" w:cs="Calibri"/>
          <w:color w:val="44546A"/>
          <w:sz w:val="20"/>
          <w:szCs w:val="20"/>
        </w:rPr>
      </w:pPr>
      <w:r w:rsidRPr="00160846">
        <w:rPr>
          <w:rFonts w:ascii="Calibri" w:hAnsi="Calibri" w:cs="Calibri"/>
          <w:color w:val="44546A"/>
          <w:sz w:val="20"/>
          <w:szCs w:val="20"/>
        </w:rPr>
        <w:t>…………………….………………</w:t>
      </w:r>
    </w:p>
    <w:p w14:paraId="6136620A" w14:textId="77777777" w:rsidR="00475FAB" w:rsidRPr="00160846" w:rsidRDefault="00475FAB" w:rsidP="00475FAB">
      <w:pPr>
        <w:rPr>
          <w:rFonts w:ascii="Calibri" w:hAnsi="Calibri" w:cs="Calibri"/>
          <w:color w:val="44546A"/>
          <w:sz w:val="20"/>
          <w:szCs w:val="20"/>
        </w:rPr>
      </w:pPr>
    </w:p>
    <w:p w14:paraId="7E5BF844" w14:textId="77777777" w:rsidR="00475FAB" w:rsidRPr="00160846" w:rsidRDefault="00475FAB" w:rsidP="00475FAB">
      <w:pPr>
        <w:rPr>
          <w:rFonts w:ascii="Calibri" w:hAnsi="Calibri" w:cs="Calibri"/>
          <w:color w:val="44546A"/>
          <w:sz w:val="20"/>
          <w:szCs w:val="20"/>
        </w:rPr>
      </w:pPr>
      <w:r w:rsidRPr="00160846">
        <w:rPr>
          <w:rFonts w:ascii="Calibri" w:hAnsi="Calibri" w:cs="Calibri"/>
          <w:color w:val="44546A"/>
          <w:sz w:val="20"/>
          <w:szCs w:val="20"/>
        </w:rPr>
        <w:t>…………………………………….</w:t>
      </w:r>
    </w:p>
    <w:p w14:paraId="29503DD1" w14:textId="77777777" w:rsidR="00475FAB" w:rsidRPr="00160846" w:rsidRDefault="00475FAB" w:rsidP="00475FAB">
      <w:pPr>
        <w:rPr>
          <w:rFonts w:ascii="Calibri" w:hAnsi="Calibri" w:cs="Calibri"/>
          <w:color w:val="44546A"/>
          <w:sz w:val="20"/>
          <w:szCs w:val="20"/>
        </w:rPr>
      </w:pPr>
    </w:p>
    <w:p w14:paraId="0660512C" w14:textId="77777777" w:rsidR="00475FAB" w:rsidRPr="00160846" w:rsidRDefault="00475FAB" w:rsidP="00475FAB">
      <w:pPr>
        <w:rPr>
          <w:rFonts w:ascii="Calibri" w:hAnsi="Calibri" w:cs="Calibri"/>
          <w:color w:val="44546A"/>
          <w:sz w:val="20"/>
          <w:szCs w:val="20"/>
        </w:rPr>
      </w:pPr>
      <w:r w:rsidRPr="00160846">
        <w:rPr>
          <w:rFonts w:ascii="Calibri" w:hAnsi="Calibri" w:cs="Calibri"/>
          <w:color w:val="44546A"/>
          <w:sz w:val="20"/>
          <w:szCs w:val="20"/>
        </w:rPr>
        <w:t>NIP………………………………..</w:t>
      </w:r>
    </w:p>
    <w:p w14:paraId="3816BB15" w14:textId="77777777" w:rsidR="00475FAB" w:rsidRPr="00160846" w:rsidRDefault="00475FAB" w:rsidP="00475FAB">
      <w:pPr>
        <w:rPr>
          <w:rFonts w:ascii="Calibri" w:hAnsi="Calibri" w:cs="Calibri"/>
          <w:color w:val="44546A"/>
          <w:sz w:val="20"/>
          <w:szCs w:val="20"/>
        </w:rPr>
      </w:pPr>
    </w:p>
    <w:p w14:paraId="5B13F403" w14:textId="77777777" w:rsidR="00475FAB" w:rsidRPr="00160846" w:rsidRDefault="00475FAB" w:rsidP="00475FAB">
      <w:pPr>
        <w:rPr>
          <w:rFonts w:ascii="Calibri" w:hAnsi="Calibri" w:cs="Calibri"/>
          <w:color w:val="44546A"/>
          <w:sz w:val="20"/>
          <w:szCs w:val="20"/>
        </w:rPr>
      </w:pPr>
      <w:r w:rsidRPr="00160846">
        <w:rPr>
          <w:rFonts w:ascii="Calibri" w:hAnsi="Calibri" w:cs="Calibri"/>
          <w:color w:val="44546A"/>
          <w:sz w:val="20"/>
          <w:szCs w:val="20"/>
        </w:rPr>
        <w:t>REGON…………………………..</w:t>
      </w:r>
    </w:p>
    <w:p w14:paraId="2784F9B3" w14:textId="77777777" w:rsidR="00475FAB" w:rsidRPr="00160846" w:rsidRDefault="00475FAB" w:rsidP="00475FAB">
      <w:pPr>
        <w:rPr>
          <w:rFonts w:ascii="Calibri" w:hAnsi="Calibri" w:cs="Calibri"/>
          <w:color w:val="000000"/>
          <w:sz w:val="20"/>
          <w:szCs w:val="20"/>
        </w:rPr>
      </w:pPr>
    </w:p>
    <w:p w14:paraId="336BFD01" w14:textId="77777777" w:rsidR="00475FAB" w:rsidRPr="00160846" w:rsidRDefault="00475FAB" w:rsidP="00475FAB">
      <w:pPr>
        <w:rPr>
          <w:rFonts w:ascii="Calibri" w:hAnsi="Calibri" w:cs="Calibri"/>
          <w:sz w:val="20"/>
          <w:szCs w:val="20"/>
        </w:rPr>
      </w:pPr>
    </w:p>
    <w:p w14:paraId="50D5D2F3" w14:textId="77777777" w:rsidR="00475FAB" w:rsidRPr="00160846" w:rsidRDefault="00475FAB" w:rsidP="00475FAB">
      <w:pPr>
        <w:jc w:val="both"/>
        <w:rPr>
          <w:rFonts w:ascii="Calibri" w:hAnsi="Calibri" w:cs="Calibri"/>
          <w:b/>
          <w:sz w:val="20"/>
          <w:szCs w:val="20"/>
        </w:rPr>
      </w:pPr>
      <w:r w:rsidRPr="00160846">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160846">
        <w:rPr>
          <w:rFonts w:ascii="Calibri" w:hAnsi="Calibri" w:cs="Calibri"/>
          <w:b/>
          <w:sz w:val="20"/>
          <w:szCs w:val="20"/>
        </w:rPr>
        <w:t xml:space="preserve"> </w:t>
      </w:r>
      <w:r w:rsidRPr="00160846">
        <w:rPr>
          <w:rFonts w:ascii="Calibri" w:hAnsi="Calibri" w:cs="Calibri"/>
          <w:sz w:val="20"/>
          <w:szCs w:val="20"/>
        </w:rPr>
        <w:t>ustawy z dnia 11 marca 2004 r o podatku od towarów i usług</w:t>
      </w:r>
      <w:r w:rsidRPr="00160846">
        <w:rPr>
          <w:rFonts w:ascii="Calibri" w:hAnsi="Calibri" w:cs="Calibri"/>
          <w:b/>
          <w:sz w:val="20"/>
          <w:szCs w:val="20"/>
        </w:rPr>
        <w:t xml:space="preserve"> </w:t>
      </w:r>
      <w:r w:rsidRPr="00160846">
        <w:rPr>
          <w:rFonts w:ascii="Calibri" w:hAnsi="Calibri" w:cs="Calibri"/>
          <w:sz w:val="20"/>
          <w:szCs w:val="20"/>
        </w:rPr>
        <w:t>(Dz. U. 2020 r. poz. 106).</w:t>
      </w:r>
    </w:p>
    <w:p w14:paraId="360A87F9"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 xml:space="preserve">Wystawca faktury zobowiązuje się do przesyłania faktur w formie elektronicznej na </w:t>
      </w:r>
    </w:p>
    <w:p w14:paraId="4D0F312D" w14:textId="77777777" w:rsidR="00475FAB" w:rsidRPr="00160846" w:rsidRDefault="00475FAB" w:rsidP="00475FAB">
      <w:pPr>
        <w:jc w:val="both"/>
        <w:rPr>
          <w:rFonts w:ascii="Calibri" w:hAnsi="Calibri" w:cs="Calibri"/>
          <w:sz w:val="20"/>
          <w:szCs w:val="20"/>
        </w:rPr>
      </w:pPr>
    </w:p>
    <w:p w14:paraId="5ADE5D65" w14:textId="77777777" w:rsidR="00475FAB" w:rsidRPr="00160846" w:rsidRDefault="00475FAB" w:rsidP="00475FAB">
      <w:pPr>
        <w:pStyle w:val="NormalnyWeb"/>
        <w:rPr>
          <w:rFonts w:ascii="Calibri" w:hAnsi="Calibri" w:cs="Calibri"/>
        </w:rPr>
      </w:pPr>
      <w:r w:rsidRPr="00160846">
        <w:rPr>
          <w:rFonts w:ascii="Calibri" w:hAnsi="Calibri" w:cs="Calibri"/>
        </w:rPr>
        <w:t xml:space="preserve">następujący  adres e-mail : </w:t>
      </w:r>
      <w:hyperlink r:id="rId31" w:history="1">
        <w:r w:rsidRPr="00160846">
          <w:rPr>
            <w:rStyle w:val="Hipercze"/>
            <w:rFonts w:ascii="Calibri" w:hAnsi="Calibri" w:cs="Calibri"/>
          </w:rPr>
          <w:t>dzfaktury@med.torun.pl</w:t>
        </w:r>
      </w:hyperlink>
      <w:r w:rsidRPr="00160846">
        <w:rPr>
          <w:rFonts w:ascii="Calibri" w:hAnsi="Calibri" w:cs="Calibri"/>
          <w:b/>
          <w:bCs/>
        </w:rPr>
        <w:t xml:space="preserve"> </w:t>
      </w:r>
      <w:r w:rsidRPr="00160846">
        <w:rPr>
          <w:rFonts w:ascii="Calibri" w:hAnsi="Calibri" w:cs="Calibri"/>
        </w:rPr>
        <w:t>od dnia</w:t>
      </w:r>
      <w:r w:rsidRPr="00160846">
        <w:rPr>
          <w:rFonts w:ascii="Calibri" w:hAnsi="Calibri" w:cs="Calibri"/>
          <w:b/>
          <w:bCs/>
        </w:rPr>
        <w:t xml:space="preserve"> ……………………….</w:t>
      </w:r>
    </w:p>
    <w:p w14:paraId="1FB1C190" w14:textId="77777777" w:rsidR="00475FAB" w:rsidRPr="00160846" w:rsidRDefault="00475FAB" w:rsidP="00475FAB">
      <w:pPr>
        <w:jc w:val="both"/>
        <w:rPr>
          <w:rFonts w:ascii="Calibri" w:hAnsi="Calibri" w:cs="Calibri"/>
          <w:sz w:val="20"/>
          <w:szCs w:val="20"/>
        </w:rPr>
      </w:pPr>
    </w:p>
    <w:p w14:paraId="015B6AF0"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W przypadku zmiany danych zawartych w tym dokumencie zobowiązujemy się do niezwłocznego przekazania aktualnych danych.</w:t>
      </w:r>
    </w:p>
    <w:p w14:paraId="2B222074" w14:textId="77777777" w:rsidR="00475FAB" w:rsidRPr="00160846" w:rsidRDefault="00475FAB" w:rsidP="00475FAB">
      <w:pPr>
        <w:jc w:val="both"/>
        <w:rPr>
          <w:rFonts w:ascii="Calibri" w:hAnsi="Calibri" w:cs="Calibri"/>
          <w:sz w:val="20"/>
          <w:szCs w:val="20"/>
        </w:rPr>
      </w:pPr>
    </w:p>
    <w:p w14:paraId="5743BC83"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Zobowiązujemy się przyjmować faktury w formie papierowej, w przypadku gdy przeszkody techniczne lub formalne uniemożliwiają przesyłanie faktur drogą elektroniczną.</w:t>
      </w:r>
    </w:p>
    <w:p w14:paraId="5CA3BFAC" w14:textId="77777777" w:rsidR="00475FAB" w:rsidRPr="00160846" w:rsidRDefault="00475FAB" w:rsidP="00475FAB">
      <w:pPr>
        <w:jc w:val="both"/>
        <w:rPr>
          <w:rFonts w:ascii="Calibri" w:hAnsi="Calibri" w:cs="Calibri"/>
          <w:sz w:val="20"/>
          <w:szCs w:val="20"/>
        </w:rPr>
      </w:pPr>
    </w:p>
    <w:p w14:paraId="10FD15FC" w14:textId="77777777" w:rsidR="00475FAB" w:rsidRPr="00160846" w:rsidRDefault="00475FAB" w:rsidP="00475FAB">
      <w:pPr>
        <w:jc w:val="both"/>
        <w:rPr>
          <w:rFonts w:ascii="Calibri" w:hAnsi="Calibri" w:cs="Calibri"/>
          <w:sz w:val="20"/>
          <w:szCs w:val="20"/>
        </w:rPr>
      </w:pPr>
      <w:r w:rsidRPr="00160846">
        <w:rPr>
          <w:rFonts w:ascii="Calibri" w:hAnsi="Calibri" w:cs="Calibri"/>
          <w:sz w:val="20"/>
          <w:szCs w:val="20"/>
        </w:rPr>
        <w:t>Wycofanie akceptacji przysyłania faktur VAT w formie elektronicznej może nastąpić       w drodze pisemnej lub elektronicznej.</w:t>
      </w:r>
    </w:p>
    <w:p w14:paraId="5841189F" w14:textId="77777777" w:rsidR="00475FAB" w:rsidRPr="00160846" w:rsidRDefault="00475FAB" w:rsidP="00475FAB">
      <w:pPr>
        <w:rPr>
          <w:rFonts w:ascii="Calibri" w:hAnsi="Calibri" w:cs="Calibri"/>
          <w:b/>
          <w:sz w:val="20"/>
          <w:szCs w:val="20"/>
        </w:rPr>
      </w:pPr>
    </w:p>
    <w:p w14:paraId="545A6ED1" w14:textId="77777777" w:rsidR="00475FAB" w:rsidRPr="00160846" w:rsidRDefault="00475FAB" w:rsidP="00475FAB">
      <w:pPr>
        <w:rPr>
          <w:rFonts w:ascii="Calibri" w:hAnsi="Calibri" w:cs="Calibri"/>
          <w:sz w:val="16"/>
          <w:szCs w:val="16"/>
        </w:rPr>
      </w:pPr>
    </w:p>
    <w:p w14:paraId="2C5A26B6" w14:textId="77777777" w:rsidR="00475FAB" w:rsidRPr="00160846" w:rsidRDefault="00475FAB" w:rsidP="00475FAB">
      <w:pPr>
        <w:rPr>
          <w:rFonts w:ascii="Calibri" w:hAnsi="Calibri" w:cs="Calibri"/>
          <w:sz w:val="16"/>
          <w:szCs w:val="16"/>
        </w:rPr>
      </w:pPr>
    </w:p>
    <w:p w14:paraId="198BE558" w14:textId="77777777" w:rsidR="00475FAB" w:rsidRPr="00160846" w:rsidRDefault="00475FAB" w:rsidP="00475FAB">
      <w:pPr>
        <w:rPr>
          <w:rFonts w:ascii="Calibri" w:hAnsi="Calibri" w:cs="Calibri"/>
          <w:sz w:val="16"/>
          <w:szCs w:val="16"/>
        </w:rPr>
      </w:pPr>
    </w:p>
    <w:p w14:paraId="26EA108D" w14:textId="77777777" w:rsidR="00475FAB" w:rsidRPr="00160846" w:rsidRDefault="00475FAB" w:rsidP="00475FAB">
      <w:pPr>
        <w:ind w:left="708" w:firstLine="708"/>
        <w:jc w:val="center"/>
        <w:rPr>
          <w:rFonts w:ascii="Calibri" w:hAnsi="Calibri" w:cs="Calibri"/>
          <w:sz w:val="16"/>
          <w:szCs w:val="16"/>
        </w:rPr>
      </w:pPr>
      <w:r w:rsidRPr="00160846">
        <w:rPr>
          <w:rFonts w:ascii="Calibri" w:hAnsi="Calibri" w:cs="Calibri"/>
          <w:sz w:val="16"/>
          <w:szCs w:val="16"/>
        </w:rPr>
        <w:t>`</w:t>
      </w:r>
      <w:r w:rsidRPr="00160846">
        <w:rPr>
          <w:rFonts w:ascii="Calibri" w:hAnsi="Calibri" w:cs="Calibri"/>
          <w:sz w:val="16"/>
          <w:szCs w:val="16"/>
        </w:rPr>
        <w:tab/>
      </w:r>
      <w:r w:rsidRPr="00160846">
        <w:rPr>
          <w:rFonts w:ascii="Calibri" w:hAnsi="Calibri" w:cs="Calibri"/>
          <w:sz w:val="16"/>
          <w:szCs w:val="16"/>
        </w:rPr>
        <w:tab/>
      </w:r>
      <w:r w:rsidRPr="00160846">
        <w:rPr>
          <w:rFonts w:ascii="Calibri" w:hAnsi="Calibri" w:cs="Calibri"/>
          <w:sz w:val="16"/>
          <w:szCs w:val="16"/>
        </w:rPr>
        <w:tab/>
        <w:t>…………………………………………………</w:t>
      </w:r>
    </w:p>
    <w:p w14:paraId="7C89B1CF" w14:textId="77777777" w:rsidR="00475FAB" w:rsidRPr="00160846" w:rsidRDefault="00475FAB" w:rsidP="00475FAB">
      <w:pPr>
        <w:jc w:val="center"/>
        <w:rPr>
          <w:rFonts w:ascii="Calibri" w:hAnsi="Calibri" w:cs="Calibri"/>
          <w:sz w:val="16"/>
          <w:szCs w:val="16"/>
        </w:rPr>
      </w:pPr>
      <w:r w:rsidRPr="00160846">
        <w:rPr>
          <w:rFonts w:ascii="Calibri" w:hAnsi="Calibri" w:cs="Calibri"/>
          <w:sz w:val="16"/>
          <w:szCs w:val="16"/>
        </w:rPr>
        <w:t xml:space="preserve">                                                                                               podpis Odbiorcy faktury</w:t>
      </w:r>
    </w:p>
    <w:p w14:paraId="49774211" w14:textId="4DC2DF9E" w:rsidR="00475FAB" w:rsidRPr="005B7924" w:rsidRDefault="00475FAB" w:rsidP="00475FAB">
      <w:pPr>
        <w:pStyle w:val="Tekstpodstawowy"/>
        <w:keepNext/>
        <w:pageBreakBefore/>
        <w:spacing w:before="120" w:line="240" w:lineRule="atLeast"/>
        <w:jc w:val="center"/>
        <w:rPr>
          <w:rFonts w:ascii="Calibri" w:hAnsi="Calibri" w:cs="Calibri"/>
          <w:b/>
          <w:i/>
          <w:iCs/>
        </w:rPr>
      </w:pPr>
      <w:r>
        <w:rPr>
          <w:noProof/>
        </w:rPr>
        <w:lastRenderedPageBreak/>
        <mc:AlternateContent>
          <mc:Choice Requires="wps">
            <w:drawing>
              <wp:anchor distT="0" distB="0" distL="114300" distR="114300" simplePos="0" relativeHeight="251659264" behindDoc="0" locked="0" layoutInCell="1" allowOverlap="1" wp14:anchorId="5AF64D28" wp14:editId="4DF1BBEA">
                <wp:simplePos x="0" y="0"/>
                <wp:positionH relativeFrom="column">
                  <wp:posOffset>4606290</wp:posOffset>
                </wp:positionH>
                <wp:positionV relativeFrom="paragraph">
                  <wp:posOffset>-466090</wp:posOffset>
                </wp:positionV>
                <wp:extent cx="1371600" cy="336550"/>
                <wp:effectExtent l="0" t="0" r="0" b="6350"/>
                <wp:wrapNone/>
                <wp:docPr id="58131812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35FAE6CD" w14:textId="77777777" w:rsidR="00475FAB" w:rsidRDefault="00475FAB" w:rsidP="00475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4D28"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35FAE6CD" w14:textId="77777777" w:rsidR="00475FAB" w:rsidRDefault="00475FAB" w:rsidP="00475FAB"/>
                  </w:txbxContent>
                </v:textbox>
              </v:shape>
            </w:pict>
          </mc:Fallback>
        </mc:AlternateContent>
      </w:r>
      <w:r w:rsidRPr="005B7924">
        <w:rPr>
          <w:rFonts w:ascii="Calibri" w:hAnsi="Calibri" w:cs="Calibri"/>
          <w:b/>
          <w:i/>
          <w:iCs/>
        </w:rPr>
        <w:t>Zasady przyjmowania faktur w formie elektronicznej</w:t>
      </w:r>
      <w:r w:rsidRPr="005B7924">
        <w:rPr>
          <w:rFonts w:ascii="Calibri" w:hAnsi="Calibri" w:cs="Calibri"/>
          <w:b/>
          <w:i/>
          <w:iCs/>
        </w:rPr>
        <w:br/>
        <w:t xml:space="preserve">przez Specjalistyczny Szpital Miejski im. M. Kopernika w Toruniu </w:t>
      </w:r>
    </w:p>
    <w:p w14:paraId="7F2E675B" w14:textId="77777777" w:rsidR="00475FAB" w:rsidRPr="005B7924" w:rsidRDefault="00475FAB" w:rsidP="00475FAB">
      <w:pPr>
        <w:pStyle w:val="Tekstpodstawowy"/>
        <w:spacing w:before="120" w:line="240" w:lineRule="atLeast"/>
        <w:rPr>
          <w:rFonts w:ascii="Calibri" w:hAnsi="Calibri" w:cs="Calibri"/>
          <w:i/>
          <w:iCs/>
        </w:rPr>
      </w:pPr>
      <w:r w:rsidRPr="005B7924">
        <w:rPr>
          <w:rFonts w:ascii="Calibri" w:hAnsi="Calibri" w:cs="Calibri"/>
          <w:i/>
          <w:iCs/>
        </w:rPr>
        <w:t>Niniejsze zasady zostały przygotowane w celu ujednolicenia przyjmowania faktur w formie elektronicznej przez Specjalistyczny Szpital Miejski im. M. Kopernika w Toruniu.</w:t>
      </w:r>
    </w:p>
    <w:p w14:paraId="323FFE74" w14:textId="77777777" w:rsidR="00475FAB" w:rsidRPr="005B7924" w:rsidRDefault="00475FAB" w:rsidP="00475FAB">
      <w:pPr>
        <w:pStyle w:val="Tekstpodstawowy"/>
        <w:numPr>
          <w:ilvl w:val="0"/>
          <w:numId w:val="38"/>
        </w:numPr>
        <w:spacing w:before="120" w:after="0" w:line="240" w:lineRule="atLeast"/>
        <w:jc w:val="both"/>
        <w:rPr>
          <w:rFonts w:ascii="Calibri" w:hAnsi="Calibri" w:cs="Calibri"/>
          <w:i/>
          <w:iCs/>
        </w:rPr>
      </w:pPr>
      <w:r w:rsidRPr="005B7924">
        <w:rPr>
          <w:rFonts w:ascii="Calibri" w:hAnsi="Calibri" w:cs="Calibri"/>
          <w:i/>
          <w:iCs/>
        </w:rPr>
        <w:t xml:space="preserve">Podstawą prawną wystawiania i przesyłania faktur w formie elektronicznej jest ustawa      z dnia 11 marca 2004 r. o podatku od towarów i usług.                 </w:t>
      </w:r>
    </w:p>
    <w:p w14:paraId="5C116D4C" w14:textId="77777777" w:rsidR="00475FAB" w:rsidRPr="005B7924" w:rsidRDefault="00475FAB" w:rsidP="00475FAB">
      <w:pPr>
        <w:pStyle w:val="Tekstpodstawowy"/>
        <w:numPr>
          <w:ilvl w:val="0"/>
          <w:numId w:val="38"/>
        </w:numPr>
        <w:spacing w:before="120" w:after="0" w:line="240" w:lineRule="atLeast"/>
        <w:jc w:val="both"/>
        <w:rPr>
          <w:rFonts w:ascii="Calibri" w:hAnsi="Calibri" w:cs="Calibri"/>
          <w:i/>
          <w:iCs/>
        </w:rPr>
      </w:pPr>
      <w:r w:rsidRPr="005B7924">
        <w:rPr>
          <w:rFonts w:ascii="Calibri" w:hAnsi="Calibri" w:cs="Calibri"/>
          <w:i/>
          <w:iCs/>
        </w:rPr>
        <w:t xml:space="preserve"> E-faktura- to faktura </w:t>
      </w:r>
      <w:r w:rsidRPr="005B7924">
        <w:rPr>
          <w:rFonts w:ascii="Calibri" w:hAnsi="Calibri" w:cs="Calibri"/>
          <w:i/>
          <w:iCs/>
          <w:color w:val="222222"/>
        </w:rPr>
        <w:t xml:space="preserve">w formie elektronicznej </w:t>
      </w:r>
      <w:r w:rsidRPr="005B7924">
        <w:rPr>
          <w:rFonts w:ascii="Calibri" w:hAnsi="Calibri" w:cs="Calibri"/>
          <w:i/>
          <w:iCs/>
        </w:rPr>
        <w:t>wystawiona i otrzymywana w dowolnym formacie elektronicznym.</w:t>
      </w:r>
    </w:p>
    <w:p w14:paraId="239AEF8D" w14:textId="77777777" w:rsidR="00475FAB" w:rsidRPr="004C68EA" w:rsidRDefault="00475FAB" w:rsidP="00475FAB">
      <w:pPr>
        <w:pStyle w:val="Tekstpodstawowy"/>
        <w:numPr>
          <w:ilvl w:val="0"/>
          <w:numId w:val="38"/>
        </w:numPr>
        <w:spacing w:before="120" w:after="0" w:line="240" w:lineRule="atLeast"/>
        <w:jc w:val="both"/>
        <w:rPr>
          <w:rFonts w:ascii="Calibri" w:hAnsi="Calibri" w:cs="Calibri"/>
          <w:i/>
          <w:iCs/>
        </w:rPr>
      </w:pPr>
      <w:r w:rsidRPr="004C68EA">
        <w:rPr>
          <w:rFonts w:ascii="Calibri" w:hAnsi="Calibri" w:cs="Calibri"/>
          <w:i/>
          <w:iCs/>
        </w:rPr>
        <w:t>E-faktury mogą być przesyłane zgodnie  z art.106m ustawy z dnia 11 marca 2004 r. pod warunkiem:</w:t>
      </w:r>
    </w:p>
    <w:p w14:paraId="09E4C021" w14:textId="77777777" w:rsidR="00475FAB" w:rsidRPr="004C68EA" w:rsidRDefault="00475FAB" w:rsidP="00475FAB">
      <w:pPr>
        <w:pStyle w:val="Tekstpodstawowy"/>
        <w:numPr>
          <w:ilvl w:val="1"/>
          <w:numId w:val="38"/>
        </w:numPr>
        <w:spacing w:before="120" w:after="0" w:line="240" w:lineRule="atLeast"/>
        <w:jc w:val="both"/>
        <w:rPr>
          <w:rFonts w:ascii="Calibri" w:hAnsi="Calibri" w:cs="Calibri"/>
          <w:i/>
          <w:iCs/>
        </w:rPr>
      </w:pPr>
      <w:r w:rsidRPr="004C68EA">
        <w:rPr>
          <w:rFonts w:ascii="Calibri" w:hAnsi="Calibri" w:cs="Calibri"/>
          <w:i/>
          <w:iCs/>
        </w:rPr>
        <w:t xml:space="preserve">uprzedniej akceptacji tego sposobu przesyłania faktur przez Wystawcę faktury </w:t>
      </w:r>
    </w:p>
    <w:p w14:paraId="27AB658A" w14:textId="77777777" w:rsidR="00475FAB" w:rsidRPr="004C68EA" w:rsidRDefault="00475FAB" w:rsidP="00475FAB">
      <w:pPr>
        <w:numPr>
          <w:ilvl w:val="1"/>
          <w:numId w:val="38"/>
        </w:numPr>
        <w:spacing w:line="280" w:lineRule="exact"/>
        <w:jc w:val="both"/>
        <w:rPr>
          <w:rFonts w:cs="Calibri"/>
          <w:iCs/>
          <w:sz w:val="20"/>
          <w:szCs w:val="20"/>
        </w:rPr>
      </w:pPr>
      <w:r w:rsidRPr="004C68EA">
        <w:rPr>
          <w:rFonts w:cs="Calibri"/>
          <w:iCs/>
          <w:sz w:val="20"/>
          <w:szCs w:val="20"/>
        </w:rPr>
        <w:t xml:space="preserve">zapewnienia autentyczności pochodzenia i integralności treści faktury </w:t>
      </w:r>
    </w:p>
    <w:p w14:paraId="756337C5" w14:textId="77777777" w:rsidR="00475FAB" w:rsidRPr="004C68EA" w:rsidRDefault="00475FAB" w:rsidP="00475FAB">
      <w:pPr>
        <w:numPr>
          <w:ilvl w:val="1"/>
          <w:numId w:val="38"/>
        </w:numPr>
        <w:spacing w:line="280" w:lineRule="exact"/>
        <w:jc w:val="both"/>
        <w:rPr>
          <w:rFonts w:cs="Calibri"/>
          <w:iCs/>
          <w:sz w:val="20"/>
          <w:szCs w:val="20"/>
        </w:rPr>
      </w:pPr>
      <w:r w:rsidRPr="004C68EA">
        <w:rPr>
          <w:rFonts w:cs="Calibri"/>
          <w:iCs/>
          <w:sz w:val="20"/>
          <w:szCs w:val="20"/>
        </w:rPr>
        <w:t>odpowiedniego ich przechowywania.</w:t>
      </w:r>
    </w:p>
    <w:p w14:paraId="7A5F7C32" w14:textId="77777777" w:rsidR="00475FAB" w:rsidRPr="004C68EA" w:rsidRDefault="00475FAB" w:rsidP="00475FAB">
      <w:pPr>
        <w:numPr>
          <w:ilvl w:val="0"/>
          <w:numId w:val="38"/>
        </w:numPr>
        <w:spacing w:line="280" w:lineRule="exact"/>
        <w:jc w:val="both"/>
        <w:rPr>
          <w:rFonts w:cs="Calibri"/>
          <w:iCs/>
          <w:sz w:val="20"/>
          <w:szCs w:val="20"/>
        </w:rPr>
      </w:pPr>
      <w:r w:rsidRPr="004C68EA">
        <w:rPr>
          <w:rFonts w:cs="Calibri"/>
          <w:iCs/>
          <w:color w:val="222222"/>
          <w:sz w:val="20"/>
          <w:szCs w:val="20"/>
        </w:rPr>
        <w:t xml:space="preserve">Zgodnie z ustawą o podatku VAT stosowanie faktur elektronicznych wymaga akceptacji odbiorcy faktury. </w:t>
      </w:r>
    </w:p>
    <w:p w14:paraId="3C2C7F47" w14:textId="77777777" w:rsidR="00475FAB" w:rsidRPr="004C68EA" w:rsidRDefault="00475FAB" w:rsidP="00475FAB">
      <w:pPr>
        <w:numPr>
          <w:ilvl w:val="0"/>
          <w:numId w:val="38"/>
        </w:numPr>
        <w:spacing w:line="280" w:lineRule="exact"/>
        <w:jc w:val="both"/>
        <w:rPr>
          <w:rFonts w:cs="Calibri"/>
          <w:iCs/>
          <w:color w:val="000000"/>
          <w:sz w:val="20"/>
          <w:szCs w:val="20"/>
        </w:rPr>
      </w:pPr>
      <w:r w:rsidRPr="004C68EA">
        <w:rPr>
          <w:rFonts w:cs="Calibri"/>
          <w:iCs/>
          <w:sz w:val="20"/>
          <w:szCs w:val="20"/>
        </w:rPr>
        <w:t>Odbiorca faktury oświadcza, że adresem właściwym do przesyłania powiadomienia o wystawionej fakturze jest adres e-mail</w:t>
      </w:r>
      <w:r w:rsidRPr="004C68EA">
        <w:rPr>
          <w:rFonts w:cs="Calibri"/>
          <w:iCs/>
          <w:color w:val="000000"/>
          <w:sz w:val="20"/>
          <w:szCs w:val="20"/>
        </w:rPr>
        <w:t xml:space="preserve"> wskazany w oświadczeniu do przesyłania faktur droga elektroniczną (jeśli inny adres, to należy wskazać).</w:t>
      </w:r>
    </w:p>
    <w:p w14:paraId="121B9D0A" w14:textId="77777777" w:rsidR="00475FAB" w:rsidRPr="004C68EA" w:rsidRDefault="00475FAB" w:rsidP="00475FAB">
      <w:pPr>
        <w:pStyle w:val="Tekstpodstawowy"/>
        <w:numPr>
          <w:ilvl w:val="0"/>
          <w:numId w:val="38"/>
        </w:numPr>
        <w:spacing w:before="120" w:after="0" w:line="240" w:lineRule="atLeast"/>
        <w:jc w:val="both"/>
        <w:rPr>
          <w:rFonts w:ascii="Calibri" w:hAnsi="Calibri" w:cs="Calibri"/>
          <w:i/>
          <w:iCs/>
        </w:rPr>
      </w:pPr>
      <w:r w:rsidRPr="004C68EA">
        <w:rPr>
          <w:rFonts w:ascii="Calibri" w:hAnsi="Calibri" w:cs="Calibri"/>
          <w:i/>
          <w:iCs/>
        </w:rPr>
        <w:t>Dostarczanie faktur drogą elektroniczną do Specjalistycznego Szpitala Miejskiego im. M. Kopernika w Toruniu, następuje po otrzymaniu przez Wystawcę faktury.</w:t>
      </w:r>
    </w:p>
    <w:p w14:paraId="48643EBB" w14:textId="77777777" w:rsidR="00475FAB" w:rsidRPr="004C68EA" w:rsidRDefault="00475FAB" w:rsidP="00475FAB">
      <w:pPr>
        <w:pStyle w:val="Tekstpodstawowy"/>
        <w:numPr>
          <w:ilvl w:val="0"/>
          <w:numId w:val="38"/>
        </w:numPr>
        <w:spacing w:before="120" w:after="0" w:line="240" w:lineRule="atLeast"/>
        <w:jc w:val="both"/>
        <w:rPr>
          <w:rFonts w:ascii="Calibri" w:hAnsi="Calibri" w:cs="Calibri"/>
          <w:i/>
          <w:iCs/>
          <w:color w:val="000000"/>
        </w:rPr>
      </w:pPr>
      <w:r w:rsidRPr="004C68EA">
        <w:rPr>
          <w:rFonts w:ascii="Calibri" w:hAnsi="Calibri" w:cs="Calibri"/>
          <w:i/>
          <w:iCs/>
        </w:rPr>
        <w:t xml:space="preserve">Oświadczenie o akceptacji faktur elektronicznych może być złożone w formie pisemnej na adres  Specjalistyczny Szpital Miejski im. M. Kopernika w Toruniu, 87-100 Toruń, ulica Batorego 17/19 lub w wersji elektronicznej adres e-mail: </w:t>
      </w:r>
      <w:r w:rsidRPr="004C68EA">
        <w:rPr>
          <w:rFonts w:ascii="Calibri" w:hAnsi="Calibri" w:cs="Calibri"/>
          <w:i/>
          <w:iCs/>
          <w:color w:val="000000"/>
        </w:rPr>
        <w:t xml:space="preserve">wskazany w oświadczeniu do przesyłania faktur droga elektroniczną (jeśli inny adres, to należy wskazać). </w:t>
      </w:r>
      <w:r w:rsidRPr="004C68EA">
        <w:rPr>
          <w:rFonts w:ascii="Calibri" w:hAnsi="Calibri" w:cs="Calibri"/>
          <w:i/>
          <w:iCs/>
        </w:rPr>
        <w:t xml:space="preserve">Na powyższy/e adres/y można także przesyłać informacje o ewentualnym wycofaniu akceptacji na przesyłanie faktur w formie elektronicznej. </w:t>
      </w:r>
    </w:p>
    <w:p w14:paraId="48C76B51" w14:textId="77777777" w:rsidR="00475FAB" w:rsidRPr="004C68EA" w:rsidRDefault="00475FAB" w:rsidP="00475FAB">
      <w:pPr>
        <w:pStyle w:val="Tekstpodstawowy"/>
        <w:numPr>
          <w:ilvl w:val="0"/>
          <w:numId w:val="38"/>
        </w:numPr>
        <w:spacing w:before="120" w:after="0" w:line="240" w:lineRule="atLeast"/>
        <w:jc w:val="both"/>
        <w:rPr>
          <w:rFonts w:ascii="Calibri" w:hAnsi="Calibri" w:cs="Calibri"/>
          <w:i/>
          <w:iCs/>
        </w:rPr>
      </w:pPr>
      <w:r w:rsidRPr="004C68EA">
        <w:rPr>
          <w:rFonts w:ascii="Calibri" w:hAnsi="Calibri" w:cs="Calibri"/>
          <w:i/>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256CE509" w14:textId="77777777" w:rsidR="00475FAB" w:rsidRPr="004C68EA" w:rsidRDefault="00475FAB" w:rsidP="00475FAB">
      <w:pPr>
        <w:pStyle w:val="Tekstpodstawowy"/>
        <w:numPr>
          <w:ilvl w:val="0"/>
          <w:numId w:val="38"/>
        </w:numPr>
        <w:spacing w:before="120" w:after="0" w:line="240" w:lineRule="atLeast"/>
        <w:jc w:val="both"/>
        <w:rPr>
          <w:rFonts w:ascii="Calibri" w:hAnsi="Calibri" w:cs="Calibri"/>
          <w:i/>
          <w:iCs/>
        </w:rPr>
      </w:pPr>
      <w:r w:rsidRPr="004C68EA">
        <w:rPr>
          <w:rFonts w:ascii="Calibri" w:hAnsi="Calibri" w:cs="Calibri"/>
          <w:i/>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D9B3F3E" w14:textId="77777777" w:rsidR="00475FAB" w:rsidRPr="004C68EA" w:rsidRDefault="00475FAB" w:rsidP="00475FAB">
      <w:pPr>
        <w:pStyle w:val="Tekstpodstawowy"/>
        <w:numPr>
          <w:ilvl w:val="0"/>
          <w:numId w:val="38"/>
        </w:numPr>
        <w:spacing w:before="120" w:after="0" w:line="240" w:lineRule="atLeast"/>
        <w:jc w:val="both"/>
        <w:rPr>
          <w:rFonts w:ascii="Calibri" w:hAnsi="Calibri" w:cs="Calibri"/>
          <w:i/>
          <w:iCs/>
        </w:rPr>
      </w:pPr>
      <w:r w:rsidRPr="004C68EA">
        <w:rPr>
          <w:rFonts w:ascii="Calibri" w:hAnsi="Calibri" w:cs="Calibri"/>
          <w:i/>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27D61779" w14:textId="77777777" w:rsidR="00475FAB" w:rsidRPr="005B7924" w:rsidRDefault="00475FAB" w:rsidP="00475FAB">
      <w:pPr>
        <w:rPr>
          <w:rFonts w:cs="Calibri"/>
          <w:sz w:val="20"/>
          <w:szCs w:val="20"/>
        </w:rPr>
      </w:pPr>
    </w:p>
    <w:p w14:paraId="5B4F50A7" w14:textId="77777777" w:rsidR="00475FAB" w:rsidRPr="005B7924" w:rsidRDefault="00475FAB" w:rsidP="00475FAB">
      <w:pPr>
        <w:rPr>
          <w:rFonts w:cs="Calibri"/>
          <w:sz w:val="20"/>
          <w:szCs w:val="20"/>
        </w:rPr>
      </w:pPr>
    </w:p>
    <w:bookmarkEnd w:id="15"/>
    <w:p w14:paraId="0CD5EC64" w14:textId="77777777" w:rsidR="00475FAB" w:rsidRPr="005B7924" w:rsidRDefault="00475FAB" w:rsidP="00475FAB">
      <w:pPr>
        <w:jc w:val="center"/>
        <w:rPr>
          <w:rFonts w:cs="Calibri"/>
          <w:sz w:val="20"/>
          <w:szCs w:val="20"/>
        </w:rPr>
      </w:pPr>
      <w:r w:rsidRPr="005B7924">
        <w:rPr>
          <w:rFonts w:cs="Calibri"/>
          <w:color w:val="000000"/>
          <w:sz w:val="20"/>
          <w:szCs w:val="20"/>
        </w:rPr>
        <w:t xml:space="preserve">DOSTAWCA </w:t>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t>ODBIORCA</w:t>
      </w:r>
    </w:p>
    <w:p w14:paraId="05DA6404" w14:textId="77777777" w:rsidR="00475FAB" w:rsidRPr="005B7924" w:rsidRDefault="00475FAB" w:rsidP="00475FAB">
      <w:pPr>
        <w:shd w:val="clear" w:color="auto" w:fill="FFFFFF"/>
        <w:tabs>
          <w:tab w:val="left" w:pos="9072"/>
        </w:tabs>
        <w:spacing w:line="360" w:lineRule="auto"/>
        <w:ind w:right="-2"/>
        <w:jc w:val="center"/>
        <w:rPr>
          <w:rFonts w:cs="Calibri"/>
          <w:b/>
          <w:spacing w:val="-2"/>
          <w:sz w:val="16"/>
          <w:szCs w:val="16"/>
        </w:rPr>
      </w:pPr>
    </w:p>
    <w:p w14:paraId="263B9CF6" w14:textId="77777777" w:rsidR="00475FAB" w:rsidRPr="002B27C9" w:rsidRDefault="00475FAB" w:rsidP="00475FAB">
      <w:pPr>
        <w:rPr>
          <w:rFonts w:cs="Calibri"/>
          <w:sz w:val="21"/>
          <w:szCs w:val="21"/>
        </w:rPr>
      </w:pPr>
    </w:p>
    <w:p w14:paraId="580142FC" w14:textId="77777777" w:rsidR="00475FAB" w:rsidRPr="002B27C9" w:rsidRDefault="00475FAB" w:rsidP="00475FAB">
      <w:pPr>
        <w:autoSpaceDE w:val="0"/>
        <w:jc w:val="right"/>
        <w:rPr>
          <w:rFonts w:cs="Calibri"/>
          <w:b/>
          <w:bCs/>
          <w:sz w:val="21"/>
          <w:szCs w:val="21"/>
        </w:rPr>
      </w:pPr>
    </w:p>
    <w:p w14:paraId="4373B189" w14:textId="77777777" w:rsidR="00475FAB" w:rsidRPr="002B27C9" w:rsidRDefault="00475FAB" w:rsidP="00475FAB">
      <w:pPr>
        <w:jc w:val="right"/>
        <w:rPr>
          <w:rFonts w:ascii="Trebuchet MS" w:eastAsia="Calibri" w:hAnsi="Trebuchet MS"/>
          <w:b/>
          <w:sz w:val="20"/>
        </w:rPr>
      </w:pPr>
      <w:r w:rsidRPr="002B27C9">
        <w:rPr>
          <w:rFonts w:cs="Calibri"/>
          <w:sz w:val="21"/>
          <w:szCs w:val="21"/>
        </w:rPr>
        <w:br w:type="page"/>
      </w:r>
      <w:r w:rsidRPr="002B27C9">
        <w:rPr>
          <w:rFonts w:cs="Calibri"/>
          <w:sz w:val="21"/>
          <w:szCs w:val="21"/>
        </w:rPr>
        <w:lastRenderedPageBreak/>
        <w:t>Z</w:t>
      </w:r>
      <w:r w:rsidRPr="002B27C9">
        <w:rPr>
          <w:rFonts w:ascii="Trebuchet MS" w:hAnsi="Trebuchet MS"/>
          <w:sz w:val="20"/>
          <w:szCs w:val="20"/>
        </w:rPr>
        <w:t>ałącznik nr 4 do umowy nr SSM.DZP.200.</w:t>
      </w:r>
      <w:r>
        <w:rPr>
          <w:rFonts w:ascii="Trebuchet MS" w:hAnsi="Trebuchet MS"/>
          <w:sz w:val="20"/>
          <w:szCs w:val="20"/>
        </w:rPr>
        <w:t>46.2023/…</w:t>
      </w:r>
    </w:p>
    <w:p w14:paraId="486EB580" w14:textId="77777777" w:rsidR="00475FAB" w:rsidRPr="002B27C9" w:rsidRDefault="00475FAB" w:rsidP="00475FAB">
      <w:pPr>
        <w:pStyle w:val="Tekstpodstawowy"/>
        <w:rPr>
          <w:rFonts w:ascii="Trebuchet MS" w:eastAsia="Calibri" w:hAnsi="Trebuchet MS"/>
          <w:b/>
        </w:rPr>
      </w:pPr>
    </w:p>
    <w:p w14:paraId="5A35DC72" w14:textId="77777777" w:rsidR="00475FAB" w:rsidRPr="002B27C9" w:rsidRDefault="00475FAB" w:rsidP="00475FAB">
      <w:pPr>
        <w:pStyle w:val="Tekstpodstawowy"/>
        <w:rPr>
          <w:rFonts w:ascii="Trebuchet MS" w:eastAsia="Calibri" w:hAnsi="Trebuchet MS"/>
          <w:b/>
        </w:rPr>
      </w:pPr>
    </w:p>
    <w:p w14:paraId="5F56DF4C" w14:textId="77777777" w:rsidR="00475FAB" w:rsidRPr="002B27C9" w:rsidRDefault="00475FAB" w:rsidP="00475FAB">
      <w:r w:rsidRPr="002B27C9">
        <w:t>…....................................</w:t>
      </w:r>
    </w:p>
    <w:p w14:paraId="22C1574E" w14:textId="77777777" w:rsidR="00475FAB" w:rsidRPr="002B27C9" w:rsidRDefault="00475FAB" w:rsidP="00475FAB">
      <w:r w:rsidRPr="002B27C9">
        <w:t>/pieczęć Zamawiającego/</w:t>
      </w:r>
    </w:p>
    <w:p w14:paraId="6E3F0601" w14:textId="77777777" w:rsidR="00475FAB" w:rsidRPr="002B27C9" w:rsidRDefault="00475FAB" w:rsidP="00475FAB"/>
    <w:p w14:paraId="02D636D3" w14:textId="77777777" w:rsidR="00475FAB" w:rsidRPr="002B27C9" w:rsidRDefault="00475FAB" w:rsidP="00475FAB">
      <w:r w:rsidRPr="002B27C9">
        <w:t>Nr sprawy: SSM.DZP.200.</w:t>
      </w:r>
      <w:r>
        <w:t>46</w:t>
      </w:r>
      <w:r w:rsidRPr="002B27C9">
        <w:t>.202</w:t>
      </w:r>
      <w:r>
        <w:t>3</w:t>
      </w:r>
    </w:p>
    <w:p w14:paraId="6F01E3D6" w14:textId="77777777" w:rsidR="00475FAB" w:rsidRPr="002B27C9" w:rsidRDefault="00475FAB" w:rsidP="00475FAB"/>
    <w:p w14:paraId="368E88DF" w14:textId="77777777" w:rsidR="00475FAB" w:rsidRDefault="00475FAB" w:rsidP="00475FAB">
      <w:r w:rsidRPr="002B27C9">
        <w:tab/>
      </w:r>
      <w:r w:rsidRPr="002B27C9">
        <w:tab/>
      </w:r>
      <w:r w:rsidRPr="002B27C9">
        <w:tab/>
      </w:r>
      <w:r w:rsidRPr="002B27C9">
        <w:tab/>
      </w:r>
      <w:r w:rsidRPr="002B27C9">
        <w:tab/>
        <w:t>FORMULARZ ZUŻYCIA</w:t>
      </w:r>
    </w:p>
    <w:p w14:paraId="1525B4CC" w14:textId="77777777" w:rsidR="00475FAB" w:rsidRPr="002B27C9" w:rsidRDefault="00475FAB" w:rsidP="00475FAB"/>
    <w:p w14:paraId="6295AB28" w14:textId="77777777" w:rsidR="00475FAB" w:rsidRDefault="00475FAB" w:rsidP="00475FAB">
      <w:pPr>
        <w:jc w:val="center"/>
        <w:rPr>
          <w:sz w:val="36"/>
          <w:szCs w:val="36"/>
        </w:rPr>
      </w:pPr>
      <w:r w:rsidRPr="002B27C9">
        <w:rPr>
          <w:sz w:val="36"/>
          <w:szCs w:val="36"/>
        </w:rPr>
        <w:t xml:space="preserve"> (WZÓR)</w:t>
      </w:r>
    </w:p>
    <w:p w14:paraId="22D40E73" w14:textId="77777777" w:rsidR="00475FAB" w:rsidRDefault="00475FAB" w:rsidP="00475FAB">
      <w:pPr>
        <w:jc w:val="center"/>
        <w:rPr>
          <w:sz w:val="36"/>
          <w:szCs w:val="36"/>
        </w:rPr>
      </w:pPr>
    </w:p>
    <w:p w14:paraId="3C3B215A" w14:textId="77777777" w:rsidR="00475FAB" w:rsidRPr="002B27C9" w:rsidRDefault="00475FAB" w:rsidP="00475FAB">
      <w:pPr>
        <w:jc w:val="center"/>
        <w:rPr>
          <w:bCs/>
          <w:sz w:val="36"/>
          <w:szCs w:val="36"/>
        </w:rPr>
      </w:pPr>
    </w:p>
    <w:p w14:paraId="437B4FCA" w14:textId="77777777" w:rsidR="00475FAB" w:rsidRDefault="00475FAB" w:rsidP="00475FAB">
      <w:pPr>
        <w:rPr>
          <w:bCs/>
        </w:rPr>
      </w:pPr>
      <w:r w:rsidRPr="002B27C9">
        <w:rPr>
          <w:bCs/>
        </w:rPr>
        <w:t>DOTYCZY NR UMOWU - SSM.DZP.200.</w:t>
      </w:r>
      <w:r>
        <w:rPr>
          <w:bCs/>
        </w:rPr>
        <w:t>46.2023/…</w:t>
      </w:r>
    </w:p>
    <w:p w14:paraId="6CB0C6E8" w14:textId="77777777" w:rsidR="00475FAB" w:rsidRPr="002B27C9" w:rsidRDefault="00475FAB" w:rsidP="00475FA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475FAB" w:rsidRPr="002B27C9" w14:paraId="424C3F68" w14:textId="77777777" w:rsidTr="00593A32">
        <w:tc>
          <w:tcPr>
            <w:tcW w:w="4980" w:type="dxa"/>
            <w:tcBorders>
              <w:top w:val="single" w:sz="1" w:space="0" w:color="000000"/>
              <w:left w:val="single" w:sz="1" w:space="0" w:color="000000"/>
              <w:bottom w:val="single" w:sz="1" w:space="0" w:color="000000"/>
            </w:tcBorders>
            <w:shd w:val="clear" w:color="auto" w:fill="auto"/>
          </w:tcPr>
          <w:p w14:paraId="54CB99E8" w14:textId="77777777" w:rsidR="00475FAB" w:rsidRPr="002B27C9" w:rsidRDefault="00475FAB" w:rsidP="00593A32">
            <w:pPr>
              <w:pStyle w:val="Zawartotabeli"/>
              <w:snapToGrid w:val="0"/>
            </w:pPr>
            <w:r w:rsidRPr="002B27C9">
              <w:t>Nazwa</w:t>
            </w:r>
          </w:p>
        </w:tc>
        <w:tc>
          <w:tcPr>
            <w:tcW w:w="1935" w:type="dxa"/>
            <w:tcBorders>
              <w:top w:val="single" w:sz="1" w:space="0" w:color="000000"/>
              <w:left w:val="single" w:sz="1" w:space="0" w:color="000000"/>
              <w:bottom w:val="single" w:sz="1" w:space="0" w:color="000000"/>
            </w:tcBorders>
            <w:shd w:val="clear" w:color="auto" w:fill="auto"/>
          </w:tcPr>
          <w:p w14:paraId="21DC3B37" w14:textId="77777777" w:rsidR="00475FAB" w:rsidRPr="002B27C9" w:rsidRDefault="00475FAB" w:rsidP="00593A32">
            <w:pPr>
              <w:pStyle w:val="Zawartotabeli"/>
              <w:snapToGrid w:val="0"/>
            </w:pPr>
            <w:r w:rsidRPr="002B27C9">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18D86FF8" w14:textId="77777777" w:rsidR="00475FAB" w:rsidRPr="002B27C9" w:rsidRDefault="00475FAB" w:rsidP="00593A32">
            <w:pPr>
              <w:pStyle w:val="Zawartotabeli"/>
              <w:snapToGrid w:val="0"/>
            </w:pPr>
            <w:r w:rsidRPr="002B27C9">
              <w:t>Ilość</w:t>
            </w:r>
          </w:p>
        </w:tc>
      </w:tr>
    </w:tbl>
    <w:p w14:paraId="0229491C" w14:textId="77777777" w:rsidR="00475FAB" w:rsidRPr="002B27C9" w:rsidRDefault="00475FAB" w:rsidP="00475FAB"/>
    <w:p w14:paraId="04E65FDD" w14:textId="77777777" w:rsidR="00475FAB" w:rsidRPr="002B27C9" w:rsidRDefault="00475FAB" w:rsidP="00475FAB">
      <w:pPr>
        <w:rPr>
          <w:lang w:val="en-US"/>
        </w:rPr>
      </w:pPr>
    </w:p>
    <w:p w14:paraId="14F8469B" w14:textId="77777777" w:rsidR="00475FAB" w:rsidRPr="002B27C9" w:rsidRDefault="00475FAB" w:rsidP="00475FAB">
      <w:pPr>
        <w:rPr>
          <w:lang w:val="en-US"/>
        </w:rPr>
      </w:pPr>
    </w:p>
    <w:p w14:paraId="13B95DF3" w14:textId="77777777" w:rsidR="00475FAB" w:rsidRPr="002B27C9" w:rsidRDefault="00475FAB" w:rsidP="00475FAB">
      <w:pPr>
        <w:rPr>
          <w:lang w:val="en-US"/>
        </w:rPr>
      </w:pPr>
      <w:r w:rsidRPr="002B27C9">
        <w:rPr>
          <w:lang w:val="en-US"/>
        </w:rPr>
        <w:t>Toruń, dnia ................................</w:t>
      </w:r>
    </w:p>
    <w:p w14:paraId="4955FFF7" w14:textId="77777777" w:rsidR="00475FAB" w:rsidRPr="002B27C9" w:rsidRDefault="00475FAB" w:rsidP="00475FAB">
      <w:pPr>
        <w:rPr>
          <w:lang w:val="en-US"/>
        </w:rPr>
      </w:pPr>
    </w:p>
    <w:p w14:paraId="03499045" w14:textId="77777777" w:rsidR="00475FAB" w:rsidRPr="002B27C9" w:rsidRDefault="00475FAB" w:rsidP="00475FAB">
      <w:pPr>
        <w:rPr>
          <w:lang w:val="en-US"/>
        </w:rPr>
      </w:pPr>
      <w:r w:rsidRPr="002B27C9">
        <w:rPr>
          <w:lang w:val="en-US"/>
        </w:rPr>
        <w:t>…................................</w:t>
      </w:r>
    </w:p>
    <w:p w14:paraId="383067A8" w14:textId="77777777" w:rsidR="00475FAB" w:rsidRPr="002B27C9" w:rsidRDefault="00475FAB" w:rsidP="00475FAB">
      <w:pPr>
        <w:rPr>
          <w:rFonts w:cs="Arial"/>
        </w:rPr>
      </w:pPr>
      <w:r w:rsidRPr="002B27C9">
        <w:rPr>
          <w:lang w:val="en-US"/>
        </w:rPr>
        <w:t xml:space="preserve">       /podpis </w:t>
      </w:r>
      <w:proofErr w:type="spellStart"/>
      <w:r w:rsidRPr="002B27C9">
        <w:rPr>
          <w:lang w:val="en-US"/>
        </w:rPr>
        <w:t>i</w:t>
      </w:r>
      <w:proofErr w:type="spellEnd"/>
      <w:r w:rsidRPr="002B27C9">
        <w:rPr>
          <w:lang w:val="en-US"/>
        </w:rPr>
        <w:t xml:space="preserve"> pieczęć/</w:t>
      </w:r>
    </w:p>
    <w:p w14:paraId="3405618A" w14:textId="77777777" w:rsidR="00475FAB" w:rsidRPr="002B27C9" w:rsidRDefault="00475FAB" w:rsidP="00475FAB">
      <w:pPr>
        <w:pStyle w:val="Tekstpodstawowy"/>
        <w:rPr>
          <w:rFonts w:ascii="Trebuchet MS" w:eastAsia="Calibri" w:hAnsi="Trebuchet MS"/>
          <w:b/>
        </w:rPr>
      </w:pPr>
    </w:p>
    <w:p w14:paraId="4D7BBCE1" w14:textId="77777777" w:rsidR="00475FAB" w:rsidRPr="002B27C9" w:rsidRDefault="00475FAB" w:rsidP="00475FAB">
      <w:pPr>
        <w:jc w:val="center"/>
      </w:pPr>
      <w:r w:rsidRPr="002B27C9">
        <w:rPr>
          <w:rFonts w:ascii="Trebuchet MS" w:hAnsi="Trebuchet MS" w:cs="Trebuchet MS"/>
        </w:rPr>
        <w:t xml:space="preserve">DOSTAWCA </w:t>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t>ODBIORCA</w:t>
      </w:r>
    </w:p>
    <w:p w14:paraId="1F09E419" w14:textId="77777777" w:rsidR="00475FAB" w:rsidRPr="00255147" w:rsidRDefault="00475FAB" w:rsidP="00475FAB">
      <w:pPr>
        <w:jc w:val="center"/>
        <w:rPr>
          <w:rFonts w:ascii="Sylfaen" w:hAnsi="Sylfaen"/>
          <w:sz w:val="16"/>
          <w:szCs w:val="16"/>
        </w:rPr>
      </w:pPr>
      <w:r w:rsidRPr="002B27C9">
        <w:t>----------------------</w:t>
      </w:r>
      <w:r w:rsidRPr="002B27C9">
        <w:tab/>
      </w:r>
      <w:r w:rsidRPr="002B27C9">
        <w:tab/>
      </w:r>
      <w:r w:rsidRPr="002B27C9">
        <w:tab/>
      </w:r>
      <w:r w:rsidRPr="002B27C9">
        <w:tab/>
      </w:r>
      <w:r w:rsidRPr="002B27C9">
        <w:tab/>
      </w:r>
      <w:r w:rsidRPr="002B27C9">
        <w:tab/>
      </w:r>
      <w:r w:rsidRPr="002B27C9">
        <w:tab/>
        <w:t>---------------------</w:t>
      </w:r>
    </w:p>
    <w:p w14:paraId="59805D2F" w14:textId="77777777" w:rsidR="00475FAB" w:rsidRPr="0071473E" w:rsidRDefault="00475FAB" w:rsidP="00475FAB">
      <w:pPr>
        <w:rPr>
          <w:rFonts w:ascii="Sylfaen" w:hAnsi="Sylfaen"/>
          <w:sz w:val="22"/>
          <w:szCs w:val="22"/>
        </w:rPr>
      </w:pPr>
    </w:p>
    <w:p w14:paraId="0B524696" w14:textId="356B88BA" w:rsidR="00475FAB" w:rsidRDefault="00475FAB">
      <w:pPr>
        <w:spacing w:line="360" w:lineRule="auto"/>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br w:type="page"/>
      </w:r>
    </w:p>
    <w:p w14:paraId="3144829C" w14:textId="77777777" w:rsidR="00475FAB" w:rsidRPr="008324D1" w:rsidRDefault="00475FAB" w:rsidP="00475FAB">
      <w:pPr>
        <w:pStyle w:val="Tytu"/>
        <w:ind w:left="0" w:hanging="2"/>
        <w:rPr>
          <w:rFonts w:ascii="Calibri" w:hAnsi="Calibri"/>
          <w:bCs/>
          <w:color w:val="000000"/>
          <w:sz w:val="20"/>
        </w:rPr>
      </w:pPr>
    </w:p>
    <w:p w14:paraId="2C535AE4" w14:textId="77777777" w:rsidR="00475FAB" w:rsidRPr="00561957" w:rsidRDefault="00475FAB" w:rsidP="00475FAB">
      <w:pPr>
        <w:pStyle w:val="Normalny1"/>
        <w:tabs>
          <w:tab w:val="left" w:pos="2445"/>
        </w:tabs>
        <w:rPr>
          <w:rFonts w:ascii="Calibri" w:hAnsi="Calibri" w:cs="Calibri"/>
          <w:b/>
          <w:bCs/>
        </w:rPr>
      </w:pPr>
      <w:r>
        <w:rPr>
          <w:rFonts w:ascii="Calibri" w:hAnsi="Calibri" w:cs="Calibri"/>
          <w:b/>
          <w:bCs/>
        </w:rPr>
        <w:t xml:space="preserve">DOTYCZY </w:t>
      </w:r>
      <w:r w:rsidRPr="00561957">
        <w:rPr>
          <w:rFonts w:ascii="Calibri" w:hAnsi="Calibri" w:cs="Calibri"/>
          <w:b/>
          <w:bCs/>
        </w:rPr>
        <w:t>CZĘŚ</w:t>
      </w:r>
      <w:r>
        <w:rPr>
          <w:rFonts w:ascii="Calibri" w:hAnsi="Calibri" w:cs="Calibri"/>
          <w:b/>
          <w:bCs/>
        </w:rPr>
        <w:t>CI NR: 4 (poz.3), 5 (poz.5), 6 (poz.:5,6,7), 10 (poz.1)</w:t>
      </w:r>
    </w:p>
    <w:p w14:paraId="14D29A7F" w14:textId="77777777" w:rsidR="00475FAB" w:rsidRPr="00561957" w:rsidRDefault="00475FAB" w:rsidP="00475FAB">
      <w:pPr>
        <w:pStyle w:val="Normalny1"/>
        <w:tabs>
          <w:tab w:val="left" w:pos="2445"/>
        </w:tabs>
        <w:spacing w:after="0"/>
        <w:jc w:val="center"/>
        <w:rPr>
          <w:rFonts w:ascii="Calibri" w:hAnsi="Calibri" w:cs="Calibri"/>
          <w:b/>
          <w:bCs/>
        </w:rPr>
      </w:pPr>
      <w:r w:rsidRPr="00561957">
        <w:rPr>
          <w:rFonts w:ascii="Calibri" w:hAnsi="Calibri" w:cs="Calibri"/>
          <w:b/>
          <w:bCs/>
        </w:rPr>
        <w:t>UMOWA   DOSTAWY</w:t>
      </w:r>
    </w:p>
    <w:p w14:paraId="6E7DC06B" w14:textId="77777777" w:rsidR="00475FAB" w:rsidRPr="00561957" w:rsidRDefault="00475FAB" w:rsidP="00475FAB">
      <w:pPr>
        <w:pStyle w:val="Normalny1"/>
        <w:tabs>
          <w:tab w:val="left" w:pos="2445"/>
        </w:tabs>
        <w:spacing w:after="0"/>
        <w:jc w:val="center"/>
        <w:rPr>
          <w:rFonts w:ascii="Calibri" w:hAnsi="Calibri" w:cs="Calibri"/>
          <w:b/>
          <w:bCs/>
        </w:rPr>
      </w:pPr>
      <w:r w:rsidRPr="00561957">
        <w:rPr>
          <w:rFonts w:ascii="Calibri" w:hAnsi="Calibri" w:cs="Calibri"/>
          <w:b/>
          <w:bCs/>
        </w:rPr>
        <w:t xml:space="preserve">Nr : </w:t>
      </w:r>
      <w:r>
        <w:rPr>
          <w:rFonts w:ascii="Calibri" w:hAnsi="Calibri" w:cs="Calibri"/>
          <w:b/>
          <w:bCs/>
        </w:rPr>
        <w:t>SSM.DZP.200.46.2023</w:t>
      </w:r>
      <w:r w:rsidRPr="00561957">
        <w:rPr>
          <w:rFonts w:ascii="Calibri" w:hAnsi="Calibri" w:cs="Calibri"/>
          <w:b/>
          <w:bCs/>
        </w:rPr>
        <w:t>/..</w:t>
      </w:r>
    </w:p>
    <w:p w14:paraId="694BB13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zawarta w dniu …..  2023 roku  pomiędzy :</w:t>
      </w:r>
    </w:p>
    <w:p w14:paraId="17DB98C7" w14:textId="77777777" w:rsidR="00475FAB" w:rsidRPr="00561957" w:rsidRDefault="00475FAB" w:rsidP="00475FAB">
      <w:pPr>
        <w:pStyle w:val="Normalny1"/>
        <w:tabs>
          <w:tab w:val="left" w:pos="2445"/>
        </w:tabs>
        <w:spacing w:after="0"/>
        <w:jc w:val="both"/>
        <w:rPr>
          <w:rFonts w:ascii="Calibri" w:hAnsi="Calibri" w:cs="Calibri"/>
        </w:rPr>
      </w:pPr>
    </w:p>
    <w:p w14:paraId="5E80CA6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0DE2CA6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reprezentowanym przez :</w:t>
      </w:r>
    </w:p>
    <w:p w14:paraId="507AE51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Justynę  Wileńską – Dyrektora </w:t>
      </w:r>
    </w:p>
    <w:p w14:paraId="15B2CAB8" w14:textId="77777777" w:rsidR="00475FAB" w:rsidRPr="00561957" w:rsidRDefault="00475FAB" w:rsidP="00475FAB">
      <w:pPr>
        <w:pStyle w:val="Normalny1"/>
        <w:tabs>
          <w:tab w:val="left" w:pos="2445"/>
        </w:tabs>
        <w:spacing w:after="0"/>
        <w:jc w:val="both"/>
        <w:rPr>
          <w:rFonts w:ascii="Calibri" w:hAnsi="Calibri" w:cs="Calibri"/>
        </w:rPr>
      </w:pPr>
    </w:p>
    <w:p w14:paraId="0717ACE5"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zwanym dalej „Odbiorcą”, a</w:t>
      </w:r>
    </w:p>
    <w:p w14:paraId="32507B93" w14:textId="77777777" w:rsidR="00475FAB" w:rsidRPr="00561957" w:rsidRDefault="00475FAB" w:rsidP="00475FAB">
      <w:pPr>
        <w:pStyle w:val="Normalny1"/>
        <w:tabs>
          <w:tab w:val="left" w:pos="2445"/>
        </w:tabs>
        <w:spacing w:after="0"/>
        <w:jc w:val="both"/>
        <w:rPr>
          <w:rFonts w:ascii="Calibri" w:hAnsi="Calibri" w:cs="Calibri"/>
        </w:rPr>
      </w:pPr>
    </w:p>
    <w:p w14:paraId="54A17A96"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z siedzibą w ….., ul. ….., wpisaną do Rejestru Przedsiębiorców Krajowego Rejestru Sądowego przez Sąd Rejonowy w …, … Wydział Gospodarczy Krajowego Rejestru Sądowego pod nr KRS …, NIP …., REGON …</w:t>
      </w:r>
    </w:p>
    <w:p w14:paraId="51E8B19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reprezentowaną przez :</w:t>
      </w:r>
    </w:p>
    <w:p w14:paraId="66F10926"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w:t>
      </w:r>
    </w:p>
    <w:p w14:paraId="47F8F236"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zwaną dalej „Dostawcą”.</w:t>
      </w:r>
    </w:p>
    <w:p w14:paraId="3470E1AD"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p>
    <w:p w14:paraId="698E7E7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 Umowę zawarto w wyniku wyboru oferty Dostawcy przez Odbiorcę </w:t>
      </w:r>
      <w:r>
        <w:rPr>
          <w:rFonts w:ascii="Calibri" w:hAnsi="Calibri" w:cs="Calibri"/>
        </w:rPr>
        <w:t xml:space="preserve">w części … </w:t>
      </w:r>
      <w:r w:rsidRPr="00561957">
        <w:rPr>
          <w:rFonts w:ascii="Calibri" w:hAnsi="Calibri" w:cs="Calibri"/>
        </w:rPr>
        <w:t xml:space="preserve">w postępowaniu o zamówienie publiczne w trybie </w:t>
      </w:r>
      <w:r>
        <w:rPr>
          <w:rFonts w:ascii="Calibri" w:hAnsi="Calibri" w:cs="Calibri"/>
        </w:rPr>
        <w:t>przetargu nieograniczonego d</w:t>
      </w:r>
      <w:r w:rsidRPr="00561957">
        <w:rPr>
          <w:rFonts w:ascii="Calibri" w:hAnsi="Calibri" w:cs="Calibri"/>
        </w:rPr>
        <w:t>otyczącym dostawy</w:t>
      </w:r>
      <w:r>
        <w:rPr>
          <w:rFonts w:ascii="Calibri" w:hAnsi="Calibri" w:cs="Calibri"/>
        </w:rPr>
        <w:t xml:space="preserve"> sprzętu jednorazowego użytku do Pracowni Hemodynamicznej. </w:t>
      </w:r>
    </w:p>
    <w:p w14:paraId="1A9591AA" w14:textId="77777777" w:rsidR="00475FAB" w:rsidRPr="001B393A" w:rsidRDefault="00475FAB" w:rsidP="00475FAB">
      <w:pPr>
        <w:pStyle w:val="Normalny1"/>
        <w:tabs>
          <w:tab w:val="left" w:pos="2445"/>
        </w:tabs>
        <w:spacing w:after="0"/>
        <w:jc w:val="both"/>
        <w:rPr>
          <w:rFonts w:ascii="Calibri" w:hAnsi="Calibri" w:cs="Calibri"/>
        </w:rPr>
      </w:pPr>
      <w:r w:rsidRPr="001B393A">
        <w:rPr>
          <w:rFonts w:ascii="Calibri" w:hAnsi="Calibri" w:cs="Calibri"/>
        </w:rPr>
        <w:t>2.Integralną część niniejszej umowy stanowi oferta przetargowa Dostawcy.</w:t>
      </w:r>
    </w:p>
    <w:p w14:paraId="7701EDB6" w14:textId="77777777" w:rsidR="00475FAB" w:rsidRPr="001B393A" w:rsidRDefault="00475FAB" w:rsidP="00475FAB">
      <w:pPr>
        <w:pStyle w:val="Normalny1"/>
        <w:tabs>
          <w:tab w:val="left" w:pos="2445"/>
        </w:tabs>
        <w:spacing w:after="0"/>
        <w:jc w:val="both"/>
        <w:rPr>
          <w:rFonts w:ascii="Calibri" w:hAnsi="Calibri" w:cs="Calibri"/>
        </w:rPr>
      </w:pPr>
      <w:r w:rsidRPr="001B393A">
        <w:rPr>
          <w:rFonts w:ascii="Calibri" w:hAnsi="Calibri" w:cs="Calibri"/>
        </w:rPr>
        <w:t>3. Umowę niniejszą zawiera się na okres 24 miesięcy liczony od daty jej zawarcia.</w:t>
      </w:r>
    </w:p>
    <w:p w14:paraId="20095FD9" w14:textId="77777777" w:rsidR="00475FAB" w:rsidRPr="001B393A" w:rsidRDefault="00475FAB" w:rsidP="00475FAB">
      <w:pPr>
        <w:pStyle w:val="Normalny1"/>
        <w:tabs>
          <w:tab w:val="left" w:pos="2445"/>
        </w:tabs>
        <w:spacing w:after="0"/>
        <w:jc w:val="both"/>
        <w:rPr>
          <w:rFonts w:ascii="Calibri" w:hAnsi="Calibri" w:cs="Calibri"/>
        </w:rPr>
      </w:pPr>
      <w:r w:rsidRPr="001B393A">
        <w:rPr>
          <w:rFonts w:ascii="Calibri" w:hAnsi="Calibri" w:cs="Calibri"/>
        </w:rPr>
        <w:t>4. Załącznik nr 2 do niniejszej umowy zawiera informacje o sposobie przetwarzania danych osobowych przez Specjalistyczny Szpital Miejski im. M. Kopernika w Toruniu.</w:t>
      </w:r>
    </w:p>
    <w:p w14:paraId="22AEBDB5" w14:textId="77777777" w:rsidR="00475FAB" w:rsidRPr="001B393A" w:rsidRDefault="00475FAB" w:rsidP="00475FAB">
      <w:pPr>
        <w:pStyle w:val="Normalny1"/>
        <w:tabs>
          <w:tab w:val="left" w:pos="2445"/>
        </w:tabs>
        <w:spacing w:after="0"/>
        <w:jc w:val="both"/>
        <w:rPr>
          <w:rFonts w:ascii="Calibri" w:hAnsi="Calibri" w:cs="Calibri"/>
        </w:rPr>
      </w:pPr>
      <w:r w:rsidRPr="001B393A">
        <w:rPr>
          <w:rFonts w:ascii="Calibri" w:hAnsi="Calibri" w:cs="Calibri"/>
        </w:rPr>
        <w:t>5.Intergralną część niniejszej umowy stanowi Załącznik nr 3 - oświadczenie o akceptacji faktur przesyłanych drogą elektroniczną do Specjalistycznego Szpitala Miejskiego im. M. Kopernika w Toruniu.</w:t>
      </w:r>
    </w:p>
    <w:p w14:paraId="24B0933C" w14:textId="77777777" w:rsidR="00475FAB" w:rsidRDefault="00475FAB" w:rsidP="00475FAB">
      <w:pPr>
        <w:pStyle w:val="Normalny1"/>
        <w:tabs>
          <w:tab w:val="left" w:pos="2445"/>
        </w:tabs>
        <w:spacing w:after="0"/>
        <w:jc w:val="both"/>
        <w:rPr>
          <w:rFonts w:ascii="Calibri" w:hAnsi="Calibri" w:cs="Calibri"/>
        </w:rPr>
      </w:pPr>
      <w:r w:rsidRPr="001B393A">
        <w:rPr>
          <w:rFonts w:ascii="Calibri" w:hAnsi="Calibri" w:cs="Calibri"/>
        </w:rPr>
        <w:t>6. Integralną część niniejszej umowy stanowi Załącznik nr 4 - formularz zużycia przedmiotu umowy</w:t>
      </w:r>
      <w:r>
        <w:rPr>
          <w:rFonts w:ascii="Calibri" w:hAnsi="Calibri" w:cs="Calibri"/>
        </w:rPr>
        <w:t>.</w:t>
      </w:r>
    </w:p>
    <w:p w14:paraId="250D2D68" w14:textId="77777777" w:rsidR="00475FAB" w:rsidRPr="00561957" w:rsidRDefault="00475FAB" w:rsidP="00475FAB">
      <w:pPr>
        <w:pStyle w:val="Normalny1"/>
        <w:tabs>
          <w:tab w:val="left" w:pos="2445"/>
        </w:tabs>
        <w:spacing w:after="0"/>
        <w:jc w:val="both"/>
        <w:rPr>
          <w:rFonts w:ascii="Calibri" w:hAnsi="Calibri" w:cs="Calibri"/>
        </w:rPr>
      </w:pPr>
    </w:p>
    <w:p w14:paraId="0593A2A3"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2</w:t>
      </w:r>
    </w:p>
    <w:p w14:paraId="0BD2EF01" w14:textId="77777777" w:rsidR="00475FAB" w:rsidRPr="001B393A" w:rsidRDefault="00475FAB" w:rsidP="00475FAB">
      <w:pPr>
        <w:pStyle w:val="Normalny1"/>
        <w:tabs>
          <w:tab w:val="left" w:pos="2445"/>
        </w:tabs>
        <w:spacing w:after="0"/>
        <w:jc w:val="both"/>
        <w:rPr>
          <w:rFonts w:ascii="Calibri" w:hAnsi="Calibri" w:cs="Calibri"/>
        </w:rPr>
      </w:pPr>
      <w:r w:rsidRPr="001B393A">
        <w:rPr>
          <w:rFonts w:ascii="Calibri" w:hAnsi="Calibri" w:cs="Calibri"/>
        </w:rPr>
        <w:t xml:space="preserve">1. Przedmiotem umowy jest dostawa ……… określonych w załączniku nr 1 do niniejszej umowy. </w:t>
      </w:r>
    </w:p>
    <w:p w14:paraId="3627BE26" w14:textId="77777777" w:rsidR="00475FAB" w:rsidRDefault="00475FAB" w:rsidP="00475FAB">
      <w:pPr>
        <w:pStyle w:val="Normalny1"/>
        <w:tabs>
          <w:tab w:val="left" w:pos="2445"/>
        </w:tabs>
        <w:spacing w:after="0"/>
        <w:jc w:val="both"/>
        <w:rPr>
          <w:rFonts w:ascii="Calibri" w:hAnsi="Calibri" w:cs="Calibri"/>
        </w:rPr>
      </w:pPr>
      <w:r w:rsidRPr="001B393A">
        <w:rPr>
          <w:rFonts w:ascii="Calibri" w:hAnsi="Calibri" w:cs="Calibri"/>
        </w:rPr>
        <w:t>2. Załącznik, o którym mowa w ust. 1 określa rodzaje, ilości, ceny, producenta przedmiotu niniejszej umowy.</w:t>
      </w:r>
    </w:p>
    <w:p w14:paraId="2DB687E8" w14:textId="77777777" w:rsidR="00475FAB" w:rsidRPr="00561957" w:rsidRDefault="00475FAB" w:rsidP="00475FAB">
      <w:pPr>
        <w:pStyle w:val="Normalny1"/>
        <w:tabs>
          <w:tab w:val="left" w:pos="2445"/>
        </w:tabs>
        <w:spacing w:after="0"/>
        <w:jc w:val="both"/>
        <w:rPr>
          <w:rFonts w:ascii="Calibri" w:hAnsi="Calibri" w:cs="Calibri"/>
        </w:rPr>
      </w:pPr>
    </w:p>
    <w:p w14:paraId="4E88896D"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3</w:t>
      </w:r>
    </w:p>
    <w:p w14:paraId="670CF2A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w:t>
      </w:r>
      <w:r w:rsidRPr="001B393A">
        <w:rPr>
          <w:rFonts w:ascii="Calibri" w:hAnsi="Calibri" w:cs="Calibri"/>
        </w:rPr>
        <w:t xml:space="preserve">Dostawca zobowiązuje się do </w:t>
      </w:r>
      <w:r>
        <w:rPr>
          <w:rFonts w:ascii="Calibri" w:hAnsi="Calibri" w:cs="Calibri"/>
        </w:rPr>
        <w:t xml:space="preserve">sukcesywnego </w:t>
      </w:r>
      <w:r w:rsidRPr="001B393A">
        <w:rPr>
          <w:rFonts w:ascii="Calibri" w:hAnsi="Calibri" w:cs="Calibri"/>
        </w:rPr>
        <w:t>dostarczania przedmiotu umowy w terminie do 2 dni roboczych od dnia złożenia przez Odbiorcę zamówienia.</w:t>
      </w:r>
      <w:r>
        <w:rPr>
          <w:rFonts w:ascii="Calibri" w:hAnsi="Calibri" w:cs="Calibri"/>
        </w:rPr>
        <w:t xml:space="preserve"> </w:t>
      </w:r>
    </w:p>
    <w:p w14:paraId="76C54176"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86D3B70" w14:textId="77777777" w:rsidR="00475FAB" w:rsidRPr="00561957" w:rsidRDefault="00475FAB" w:rsidP="00475FAB">
      <w:pPr>
        <w:pStyle w:val="Normalny1"/>
        <w:tabs>
          <w:tab w:val="left" w:pos="2445"/>
        </w:tabs>
        <w:spacing w:after="0"/>
        <w:jc w:val="both"/>
        <w:rPr>
          <w:rFonts w:ascii="Calibri" w:hAnsi="Calibri" w:cs="Calibri"/>
        </w:rPr>
      </w:pPr>
      <w:r>
        <w:rPr>
          <w:rFonts w:ascii="Calibri" w:hAnsi="Calibri" w:cs="Calibri"/>
        </w:rPr>
        <w:t>3</w:t>
      </w:r>
      <w:r w:rsidRPr="00561957">
        <w:rPr>
          <w:rFonts w:ascii="Calibri" w:hAnsi="Calibri" w:cs="Calibri"/>
        </w:rPr>
        <w:t xml:space="preserve">.Dostarczany przedmiot zamówienia musi posiadać minimum 24 miesięczny okres ważności od daty dostawy. </w:t>
      </w:r>
    </w:p>
    <w:p w14:paraId="618DFCFF" w14:textId="77777777" w:rsidR="00475FAB" w:rsidRDefault="00475FAB" w:rsidP="00475FAB">
      <w:pPr>
        <w:pStyle w:val="Normalny1"/>
        <w:tabs>
          <w:tab w:val="left" w:pos="2445"/>
        </w:tabs>
        <w:spacing w:after="0"/>
        <w:jc w:val="both"/>
        <w:rPr>
          <w:rFonts w:ascii="Calibri" w:hAnsi="Calibri" w:cs="Calibri"/>
        </w:rPr>
      </w:pPr>
      <w:r w:rsidRPr="001B393A">
        <w:rPr>
          <w:rFonts w:ascii="Calibri" w:hAnsi="Calibri" w:cs="Calibri"/>
        </w:rPr>
        <w:t>4</w:t>
      </w:r>
      <w:r>
        <w:rPr>
          <w:rFonts w:ascii="Calibri" w:hAnsi="Calibri" w:cs="Calibri"/>
        </w:rPr>
        <w:t>.</w:t>
      </w:r>
      <w:r w:rsidRPr="001B393A">
        <w:rPr>
          <w:rFonts w:ascii="Calibri" w:hAnsi="Calibri" w:cs="Calibri"/>
        </w:rPr>
        <w:t xml:space="preserve"> Dostawca zobowiązuje się do dostarczania przedmiotu umowy na własny koszt i ryzyko, swoim transportem do siedziby Odbiorcy wraz z wniesieniem do Działu Zaopatrzenia pok. 30-32 lub do innego miejsca wskazanego przez Zamawiającego, od poniedziałku do piątku w godzinach 7:30-14:00.</w:t>
      </w:r>
    </w:p>
    <w:p w14:paraId="1F2F9D27" w14:textId="77777777" w:rsidR="00475FAB" w:rsidRPr="00561957" w:rsidRDefault="00475FAB" w:rsidP="00475FAB">
      <w:pPr>
        <w:pStyle w:val="Normalny1"/>
        <w:tabs>
          <w:tab w:val="left" w:pos="2445"/>
        </w:tabs>
        <w:spacing w:after="0"/>
        <w:jc w:val="both"/>
        <w:rPr>
          <w:rFonts w:ascii="Calibri" w:hAnsi="Calibri" w:cs="Calibri"/>
        </w:rPr>
      </w:pPr>
      <w:r>
        <w:rPr>
          <w:rFonts w:ascii="Calibri" w:hAnsi="Calibri" w:cs="Calibri"/>
        </w:rPr>
        <w:t>5</w:t>
      </w:r>
      <w:r w:rsidRPr="00561957">
        <w:rPr>
          <w:rFonts w:ascii="Calibri" w:hAnsi="Calibri" w:cs="Calibri"/>
        </w:rPr>
        <w:t>.Dostawca może realizować dostawy przy pomocy osób trzecich, za których działania/zaniechania jak za własne odpowiedzialność ponosi Dostawca.</w:t>
      </w:r>
    </w:p>
    <w:p w14:paraId="00ACA4D5" w14:textId="77777777" w:rsidR="00475FAB" w:rsidRPr="00561957" w:rsidRDefault="00475FAB" w:rsidP="00475FAB">
      <w:pPr>
        <w:pStyle w:val="Normalny1"/>
        <w:tabs>
          <w:tab w:val="left" w:pos="2445"/>
        </w:tabs>
        <w:spacing w:after="0"/>
        <w:jc w:val="both"/>
        <w:rPr>
          <w:rFonts w:ascii="Calibri" w:hAnsi="Calibri" w:cs="Calibri"/>
        </w:rPr>
      </w:pPr>
      <w:r>
        <w:rPr>
          <w:rFonts w:ascii="Calibri" w:hAnsi="Calibri" w:cs="Calibri"/>
        </w:rPr>
        <w:t>6</w:t>
      </w:r>
      <w:r w:rsidRPr="00561957">
        <w:rPr>
          <w:rFonts w:ascii="Calibri" w:hAnsi="Calibri" w:cs="Calibri"/>
        </w:rPr>
        <w:t>.Przedmiot umowy powinien być opakowany w sposób zabezpieczający go przed uszkodzeniem. Dostawca ponosi ewentualne konsekwencje z tytułu nienależytego transportu lub powstałych strat ilościowych przedmiotu umowy.</w:t>
      </w:r>
    </w:p>
    <w:p w14:paraId="7A3C33AD" w14:textId="77777777" w:rsidR="00475FAB" w:rsidRPr="00160846" w:rsidRDefault="00475FAB" w:rsidP="00475FAB">
      <w:pPr>
        <w:suppressAutoHyphens/>
        <w:jc w:val="both"/>
        <w:rPr>
          <w:rFonts w:ascii="Calibri" w:hAnsi="Calibri" w:cs="Calibri"/>
          <w:sz w:val="20"/>
          <w:szCs w:val="20"/>
        </w:rPr>
      </w:pPr>
      <w:r w:rsidRPr="00160846">
        <w:rPr>
          <w:rFonts w:ascii="Calibri" w:hAnsi="Calibri" w:cs="Calibri"/>
          <w:sz w:val="20"/>
          <w:szCs w:val="20"/>
        </w:rPr>
        <w:t>7.Dostawca zobowiązuje się ponieść ewentualne konsekwencje z tytułu nienależytego transportu przedmiotu umowy lub powstałych jego strat ilościowych.</w:t>
      </w:r>
    </w:p>
    <w:p w14:paraId="72976BC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8.Przedmiot umowy w czasie trwania niniejszej umowy może ulec zmniejszeniu z zastrzeżeniem jednak, że zmniejszenie ilości zamówionego asortymentu nie przekroczy 30%</w:t>
      </w:r>
      <w:r>
        <w:rPr>
          <w:rFonts w:ascii="Calibri" w:hAnsi="Calibri" w:cs="Calibri"/>
        </w:rPr>
        <w:t xml:space="preserve"> wartości brutto umowy</w:t>
      </w:r>
      <w:r w:rsidRPr="00561957">
        <w:rPr>
          <w:rFonts w:ascii="Calibri" w:hAnsi="Calibri" w:cs="Calibri"/>
        </w:rPr>
        <w:t>. W przypadku niewykorzystania przez Odbiorcę w całości przedmiotu umowy Dostawcy nie przysługuje żadne roszczenie.</w:t>
      </w:r>
    </w:p>
    <w:p w14:paraId="360FC23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9.Dostawca na fakturze lub dokumencie </w:t>
      </w:r>
      <w:proofErr w:type="spellStart"/>
      <w:r w:rsidRPr="00561957">
        <w:rPr>
          <w:rFonts w:ascii="Calibri" w:hAnsi="Calibri" w:cs="Calibri"/>
        </w:rPr>
        <w:t>wz</w:t>
      </w:r>
      <w:proofErr w:type="spellEnd"/>
      <w:r w:rsidRPr="00561957">
        <w:rPr>
          <w:rFonts w:ascii="Calibri" w:hAnsi="Calibri" w:cs="Calibri"/>
        </w:rPr>
        <w:t xml:space="preserve"> każdorazowo realizując dostawę zobowiązany jest podać: nazwę, numer katalogowy, numer serii i datę ważności dostarczanego przedmiotu umowy, numer rachunku bankowego. Bez ww. danych towar nie zostanie przyjęty.</w:t>
      </w:r>
    </w:p>
    <w:p w14:paraId="159B5024"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lastRenderedPageBreak/>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25E2E7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11</w:t>
      </w:r>
      <w:r>
        <w:t>.</w:t>
      </w:r>
      <w:r w:rsidRPr="00841324">
        <w:rPr>
          <w:rFonts w:ascii="Calibri" w:hAnsi="Calibri" w:cs="Calibri"/>
        </w:rPr>
        <w:t>Dostawca dostarczy Odbiorcy sprzęt sterylny i biologicznie czysty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w:t>
      </w:r>
      <w:r w:rsidRPr="00561957">
        <w:rPr>
          <w:rFonts w:ascii="Calibri" w:hAnsi="Calibri" w:cs="Calibri"/>
        </w:rPr>
        <w:t>.</w:t>
      </w:r>
    </w:p>
    <w:p w14:paraId="7229B70A" w14:textId="77777777" w:rsidR="00475FAB" w:rsidRDefault="00475FAB" w:rsidP="00475FAB">
      <w:pPr>
        <w:pStyle w:val="Normalny1"/>
        <w:tabs>
          <w:tab w:val="left" w:pos="2445"/>
        </w:tabs>
        <w:spacing w:after="0"/>
        <w:jc w:val="both"/>
        <w:rPr>
          <w:rFonts w:ascii="Calibri" w:hAnsi="Calibri" w:cs="Calibri"/>
        </w:rPr>
      </w:pPr>
      <w:r w:rsidRPr="00561957">
        <w:rPr>
          <w:rFonts w:ascii="Calibri" w:hAnsi="Calibri" w:cs="Calibri"/>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§6 ust. 1 pkt 2 niniejszej umowy.</w:t>
      </w:r>
    </w:p>
    <w:p w14:paraId="455FE7BB" w14:textId="77777777" w:rsidR="00475FAB" w:rsidRPr="001A3305" w:rsidRDefault="00475FAB" w:rsidP="00475FAB">
      <w:pPr>
        <w:pStyle w:val="Normalny1"/>
        <w:tabs>
          <w:tab w:val="left" w:pos="2445"/>
        </w:tabs>
        <w:spacing w:after="0"/>
        <w:jc w:val="both"/>
        <w:rPr>
          <w:rFonts w:ascii="Calibri" w:hAnsi="Calibri" w:cs="Calibri"/>
        </w:rPr>
      </w:pPr>
      <w:r>
        <w:rPr>
          <w:rFonts w:ascii="Calibri" w:hAnsi="Calibri" w:cs="Calibri"/>
        </w:rPr>
        <w:t>13</w:t>
      </w:r>
      <w:r w:rsidRPr="001A3305">
        <w:rPr>
          <w:rFonts w:ascii="Calibri" w:hAnsi="Calibri" w:cs="Calibri"/>
        </w:rPr>
        <w:t>.Odbiorca może złożyć zamówienie w formie pisemnej, faxem…………………………….………., e-mailem na adres ………………………………………………………………...</w:t>
      </w:r>
    </w:p>
    <w:p w14:paraId="0B49CD79" w14:textId="77777777" w:rsidR="00475FAB" w:rsidRPr="00561957" w:rsidRDefault="00475FAB" w:rsidP="00475FAB">
      <w:pPr>
        <w:pStyle w:val="Normalny1"/>
        <w:tabs>
          <w:tab w:val="left" w:pos="2445"/>
        </w:tabs>
        <w:spacing w:after="0"/>
        <w:jc w:val="both"/>
        <w:rPr>
          <w:rFonts w:ascii="Calibri" w:hAnsi="Calibri" w:cs="Calibri"/>
        </w:rPr>
      </w:pPr>
      <w:r>
        <w:rPr>
          <w:rFonts w:ascii="Calibri" w:hAnsi="Calibri" w:cs="Calibri"/>
        </w:rPr>
        <w:t>14</w:t>
      </w:r>
      <w:r w:rsidRPr="001A3305">
        <w:rPr>
          <w:rFonts w:ascii="Calibri" w:hAnsi="Calibri" w:cs="Calibri"/>
        </w:rPr>
        <w:t>.Do merytorycznego nadzoru nad „bankiem sprzętu medycznego” Dostawca upoważnia …………………………………………………………………………………………………………………………………..…</w:t>
      </w:r>
    </w:p>
    <w:p w14:paraId="295C5AF3" w14:textId="77777777" w:rsidR="00475FAB" w:rsidRPr="00561957" w:rsidRDefault="00475FAB" w:rsidP="00475FAB">
      <w:pPr>
        <w:pStyle w:val="Normalny1"/>
        <w:tabs>
          <w:tab w:val="left" w:pos="2445"/>
        </w:tabs>
        <w:spacing w:after="0"/>
        <w:jc w:val="both"/>
        <w:rPr>
          <w:rFonts w:ascii="Calibri" w:hAnsi="Calibri" w:cs="Calibri"/>
        </w:rPr>
      </w:pPr>
    </w:p>
    <w:p w14:paraId="5719D466" w14:textId="77777777" w:rsidR="00475FAB" w:rsidRDefault="00475FAB" w:rsidP="00475FAB">
      <w:pPr>
        <w:pStyle w:val="Normalny1"/>
        <w:tabs>
          <w:tab w:val="left" w:pos="2445"/>
        </w:tabs>
        <w:spacing w:after="0"/>
        <w:jc w:val="center"/>
        <w:rPr>
          <w:rFonts w:ascii="Calibri" w:hAnsi="Calibri" w:cs="Calibri"/>
        </w:rPr>
      </w:pPr>
      <w:r w:rsidRPr="00561957">
        <w:rPr>
          <w:rFonts w:ascii="Calibri" w:hAnsi="Calibri" w:cs="Calibri"/>
        </w:rPr>
        <w:t xml:space="preserve">§ </w:t>
      </w:r>
      <w:r>
        <w:rPr>
          <w:rFonts w:ascii="Calibri" w:hAnsi="Calibri" w:cs="Calibri"/>
        </w:rPr>
        <w:t>4</w:t>
      </w:r>
    </w:p>
    <w:p w14:paraId="14F628C5" w14:textId="77777777" w:rsidR="00475FAB" w:rsidRPr="003E11FD" w:rsidRDefault="00475FAB" w:rsidP="00475FAB">
      <w:pPr>
        <w:pStyle w:val="Normalny1"/>
        <w:tabs>
          <w:tab w:val="left" w:pos="2445"/>
        </w:tabs>
        <w:spacing w:after="0"/>
        <w:jc w:val="center"/>
        <w:rPr>
          <w:rFonts w:ascii="Calibri" w:hAnsi="Calibri" w:cs="Calibri"/>
          <w:i/>
          <w:iCs/>
          <w:u w:val="single"/>
        </w:rPr>
      </w:pPr>
      <w:r w:rsidRPr="003E11FD">
        <w:rPr>
          <w:rFonts w:ascii="Calibri" w:hAnsi="Calibri" w:cs="Calibri"/>
          <w:i/>
          <w:iCs/>
          <w:u w:val="single"/>
        </w:rPr>
        <w:t xml:space="preserve">(zapisy dotyczą asortymentu określonego w załączniku nr 1 do umowy </w:t>
      </w:r>
    </w:p>
    <w:p w14:paraId="4286CDA1" w14:textId="77777777" w:rsidR="00475FAB" w:rsidRPr="003E11FD" w:rsidRDefault="00475FAB" w:rsidP="00475FAB">
      <w:pPr>
        <w:pStyle w:val="Normalny1"/>
        <w:tabs>
          <w:tab w:val="left" w:pos="2445"/>
        </w:tabs>
        <w:spacing w:after="0"/>
        <w:jc w:val="center"/>
        <w:rPr>
          <w:rFonts w:ascii="Calibri" w:hAnsi="Calibri" w:cs="Calibri"/>
          <w:i/>
          <w:iCs/>
          <w:u w:val="single"/>
        </w:rPr>
      </w:pPr>
      <w:r w:rsidRPr="003E11FD">
        <w:rPr>
          <w:rFonts w:ascii="Calibri" w:hAnsi="Calibri" w:cs="Calibri"/>
          <w:i/>
          <w:iCs/>
          <w:u w:val="single"/>
        </w:rPr>
        <w:t>dla części nr: 4 (poz.3), 5 (poz.5), 6 (poz.:5,6,7), 10 (poz.1))</w:t>
      </w:r>
    </w:p>
    <w:p w14:paraId="488B7EF1" w14:textId="77777777" w:rsidR="00475FAB" w:rsidRDefault="00475FAB" w:rsidP="00475FAB">
      <w:pPr>
        <w:pStyle w:val="Normalny1"/>
        <w:tabs>
          <w:tab w:val="left" w:pos="2445"/>
        </w:tabs>
        <w:spacing w:after="0"/>
        <w:jc w:val="both"/>
        <w:rPr>
          <w:rFonts w:ascii="Calibri" w:hAnsi="Calibri" w:cs="Calibri"/>
        </w:rPr>
      </w:pPr>
      <w:r>
        <w:rPr>
          <w:rFonts w:ascii="Calibri" w:hAnsi="Calibri" w:cs="Calibri"/>
        </w:rPr>
        <w:t>1.</w:t>
      </w:r>
      <w:r w:rsidRPr="00841324">
        <w:rPr>
          <w:rFonts w:ascii="Calibri" w:hAnsi="Calibri" w:cs="Calibri"/>
        </w:rPr>
        <w:t>Dostawca zobowiązuje się do utworzenia w terminie 5 dni od daty zawarcia niniejszej umowy, pod rygorem naliczenia kary umownej określonej w §</w:t>
      </w:r>
      <w:r>
        <w:rPr>
          <w:rFonts w:ascii="Calibri" w:hAnsi="Calibri" w:cs="Calibri"/>
        </w:rPr>
        <w:t>6</w:t>
      </w:r>
      <w:r w:rsidRPr="00841324">
        <w:rPr>
          <w:rFonts w:ascii="Calibri" w:hAnsi="Calibri" w:cs="Calibri"/>
        </w:rPr>
        <w:t xml:space="preserve"> ust.6, i utrzymywania w siedzibie Odbiorcy kompletnego „banku</w:t>
      </w:r>
      <w:r>
        <w:rPr>
          <w:rFonts w:ascii="Calibri" w:hAnsi="Calibri" w:cs="Calibri"/>
        </w:rPr>
        <w:t xml:space="preserve"> sprzętu medycznego</w:t>
      </w:r>
      <w:r w:rsidRPr="00841324">
        <w:rPr>
          <w:rFonts w:ascii="Calibri" w:hAnsi="Calibri" w:cs="Calibri"/>
        </w:rPr>
        <w:t>” oferowanych produktów, określonych w załączniku nr 1 do niniejszej umowy, zwanego dalej „bankiem</w:t>
      </w:r>
      <w:r>
        <w:rPr>
          <w:rFonts w:ascii="Calibri" w:hAnsi="Calibri" w:cs="Calibri"/>
        </w:rPr>
        <w:t xml:space="preserve"> sprzętu medycznego</w:t>
      </w:r>
      <w:r w:rsidRPr="00841324">
        <w:rPr>
          <w:rFonts w:ascii="Calibri" w:hAnsi="Calibri" w:cs="Calibri"/>
        </w:rPr>
        <w:t>”, w ilości określonej przez Odbiorcę</w:t>
      </w:r>
      <w:r>
        <w:rPr>
          <w:rFonts w:ascii="Calibri" w:hAnsi="Calibri" w:cs="Calibri"/>
        </w:rPr>
        <w:t>.</w:t>
      </w:r>
    </w:p>
    <w:p w14:paraId="2A91BB25" w14:textId="77777777" w:rsidR="00475FAB" w:rsidRDefault="00475FAB" w:rsidP="00475FAB">
      <w:pPr>
        <w:pStyle w:val="Normalny1"/>
        <w:tabs>
          <w:tab w:val="left" w:pos="2445"/>
        </w:tabs>
        <w:spacing w:after="0"/>
        <w:jc w:val="both"/>
        <w:rPr>
          <w:rFonts w:ascii="Calibri" w:hAnsi="Calibri" w:cs="Calibri"/>
        </w:rPr>
      </w:pPr>
      <w:r>
        <w:rPr>
          <w:rFonts w:ascii="Calibri" w:hAnsi="Calibri" w:cs="Calibri"/>
        </w:rPr>
        <w:t>2</w:t>
      </w:r>
      <w:r w:rsidRPr="00693971">
        <w:rPr>
          <w:rFonts w:ascii="Calibri" w:hAnsi="Calibri" w:cs="Calibri"/>
        </w:rPr>
        <w:t>.„Bank</w:t>
      </w:r>
      <w:r>
        <w:rPr>
          <w:rFonts w:ascii="Calibri" w:hAnsi="Calibri" w:cs="Calibri"/>
        </w:rPr>
        <w:t xml:space="preserve"> sprzętu medycznego</w:t>
      </w:r>
      <w:r w:rsidRPr="00693971">
        <w:rPr>
          <w:rFonts w:ascii="Calibri" w:hAnsi="Calibri" w:cs="Calibri"/>
        </w:rPr>
        <w:t>” jest własnością Dostawcy. Odbiorca odpowiada finansowo za przedmiot umowy, który zostanie</w:t>
      </w:r>
      <w:r>
        <w:rPr>
          <w:rFonts w:ascii="Calibri" w:hAnsi="Calibri" w:cs="Calibri"/>
        </w:rPr>
        <w:t xml:space="preserve"> pobrany i</w:t>
      </w:r>
      <w:r w:rsidRPr="00693971">
        <w:rPr>
          <w:rFonts w:ascii="Calibri" w:hAnsi="Calibri" w:cs="Calibri"/>
        </w:rPr>
        <w:t xml:space="preserve"> zużyty</w:t>
      </w:r>
      <w:r>
        <w:rPr>
          <w:rFonts w:ascii="Calibri" w:hAnsi="Calibri" w:cs="Calibri"/>
        </w:rPr>
        <w:t xml:space="preserve"> lub</w:t>
      </w:r>
      <w:r w:rsidRPr="00693971">
        <w:rPr>
          <w:rFonts w:ascii="Calibri" w:hAnsi="Calibri" w:cs="Calibri"/>
        </w:rPr>
        <w:t xml:space="preserve"> zagubiony. </w:t>
      </w:r>
    </w:p>
    <w:p w14:paraId="33C53AE1" w14:textId="77777777" w:rsidR="00475FAB" w:rsidRPr="00693971" w:rsidRDefault="00475FAB" w:rsidP="00475FAB">
      <w:pPr>
        <w:pStyle w:val="Normalny1"/>
        <w:tabs>
          <w:tab w:val="left" w:pos="2445"/>
        </w:tabs>
        <w:spacing w:after="0"/>
        <w:jc w:val="both"/>
        <w:rPr>
          <w:rFonts w:ascii="Calibri" w:hAnsi="Calibri" w:cs="Calibri"/>
        </w:rPr>
      </w:pPr>
      <w:r w:rsidRPr="00693971">
        <w:rPr>
          <w:rFonts w:ascii="Calibri" w:hAnsi="Calibri" w:cs="Calibri"/>
        </w:rPr>
        <w:t xml:space="preserve">3.Dostawca zobowiązuje się do uzupełniania wyłącznie pełnego kompletu zużytych wyrobów w terminie do </w:t>
      </w:r>
      <w:r>
        <w:rPr>
          <w:rFonts w:ascii="Calibri" w:hAnsi="Calibri" w:cs="Calibri"/>
        </w:rPr>
        <w:t>2</w:t>
      </w:r>
      <w:r w:rsidRPr="00693971">
        <w:rPr>
          <w:rFonts w:ascii="Calibri" w:hAnsi="Calibri" w:cs="Calibri"/>
        </w:rPr>
        <w:t xml:space="preserve"> dni robocz</w:t>
      </w:r>
      <w:r>
        <w:rPr>
          <w:rFonts w:ascii="Calibri" w:hAnsi="Calibri" w:cs="Calibri"/>
        </w:rPr>
        <w:t xml:space="preserve">ych </w:t>
      </w:r>
      <w:r w:rsidRPr="00693971">
        <w:rPr>
          <w:rFonts w:ascii="Calibri" w:hAnsi="Calibri" w:cs="Calibri"/>
        </w:rPr>
        <w:t>od dnia złożenia zamówienia bezpośrednio do Działu Zaopatrzenia p. 30-32, na podstawie składanych przez Odbiorcę zamówień.</w:t>
      </w:r>
      <w:r>
        <w:rPr>
          <w:rFonts w:ascii="Calibri" w:hAnsi="Calibri" w:cs="Calibri"/>
        </w:rPr>
        <w:t xml:space="preserve"> </w:t>
      </w:r>
      <w:r w:rsidRPr="00DB425C">
        <w:rPr>
          <w:rFonts w:ascii="Calibri" w:hAnsi="Calibri" w:cs="Calibri"/>
        </w:rPr>
        <w:t>Dostawca zrealizuje dostawę zgodnie z §3 ust.1 z zastrzeżeniem niniejszego ustępu.</w:t>
      </w:r>
    </w:p>
    <w:p w14:paraId="3070ABAC" w14:textId="77777777" w:rsidR="00475FAB" w:rsidRPr="00693971" w:rsidRDefault="00475FAB" w:rsidP="00475FAB">
      <w:pPr>
        <w:pStyle w:val="Normalny1"/>
        <w:tabs>
          <w:tab w:val="left" w:pos="2445"/>
        </w:tabs>
        <w:spacing w:after="0"/>
        <w:jc w:val="both"/>
        <w:rPr>
          <w:rFonts w:ascii="Calibri" w:hAnsi="Calibri" w:cs="Calibri"/>
        </w:rPr>
      </w:pPr>
      <w:r>
        <w:rPr>
          <w:rFonts w:ascii="Calibri" w:hAnsi="Calibri" w:cs="Calibri"/>
        </w:rPr>
        <w:t>4</w:t>
      </w:r>
      <w:r w:rsidRPr="00693971">
        <w:rPr>
          <w:rFonts w:ascii="Calibri" w:hAnsi="Calibri" w:cs="Calibri"/>
        </w:rPr>
        <w:t>.Przekazania i odbioru przedmiotu umowy stanowiącego „bank</w:t>
      </w:r>
      <w:r>
        <w:rPr>
          <w:rFonts w:ascii="Calibri" w:hAnsi="Calibri" w:cs="Calibri"/>
        </w:rPr>
        <w:t xml:space="preserve"> sprzętu medycznego</w:t>
      </w:r>
      <w:r w:rsidRPr="00693971">
        <w:rPr>
          <w:rFonts w:ascii="Calibri" w:hAnsi="Calibri" w:cs="Calibri"/>
        </w:rPr>
        <w:t>” strony dokonają protokólarnie. Szczegółowy wykaz przekazanego „banku</w:t>
      </w:r>
      <w:r>
        <w:rPr>
          <w:rFonts w:ascii="Calibri" w:hAnsi="Calibri" w:cs="Calibri"/>
        </w:rPr>
        <w:t xml:space="preserve"> sprzętu medycznego</w:t>
      </w:r>
      <w:r w:rsidRPr="00693971">
        <w:rPr>
          <w:rFonts w:ascii="Calibri" w:hAnsi="Calibri" w:cs="Calibri"/>
        </w:rPr>
        <w:t xml:space="preserve">” musi być sporządzony w języku polskim.  </w:t>
      </w:r>
    </w:p>
    <w:p w14:paraId="6D76A878" w14:textId="77777777" w:rsidR="00475FAB" w:rsidRPr="00693971" w:rsidRDefault="00475FAB" w:rsidP="00475FAB">
      <w:pPr>
        <w:pStyle w:val="Normalny1"/>
        <w:tabs>
          <w:tab w:val="left" w:pos="2445"/>
        </w:tabs>
        <w:spacing w:after="0"/>
        <w:jc w:val="both"/>
        <w:rPr>
          <w:rFonts w:ascii="Calibri" w:hAnsi="Calibri" w:cs="Calibri"/>
        </w:rPr>
      </w:pPr>
      <w:r>
        <w:rPr>
          <w:rFonts w:ascii="Calibri" w:hAnsi="Calibri" w:cs="Calibri"/>
        </w:rPr>
        <w:t>5</w:t>
      </w:r>
      <w:r w:rsidRPr="00693971">
        <w:rPr>
          <w:rFonts w:ascii="Calibri" w:hAnsi="Calibri" w:cs="Calibri"/>
        </w:rPr>
        <w:t>.</w:t>
      </w:r>
      <w:r w:rsidRPr="006E1DE8">
        <w:t xml:space="preserve"> </w:t>
      </w:r>
      <w:r w:rsidRPr="006E1DE8">
        <w:rPr>
          <w:rFonts w:ascii="Calibri" w:hAnsi="Calibri" w:cs="Calibri"/>
        </w:rPr>
        <w:t xml:space="preserve">Dostawca przekaże Odbiorcy szczegółowy wykaz przekazanych produktów w języku polskim. </w:t>
      </w:r>
      <w:r w:rsidRPr="00693971">
        <w:rPr>
          <w:rFonts w:ascii="Calibri" w:hAnsi="Calibri" w:cs="Calibri"/>
        </w:rPr>
        <w:t xml:space="preserve">  </w:t>
      </w:r>
    </w:p>
    <w:p w14:paraId="7C29EC44" w14:textId="77777777" w:rsidR="00475FAB" w:rsidRPr="006E1DE8" w:rsidRDefault="00475FAB" w:rsidP="00475FAB">
      <w:pPr>
        <w:pStyle w:val="Normalny1"/>
        <w:tabs>
          <w:tab w:val="left" w:pos="2445"/>
        </w:tabs>
        <w:spacing w:after="0"/>
        <w:jc w:val="both"/>
        <w:rPr>
          <w:rFonts w:ascii="Calibri" w:hAnsi="Calibri" w:cs="Calibri"/>
          <w:iCs/>
        </w:rPr>
      </w:pPr>
      <w:r>
        <w:rPr>
          <w:rFonts w:ascii="Calibri" w:hAnsi="Calibri" w:cs="Calibri"/>
        </w:rPr>
        <w:t>6</w:t>
      </w:r>
      <w:r w:rsidRPr="00693971">
        <w:rPr>
          <w:rFonts w:ascii="Calibri" w:hAnsi="Calibri" w:cs="Calibri"/>
        </w:rPr>
        <w:t>.</w:t>
      </w:r>
      <w:r w:rsidRPr="00160846">
        <w:rPr>
          <w:rFonts w:ascii="Calibri" w:hAnsi="Calibri" w:cs="Calibri"/>
          <w:iCs/>
        </w:rPr>
        <w:t>Odbiorca zobowiązuje się każdorazowo najpóźniej w terminie 7 dni od daty zużycia przedmiotu umowy do pisemnego poinformowania Dostawcy o zaistniałym fakcie. Wzór formularza zużycia przedmiotu umowy stanowi Załącznik nr 4 do umowy</w:t>
      </w:r>
      <w:r>
        <w:rPr>
          <w:rFonts w:ascii="Calibri" w:hAnsi="Calibri" w:cs="Calibri"/>
          <w:iCs/>
        </w:rPr>
        <w:t>.</w:t>
      </w:r>
    </w:p>
    <w:p w14:paraId="6F59E376" w14:textId="77777777" w:rsidR="00475FAB" w:rsidRPr="00693971" w:rsidRDefault="00475FAB" w:rsidP="00475FAB">
      <w:pPr>
        <w:pStyle w:val="Normalny1"/>
        <w:tabs>
          <w:tab w:val="left" w:pos="2445"/>
        </w:tabs>
        <w:spacing w:after="0"/>
        <w:jc w:val="both"/>
        <w:rPr>
          <w:rFonts w:ascii="Calibri" w:hAnsi="Calibri" w:cs="Calibri"/>
        </w:rPr>
      </w:pPr>
      <w:r>
        <w:rPr>
          <w:rFonts w:ascii="Calibri" w:hAnsi="Calibri" w:cs="Calibri"/>
        </w:rPr>
        <w:t>7</w:t>
      </w:r>
      <w:r w:rsidRPr="00693971">
        <w:rPr>
          <w:rFonts w:ascii="Calibri" w:hAnsi="Calibri" w:cs="Calibri"/>
        </w:rPr>
        <w:t xml:space="preserve">.Dostawca ma prawo kontrolowania stanu i ilości przedmiotu umowy raz na kwartał.  </w:t>
      </w:r>
    </w:p>
    <w:p w14:paraId="66782252" w14:textId="77777777" w:rsidR="00475FAB" w:rsidRPr="00693971" w:rsidRDefault="00475FAB" w:rsidP="00475FAB">
      <w:pPr>
        <w:pStyle w:val="Normalny1"/>
        <w:tabs>
          <w:tab w:val="left" w:pos="2445"/>
        </w:tabs>
        <w:spacing w:after="0"/>
        <w:jc w:val="both"/>
        <w:rPr>
          <w:rFonts w:ascii="Calibri" w:hAnsi="Calibri" w:cs="Calibri"/>
        </w:rPr>
      </w:pPr>
      <w:r>
        <w:rPr>
          <w:rFonts w:ascii="Calibri" w:hAnsi="Calibri" w:cs="Calibri"/>
        </w:rPr>
        <w:t>8</w:t>
      </w:r>
      <w:r w:rsidRPr="00693971">
        <w:rPr>
          <w:rFonts w:ascii="Calibri" w:hAnsi="Calibri" w:cs="Calibri"/>
        </w:rPr>
        <w:t>.Rozliczenia końcowego przedmiotu umowy zawartego w „banku</w:t>
      </w:r>
      <w:r>
        <w:rPr>
          <w:rFonts w:ascii="Calibri" w:hAnsi="Calibri" w:cs="Calibri"/>
        </w:rPr>
        <w:t xml:space="preserve"> sprzętu medycznego</w:t>
      </w:r>
      <w:r w:rsidRPr="00693971">
        <w:rPr>
          <w:rFonts w:ascii="Calibri" w:hAnsi="Calibri" w:cs="Calibri"/>
        </w:rPr>
        <w:t xml:space="preserve">” strony dokonają najpóźniej w ciągu 7 dni od daty zakończenia obowiązywania niniejszej umowy.  </w:t>
      </w:r>
    </w:p>
    <w:p w14:paraId="29C998C1" w14:textId="77777777" w:rsidR="00475FAB" w:rsidRDefault="00475FAB" w:rsidP="00475FAB">
      <w:pPr>
        <w:pStyle w:val="Normalny1"/>
        <w:tabs>
          <w:tab w:val="left" w:pos="2445"/>
        </w:tabs>
        <w:spacing w:after="0"/>
        <w:jc w:val="both"/>
        <w:rPr>
          <w:rFonts w:ascii="Calibri" w:hAnsi="Calibri" w:cs="Calibri"/>
        </w:rPr>
      </w:pPr>
      <w:r>
        <w:rPr>
          <w:rFonts w:ascii="Calibri" w:hAnsi="Calibri" w:cs="Calibri"/>
        </w:rPr>
        <w:t>9</w:t>
      </w:r>
      <w:r w:rsidRPr="00693971">
        <w:rPr>
          <w:rFonts w:ascii="Calibri" w:hAnsi="Calibri" w:cs="Calibri"/>
        </w:rPr>
        <w:t>.Niezużyty przedmiot umowy stanowiący „bank</w:t>
      </w:r>
      <w:r>
        <w:rPr>
          <w:rFonts w:ascii="Calibri" w:hAnsi="Calibri" w:cs="Calibri"/>
        </w:rPr>
        <w:t xml:space="preserve"> sprzętu medycznego</w:t>
      </w:r>
      <w:r w:rsidRPr="00693971">
        <w:rPr>
          <w:rFonts w:ascii="Calibri" w:hAnsi="Calibri" w:cs="Calibri"/>
        </w:rPr>
        <w:t>” zostanie zwrócony Dostawcy przez Odbiorcę protokołem zdawczo-odbiorczym</w:t>
      </w:r>
      <w:r>
        <w:rPr>
          <w:rFonts w:ascii="Calibri" w:hAnsi="Calibri" w:cs="Calibri"/>
        </w:rPr>
        <w:t xml:space="preserve"> na koszt Dostawcy</w:t>
      </w:r>
      <w:r w:rsidRPr="00693971">
        <w:rPr>
          <w:rFonts w:ascii="Calibri" w:hAnsi="Calibri" w:cs="Calibri"/>
        </w:rPr>
        <w:t xml:space="preserve">.  </w:t>
      </w:r>
    </w:p>
    <w:p w14:paraId="35F5EC58" w14:textId="77777777" w:rsidR="00475FAB" w:rsidRDefault="00475FAB" w:rsidP="00475FAB">
      <w:pPr>
        <w:pStyle w:val="Normalny1"/>
        <w:tabs>
          <w:tab w:val="left" w:pos="2445"/>
        </w:tabs>
        <w:spacing w:after="0"/>
        <w:jc w:val="both"/>
        <w:rPr>
          <w:rFonts w:ascii="Calibri" w:hAnsi="Calibri" w:cs="Calibri"/>
        </w:rPr>
      </w:pPr>
    </w:p>
    <w:p w14:paraId="3678C9B4"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xml:space="preserve">§ </w:t>
      </w:r>
      <w:r>
        <w:rPr>
          <w:rFonts w:ascii="Calibri" w:hAnsi="Calibri" w:cs="Calibri"/>
        </w:rPr>
        <w:t>5</w:t>
      </w:r>
    </w:p>
    <w:p w14:paraId="52DEE125"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 Ogólna wartość niniejszej umowy wynosi ….. zł (słownie: ……. zł) brutto wraz z należnym podatkiem VAT. </w:t>
      </w:r>
    </w:p>
    <w:p w14:paraId="4B7031B7" w14:textId="77777777" w:rsidR="00475FAB" w:rsidRDefault="00475FAB" w:rsidP="00475FAB">
      <w:pPr>
        <w:pStyle w:val="Normalny1"/>
        <w:tabs>
          <w:tab w:val="left" w:pos="2445"/>
        </w:tabs>
        <w:spacing w:after="0"/>
        <w:jc w:val="both"/>
        <w:rPr>
          <w:rFonts w:ascii="Calibri" w:hAnsi="Calibri" w:cs="Calibri"/>
        </w:rPr>
      </w:pPr>
      <w:r w:rsidRPr="00561957">
        <w:rPr>
          <w:rFonts w:ascii="Calibri" w:hAnsi="Calibri" w:cs="Calibri"/>
        </w:rPr>
        <w:t>2. Odbiorca zobowiązuje się należność za dostarczony przedmiot umowy uiścić przelewem na wskazane przez Dostawcę konto w terminie 60 dni od daty jego dostawy wraz z prawidłowo wystawioną fakturą</w:t>
      </w:r>
      <w:r w:rsidRPr="00CB4A17">
        <w:rPr>
          <w:rFonts w:ascii="Calibri" w:hAnsi="Calibri" w:cs="Calibri"/>
        </w:rPr>
        <w:t>, przy czym za dzień zapłaty uważać się będzie dzień obciążenia rachunku bankowego Odbiorcy</w:t>
      </w:r>
      <w:r w:rsidRPr="002B7369">
        <w:rPr>
          <w:rFonts w:ascii="Calibri" w:hAnsi="Calibri" w:cs="Calibri"/>
        </w:rPr>
        <w:t>.</w:t>
      </w:r>
    </w:p>
    <w:p w14:paraId="2A301B30" w14:textId="77777777" w:rsidR="00475FAB" w:rsidRPr="00561957" w:rsidRDefault="00475FAB" w:rsidP="00475FAB">
      <w:pPr>
        <w:pStyle w:val="Normalny1"/>
        <w:tabs>
          <w:tab w:val="left" w:pos="2445"/>
        </w:tabs>
        <w:spacing w:after="0"/>
        <w:jc w:val="both"/>
        <w:rPr>
          <w:rFonts w:ascii="Calibri" w:hAnsi="Calibri" w:cs="Calibri"/>
        </w:rPr>
      </w:pPr>
      <w:r w:rsidRPr="002B7369">
        <w:rPr>
          <w:rFonts w:ascii="Calibri" w:hAnsi="Calibri" w:cs="Calibri"/>
        </w:rPr>
        <w:t xml:space="preserve">– </w:t>
      </w:r>
      <w:r>
        <w:rPr>
          <w:rFonts w:ascii="Calibri" w:hAnsi="Calibri" w:cs="Calibri"/>
        </w:rPr>
        <w:t xml:space="preserve">zapis </w:t>
      </w:r>
      <w:r w:rsidRPr="006E1DE8">
        <w:rPr>
          <w:rFonts w:ascii="Calibri" w:hAnsi="Calibri" w:cs="Calibri"/>
          <w:color w:val="auto"/>
        </w:rPr>
        <w:t xml:space="preserve">niniejszego ustępu </w:t>
      </w:r>
      <w:r w:rsidRPr="00C035CF">
        <w:rPr>
          <w:rFonts w:ascii="Calibri" w:hAnsi="Calibri" w:cs="Calibri"/>
          <w:u w:val="single"/>
        </w:rPr>
        <w:t>nie dotyczy</w:t>
      </w:r>
      <w:r w:rsidRPr="002B7369">
        <w:rPr>
          <w:rFonts w:ascii="Calibri" w:hAnsi="Calibri" w:cs="Calibri"/>
        </w:rPr>
        <w:t xml:space="preserve"> części nr: 4 (poz.3), 5 (poz.5), 6 (poz.:5,6,7), 10 (poz.1)</w:t>
      </w:r>
      <w:r>
        <w:rPr>
          <w:rFonts w:ascii="Calibri" w:hAnsi="Calibri" w:cs="Calibri"/>
        </w:rPr>
        <w:t>.</w:t>
      </w:r>
    </w:p>
    <w:p w14:paraId="128FD4E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 Za dostarczany sukcesywnie w częściach przedmiot umowy Odbiorca wypłacać będzie wynagrodzenie częściowe nie mniejsze niż 0,5% wartości umowy brutto, określonej w §</w:t>
      </w:r>
      <w:r>
        <w:rPr>
          <w:rFonts w:ascii="Calibri" w:hAnsi="Calibri" w:cs="Calibri"/>
        </w:rPr>
        <w:t>5</w:t>
      </w:r>
      <w:r w:rsidRPr="00561957">
        <w:rPr>
          <w:rFonts w:ascii="Calibri" w:hAnsi="Calibri" w:cs="Calibri"/>
        </w:rPr>
        <w:t xml:space="preserve"> ust. 1 niniejszej umowy. Procentowa wartość ostatniej części wynagrodzenia nie może wynosić więcej niż </w:t>
      </w:r>
      <w:r>
        <w:rPr>
          <w:rFonts w:ascii="Calibri" w:hAnsi="Calibri" w:cs="Calibri"/>
        </w:rPr>
        <w:t>3</w:t>
      </w:r>
      <w:r w:rsidRPr="00561957">
        <w:rPr>
          <w:rFonts w:ascii="Calibri" w:hAnsi="Calibri" w:cs="Calibri"/>
        </w:rPr>
        <w:t>0% wynagrodzenia należnego Dostawcy.</w:t>
      </w:r>
    </w:p>
    <w:p w14:paraId="32E6B0C7" w14:textId="77777777" w:rsidR="00475FAB" w:rsidRPr="006E1DE8" w:rsidRDefault="00475FAB" w:rsidP="00475FAB">
      <w:pPr>
        <w:pStyle w:val="Normalny1"/>
        <w:tabs>
          <w:tab w:val="left" w:pos="2445"/>
        </w:tabs>
        <w:spacing w:after="0"/>
        <w:jc w:val="both"/>
        <w:rPr>
          <w:rFonts w:ascii="Calibri" w:hAnsi="Calibri" w:cs="Calibri"/>
          <w:color w:val="auto"/>
        </w:rPr>
      </w:pPr>
      <w:r w:rsidRPr="00561957">
        <w:rPr>
          <w:rFonts w:ascii="Calibri" w:hAnsi="Calibri" w:cs="Calibri"/>
        </w:rPr>
        <w:lastRenderedPageBreak/>
        <w:t xml:space="preserve">4. </w:t>
      </w:r>
      <w:r w:rsidRPr="00160846">
        <w:rPr>
          <w:rFonts w:ascii="Calibri" w:hAnsi="Calibri" w:cs="Calibri"/>
          <w:iCs/>
        </w:rPr>
        <w:t xml:space="preserve">Wystawianie faktury i uzupełnienie </w:t>
      </w:r>
      <w:r>
        <w:rPr>
          <w:rFonts w:ascii="Calibri" w:hAnsi="Calibri" w:cs="Calibri"/>
          <w:iCs/>
        </w:rPr>
        <w:t xml:space="preserve">„banku sprzętu medycznego” </w:t>
      </w:r>
      <w:r w:rsidRPr="00160846">
        <w:rPr>
          <w:rFonts w:ascii="Calibri" w:hAnsi="Calibri" w:cs="Calibri"/>
          <w:iCs/>
        </w:rPr>
        <w:t xml:space="preserve">odbywają się wyłącznie jednorazowo wg formularza zużycia implantów, </w:t>
      </w:r>
      <w:r w:rsidRPr="00160846">
        <w:rPr>
          <w:rFonts w:ascii="Calibri" w:hAnsi="Calibri" w:cs="Calibri"/>
        </w:rPr>
        <w:t>o którym mowa w §4 ust.</w:t>
      </w:r>
      <w:r>
        <w:rPr>
          <w:rFonts w:ascii="Calibri" w:hAnsi="Calibri" w:cs="Calibri"/>
        </w:rPr>
        <w:t>6</w:t>
      </w:r>
      <w:r w:rsidRPr="00160846">
        <w:rPr>
          <w:rFonts w:ascii="Calibri" w:hAnsi="Calibri" w:cs="Calibri"/>
        </w:rPr>
        <w:t>,</w:t>
      </w:r>
      <w:r w:rsidRPr="00160846">
        <w:rPr>
          <w:rFonts w:ascii="Calibri" w:hAnsi="Calibri" w:cs="Calibri"/>
          <w:iCs/>
        </w:rPr>
        <w:t xml:space="preserve"> tj. jedna faktura na wszystkie elementy zużyte w trakcie zabiegu, udokumentowane na formularzu zużycia. Nie dopuszcza się wystawiania kilku faktur na jeden formularz zużycia oraz dostarczania uzupełnienia </w:t>
      </w:r>
      <w:r w:rsidRPr="006D67AE">
        <w:rPr>
          <w:rFonts w:ascii="Calibri" w:hAnsi="Calibri" w:cs="Calibri"/>
          <w:iCs/>
        </w:rPr>
        <w:t>„banku sprzętu medycznego”</w:t>
      </w:r>
      <w:r w:rsidRPr="00160846">
        <w:rPr>
          <w:rFonts w:ascii="Calibri" w:hAnsi="Calibri" w:cs="Calibri"/>
          <w:iCs/>
        </w:rPr>
        <w:t xml:space="preserve"> częściowo</w:t>
      </w:r>
      <w:r>
        <w:rPr>
          <w:rFonts w:ascii="Calibri" w:hAnsi="Calibri" w:cs="Calibri"/>
          <w:iCs/>
        </w:rPr>
        <w:t xml:space="preserve">. -  </w:t>
      </w:r>
      <w:r>
        <w:rPr>
          <w:rFonts w:ascii="Calibri" w:hAnsi="Calibri" w:cs="Calibri"/>
          <w:color w:val="auto"/>
        </w:rPr>
        <w:t>zapis</w:t>
      </w:r>
      <w:r w:rsidRPr="00C035CF">
        <w:t xml:space="preserve"> </w:t>
      </w:r>
      <w:r w:rsidRPr="00C035CF">
        <w:rPr>
          <w:rFonts w:ascii="Calibri" w:hAnsi="Calibri" w:cs="Calibri"/>
          <w:color w:val="auto"/>
        </w:rPr>
        <w:t>niniejszego ustępu</w:t>
      </w:r>
      <w:r>
        <w:rPr>
          <w:rFonts w:ascii="Calibri" w:hAnsi="Calibri" w:cs="Calibri"/>
          <w:color w:val="auto"/>
        </w:rPr>
        <w:t xml:space="preserve"> </w:t>
      </w:r>
      <w:r w:rsidRPr="00C035CF">
        <w:rPr>
          <w:rFonts w:ascii="Calibri" w:hAnsi="Calibri" w:cs="Calibri"/>
          <w:color w:val="auto"/>
          <w:u w:val="single"/>
        </w:rPr>
        <w:t>dotyczy</w:t>
      </w:r>
      <w:r w:rsidRPr="006E1DE8">
        <w:rPr>
          <w:rFonts w:ascii="Calibri" w:hAnsi="Calibri" w:cs="Calibri"/>
          <w:color w:val="auto"/>
        </w:rPr>
        <w:t xml:space="preserve"> części nr: 4 (poz.3), 5 (poz.5), 6 (poz.:5,6,7), 10 (poz.1)</w:t>
      </w:r>
    </w:p>
    <w:p w14:paraId="5718917E" w14:textId="77777777" w:rsidR="00475FAB" w:rsidRPr="006E1DE8" w:rsidRDefault="00475FAB" w:rsidP="00475FAB">
      <w:pPr>
        <w:pStyle w:val="Normalny1"/>
        <w:tabs>
          <w:tab w:val="left" w:pos="2445"/>
        </w:tabs>
        <w:spacing w:after="0"/>
        <w:jc w:val="both"/>
        <w:rPr>
          <w:rFonts w:ascii="Calibri" w:hAnsi="Calibri" w:cs="Calibri"/>
          <w:color w:val="auto"/>
        </w:rPr>
      </w:pPr>
      <w:r>
        <w:rPr>
          <w:rFonts w:ascii="Calibri" w:hAnsi="Calibri" w:cs="Calibri"/>
          <w:iCs/>
        </w:rPr>
        <w:t>5.</w:t>
      </w:r>
      <w:r w:rsidRPr="00561957">
        <w:rPr>
          <w:rFonts w:ascii="Calibri" w:hAnsi="Calibri" w:cs="Calibri"/>
        </w:rPr>
        <w:t xml:space="preserve">Dostawca wystawia Odbiorcy każdorazowo tylko jedną fakturę obejmującą całość  złożonego przez Odbiorcę </w:t>
      </w:r>
      <w:r w:rsidRPr="006E1DE8">
        <w:rPr>
          <w:rFonts w:ascii="Calibri" w:hAnsi="Calibri" w:cs="Calibri"/>
          <w:color w:val="auto"/>
        </w:rPr>
        <w:t>zamówienia</w:t>
      </w:r>
      <w:r>
        <w:rPr>
          <w:rFonts w:ascii="Calibri" w:hAnsi="Calibri" w:cs="Calibri"/>
          <w:color w:val="auto"/>
        </w:rPr>
        <w:t>,</w:t>
      </w:r>
      <w:r w:rsidRPr="006E1DE8">
        <w:rPr>
          <w:rFonts w:ascii="Calibri" w:hAnsi="Calibri" w:cs="Calibri"/>
          <w:color w:val="auto"/>
        </w:rPr>
        <w:t xml:space="preserve"> o którym mowa § 3 ust.1</w:t>
      </w:r>
      <w:r>
        <w:rPr>
          <w:rFonts w:ascii="Calibri" w:hAnsi="Calibri" w:cs="Calibri"/>
          <w:color w:val="auto"/>
        </w:rPr>
        <w:t>,</w:t>
      </w:r>
      <w:r w:rsidRPr="006E1DE8">
        <w:rPr>
          <w:rFonts w:ascii="Calibri" w:hAnsi="Calibri" w:cs="Calibri"/>
          <w:color w:val="auto"/>
        </w:rPr>
        <w:t xml:space="preserve">  pod rygorem kary umownej określonej w  §6 ust.</w:t>
      </w:r>
      <w:r>
        <w:rPr>
          <w:rFonts w:ascii="Calibri" w:hAnsi="Calibri" w:cs="Calibri"/>
          <w:color w:val="auto"/>
        </w:rPr>
        <w:t>7</w:t>
      </w:r>
      <w:bookmarkStart w:id="16" w:name="_Hlk132630494"/>
      <w:r w:rsidRPr="006E1DE8">
        <w:rPr>
          <w:rFonts w:ascii="Calibri" w:hAnsi="Calibri" w:cs="Calibri"/>
          <w:color w:val="auto"/>
        </w:rPr>
        <w:t xml:space="preserve">. </w:t>
      </w:r>
      <w:bookmarkEnd w:id="16"/>
    </w:p>
    <w:p w14:paraId="64926863" w14:textId="77777777" w:rsidR="00475FAB" w:rsidRPr="00561957" w:rsidRDefault="00475FAB" w:rsidP="00475FAB">
      <w:pPr>
        <w:pStyle w:val="Normalny1"/>
        <w:tabs>
          <w:tab w:val="left" w:pos="2445"/>
        </w:tabs>
        <w:spacing w:after="0"/>
        <w:jc w:val="both"/>
        <w:rPr>
          <w:rFonts w:ascii="Calibri" w:hAnsi="Calibri" w:cs="Calibri"/>
        </w:rPr>
      </w:pPr>
      <w:r>
        <w:rPr>
          <w:rFonts w:ascii="Calibri" w:hAnsi="Calibri" w:cs="Calibri"/>
        </w:rPr>
        <w:t>6</w:t>
      </w:r>
      <w:r w:rsidRPr="00561957">
        <w:rPr>
          <w:rFonts w:ascii="Calibri" w:hAnsi="Calibri" w:cs="Calibri"/>
        </w:rPr>
        <w:t>. Za zrealizowane dostawy Odbiorca zapłaci Dostawcy wynagrodzenie ustalone jako iloczyn obowiązujących cen jednostkowych brutto, określonych w załączniku nr….</w:t>
      </w:r>
      <w:r>
        <w:rPr>
          <w:rFonts w:ascii="Calibri" w:hAnsi="Calibri" w:cs="Calibri"/>
        </w:rPr>
        <w:t xml:space="preserve"> </w:t>
      </w:r>
      <w:r w:rsidRPr="00561957">
        <w:rPr>
          <w:rFonts w:ascii="Calibri" w:hAnsi="Calibri" w:cs="Calibri"/>
        </w:rPr>
        <w:t>do niniejszej umowy, oraz faktycznie dostarczonych ilości przedmiotu umowy.</w:t>
      </w:r>
    </w:p>
    <w:p w14:paraId="5FBB8118" w14:textId="77777777" w:rsidR="00475FAB" w:rsidRPr="00561957" w:rsidRDefault="00475FAB" w:rsidP="00475FAB">
      <w:pPr>
        <w:pStyle w:val="Normalny1"/>
        <w:tabs>
          <w:tab w:val="left" w:pos="2445"/>
        </w:tabs>
        <w:spacing w:after="0"/>
        <w:jc w:val="both"/>
        <w:rPr>
          <w:rFonts w:ascii="Calibri" w:hAnsi="Calibri" w:cs="Calibri"/>
        </w:rPr>
      </w:pPr>
      <w:r>
        <w:rPr>
          <w:rFonts w:ascii="Calibri" w:hAnsi="Calibri" w:cs="Calibri"/>
        </w:rPr>
        <w:t>7</w:t>
      </w:r>
      <w:r w:rsidRPr="00561957">
        <w:rPr>
          <w:rFonts w:ascii="Calibri" w:hAnsi="Calibri" w:cs="Calibri"/>
        </w:rPr>
        <w:t>. Dostawca nie może bez zgody podmiotu tworzącego Odbiorcę zbywać wierzytelności z tytułu realizacji niniejszej umowy na rzecz osób trzecich.</w:t>
      </w:r>
    </w:p>
    <w:p w14:paraId="37545B79" w14:textId="77777777" w:rsidR="00475FAB" w:rsidRDefault="00475FAB" w:rsidP="00475FAB">
      <w:pPr>
        <w:pStyle w:val="Normalny1"/>
        <w:tabs>
          <w:tab w:val="left" w:pos="2445"/>
        </w:tabs>
        <w:spacing w:after="0"/>
        <w:jc w:val="both"/>
        <w:rPr>
          <w:rFonts w:ascii="Calibri" w:hAnsi="Calibri" w:cs="Calibri"/>
        </w:rPr>
      </w:pPr>
      <w:r>
        <w:rPr>
          <w:rFonts w:ascii="Calibri" w:hAnsi="Calibri" w:cs="Calibri"/>
        </w:rPr>
        <w:t>8</w:t>
      </w:r>
      <w:r w:rsidRPr="00561957">
        <w:rPr>
          <w:rFonts w:ascii="Calibri" w:hAnsi="Calibri" w:cs="Calibri"/>
        </w:rPr>
        <w:t>. Wynagrodzenie określone w ust. 1 niniejszego paragrafu umowy, obejmuje wszelkie koszty realizacji niniejszej Umowy.</w:t>
      </w:r>
    </w:p>
    <w:p w14:paraId="3A45FE0F" w14:textId="77777777" w:rsidR="00475FAB" w:rsidRPr="00561957" w:rsidRDefault="00475FAB" w:rsidP="00475FAB">
      <w:pPr>
        <w:pStyle w:val="Normalny1"/>
        <w:tabs>
          <w:tab w:val="left" w:pos="2445"/>
        </w:tabs>
        <w:spacing w:after="0"/>
        <w:jc w:val="both"/>
        <w:rPr>
          <w:rFonts w:ascii="Calibri" w:hAnsi="Calibri" w:cs="Calibri"/>
        </w:rPr>
      </w:pPr>
    </w:p>
    <w:p w14:paraId="2A305BC5"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§6</w:t>
      </w:r>
    </w:p>
    <w:p w14:paraId="1C3D51A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 Dostawca zapłaci Odbiorcy kary umowne: </w:t>
      </w:r>
    </w:p>
    <w:p w14:paraId="77718F1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 za zwłokę w zrealizowaniu przedmiotu umowy, określonego w §2 ust.1 niniejszej umowy, w wysokości 0,10% wartości brutto niedostarczonych w terminie towarów za każdy rozpoczęty dzień zwłoki, </w:t>
      </w:r>
    </w:p>
    <w:p w14:paraId="5A8C2E84"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w razie niewykonania lub nienależytego wykonania umowy w wysokości 5% wartości brutto umowy, o której mowa w §</w:t>
      </w:r>
      <w:r>
        <w:rPr>
          <w:rFonts w:ascii="Calibri" w:hAnsi="Calibri" w:cs="Calibri"/>
        </w:rPr>
        <w:t>5</w:t>
      </w:r>
      <w:r w:rsidRPr="00561957">
        <w:rPr>
          <w:rFonts w:ascii="Calibri" w:hAnsi="Calibri" w:cs="Calibri"/>
        </w:rPr>
        <w:t xml:space="preserve"> ust. 1 niniejszej umowy. </w:t>
      </w:r>
    </w:p>
    <w:p w14:paraId="4EE155D8"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2.W przypadku odstąpienia od umowy z przyczyn leżących po stronie Dostawcy, Dostawca zapłaci Odbiorcy karę umowną w wysokości 10% wartości umowy brutto, określonej w §</w:t>
      </w:r>
      <w:r>
        <w:rPr>
          <w:rFonts w:ascii="Calibri" w:hAnsi="Calibri" w:cs="Calibri"/>
        </w:rPr>
        <w:t>5</w:t>
      </w:r>
      <w:r w:rsidRPr="00561957">
        <w:rPr>
          <w:rFonts w:ascii="Calibri" w:hAnsi="Calibri" w:cs="Calibri"/>
        </w:rPr>
        <w:t xml:space="preserve"> ust. 1 niniejszej umowy </w:t>
      </w:r>
    </w:p>
    <w:p w14:paraId="35A71BC8"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 Łączna maksymalna wysokość kar umownych dochodzonych przez Odbiorcę od Dostawcy na podstawie postanowień niniejszej Umowy nie może przekroczyć 30% wartości umowy brutto, określonej w §</w:t>
      </w:r>
      <w:r>
        <w:rPr>
          <w:rFonts w:ascii="Calibri" w:hAnsi="Calibri" w:cs="Calibri"/>
        </w:rPr>
        <w:t>5</w:t>
      </w:r>
      <w:r w:rsidRPr="00561957">
        <w:rPr>
          <w:rFonts w:ascii="Calibri" w:hAnsi="Calibri" w:cs="Calibri"/>
        </w:rPr>
        <w:t xml:space="preserve"> ust. 1 niniejszej umowy. </w:t>
      </w:r>
    </w:p>
    <w:p w14:paraId="66E1991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 Dostawca nie ponosi odpowiedzialności za okoliczności, za które wyłączną odpowiedzialność ponosi Odbiorca.</w:t>
      </w:r>
    </w:p>
    <w:p w14:paraId="77BB654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5.W przypadku braku zapłaty lub nieterminowej zapłaty wynagrodzenia należnego podwykonawcom z tytułu zmiany wysokości wynagrodzenia, o której mowa w art.439 ust.5 ustawy prawo zamówień publicznych Dostawca zapłaci Odbiorcy karę umowną w wysokości 10 000 zł (słownie: dziesięć tysięcy złotych) za każdy taki przypadek.</w:t>
      </w:r>
    </w:p>
    <w:p w14:paraId="6B29C8D5" w14:textId="77777777" w:rsidR="00475FAB" w:rsidRPr="007A2229" w:rsidRDefault="00475FAB" w:rsidP="00475FAB">
      <w:pPr>
        <w:pStyle w:val="Normalny1"/>
        <w:tabs>
          <w:tab w:val="left" w:pos="2445"/>
        </w:tabs>
        <w:spacing w:after="0"/>
        <w:jc w:val="both"/>
        <w:rPr>
          <w:rFonts w:ascii="Calibri" w:hAnsi="Calibri" w:cs="Calibri"/>
        </w:rPr>
      </w:pPr>
      <w:r w:rsidRPr="00561957">
        <w:rPr>
          <w:rFonts w:ascii="Calibri" w:hAnsi="Calibri" w:cs="Calibri"/>
        </w:rPr>
        <w:t>6.W przypadku zwłoki w realizacji zobowiązania określonego w</w:t>
      </w:r>
      <w:r>
        <w:rPr>
          <w:rFonts w:ascii="Calibri" w:hAnsi="Calibri" w:cs="Calibri"/>
        </w:rPr>
        <w:t xml:space="preserve"> </w:t>
      </w:r>
      <w:r w:rsidRPr="00561957">
        <w:rPr>
          <w:rFonts w:ascii="Calibri" w:hAnsi="Calibri" w:cs="Calibri"/>
        </w:rPr>
        <w:t>§</w:t>
      </w:r>
      <w:r>
        <w:rPr>
          <w:rFonts w:ascii="Calibri" w:hAnsi="Calibri" w:cs="Calibri"/>
        </w:rPr>
        <w:t xml:space="preserve">4 ust.1, </w:t>
      </w:r>
      <w:r w:rsidRPr="00561957">
        <w:rPr>
          <w:rFonts w:ascii="Calibri" w:hAnsi="Calibri" w:cs="Calibri"/>
        </w:rPr>
        <w:t>§</w:t>
      </w:r>
      <w:r>
        <w:rPr>
          <w:rFonts w:ascii="Calibri" w:hAnsi="Calibri" w:cs="Calibri"/>
        </w:rPr>
        <w:t>4 ust.3,</w:t>
      </w:r>
      <w:r w:rsidRPr="00561957">
        <w:rPr>
          <w:rFonts w:ascii="Calibri" w:hAnsi="Calibri" w:cs="Calibri"/>
        </w:rPr>
        <w:t xml:space="preserve"> §</w:t>
      </w:r>
      <w:r>
        <w:rPr>
          <w:rFonts w:ascii="Calibri" w:hAnsi="Calibri" w:cs="Calibri"/>
        </w:rPr>
        <w:t>11 ust.2</w:t>
      </w:r>
      <w:r w:rsidRPr="00561957">
        <w:rPr>
          <w:rFonts w:ascii="Calibri" w:hAnsi="Calibri" w:cs="Calibri"/>
        </w:rPr>
        <w:t xml:space="preserve"> niniejszej </w:t>
      </w:r>
      <w:r w:rsidRPr="007A2229">
        <w:rPr>
          <w:rFonts w:ascii="Calibri" w:hAnsi="Calibri" w:cs="Calibri"/>
        </w:rPr>
        <w:t>umowy Dostawca zapłaci Odbiorcy karę umowną w wysokości 0,1% wartości brutto umowy, określonej w  §5 ust. 1 niniejszej umowy, za każdy rozpoczęty dzień zwłoki.</w:t>
      </w:r>
    </w:p>
    <w:p w14:paraId="3D0A8472" w14:textId="77777777" w:rsidR="00475FAB" w:rsidRPr="007A2229" w:rsidRDefault="00475FAB" w:rsidP="00475FAB">
      <w:pPr>
        <w:jc w:val="both"/>
        <w:rPr>
          <w:rFonts w:ascii="Calibri" w:hAnsi="Calibri" w:cs="Calibri"/>
          <w:color w:val="000000"/>
          <w:sz w:val="20"/>
          <w:szCs w:val="20"/>
        </w:rPr>
      </w:pPr>
      <w:r w:rsidRPr="007A2229">
        <w:rPr>
          <w:rFonts w:ascii="Calibri" w:hAnsi="Calibri" w:cs="Calibri"/>
          <w:color w:val="000000"/>
          <w:sz w:val="20"/>
          <w:szCs w:val="20"/>
        </w:rPr>
        <w:t>7.Za każdy przypadek niezrealizowania przez Dostawcę obowiązku wynikającego z §5 ust.</w:t>
      </w:r>
      <w:r>
        <w:rPr>
          <w:rFonts w:ascii="Calibri" w:hAnsi="Calibri" w:cs="Calibri"/>
          <w:color w:val="000000"/>
          <w:sz w:val="20"/>
          <w:szCs w:val="20"/>
        </w:rPr>
        <w:t xml:space="preserve">4 i </w:t>
      </w:r>
      <w:r w:rsidRPr="007A2229">
        <w:rPr>
          <w:rFonts w:ascii="Calibri" w:hAnsi="Calibri" w:cs="Calibri"/>
          <w:color w:val="000000"/>
          <w:sz w:val="20"/>
          <w:szCs w:val="20"/>
        </w:rPr>
        <w:t>§5 ust.5, Dostawca Zapłaci Odbiorcy karę umowną w wysokości 1.000 zł (słownie: jeden tysiąc złotych).</w:t>
      </w:r>
    </w:p>
    <w:p w14:paraId="5787E700" w14:textId="77777777" w:rsidR="00475FAB" w:rsidRPr="00561957" w:rsidRDefault="00475FAB" w:rsidP="00475FAB">
      <w:pPr>
        <w:pStyle w:val="Normalny1"/>
        <w:tabs>
          <w:tab w:val="left" w:pos="2445"/>
        </w:tabs>
        <w:spacing w:after="0"/>
        <w:jc w:val="both"/>
        <w:rPr>
          <w:rFonts w:ascii="Calibri" w:hAnsi="Calibri" w:cs="Calibri"/>
        </w:rPr>
      </w:pPr>
    </w:p>
    <w:p w14:paraId="13B5BFD2"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§7</w:t>
      </w:r>
    </w:p>
    <w:p w14:paraId="3E8CA671" w14:textId="77777777" w:rsidR="00475FAB"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Strony mogą dochodzić na zasadach ogólnych </w:t>
      </w:r>
      <w:proofErr w:type="spellStart"/>
      <w:r w:rsidRPr="00561957">
        <w:rPr>
          <w:rFonts w:ascii="Calibri" w:hAnsi="Calibri" w:cs="Calibri"/>
        </w:rPr>
        <w:t>kc</w:t>
      </w:r>
      <w:proofErr w:type="spellEnd"/>
      <w:r w:rsidRPr="00561957">
        <w:rPr>
          <w:rFonts w:ascii="Calibri" w:hAnsi="Calibri" w:cs="Calibri"/>
        </w:rPr>
        <w:t xml:space="preserve"> odszkodowania przewyższającego wysokości ustalonych kar umownych.</w:t>
      </w:r>
    </w:p>
    <w:p w14:paraId="34DA1E02"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8</w:t>
      </w:r>
    </w:p>
    <w:p w14:paraId="2EBE0E3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 Strony umowy dopuszczają zmianę postanowień umowy w przypadku:</w:t>
      </w:r>
    </w:p>
    <w:p w14:paraId="4C34258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 zmiany numerów katalogowych danego asortymentu objętego umową, która nie spowoduje istotnej zmiany przedmiotu umowy – dopuszcza się wówczas zmianę numerów katalogowych,</w:t>
      </w:r>
    </w:p>
    <w:p w14:paraId="078F915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29C6A6E5"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3)zmiany cen na korzyść Odbiorcy na skutek udzielonych w szczególności promocji, rabatów, zmiany kursów walut – dopuszcza się wówczas zmianę ceny jednostkowej wraz z dalszymi konsekwencjami rachunkowymi.</w:t>
      </w:r>
    </w:p>
    <w:p w14:paraId="44FD6A3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2. Zmiana postanowień umowy, w przypadku o którym mowa w ust. 1, może nastąpić na pisemny wniosek Strony inicjującej zmianę (forma pisemna zastrzeżona pod rygorem nieważności) i następuje pod rygorem </w:t>
      </w:r>
    </w:p>
    <w:p w14:paraId="48DFD32F"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nieważności w formie podpisanego przez obie Strony aneksu do Umowy.</w:t>
      </w:r>
    </w:p>
    <w:p w14:paraId="4DB595C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3.Strona inicjująca zmianę wysokości wynagrodzenia Dostawcy sporządzi pisemnie odpowiedni projekt zmiany umowy uwzględniający podwyższenie lub obniżenie wysokości wynagrodzenia Dostawcy dokonane zgodnie z zasadami określonymi w ust.1-3 i przedłoży go drugiej Stronie.</w:t>
      </w:r>
    </w:p>
    <w:p w14:paraId="4A40D09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4.Zmiana wysokości wynagrodzenia Dostawcy, dokonana zgodnie z zasadami określonymi w ust.1-3 będzie obowiązywała Strony od daty wskazanej w aneksie do Umowy, nie wcześniej niż data zawarcia aneksu.</w:t>
      </w:r>
    </w:p>
    <w:p w14:paraId="338FC32B" w14:textId="77777777" w:rsidR="00475FAB" w:rsidRPr="00561957" w:rsidRDefault="00475FAB" w:rsidP="00475FAB">
      <w:pPr>
        <w:pStyle w:val="Normalny1"/>
        <w:tabs>
          <w:tab w:val="left" w:pos="2445"/>
        </w:tabs>
        <w:spacing w:after="0"/>
        <w:jc w:val="both"/>
        <w:rPr>
          <w:rFonts w:ascii="Calibri" w:hAnsi="Calibri" w:cs="Calibri"/>
        </w:rPr>
      </w:pPr>
    </w:p>
    <w:p w14:paraId="2D3F21F0"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9</w:t>
      </w:r>
    </w:p>
    <w:p w14:paraId="6A05BB7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1.Wynagrodzenie Dostawcy, o którym mowa w §</w:t>
      </w:r>
      <w:r>
        <w:rPr>
          <w:rFonts w:ascii="Calibri" w:hAnsi="Calibri" w:cs="Calibri"/>
        </w:rPr>
        <w:t>5</w:t>
      </w:r>
      <w:r w:rsidRPr="00561957">
        <w:rPr>
          <w:rFonts w:ascii="Calibri" w:hAnsi="Calibri" w:cs="Calibri"/>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8F4D449"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Strony dokonają zmiany wysokości wynagrodzenia Dostawcy, o której mowa w ust. 1, jeżeli „wskaźnik GUS” będzie wyższy niż 4% w stosunku do poprzedniego kwartału (wzrost cen towarów i usług konsumpcyjnych ogółem kwartał w stosunku do wcześniejszego kwartału).</w:t>
      </w:r>
    </w:p>
    <w:p w14:paraId="6380E67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3.Strony nie przewidują zmiany wysokości wynagrodzenia Dostawcy na podstawie ust. 1 i 2 w ciągu pierwszych  6 miesięcy obowiązywania umowy.</w:t>
      </w:r>
    </w:p>
    <w:p w14:paraId="63170786"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 Kwotę zmiany wysokości wynagrodzenia Dostawcy stanowi iloczyn pozostałej do zapłaty części wynagrodzenia należnego Dostawcy i „wskaźnika GUS”.</w:t>
      </w:r>
    </w:p>
    <w:p w14:paraId="05888FC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5. Maksymalna wartość zmiany wysokości wynagrodzenia Dostawcy, o której mowa w ust. 1 – 4, nie może przekroczyć 7% całkowitego wynagrodzenia Dostawcy określonego w  § </w:t>
      </w:r>
      <w:r>
        <w:rPr>
          <w:rFonts w:ascii="Calibri" w:hAnsi="Calibri" w:cs="Calibri"/>
        </w:rPr>
        <w:t>5</w:t>
      </w:r>
      <w:r w:rsidRPr="00561957">
        <w:rPr>
          <w:rFonts w:ascii="Calibri" w:hAnsi="Calibri" w:cs="Calibri"/>
        </w:rPr>
        <w:t xml:space="preserve"> ust. 1 niniejszej umowy.</w:t>
      </w:r>
    </w:p>
    <w:p w14:paraId="63006E94"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29F00D4"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48EF8F6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8. Zmiana wysokości wynagrodzenia Dostawcy, dokonana zgodnie z zasadami określonymi w ust. 1-6, będzie obowiązywała Strony od daty wskazanej w aneksie do Umowy, nie wcześniej niż data zawarcia aneksu.</w:t>
      </w:r>
    </w:p>
    <w:p w14:paraId="295DE3E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11FBC059"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020EE41D"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1051CE7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2D6B030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10.Dostawca, w terminie 7 dni od daty zawarcia z podwykonawcą aneksu zmieniającego wysokość wynagrodzenia, przedłoży Odbiorcy kopię tego aneksu, pod rygorem zapłaty Odbiorcy kary umownej, o której mowa w §6 ust. 6 niniejszej Umowy.</w:t>
      </w:r>
    </w:p>
    <w:p w14:paraId="7D5FF2D0" w14:textId="77777777" w:rsidR="00475FAB" w:rsidRPr="00561957" w:rsidRDefault="00475FAB" w:rsidP="00475FAB">
      <w:pPr>
        <w:pStyle w:val="Normalny1"/>
        <w:tabs>
          <w:tab w:val="left" w:pos="2445"/>
        </w:tabs>
        <w:spacing w:after="0"/>
        <w:jc w:val="both"/>
        <w:rPr>
          <w:rFonts w:ascii="Calibri" w:hAnsi="Calibri" w:cs="Calibri"/>
        </w:rPr>
      </w:pPr>
    </w:p>
    <w:p w14:paraId="64F31C82"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10</w:t>
      </w:r>
    </w:p>
    <w:p w14:paraId="5D99864F"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1.Odbiorca zastrzega sobie prawo do odstąpienia od niniejszej umowy zgodnie z zapisem art. 456 ustawy prawo zamówień publicznych.</w:t>
      </w:r>
    </w:p>
    <w:p w14:paraId="65C271C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Poza przypadkami określonymi przepisami powszechnie obowiązującego prawa, w tym art. 456 ustawy prawo zamówień publicznych, Odbiorcy przysługuje prawo odstąpienia od niniejszej umowy w przypadku:</w:t>
      </w:r>
    </w:p>
    <w:p w14:paraId="6F94649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1)stwierdzenia wad jakościowych dostarczanego przedmiotu umowy,</w:t>
      </w:r>
    </w:p>
    <w:p w14:paraId="2AE2F72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2)zwłoki w dostawie przedmiotu umowy,</w:t>
      </w:r>
    </w:p>
    <w:p w14:paraId="602F688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3)nieodpowiedniego okresu ważności przedmiotu umowy.</w:t>
      </w:r>
    </w:p>
    <w:p w14:paraId="15CAF8F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 Prawo odstąpienia od umowy w przypadkach, o których mowa w ust. 2 pkt. 1-3, przysługuje Odbiorcy w terminie 30 dni od dnia stwierdzenia przez niego zaistnienia przesłanki do odstąpienia od Umowy.</w:t>
      </w:r>
    </w:p>
    <w:p w14:paraId="26BCD18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4BDEBD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5.W przypadku odstąpienia od Umowy przez którąkolwiek ze Stron z przyczyn leżących po stronie Dostawcy, Dostawca zapłaci Odbiorcy karę umowną, o której mowa w § 6 ust. 2  niniejszej umowy.</w:t>
      </w:r>
    </w:p>
    <w:p w14:paraId="750CCCB3" w14:textId="77777777" w:rsidR="00475FAB" w:rsidRDefault="00475FAB" w:rsidP="00475FAB">
      <w:pPr>
        <w:pStyle w:val="Normalny1"/>
        <w:tabs>
          <w:tab w:val="left" w:pos="2445"/>
        </w:tabs>
        <w:spacing w:after="0"/>
        <w:jc w:val="both"/>
        <w:rPr>
          <w:rFonts w:ascii="Calibri" w:hAnsi="Calibri" w:cs="Calibri"/>
        </w:rPr>
      </w:pPr>
      <w:r w:rsidRPr="00561957">
        <w:rPr>
          <w:rFonts w:ascii="Calibri" w:hAnsi="Calibri" w:cs="Calibri"/>
        </w:rPr>
        <w:t>6. Odstąpienie od umowy następuje w drodze pisemnego oświadczenia (forma pisemna zastrzeżona pod rygorem nieważności) .</w:t>
      </w:r>
    </w:p>
    <w:p w14:paraId="0715E112" w14:textId="77777777" w:rsidR="00475FAB" w:rsidRDefault="00475FAB" w:rsidP="00475FAB">
      <w:pPr>
        <w:pStyle w:val="Normalny1"/>
        <w:tabs>
          <w:tab w:val="left" w:pos="2445"/>
        </w:tabs>
        <w:spacing w:after="0"/>
        <w:jc w:val="both"/>
        <w:rPr>
          <w:rFonts w:ascii="Calibri" w:hAnsi="Calibri" w:cs="Calibri"/>
        </w:rPr>
      </w:pPr>
    </w:p>
    <w:p w14:paraId="6D6834B2"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xml:space="preserve">§ </w:t>
      </w:r>
      <w:r>
        <w:rPr>
          <w:rFonts w:ascii="Calibri" w:hAnsi="Calibri" w:cs="Calibri"/>
        </w:rPr>
        <w:t>11</w:t>
      </w:r>
    </w:p>
    <w:p w14:paraId="51BA839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lastRenderedPageBreak/>
        <w:t>1.Do dostarczanego przedmiotu umowy powinien być dołączony atest, jeżeli istnieje taki wymóg wydany przez odpowiednie organy do tego uprawnione.</w:t>
      </w:r>
    </w:p>
    <w:p w14:paraId="7B579D5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Dostawca zobowiązuje się na każde żądanie Zamawiającego (w terminie do 3 dni od dnia przesłania przez Odbiorcę Dostawcy wezwania) do przedłożenia dokumentów potwierdzających spełnienie wymagań w postaci:</w:t>
      </w:r>
    </w:p>
    <w:p w14:paraId="6B3CBA45"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13C2DFF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6175DD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39783A7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3.W przypadku niedostarczenia przez Dostawcę dokumentów w terminie określonym w ustępie 2 Odbiorca może Dostawcy naliczyć karę umowną, o której mowa w §6 ust.</w:t>
      </w:r>
      <w:r>
        <w:rPr>
          <w:rFonts w:ascii="Calibri" w:hAnsi="Calibri" w:cs="Calibri"/>
        </w:rPr>
        <w:t>6</w:t>
      </w:r>
      <w:r w:rsidRPr="00561957">
        <w:rPr>
          <w:rFonts w:ascii="Calibri" w:hAnsi="Calibri" w:cs="Calibri"/>
        </w:rPr>
        <w:t xml:space="preserve"> niniejszej umowy.</w:t>
      </w:r>
    </w:p>
    <w:p w14:paraId="546842B2" w14:textId="77777777" w:rsidR="00475FAB" w:rsidRPr="00561957" w:rsidRDefault="00475FAB" w:rsidP="00475FAB">
      <w:pPr>
        <w:pStyle w:val="Normalny1"/>
        <w:tabs>
          <w:tab w:val="left" w:pos="2445"/>
        </w:tabs>
        <w:spacing w:after="0"/>
        <w:jc w:val="both"/>
        <w:rPr>
          <w:rFonts w:ascii="Calibri" w:hAnsi="Calibri" w:cs="Calibri"/>
        </w:rPr>
      </w:pPr>
    </w:p>
    <w:p w14:paraId="3ED3817A"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2</w:t>
      </w:r>
    </w:p>
    <w:p w14:paraId="531B04D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4E960FBD"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3</w:t>
      </w:r>
    </w:p>
    <w:p w14:paraId="6DE698C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1.Wszelkie reklamacje Odbiorca zobowiązany jest sporządzić w formie pisemnej i przekazać Dostawcy.</w:t>
      </w:r>
    </w:p>
    <w:p w14:paraId="427F0ED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2.Dostawca jest zobowiązany reklamację rozpatrzyć bezzwłocznie, najpóźniej w ciągu 48 godzin od jej otrzymania.</w:t>
      </w:r>
    </w:p>
    <w:p w14:paraId="1F680E3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3.Odbiorca reklamacje może złożyć  telefonicznie (nr </w:t>
      </w:r>
      <w:proofErr w:type="spellStart"/>
      <w:r w:rsidRPr="00561957">
        <w:rPr>
          <w:rFonts w:ascii="Calibri" w:hAnsi="Calibri" w:cs="Calibri"/>
        </w:rPr>
        <w:t>tel</w:t>
      </w:r>
      <w:proofErr w:type="spellEnd"/>
      <w:r w:rsidRPr="00561957">
        <w:rPr>
          <w:rFonts w:ascii="Calibri" w:hAnsi="Calibri" w:cs="Calibri"/>
        </w:rPr>
        <w:t>….), faksem (nr faxu…) lub za pośrednictwem poczty elektronicznej (e-mail…).</w:t>
      </w:r>
    </w:p>
    <w:p w14:paraId="75F626D9"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4</w:t>
      </w:r>
    </w:p>
    <w:p w14:paraId="7F3D4EF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 Strony zobowiązują się dokonać odpowiedniej zmiany wysokości wynagrodzenia należnego Dostawcy, o którym mowa w §</w:t>
      </w:r>
      <w:r>
        <w:rPr>
          <w:rFonts w:ascii="Calibri" w:hAnsi="Calibri" w:cs="Calibri"/>
        </w:rPr>
        <w:t>5</w:t>
      </w:r>
      <w:r w:rsidRPr="00561957">
        <w:rPr>
          <w:rFonts w:ascii="Calibri" w:hAnsi="Calibri" w:cs="Calibri"/>
        </w:rPr>
        <w:t xml:space="preserve"> ust. 1 Umowy, w formie pisemnego aneksu (forma pisemna zastrzeżona pod rygorem nieważności) podpisanego przez obie strony, każdorazowo w przypadku wystąpienia jednej z następujących okoliczności:</w:t>
      </w:r>
    </w:p>
    <w:p w14:paraId="6E0C18FF"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 zmiany stawki podatku od towarów i usług oraz podatku akcyzowego, </w:t>
      </w:r>
    </w:p>
    <w:p w14:paraId="6127EDCA"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2) zmiany wysokości minimalnego wynagrodzenia za pracę albo wysokości minimalnej stawki godzinowej, ustalonych na podstawie ustawy z dnia 10 października 2020 r. o minimalnym wynagrodzeniu za pracę, </w:t>
      </w:r>
    </w:p>
    <w:p w14:paraId="53DA41A9"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 zmiany zasad podlegania ubezpieczeniom społecznym lub ubezpieczeniu zdrowotnemu lub wysokości stawki składki na ubezpieczenia społeczne lub  ubezpieczenie zdrowotne,</w:t>
      </w:r>
    </w:p>
    <w:p w14:paraId="7715E415"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 zmiany zasad gromadzenia i wysokości wpłat do pracowniczych planów kapitałowych, o których mowa w ustawie z dnia 4 października 2018 r. o pracowniczych planach kapitałowych (Dz.U. poz. 2215 oraz z 2019 poz. 1074 i 1572), zwanych dalej PPK - na zasadach i w sposób określony w ust. 2 - 11, jeżeli zmiany te będą miały wpływ na koszty wykonania Umowy przez Dostawcę i nie były przewidziane w przepisie prawa  opublikowanym do dnia złożenia  oferty.</w:t>
      </w:r>
    </w:p>
    <w:p w14:paraId="1DDBE4D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r w:rsidRPr="00561957">
        <w:rPr>
          <w:rFonts w:ascii="Calibri" w:hAnsi="Calibri" w:cs="Calibri"/>
        </w:rPr>
        <w:tab/>
      </w:r>
    </w:p>
    <w:p w14:paraId="17E7565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lastRenderedPageBreak/>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0E80499"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00535E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2F0B979"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 szczegółowe wyliczenie całkowitej kwoty, o jaką wynagrodzenie Dostawcy powinno ulec zmianie,</w:t>
      </w:r>
    </w:p>
    <w:p w14:paraId="480854C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2) wskazanie daty, od której nastąpiła bądź nastąpi zmiana wysokości kosztów wykonania Umowy uzasadniająca zmianę wysokości wynagrodzenia należnego Dostawcy,</w:t>
      </w:r>
    </w:p>
    <w:p w14:paraId="02A8A39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 3) wskazanie podstawy prawnej zmiany, o której mowa w ust. 1 pkt. 1-4 Umowy. </w:t>
      </w:r>
    </w:p>
    <w:p w14:paraId="1A97CCA4"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Do wniosku należy dołączyć pisemny projekt aneksu do umowy, o którym mowa w ust. 1. </w:t>
      </w:r>
    </w:p>
    <w:p w14:paraId="4C9276B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9E016E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14DA8085"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D812C6F"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F92680D"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EAEB0BC"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EBEF96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F73E8B1"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10. Zawarcie aneksu nastąpi nie później niż w terminie 10 dni roboczych od dnia zatwierdzenia wniosku o dokonanie zmiany wysokości wynagrodzenia należnego Dostawcy. </w:t>
      </w:r>
    </w:p>
    <w:p w14:paraId="1CB2D8B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11. Zmiana wysokości wynagrodzenia, o której mowa w ust. 1, będzie obowiązywała Strony od daty wskazanej w aneksie do Umowy, o którym mowa w ust.1, nie wcześniej niż data zawarcia aneksu.</w:t>
      </w:r>
    </w:p>
    <w:p w14:paraId="142FEB06" w14:textId="77777777" w:rsidR="00475FAB" w:rsidRPr="00561957" w:rsidRDefault="00475FAB" w:rsidP="00475FAB">
      <w:pPr>
        <w:pStyle w:val="Normalny1"/>
        <w:tabs>
          <w:tab w:val="left" w:pos="2445"/>
        </w:tabs>
        <w:spacing w:after="0"/>
        <w:jc w:val="both"/>
        <w:rPr>
          <w:rFonts w:ascii="Calibri" w:hAnsi="Calibri" w:cs="Calibri"/>
        </w:rPr>
      </w:pPr>
    </w:p>
    <w:p w14:paraId="0D580E2A"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5</w:t>
      </w:r>
    </w:p>
    <w:p w14:paraId="0624119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Wszelkie zmiany i uzupełnienia niniejszej umowy wymagają dla swojej ważności formy pisemnej.</w:t>
      </w:r>
    </w:p>
    <w:p w14:paraId="30C3876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p>
    <w:p w14:paraId="582E4113"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6</w:t>
      </w:r>
    </w:p>
    <w:p w14:paraId="01835AC3"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lastRenderedPageBreak/>
        <w:t xml:space="preserve">1. W razie powstania sporu związanego z wykonaniem umowy w sprawie niniejszego zamówienia publicznego, strony będą dążyć do polubownego załatwienia spornych kwestii. </w:t>
      </w:r>
    </w:p>
    <w:p w14:paraId="273D8AB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2.W przypadku niezałatwienia powstałego sporu na drodze polubownej, strony poddają się rozstrzygnięciu sądu właściwego wg siedziby Odbiorcy. </w:t>
      </w:r>
    </w:p>
    <w:p w14:paraId="7EFE3CFB"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w:t>
      </w:r>
    </w:p>
    <w:p w14:paraId="7A76539E"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4.Osobą do kontaktu na etapie realizacji umowy ze strony Dostawcy jest:</w:t>
      </w:r>
    </w:p>
    <w:p w14:paraId="2872C252"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Imię i nazwisko: ……………………………………………………………….</w:t>
      </w:r>
    </w:p>
    <w:p w14:paraId="5595893F"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Tel: ……………………………………………………………………………..</w:t>
      </w:r>
    </w:p>
    <w:p w14:paraId="64BF1E56"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E-mail: ………………………………………………………………………….                                                                   </w:t>
      </w:r>
    </w:p>
    <w:p w14:paraId="12FBAB0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5. Osobą do kontaktu na etapie realizacji umowy ze strony Odbiorcy jest:</w:t>
      </w:r>
    </w:p>
    <w:p w14:paraId="5BDCE09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 xml:space="preserve">Imię i nazwisko: Kierownik działu Zaopatrzenia Pani Róża Walczak – Cupa </w:t>
      </w:r>
      <w:proofErr w:type="spellStart"/>
      <w:r w:rsidRPr="00561957">
        <w:rPr>
          <w:rFonts w:ascii="Calibri" w:hAnsi="Calibri" w:cs="Calibri"/>
        </w:rPr>
        <w:t>tel</w:t>
      </w:r>
      <w:proofErr w:type="spellEnd"/>
      <w:r w:rsidRPr="00561957">
        <w:rPr>
          <w:rFonts w:ascii="Calibri" w:hAnsi="Calibri" w:cs="Calibri"/>
        </w:rPr>
        <w:t xml:space="preserve">: 56/61-00-200, e-mail: zaopatrzenie@med.torun.pl  </w:t>
      </w:r>
    </w:p>
    <w:p w14:paraId="43A0F1C6" w14:textId="77777777" w:rsidR="00475FAB" w:rsidRDefault="00475FAB" w:rsidP="00475FAB">
      <w:pPr>
        <w:pStyle w:val="Normalny1"/>
        <w:tabs>
          <w:tab w:val="left" w:pos="2445"/>
        </w:tabs>
        <w:spacing w:after="0"/>
        <w:jc w:val="both"/>
        <w:rPr>
          <w:rFonts w:ascii="Calibri" w:hAnsi="Calibri" w:cs="Calibri"/>
        </w:rPr>
      </w:pPr>
      <w:r w:rsidRPr="00561957">
        <w:rPr>
          <w:rFonts w:ascii="Calibri" w:hAnsi="Calibri" w:cs="Calibri"/>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r>
        <w:rPr>
          <w:rFonts w:ascii="Calibri" w:hAnsi="Calibri" w:cs="Calibri"/>
        </w:rPr>
        <w:t>.</w:t>
      </w:r>
    </w:p>
    <w:p w14:paraId="10680882" w14:textId="77777777" w:rsidR="00475FAB" w:rsidRPr="00561957" w:rsidRDefault="00475FAB" w:rsidP="00475FAB">
      <w:pPr>
        <w:pStyle w:val="Normalny1"/>
        <w:tabs>
          <w:tab w:val="left" w:pos="2445"/>
        </w:tabs>
        <w:spacing w:after="0"/>
        <w:jc w:val="both"/>
        <w:rPr>
          <w:rFonts w:ascii="Calibri" w:hAnsi="Calibri" w:cs="Calibri"/>
        </w:rPr>
      </w:pPr>
    </w:p>
    <w:p w14:paraId="021B12F6"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7</w:t>
      </w:r>
    </w:p>
    <w:p w14:paraId="63B30F87"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W sprawach nieuregulowanych niniejszą umową mają zastosowanie odpowiednie przepisy ustawy prawo zamówień publicznych i kodeksu cywilnego.</w:t>
      </w:r>
    </w:p>
    <w:p w14:paraId="676795AB" w14:textId="77777777" w:rsidR="00475FAB" w:rsidRPr="00561957" w:rsidRDefault="00475FAB" w:rsidP="00475FAB">
      <w:pPr>
        <w:pStyle w:val="Normalny1"/>
        <w:tabs>
          <w:tab w:val="left" w:pos="2445"/>
        </w:tabs>
        <w:spacing w:after="0"/>
        <w:jc w:val="both"/>
        <w:rPr>
          <w:rFonts w:ascii="Calibri" w:hAnsi="Calibri" w:cs="Calibri"/>
        </w:rPr>
      </w:pPr>
    </w:p>
    <w:p w14:paraId="0BE5B9FC" w14:textId="77777777" w:rsidR="00475FAB" w:rsidRPr="00561957" w:rsidRDefault="00475FAB" w:rsidP="00475FAB">
      <w:pPr>
        <w:pStyle w:val="Normalny1"/>
        <w:tabs>
          <w:tab w:val="left" w:pos="2445"/>
        </w:tabs>
        <w:spacing w:after="0"/>
        <w:jc w:val="center"/>
        <w:rPr>
          <w:rFonts w:ascii="Calibri" w:hAnsi="Calibri" w:cs="Calibri"/>
        </w:rPr>
      </w:pPr>
      <w:r w:rsidRPr="00561957">
        <w:rPr>
          <w:rFonts w:ascii="Calibri" w:hAnsi="Calibri" w:cs="Calibri"/>
        </w:rPr>
        <w:t>§ 1</w:t>
      </w:r>
      <w:r>
        <w:rPr>
          <w:rFonts w:ascii="Calibri" w:hAnsi="Calibri" w:cs="Calibri"/>
        </w:rPr>
        <w:t>8</w:t>
      </w:r>
    </w:p>
    <w:p w14:paraId="071CAB80" w14:textId="77777777" w:rsidR="00475FAB" w:rsidRPr="00561957" w:rsidRDefault="00475FAB" w:rsidP="00475FAB">
      <w:pPr>
        <w:pStyle w:val="Normalny1"/>
        <w:tabs>
          <w:tab w:val="left" w:pos="2445"/>
        </w:tabs>
        <w:spacing w:after="0"/>
        <w:jc w:val="both"/>
        <w:rPr>
          <w:rFonts w:ascii="Calibri" w:hAnsi="Calibri" w:cs="Calibri"/>
        </w:rPr>
      </w:pPr>
      <w:r w:rsidRPr="00561957">
        <w:rPr>
          <w:rFonts w:ascii="Calibri" w:hAnsi="Calibri" w:cs="Calibri"/>
        </w:rPr>
        <w:t>Umowę sporządzono w dwóch jednobrzmiących egzemplarzach, po jednym dla każdej ze stron.</w:t>
      </w:r>
    </w:p>
    <w:p w14:paraId="71EC14C1" w14:textId="77777777" w:rsidR="00475FAB" w:rsidRPr="00561957" w:rsidRDefault="00475FAB" w:rsidP="00475FAB">
      <w:pPr>
        <w:pStyle w:val="Normalny1"/>
        <w:tabs>
          <w:tab w:val="left" w:pos="2445"/>
        </w:tabs>
        <w:spacing w:after="0"/>
        <w:jc w:val="both"/>
        <w:rPr>
          <w:rFonts w:ascii="Calibri" w:hAnsi="Calibri" w:cs="Calibri"/>
        </w:rPr>
      </w:pPr>
    </w:p>
    <w:p w14:paraId="08E5265B" w14:textId="02A0FC82" w:rsidR="004C68EA" w:rsidRDefault="00475FAB" w:rsidP="00475FAB">
      <w:pPr>
        <w:pStyle w:val="Normalny1"/>
        <w:tabs>
          <w:tab w:val="left" w:pos="2445"/>
        </w:tabs>
        <w:spacing w:after="0"/>
        <w:jc w:val="center"/>
        <w:rPr>
          <w:rFonts w:ascii="Calibri" w:hAnsi="Calibri" w:cs="Calibri"/>
        </w:rPr>
      </w:pPr>
      <w:r w:rsidRPr="00561957">
        <w:rPr>
          <w:rFonts w:ascii="Calibri" w:hAnsi="Calibri" w:cs="Calibri"/>
        </w:rPr>
        <w:t>DOSTAWCA</w:t>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t>ODBIORCA</w:t>
      </w:r>
    </w:p>
    <w:p w14:paraId="7503AFDF" w14:textId="77777777" w:rsidR="004C68EA" w:rsidRDefault="004C68EA">
      <w:pPr>
        <w:spacing w:line="360" w:lineRule="auto"/>
        <w:rPr>
          <w:rFonts w:ascii="Calibri" w:eastAsia="Cambria Math" w:hAnsi="Calibri" w:cs="Calibri"/>
          <w:sz w:val="20"/>
          <w:szCs w:val="20"/>
          <w:lang w:eastAsia="zh-CN"/>
        </w:rPr>
      </w:pPr>
      <w:r>
        <w:rPr>
          <w:rFonts w:ascii="Calibri" w:hAnsi="Calibri" w:cs="Calibri"/>
        </w:rPr>
        <w:br w:type="page"/>
      </w:r>
    </w:p>
    <w:p w14:paraId="5D5305C1" w14:textId="297EFFC1" w:rsidR="00475FAB" w:rsidRPr="00E71F73" w:rsidRDefault="00475FAB" w:rsidP="00475FAB">
      <w:pPr>
        <w:spacing w:line="360" w:lineRule="auto"/>
        <w:jc w:val="right"/>
        <w:rPr>
          <w:rFonts w:ascii="Calibri" w:hAnsi="Calibri" w:cs="Calibri"/>
          <w:vanish/>
          <w:specVanish/>
        </w:rPr>
      </w:pPr>
    </w:p>
    <w:p w14:paraId="55109DFF" w14:textId="77777777" w:rsidR="00475FAB" w:rsidRPr="00E71F73" w:rsidRDefault="00475FAB" w:rsidP="00475FAB">
      <w:pPr>
        <w:pStyle w:val="Normalny1"/>
        <w:tabs>
          <w:tab w:val="left" w:pos="2445"/>
        </w:tabs>
        <w:jc w:val="right"/>
        <w:rPr>
          <w:rFonts w:ascii="Calibri" w:hAnsi="Calibri" w:cs="Calibri"/>
        </w:rPr>
      </w:pPr>
      <w:r w:rsidRPr="00E71F73">
        <w:rPr>
          <w:rFonts w:ascii="Calibri" w:hAnsi="Calibri" w:cs="Calibri"/>
        </w:rPr>
        <w:t xml:space="preserve"> Załącznik nr 2 do umowy dostawy nr </w:t>
      </w:r>
      <w:r>
        <w:rPr>
          <w:rFonts w:ascii="Calibri" w:hAnsi="Calibri" w:cs="Calibri"/>
        </w:rPr>
        <w:t>SSM.DZP.200.46.2023/…</w:t>
      </w:r>
    </w:p>
    <w:p w14:paraId="798A1427" w14:textId="77777777" w:rsidR="00475FAB" w:rsidRPr="00E71F73" w:rsidRDefault="00475FAB" w:rsidP="00475FAB">
      <w:pPr>
        <w:jc w:val="center"/>
        <w:rPr>
          <w:rFonts w:ascii="Calibri" w:eastAsia="Arial" w:hAnsi="Calibri" w:cs="Calibri"/>
          <w:b/>
          <w:sz w:val="20"/>
          <w:szCs w:val="20"/>
        </w:rPr>
      </w:pPr>
    </w:p>
    <w:p w14:paraId="4134182D" w14:textId="77777777" w:rsidR="00475FAB" w:rsidRPr="00E71F73" w:rsidRDefault="00475FAB" w:rsidP="00475FAB">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06904181" w14:textId="77777777" w:rsidR="00475FAB" w:rsidRPr="00E71F73" w:rsidRDefault="00475FAB" w:rsidP="00475FAB">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72DAC75" w14:textId="77777777" w:rsidR="00475FAB" w:rsidRPr="00E71F73" w:rsidRDefault="00475FAB" w:rsidP="00475FAB">
      <w:pPr>
        <w:jc w:val="both"/>
        <w:rPr>
          <w:rFonts w:ascii="Calibri" w:eastAsia="Arial" w:hAnsi="Calibri" w:cs="Calibri"/>
          <w:sz w:val="20"/>
          <w:szCs w:val="20"/>
        </w:rPr>
      </w:pPr>
    </w:p>
    <w:p w14:paraId="5E3DDFFD" w14:textId="77777777" w:rsidR="00475FAB" w:rsidRPr="00E71F73" w:rsidRDefault="00475FAB" w:rsidP="00475FAB">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6C6E4CD" w14:textId="77777777" w:rsidR="00475FAB" w:rsidRPr="00E71F73" w:rsidRDefault="00475FAB" w:rsidP="00475FAB">
      <w:pPr>
        <w:jc w:val="both"/>
        <w:rPr>
          <w:rFonts w:ascii="Calibri" w:eastAsia="Arial" w:hAnsi="Calibri" w:cs="Calibri"/>
          <w:sz w:val="20"/>
          <w:szCs w:val="20"/>
        </w:rPr>
      </w:pPr>
    </w:p>
    <w:p w14:paraId="17443191" w14:textId="77777777" w:rsidR="00475FAB" w:rsidRPr="00E71F73" w:rsidRDefault="00475FAB" w:rsidP="00475FAB">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E2E37C8" w14:textId="77777777" w:rsidR="00475FAB" w:rsidRPr="00E71F73" w:rsidRDefault="00475FAB" w:rsidP="00475FAB">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3E1EBEA9" w14:textId="77777777" w:rsidR="00475FAB" w:rsidRPr="00E71F73" w:rsidRDefault="00475FAB" w:rsidP="00475FAB">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32"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C852C6A" w14:textId="77777777" w:rsidR="00475FAB" w:rsidRPr="00E71F73" w:rsidRDefault="00475FAB" w:rsidP="00475FAB">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5C05C23C" w14:textId="77777777" w:rsidR="00475FAB" w:rsidRPr="00E71F73" w:rsidRDefault="00475FAB" w:rsidP="00475FAB">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63F96EEE" w14:textId="77777777" w:rsidR="00475FAB" w:rsidRPr="00E71F73" w:rsidRDefault="00475FAB">
      <w:pPr>
        <w:pStyle w:val="Normalny1"/>
        <w:numPr>
          <w:ilvl w:val="0"/>
          <w:numId w:val="46"/>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73219951" w14:textId="77777777" w:rsidR="00475FAB" w:rsidRPr="00E71F73" w:rsidRDefault="00475FAB">
      <w:pPr>
        <w:pStyle w:val="Normalny1"/>
        <w:numPr>
          <w:ilvl w:val="0"/>
          <w:numId w:val="46"/>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6B03B81A" w14:textId="77777777" w:rsidR="00475FAB" w:rsidRPr="00E71F73" w:rsidRDefault="00475FAB">
      <w:pPr>
        <w:pStyle w:val="Normalny1"/>
        <w:numPr>
          <w:ilvl w:val="0"/>
          <w:numId w:val="46"/>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08BAAB12" w14:textId="77777777" w:rsidR="00475FAB" w:rsidRDefault="00475FAB" w:rsidP="00475FAB">
      <w:pPr>
        <w:pStyle w:val="Normalny1"/>
        <w:spacing w:after="0"/>
        <w:jc w:val="both"/>
        <w:rPr>
          <w:rFonts w:ascii="Calibri" w:hAnsi="Calibri" w:cs="Calibri"/>
        </w:rPr>
      </w:pPr>
    </w:p>
    <w:p w14:paraId="7C417B1F"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771D4D31"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 przez czas wykonania tych obowiązków;</w:t>
      </w:r>
    </w:p>
    <w:p w14:paraId="3A275799"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 przez czas, w którym przepisy nakazują przechowywać dane;</w:t>
      </w:r>
    </w:p>
    <w:p w14:paraId="125859BC"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627729E8"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08F945B" w14:textId="77777777" w:rsidR="00475FAB" w:rsidRDefault="00475FAB" w:rsidP="00475FAB">
      <w:pPr>
        <w:pStyle w:val="Normalny1"/>
        <w:jc w:val="both"/>
        <w:rPr>
          <w:rFonts w:ascii="Calibri" w:hAnsi="Calibri" w:cs="Calibri"/>
          <w:b/>
        </w:rPr>
      </w:pPr>
    </w:p>
    <w:p w14:paraId="6F3B3030" w14:textId="77777777" w:rsidR="00475FAB" w:rsidRPr="00E71F73" w:rsidRDefault="00475FAB" w:rsidP="00475FAB">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4CB48611" w14:textId="77777777" w:rsidR="00475FAB" w:rsidRPr="00E71F73" w:rsidRDefault="00475FAB" w:rsidP="00475FAB">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448811EB" w14:textId="77777777" w:rsidR="00475FAB" w:rsidRPr="00E71F73" w:rsidRDefault="00475FAB" w:rsidP="00475FAB">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332432BF" w14:textId="77777777" w:rsidR="00475FAB" w:rsidRPr="00E71F73" w:rsidRDefault="00475FAB" w:rsidP="00475FAB">
      <w:pPr>
        <w:pStyle w:val="Normalny1"/>
        <w:ind w:left="720"/>
        <w:jc w:val="both"/>
        <w:rPr>
          <w:rFonts w:ascii="Calibri" w:hAnsi="Calibri" w:cs="Calibri"/>
        </w:rPr>
      </w:pPr>
    </w:p>
    <w:p w14:paraId="0EBBA314" w14:textId="77777777" w:rsidR="00475FAB" w:rsidRPr="00E71F73" w:rsidRDefault="00475FAB" w:rsidP="00475FAB">
      <w:pPr>
        <w:pStyle w:val="Normalny1"/>
        <w:jc w:val="both"/>
        <w:rPr>
          <w:rFonts w:ascii="Calibri" w:hAnsi="Calibri" w:cs="Calibri"/>
          <w:b/>
        </w:rPr>
      </w:pPr>
      <w:r w:rsidRPr="00E71F73">
        <w:rPr>
          <w:rFonts w:ascii="Calibri" w:hAnsi="Calibri" w:cs="Calibri"/>
          <w:b/>
        </w:rPr>
        <w:t>III. Przekazywanie danych.</w:t>
      </w:r>
    </w:p>
    <w:p w14:paraId="4F6BFA00" w14:textId="77777777" w:rsidR="00475FAB" w:rsidRPr="00E71F73" w:rsidRDefault="00475FAB" w:rsidP="00475FAB">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7C62B3A1"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   pracownikom oraz współpracownikom;</w:t>
      </w:r>
    </w:p>
    <w:p w14:paraId="71921B53"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0D2F3877"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t>- świadczącym usługi kurierskie lub pocztowe (w celu prowadzenia niezbędnej  korespondencji w powierzonych nam sprawach).</w:t>
      </w:r>
    </w:p>
    <w:p w14:paraId="6795E3B4" w14:textId="77777777" w:rsidR="00475FAB" w:rsidRPr="00E71F73" w:rsidRDefault="00475FAB" w:rsidP="00475FAB">
      <w:pPr>
        <w:pStyle w:val="Normalny1"/>
        <w:spacing w:after="0"/>
        <w:jc w:val="both"/>
        <w:rPr>
          <w:rFonts w:ascii="Calibri" w:hAnsi="Calibri" w:cs="Calibri"/>
        </w:rPr>
      </w:pPr>
      <w:r w:rsidRPr="00E71F73">
        <w:rPr>
          <w:rFonts w:ascii="Calibri" w:hAnsi="Calibri" w:cs="Calibri"/>
        </w:rPr>
        <w:lastRenderedPageBreak/>
        <w:t>Pani/Pana dane będą udostępniane innym odbiorcom jedynie w przypadku, gdy taki obowiązek wynika z powszechnie obowiązujących przepisów prawa.</w:t>
      </w:r>
    </w:p>
    <w:p w14:paraId="7C4D4C40" w14:textId="77777777" w:rsidR="00475FAB" w:rsidRPr="00E71F73" w:rsidRDefault="00475FAB" w:rsidP="00475FAB">
      <w:pPr>
        <w:pStyle w:val="Normalny1"/>
        <w:jc w:val="both"/>
        <w:rPr>
          <w:rFonts w:ascii="Calibri" w:hAnsi="Calibri" w:cs="Calibri"/>
        </w:rPr>
      </w:pPr>
    </w:p>
    <w:p w14:paraId="3C73279D" w14:textId="77777777" w:rsidR="00475FAB" w:rsidRPr="00E71F73" w:rsidRDefault="00475FAB" w:rsidP="00475FAB">
      <w:pPr>
        <w:pStyle w:val="Normalny1"/>
        <w:jc w:val="both"/>
        <w:rPr>
          <w:rFonts w:ascii="Calibri" w:hAnsi="Calibri" w:cs="Calibri"/>
          <w:b/>
        </w:rPr>
      </w:pPr>
      <w:r w:rsidRPr="00E71F73">
        <w:rPr>
          <w:rFonts w:ascii="Calibri" w:hAnsi="Calibri" w:cs="Calibri"/>
          <w:b/>
        </w:rPr>
        <w:t>IV. Prawo dostępu do danych.</w:t>
      </w:r>
    </w:p>
    <w:p w14:paraId="28C38F53" w14:textId="77777777" w:rsidR="00475FAB" w:rsidRPr="00E71F73" w:rsidRDefault="00475FAB" w:rsidP="00475FAB">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715E1C18"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4268C6B8"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489C6061"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322A336B"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180362F8"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4F8886D"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D96B09C" w14:textId="77777777" w:rsidR="00475FAB" w:rsidRPr="00E71F73" w:rsidRDefault="00475FAB">
      <w:pPr>
        <w:pStyle w:val="Normalny1"/>
        <w:numPr>
          <w:ilvl w:val="0"/>
          <w:numId w:val="45"/>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790249E7" w14:textId="77777777" w:rsidR="00475FAB" w:rsidRPr="00E71F73" w:rsidRDefault="00475FAB" w:rsidP="00475FAB">
      <w:pPr>
        <w:pStyle w:val="Normalny1"/>
        <w:ind w:left="720"/>
        <w:jc w:val="both"/>
        <w:rPr>
          <w:rFonts w:ascii="Calibri" w:hAnsi="Calibri" w:cs="Calibri"/>
        </w:rPr>
      </w:pPr>
    </w:p>
    <w:p w14:paraId="67DA1F12" w14:textId="77777777" w:rsidR="00475FAB" w:rsidRPr="00E71F73" w:rsidRDefault="00475FAB" w:rsidP="00475FAB">
      <w:pPr>
        <w:pStyle w:val="Normalny1"/>
        <w:jc w:val="both"/>
        <w:rPr>
          <w:rFonts w:ascii="Calibri" w:hAnsi="Calibri" w:cs="Calibri"/>
          <w:b/>
        </w:rPr>
      </w:pPr>
      <w:r w:rsidRPr="00E71F73">
        <w:rPr>
          <w:rFonts w:ascii="Calibri" w:hAnsi="Calibri" w:cs="Calibri"/>
          <w:b/>
        </w:rPr>
        <w:t>V. Prawo do sprzeciwu.</w:t>
      </w:r>
    </w:p>
    <w:p w14:paraId="35E6F4FE" w14:textId="77777777" w:rsidR="00475FAB" w:rsidRPr="00E71F73" w:rsidRDefault="00475FAB" w:rsidP="00475FAB">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8518CFC" w14:textId="77777777" w:rsidR="00475FAB" w:rsidRPr="00E71F73" w:rsidRDefault="00475FAB" w:rsidP="00475FAB">
      <w:pPr>
        <w:pStyle w:val="Normalny1"/>
        <w:jc w:val="both"/>
        <w:rPr>
          <w:rFonts w:ascii="Calibri" w:hAnsi="Calibri" w:cs="Calibri"/>
        </w:rPr>
      </w:pPr>
    </w:p>
    <w:p w14:paraId="6B9AA225" w14:textId="77777777" w:rsidR="00475FAB" w:rsidRPr="00E71F73" w:rsidRDefault="00475FAB" w:rsidP="00475FAB">
      <w:pPr>
        <w:pStyle w:val="Normalny1"/>
        <w:jc w:val="both"/>
        <w:rPr>
          <w:rFonts w:ascii="Calibri" w:hAnsi="Calibri" w:cs="Calibri"/>
          <w:b/>
        </w:rPr>
      </w:pPr>
      <w:r w:rsidRPr="00E71F73">
        <w:rPr>
          <w:rFonts w:ascii="Calibri" w:hAnsi="Calibri" w:cs="Calibri"/>
          <w:b/>
        </w:rPr>
        <w:t>VI. Prawo do wniesienia skargi.</w:t>
      </w:r>
    </w:p>
    <w:p w14:paraId="264B565C" w14:textId="77777777" w:rsidR="00475FAB" w:rsidRPr="00E71F73" w:rsidRDefault="00475FAB" w:rsidP="00475FAB">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333CD712" w14:textId="77777777" w:rsidR="00475FAB" w:rsidRPr="00E71F73" w:rsidRDefault="00475FAB" w:rsidP="00475FAB">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4013AA9A" w14:textId="77777777" w:rsidR="00475FAB" w:rsidRDefault="00475FAB" w:rsidP="00475FAB">
      <w:pPr>
        <w:rPr>
          <w:rFonts w:ascii="Calibri" w:hAnsi="Calibri" w:cs="Calibri"/>
          <w:sz w:val="20"/>
          <w:szCs w:val="20"/>
        </w:rPr>
      </w:pPr>
    </w:p>
    <w:p w14:paraId="4D84A059" w14:textId="77777777" w:rsidR="00475FAB" w:rsidRDefault="00475FAB" w:rsidP="00475FAB">
      <w:pPr>
        <w:rPr>
          <w:rFonts w:ascii="Calibri" w:hAnsi="Calibri" w:cs="Calibri"/>
          <w:sz w:val="20"/>
          <w:szCs w:val="20"/>
        </w:rPr>
      </w:pPr>
    </w:p>
    <w:p w14:paraId="74085E54" w14:textId="77777777" w:rsidR="00475FAB" w:rsidRPr="00E71F73" w:rsidRDefault="00475FAB" w:rsidP="00475FAB">
      <w:pPr>
        <w:rPr>
          <w:rFonts w:ascii="Calibri" w:hAnsi="Calibri" w:cs="Calibri"/>
          <w:sz w:val="20"/>
          <w:szCs w:val="20"/>
        </w:rPr>
      </w:pPr>
    </w:p>
    <w:p w14:paraId="0017C138" w14:textId="77777777" w:rsidR="00475FAB" w:rsidRPr="00E71F73" w:rsidRDefault="00475FAB" w:rsidP="00475FAB">
      <w:pPr>
        <w:rPr>
          <w:rFonts w:ascii="Calibri" w:hAnsi="Calibri" w:cs="Calibri"/>
          <w:sz w:val="20"/>
          <w:szCs w:val="20"/>
        </w:rPr>
      </w:pPr>
    </w:p>
    <w:p w14:paraId="2A5C28D5" w14:textId="77777777" w:rsidR="00475FAB" w:rsidRPr="00E71F73" w:rsidRDefault="00475FAB" w:rsidP="00475FAB">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2C9742A8" w14:textId="77777777" w:rsidR="00475FAB" w:rsidRDefault="00475FAB" w:rsidP="00475FAB">
      <w:pPr>
        <w:tabs>
          <w:tab w:val="left" w:pos="2127"/>
        </w:tabs>
        <w:rPr>
          <w:i/>
        </w:rPr>
      </w:pPr>
    </w:p>
    <w:p w14:paraId="41E4EEE3" w14:textId="77777777" w:rsidR="00475FAB" w:rsidRDefault="00475FAB" w:rsidP="00475FAB">
      <w:pPr>
        <w:tabs>
          <w:tab w:val="left" w:pos="2127"/>
        </w:tabs>
        <w:rPr>
          <w:i/>
        </w:rPr>
      </w:pPr>
    </w:p>
    <w:p w14:paraId="06AD5BBA" w14:textId="77777777" w:rsidR="00475FAB" w:rsidRDefault="00475FAB" w:rsidP="00475FAB">
      <w:pPr>
        <w:tabs>
          <w:tab w:val="left" w:pos="2127"/>
        </w:tabs>
        <w:rPr>
          <w:i/>
        </w:rPr>
      </w:pPr>
    </w:p>
    <w:p w14:paraId="43A49934" w14:textId="77777777" w:rsidR="00475FAB" w:rsidRDefault="00475FAB" w:rsidP="00475FAB">
      <w:pPr>
        <w:tabs>
          <w:tab w:val="left" w:pos="2127"/>
        </w:tabs>
        <w:rPr>
          <w:i/>
        </w:rPr>
      </w:pPr>
    </w:p>
    <w:p w14:paraId="1C96474B" w14:textId="77777777" w:rsidR="00475FAB" w:rsidRDefault="00475FAB" w:rsidP="00475FAB">
      <w:pPr>
        <w:tabs>
          <w:tab w:val="left" w:pos="2127"/>
        </w:tabs>
        <w:rPr>
          <w:i/>
        </w:rPr>
      </w:pPr>
    </w:p>
    <w:p w14:paraId="4C39D532" w14:textId="77777777" w:rsidR="00475FAB" w:rsidRDefault="00475FAB" w:rsidP="00475FAB">
      <w:pPr>
        <w:tabs>
          <w:tab w:val="left" w:pos="2127"/>
        </w:tabs>
        <w:rPr>
          <w:i/>
        </w:rPr>
      </w:pPr>
    </w:p>
    <w:p w14:paraId="61B4CDE8" w14:textId="77777777" w:rsidR="00475FAB" w:rsidRDefault="00475FAB" w:rsidP="00475FAB">
      <w:pPr>
        <w:tabs>
          <w:tab w:val="left" w:pos="2127"/>
        </w:tabs>
        <w:rPr>
          <w:i/>
        </w:rPr>
      </w:pPr>
    </w:p>
    <w:p w14:paraId="704C28F3" w14:textId="77777777" w:rsidR="00475FAB" w:rsidRDefault="00475FAB" w:rsidP="00475FAB">
      <w:pPr>
        <w:tabs>
          <w:tab w:val="left" w:pos="2127"/>
        </w:tabs>
        <w:rPr>
          <w:i/>
        </w:rPr>
      </w:pPr>
    </w:p>
    <w:p w14:paraId="34CBF328" w14:textId="77777777" w:rsidR="00475FAB" w:rsidRDefault="00475FAB" w:rsidP="00475FAB">
      <w:pPr>
        <w:tabs>
          <w:tab w:val="left" w:pos="2127"/>
        </w:tabs>
        <w:rPr>
          <w:i/>
        </w:rPr>
      </w:pPr>
    </w:p>
    <w:p w14:paraId="0F3C0932" w14:textId="77777777" w:rsidR="00475FAB" w:rsidRDefault="00475FAB" w:rsidP="00475FAB">
      <w:pPr>
        <w:tabs>
          <w:tab w:val="left" w:pos="2127"/>
        </w:tabs>
        <w:rPr>
          <w:i/>
        </w:rPr>
      </w:pPr>
    </w:p>
    <w:p w14:paraId="0D397778" w14:textId="77777777" w:rsidR="00475FAB" w:rsidRDefault="00475FAB" w:rsidP="00475FAB">
      <w:pPr>
        <w:tabs>
          <w:tab w:val="left" w:pos="2127"/>
        </w:tabs>
        <w:rPr>
          <w:i/>
        </w:rPr>
      </w:pPr>
    </w:p>
    <w:p w14:paraId="70A8E1D3" w14:textId="77777777" w:rsidR="00475FAB" w:rsidRDefault="00475FAB" w:rsidP="00475FAB">
      <w:pPr>
        <w:tabs>
          <w:tab w:val="left" w:pos="2127"/>
        </w:tabs>
        <w:rPr>
          <w:i/>
        </w:rPr>
      </w:pPr>
    </w:p>
    <w:p w14:paraId="19EC5470" w14:textId="77777777" w:rsidR="00475FAB" w:rsidRDefault="00475FAB" w:rsidP="00475FAB">
      <w:pPr>
        <w:tabs>
          <w:tab w:val="left" w:pos="2127"/>
        </w:tabs>
        <w:rPr>
          <w:i/>
        </w:rPr>
      </w:pPr>
    </w:p>
    <w:p w14:paraId="1A701F09" w14:textId="77777777" w:rsidR="00475FAB" w:rsidRDefault="00475FAB" w:rsidP="00475FAB">
      <w:pPr>
        <w:tabs>
          <w:tab w:val="left" w:pos="2127"/>
        </w:tabs>
        <w:rPr>
          <w:i/>
        </w:rPr>
      </w:pPr>
    </w:p>
    <w:p w14:paraId="5A6367A5" w14:textId="77777777" w:rsidR="00475FAB" w:rsidRPr="00E71F73" w:rsidRDefault="00475FAB" w:rsidP="00475FAB">
      <w:pPr>
        <w:jc w:val="right"/>
        <w:rPr>
          <w:rFonts w:ascii="Calibri" w:hAnsi="Calibri" w:cs="Calibri"/>
          <w:sz w:val="20"/>
          <w:szCs w:val="20"/>
        </w:rPr>
      </w:pPr>
      <w:r w:rsidRPr="00E71F73">
        <w:rPr>
          <w:rFonts w:ascii="Calibri" w:hAnsi="Calibri" w:cs="Calibri"/>
          <w:sz w:val="20"/>
          <w:szCs w:val="20"/>
        </w:rPr>
        <w:lastRenderedPageBreak/>
        <w:t xml:space="preserve">Załącznik nr 3 do umowy nr </w:t>
      </w:r>
      <w:r>
        <w:rPr>
          <w:rFonts w:ascii="Calibri" w:hAnsi="Calibri" w:cs="Calibri"/>
          <w:sz w:val="20"/>
          <w:szCs w:val="20"/>
        </w:rPr>
        <w:t>SSM.DZP.200.46.2023/…</w:t>
      </w:r>
      <w:r w:rsidRPr="00E71F73">
        <w:rPr>
          <w:rFonts w:ascii="Calibri" w:hAnsi="Calibri" w:cs="Calibri"/>
          <w:sz w:val="20"/>
          <w:szCs w:val="20"/>
        </w:rPr>
        <w:br/>
      </w:r>
    </w:p>
    <w:p w14:paraId="328C1ACE" w14:textId="77777777" w:rsidR="00475FAB" w:rsidRPr="00E71F73" w:rsidRDefault="00475FAB" w:rsidP="00475FAB">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43ED1FF6" w14:textId="77777777" w:rsidR="00475FAB" w:rsidRPr="00E71F73" w:rsidRDefault="00475FAB" w:rsidP="00475FAB">
      <w:pPr>
        <w:jc w:val="center"/>
        <w:rPr>
          <w:rFonts w:ascii="Calibri" w:hAnsi="Calibri" w:cs="Calibri"/>
          <w:b/>
          <w:sz w:val="20"/>
          <w:szCs w:val="20"/>
        </w:rPr>
      </w:pPr>
      <w:r w:rsidRPr="00E71F73">
        <w:rPr>
          <w:rFonts w:ascii="Calibri" w:hAnsi="Calibri" w:cs="Calibri"/>
          <w:b/>
          <w:sz w:val="20"/>
          <w:szCs w:val="20"/>
        </w:rPr>
        <w:t>W FORMIE ELEKTRONICZNEJ</w:t>
      </w:r>
    </w:p>
    <w:p w14:paraId="7AEFF303" w14:textId="77777777" w:rsidR="00475FAB" w:rsidRPr="00E71F73" w:rsidRDefault="00475FAB" w:rsidP="00475FAB">
      <w:pPr>
        <w:rPr>
          <w:rFonts w:ascii="Calibri" w:hAnsi="Calibri" w:cs="Calibri"/>
          <w:b/>
          <w:sz w:val="20"/>
          <w:szCs w:val="20"/>
        </w:rPr>
      </w:pPr>
    </w:p>
    <w:p w14:paraId="624AA157" w14:textId="77777777" w:rsidR="00475FAB" w:rsidRPr="00E71F73" w:rsidRDefault="00475FAB" w:rsidP="00475FAB">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41C6C22" w14:textId="77777777" w:rsidR="00475FAB" w:rsidRPr="00E71F73" w:rsidRDefault="00475FAB" w:rsidP="00475FAB">
      <w:pPr>
        <w:jc w:val="center"/>
        <w:rPr>
          <w:rFonts w:ascii="Calibri" w:hAnsi="Calibri" w:cs="Calibri"/>
          <w:sz w:val="20"/>
          <w:szCs w:val="20"/>
        </w:rPr>
      </w:pPr>
      <w:r w:rsidRPr="00E71F73">
        <w:rPr>
          <w:rFonts w:ascii="Calibri" w:hAnsi="Calibri" w:cs="Calibri"/>
          <w:sz w:val="20"/>
          <w:szCs w:val="20"/>
        </w:rPr>
        <w:t xml:space="preserve">                                                                        miejscowość, data</w:t>
      </w:r>
    </w:p>
    <w:p w14:paraId="316D32EA" w14:textId="77777777" w:rsidR="00475FAB" w:rsidRPr="00E71F73" w:rsidRDefault="00475FAB" w:rsidP="00475FAB">
      <w:pPr>
        <w:rPr>
          <w:rFonts w:ascii="Calibri" w:hAnsi="Calibri" w:cs="Calibri"/>
          <w:sz w:val="20"/>
          <w:szCs w:val="20"/>
          <w:u w:val="single"/>
        </w:rPr>
      </w:pPr>
      <w:r w:rsidRPr="00E71F73">
        <w:rPr>
          <w:rFonts w:ascii="Calibri" w:hAnsi="Calibri" w:cs="Calibri"/>
          <w:sz w:val="20"/>
          <w:szCs w:val="20"/>
          <w:u w:val="single"/>
        </w:rPr>
        <w:t>Odbiorca faktury:</w:t>
      </w:r>
    </w:p>
    <w:p w14:paraId="4546F753" w14:textId="77777777" w:rsidR="00475FAB" w:rsidRPr="00E71F73" w:rsidRDefault="00475FAB" w:rsidP="00475FAB">
      <w:pPr>
        <w:rPr>
          <w:rFonts w:ascii="Calibri" w:hAnsi="Calibri" w:cs="Calibri"/>
          <w:sz w:val="20"/>
          <w:szCs w:val="20"/>
        </w:rPr>
      </w:pPr>
      <w:r w:rsidRPr="00E71F73">
        <w:rPr>
          <w:rFonts w:ascii="Calibri" w:hAnsi="Calibri" w:cs="Calibri"/>
          <w:sz w:val="20"/>
          <w:szCs w:val="20"/>
        </w:rPr>
        <w:t xml:space="preserve">                                                      </w:t>
      </w:r>
    </w:p>
    <w:p w14:paraId="4E8B0D75" w14:textId="77777777" w:rsidR="00475FAB" w:rsidRPr="00E71F73" w:rsidRDefault="00475FAB" w:rsidP="00475FAB">
      <w:pPr>
        <w:rPr>
          <w:rFonts w:ascii="Calibri" w:hAnsi="Calibri" w:cs="Calibri"/>
          <w:b/>
          <w:sz w:val="20"/>
          <w:szCs w:val="20"/>
        </w:rPr>
      </w:pPr>
      <w:r w:rsidRPr="00E71F73">
        <w:rPr>
          <w:rFonts w:ascii="Calibri" w:hAnsi="Calibri" w:cs="Calibri"/>
          <w:b/>
          <w:sz w:val="20"/>
          <w:szCs w:val="20"/>
        </w:rPr>
        <w:t xml:space="preserve">SPECJALISTYCZNY SZPITAL MIEJSKI        </w:t>
      </w:r>
    </w:p>
    <w:p w14:paraId="47902755" w14:textId="77777777" w:rsidR="00475FAB" w:rsidRPr="00E71F73" w:rsidRDefault="00475FAB" w:rsidP="00475FAB">
      <w:pPr>
        <w:rPr>
          <w:rFonts w:ascii="Calibri" w:hAnsi="Calibri" w:cs="Calibri"/>
          <w:b/>
          <w:sz w:val="20"/>
          <w:szCs w:val="20"/>
        </w:rPr>
      </w:pPr>
      <w:r w:rsidRPr="00E71F73">
        <w:rPr>
          <w:rFonts w:ascii="Calibri" w:hAnsi="Calibri" w:cs="Calibri"/>
          <w:b/>
          <w:sz w:val="20"/>
          <w:szCs w:val="20"/>
        </w:rPr>
        <w:t xml:space="preserve">IM. M. KOPERNIKA W TORUNIU                   </w:t>
      </w:r>
    </w:p>
    <w:p w14:paraId="0041BBF4" w14:textId="77777777" w:rsidR="00475FAB" w:rsidRPr="00E71F73" w:rsidRDefault="00475FAB" w:rsidP="00475FAB">
      <w:pPr>
        <w:jc w:val="both"/>
        <w:rPr>
          <w:rFonts w:ascii="Calibri" w:hAnsi="Calibri" w:cs="Calibri"/>
          <w:b/>
          <w:sz w:val="20"/>
          <w:szCs w:val="20"/>
        </w:rPr>
      </w:pPr>
      <w:r w:rsidRPr="00E71F73">
        <w:rPr>
          <w:rFonts w:ascii="Calibri" w:hAnsi="Calibri" w:cs="Calibri"/>
          <w:b/>
          <w:sz w:val="20"/>
          <w:szCs w:val="20"/>
        </w:rPr>
        <w:t xml:space="preserve">87-100 TORUŃ                                                        </w:t>
      </w:r>
    </w:p>
    <w:p w14:paraId="74D42B79" w14:textId="77777777" w:rsidR="00475FAB" w:rsidRPr="00E71F73" w:rsidRDefault="00475FAB" w:rsidP="00475FAB">
      <w:pPr>
        <w:jc w:val="both"/>
        <w:rPr>
          <w:rFonts w:ascii="Calibri" w:hAnsi="Calibri" w:cs="Calibri"/>
          <w:b/>
          <w:sz w:val="20"/>
          <w:szCs w:val="20"/>
        </w:rPr>
      </w:pPr>
      <w:r w:rsidRPr="00E71F73">
        <w:rPr>
          <w:rFonts w:ascii="Calibri" w:hAnsi="Calibri" w:cs="Calibri"/>
          <w:b/>
          <w:sz w:val="20"/>
          <w:szCs w:val="20"/>
        </w:rPr>
        <w:t xml:space="preserve">ul. Batorego 17                                                         </w:t>
      </w:r>
    </w:p>
    <w:p w14:paraId="0A94A4C4" w14:textId="77777777" w:rsidR="00475FAB" w:rsidRPr="00E71F73" w:rsidRDefault="00475FAB" w:rsidP="00475FAB">
      <w:pPr>
        <w:rPr>
          <w:rFonts w:ascii="Calibri" w:hAnsi="Calibri" w:cs="Calibri"/>
          <w:b/>
          <w:sz w:val="20"/>
          <w:szCs w:val="20"/>
        </w:rPr>
      </w:pPr>
      <w:r w:rsidRPr="00E71F73">
        <w:rPr>
          <w:rFonts w:ascii="Calibri" w:hAnsi="Calibri" w:cs="Calibri"/>
          <w:b/>
          <w:sz w:val="20"/>
          <w:szCs w:val="20"/>
        </w:rPr>
        <w:t xml:space="preserve">NIP: 8792076803                                                      </w:t>
      </w:r>
    </w:p>
    <w:p w14:paraId="0381B2F9" w14:textId="77777777" w:rsidR="00475FAB" w:rsidRPr="00E71F73" w:rsidRDefault="00475FAB" w:rsidP="00475FAB">
      <w:pPr>
        <w:rPr>
          <w:rFonts w:ascii="Calibri" w:hAnsi="Calibri" w:cs="Calibri"/>
          <w:b/>
          <w:sz w:val="20"/>
          <w:szCs w:val="20"/>
        </w:rPr>
      </w:pPr>
      <w:r w:rsidRPr="00E71F73">
        <w:rPr>
          <w:rFonts w:ascii="Calibri" w:hAnsi="Calibri" w:cs="Calibri"/>
          <w:b/>
          <w:sz w:val="20"/>
          <w:szCs w:val="20"/>
        </w:rPr>
        <w:t xml:space="preserve">REGON: 870252274    </w:t>
      </w:r>
    </w:p>
    <w:p w14:paraId="21BB9DAD" w14:textId="77777777" w:rsidR="00475FAB" w:rsidRPr="00E71F73" w:rsidRDefault="00475FAB" w:rsidP="00475FAB">
      <w:pPr>
        <w:rPr>
          <w:rFonts w:ascii="Calibri" w:hAnsi="Calibri" w:cs="Calibri"/>
          <w:sz w:val="20"/>
          <w:szCs w:val="20"/>
        </w:rPr>
      </w:pPr>
    </w:p>
    <w:p w14:paraId="359CB790" w14:textId="77777777" w:rsidR="00475FAB" w:rsidRPr="00E71F73" w:rsidRDefault="00475FAB" w:rsidP="00475FAB">
      <w:pPr>
        <w:rPr>
          <w:rFonts w:ascii="Calibri" w:hAnsi="Calibri" w:cs="Calibri"/>
          <w:sz w:val="20"/>
          <w:szCs w:val="20"/>
          <w:u w:val="single"/>
        </w:rPr>
      </w:pPr>
      <w:r w:rsidRPr="00E71F73">
        <w:rPr>
          <w:rFonts w:ascii="Calibri" w:hAnsi="Calibri" w:cs="Calibri"/>
          <w:sz w:val="20"/>
          <w:szCs w:val="20"/>
          <w:u w:val="single"/>
        </w:rPr>
        <w:t xml:space="preserve">Wystawca faktury: </w:t>
      </w:r>
    </w:p>
    <w:p w14:paraId="583ACE40" w14:textId="77777777" w:rsidR="00475FAB" w:rsidRPr="00E71F73" w:rsidRDefault="00475FAB" w:rsidP="00475FAB">
      <w:pPr>
        <w:rPr>
          <w:rFonts w:ascii="Calibri" w:hAnsi="Calibri" w:cs="Calibri"/>
          <w:sz w:val="20"/>
          <w:szCs w:val="20"/>
          <w:u w:val="single"/>
        </w:rPr>
      </w:pPr>
    </w:p>
    <w:p w14:paraId="63075D44" w14:textId="77777777" w:rsidR="00475FAB" w:rsidRPr="00E71F73" w:rsidRDefault="00475FAB" w:rsidP="00475FAB">
      <w:pPr>
        <w:rPr>
          <w:rFonts w:ascii="Calibri" w:hAnsi="Calibri" w:cs="Calibri"/>
          <w:sz w:val="20"/>
          <w:szCs w:val="20"/>
        </w:rPr>
      </w:pPr>
      <w:r w:rsidRPr="00E71F73">
        <w:rPr>
          <w:rFonts w:ascii="Calibri" w:hAnsi="Calibri" w:cs="Calibri"/>
          <w:sz w:val="20"/>
          <w:szCs w:val="20"/>
        </w:rPr>
        <w:t>…………………….………………</w:t>
      </w:r>
    </w:p>
    <w:p w14:paraId="2C91E8C0" w14:textId="77777777" w:rsidR="00475FAB" w:rsidRPr="00E71F73" w:rsidRDefault="00475FAB" w:rsidP="00475FAB">
      <w:pPr>
        <w:rPr>
          <w:rFonts w:ascii="Calibri" w:hAnsi="Calibri" w:cs="Calibri"/>
          <w:sz w:val="20"/>
          <w:szCs w:val="20"/>
        </w:rPr>
      </w:pPr>
    </w:p>
    <w:p w14:paraId="749AC891" w14:textId="77777777" w:rsidR="00475FAB" w:rsidRPr="00E71F73" w:rsidRDefault="00475FAB" w:rsidP="00475FAB">
      <w:pPr>
        <w:rPr>
          <w:rFonts w:ascii="Calibri" w:hAnsi="Calibri" w:cs="Calibri"/>
          <w:sz w:val="20"/>
          <w:szCs w:val="20"/>
        </w:rPr>
      </w:pPr>
      <w:r w:rsidRPr="00E71F73">
        <w:rPr>
          <w:rFonts w:ascii="Calibri" w:hAnsi="Calibri" w:cs="Calibri"/>
          <w:sz w:val="20"/>
          <w:szCs w:val="20"/>
        </w:rPr>
        <w:t>…………………………………….</w:t>
      </w:r>
    </w:p>
    <w:p w14:paraId="710D5311" w14:textId="77777777" w:rsidR="00475FAB" w:rsidRPr="00E71F73" w:rsidRDefault="00475FAB" w:rsidP="00475FAB">
      <w:pPr>
        <w:rPr>
          <w:rFonts w:ascii="Calibri" w:hAnsi="Calibri" w:cs="Calibri"/>
          <w:sz w:val="20"/>
          <w:szCs w:val="20"/>
        </w:rPr>
      </w:pPr>
    </w:p>
    <w:p w14:paraId="27389EB3" w14:textId="77777777" w:rsidR="00475FAB" w:rsidRPr="00E71F73" w:rsidRDefault="00475FAB" w:rsidP="00475FAB">
      <w:pPr>
        <w:rPr>
          <w:rFonts w:ascii="Calibri" w:hAnsi="Calibri" w:cs="Calibri"/>
          <w:sz w:val="20"/>
          <w:szCs w:val="20"/>
        </w:rPr>
      </w:pPr>
      <w:r w:rsidRPr="00E71F73">
        <w:rPr>
          <w:rFonts w:ascii="Calibri" w:hAnsi="Calibri" w:cs="Calibri"/>
          <w:sz w:val="20"/>
          <w:szCs w:val="20"/>
        </w:rPr>
        <w:t>NIP………………………………..</w:t>
      </w:r>
    </w:p>
    <w:p w14:paraId="422D05AE" w14:textId="77777777" w:rsidR="00475FAB" w:rsidRPr="00E71F73" w:rsidRDefault="00475FAB" w:rsidP="00475FAB">
      <w:pPr>
        <w:rPr>
          <w:rFonts w:ascii="Calibri" w:hAnsi="Calibri" w:cs="Calibri"/>
          <w:sz w:val="20"/>
          <w:szCs w:val="20"/>
        </w:rPr>
      </w:pPr>
    </w:p>
    <w:p w14:paraId="543FB715" w14:textId="77777777" w:rsidR="00475FAB" w:rsidRPr="00E71F73" w:rsidRDefault="00475FAB" w:rsidP="00475FAB">
      <w:pPr>
        <w:rPr>
          <w:rFonts w:ascii="Calibri" w:hAnsi="Calibri" w:cs="Calibri"/>
          <w:sz w:val="20"/>
          <w:szCs w:val="20"/>
        </w:rPr>
      </w:pPr>
      <w:r w:rsidRPr="00E71F73">
        <w:rPr>
          <w:rFonts w:ascii="Calibri" w:hAnsi="Calibri" w:cs="Calibri"/>
          <w:sz w:val="20"/>
          <w:szCs w:val="20"/>
        </w:rPr>
        <w:t>REGON…………………………..</w:t>
      </w:r>
    </w:p>
    <w:p w14:paraId="2B5F766C" w14:textId="77777777" w:rsidR="00475FAB" w:rsidRPr="00E71F73" w:rsidRDefault="00475FAB" w:rsidP="00475FAB">
      <w:pPr>
        <w:rPr>
          <w:rFonts w:ascii="Calibri" w:hAnsi="Calibri" w:cs="Calibri"/>
          <w:sz w:val="20"/>
          <w:szCs w:val="20"/>
        </w:rPr>
      </w:pPr>
    </w:p>
    <w:p w14:paraId="084EE641" w14:textId="77777777" w:rsidR="00475FAB" w:rsidRPr="00E71F73" w:rsidRDefault="00475FAB" w:rsidP="00475FAB">
      <w:pPr>
        <w:rPr>
          <w:rFonts w:ascii="Calibri" w:hAnsi="Calibri" w:cs="Calibri"/>
          <w:sz w:val="20"/>
          <w:szCs w:val="20"/>
        </w:rPr>
      </w:pPr>
    </w:p>
    <w:p w14:paraId="55E3F6FF" w14:textId="77777777" w:rsidR="00475FAB" w:rsidRPr="00E71F73" w:rsidRDefault="00475FAB" w:rsidP="00475FAB">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258774FF" w14:textId="77777777" w:rsidR="00475FAB" w:rsidRPr="00E71F73" w:rsidRDefault="00475FAB" w:rsidP="00475FAB">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8A024BD" w14:textId="77777777" w:rsidR="00475FAB" w:rsidRPr="00E71F73" w:rsidRDefault="00475FAB" w:rsidP="00475FAB">
      <w:pPr>
        <w:jc w:val="both"/>
        <w:rPr>
          <w:rFonts w:ascii="Calibri" w:hAnsi="Calibri" w:cs="Calibri"/>
          <w:sz w:val="20"/>
          <w:szCs w:val="20"/>
        </w:rPr>
      </w:pPr>
    </w:p>
    <w:p w14:paraId="12AE5927" w14:textId="77777777" w:rsidR="00475FAB" w:rsidRPr="00E71F73" w:rsidRDefault="00475FAB" w:rsidP="00475FAB">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459EF5A0" w14:textId="77777777" w:rsidR="00475FAB" w:rsidRPr="00E71F73" w:rsidRDefault="00475FAB" w:rsidP="00475FAB">
      <w:pPr>
        <w:jc w:val="both"/>
        <w:rPr>
          <w:rFonts w:ascii="Calibri" w:hAnsi="Calibri" w:cs="Calibri"/>
          <w:sz w:val="20"/>
          <w:szCs w:val="20"/>
        </w:rPr>
      </w:pPr>
    </w:p>
    <w:p w14:paraId="7E41C766" w14:textId="77777777" w:rsidR="00475FAB" w:rsidRPr="00E71F73" w:rsidRDefault="00475FAB" w:rsidP="00475FAB">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3C8B90D0" w14:textId="77777777" w:rsidR="00475FAB" w:rsidRPr="00E71F73" w:rsidRDefault="00475FAB" w:rsidP="00475FAB">
      <w:pPr>
        <w:jc w:val="both"/>
        <w:rPr>
          <w:rFonts w:ascii="Calibri" w:hAnsi="Calibri" w:cs="Calibri"/>
          <w:sz w:val="20"/>
          <w:szCs w:val="20"/>
        </w:rPr>
      </w:pPr>
    </w:p>
    <w:p w14:paraId="513F3FAC" w14:textId="77777777" w:rsidR="00475FAB" w:rsidRPr="00E71F73" w:rsidRDefault="00475FAB" w:rsidP="00475FAB">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027A8799" w14:textId="77777777" w:rsidR="00475FAB" w:rsidRPr="00E71F73" w:rsidRDefault="00475FAB" w:rsidP="00475FAB">
      <w:pPr>
        <w:jc w:val="both"/>
        <w:rPr>
          <w:rFonts w:ascii="Calibri" w:hAnsi="Calibri" w:cs="Calibri"/>
          <w:sz w:val="20"/>
          <w:szCs w:val="20"/>
        </w:rPr>
      </w:pPr>
    </w:p>
    <w:p w14:paraId="31B0B174" w14:textId="77777777" w:rsidR="00475FAB" w:rsidRPr="00E71F73" w:rsidRDefault="00475FAB" w:rsidP="00475FAB">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629483CF" w14:textId="77777777" w:rsidR="00475FAB" w:rsidRPr="00E71F73" w:rsidRDefault="00475FAB" w:rsidP="00475FAB">
      <w:pPr>
        <w:rPr>
          <w:rFonts w:ascii="Calibri" w:hAnsi="Calibri" w:cs="Calibri"/>
          <w:b/>
          <w:sz w:val="20"/>
          <w:szCs w:val="20"/>
        </w:rPr>
      </w:pPr>
    </w:p>
    <w:p w14:paraId="769196C7" w14:textId="77777777" w:rsidR="00475FAB" w:rsidRPr="00E71F73" w:rsidRDefault="00475FAB" w:rsidP="00475FAB">
      <w:pPr>
        <w:rPr>
          <w:rFonts w:ascii="Calibri" w:hAnsi="Calibri" w:cs="Calibri"/>
          <w:sz w:val="20"/>
          <w:szCs w:val="20"/>
        </w:rPr>
      </w:pPr>
    </w:p>
    <w:p w14:paraId="4A5256CA" w14:textId="77777777" w:rsidR="00475FAB" w:rsidRPr="00E71F73" w:rsidRDefault="00475FAB" w:rsidP="00475FAB">
      <w:pPr>
        <w:rPr>
          <w:rFonts w:ascii="Calibri" w:hAnsi="Calibri" w:cs="Calibri"/>
          <w:sz w:val="20"/>
          <w:szCs w:val="20"/>
        </w:rPr>
      </w:pPr>
    </w:p>
    <w:p w14:paraId="53D85F05" w14:textId="77777777" w:rsidR="00475FAB" w:rsidRPr="00E71F73" w:rsidRDefault="00475FAB" w:rsidP="00475FAB">
      <w:pPr>
        <w:rPr>
          <w:rFonts w:ascii="Calibri" w:hAnsi="Calibri" w:cs="Calibri"/>
          <w:sz w:val="20"/>
          <w:szCs w:val="20"/>
        </w:rPr>
      </w:pPr>
    </w:p>
    <w:p w14:paraId="2EC22247" w14:textId="77777777" w:rsidR="00475FAB" w:rsidRPr="00E71F73" w:rsidRDefault="00475FAB" w:rsidP="00475FAB">
      <w:pPr>
        <w:ind w:left="5245"/>
        <w:rPr>
          <w:rFonts w:ascii="Calibri" w:hAnsi="Calibri" w:cs="Calibri"/>
          <w:sz w:val="20"/>
          <w:szCs w:val="20"/>
        </w:rPr>
      </w:pPr>
      <w:r w:rsidRPr="00E71F73">
        <w:rPr>
          <w:rFonts w:ascii="Calibri" w:hAnsi="Calibri" w:cs="Calibri"/>
          <w:sz w:val="20"/>
          <w:szCs w:val="20"/>
        </w:rPr>
        <w:t>…………………………………………………</w:t>
      </w:r>
    </w:p>
    <w:p w14:paraId="68A9C100" w14:textId="77777777" w:rsidR="00475FAB" w:rsidRPr="00E71F73" w:rsidRDefault="00475FAB" w:rsidP="00475FAB">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535E1A94" w14:textId="77777777" w:rsidR="00475FAB" w:rsidRPr="008B613E" w:rsidRDefault="00475FAB" w:rsidP="00475FAB">
      <w:pPr>
        <w:jc w:val="center"/>
        <w:rPr>
          <w:rFonts w:ascii="Candara" w:hAnsi="Candara" w:cs="Arial"/>
          <w:b/>
          <w:sz w:val="20"/>
          <w:szCs w:val="20"/>
        </w:rPr>
      </w:pPr>
    </w:p>
    <w:p w14:paraId="5C2E8A16" w14:textId="77777777" w:rsidR="00475FAB" w:rsidRPr="008B613E" w:rsidRDefault="00475FAB" w:rsidP="00475FAB">
      <w:pPr>
        <w:jc w:val="center"/>
        <w:rPr>
          <w:rFonts w:ascii="Candara" w:hAnsi="Candara" w:cs="Arial"/>
          <w:b/>
          <w:sz w:val="20"/>
          <w:szCs w:val="20"/>
        </w:rPr>
      </w:pPr>
    </w:p>
    <w:p w14:paraId="00746488" w14:textId="77777777" w:rsidR="00475FAB" w:rsidRDefault="00475FAB" w:rsidP="00475FAB">
      <w:pPr>
        <w:jc w:val="center"/>
        <w:rPr>
          <w:rFonts w:ascii="Candara" w:hAnsi="Candara" w:cs="Arial"/>
          <w:b/>
          <w:sz w:val="20"/>
          <w:szCs w:val="20"/>
        </w:rPr>
      </w:pPr>
    </w:p>
    <w:p w14:paraId="0C417686" w14:textId="77777777" w:rsidR="00475FAB" w:rsidRDefault="00475FAB" w:rsidP="00475FAB">
      <w:pPr>
        <w:jc w:val="center"/>
        <w:rPr>
          <w:rFonts w:ascii="Candara" w:hAnsi="Candara" w:cs="Arial"/>
          <w:b/>
          <w:sz w:val="20"/>
          <w:szCs w:val="20"/>
        </w:rPr>
      </w:pPr>
    </w:p>
    <w:p w14:paraId="466CA03D" w14:textId="77777777" w:rsidR="00475FAB" w:rsidRDefault="00475FAB" w:rsidP="00475FAB">
      <w:pPr>
        <w:jc w:val="center"/>
        <w:rPr>
          <w:rFonts w:ascii="Candara" w:hAnsi="Candara" w:cs="Arial"/>
          <w:b/>
          <w:sz w:val="20"/>
          <w:szCs w:val="20"/>
        </w:rPr>
      </w:pPr>
    </w:p>
    <w:p w14:paraId="504C13EC" w14:textId="77777777" w:rsidR="00475FAB" w:rsidRDefault="00475FAB" w:rsidP="00475FAB">
      <w:pPr>
        <w:jc w:val="center"/>
        <w:rPr>
          <w:rFonts w:ascii="Candara" w:hAnsi="Candara" w:cs="Arial"/>
          <w:b/>
          <w:sz w:val="20"/>
          <w:szCs w:val="20"/>
        </w:rPr>
      </w:pPr>
    </w:p>
    <w:p w14:paraId="11A5191B" w14:textId="77777777" w:rsidR="00475FAB" w:rsidRDefault="00475FAB" w:rsidP="00475FAB">
      <w:pPr>
        <w:jc w:val="center"/>
        <w:rPr>
          <w:rFonts w:ascii="Candara" w:hAnsi="Candara" w:cs="Arial"/>
          <w:b/>
          <w:sz w:val="20"/>
          <w:szCs w:val="20"/>
        </w:rPr>
      </w:pPr>
    </w:p>
    <w:p w14:paraId="05C0E885" w14:textId="77777777" w:rsidR="00475FAB" w:rsidRDefault="00475FAB" w:rsidP="00475FAB">
      <w:pPr>
        <w:jc w:val="center"/>
        <w:rPr>
          <w:rFonts w:ascii="Candara" w:hAnsi="Candara" w:cs="Arial"/>
          <w:b/>
          <w:sz w:val="20"/>
          <w:szCs w:val="20"/>
        </w:rPr>
      </w:pPr>
    </w:p>
    <w:p w14:paraId="54A4E346" w14:textId="77777777" w:rsidR="00475FAB" w:rsidRDefault="00475FAB" w:rsidP="00475FAB">
      <w:pPr>
        <w:jc w:val="center"/>
        <w:rPr>
          <w:rFonts w:ascii="Candara" w:hAnsi="Candara" w:cs="Arial"/>
          <w:b/>
          <w:sz w:val="20"/>
          <w:szCs w:val="20"/>
        </w:rPr>
      </w:pPr>
    </w:p>
    <w:p w14:paraId="54AFCDAB" w14:textId="77777777" w:rsidR="00475FAB" w:rsidRDefault="00475FAB" w:rsidP="00475FAB">
      <w:pPr>
        <w:jc w:val="center"/>
        <w:rPr>
          <w:rFonts w:ascii="Candara" w:hAnsi="Candara" w:cs="Arial"/>
          <w:b/>
          <w:sz w:val="20"/>
          <w:szCs w:val="20"/>
        </w:rPr>
      </w:pPr>
    </w:p>
    <w:p w14:paraId="7771FFC5" w14:textId="77777777" w:rsidR="00475FAB" w:rsidRDefault="00475FAB" w:rsidP="00475FAB">
      <w:pPr>
        <w:jc w:val="center"/>
        <w:rPr>
          <w:rFonts w:ascii="Candara" w:hAnsi="Candara" w:cs="Arial"/>
          <w:b/>
          <w:sz w:val="20"/>
          <w:szCs w:val="20"/>
        </w:rPr>
      </w:pPr>
    </w:p>
    <w:p w14:paraId="6B6E22EC" w14:textId="77777777" w:rsidR="00475FAB" w:rsidRPr="00E71F73" w:rsidRDefault="00475FAB" w:rsidP="00475FAB">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7B3EA966" w14:textId="77777777" w:rsidR="00475FAB" w:rsidRPr="00E71F73" w:rsidRDefault="00475FAB" w:rsidP="00475FAB">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2DF59D06" w14:textId="77777777" w:rsidR="00475FAB" w:rsidRPr="00E71F73"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4295C978" w14:textId="77777777" w:rsidR="00475FAB" w:rsidRPr="00E71F73"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075ED5B7" w14:textId="77777777" w:rsidR="00475FAB" w:rsidRPr="00E71F73"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5C398E24" w14:textId="77777777" w:rsidR="00475FAB" w:rsidRPr="00E71F73" w:rsidRDefault="00475FAB">
      <w:pPr>
        <w:pStyle w:val="Tekstpodstawowy"/>
        <w:numPr>
          <w:ilvl w:val="1"/>
          <w:numId w:val="44"/>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270EF1EB" w14:textId="77777777" w:rsidR="00475FAB" w:rsidRPr="00E71F73" w:rsidRDefault="00475FAB">
      <w:pPr>
        <w:numPr>
          <w:ilvl w:val="1"/>
          <w:numId w:val="4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03637AFF" w14:textId="77777777" w:rsidR="00475FAB" w:rsidRPr="00E71F73" w:rsidRDefault="00475FAB">
      <w:pPr>
        <w:numPr>
          <w:ilvl w:val="1"/>
          <w:numId w:val="44"/>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1A724C13" w14:textId="77777777" w:rsidR="00475FAB" w:rsidRPr="00E71F73" w:rsidRDefault="00475FAB">
      <w:pPr>
        <w:numPr>
          <w:ilvl w:val="0"/>
          <w:numId w:val="4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2DDD3AA9" w14:textId="77777777" w:rsidR="00475FAB" w:rsidRPr="00E71F73" w:rsidRDefault="00475FAB">
      <w:pPr>
        <w:numPr>
          <w:ilvl w:val="0"/>
          <w:numId w:val="44"/>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1B20435B" w14:textId="77777777" w:rsidR="00475FAB" w:rsidRPr="00E71F73" w:rsidRDefault="00475FAB">
      <w:pPr>
        <w:pStyle w:val="Tekstpodstawowy"/>
        <w:numPr>
          <w:ilvl w:val="0"/>
          <w:numId w:val="44"/>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3FC4CB5B" w14:textId="77777777" w:rsidR="00475FAB" w:rsidRPr="00E71F73"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7BBA3EF7" w14:textId="77777777" w:rsidR="00475FAB" w:rsidRPr="00E71F73"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330E92ED" w14:textId="77777777" w:rsidR="00475FAB" w:rsidRPr="00E71F73"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127580D" w14:textId="77777777" w:rsidR="00475FAB" w:rsidRDefault="00475FAB">
      <w:pPr>
        <w:pStyle w:val="Tekstpodstawowy"/>
        <w:numPr>
          <w:ilvl w:val="0"/>
          <w:numId w:val="44"/>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C404375" w14:textId="77777777" w:rsidR="004C68EA" w:rsidRPr="00E71F73" w:rsidRDefault="004C68EA" w:rsidP="004C68EA">
      <w:pPr>
        <w:pStyle w:val="Tekstpodstawowy"/>
        <w:spacing w:before="120" w:after="0" w:line="240" w:lineRule="atLeast"/>
        <w:jc w:val="both"/>
        <w:rPr>
          <w:rFonts w:ascii="Calibri" w:hAnsi="Calibri" w:cs="Calibri"/>
          <w:bCs/>
          <w:iCs/>
        </w:rPr>
      </w:pPr>
    </w:p>
    <w:p w14:paraId="6D69CF46" w14:textId="77777777" w:rsidR="00475FAB" w:rsidRPr="00E71F73" w:rsidRDefault="00475FAB" w:rsidP="00475FAB">
      <w:pPr>
        <w:rPr>
          <w:rFonts w:ascii="Calibri" w:hAnsi="Calibri" w:cs="Calibri"/>
          <w:sz w:val="20"/>
          <w:szCs w:val="20"/>
        </w:rPr>
      </w:pPr>
    </w:p>
    <w:p w14:paraId="0F41A77E" w14:textId="77777777" w:rsidR="00475FAB" w:rsidRPr="00E71F73" w:rsidRDefault="00475FAB" w:rsidP="00475FAB">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4C35860" w14:textId="77777777" w:rsidR="00475FAB" w:rsidRDefault="00475FAB" w:rsidP="00475FAB">
      <w:pPr>
        <w:tabs>
          <w:tab w:val="left" w:pos="2127"/>
        </w:tabs>
        <w:rPr>
          <w:i/>
        </w:rPr>
      </w:pPr>
    </w:p>
    <w:p w14:paraId="35223F48" w14:textId="77777777" w:rsidR="00475FAB" w:rsidRDefault="00475FAB" w:rsidP="00475FAB">
      <w:pPr>
        <w:pStyle w:val="Normalny1"/>
        <w:tabs>
          <w:tab w:val="left" w:pos="2445"/>
        </w:tabs>
        <w:rPr>
          <w:rFonts w:ascii="Calibri" w:hAnsi="Calibri"/>
          <w:sz w:val="21"/>
          <w:szCs w:val="21"/>
        </w:rPr>
      </w:pPr>
    </w:p>
    <w:p w14:paraId="7DE26FEA" w14:textId="77777777" w:rsidR="00475FAB" w:rsidRDefault="00475FAB" w:rsidP="00475FAB">
      <w:pPr>
        <w:pStyle w:val="Normalny1"/>
        <w:tabs>
          <w:tab w:val="left" w:pos="2445"/>
        </w:tabs>
        <w:rPr>
          <w:rFonts w:ascii="Calibri" w:hAnsi="Calibri"/>
          <w:sz w:val="21"/>
          <w:szCs w:val="21"/>
        </w:rPr>
      </w:pPr>
    </w:p>
    <w:p w14:paraId="72EC5E23" w14:textId="77777777" w:rsidR="00475FAB" w:rsidRDefault="00475FAB" w:rsidP="00475FAB">
      <w:pPr>
        <w:pStyle w:val="Normalny1"/>
        <w:tabs>
          <w:tab w:val="left" w:pos="2445"/>
        </w:tabs>
        <w:rPr>
          <w:rFonts w:ascii="Calibri" w:hAnsi="Calibri"/>
          <w:sz w:val="21"/>
          <w:szCs w:val="21"/>
        </w:rPr>
      </w:pPr>
    </w:p>
    <w:p w14:paraId="70E467E9" w14:textId="77777777" w:rsidR="00475FAB" w:rsidRDefault="00475FAB" w:rsidP="00475FAB">
      <w:pPr>
        <w:pStyle w:val="Normalny1"/>
        <w:tabs>
          <w:tab w:val="left" w:pos="2445"/>
        </w:tabs>
        <w:rPr>
          <w:rFonts w:ascii="Calibri" w:hAnsi="Calibri"/>
          <w:sz w:val="21"/>
          <w:szCs w:val="21"/>
        </w:rPr>
      </w:pPr>
    </w:p>
    <w:p w14:paraId="057357F3" w14:textId="77777777" w:rsidR="00475FAB" w:rsidRDefault="00475FAB" w:rsidP="00475FAB">
      <w:pPr>
        <w:jc w:val="right"/>
        <w:rPr>
          <w:iCs/>
          <w:sz w:val="20"/>
          <w:szCs w:val="20"/>
        </w:rPr>
      </w:pPr>
    </w:p>
    <w:p w14:paraId="3501B3F5" w14:textId="77777777" w:rsidR="00475FAB" w:rsidRDefault="00475FAB" w:rsidP="00475FAB">
      <w:pPr>
        <w:jc w:val="right"/>
        <w:rPr>
          <w:iCs/>
          <w:sz w:val="20"/>
          <w:szCs w:val="20"/>
        </w:rPr>
      </w:pPr>
    </w:p>
    <w:p w14:paraId="1D619E10" w14:textId="77777777" w:rsidR="00475FAB" w:rsidRDefault="00475FAB" w:rsidP="00475FAB">
      <w:pPr>
        <w:jc w:val="right"/>
        <w:rPr>
          <w:iCs/>
          <w:sz w:val="20"/>
          <w:szCs w:val="20"/>
        </w:rPr>
      </w:pPr>
    </w:p>
    <w:p w14:paraId="44F9A068" w14:textId="77777777" w:rsidR="00475FAB" w:rsidRDefault="00475FAB" w:rsidP="00475FAB">
      <w:pPr>
        <w:spacing w:line="360" w:lineRule="auto"/>
        <w:rPr>
          <w:iCs/>
          <w:sz w:val="20"/>
          <w:szCs w:val="20"/>
        </w:rPr>
      </w:pPr>
    </w:p>
    <w:p w14:paraId="378B9265" w14:textId="77777777" w:rsidR="00475FAB" w:rsidRDefault="00475FAB" w:rsidP="00475FAB">
      <w:pPr>
        <w:spacing w:line="360" w:lineRule="auto"/>
        <w:rPr>
          <w:iCs/>
          <w:sz w:val="20"/>
          <w:szCs w:val="20"/>
        </w:rPr>
      </w:pPr>
    </w:p>
    <w:p w14:paraId="007BF3A7" w14:textId="77777777" w:rsidR="00475FAB" w:rsidRDefault="00475FAB" w:rsidP="00475FAB">
      <w:pPr>
        <w:spacing w:line="360" w:lineRule="auto"/>
        <w:rPr>
          <w:iCs/>
          <w:sz w:val="20"/>
          <w:szCs w:val="20"/>
        </w:rPr>
      </w:pPr>
    </w:p>
    <w:p w14:paraId="2E3F01AB" w14:textId="77777777" w:rsidR="00475FAB" w:rsidRDefault="00475FAB" w:rsidP="00475FAB">
      <w:pPr>
        <w:spacing w:line="360" w:lineRule="auto"/>
        <w:rPr>
          <w:iCs/>
          <w:sz w:val="20"/>
          <w:szCs w:val="20"/>
        </w:rPr>
      </w:pPr>
    </w:p>
    <w:p w14:paraId="422FD936" w14:textId="77777777" w:rsidR="00475FAB" w:rsidRPr="002B27C9" w:rsidRDefault="00475FAB" w:rsidP="00475FAB">
      <w:pPr>
        <w:jc w:val="right"/>
        <w:rPr>
          <w:rFonts w:ascii="Trebuchet MS" w:eastAsia="Calibri" w:hAnsi="Trebuchet MS"/>
          <w:b/>
          <w:sz w:val="20"/>
        </w:rPr>
      </w:pPr>
      <w:r w:rsidRPr="002B27C9">
        <w:rPr>
          <w:rFonts w:cs="Calibri"/>
          <w:sz w:val="21"/>
          <w:szCs w:val="21"/>
        </w:rPr>
        <w:t>Z</w:t>
      </w:r>
      <w:r w:rsidRPr="002B27C9">
        <w:rPr>
          <w:rFonts w:ascii="Trebuchet MS" w:hAnsi="Trebuchet MS"/>
          <w:sz w:val="20"/>
          <w:szCs w:val="20"/>
        </w:rPr>
        <w:t>ałącznik nr 4 do umowy nr SSM.DZP.200.</w:t>
      </w:r>
      <w:r>
        <w:rPr>
          <w:rFonts w:ascii="Trebuchet MS" w:hAnsi="Trebuchet MS"/>
          <w:sz w:val="20"/>
          <w:szCs w:val="20"/>
        </w:rPr>
        <w:t>46.2023/…</w:t>
      </w:r>
    </w:p>
    <w:p w14:paraId="40ACB4A9" w14:textId="77777777" w:rsidR="00475FAB" w:rsidRDefault="00475FAB" w:rsidP="00475FAB">
      <w:pPr>
        <w:pStyle w:val="Normalny1"/>
        <w:tabs>
          <w:tab w:val="left" w:pos="2445"/>
        </w:tabs>
        <w:spacing w:after="0"/>
        <w:jc w:val="right"/>
        <w:rPr>
          <w:rFonts w:ascii="Calibri" w:hAnsi="Calibri" w:cs="Calibri"/>
        </w:rPr>
      </w:pPr>
      <w:r>
        <w:rPr>
          <w:rFonts w:ascii="Calibri" w:hAnsi="Calibri" w:cs="Calibri"/>
        </w:rPr>
        <w:t xml:space="preserve">- dotyczy części nr: </w:t>
      </w:r>
      <w:r w:rsidRPr="006C5BD2">
        <w:rPr>
          <w:rFonts w:ascii="Calibri" w:hAnsi="Calibri" w:cs="Calibri"/>
        </w:rPr>
        <w:t>4 (poz.3), 5 (poz.5), 6 (poz.:5,6,7), 10 (poz.1)</w:t>
      </w:r>
    </w:p>
    <w:p w14:paraId="3C9B96DB" w14:textId="77777777" w:rsidR="00475FAB" w:rsidRPr="002B27C9" w:rsidRDefault="00475FAB" w:rsidP="00475FAB">
      <w:pPr>
        <w:pStyle w:val="Tekstpodstawowy"/>
        <w:rPr>
          <w:rFonts w:ascii="Trebuchet MS" w:eastAsia="Calibri" w:hAnsi="Trebuchet MS"/>
          <w:b/>
        </w:rPr>
      </w:pPr>
    </w:p>
    <w:p w14:paraId="37F712C5" w14:textId="77777777" w:rsidR="00475FAB" w:rsidRPr="002B27C9" w:rsidRDefault="00475FAB" w:rsidP="00475FAB">
      <w:pPr>
        <w:pStyle w:val="Tekstpodstawowy"/>
        <w:rPr>
          <w:rFonts w:ascii="Trebuchet MS" w:eastAsia="Calibri" w:hAnsi="Trebuchet MS"/>
          <w:b/>
        </w:rPr>
      </w:pPr>
    </w:p>
    <w:p w14:paraId="1C97E6C9" w14:textId="77777777" w:rsidR="00475FAB" w:rsidRPr="002B27C9" w:rsidRDefault="00475FAB" w:rsidP="00475FAB">
      <w:r w:rsidRPr="002B27C9">
        <w:t>…....................................</w:t>
      </w:r>
    </w:p>
    <w:p w14:paraId="0A7D70FC" w14:textId="77777777" w:rsidR="00475FAB" w:rsidRPr="002B27C9" w:rsidRDefault="00475FAB" w:rsidP="00475FAB">
      <w:r w:rsidRPr="002B27C9">
        <w:t>/pieczęć Zamawiającego/</w:t>
      </w:r>
    </w:p>
    <w:p w14:paraId="09641D5C" w14:textId="77777777" w:rsidR="00475FAB" w:rsidRPr="002B27C9" w:rsidRDefault="00475FAB" w:rsidP="00475FAB"/>
    <w:p w14:paraId="60C71388" w14:textId="77777777" w:rsidR="00475FAB" w:rsidRPr="002B27C9" w:rsidRDefault="00475FAB" w:rsidP="00475FAB">
      <w:r w:rsidRPr="002B27C9">
        <w:t>Nr sprawy: SSM.DZP.200.</w:t>
      </w:r>
      <w:r>
        <w:t>46</w:t>
      </w:r>
      <w:r w:rsidRPr="002B27C9">
        <w:t>.202</w:t>
      </w:r>
      <w:r>
        <w:t>3</w:t>
      </w:r>
    </w:p>
    <w:p w14:paraId="504542B0" w14:textId="77777777" w:rsidR="00475FAB" w:rsidRPr="002B27C9" w:rsidRDefault="00475FAB" w:rsidP="00475FAB"/>
    <w:p w14:paraId="0C1C4490" w14:textId="77777777" w:rsidR="00475FAB" w:rsidRDefault="00475FAB" w:rsidP="00475FAB">
      <w:r w:rsidRPr="002B27C9">
        <w:tab/>
      </w:r>
      <w:r w:rsidRPr="002B27C9">
        <w:tab/>
      </w:r>
      <w:r w:rsidRPr="002B27C9">
        <w:tab/>
      </w:r>
      <w:r w:rsidRPr="002B27C9">
        <w:tab/>
      </w:r>
      <w:r w:rsidRPr="002B27C9">
        <w:tab/>
        <w:t>FORMULARZ ZUŻYCIA</w:t>
      </w:r>
    </w:p>
    <w:p w14:paraId="337F0DFF" w14:textId="77777777" w:rsidR="00475FAB" w:rsidRPr="002B27C9" w:rsidRDefault="00475FAB" w:rsidP="00475FAB"/>
    <w:p w14:paraId="2C48C6A1" w14:textId="77777777" w:rsidR="00475FAB" w:rsidRDefault="00475FAB" w:rsidP="00475FAB">
      <w:pPr>
        <w:jc w:val="center"/>
        <w:rPr>
          <w:sz w:val="36"/>
          <w:szCs w:val="36"/>
        </w:rPr>
      </w:pPr>
      <w:r w:rsidRPr="002B27C9">
        <w:rPr>
          <w:sz w:val="36"/>
          <w:szCs w:val="36"/>
        </w:rPr>
        <w:t xml:space="preserve"> (WZÓR)</w:t>
      </w:r>
    </w:p>
    <w:p w14:paraId="7EF8E3E7" w14:textId="77777777" w:rsidR="00475FAB" w:rsidRDefault="00475FAB" w:rsidP="00475FAB">
      <w:pPr>
        <w:jc w:val="center"/>
        <w:rPr>
          <w:sz w:val="36"/>
          <w:szCs w:val="36"/>
        </w:rPr>
      </w:pPr>
    </w:p>
    <w:p w14:paraId="2D4C17D2" w14:textId="77777777" w:rsidR="00475FAB" w:rsidRPr="002B27C9" w:rsidRDefault="00475FAB" w:rsidP="00475FAB">
      <w:pPr>
        <w:jc w:val="center"/>
        <w:rPr>
          <w:bCs/>
          <w:sz w:val="36"/>
          <w:szCs w:val="36"/>
        </w:rPr>
      </w:pPr>
    </w:p>
    <w:p w14:paraId="5B3A935A" w14:textId="77777777" w:rsidR="00475FAB" w:rsidRDefault="00475FAB" w:rsidP="00475FAB">
      <w:pPr>
        <w:rPr>
          <w:bCs/>
        </w:rPr>
      </w:pPr>
      <w:r w:rsidRPr="002B27C9">
        <w:rPr>
          <w:bCs/>
        </w:rPr>
        <w:t>DOTYCZY NR UMOWU - SSM.DZP.200.</w:t>
      </w:r>
      <w:r>
        <w:rPr>
          <w:bCs/>
        </w:rPr>
        <w:t>46.2023/…</w:t>
      </w:r>
    </w:p>
    <w:p w14:paraId="7133C925" w14:textId="77777777" w:rsidR="00475FAB" w:rsidRPr="002B27C9" w:rsidRDefault="00475FAB" w:rsidP="00475FA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475FAB" w:rsidRPr="002B27C9" w14:paraId="1C1CFAA2" w14:textId="77777777" w:rsidTr="00593A32">
        <w:tc>
          <w:tcPr>
            <w:tcW w:w="4980" w:type="dxa"/>
            <w:tcBorders>
              <w:top w:val="single" w:sz="1" w:space="0" w:color="000000"/>
              <w:left w:val="single" w:sz="1" w:space="0" w:color="000000"/>
              <w:bottom w:val="single" w:sz="1" w:space="0" w:color="000000"/>
            </w:tcBorders>
            <w:shd w:val="clear" w:color="auto" w:fill="auto"/>
          </w:tcPr>
          <w:p w14:paraId="6AB88E65" w14:textId="77777777" w:rsidR="00475FAB" w:rsidRPr="002B27C9" w:rsidRDefault="00475FAB" w:rsidP="00593A32">
            <w:pPr>
              <w:pStyle w:val="Zawartotabeli"/>
              <w:snapToGrid w:val="0"/>
            </w:pPr>
            <w:r w:rsidRPr="002B27C9">
              <w:t>Nazwa</w:t>
            </w:r>
          </w:p>
        </w:tc>
        <w:tc>
          <w:tcPr>
            <w:tcW w:w="1935" w:type="dxa"/>
            <w:tcBorders>
              <w:top w:val="single" w:sz="1" w:space="0" w:color="000000"/>
              <w:left w:val="single" w:sz="1" w:space="0" w:color="000000"/>
              <w:bottom w:val="single" w:sz="1" w:space="0" w:color="000000"/>
            </w:tcBorders>
            <w:shd w:val="clear" w:color="auto" w:fill="auto"/>
          </w:tcPr>
          <w:p w14:paraId="453B9F91" w14:textId="77777777" w:rsidR="00475FAB" w:rsidRPr="002B27C9" w:rsidRDefault="00475FAB" w:rsidP="00593A32">
            <w:pPr>
              <w:pStyle w:val="Zawartotabeli"/>
              <w:snapToGrid w:val="0"/>
            </w:pPr>
            <w:r w:rsidRPr="002B27C9">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1B656694" w14:textId="77777777" w:rsidR="00475FAB" w:rsidRPr="002B27C9" w:rsidRDefault="00475FAB" w:rsidP="00593A32">
            <w:pPr>
              <w:pStyle w:val="Zawartotabeli"/>
              <w:snapToGrid w:val="0"/>
            </w:pPr>
            <w:r w:rsidRPr="002B27C9">
              <w:t>Ilość</w:t>
            </w:r>
          </w:p>
        </w:tc>
      </w:tr>
    </w:tbl>
    <w:p w14:paraId="1EC7DB8A" w14:textId="77777777" w:rsidR="00475FAB" w:rsidRPr="002B27C9" w:rsidRDefault="00475FAB" w:rsidP="00475FAB"/>
    <w:p w14:paraId="743E09EE" w14:textId="77777777" w:rsidR="00475FAB" w:rsidRPr="002B27C9" w:rsidRDefault="00475FAB" w:rsidP="00475FAB">
      <w:pPr>
        <w:rPr>
          <w:lang w:val="en-US"/>
        </w:rPr>
      </w:pPr>
    </w:p>
    <w:p w14:paraId="0B0FF6A3" w14:textId="77777777" w:rsidR="00475FAB" w:rsidRPr="002B27C9" w:rsidRDefault="00475FAB" w:rsidP="00475FAB">
      <w:pPr>
        <w:rPr>
          <w:lang w:val="en-US"/>
        </w:rPr>
      </w:pPr>
    </w:p>
    <w:p w14:paraId="7E757266" w14:textId="77777777" w:rsidR="00475FAB" w:rsidRPr="002B27C9" w:rsidRDefault="00475FAB" w:rsidP="00475FAB">
      <w:pPr>
        <w:rPr>
          <w:lang w:val="en-US"/>
        </w:rPr>
      </w:pPr>
      <w:r w:rsidRPr="002B27C9">
        <w:rPr>
          <w:lang w:val="en-US"/>
        </w:rPr>
        <w:t>Toruń, dnia ................................</w:t>
      </w:r>
    </w:p>
    <w:p w14:paraId="7AB2B32E" w14:textId="77777777" w:rsidR="00475FAB" w:rsidRPr="002B27C9" w:rsidRDefault="00475FAB" w:rsidP="00475FAB">
      <w:pPr>
        <w:rPr>
          <w:lang w:val="en-US"/>
        </w:rPr>
      </w:pPr>
    </w:p>
    <w:p w14:paraId="3490DCEE" w14:textId="77777777" w:rsidR="00475FAB" w:rsidRPr="002B27C9" w:rsidRDefault="00475FAB" w:rsidP="00475FAB">
      <w:pPr>
        <w:rPr>
          <w:lang w:val="en-US"/>
        </w:rPr>
      </w:pPr>
      <w:r w:rsidRPr="002B27C9">
        <w:rPr>
          <w:lang w:val="en-US"/>
        </w:rPr>
        <w:t>…................................</w:t>
      </w:r>
    </w:p>
    <w:p w14:paraId="34785B9F" w14:textId="77777777" w:rsidR="00475FAB" w:rsidRDefault="00475FAB" w:rsidP="00475FAB">
      <w:pPr>
        <w:rPr>
          <w:lang w:val="en-US"/>
        </w:rPr>
      </w:pPr>
      <w:r w:rsidRPr="002B27C9">
        <w:rPr>
          <w:lang w:val="en-US"/>
        </w:rPr>
        <w:t xml:space="preserve">       /podpis </w:t>
      </w:r>
      <w:proofErr w:type="spellStart"/>
      <w:r w:rsidRPr="002B27C9">
        <w:rPr>
          <w:lang w:val="en-US"/>
        </w:rPr>
        <w:t>i</w:t>
      </w:r>
      <w:proofErr w:type="spellEnd"/>
      <w:r w:rsidRPr="002B27C9">
        <w:rPr>
          <w:lang w:val="en-US"/>
        </w:rPr>
        <w:t xml:space="preserve"> pieczęć/</w:t>
      </w:r>
    </w:p>
    <w:p w14:paraId="085FAF58" w14:textId="77777777" w:rsidR="00475FAB" w:rsidRPr="002B27C9" w:rsidRDefault="00475FAB" w:rsidP="00475FAB">
      <w:pPr>
        <w:rPr>
          <w:rFonts w:cs="Arial"/>
        </w:rPr>
      </w:pPr>
    </w:p>
    <w:p w14:paraId="59D66882" w14:textId="77777777" w:rsidR="00475FAB" w:rsidRPr="002B27C9" w:rsidRDefault="00475FAB" w:rsidP="00475FAB">
      <w:pPr>
        <w:pStyle w:val="Tekstpodstawowy"/>
        <w:rPr>
          <w:rFonts w:ascii="Trebuchet MS" w:eastAsia="Calibri" w:hAnsi="Trebuchet MS"/>
          <w:b/>
        </w:rPr>
      </w:pPr>
    </w:p>
    <w:p w14:paraId="11741D25" w14:textId="77777777" w:rsidR="00475FAB" w:rsidRPr="002B27C9" w:rsidRDefault="00475FAB" w:rsidP="00475FAB">
      <w:pPr>
        <w:jc w:val="center"/>
      </w:pPr>
      <w:r w:rsidRPr="002B27C9">
        <w:rPr>
          <w:rFonts w:ascii="Trebuchet MS" w:hAnsi="Trebuchet MS" w:cs="Trebuchet MS"/>
        </w:rPr>
        <w:t xml:space="preserve">DOSTAWCA </w:t>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t>ODBIORCA</w:t>
      </w:r>
    </w:p>
    <w:p w14:paraId="2E8EC6B8" w14:textId="77777777" w:rsidR="00475FAB" w:rsidRPr="00255147" w:rsidRDefault="00475FAB" w:rsidP="00475FAB">
      <w:pPr>
        <w:jc w:val="center"/>
        <w:rPr>
          <w:rFonts w:ascii="Sylfaen" w:hAnsi="Sylfaen"/>
          <w:sz w:val="16"/>
          <w:szCs w:val="16"/>
        </w:rPr>
      </w:pPr>
      <w:r w:rsidRPr="002B27C9">
        <w:t>----------------------</w:t>
      </w:r>
      <w:r w:rsidRPr="002B27C9">
        <w:tab/>
      </w:r>
      <w:r w:rsidRPr="002B27C9">
        <w:tab/>
      </w:r>
      <w:r w:rsidRPr="002B27C9">
        <w:tab/>
      </w:r>
      <w:r w:rsidRPr="002B27C9">
        <w:tab/>
      </w:r>
      <w:r w:rsidRPr="002B27C9">
        <w:tab/>
      </w:r>
      <w:r w:rsidRPr="002B27C9">
        <w:tab/>
      </w:r>
      <w:r w:rsidRPr="002B27C9">
        <w:tab/>
        <w:t>---------------------</w:t>
      </w:r>
    </w:p>
    <w:p w14:paraId="366A561D" w14:textId="77777777" w:rsidR="00475FAB" w:rsidRDefault="00475FAB" w:rsidP="00475FAB">
      <w:pPr>
        <w:spacing w:line="360" w:lineRule="auto"/>
        <w:rPr>
          <w:sz w:val="16"/>
          <w:szCs w:val="16"/>
        </w:rPr>
      </w:pPr>
    </w:p>
    <w:p w14:paraId="28766523" w14:textId="77777777" w:rsidR="00475FAB" w:rsidRDefault="00475FAB" w:rsidP="00475FAB">
      <w:pPr>
        <w:ind w:right="281"/>
        <w:rPr>
          <w:rFonts w:ascii="Sylfaen" w:hAnsi="Sylfaen"/>
          <w:i/>
          <w:sz w:val="16"/>
          <w:szCs w:val="16"/>
        </w:rPr>
      </w:pPr>
    </w:p>
    <w:p w14:paraId="79692980" w14:textId="7C9A48A5" w:rsidR="00475FAB" w:rsidRDefault="00475FAB">
      <w:pPr>
        <w:spacing w:line="360" w:lineRule="auto"/>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br w:type="page"/>
      </w:r>
    </w:p>
    <w:p w14:paraId="4D098A0E" w14:textId="3D2CDFD1" w:rsidR="003F16B5" w:rsidRDefault="00682707" w:rsidP="003F16B5">
      <w:pPr>
        <w:rPr>
          <w:rFonts w:ascii="Calibri" w:hAnsi="Calibri" w:cs="Calibri"/>
          <w:sz w:val="20"/>
          <w:szCs w:val="20"/>
        </w:rPr>
      </w:pPr>
      <w:r>
        <w:rPr>
          <w:rFonts w:ascii="Calibri" w:hAnsi="Calibri" w:cs="Calibri"/>
          <w:sz w:val="20"/>
          <w:szCs w:val="20"/>
        </w:rPr>
        <w:lastRenderedPageBreak/>
        <w:t xml:space="preserve">DOTYCZY </w:t>
      </w:r>
      <w:r w:rsidR="003F16B5">
        <w:rPr>
          <w:rFonts w:ascii="Calibri" w:hAnsi="Calibri" w:cs="Calibri"/>
          <w:sz w:val="20"/>
          <w:szCs w:val="20"/>
        </w:rPr>
        <w:t>CZĘŚ</w:t>
      </w:r>
      <w:r>
        <w:rPr>
          <w:rFonts w:ascii="Calibri" w:hAnsi="Calibri" w:cs="Calibri"/>
          <w:sz w:val="20"/>
          <w:szCs w:val="20"/>
        </w:rPr>
        <w:t>CI</w:t>
      </w:r>
      <w:r w:rsidR="003F16B5">
        <w:rPr>
          <w:rFonts w:ascii="Calibri" w:hAnsi="Calibri" w:cs="Calibri"/>
          <w:sz w:val="20"/>
          <w:szCs w:val="20"/>
        </w:rPr>
        <w:t>:  18</w:t>
      </w:r>
    </w:p>
    <w:p w14:paraId="77652B21" w14:textId="77777777" w:rsidR="00C910E5" w:rsidRPr="00C910E5" w:rsidRDefault="00C910E5" w:rsidP="00C910E5">
      <w:pPr>
        <w:keepNext/>
        <w:widowControl w:val="0"/>
        <w:tabs>
          <w:tab w:val="num" w:pos="2520"/>
        </w:tabs>
        <w:suppressAutoHyphens/>
        <w:spacing w:line="276" w:lineRule="auto"/>
        <w:jc w:val="center"/>
        <w:textAlignment w:val="baseline"/>
        <w:outlineLvl w:val="6"/>
        <w:rPr>
          <w:rFonts w:ascii="Calibri" w:hAnsi="Calibri" w:cs="Calibri"/>
          <w:b/>
          <w:iCs/>
          <w:color w:val="auto"/>
          <w:kern w:val="1"/>
          <w:sz w:val="21"/>
          <w:szCs w:val="21"/>
          <w:lang w:val="x-none" w:eastAsia="ar-SA"/>
        </w:rPr>
      </w:pPr>
      <w:r w:rsidRPr="00C910E5">
        <w:rPr>
          <w:rFonts w:ascii="Calibri" w:hAnsi="Calibri" w:cs="Calibri"/>
          <w:b/>
          <w:iCs/>
          <w:color w:val="auto"/>
          <w:kern w:val="1"/>
          <w:sz w:val="21"/>
          <w:szCs w:val="21"/>
          <w:lang w:val="x-none" w:eastAsia="ar-SA"/>
        </w:rPr>
        <w:t>UMOWA   DOSTAWY</w:t>
      </w:r>
    </w:p>
    <w:p w14:paraId="7F3486FF" w14:textId="6A4283E2" w:rsidR="00C910E5" w:rsidRPr="00C910E5" w:rsidRDefault="00C910E5" w:rsidP="00C910E5">
      <w:pPr>
        <w:keepNext/>
        <w:widowControl w:val="0"/>
        <w:spacing w:line="100" w:lineRule="atLeast"/>
        <w:ind w:leftChars="-1" w:hangingChars="1" w:hanging="2"/>
        <w:jc w:val="center"/>
        <w:textDirection w:val="btLr"/>
        <w:textAlignment w:val="baseline"/>
        <w:outlineLvl w:val="2"/>
        <w:rPr>
          <w:rFonts w:ascii="Calibri" w:eastAsia="Andale Sans UI" w:hAnsi="Calibri" w:cs="Calibri"/>
          <w:color w:val="auto"/>
          <w:kern w:val="1"/>
          <w:position w:val="-1"/>
          <w:sz w:val="21"/>
          <w:szCs w:val="21"/>
          <w:lang w:eastAsia="fa-IR" w:bidi="fa-IR"/>
        </w:rPr>
      </w:pPr>
      <w:r w:rsidRPr="00C910E5">
        <w:rPr>
          <w:rFonts w:ascii="Calibri" w:eastAsia="Andale Sans UI" w:hAnsi="Calibri" w:cs="Calibri"/>
          <w:bCs/>
          <w:color w:val="auto"/>
          <w:kern w:val="1"/>
          <w:position w:val="-1"/>
          <w:sz w:val="21"/>
          <w:szCs w:val="21"/>
          <w:lang w:val="de-DE" w:eastAsia="fa-IR" w:bidi="fa-IR"/>
        </w:rPr>
        <w:t>Nr : SSM.DZP.200.</w:t>
      </w:r>
      <w:r>
        <w:rPr>
          <w:rFonts w:ascii="Calibri" w:eastAsia="Andale Sans UI" w:hAnsi="Calibri" w:cs="Calibri"/>
          <w:bCs/>
          <w:color w:val="auto"/>
          <w:kern w:val="1"/>
          <w:position w:val="-1"/>
          <w:sz w:val="21"/>
          <w:szCs w:val="21"/>
          <w:lang w:val="de-DE" w:eastAsia="fa-IR" w:bidi="fa-IR"/>
        </w:rPr>
        <w:t>46</w:t>
      </w:r>
      <w:r w:rsidRPr="00C910E5">
        <w:rPr>
          <w:rFonts w:ascii="Calibri" w:eastAsia="Andale Sans UI" w:hAnsi="Calibri" w:cs="Calibri"/>
          <w:bCs/>
          <w:color w:val="auto"/>
          <w:kern w:val="1"/>
          <w:position w:val="-1"/>
          <w:sz w:val="21"/>
          <w:szCs w:val="21"/>
          <w:lang w:val="de-DE" w:eastAsia="fa-IR" w:bidi="fa-IR"/>
        </w:rPr>
        <w:t>.2023</w:t>
      </w:r>
      <w:r w:rsidRPr="00C910E5">
        <w:rPr>
          <w:rFonts w:ascii="Calibri" w:eastAsia="Andale Sans UI" w:hAnsi="Calibri" w:cs="Calibri"/>
          <w:bCs/>
          <w:color w:val="auto"/>
          <w:kern w:val="1"/>
          <w:position w:val="-1"/>
          <w:sz w:val="21"/>
          <w:szCs w:val="21"/>
          <w:lang w:eastAsia="fa-IR" w:bidi="fa-IR"/>
        </w:rPr>
        <w:t>/ ….</w:t>
      </w:r>
    </w:p>
    <w:p w14:paraId="1D2BE823" w14:textId="77777777" w:rsidR="00C910E5" w:rsidRPr="00C910E5" w:rsidRDefault="00C910E5" w:rsidP="00C910E5">
      <w:pPr>
        <w:rPr>
          <w:sz w:val="21"/>
          <w:szCs w:val="21"/>
        </w:rPr>
      </w:pPr>
    </w:p>
    <w:p w14:paraId="3875582A" w14:textId="77777777" w:rsidR="00C910E5" w:rsidRPr="00C910E5" w:rsidRDefault="00C910E5" w:rsidP="00C910E5">
      <w:pPr>
        <w:rPr>
          <w:rFonts w:ascii="Calibri" w:hAnsi="Calibri" w:cs="Calibri"/>
          <w:sz w:val="21"/>
          <w:szCs w:val="21"/>
        </w:rPr>
      </w:pPr>
      <w:r w:rsidRPr="00C910E5">
        <w:rPr>
          <w:rFonts w:ascii="Calibri" w:hAnsi="Calibri" w:cs="Calibri"/>
          <w:sz w:val="21"/>
          <w:szCs w:val="21"/>
        </w:rPr>
        <w:t xml:space="preserve">zawarta w dniu </w:t>
      </w:r>
      <w:r w:rsidRPr="00C910E5">
        <w:rPr>
          <w:rFonts w:ascii="Calibri" w:hAnsi="Calibri" w:cs="Calibri"/>
          <w:b/>
          <w:sz w:val="21"/>
          <w:szCs w:val="21"/>
        </w:rPr>
        <w:t>…..  2023</w:t>
      </w:r>
      <w:r w:rsidRPr="00C910E5">
        <w:rPr>
          <w:rFonts w:ascii="Calibri" w:hAnsi="Calibri" w:cs="Calibri"/>
          <w:bCs/>
          <w:sz w:val="21"/>
          <w:szCs w:val="21"/>
        </w:rPr>
        <w:t xml:space="preserve"> roku</w:t>
      </w:r>
      <w:r w:rsidRPr="00C910E5">
        <w:rPr>
          <w:rFonts w:ascii="Calibri" w:hAnsi="Calibri" w:cs="Calibri"/>
          <w:sz w:val="21"/>
          <w:szCs w:val="21"/>
        </w:rPr>
        <w:t xml:space="preserve">  pomiędzy :</w:t>
      </w:r>
    </w:p>
    <w:p w14:paraId="08C407BF" w14:textId="77777777" w:rsidR="00C910E5" w:rsidRPr="00C910E5" w:rsidRDefault="00C910E5" w:rsidP="00C910E5">
      <w:pPr>
        <w:keepNext/>
        <w:keepLines/>
        <w:spacing w:before="200"/>
        <w:jc w:val="both"/>
        <w:outlineLvl w:val="1"/>
        <w:rPr>
          <w:rFonts w:ascii="Calibri" w:eastAsiaTheme="majorEastAsia" w:hAnsi="Calibri" w:cs="Calibri"/>
          <w:bCs/>
          <w:iCs/>
          <w:color w:val="auto"/>
          <w:sz w:val="21"/>
          <w:szCs w:val="21"/>
        </w:rPr>
      </w:pPr>
      <w:r w:rsidRPr="00C910E5">
        <w:rPr>
          <w:rFonts w:ascii="Calibri" w:eastAsiaTheme="majorEastAsia" w:hAnsi="Calibri" w:cs="Calibri"/>
          <w:bCs/>
          <w:iCs/>
          <w:color w:val="auto"/>
          <w:sz w:val="21"/>
          <w:szCs w:val="21"/>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6369DE9C" w14:textId="77777777" w:rsidR="00C910E5" w:rsidRPr="00C910E5" w:rsidRDefault="00C910E5" w:rsidP="00C910E5">
      <w:pPr>
        <w:rPr>
          <w:rFonts w:ascii="Calibri" w:hAnsi="Calibri" w:cs="Calibri"/>
          <w:iCs/>
          <w:sz w:val="21"/>
          <w:szCs w:val="21"/>
        </w:rPr>
      </w:pPr>
      <w:r w:rsidRPr="00C910E5">
        <w:rPr>
          <w:rFonts w:ascii="Calibri" w:hAnsi="Calibri" w:cs="Calibri"/>
          <w:iCs/>
          <w:sz w:val="21"/>
          <w:szCs w:val="21"/>
        </w:rPr>
        <w:t>reprezentowanym przez :</w:t>
      </w:r>
    </w:p>
    <w:p w14:paraId="6F8DF7A9" w14:textId="77777777" w:rsidR="00C910E5" w:rsidRPr="00C910E5" w:rsidRDefault="00C910E5" w:rsidP="00C910E5">
      <w:pPr>
        <w:rPr>
          <w:rFonts w:ascii="Calibri" w:hAnsi="Calibri" w:cs="Calibri"/>
          <w:iCs/>
          <w:sz w:val="21"/>
          <w:szCs w:val="21"/>
        </w:rPr>
      </w:pPr>
      <w:r w:rsidRPr="00C910E5">
        <w:rPr>
          <w:rFonts w:ascii="Calibri" w:hAnsi="Calibri" w:cs="Calibri"/>
          <w:iCs/>
          <w:sz w:val="21"/>
          <w:szCs w:val="21"/>
        </w:rPr>
        <w:t xml:space="preserve">Justynę  Wileńską – Dyrektora </w:t>
      </w:r>
    </w:p>
    <w:p w14:paraId="34630B4D" w14:textId="77777777" w:rsidR="00C910E5" w:rsidRPr="00C910E5" w:rsidRDefault="00C910E5" w:rsidP="00C910E5">
      <w:pPr>
        <w:rPr>
          <w:rFonts w:ascii="Calibri" w:hAnsi="Calibri" w:cs="Calibri"/>
          <w:iCs/>
          <w:sz w:val="21"/>
          <w:szCs w:val="21"/>
        </w:rPr>
      </w:pPr>
      <w:r w:rsidRPr="00C910E5">
        <w:rPr>
          <w:rFonts w:ascii="Calibri" w:hAnsi="Calibri" w:cs="Calibri"/>
          <w:iCs/>
          <w:sz w:val="21"/>
          <w:szCs w:val="21"/>
        </w:rPr>
        <w:t>zwanym dalej „Odbiorcą”, a</w:t>
      </w:r>
    </w:p>
    <w:p w14:paraId="56B55B05" w14:textId="77777777" w:rsidR="00C910E5" w:rsidRPr="00C910E5" w:rsidRDefault="00C910E5" w:rsidP="00C910E5">
      <w:pPr>
        <w:jc w:val="both"/>
        <w:rPr>
          <w:rFonts w:ascii="Calibri" w:hAnsi="Calibri" w:cs="Calibri"/>
          <w:iCs/>
          <w:sz w:val="21"/>
          <w:szCs w:val="21"/>
        </w:rPr>
      </w:pPr>
      <w:r w:rsidRPr="00C910E5">
        <w:rPr>
          <w:rFonts w:ascii="Calibri" w:hAnsi="Calibri" w:cs="Calibri"/>
          <w:b/>
          <w:bCs/>
          <w:iCs/>
          <w:sz w:val="21"/>
          <w:szCs w:val="21"/>
        </w:rPr>
        <w:t>…..</w:t>
      </w:r>
      <w:r w:rsidRPr="00C910E5">
        <w:rPr>
          <w:rFonts w:ascii="Calibri" w:hAnsi="Calibri" w:cs="Calibri"/>
          <w:iCs/>
          <w:sz w:val="21"/>
          <w:szCs w:val="21"/>
        </w:rPr>
        <w:t>,  z siedzibą w ….., ul. ….., wpisaną do Rejestru Przedsiębiorców Krajowego Rejestru Sądowego przez Sąd Rejonowy w …, … Wydział Gospodarczy Krajowego Rejestru Sądowego pod nr KRS …, NIP …., REGON …</w:t>
      </w:r>
    </w:p>
    <w:p w14:paraId="0671A4B0" w14:textId="77777777" w:rsidR="00C910E5" w:rsidRPr="00C910E5" w:rsidRDefault="00C910E5" w:rsidP="00C910E5">
      <w:pPr>
        <w:rPr>
          <w:rFonts w:ascii="Calibri" w:hAnsi="Calibri" w:cs="Calibri"/>
          <w:iCs/>
          <w:sz w:val="21"/>
          <w:szCs w:val="21"/>
        </w:rPr>
      </w:pPr>
      <w:r w:rsidRPr="00C910E5">
        <w:rPr>
          <w:rFonts w:ascii="Calibri" w:hAnsi="Calibri" w:cs="Calibri"/>
          <w:iCs/>
          <w:sz w:val="21"/>
          <w:szCs w:val="21"/>
        </w:rPr>
        <w:t>reprezentowaną przez :</w:t>
      </w:r>
    </w:p>
    <w:p w14:paraId="50C7AD8F" w14:textId="77777777" w:rsidR="00C910E5" w:rsidRPr="00C910E5" w:rsidRDefault="00C910E5" w:rsidP="00C910E5">
      <w:pPr>
        <w:keepNext/>
        <w:keepLines/>
        <w:numPr>
          <w:ilvl w:val="1"/>
          <w:numId w:val="0"/>
        </w:numPr>
        <w:tabs>
          <w:tab w:val="num" w:pos="576"/>
        </w:tabs>
        <w:spacing w:before="200"/>
        <w:ind w:left="576" w:hanging="576"/>
        <w:outlineLvl w:val="1"/>
        <w:rPr>
          <w:rFonts w:ascii="Calibri" w:eastAsiaTheme="majorEastAsia" w:hAnsi="Calibri" w:cs="Calibri"/>
          <w:b/>
          <w:bCs/>
          <w:color w:val="auto"/>
          <w:sz w:val="21"/>
          <w:szCs w:val="21"/>
        </w:rPr>
      </w:pPr>
      <w:r w:rsidRPr="00C910E5">
        <w:rPr>
          <w:rFonts w:ascii="Calibri" w:eastAsiaTheme="majorEastAsia" w:hAnsi="Calibri" w:cs="Calibri"/>
          <w:b/>
          <w:bCs/>
          <w:color w:val="auto"/>
          <w:sz w:val="21"/>
          <w:szCs w:val="21"/>
        </w:rPr>
        <w:t>..................................................................................</w:t>
      </w:r>
    </w:p>
    <w:p w14:paraId="175A1494" w14:textId="77777777" w:rsidR="00C910E5" w:rsidRPr="00C910E5" w:rsidRDefault="00C910E5" w:rsidP="00C910E5">
      <w:pPr>
        <w:rPr>
          <w:rFonts w:ascii="Calibri" w:hAnsi="Calibri" w:cs="Calibri"/>
          <w:sz w:val="21"/>
          <w:szCs w:val="21"/>
        </w:rPr>
      </w:pPr>
      <w:r w:rsidRPr="00C910E5">
        <w:rPr>
          <w:rFonts w:ascii="Calibri" w:hAnsi="Calibri" w:cs="Calibri"/>
          <w:sz w:val="21"/>
          <w:szCs w:val="21"/>
        </w:rPr>
        <w:t>zwaną dalej „Dostawcą”.</w:t>
      </w:r>
    </w:p>
    <w:p w14:paraId="75D42C22" w14:textId="77777777" w:rsidR="00C910E5" w:rsidRPr="00C910E5" w:rsidRDefault="00C910E5" w:rsidP="00C910E5">
      <w:pPr>
        <w:rPr>
          <w:rFonts w:ascii="Calibri" w:hAnsi="Calibri" w:cs="Calibri"/>
          <w:sz w:val="21"/>
          <w:szCs w:val="21"/>
        </w:rPr>
      </w:pPr>
    </w:p>
    <w:p w14:paraId="67AE014C" w14:textId="77777777" w:rsidR="00C910E5" w:rsidRPr="00C910E5" w:rsidRDefault="00C910E5" w:rsidP="00C910E5">
      <w:pPr>
        <w:jc w:val="center"/>
        <w:rPr>
          <w:rFonts w:ascii="Calibri" w:hAnsi="Calibri" w:cs="Calibri"/>
          <w:sz w:val="21"/>
          <w:szCs w:val="21"/>
        </w:rPr>
      </w:pPr>
      <w:r w:rsidRPr="00C910E5">
        <w:rPr>
          <w:rFonts w:ascii="Calibri" w:hAnsi="Calibri" w:cs="Calibri"/>
          <w:sz w:val="21"/>
          <w:szCs w:val="21"/>
        </w:rPr>
        <w:t>§ 1</w:t>
      </w:r>
    </w:p>
    <w:p w14:paraId="19749EA6" w14:textId="5E63C4E6"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1. Umowę zawarto w wyniku wyboru oferty Dostawcy przez Odbiorcę w części …, w postępowaniu o zamówienie publiczne w trybie przetargu nieograniczonego dotyczącym dostawy </w:t>
      </w:r>
      <w:r w:rsidR="00476AC3">
        <w:rPr>
          <w:rFonts w:ascii="Calibri" w:hAnsi="Calibri" w:cs="Calibri"/>
          <w:sz w:val="21"/>
          <w:szCs w:val="21"/>
        </w:rPr>
        <w:t>sprzętu jednorazowego użytku do Pracowni Hemodynamicznej.</w:t>
      </w:r>
    </w:p>
    <w:p w14:paraId="29F6F835"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2. Integralną część niniejszej umowy stanowi oferta przetargowa Dostawcy. </w:t>
      </w:r>
    </w:p>
    <w:p w14:paraId="029CE20C"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3. Umowę niniejszą zawiera się na okres 24 miesięcy od daty jej zawarcia. </w:t>
      </w:r>
    </w:p>
    <w:p w14:paraId="5798A333" w14:textId="77777777" w:rsidR="00C910E5" w:rsidRPr="00C910E5" w:rsidRDefault="00C910E5" w:rsidP="00C910E5">
      <w:pPr>
        <w:jc w:val="center"/>
        <w:rPr>
          <w:rFonts w:ascii="Calibri" w:hAnsi="Calibri" w:cs="Calibri"/>
          <w:sz w:val="21"/>
          <w:szCs w:val="21"/>
        </w:rPr>
      </w:pPr>
    </w:p>
    <w:p w14:paraId="15B9C841"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2</w:t>
      </w:r>
    </w:p>
    <w:p w14:paraId="13441F3C"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 Na przedmiot umowy składa się:</w:t>
      </w:r>
    </w:p>
    <w:p w14:paraId="376F0E6C"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 asortyment określony w załączniku nr 1 do niniejszej umowy,</w:t>
      </w:r>
    </w:p>
    <w:p w14:paraId="3A8925F8" w14:textId="270F9865"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color w:val="auto"/>
          <w:sz w:val="21"/>
          <w:szCs w:val="21"/>
        </w:rPr>
        <w:t xml:space="preserve">2) dzierżawa </w:t>
      </w:r>
      <w:r w:rsidR="00476AC3" w:rsidRPr="00476AC3">
        <w:rPr>
          <w:rFonts w:ascii="Calibri" w:hAnsi="Calibri" w:cs="Calibri"/>
          <w:color w:val="auto"/>
          <w:sz w:val="21"/>
          <w:szCs w:val="21"/>
        </w:rPr>
        <w:t xml:space="preserve">konsoli elektronicznej do zabiegów </w:t>
      </w:r>
      <w:proofErr w:type="spellStart"/>
      <w:r w:rsidR="00476AC3" w:rsidRPr="00476AC3">
        <w:rPr>
          <w:rFonts w:ascii="Calibri" w:hAnsi="Calibri" w:cs="Calibri"/>
          <w:color w:val="auto"/>
          <w:sz w:val="21"/>
          <w:szCs w:val="21"/>
        </w:rPr>
        <w:t>rotablacji</w:t>
      </w:r>
      <w:proofErr w:type="spellEnd"/>
      <w:r w:rsidR="00476AC3" w:rsidRPr="00476AC3">
        <w:rPr>
          <w:rFonts w:ascii="Calibri" w:hAnsi="Calibri" w:cs="Calibri"/>
          <w:color w:val="auto"/>
          <w:sz w:val="21"/>
          <w:szCs w:val="21"/>
        </w:rPr>
        <w:t xml:space="preserve"> </w:t>
      </w:r>
      <w:r w:rsidRPr="00C910E5">
        <w:rPr>
          <w:rFonts w:ascii="Calibri" w:hAnsi="Calibri" w:cs="Calibri"/>
          <w:color w:val="auto"/>
          <w:sz w:val="21"/>
          <w:szCs w:val="21"/>
        </w:rPr>
        <w:t xml:space="preserve">(ilość i typ </w:t>
      </w:r>
      <w:r w:rsidR="00476AC3" w:rsidRPr="00476AC3">
        <w:rPr>
          <w:rFonts w:ascii="Calibri" w:hAnsi="Calibri" w:cs="Calibri"/>
          <w:color w:val="auto"/>
          <w:sz w:val="21"/>
          <w:szCs w:val="21"/>
        </w:rPr>
        <w:t>konsoli</w:t>
      </w:r>
      <w:r w:rsidRPr="00C910E5">
        <w:rPr>
          <w:rFonts w:ascii="Calibri" w:hAnsi="Calibri" w:cs="Calibri"/>
          <w:color w:val="auto"/>
          <w:sz w:val="21"/>
          <w:szCs w:val="21"/>
        </w:rPr>
        <w:t xml:space="preserve"> określono w załączniku nr 1 </w:t>
      </w:r>
      <w:r w:rsidRPr="00C910E5">
        <w:rPr>
          <w:rFonts w:ascii="Calibri" w:hAnsi="Calibri" w:cs="Calibri"/>
          <w:sz w:val="21"/>
          <w:szCs w:val="21"/>
        </w:rPr>
        <w:t xml:space="preserve">do niniejszej umowy). </w:t>
      </w:r>
    </w:p>
    <w:p w14:paraId="3A8261AD"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2. Załącznik, o którym mowa w ust. 1 określa rodzaj, ilości, ceny, producenta przedmiotu objętego niniejszą umową. </w:t>
      </w:r>
    </w:p>
    <w:p w14:paraId="36EA07BC" w14:textId="03D242C5"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3. Dostawca zobowiązuje się do utworzenia w terminie do 5 dni od daty zawarcia niniejszej umowy pod rygorem naliczenia kary umownej, o której mowa w §9 ust.6 i utrzymywania przez cały okres obowiązywania niniejszej umowy w siedzibie Odbiorcy kompletnego „banku</w:t>
      </w:r>
      <w:r w:rsidR="00476AC3">
        <w:rPr>
          <w:rFonts w:ascii="Calibri" w:hAnsi="Calibri" w:cs="Calibri"/>
          <w:sz w:val="21"/>
          <w:szCs w:val="21"/>
        </w:rPr>
        <w:t xml:space="preserve"> sprzętu medycznego</w:t>
      </w:r>
      <w:r w:rsidRPr="00C910E5">
        <w:rPr>
          <w:rFonts w:ascii="Calibri" w:hAnsi="Calibri" w:cs="Calibri"/>
          <w:sz w:val="21"/>
          <w:szCs w:val="21"/>
        </w:rPr>
        <w:t>" oferowanych produktów zwanego dalej „bankiem</w:t>
      </w:r>
      <w:r w:rsidR="00476AC3">
        <w:rPr>
          <w:rFonts w:ascii="Calibri" w:hAnsi="Calibri" w:cs="Calibri"/>
          <w:sz w:val="21"/>
          <w:szCs w:val="21"/>
        </w:rPr>
        <w:t xml:space="preserve"> </w:t>
      </w:r>
      <w:r w:rsidR="00476AC3">
        <w:rPr>
          <w:rFonts w:ascii="Calibri" w:hAnsi="Calibri" w:cs="Calibri"/>
          <w:sz w:val="21"/>
          <w:szCs w:val="21"/>
        </w:rPr>
        <w:t>sprzętu medycznego</w:t>
      </w:r>
      <w:r w:rsidRPr="00C910E5">
        <w:rPr>
          <w:rFonts w:ascii="Calibri" w:hAnsi="Calibri" w:cs="Calibri"/>
          <w:sz w:val="21"/>
          <w:szCs w:val="21"/>
        </w:rPr>
        <w:t xml:space="preserve">” w ilości określonej przez Odbiorcę  – dotyczy asortymentu określonego w załączniku nr 1 do niniejszej umowy i stanowi integralną część niniejszej umowy. </w:t>
      </w:r>
    </w:p>
    <w:p w14:paraId="4B3781A0"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4. Załącznik nr 2 do umowy zawiera informacje o sposobie przetwarzania danych osobowych przez Specjalistyczny Szpital Miejski im. M. Kopernika w Toruniu</w:t>
      </w:r>
    </w:p>
    <w:p w14:paraId="2B74B829"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5. Integralną część niniejszej umowy stanowi załącznik nr 3 – oświadczenie o akceptacji faktur wystawianych i przesyłanych w formie elektronicznej.</w:t>
      </w:r>
    </w:p>
    <w:p w14:paraId="37C9B8FD"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6.Integralną część niniejszej umowy stanowi załącznik nr 4 – formularz zużycia.</w:t>
      </w:r>
    </w:p>
    <w:p w14:paraId="50CA8F4F" w14:textId="77777777" w:rsidR="00C910E5" w:rsidRPr="00C910E5" w:rsidRDefault="00C910E5" w:rsidP="00C910E5">
      <w:pPr>
        <w:shd w:val="clear" w:color="auto" w:fill="FFFFFF"/>
        <w:tabs>
          <w:tab w:val="left" w:pos="9072"/>
        </w:tabs>
        <w:ind w:right="-2"/>
        <w:jc w:val="both"/>
        <w:rPr>
          <w:rFonts w:ascii="Calibri" w:hAnsi="Calibri" w:cs="Calibri"/>
          <w:sz w:val="21"/>
          <w:szCs w:val="21"/>
        </w:rPr>
      </w:pPr>
    </w:p>
    <w:p w14:paraId="05E8BBE5"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3</w:t>
      </w:r>
    </w:p>
    <w:p w14:paraId="4C7CECC6"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1.</w:t>
      </w:r>
      <w:r w:rsidRPr="00C910E5">
        <w:t xml:space="preserve"> </w:t>
      </w:r>
      <w:bookmarkStart w:id="17" w:name="_Hlk135240168"/>
      <w:r w:rsidRPr="00C910E5">
        <w:rPr>
          <w:rFonts w:ascii="Calibri" w:hAnsi="Calibri" w:cs="Calibri"/>
          <w:sz w:val="21"/>
          <w:szCs w:val="21"/>
        </w:rPr>
        <w:t xml:space="preserve">Dostawca zobowiązuje się do sukcesywnego dostarczania przedmiotu umowy określonego w </w:t>
      </w:r>
      <w:r w:rsidRPr="00C910E5">
        <w:rPr>
          <w:sz w:val="21"/>
          <w:szCs w:val="21"/>
        </w:rPr>
        <w:t>§</w:t>
      </w:r>
      <w:r w:rsidRPr="00C910E5">
        <w:rPr>
          <w:rFonts w:ascii="Calibri" w:hAnsi="Calibri" w:cs="Calibri"/>
          <w:sz w:val="21"/>
          <w:szCs w:val="21"/>
        </w:rPr>
        <w:t xml:space="preserve">2 ust.1 pkt. 1 niniejszej umowy do 2 dni roboczych od dnia złożenia </w:t>
      </w:r>
      <w:bookmarkStart w:id="18" w:name="_Hlk135240903"/>
      <w:r w:rsidRPr="00C910E5">
        <w:rPr>
          <w:rFonts w:ascii="Calibri" w:hAnsi="Calibri" w:cs="Calibri"/>
          <w:sz w:val="21"/>
          <w:szCs w:val="21"/>
        </w:rPr>
        <w:t>Dostawcy przez Odbiorcę zamówienia asortymentu określonego w załączniku nr 1 do niniejszej umowy. Dostawca zobowiązuje się dostarczać przedmiot umowy wraz z wniesieniem do Działu Zaopatrzenia pok.30-32 lub innego miejsca wskazanego w zamówieniu przez Odbiorcę od poniedziałku do piątku w godzinach 7:30-14:00.</w:t>
      </w:r>
      <w:bookmarkEnd w:id="17"/>
      <w:bookmarkEnd w:id="18"/>
    </w:p>
    <w:p w14:paraId="6F9444B0"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2. Odbiorca może złożyć zamówienie w formie pisemnej, faxem………………………..………, e-mailem na adres …........................................................... </w:t>
      </w:r>
    </w:p>
    <w:p w14:paraId="261C0F32" w14:textId="77777777" w:rsidR="00C910E5" w:rsidRPr="00C910E5" w:rsidRDefault="00C910E5" w:rsidP="00C910E5">
      <w:pPr>
        <w:rPr>
          <w:rFonts w:ascii="Calibri" w:hAnsi="Calibri" w:cs="Calibri"/>
          <w:sz w:val="21"/>
          <w:szCs w:val="21"/>
        </w:rPr>
      </w:pPr>
      <w:r w:rsidRPr="00C910E5">
        <w:rPr>
          <w:rFonts w:ascii="Calibri" w:hAnsi="Calibri" w:cs="Calibri"/>
          <w:sz w:val="21"/>
          <w:szCs w:val="21"/>
        </w:rPr>
        <w:t>3. Do merytorycznego nadzoru nad „bankiem” Dostawca upoważnia ……………………………………</w:t>
      </w:r>
    </w:p>
    <w:p w14:paraId="1D7FC35D" w14:textId="77777777" w:rsidR="00C910E5" w:rsidRPr="00C910E5" w:rsidRDefault="00C910E5" w:rsidP="00C910E5">
      <w:pPr>
        <w:rPr>
          <w:rFonts w:ascii="Calibri" w:hAnsi="Calibri" w:cs="Calibri"/>
          <w:color w:val="000000"/>
          <w:sz w:val="21"/>
          <w:szCs w:val="21"/>
        </w:rPr>
      </w:pPr>
      <w:r w:rsidRPr="00C910E5">
        <w:rPr>
          <w:rFonts w:ascii="Calibri" w:hAnsi="Calibri" w:cs="Calibri"/>
          <w:sz w:val="21"/>
          <w:szCs w:val="21"/>
        </w:rPr>
        <w:lastRenderedPageBreak/>
        <w:t>4. Na opakowaniach (sprzętu sterylnego) znajdują się samoprzylepne kontrolki umożliwiające powtórne wklejenie do protokołu operacyjnego z identyfikacją danego wyrobu – nr katalogowy, producent, data ważności, nr serii</w:t>
      </w:r>
      <w:r w:rsidRPr="00C910E5">
        <w:rPr>
          <w:rFonts w:ascii="Calibri" w:hAnsi="Calibri" w:cs="Calibri"/>
          <w:color w:val="000000"/>
          <w:sz w:val="21"/>
          <w:szCs w:val="21"/>
        </w:rPr>
        <w:t xml:space="preserve">. </w:t>
      </w:r>
    </w:p>
    <w:p w14:paraId="4976843A" w14:textId="77777777" w:rsidR="00C910E5" w:rsidRPr="00C910E5" w:rsidRDefault="00C910E5" w:rsidP="00C910E5">
      <w:pPr>
        <w:rPr>
          <w:rFonts w:ascii="Calibri" w:hAnsi="Calibri" w:cs="Calibri"/>
          <w:sz w:val="21"/>
          <w:szCs w:val="21"/>
        </w:rPr>
      </w:pPr>
      <w:r w:rsidRPr="00C910E5">
        <w:rPr>
          <w:rFonts w:ascii="Calibri" w:hAnsi="Calibri" w:cs="Calibri"/>
          <w:sz w:val="21"/>
          <w:szCs w:val="21"/>
        </w:rPr>
        <w:t xml:space="preserve">5. Przedmiot umowy powinien być opakowany w sposób zabezpieczający go przed uszkodzeniem w czasie transportu. </w:t>
      </w:r>
    </w:p>
    <w:p w14:paraId="62BB7CCF" w14:textId="77777777" w:rsidR="00C910E5" w:rsidRPr="00C910E5" w:rsidRDefault="00C910E5" w:rsidP="00C910E5">
      <w:pPr>
        <w:rPr>
          <w:rFonts w:ascii="Calibri" w:hAnsi="Calibri" w:cs="Calibri"/>
          <w:sz w:val="21"/>
          <w:szCs w:val="21"/>
        </w:rPr>
      </w:pPr>
      <w:r w:rsidRPr="00C910E5">
        <w:rPr>
          <w:rFonts w:ascii="Calibri" w:hAnsi="Calibri" w:cs="Calibri"/>
          <w:sz w:val="21"/>
          <w:szCs w:val="21"/>
        </w:rPr>
        <w:t xml:space="preserve">6. Dostawca zobowiązuje się ponieść ewentualne konsekwencje z tytułu nienależytego transportu przedmiotu umowy lub powstałych jego strat ilościowych. </w:t>
      </w:r>
    </w:p>
    <w:p w14:paraId="4DB005F0"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7. Dostawca może realizować dostawy przy pomocy osób trzecich, za których działania / zaniechania jak za własne odpowiedzialność ponosi Dostawca</w:t>
      </w:r>
    </w:p>
    <w:p w14:paraId="74E0A1E0" w14:textId="0EF41836"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8. Produkty powinny posiadać odpowiednio długie okresy ważności pozwalające Odbiorcy na swobodne ich użytkowanie przez okres minimum </w:t>
      </w:r>
      <w:r w:rsidR="00476AC3">
        <w:rPr>
          <w:rFonts w:ascii="Calibri" w:hAnsi="Calibri" w:cs="Calibri"/>
          <w:sz w:val="21"/>
          <w:szCs w:val="21"/>
        </w:rPr>
        <w:t>24</w:t>
      </w:r>
      <w:r w:rsidRPr="00C910E5">
        <w:rPr>
          <w:rFonts w:ascii="Calibri" w:hAnsi="Calibri" w:cs="Calibri"/>
          <w:sz w:val="21"/>
          <w:szCs w:val="21"/>
        </w:rPr>
        <w:t xml:space="preserve"> miesięcy lub zgodny z opisem przedmiotu zamówienia (załącznik nr 1 do umowy) od daty dostawy. </w:t>
      </w:r>
    </w:p>
    <w:p w14:paraId="68AEF879"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9. </w:t>
      </w:r>
      <w:bookmarkStart w:id="19" w:name="_Hlk134446182"/>
      <w:r w:rsidRPr="00C910E5">
        <w:rPr>
          <w:rFonts w:ascii="Calibri" w:hAnsi="Calibri" w:cs="Calibri"/>
          <w:iCs/>
          <w:sz w:val="21"/>
          <w:szCs w:val="21"/>
        </w:rPr>
        <w:t>Dostawca zobowiązany jest dostarczać Odbiorcy przedmiot umowy zgodnie z wymogami - sprzęt sterylny / biologicznie czysty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bookmarkEnd w:id="19"/>
      <w:r w:rsidRPr="00C910E5">
        <w:rPr>
          <w:rFonts w:ascii="Calibri" w:hAnsi="Calibri" w:cs="Calibri"/>
          <w:sz w:val="21"/>
          <w:szCs w:val="21"/>
        </w:rPr>
        <w:t>.</w:t>
      </w:r>
    </w:p>
    <w:p w14:paraId="1B7F1B97"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10. Przedmiot umowy w czasie obowiązywania niniejszej umowy może ulec zmniejszeniu z zastrzeżeniem jednak, że zmniejszenie ilości zamawianego przedmiotu umowy nie przekroczy 30% </w:t>
      </w:r>
      <w:bookmarkStart w:id="20" w:name="_Hlk135240201"/>
      <w:r w:rsidRPr="00C910E5">
        <w:rPr>
          <w:rFonts w:ascii="Calibri" w:hAnsi="Calibri" w:cs="Calibri"/>
          <w:sz w:val="21"/>
          <w:szCs w:val="21"/>
        </w:rPr>
        <w:t xml:space="preserve">wartości brutto umowy określonej w </w:t>
      </w:r>
      <w:r w:rsidRPr="00C910E5">
        <w:rPr>
          <w:sz w:val="21"/>
          <w:szCs w:val="21"/>
        </w:rPr>
        <w:t>§</w:t>
      </w:r>
      <w:r w:rsidRPr="00C910E5">
        <w:rPr>
          <w:rFonts w:ascii="Calibri" w:hAnsi="Calibri" w:cs="Calibri"/>
          <w:sz w:val="21"/>
          <w:szCs w:val="21"/>
        </w:rPr>
        <w:t>5 ust.1</w:t>
      </w:r>
      <w:bookmarkEnd w:id="20"/>
      <w:r w:rsidRPr="00C910E5">
        <w:rPr>
          <w:rFonts w:ascii="Calibri" w:hAnsi="Calibri" w:cs="Calibri"/>
          <w:sz w:val="21"/>
          <w:szCs w:val="21"/>
        </w:rPr>
        <w:t xml:space="preserve">. W przypadku niewykorzystania przez Odbiorcę całości zamówienia Dostawcy nie przysługuje żadne roszczenie. Postępowanie takie nie czyni umowy nieważną. </w:t>
      </w:r>
    </w:p>
    <w:p w14:paraId="76523D54"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11. Osobą upoważnioną ze strony Odbiorcy do składnia zamówień jest pani Róża Walczak - Cupa – Kierownik Działu Zaopatrzenia.</w:t>
      </w:r>
    </w:p>
    <w:p w14:paraId="4C07B8AD"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12. W przypadku niezrealizowania dostawy przez Dostawcę w terminie określonym w §3 ust.1 lub </w:t>
      </w:r>
      <w:r w:rsidRPr="00C910E5">
        <w:rPr>
          <w:sz w:val="21"/>
          <w:szCs w:val="21"/>
        </w:rPr>
        <w:t>§</w:t>
      </w:r>
      <w:r w:rsidRPr="00C910E5">
        <w:rPr>
          <w:rFonts w:ascii="Calibri" w:hAnsi="Calibri" w:cs="Calibri"/>
          <w:sz w:val="21"/>
          <w:szCs w:val="21"/>
        </w:rPr>
        <w:t>4 ust.3, lub w przypadku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9 ust.1 pkt.2 niniejszej umowy.</w:t>
      </w:r>
    </w:p>
    <w:p w14:paraId="5F4493BF"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13. Dostawca na fakturze lub dokumencie </w:t>
      </w:r>
      <w:proofErr w:type="spellStart"/>
      <w:r w:rsidRPr="00C910E5">
        <w:rPr>
          <w:rFonts w:ascii="Calibri" w:hAnsi="Calibri" w:cs="Calibri"/>
          <w:sz w:val="21"/>
          <w:szCs w:val="21"/>
        </w:rPr>
        <w:t>wz</w:t>
      </w:r>
      <w:proofErr w:type="spellEnd"/>
      <w:r w:rsidRPr="00C910E5">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do magazynu.</w:t>
      </w:r>
    </w:p>
    <w:p w14:paraId="64E4EA7D" w14:textId="77777777" w:rsidR="00C910E5" w:rsidRPr="00C910E5" w:rsidRDefault="00C910E5" w:rsidP="00C910E5">
      <w:pPr>
        <w:shd w:val="clear" w:color="auto" w:fill="FFFFFF"/>
        <w:tabs>
          <w:tab w:val="left" w:pos="9072"/>
        </w:tabs>
        <w:ind w:right="-2"/>
        <w:jc w:val="both"/>
        <w:rPr>
          <w:rFonts w:ascii="Calibri" w:hAnsi="Calibri" w:cs="Calibri"/>
          <w:color w:val="FF0000"/>
          <w:sz w:val="21"/>
          <w:szCs w:val="21"/>
        </w:rPr>
      </w:pPr>
    </w:p>
    <w:p w14:paraId="3D04B106"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4</w:t>
      </w:r>
    </w:p>
    <w:p w14:paraId="7808176E" w14:textId="622D8C41" w:rsidR="00C910E5" w:rsidRPr="00C910E5" w:rsidRDefault="00C910E5" w:rsidP="00C910E5">
      <w:pPr>
        <w:shd w:val="clear" w:color="auto" w:fill="FFFFFF"/>
        <w:tabs>
          <w:tab w:val="left" w:pos="9072"/>
        </w:tabs>
        <w:ind w:right="-2"/>
        <w:jc w:val="both"/>
        <w:rPr>
          <w:rFonts w:ascii="Calibri" w:hAnsi="Calibri" w:cs="Calibri"/>
          <w:color w:val="auto"/>
          <w:sz w:val="21"/>
          <w:szCs w:val="21"/>
        </w:rPr>
      </w:pPr>
      <w:bookmarkStart w:id="21" w:name="_Hlk135240270"/>
      <w:r w:rsidRPr="00C910E5">
        <w:rPr>
          <w:rFonts w:ascii="Calibri" w:hAnsi="Calibri" w:cs="Calibri"/>
          <w:color w:val="auto"/>
          <w:sz w:val="21"/>
          <w:szCs w:val="21"/>
        </w:rPr>
        <w:t>1.„</w:t>
      </w:r>
      <w:bookmarkStart w:id="22" w:name="_Hlk134446215"/>
      <w:r w:rsidRPr="00C910E5">
        <w:rPr>
          <w:rFonts w:ascii="Calibri" w:hAnsi="Calibri" w:cs="Calibri"/>
          <w:color w:val="auto"/>
          <w:sz w:val="21"/>
          <w:szCs w:val="21"/>
        </w:rPr>
        <w:t>Bank</w:t>
      </w:r>
      <w:r w:rsidR="00476AC3">
        <w:rPr>
          <w:rFonts w:ascii="Calibri" w:hAnsi="Calibri" w:cs="Calibri"/>
          <w:color w:val="auto"/>
          <w:sz w:val="21"/>
          <w:szCs w:val="21"/>
        </w:rPr>
        <w:t xml:space="preserve"> </w:t>
      </w:r>
      <w:r w:rsidR="00476AC3">
        <w:rPr>
          <w:rFonts w:ascii="Calibri" w:hAnsi="Calibri" w:cs="Calibri"/>
          <w:sz w:val="21"/>
          <w:szCs w:val="21"/>
        </w:rPr>
        <w:t>sprzętu medycznego</w:t>
      </w:r>
      <w:r w:rsidRPr="00C910E5">
        <w:rPr>
          <w:rFonts w:ascii="Calibri" w:hAnsi="Calibri" w:cs="Calibri"/>
          <w:color w:val="auto"/>
          <w:sz w:val="21"/>
          <w:szCs w:val="21"/>
        </w:rPr>
        <w:t xml:space="preserve">”, o którym mowa w </w:t>
      </w:r>
      <w:r w:rsidRPr="00C910E5">
        <w:rPr>
          <w:color w:val="auto"/>
          <w:sz w:val="21"/>
          <w:szCs w:val="21"/>
        </w:rPr>
        <w:t>§</w:t>
      </w:r>
      <w:r w:rsidRPr="00C910E5">
        <w:rPr>
          <w:rFonts w:ascii="Calibri" w:hAnsi="Calibri" w:cs="Calibri"/>
          <w:color w:val="auto"/>
          <w:sz w:val="21"/>
          <w:szCs w:val="21"/>
        </w:rPr>
        <w:t>2 ust.3 jest własnością Dostawcy. Odbiorca odpowiada finansowo za znajdujący się w „banku” przedmiot umowy, który zostanie pobrany i zużyty lub zagubiony</w:t>
      </w:r>
      <w:bookmarkEnd w:id="22"/>
      <w:r w:rsidRPr="00C910E5">
        <w:rPr>
          <w:rFonts w:ascii="Calibri" w:hAnsi="Calibri" w:cs="Calibri"/>
          <w:color w:val="auto"/>
          <w:sz w:val="21"/>
          <w:szCs w:val="21"/>
        </w:rPr>
        <w:t xml:space="preserve">. </w:t>
      </w:r>
    </w:p>
    <w:p w14:paraId="6977D882" w14:textId="701DB6B6"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2. </w:t>
      </w:r>
      <w:bookmarkStart w:id="23" w:name="_Hlk134446240"/>
      <w:r w:rsidRPr="00C910E5">
        <w:rPr>
          <w:rFonts w:ascii="Calibri" w:hAnsi="Calibri" w:cs="Calibri"/>
          <w:color w:val="auto"/>
          <w:sz w:val="21"/>
          <w:szCs w:val="21"/>
        </w:rPr>
        <w:t>Przekazania i odbioru przedmiotu umowy stanowiącego „bank</w:t>
      </w:r>
      <w:r w:rsidR="00476AC3" w:rsidRPr="00476AC3">
        <w:rPr>
          <w:rFonts w:ascii="Calibri" w:hAnsi="Calibri" w:cs="Calibri"/>
          <w:sz w:val="21"/>
          <w:szCs w:val="21"/>
        </w:rPr>
        <w:t xml:space="preserve"> </w:t>
      </w:r>
      <w:r w:rsidR="00476AC3">
        <w:rPr>
          <w:rFonts w:ascii="Calibri" w:hAnsi="Calibri" w:cs="Calibri"/>
          <w:sz w:val="21"/>
          <w:szCs w:val="21"/>
        </w:rPr>
        <w:t>sprzętu medycznego</w:t>
      </w:r>
      <w:r w:rsidRPr="00C910E5">
        <w:rPr>
          <w:rFonts w:ascii="Calibri" w:hAnsi="Calibri" w:cs="Calibri"/>
          <w:color w:val="auto"/>
          <w:sz w:val="21"/>
          <w:szCs w:val="21"/>
        </w:rPr>
        <w:t xml:space="preserve">” strony dokonają protokólarnie. </w:t>
      </w:r>
      <w:bookmarkEnd w:id="23"/>
    </w:p>
    <w:p w14:paraId="35B9F5AD" w14:textId="744BC096"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3. Dostawca zobowiązuje się do uzupełniania  </w:t>
      </w:r>
      <w:bookmarkStart w:id="24" w:name="_Hlk134446264"/>
      <w:r w:rsidRPr="00C910E5">
        <w:rPr>
          <w:rFonts w:ascii="Calibri" w:hAnsi="Calibri" w:cs="Calibri"/>
          <w:color w:val="auto"/>
          <w:sz w:val="21"/>
          <w:szCs w:val="21"/>
        </w:rPr>
        <w:t>„banku</w:t>
      </w:r>
      <w:r w:rsidR="00476AC3" w:rsidRPr="00476AC3">
        <w:rPr>
          <w:rFonts w:ascii="Calibri" w:hAnsi="Calibri" w:cs="Calibri"/>
          <w:sz w:val="21"/>
          <w:szCs w:val="21"/>
        </w:rPr>
        <w:t xml:space="preserve"> </w:t>
      </w:r>
      <w:r w:rsidR="00476AC3">
        <w:rPr>
          <w:rFonts w:ascii="Calibri" w:hAnsi="Calibri" w:cs="Calibri"/>
          <w:sz w:val="21"/>
          <w:szCs w:val="21"/>
        </w:rPr>
        <w:t>sprzętu medycznego</w:t>
      </w:r>
      <w:r w:rsidRPr="00C910E5">
        <w:rPr>
          <w:rFonts w:ascii="Calibri" w:hAnsi="Calibri" w:cs="Calibri"/>
          <w:color w:val="auto"/>
          <w:sz w:val="21"/>
          <w:szCs w:val="21"/>
        </w:rPr>
        <w:t>” poprzez uzupełnienie</w:t>
      </w:r>
      <w:bookmarkEnd w:id="24"/>
      <w:r w:rsidRPr="00C910E5">
        <w:rPr>
          <w:rFonts w:ascii="Calibri" w:hAnsi="Calibri" w:cs="Calibri"/>
          <w:color w:val="auto"/>
          <w:sz w:val="21"/>
          <w:szCs w:val="21"/>
        </w:rPr>
        <w:t xml:space="preserve"> wyłącznie pełnego kompletu zużytych wyrobów w terminie do 48 godzin od momentu złożenia </w:t>
      </w:r>
      <w:bookmarkStart w:id="25" w:name="_Hlk134446278"/>
      <w:r w:rsidRPr="00C910E5">
        <w:rPr>
          <w:rFonts w:ascii="Calibri" w:hAnsi="Calibri" w:cs="Calibri"/>
          <w:color w:val="auto"/>
          <w:sz w:val="21"/>
          <w:szCs w:val="21"/>
        </w:rPr>
        <w:t xml:space="preserve">przez Odbiorcę </w:t>
      </w:r>
      <w:bookmarkEnd w:id="25"/>
      <w:r w:rsidRPr="00C910E5">
        <w:rPr>
          <w:rFonts w:ascii="Calibri" w:hAnsi="Calibri" w:cs="Calibri"/>
          <w:color w:val="auto"/>
          <w:sz w:val="21"/>
          <w:szCs w:val="21"/>
        </w:rPr>
        <w:t xml:space="preserve">zamówienia bezpośrednio wraz z wniesieniem do Działu Zaopatrzenia pok.30-32. Dostawca zrealizuje dostawę zgodnie z </w:t>
      </w:r>
      <w:r w:rsidRPr="00C910E5">
        <w:rPr>
          <w:color w:val="auto"/>
          <w:sz w:val="21"/>
          <w:szCs w:val="21"/>
        </w:rPr>
        <w:t>§</w:t>
      </w:r>
      <w:r w:rsidRPr="00C910E5">
        <w:rPr>
          <w:rFonts w:ascii="Calibri" w:hAnsi="Calibri" w:cs="Calibri"/>
          <w:color w:val="auto"/>
          <w:sz w:val="21"/>
          <w:szCs w:val="21"/>
        </w:rPr>
        <w:t>3 ust.1 z zastrzeżeniem niniejszego ustępu</w:t>
      </w:r>
      <w:bookmarkEnd w:id="21"/>
      <w:r w:rsidRPr="00C910E5">
        <w:rPr>
          <w:rFonts w:ascii="Calibri" w:hAnsi="Calibri" w:cs="Calibri"/>
          <w:color w:val="auto"/>
          <w:sz w:val="21"/>
          <w:szCs w:val="21"/>
        </w:rPr>
        <w:t>.</w:t>
      </w:r>
    </w:p>
    <w:p w14:paraId="3A12D0C1" w14:textId="0A0C4F52"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4. </w:t>
      </w:r>
      <w:bookmarkStart w:id="26" w:name="_Hlk134446300"/>
      <w:r w:rsidRPr="00C910E5">
        <w:rPr>
          <w:rFonts w:ascii="Calibri" w:hAnsi="Calibri" w:cs="Calibri"/>
          <w:color w:val="auto"/>
          <w:sz w:val="21"/>
          <w:szCs w:val="21"/>
        </w:rPr>
        <w:t>Odbiorca zobowiązuje się każdorazowo, najpóźniej w terminie 7 dni od daty zużycia przedmiotu umowy stanowiącego „bank</w:t>
      </w:r>
      <w:r w:rsidR="00476AC3" w:rsidRPr="00476AC3">
        <w:rPr>
          <w:rFonts w:ascii="Calibri" w:hAnsi="Calibri" w:cs="Calibri"/>
          <w:sz w:val="21"/>
          <w:szCs w:val="21"/>
        </w:rPr>
        <w:t xml:space="preserve"> </w:t>
      </w:r>
      <w:r w:rsidR="00476AC3">
        <w:rPr>
          <w:rFonts w:ascii="Calibri" w:hAnsi="Calibri" w:cs="Calibri"/>
          <w:sz w:val="21"/>
          <w:szCs w:val="21"/>
        </w:rPr>
        <w:t>sprzętu medycznego</w:t>
      </w:r>
      <w:r w:rsidRPr="00C910E5">
        <w:rPr>
          <w:rFonts w:ascii="Calibri" w:hAnsi="Calibri" w:cs="Calibri"/>
          <w:color w:val="auto"/>
          <w:sz w:val="21"/>
          <w:szCs w:val="21"/>
        </w:rPr>
        <w:t>” do pisemnego poinformowania Dostawcy o zaistniałym fakcie</w:t>
      </w:r>
      <w:bookmarkEnd w:id="26"/>
      <w:r w:rsidRPr="00C910E5">
        <w:rPr>
          <w:rFonts w:ascii="Calibri" w:hAnsi="Calibri" w:cs="Calibri"/>
          <w:color w:val="auto"/>
          <w:sz w:val="21"/>
          <w:szCs w:val="21"/>
        </w:rPr>
        <w:t xml:space="preserve">.  </w:t>
      </w:r>
    </w:p>
    <w:p w14:paraId="7EDF4CF5" w14:textId="794AC814"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5. </w:t>
      </w:r>
      <w:bookmarkStart w:id="27" w:name="_Hlk134446327"/>
      <w:r w:rsidRPr="00C910E5">
        <w:rPr>
          <w:rFonts w:ascii="Calibri" w:hAnsi="Calibri" w:cs="Calibri"/>
          <w:color w:val="auto"/>
          <w:sz w:val="21"/>
          <w:szCs w:val="21"/>
        </w:rPr>
        <w:t>Dostawca ma prawo kontrolowania stanu i ilości przedmiotu umowy stanowiącego „bank</w:t>
      </w:r>
      <w:r w:rsidR="00B86D68" w:rsidRPr="00B86D68">
        <w:rPr>
          <w:rFonts w:ascii="Calibri" w:hAnsi="Calibri" w:cs="Calibri"/>
          <w:sz w:val="21"/>
          <w:szCs w:val="21"/>
        </w:rPr>
        <w:t xml:space="preserve"> </w:t>
      </w:r>
      <w:r w:rsidR="00B86D68">
        <w:rPr>
          <w:rFonts w:ascii="Calibri" w:hAnsi="Calibri" w:cs="Calibri"/>
          <w:sz w:val="21"/>
          <w:szCs w:val="21"/>
        </w:rPr>
        <w:t>sprzętu medycznego</w:t>
      </w:r>
      <w:r w:rsidRPr="00C910E5">
        <w:rPr>
          <w:rFonts w:ascii="Calibri" w:hAnsi="Calibri" w:cs="Calibri"/>
          <w:color w:val="auto"/>
          <w:sz w:val="21"/>
          <w:szCs w:val="21"/>
        </w:rPr>
        <w:t xml:space="preserve">” raz na kwartał.  </w:t>
      </w:r>
    </w:p>
    <w:p w14:paraId="579852D5" w14:textId="5A77F25F"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6. Rozliczenia końcowego przedmiotu umowy zawartego w „banku</w:t>
      </w:r>
      <w:r w:rsidR="00B86D68" w:rsidRPr="00B86D68">
        <w:rPr>
          <w:rFonts w:ascii="Calibri" w:hAnsi="Calibri" w:cs="Calibri"/>
          <w:sz w:val="21"/>
          <w:szCs w:val="21"/>
        </w:rPr>
        <w:t xml:space="preserve"> </w:t>
      </w:r>
      <w:r w:rsidR="00B86D68">
        <w:rPr>
          <w:rFonts w:ascii="Calibri" w:hAnsi="Calibri" w:cs="Calibri"/>
          <w:sz w:val="21"/>
          <w:szCs w:val="21"/>
        </w:rPr>
        <w:t>sprzętu medycznego</w:t>
      </w:r>
      <w:r w:rsidRPr="00C910E5">
        <w:rPr>
          <w:rFonts w:ascii="Calibri" w:hAnsi="Calibri" w:cs="Calibri"/>
          <w:color w:val="auto"/>
          <w:sz w:val="21"/>
          <w:szCs w:val="21"/>
        </w:rPr>
        <w:t xml:space="preserve">” strony dokonają najpóźniej w ciągu 7 dni od daty zakończenia obowiązywania niniejszej umowy.  </w:t>
      </w:r>
    </w:p>
    <w:p w14:paraId="09AE8ABA" w14:textId="6C4F63B1"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7. Niezużyty przedmiot umowy stanowiący „bank</w:t>
      </w:r>
      <w:r w:rsidR="00682707" w:rsidRPr="00682707">
        <w:rPr>
          <w:rFonts w:ascii="Calibri" w:hAnsi="Calibri" w:cs="Calibri"/>
          <w:sz w:val="21"/>
          <w:szCs w:val="21"/>
        </w:rPr>
        <w:t xml:space="preserve"> </w:t>
      </w:r>
      <w:r w:rsidR="00682707">
        <w:rPr>
          <w:rFonts w:ascii="Calibri" w:hAnsi="Calibri" w:cs="Calibri"/>
          <w:sz w:val="21"/>
          <w:szCs w:val="21"/>
        </w:rPr>
        <w:t>sprzętu medycznego</w:t>
      </w:r>
      <w:r w:rsidRPr="00C910E5">
        <w:rPr>
          <w:rFonts w:ascii="Calibri" w:hAnsi="Calibri" w:cs="Calibri"/>
          <w:color w:val="auto"/>
          <w:sz w:val="21"/>
          <w:szCs w:val="21"/>
        </w:rPr>
        <w:t xml:space="preserve">” zostanie zwrócony Dostawcy przez Odbiorcę protokołem zdawczo-odbiorczym na koszt Dostawcy.  </w:t>
      </w:r>
    </w:p>
    <w:p w14:paraId="080CB0C7" w14:textId="5D3069AC"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8. Dostawca przekaże Odbiorcy szczegółowy wykaz przekazanych do „banku</w:t>
      </w:r>
      <w:r w:rsidR="00B86D68" w:rsidRPr="00B86D68">
        <w:rPr>
          <w:rFonts w:ascii="Calibri" w:hAnsi="Calibri" w:cs="Calibri"/>
          <w:sz w:val="21"/>
          <w:szCs w:val="21"/>
        </w:rPr>
        <w:t xml:space="preserve"> </w:t>
      </w:r>
      <w:r w:rsidR="00B86D68">
        <w:rPr>
          <w:rFonts w:ascii="Calibri" w:hAnsi="Calibri" w:cs="Calibri"/>
          <w:sz w:val="21"/>
          <w:szCs w:val="21"/>
        </w:rPr>
        <w:t>sprzętu medycznego</w:t>
      </w:r>
      <w:r w:rsidRPr="00C910E5">
        <w:rPr>
          <w:rFonts w:ascii="Calibri" w:hAnsi="Calibri" w:cs="Calibri"/>
          <w:color w:val="auto"/>
          <w:sz w:val="21"/>
          <w:szCs w:val="21"/>
        </w:rPr>
        <w:t>” produktów w języku polskim.</w:t>
      </w:r>
      <w:bookmarkEnd w:id="27"/>
    </w:p>
    <w:p w14:paraId="69E68667" w14:textId="06A320C9"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lastRenderedPageBreak/>
        <w:t xml:space="preserve">9.Dostawca zobowiązuje się wydzierżawić Odbiorcy w okresie obowiązywania niniejszej umowy </w:t>
      </w:r>
      <w:r w:rsidR="00B86D68">
        <w:rPr>
          <w:rFonts w:ascii="Calibri" w:hAnsi="Calibri" w:cs="Calibri"/>
          <w:color w:val="auto"/>
          <w:sz w:val="21"/>
          <w:szCs w:val="21"/>
        </w:rPr>
        <w:t>elektroniczną konsolę</w:t>
      </w:r>
      <w:r w:rsidRPr="00C910E5">
        <w:rPr>
          <w:rFonts w:ascii="Calibri" w:hAnsi="Calibri" w:cs="Calibri"/>
          <w:color w:val="auto"/>
          <w:sz w:val="21"/>
          <w:szCs w:val="21"/>
        </w:rPr>
        <w:t>, o któr</w:t>
      </w:r>
      <w:r w:rsidR="00B86D68">
        <w:rPr>
          <w:rFonts w:ascii="Calibri" w:hAnsi="Calibri" w:cs="Calibri"/>
          <w:color w:val="auto"/>
          <w:sz w:val="21"/>
          <w:szCs w:val="21"/>
        </w:rPr>
        <w:t>ej</w:t>
      </w:r>
      <w:r w:rsidRPr="00C910E5">
        <w:rPr>
          <w:rFonts w:ascii="Calibri" w:hAnsi="Calibri" w:cs="Calibri"/>
          <w:color w:val="auto"/>
          <w:sz w:val="21"/>
          <w:szCs w:val="21"/>
        </w:rPr>
        <w:t xml:space="preserve"> mowa w </w:t>
      </w:r>
      <w:r w:rsidRPr="00C910E5">
        <w:rPr>
          <w:color w:val="auto"/>
          <w:sz w:val="21"/>
          <w:szCs w:val="21"/>
        </w:rPr>
        <w:t>§</w:t>
      </w:r>
      <w:r w:rsidRPr="00C910E5">
        <w:rPr>
          <w:rFonts w:ascii="Calibri" w:hAnsi="Calibri" w:cs="Calibri"/>
          <w:color w:val="auto"/>
          <w:sz w:val="21"/>
          <w:szCs w:val="21"/>
        </w:rPr>
        <w:t>2 ust.1 pkt 2 w ilości określonej w załączniku nr 1 do niniejszej umowy.</w:t>
      </w:r>
    </w:p>
    <w:p w14:paraId="4BBEFB87"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10.Dostawca zobowiązuje się do dostarczenia do siedziby Odbiorcy (wraz z wniesieniem we wskazane przez Odbiorcę miejsce przedmiotu umowy określonego w §2 ust.1 pkt2) w terminie do 5 dni od daty zawarcia niniejszej umowy, pod rygorem naliczania kary umownej, o której mowa w </w:t>
      </w:r>
      <w:r w:rsidRPr="00C910E5">
        <w:rPr>
          <w:color w:val="auto"/>
          <w:sz w:val="21"/>
          <w:szCs w:val="21"/>
        </w:rPr>
        <w:t>§</w:t>
      </w:r>
      <w:r w:rsidRPr="00C910E5">
        <w:rPr>
          <w:rFonts w:ascii="Calibri" w:hAnsi="Calibri" w:cs="Calibri"/>
          <w:color w:val="auto"/>
          <w:sz w:val="21"/>
          <w:szCs w:val="21"/>
        </w:rPr>
        <w:t>9 ust.6.</w:t>
      </w:r>
    </w:p>
    <w:p w14:paraId="78C44946"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11.Przekazanie w dzierżawę przedmiotu umowy określonego w §2 ust.1 pkt2)  nastąpi na podstawie protokołu przekazania sporządzonego i podpisanego przez obie Strony.</w:t>
      </w:r>
    </w:p>
    <w:p w14:paraId="1D3BFD77"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12.Strony ustaliły, że po przekazaniu w dzierżawę przedmiotu umowy określonego w § 2 ust.1 pkt2), w sposób określony w ust. 10 i 11, Odbiorca zobowiązuje się do uiszczania z tytułu jego dzierżawy na rzecz Dostawcy comiesięcznego wynagrodzenia brutto wraz z należnym podatkiem VAT w wysokości ….zł (słownie: ………………….). Płatność czynszu dzierżawnego, o którym mowa w zdaniu poprzednim, dokonywana będzie za miesięczne okresy rozliczeniowe, na podstawie prawidłowo wystawionej przez Dostawcę faktury VAT, przelewem na rachunek bankowy Dostawcy podany na fakturze, w ciągu 60 dni od otrzymania przez Odbiorcę tej faktury. Za dzień zapłaty Strony zgodnie przyjmują dzień obciążenia rachunku bankowego Odbiorcy</w:t>
      </w:r>
    </w:p>
    <w:p w14:paraId="21777B99"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13. W ramach ceny umownej, określonej w §5 ust. 1 niniejszej umowy, Dostawca udziela Odbiorcy gwarancji na dzierżawiony przedmiot umowy określony w §2 ust.1 pkt2) przez cały okres obowiązywania niniejszej umowy. </w:t>
      </w:r>
    </w:p>
    <w:p w14:paraId="7FCD6D5A"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14. Wszelkie koszty serwisu w okresie obowiązywania gwarancji obejmuje cena umowna, określona w §5 ust. 1 niniejszej umowy . </w:t>
      </w:r>
    </w:p>
    <w:p w14:paraId="06E90E8F"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15. Zgłoszenia uszkodzenia przedmiotu umowy określonego w §2 ust.1 pkt2)  Odbiorca może dokonywać codziennie przez 24 godziny na dobę w placówkach serwisowych Dostawcy. </w:t>
      </w:r>
    </w:p>
    <w:p w14:paraId="35E036FA"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16. Zgłoszenia uszkodzenia przedmiotu umowy określonego w §2 ust.1 pkt2)  Odbiorca może dokonać telefonicznie na numer ………………………….…; faxem na numer ………………………….…….…, e-mailem na adres ………………………..</w:t>
      </w:r>
    </w:p>
    <w:p w14:paraId="75A9E30B"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17. W przypadku uszkodzenia dzierżawionego przedmiotu umowy określonego w §2 ust.1 pkt2),  Dostawca zobowiązuje się do rozpoczęcia jego naprawy w ciągu max 48 godzin w dni roboczych od momentu otrzymania od Odbiorcy zgłoszenia o uszkodzeniu niniejszego przedmiotu umowy. W przypadku braku możliwości naprawy dzierżawionego przedmiotu umowy w terminie 48 godzin w dni robocze od otrzymania od Odbiorcy zgłoszenia o uszkodzeniu Dostawca zobowiązuje się do niezwłocznego dostarczenia Odbiorcy zastępczego przedmiotu umowy w terminie do 7 dni od momentu podjęcia przez serwis decyzji o braku możliwości ich naprawy.</w:t>
      </w:r>
    </w:p>
    <w:p w14:paraId="11780F1D"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18. W ramach ceny umownej, określonej w §5 ust. 1 niniejszej umowy, Dostawca zobowiązuje się przeszkolić personel Odbiorcy z obsługi dzierżawionego przedmiotu umowy określonego w §2 ust.1 pkt2),  na miejscu w siedzibie Odbiorcy w terminie do 5 dni od daty zawarcia niniejszej umowy – jeśli dotyczy. </w:t>
      </w:r>
    </w:p>
    <w:p w14:paraId="45E89796"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19. Dostawca oświadcza, że jest właścicielem Przedmiotu umowy, określonego w §2 ust.1 pkt2)  niniejszego paragrafu umowy, i dysponuje wyłącznym prawem do rozporządzania nim, a w szczególności do przekazywania w dzierżawę i jego prawo jest w tym zakresie niczym nieograniczone oraz nie istnieją żadne roszczenia osób i/lub podmiotów trzecich, które mogłyby uniemożliwić lub ograniczyć (utrudnić) Odbiorcy korzystanie z Przedmiotu umowy, określonego </w:t>
      </w:r>
      <w:bookmarkStart w:id="28" w:name="_Hlk134444088"/>
      <w:r w:rsidRPr="00C910E5">
        <w:rPr>
          <w:rFonts w:ascii="Calibri" w:hAnsi="Calibri" w:cs="Calibri"/>
          <w:color w:val="auto"/>
          <w:sz w:val="21"/>
          <w:szCs w:val="21"/>
        </w:rPr>
        <w:t xml:space="preserve">w §2 ust.1 pkt2) </w:t>
      </w:r>
      <w:bookmarkEnd w:id="28"/>
      <w:r w:rsidRPr="00C910E5">
        <w:rPr>
          <w:rFonts w:ascii="Calibri" w:hAnsi="Calibri" w:cs="Calibri"/>
          <w:color w:val="auto"/>
          <w:sz w:val="21"/>
          <w:szCs w:val="21"/>
        </w:rPr>
        <w:t xml:space="preserve">w warunkach określonych niniejszą umową. </w:t>
      </w:r>
    </w:p>
    <w:p w14:paraId="070C3D59"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20. Dostawca oświadcza, że Przedmiot umowy, określony w §2 ust.1 pkt2), jest wolny od wad fizycznych i prawnych. </w:t>
      </w:r>
    </w:p>
    <w:p w14:paraId="7B9A295D"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21. Dostawca jest odpowiedzialny względem Odbiorcy za wszelkie wady fizyczne i prawne Przedmiotu umowy, określonego w §2 ust.1 pkt2), w tym również za ewentualne roszczenia osób trzecich wynikające z naruszenia praw własności, i zobowiązuje się do ich zaspokojenia. </w:t>
      </w:r>
    </w:p>
    <w:p w14:paraId="6431D12A"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22. Dostawca gwarantuje, że Przedmiot umowy, określony w §2 ust.1 pkt2), nie będzie stwarzać zagrożenia dla bezpieczeństwa i zdrowia pacjentów Odbiorcy, jak też użytkowników czy osób trzecich. </w:t>
      </w:r>
    </w:p>
    <w:p w14:paraId="6632262D"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23. Dostawca jest zobowiązany do utrzymania Przedmiotu umowy, określonego w §2 ust.1 pkt2), w ciągłej i pełnej sprawności technicznej przez cały okres obowiązywania Umowy. </w:t>
      </w:r>
    </w:p>
    <w:p w14:paraId="2CEF7819"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24. Po terminie związania umową, Dostawca odbierze od Odbiorcy Przedmiot umowy, określony w paragrafie 2 ust. 1 pkt. 2, na własny koszt, co zostanie potwierdzone sporządzonym i podpisanym przez obie strony protokołem odbioru.</w:t>
      </w:r>
    </w:p>
    <w:p w14:paraId="79DF1232" w14:textId="73F59822"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25. Dostawca zobowiązuje się w ramach ceny umownej  określonej w §5 pkt.1 do aktualizacji dokumentacji i oprogramowania dzierżawion</w:t>
      </w:r>
      <w:r w:rsidR="00B86D68">
        <w:rPr>
          <w:rFonts w:ascii="Calibri" w:hAnsi="Calibri" w:cs="Calibri"/>
          <w:color w:val="auto"/>
          <w:sz w:val="21"/>
          <w:szCs w:val="21"/>
        </w:rPr>
        <w:t xml:space="preserve">ej konsoli elektronicznej do zabiegów </w:t>
      </w:r>
      <w:proofErr w:type="spellStart"/>
      <w:r w:rsidR="00B86D68">
        <w:rPr>
          <w:rFonts w:ascii="Calibri" w:hAnsi="Calibri" w:cs="Calibri"/>
          <w:color w:val="auto"/>
          <w:sz w:val="21"/>
          <w:szCs w:val="21"/>
        </w:rPr>
        <w:t>rotablacji</w:t>
      </w:r>
      <w:proofErr w:type="spellEnd"/>
      <w:r w:rsidR="00B86D68">
        <w:rPr>
          <w:rFonts w:ascii="Calibri" w:hAnsi="Calibri" w:cs="Calibri"/>
          <w:color w:val="auto"/>
          <w:sz w:val="21"/>
          <w:szCs w:val="21"/>
        </w:rPr>
        <w:t xml:space="preserve"> </w:t>
      </w:r>
      <w:r w:rsidRPr="00C910E5">
        <w:rPr>
          <w:rFonts w:ascii="Calibri" w:hAnsi="Calibri" w:cs="Calibri"/>
          <w:color w:val="auto"/>
          <w:sz w:val="21"/>
          <w:szCs w:val="21"/>
        </w:rPr>
        <w:t xml:space="preserve">(w ilości określonej w </w:t>
      </w:r>
      <w:r w:rsidR="00682707">
        <w:rPr>
          <w:rFonts w:ascii="Calibri" w:hAnsi="Calibri" w:cs="Calibri"/>
          <w:color w:val="auto"/>
          <w:sz w:val="21"/>
          <w:szCs w:val="21"/>
        </w:rPr>
        <w:lastRenderedPageBreak/>
        <w:t>Z</w:t>
      </w:r>
      <w:r w:rsidRPr="00C910E5">
        <w:rPr>
          <w:rFonts w:ascii="Calibri" w:hAnsi="Calibri" w:cs="Calibri"/>
          <w:color w:val="auto"/>
          <w:sz w:val="21"/>
          <w:szCs w:val="21"/>
        </w:rPr>
        <w:t xml:space="preserve">ałączniku nr 1 do niniejszej umowy), ich serwisowania oraz wykonywania wymaganych przeglądów technicznych w ilości minimum raz na rok. </w:t>
      </w:r>
    </w:p>
    <w:p w14:paraId="4C7E9B00" w14:textId="77777777" w:rsidR="00C910E5" w:rsidRPr="00C910E5" w:rsidRDefault="00C910E5" w:rsidP="00C910E5">
      <w:pPr>
        <w:shd w:val="clear" w:color="auto" w:fill="FFFFFF"/>
        <w:tabs>
          <w:tab w:val="left" w:pos="9072"/>
        </w:tabs>
        <w:ind w:right="-2"/>
        <w:jc w:val="center"/>
        <w:rPr>
          <w:rFonts w:ascii="Calibri" w:hAnsi="Calibri" w:cs="Calibri"/>
          <w:color w:val="auto"/>
          <w:sz w:val="21"/>
          <w:szCs w:val="21"/>
        </w:rPr>
      </w:pPr>
      <w:r w:rsidRPr="00C910E5">
        <w:rPr>
          <w:rFonts w:ascii="Calibri" w:hAnsi="Calibri" w:cs="Calibri"/>
          <w:color w:val="auto"/>
          <w:sz w:val="21"/>
          <w:szCs w:val="21"/>
        </w:rPr>
        <w:t>§ 5</w:t>
      </w:r>
    </w:p>
    <w:p w14:paraId="300D1D27"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1. Wartość niniejszej umowy określa się na kwotę brutto wraz z należnym podatkiem od towarów i usług VAT w wysokości:  ….. zł (słownie: ……. zł). Na wartość niniejszej umowy składają się następujące kwoty:</w:t>
      </w:r>
    </w:p>
    <w:p w14:paraId="022425F5"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1) asortyment określony w załączniku nr 1 do niniejszej umowy kwota brutto wraz z należnym podatkiem od towarów i usług VAT w wysokości: ….</w:t>
      </w:r>
    </w:p>
    <w:p w14:paraId="3FD0D1BD" w14:textId="4CF27C76"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 xml:space="preserve">2) dzierżawa </w:t>
      </w:r>
      <w:r w:rsidR="00B86D68">
        <w:rPr>
          <w:rFonts w:ascii="Calibri" w:hAnsi="Calibri" w:cs="Calibri"/>
          <w:color w:val="auto"/>
          <w:sz w:val="21"/>
          <w:szCs w:val="21"/>
        </w:rPr>
        <w:t xml:space="preserve">konsoli elektronicznej do zabiegów </w:t>
      </w:r>
      <w:proofErr w:type="spellStart"/>
      <w:r w:rsidR="00B86D68">
        <w:rPr>
          <w:rFonts w:ascii="Calibri" w:hAnsi="Calibri" w:cs="Calibri"/>
          <w:color w:val="auto"/>
          <w:sz w:val="21"/>
          <w:szCs w:val="21"/>
        </w:rPr>
        <w:t>rotablacji</w:t>
      </w:r>
      <w:proofErr w:type="spellEnd"/>
      <w:r w:rsidR="00B86D68">
        <w:rPr>
          <w:rFonts w:ascii="Calibri" w:hAnsi="Calibri" w:cs="Calibri"/>
          <w:color w:val="auto"/>
          <w:sz w:val="21"/>
          <w:szCs w:val="21"/>
        </w:rPr>
        <w:t xml:space="preserve"> </w:t>
      </w:r>
      <w:r w:rsidRPr="00C910E5">
        <w:rPr>
          <w:rFonts w:ascii="Calibri" w:hAnsi="Calibri" w:cs="Calibri"/>
          <w:color w:val="auto"/>
          <w:sz w:val="21"/>
          <w:szCs w:val="21"/>
        </w:rPr>
        <w:t>w ilości określonej w załączniku nr 1 do niniejszej umowy) kwota brutto wraz z należnym podatkiem od towarów i usług VAT w wysokości:….</w:t>
      </w:r>
    </w:p>
    <w:p w14:paraId="490B202B"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 xml:space="preserve">2. Odbiorca zobowiązuje się należność za zużyty przedmiot umowy, o którym mowa w </w:t>
      </w:r>
      <w:r w:rsidRPr="00C910E5">
        <w:rPr>
          <w:color w:val="auto"/>
          <w:sz w:val="21"/>
          <w:szCs w:val="21"/>
        </w:rPr>
        <w:t>§</w:t>
      </w:r>
      <w:r w:rsidRPr="00C910E5">
        <w:rPr>
          <w:rFonts w:ascii="Calibri" w:hAnsi="Calibri" w:cs="Calibri"/>
          <w:color w:val="auto"/>
          <w:sz w:val="21"/>
          <w:szCs w:val="21"/>
        </w:rPr>
        <w:t xml:space="preserve">2 ust.1 pkt 1 uiszczać przelewem na wskazane przez Dostawcę na fakturze konto w terminie 60 dni od daty doręczenia Odbiorcy prawidłowo wystawionej faktury, przy czym za dzień zapłaty uważać się będzie dzień obciążenia rachunku bankowego Odbiorcy. Podstawę do wystawienia faktury stanowi sporządzony przez Odbiorcę formularz zużycia, który stanowi załącznik nr 4 do niniejszej umowy. </w:t>
      </w:r>
    </w:p>
    <w:p w14:paraId="4ADE00AA"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 xml:space="preserve">3. Dostawca wystawia Odbiorcy każdorazowo tylko jedną fakturę obejmującą całość złożonego przez Odbiorcę zamówienia, o którym mowa w § 3 ust.1 pod rygorem kary umownej określonej w §9 ust.8.   </w:t>
      </w:r>
      <w:bookmarkStart w:id="29" w:name="_Hlk135240326"/>
      <w:r w:rsidRPr="00C910E5">
        <w:rPr>
          <w:rFonts w:ascii="Calibri" w:hAnsi="Calibri" w:cs="Calibri"/>
          <w:color w:val="auto"/>
          <w:sz w:val="21"/>
          <w:szCs w:val="21"/>
        </w:rPr>
        <w:t>Nie dopuszcza się wystawiania kilku faktur na jeden formularz zużycia oraz dostarczania  uzupełniania „banku implantów” częściowo</w:t>
      </w:r>
      <w:bookmarkEnd w:id="29"/>
      <w:r w:rsidRPr="00C910E5">
        <w:rPr>
          <w:rFonts w:ascii="Calibri" w:hAnsi="Calibri" w:cs="Calibri"/>
          <w:color w:val="auto"/>
          <w:sz w:val="21"/>
          <w:szCs w:val="21"/>
        </w:rPr>
        <w:t>.</w:t>
      </w:r>
    </w:p>
    <w:p w14:paraId="41CC5AF1"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 xml:space="preserve">4. Dostawca nie może bez zgody podmiotu tworzącego Odbiorcę zbywać wierzytelności z tytułu realizacji niniejszej umowy na rzecz osób trzecich. </w:t>
      </w:r>
    </w:p>
    <w:p w14:paraId="57C99994"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C15AE49" w14:textId="77777777" w:rsidR="00C910E5" w:rsidRPr="00C910E5" w:rsidRDefault="00C910E5" w:rsidP="00C910E5">
      <w:pPr>
        <w:jc w:val="both"/>
        <w:rPr>
          <w:rFonts w:ascii="Calibri" w:hAnsi="Calibri" w:cs="Calibri"/>
          <w:color w:val="auto"/>
          <w:sz w:val="21"/>
          <w:szCs w:val="21"/>
        </w:rPr>
      </w:pPr>
      <w:r w:rsidRPr="00C910E5">
        <w:rPr>
          <w:rFonts w:ascii="Calibri" w:hAnsi="Calibri" w:cs="Calibri"/>
          <w:color w:val="auto"/>
          <w:sz w:val="21"/>
          <w:szCs w:val="21"/>
        </w:rPr>
        <w:t>6.Wynagrodzenie określone w ust. 1 niniejszego paragrafu umowy, obejmuje wszelkie koszty realizacji niniejszej Umowy.</w:t>
      </w:r>
    </w:p>
    <w:p w14:paraId="16CC1976"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7.Za zrealizowane dostawy Odbiorca zapłaci Dostawcy wynagrodzenie ustalone jako iloczyn obowiązujących cen jednostkowych brutto, określonych w załączniku nr 1 do niniejszej umowy, oraz faktycznie dostarczonych ilości przedmiotu umowy.</w:t>
      </w:r>
    </w:p>
    <w:p w14:paraId="2EF98FEC" w14:textId="77777777" w:rsidR="00C910E5" w:rsidRPr="00C910E5" w:rsidRDefault="00C910E5" w:rsidP="00C910E5">
      <w:pPr>
        <w:jc w:val="both"/>
        <w:rPr>
          <w:rFonts w:ascii="Calibri" w:eastAsia="Andale Sans UI" w:hAnsi="Calibri" w:cs="Calibri"/>
          <w:color w:val="auto"/>
          <w:sz w:val="21"/>
          <w:szCs w:val="21"/>
        </w:rPr>
      </w:pPr>
      <w:bookmarkStart w:id="30" w:name="_Hlk134446488"/>
      <w:r w:rsidRPr="00C910E5">
        <w:rPr>
          <w:rFonts w:ascii="Calibri" w:hAnsi="Calibri" w:cs="Calibri"/>
          <w:color w:val="auto"/>
          <w:sz w:val="21"/>
          <w:szCs w:val="21"/>
        </w:rPr>
        <w:t>8.Za dostarczany sukcesywnie w częściach przedmiot umowy Odbiorca wypłacać będzie wynagrodzenie częściowe nie mniejsze niż 0,05%</w:t>
      </w:r>
      <w:r w:rsidRPr="00C910E5">
        <w:rPr>
          <w:rFonts w:ascii="Calibri" w:eastAsia="Andale Sans UI" w:hAnsi="Calibri" w:cs="Calibri"/>
          <w:color w:val="auto"/>
          <w:sz w:val="21"/>
          <w:szCs w:val="21"/>
        </w:rPr>
        <w:t xml:space="preserve"> wartości umowy brutto, określonej w §5 ust.1 niniejszej umowy. Procentowa wartość ostatniej części wynagrodzenia nie może wynosić więcej niż 30% wynagrodzenia należnego Dostawcy</w:t>
      </w:r>
      <w:bookmarkEnd w:id="30"/>
      <w:r w:rsidRPr="00C910E5">
        <w:rPr>
          <w:rFonts w:ascii="Calibri" w:eastAsia="Andale Sans UI" w:hAnsi="Calibri" w:cs="Calibri"/>
          <w:color w:val="auto"/>
          <w:sz w:val="21"/>
          <w:szCs w:val="21"/>
        </w:rPr>
        <w:t>.</w:t>
      </w:r>
    </w:p>
    <w:p w14:paraId="37131239" w14:textId="77777777" w:rsidR="00C910E5" w:rsidRPr="00C910E5" w:rsidRDefault="00C910E5" w:rsidP="00C910E5">
      <w:pPr>
        <w:shd w:val="clear" w:color="auto" w:fill="FFFFFF"/>
        <w:tabs>
          <w:tab w:val="left" w:pos="9072"/>
        </w:tabs>
        <w:ind w:right="-2"/>
        <w:jc w:val="center"/>
        <w:rPr>
          <w:rFonts w:ascii="Calibri" w:hAnsi="Calibri" w:cs="Calibri"/>
          <w:color w:val="auto"/>
          <w:sz w:val="21"/>
          <w:szCs w:val="21"/>
        </w:rPr>
      </w:pPr>
    </w:p>
    <w:p w14:paraId="71AEE51A" w14:textId="77777777" w:rsidR="00C910E5" w:rsidRPr="00C910E5" w:rsidRDefault="00C910E5" w:rsidP="00C910E5">
      <w:pPr>
        <w:shd w:val="clear" w:color="auto" w:fill="FFFFFF"/>
        <w:tabs>
          <w:tab w:val="left" w:pos="9072"/>
        </w:tabs>
        <w:ind w:right="-2"/>
        <w:jc w:val="center"/>
        <w:rPr>
          <w:rFonts w:ascii="Calibri" w:hAnsi="Calibri" w:cs="Calibri"/>
          <w:color w:val="auto"/>
          <w:sz w:val="21"/>
          <w:szCs w:val="21"/>
        </w:rPr>
      </w:pPr>
      <w:r w:rsidRPr="00C910E5">
        <w:rPr>
          <w:rFonts w:ascii="Calibri" w:hAnsi="Calibri" w:cs="Calibri"/>
          <w:color w:val="auto"/>
          <w:sz w:val="21"/>
          <w:szCs w:val="21"/>
        </w:rPr>
        <w:t>§ 6</w:t>
      </w:r>
    </w:p>
    <w:p w14:paraId="5D9812D3"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1. Strony umowy dopuszczają zmianę postanowień umowy w przypadku:</w:t>
      </w:r>
    </w:p>
    <w:p w14:paraId="2E171693"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1) zmiany numerów katalogowych danego asortymentu objętego umową, która nie spowoduje istotnej zmiany przedmiotu umowy – dopuszcza się wówczas zmianę numerów katalogowych,</w:t>
      </w:r>
    </w:p>
    <w:p w14:paraId="46C9CAC9"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46756280"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3) zmiany cen na korzyść Odbiorcy na skutek udzielonych w szczególności promocji, rabatów, zmiany kursów walut – dopuszcza się wówczas zmianę ceny jednostkowej wraz z dalszymi konsekwencjami rachunkowymi.</w:t>
      </w:r>
    </w:p>
    <w:p w14:paraId="2050AE68"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 xml:space="preserve">2. Zmiana postanowień umowy, w przypadku o którym mowa w ust. 1, może nastąpić na pisemny wniosek Strony inicjującej zmianę (forma pisemna zastrzeżona pod rygorem nieważności) i następuje pod rygorem </w:t>
      </w:r>
    </w:p>
    <w:p w14:paraId="523F8074" w14:textId="77777777" w:rsidR="00C910E5" w:rsidRPr="00C910E5" w:rsidRDefault="00C910E5" w:rsidP="00C910E5">
      <w:pPr>
        <w:shd w:val="clear" w:color="auto" w:fill="FFFFFF"/>
        <w:tabs>
          <w:tab w:val="left" w:pos="9072"/>
        </w:tabs>
        <w:ind w:right="-2"/>
        <w:jc w:val="both"/>
        <w:rPr>
          <w:rFonts w:ascii="Calibri" w:hAnsi="Calibri" w:cs="Calibri"/>
          <w:color w:val="auto"/>
          <w:sz w:val="21"/>
          <w:szCs w:val="21"/>
        </w:rPr>
      </w:pPr>
      <w:r w:rsidRPr="00C910E5">
        <w:rPr>
          <w:rFonts w:ascii="Calibri" w:hAnsi="Calibri" w:cs="Calibri"/>
          <w:color w:val="auto"/>
          <w:sz w:val="21"/>
          <w:szCs w:val="21"/>
        </w:rPr>
        <w:t>nieważności w formie podpisanego przez obie Strony aneksu do Umowy.</w:t>
      </w:r>
    </w:p>
    <w:p w14:paraId="692FD694" w14:textId="77777777" w:rsidR="00C910E5" w:rsidRPr="00C910E5" w:rsidRDefault="00C910E5" w:rsidP="00C910E5">
      <w:pPr>
        <w:shd w:val="clear" w:color="auto" w:fill="FFFFFF"/>
        <w:tabs>
          <w:tab w:val="left" w:pos="9072"/>
        </w:tabs>
        <w:ind w:right="-2"/>
        <w:jc w:val="center"/>
        <w:rPr>
          <w:rFonts w:ascii="Calibri" w:hAnsi="Calibri" w:cs="Calibri"/>
          <w:color w:val="auto"/>
          <w:sz w:val="21"/>
          <w:szCs w:val="21"/>
        </w:rPr>
      </w:pPr>
    </w:p>
    <w:p w14:paraId="6B47CFF1"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7</w:t>
      </w:r>
    </w:p>
    <w:p w14:paraId="3D014B22"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1.Do dostarczanego przedmiotu umowy powinien być dołączony atest, jeżeli istnieje taki wymóg wydany przez odpowiednie organy do tego uprawnione.</w:t>
      </w:r>
    </w:p>
    <w:p w14:paraId="75AC377B"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lastRenderedPageBreak/>
        <w:t>2.Dostawca zobowiązuje się na każde żądanie Zamawiającego (w terminie do 3 dni od dnia przesłania przez Odbiorcę Dostawcy wezwania) do przedłożenia dokumentów potwierdzających spełnienie wymagań w postaci:</w:t>
      </w:r>
    </w:p>
    <w:p w14:paraId="6AD96B9B"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32021850"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156B8A69"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9A98D59"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3.W przypadku niedostarczenia przez Dostawcę dokumentów w terminie określonym w ustępie 2 Odbiorca może Dostawcy naliczyć karę umowną, o której mowa w §9 ust.6 niniejszej umowy.</w:t>
      </w:r>
    </w:p>
    <w:p w14:paraId="58A079CE" w14:textId="77777777" w:rsidR="00C910E5" w:rsidRPr="00C910E5" w:rsidRDefault="00C910E5" w:rsidP="00C910E5">
      <w:pPr>
        <w:shd w:val="clear" w:color="auto" w:fill="FFFFFF"/>
        <w:tabs>
          <w:tab w:val="left" w:pos="9072"/>
        </w:tabs>
        <w:ind w:right="-2"/>
        <w:jc w:val="both"/>
        <w:rPr>
          <w:rFonts w:ascii="Calibri" w:hAnsi="Calibri" w:cs="Calibri"/>
          <w:sz w:val="21"/>
          <w:szCs w:val="21"/>
        </w:rPr>
      </w:pPr>
    </w:p>
    <w:p w14:paraId="1F6DB1F3"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8</w:t>
      </w:r>
    </w:p>
    <w:p w14:paraId="4E507026"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1.Odbiorca zastrzega sobie prawo do odstąpienia od niniejszej umowy zgodnie z zapisem art. 456 ustawy prawo zamówień publicznych.</w:t>
      </w:r>
    </w:p>
    <w:p w14:paraId="7EEB3678"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095A38A"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 stwierdzenia wad jakościowych dostarczanego przedmiotu umowy,</w:t>
      </w:r>
    </w:p>
    <w:p w14:paraId="27AFA80C"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2) zwłoki w dostawie przedmiotu umowy,</w:t>
      </w:r>
    </w:p>
    <w:p w14:paraId="18CE8FB5"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3) nieodpowiedniego okresu ważności przedmiotu umowy.</w:t>
      </w:r>
    </w:p>
    <w:p w14:paraId="476BC0D6"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3. Prawo odstąpienia od umowy w przypadkach, o których mowa w ust. 2 pkt. 1-3, przysługuje Odbiorcy w terminie 30 dni od dnia stwierdzenia przez niego zaistnienia przesłanki do odstąpienia od Umowy.</w:t>
      </w:r>
    </w:p>
    <w:p w14:paraId="0BD1A06C"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403F813"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5.W przypadku odstąpienia od Umowy przez którąkolwiek ze Stron z przyczyn leżących po stronie Dostawcy, Dostawca zapłaci Odbiorcy karę umowną, o której mowa w § 9 ust.2  niniejszej umowy.</w:t>
      </w:r>
    </w:p>
    <w:p w14:paraId="2750A428"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6. Odstąpienie od umowy następuje w drodze pisemnego oświadczenia (forma pisemna zastrzeżona pod rygorem nieważności) .</w:t>
      </w:r>
    </w:p>
    <w:p w14:paraId="193A48E4"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9</w:t>
      </w:r>
    </w:p>
    <w:p w14:paraId="6C0B02DB"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1. Dostawca zapłaci Odbiorcy kary umowne: </w:t>
      </w:r>
    </w:p>
    <w:p w14:paraId="7D7975F4"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1) za zwłokę w dostawie przedmiotu umowy w wysokości 0,10% wartości brutto niedostarczonych w terminie towarów za każdy rozpoczęty dzień zwłoki, </w:t>
      </w:r>
    </w:p>
    <w:p w14:paraId="37AF0F25"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2) w razie niewykonania lub nienależytego wykonania umowy w wysokości 5% wartości brutto umowy, o której mowa w § 5 ust. 1 niniejszej umowy. </w:t>
      </w:r>
    </w:p>
    <w:p w14:paraId="51E4E1DF"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2.W przypadku odstąpienia od umowy z przyczyn leżących po stronie Dostawcy, Dostawca zapłaci Odbiorcy karę umowną w wysokości 10% wartości umowy brutto, określonej w §5 ust. 1 niniejszej umowy </w:t>
      </w:r>
    </w:p>
    <w:p w14:paraId="54BA0346"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lastRenderedPageBreak/>
        <w:t xml:space="preserve">3. Łączna maksymalna wysokość kar umownych dochodzonych przez Odbiorcę od Dostawcy na podstawie postanowień niniejszej Umowy nie może przekroczyć 30% wartości umowy brutto, określonej w § 5 ust. 1 niniejszej umowy. </w:t>
      </w:r>
    </w:p>
    <w:p w14:paraId="7F1C7768"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4. Dostawca nie ponosi odpowiedzialności za okoliczności, za które wyłączną odpowiedzialność ponosi Odbiorca.</w:t>
      </w:r>
    </w:p>
    <w:p w14:paraId="021DCEF7"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4C9988B6"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6.W przypadku zwłoki w realizacji zobowiązania określonego w </w:t>
      </w:r>
      <w:r w:rsidRPr="00C910E5">
        <w:rPr>
          <w:sz w:val="21"/>
          <w:szCs w:val="21"/>
        </w:rPr>
        <w:t>§</w:t>
      </w:r>
      <w:r w:rsidRPr="00C910E5">
        <w:rPr>
          <w:rFonts w:ascii="Calibri" w:hAnsi="Calibri" w:cs="Calibri"/>
          <w:sz w:val="21"/>
          <w:szCs w:val="21"/>
        </w:rPr>
        <w:t xml:space="preserve">4 ust.10, </w:t>
      </w:r>
      <w:r w:rsidRPr="00C910E5">
        <w:rPr>
          <w:sz w:val="21"/>
          <w:szCs w:val="21"/>
        </w:rPr>
        <w:t>§</w:t>
      </w:r>
      <w:r w:rsidRPr="00C910E5">
        <w:rPr>
          <w:rFonts w:ascii="Calibri" w:hAnsi="Calibri" w:cs="Calibri"/>
          <w:sz w:val="21"/>
          <w:szCs w:val="21"/>
        </w:rPr>
        <w:t>7 ust.2 i §10 ust.10 niniejszej umowy Dostawca zapłaci Odbiorcy karę umowną w wysokości 0,1% wartości brutto umowy, określonej w §5 ust. 1 niniejszej umowy, za każdy rozpoczęty dzień zwłoki.</w:t>
      </w:r>
    </w:p>
    <w:p w14:paraId="391E83B0" w14:textId="77777777" w:rsidR="00C910E5" w:rsidRPr="00C910E5" w:rsidRDefault="00C910E5" w:rsidP="00C910E5">
      <w:pPr>
        <w:shd w:val="clear" w:color="auto" w:fill="FFFFFF"/>
        <w:tabs>
          <w:tab w:val="left" w:pos="9072"/>
        </w:tabs>
        <w:ind w:right="-2"/>
        <w:jc w:val="both"/>
        <w:rPr>
          <w:rFonts w:ascii="Calibri" w:hAnsi="Calibri" w:cs="Calibri"/>
          <w:sz w:val="21"/>
          <w:szCs w:val="21"/>
        </w:rPr>
      </w:pPr>
      <w:bookmarkStart w:id="31" w:name="_Hlk134446680"/>
      <w:r w:rsidRPr="00C910E5">
        <w:rPr>
          <w:rFonts w:ascii="Calibri" w:hAnsi="Calibri" w:cs="Calibri"/>
          <w:sz w:val="21"/>
          <w:szCs w:val="21"/>
        </w:rPr>
        <w:t xml:space="preserve">7. Strony mogą dochodzić na zasadach ogólnych </w:t>
      </w:r>
      <w:proofErr w:type="spellStart"/>
      <w:r w:rsidRPr="00C910E5">
        <w:rPr>
          <w:rFonts w:ascii="Calibri" w:hAnsi="Calibri" w:cs="Calibri"/>
          <w:sz w:val="21"/>
          <w:szCs w:val="21"/>
        </w:rPr>
        <w:t>kc</w:t>
      </w:r>
      <w:proofErr w:type="spellEnd"/>
      <w:r w:rsidRPr="00C910E5">
        <w:rPr>
          <w:rFonts w:ascii="Calibri" w:hAnsi="Calibri" w:cs="Calibri"/>
          <w:sz w:val="21"/>
          <w:szCs w:val="21"/>
        </w:rPr>
        <w:t xml:space="preserve"> odszkodowania przewyższającego wysokość ustalonych kar umownych.</w:t>
      </w:r>
    </w:p>
    <w:p w14:paraId="62AED20C"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8. Za każdy przypadek niezrealizowania przez Dostawcę obowiązku wynikającego z §5 ust.3, Dostawca Zapłaci Odbiorcy karę umowną w wysokości 1.000 zł (słownie: jeden tysiąc złotych).</w:t>
      </w:r>
    </w:p>
    <w:bookmarkEnd w:id="31"/>
    <w:p w14:paraId="67BD11C4" w14:textId="77777777" w:rsidR="00C910E5" w:rsidRPr="00C910E5" w:rsidRDefault="00C910E5" w:rsidP="00C910E5">
      <w:pPr>
        <w:shd w:val="clear" w:color="auto" w:fill="FFFFFF"/>
        <w:tabs>
          <w:tab w:val="left" w:pos="9072"/>
        </w:tabs>
        <w:ind w:right="-2"/>
        <w:jc w:val="both"/>
        <w:rPr>
          <w:rFonts w:ascii="Calibri" w:hAnsi="Calibri" w:cs="Calibri"/>
          <w:color w:val="FF0000"/>
          <w:sz w:val="21"/>
          <w:szCs w:val="21"/>
        </w:rPr>
      </w:pPr>
    </w:p>
    <w:p w14:paraId="5B5F6C43"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10</w:t>
      </w:r>
    </w:p>
    <w:p w14:paraId="76C91AEE"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1.Wynagrodzenie Dostawcy, o którym mowa w </w:t>
      </w:r>
      <w:r w:rsidRPr="00C910E5">
        <w:rPr>
          <w:rFonts w:ascii="Calibri" w:eastAsia="Andale Sans UI" w:hAnsi="Calibri" w:cs="Calibri"/>
          <w:sz w:val="21"/>
          <w:szCs w:val="21"/>
          <w:lang w:eastAsia="fa-IR" w:bidi="fa-IR"/>
        </w:rPr>
        <w:t>§ 5</w:t>
      </w:r>
      <w:r w:rsidRPr="00C910E5">
        <w:rPr>
          <w:rFonts w:ascii="Calibri" w:hAnsi="Calibri" w:cs="Calibri"/>
          <w:sz w:val="21"/>
          <w:szCs w:val="21"/>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1C1B1F70"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5791D2A5"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3.Strony nie przewidują zmiany wysokości wynagrodzenia Dostawcy na podstawie ust. 1 i 2 w ciągu pierwszych  6 miesięcy obowiązywania umowy.</w:t>
      </w:r>
    </w:p>
    <w:p w14:paraId="104ADE4F"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4. Kwotę zmiany wysokości wynagrodzenia Dostawcy stanowi iloczyn pozostałej do zapłaty części wynagrodzenia należnego Dostawcy i „wskaźnika GUS”.</w:t>
      </w:r>
    </w:p>
    <w:p w14:paraId="233F326D"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 xml:space="preserve">5. Maksymalna wartość zmiany wysokości wynagrodzenia Dostawcy, o której mowa w ust. 1 – 4, nie może przekroczyć 7% całkowitego wynagrodzenia Dostawcy określonego </w:t>
      </w:r>
      <w:r w:rsidRPr="00C910E5">
        <w:rPr>
          <w:rFonts w:ascii="Calibri" w:eastAsia="Andale Sans UI" w:hAnsi="Calibri" w:cs="Calibri"/>
          <w:sz w:val="21"/>
          <w:szCs w:val="21"/>
          <w:lang w:eastAsia="fa-IR" w:bidi="fa-IR"/>
        </w:rPr>
        <w:t xml:space="preserve">w </w:t>
      </w:r>
      <w:r w:rsidRPr="00C910E5">
        <w:rPr>
          <w:rFonts w:ascii="Calibri" w:hAnsi="Calibri" w:cs="Calibri"/>
          <w:sz w:val="21"/>
          <w:szCs w:val="21"/>
        </w:rPr>
        <w:t xml:space="preserve"> </w:t>
      </w:r>
      <w:r w:rsidRPr="00C910E5">
        <w:rPr>
          <w:rFonts w:ascii="Calibri" w:eastAsia="Andale Sans UI" w:hAnsi="Calibri" w:cs="Calibri"/>
          <w:sz w:val="21"/>
          <w:szCs w:val="21"/>
          <w:lang w:eastAsia="fa-IR" w:bidi="fa-IR"/>
        </w:rPr>
        <w:t>§ 5</w:t>
      </w:r>
      <w:r w:rsidRPr="00C910E5">
        <w:rPr>
          <w:rFonts w:ascii="Calibri" w:hAnsi="Calibri" w:cs="Calibri"/>
          <w:sz w:val="21"/>
          <w:szCs w:val="21"/>
        </w:rPr>
        <w:t xml:space="preserve"> ust. 1 niniejszej umowy.</w:t>
      </w:r>
    </w:p>
    <w:p w14:paraId="4A7E3C24"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67D601EC"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1814BA91" w14:textId="77777777" w:rsidR="00C910E5" w:rsidRPr="00C910E5" w:rsidRDefault="00C910E5" w:rsidP="00C910E5">
      <w:pPr>
        <w:ind w:left="11" w:hanging="11"/>
        <w:jc w:val="both"/>
        <w:rPr>
          <w:rFonts w:ascii="Calibri" w:hAnsi="Calibri" w:cs="Calibri"/>
          <w:sz w:val="21"/>
          <w:szCs w:val="21"/>
        </w:rPr>
      </w:pPr>
      <w:r w:rsidRPr="00C910E5">
        <w:rPr>
          <w:rFonts w:ascii="Calibri" w:hAnsi="Calibri" w:cs="Calibri"/>
          <w:sz w:val="21"/>
          <w:szCs w:val="21"/>
        </w:rPr>
        <w:t>8. Zmiana wysokości wynagrodzenia Dostawcy, dokonana zgodnie z zasadami określonymi w ust. 1-6, będzie obowiązywała Strony od daty wskazanej w aneksie do Umowy, nie wcześniej niż data zawarcia aneksu.</w:t>
      </w:r>
    </w:p>
    <w:p w14:paraId="6E45FB81"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DCE71DD"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1) przedmiotem umowy są roboty budowlane,  dostawy lub usługi,</w:t>
      </w:r>
    </w:p>
    <w:p w14:paraId="43F2D146"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2) okres obowiązywania umowy przekracza 6 miesięcy</w:t>
      </w:r>
    </w:p>
    <w:p w14:paraId="555347CA"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pod rygorem zapłaty Odbiorcy kary umownej, o której mowa w § 9 ust. 5 niniejszej Umowy.</w:t>
      </w:r>
    </w:p>
    <w:p w14:paraId="76F5F6A8"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t>10.Dostawca, w terminie 7 dni od daty zawarcia z podwykonawcą aneksu zmieniającego wysokość wynagrodzenia, przedłoży Odbiorcy kopię tego aneksu, pod rygorem zapłaty Odbiorcy kary umownej, o której mowa w § 9 ust. 6 niniejszej Umowy.</w:t>
      </w:r>
    </w:p>
    <w:p w14:paraId="550488E9"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11</w:t>
      </w:r>
    </w:p>
    <w:p w14:paraId="2A05327B"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Odbiorca zastrzega sobie prawo do zwrotu dostarczonego przedmiotu umowy w terminie 7 dni od dnia dostawy, w przypadku niezgodności dostawy pod względem ilościowym w stosunku do złożonego zamówienia. Koszty zwrotu pokrywa wówczas Dostawca.</w:t>
      </w:r>
    </w:p>
    <w:p w14:paraId="246E5860"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p>
    <w:p w14:paraId="38411D7D"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12</w:t>
      </w:r>
    </w:p>
    <w:p w14:paraId="35150A3F"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1.Wszelkie reklamacje Odbiorca zobowiązany jest sporządzić w formie pisemnej i przekazać Dostawcy.</w:t>
      </w:r>
    </w:p>
    <w:p w14:paraId="0336D175"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Dostawca jest zobowiązany reklamację rozpatrzyć bezzwłocznie, najpóźniej w ciągu 48 godzin od jej otrzymania.</w:t>
      </w:r>
    </w:p>
    <w:p w14:paraId="690E1C51"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2.Odbiorca reklamacje może złożyć  telefonicznie (nr </w:t>
      </w:r>
      <w:proofErr w:type="spellStart"/>
      <w:r w:rsidRPr="00C910E5">
        <w:rPr>
          <w:rFonts w:ascii="Calibri" w:hAnsi="Calibri" w:cs="Calibri"/>
          <w:sz w:val="21"/>
          <w:szCs w:val="21"/>
        </w:rPr>
        <w:t>tel</w:t>
      </w:r>
      <w:proofErr w:type="spellEnd"/>
      <w:r w:rsidRPr="00C910E5">
        <w:rPr>
          <w:rFonts w:ascii="Calibri" w:hAnsi="Calibri" w:cs="Calibri"/>
          <w:sz w:val="21"/>
          <w:szCs w:val="21"/>
        </w:rPr>
        <w:t>….), faksem (nr faxu…) lub za pośrednictwem poczty elektronicznej (e-mail…).</w:t>
      </w:r>
    </w:p>
    <w:p w14:paraId="5D612CB6"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p>
    <w:p w14:paraId="73FD386D"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13</w:t>
      </w:r>
    </w:p>
    <w:p w14:paraId="546AA688"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1. Strony zobowiązują się dokonać odpowiedniej zmiany wysokości wynagrodzenia należnego Dostawcy, o którym mowa w §5 ust.1 Umowy, w formie pisemnego aneksu (forma pisemna zastrzeżona pod rygorem nieważności) podpisanego przez obie strony, każdorazowo w przypadku wystąpienia jednej z następujących okoliczności:</w:t>
      </w:r>
    </w:p>
    <w:p w14:paraId="1A838FD7"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ab/>
        <w:t xml:space="preserve">1) zmiany stawki podatku od towarów i usług oraz podatku akcyzowego, </w:t>
      </w:r>
    </w:p>
    <w:p w14:paraId="4431FC2E"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4CA438B7"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ab/>
        <w:t>3) zmiany zasad podlegania ubezpieczeniom społecznym lub ubezpieczeniu zdrowotnemu lub wysokości stawki składki na ubezpieczenia społeczne lub  ubezpieczenie zdrowotne,</w:t>
      </w:r>
    </w:p>
    <w:p w14:paraId="5320B3AC"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2899BC9B"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2CE54819"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30BACFD"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1F851CF"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4E673B41"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9590A45"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1) szczegółowe wyliczenie całkowitej kwoty, o jaką wynagrodzenie Dostawcy powinno ulec zmianie,</w:t>
      </w:r>
    </w:p>
    <w:p w14:paraId="17EBFB38"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2) wskazanie daty, od której nastąpiła bądź nastąpi zmiana wysokości kosztów wykonania Umowy uzasadniająca zmianę wysokości wynagrodzenia należnego Dostawcy,</w:t>
      </w:r>
    </w:p>
    <w:p w14:paraId="53115A60"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 xml:space="preserve"> 3) wskazanie podstawy prawnej zmiany, o której mowa w ust. 1 pkt. 1-4 Umowy. </w:t>
      </w:r>
    </w:p>
    <w:p w14:paraId="5BC4F635"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 xml:space="preserve">Do wniosku należy dołączyć pisemny projekt aneksu do umowy, o którym mowa w ust. 1. </w:t>
      </w:r>
    </w:p>
    <w:p w14:paraId="2E262739"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08BB72A1"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lastRenderedPageBreak/>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1A293174"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395AF400"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14F7B10"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1311791"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361C7CE" w14:textId="77777777" w:rsidR="00C910E5" w:rsidRPr="00C910E5" w:rsidRDefault="00C910E5" w:rsidP="00C910E5">
      <w:pPr>
        <w:shd w:val="clear" w:color="auto" w:fill="FFFFFF"/>
        <w:tabs>
          <w:tab w:val="left" w:pos="9072"/>
        </w:tabs>
        <w:jc w:val="both"/>
        <w:rPr>
          <w:rFonts w:ascii="Calibri" w:hAnsi="Calibri" w:cs="Calibri"/>
          <w:sz w:val="21"/>
          <w:szCs w:val="21"/>
        </w:rPr>
      </w:pPr>
      <w:r w:rsidRPr="00C910E5">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93AF12A"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 xml:space="preserve">10. Zawarcie aneksu nastąpi nie później niż w terminie 10 dni roboczych od dnia zatwierdzenia wniosku o dokonanie zmiany wysokości wynagrodzenia należnego Dostawcy. </w:t>
      </w:r>
    </w:p>
    <w:p w14:paraId="6542D576" w14:textId="77777777" w:rsidR="00C910E5" w:rsidRPr="00C910E5" w:rsidRDefault="00C910E5" w:rsidP="00C910E5">
      <w:pPr>
        <w:shd w:val="clear" w:color="auto" w:fill="FFFFFF"/>
        <w:jc w:val="both"/>
        <w:rPr>
          <w:rFonts w:ascii="Calibri" w:hAnsi="Calibri" w:cs="Calibri"/>
          <w:sz w:val="21"/>
          <w:szCs w:val="21"/>
        </w:rPr>
      </w:pPr>
      <w:r w:rsidRPr="00C910E5">
        <w:rPr>
          <w:rFonts w:ascii="Calibri" w:hAnsi="Calibri" w:cs="Calibri"/>
          <w:sz w:val="21"/>
          <w:szCs w:val="21"/>
        </w:rPr>
        <w:t>11. Zmiana wysokości wynagrodzenia, o której mowa w ust. 1, będzie obowiązywała Strony od daty wskazanej w aneksie do Umowy, o którym mowa w ust.1, nie wcześniej niż data zawarcia aneksu.</w:t>
      </w:r>
    </w:p>
    <w:p w14:paraId="5003FDC9"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p>
    <w:p w14:paraId="442BF3C4"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14</w:t>
      </w:r>
    </w:p>
    <w:p w14:paraId="653387AF"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Wszelkie zmiany i uzupełnienia niniejszej umowy wymagają dla swojej ważności formy pisemnej.</w:t>
      </w:r>
    </w:p>
    <w:p w14:paraId="04E92A7B"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p>
    <w:p w14:paraId="000F655D"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bookmarkStart w:id="32" w:name="_Hlk134446769"/>
      <w:r w:rsidRPr="00C910E5">
        <w:rPr>
          <w:rFonts w:ascii="Calibri" w:hAnsi="Calibri" w:cs="Calibri"/>
          <w:sz w:val="21"/>
          <w:szCs w:val="21"/>
        </w:rPr>
        <w:t>§ 15</w:t>
      </w:r>
    </w:p>
    <w:p w14:paraId="69B0487F"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1. W razie powstania sporu strony poddają się rozstrzygnięciu sądu właściwego wg siedziby Odbiorcy.</w:t>
      </w:r>
    </w:p>
    <w:p w14:paraId="2ADA1452"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2.Jako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4A4949"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Imię i nazwisko: ……………………………………………………………….Tel: …………………………………..E-mail: ……………</w:t>
      </w:r>
    </w:p>
    <w:p w14:paraId="3BEA318A"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 xml:space="preserve">3. Osobą do kontaktu na etapie realizacji umowy ze strony Odbiorcy jest:                                                                                Imię i nazwisko: Róża Walczak – Cupa Tel: 56/61-00-200, E-mail: </w:t>
      </w:r>
      <w:hyperlink r:id="rId33" w:history="1">
        <w:r w:rsidRPr="00C910E5">
          <w:rPr>
            <w:rFonts w:ascii="Calibri" w:hAnsi="Calibri" w:cs="Calibri"/>
            <w:color w:val="0000FF"/>
            <w:sz w:val="21"/>
            <w:szCs w:val="21"/>
            <w:u w:val="single"/>
          </w:rPr>
          <w:t>zaopatrzenie@med.torun.pl</w:t>
        </w:r>
      </w:hyperlink>
      <w:r w:rsidRPr="00C910E5">
        <w:rPr>
          <w:rFonts w:ascii="Calibri" w:hAnsi="Calibri" w:cs="Calibri"/>
          <w:sz w:val="21"/>
          <w:szCs w:val="21"/>
        </w:rPr>
        <w:t xml:space="preserve"> </w:t>
      </w:r>
    </w:p>
    <w:p w14:paraId="227B4191"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4. Stronom przysługuje możliwość zmiany osób wskazanych w ust.3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6D8F279F"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p>
    <w:p w14:paraId="27EFF7B3"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16</w:t>
      </w:r>
    </w:p>
    <w:p w14:paraId="3BFE4819"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W sprawach nieuregulowanych niniejszą umową mają zastosowanie odpowiednie przepisy ustawy prawo zamówień publicznych i kodeksu cywilnego.</w:t>
      </w:r>
    </w:p>
    <w:p w14:paraId="2520B828"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p>
    <w:p w14:paraId="73459E89" w14:textId="77777777" w:rsidR="00C910E5" w:rsidRPr="00C910E5" w:rsidRDefault="00C910E5" w:rsidP="00C910E5">
      <w:pPr>
        <w:shd w:val="clear" w:color="auto" w:fill="FFFFFF"/>
        <w:tabs>
          <w:tab w:val="left" w:pos="9072"/>
        </w:tabs>
        <w:ind w:right="-2"/>
        <w:jc w:val="center"/>
        <w:rPr>
          <w:rFonts w:ascii="Calibri" w:hAnsi="Calibri" w:cs="Calibri"/>
          <w:sz w:val="21"/>
          <w:szCs w:val="21"/>
        </w:rPr>
      </w:pPr>
      <w:r w:rsidRPr="00C910E5">
        <w:rPr>
          <w:rFonts w:ascii="Calibri" w:hAnsi="Calibri" w:cs="Calibri"/>
          <w:sz w:val="21"/>
          <w:szCs w:val="21"/>
        </w:rPr>
        <w:t>§ 17</w:t>
      </w:r>
    </w:p>
    <w:p w14:paraId="50DFDCF6" w14:textId="77777777" w:rsidR="00C910E5" w:rsidRPr="00C910E5" w:rsidRDefault="00C910E5" w:rsidP="00C910E5">
      <w:pPr>
        <w:jc w:val="both"/>
        <w:rPr>
          <w:rFonts w:ascii="Calibri" w:hAnsi="Calibri" w:cs="Calibri"/>
          <w:sz w:val="21"/>
          <w:szCs w:val="21"/>
        </w:rPr>
      </w:pPr>
      <w:r w:rsidRPr="00C910E5">
        <w:rPr>
          <w:rFonts w:ascii="Calibri" w:hAnsi="Calibri" w:cs="Calibri"/>
          <w:sz w:val="21"/>
          <w:szCs w:val="21"/>
        </w:rPr>
        <w:lastRenderedPageBreak/>
        <w:t xml:space="preserve">Wszelkie zmiany i uzupełnienia niniejszej umowy wymagają dla swojej ważności formy pisemnej. </w:t>
      </w:r>
    </w:p>
    <w:p w14:paraId="372CB87D" w14:textId="77777777" w:rsidR="00C910E5" w:rsidRPr="00C910E5" w:rsidRDefault="00C910E5" w:rsidP="00C910E5">
      <w:pPr>
        <w:jc w:val="both"/>
        <w:rPr>
          <w:rFonts w:ascii="Calibri" w:hAnsi="Calibri" w:cs="Calibri"/>
          <w:sz w:val="21"/>
          <w:szCs w:val="21"/>
        </w:rPr>
      </w:pPr>
    </w:p>
    <w:p w14:paraId="49AE5532" w14:textId="77777777" w:rsidR="00C910E5" w:rsidRPr="00C910E5" w:rsidRDefault="00C910E5" w:rsidP="00C910E5">
      <w:pPr>
        <w:jc w:val="center"/>
        <w:rPr>
          <w:rFonts w:ascii="Calibri" w:hAnsi="Calibri" w:cs="Calibri"/>
          <w:sz w:val="21"/>
          <w:szCs w:val="21"/>
        </w:rPr>
      </w:pPr>
      <w:r w:rsidRPr="00C910E5">
        <w:rPr>
          <w:rFonts w:ascii="Calibri" w:hAnsi="Calibri" w:cs="Calibri"/>
          <w:sz w:val="21"/>
          <w:szCs w:val="21"/>
        </w:rPr>
        <w:t>§ 18</w:t>
      </w:r>
    </w:p>
    <w:p w14:paraId="40074B70" w14:textId="77777777" w:rsidR="00C910E5" w:rsidRPr="00C910E5" w:rsidRDefault="00C910E5" w:rsidP="00C910E5">
      <w:pPr>
        <w:shd w:val="clear" w:color="auto" w:fill="FFFFFF"/>
        <w:tabs>
          <w:tab w:val="left" w:pos="9072"/>
        </w:tabs>
        <w:ind w:right="-2"/>
        <w:jc w:val="both"/>
        <w:rPr>
          <w:rFonts w:ascii="Calibri" w:hAnsi="Calibri" w:cs="Calibri"/>
          <w:sz w:val="21"/>
          <w:szCs w:val="21"/>
        </w:rPr>
      </w:pPr>
      <w:r w:rsidRPr="00C910E5">
        <w:rPr>
          <w:rFonts w:ascii="Calibri" w:hAnsi="Calibri" w:cs="Calibri"/>
          <w:sz w:val="21"/>
          <w:szCs w:val="21"/>
        </w:rPr>
        <w:t>Umowę sporządzono w dwóch jednobrzmiących egzemplarzach, po jednym dla każdej ze stron.</w:t>
      </w:r>
    </w:p>
    <w:bookmarkEnd w:id="32"/>
    <w:p w14:paraId="72E5CD38" w14:textId="77777777" w:rsidR="00C910E5" w:rsidRPr="00C910E5" w:rsidRDefault="00C910E5" w:rsidP="00C910E5">
      <w:pPr>
        <w:jc w:val="both"/>
        <w:rPr>
          <w:rFonts w:ascii="Calibri" w:hAnsi="Calibri" w:cs="Calibri"/>
          <w:sz w:val="20"/>
          <w:szCs w:val="20"/>
        </w:rPr>
      </w:pPr>
    </w:p>
    <w:p w14:paraId="74FECCC2" w14:textId="77777777" w:rsidR="00C910E5" w:rsidRPr="00C910E5" w:rsidRDefault="00C910E5" w:rsidP="00C910E5">
      <w:pPr>
        <w:jc w:val="both"/>
        <w:rPr>
          <w:rFonts w:ascii="Calibri" w:hAnsi="Calibri" w:cs="Calibri"/>
          <w:sz w:val="20"/>
          <w:szCs w:val="20"/>
        </w:rPr>
      </w:pPr>
    </w:p>
    <w:p w14:paraId="6E023293" w14:textId="77777777" w:rsidR="00C910E5" w:rsidRPr="00C910E5" w:rsidRDefault="00C910E5" w:rsidP="00C910E5">
      <w:pPr>
        <w:jc w:val="both"/>
        <w:rPr>
          <w:rFonts w:ascii="Calibri" w:hAnsi="Calibri" w:cs="Calibri"/>
          <w:sz w:val="20"/>
          <w:szCs w:val="20"/>
        </w:rPr>
      </w:pPr>
    </w:p>
    <w:p w14:paraId="655B143B" w14:textId="77777777" w:rsidR="00C910E5" w:rsidRPr="00C910E5" w:rsidRDefault="00C910E5" w:rsidP="00C910E5">
      <w:pPr>
        <w:jc w:val="both"/>
        <w:rPr>
          <w:rFonts w:ascii="Calibri" w:hAnsi="Calibri" w:cs="Calibri"/>
          <w:sz w:val="20"/>
          <w:szCs w:val="20"/>
        </w:rPr>
      </w:pPr>
    </w:p>
    <w:p w14:paraId="72240BC0" w14:textId="77777777" w:rsidR="00C910E5" w:rsidRPr="00C910E5" w:rsidRDefault="00C910E5" w:rsidP="00C910E5">
      <w:pPr>
        <w:jc w:val="center"/>
        <w:rPr>
          <w:rFonts w:ascii="Calibri" w:hAnsi="Calibri" w:cs="Calibri"/>
          <w:sz w:val="20"/>
          <w:szCs w:val="20"/>
        </w:rPr>
      </w:pPr>
      <w:r w:rsidRPr="00C910E5">
        <w:rPr>
          <w:rFonts w:ascii="Calibri" w:hAnsi="Calibri" w:cs="Calibri"/>
          <w:sz w:val="20"/>
          <w:szCs w:val="20"/>
        </w:rPr>
        <w:t xml:space="preserve">DOSTAWCA </w:t>
      </w:r>
      <w:r w:rsidRPr="00C910E5">
        <w:rPr>
          <w:rFonts w:ascii="Calibri" w:hAnsi="Calibri" w:cs="Calibri"/>
          <w:sz w:val="20"/>
          <w:szCs w:val="20"/>
        </w:rPr>
        <w:tab/>
      </w:r>
      <w:r w:rsidRPr="00C910E5">
        <w:rPr>
          <w:rFonts w:ascii="Calibri" w:hAnsi="Calibri" w:cs="Calibri"/>
          <w:sz w:val="20"/>
          <w:szCs w:val="20"/>
        </w:rPr>
        <w:tab/>
      </w:r>
      <w:r w:rsidRPr="00C910E5">
        <w:rPr>
          <w:rFonts w:ascii="Calibri" w:hAnsi="Calibri" w:cs="Calibri"/>
          <w:sz w:val="20"/>
          <w:szCs w:val="20"/>
        </w:rPr>
        <w:tab/>
      </w:r>
      <w:r w:rsidRPr="00C910E5">
        <w:rPr>
          <w:rFonts w:ascii="Calibri" w:hAnsi="Calibri" w:cs="Calibri"/>
          <w:sz w:val="20"/>
          <w:szCs w:val="20"/>
        </w:rPr>
        <w:tab/>
      </w:r>
      <w:r w:rsidRPr="00C910E5">
        <w:rPr>
          <w:rFonts w:ascii="Calibri" w:hAnsi="Calibri" w:cs="Calibri"/>
          <w:sz w:val="20"/>
          <w:szCs w:val="20"/>
        </w:rPr>
        <w:tab/>
      </w:r>
      <w:r w:rsidRPr="00C910E5">
        <w:rPr>
          <w:rFonts w:ascii="Calibri" w:hAnsi="Calibri" w:cs="Calibri"/>
          <w:sz w:val="20"/>
          <w:szCs w:val="20"/>
        </w:rPr>
        <w:tab/>
      </w:r>
      <w:r w:rsidRPr="00C910E5">
        <w:rPr>
          <w:rFonts w:ascii="Calibri" w:hAnsi="Calibri" w:cs="Calibri"/>
          <w:sz w:val="20"/>
          <w:szCs w:val="20"/>
        </w:rPr>
        <w:tab/>
      </w:r>
      <w:r w:rsidRPr="00C910E5">
        <w:rPr>
          <w:rFonts w:ascii="Calibri" w:hAnsi="Calibri" w:cs="Calibri"/>
          <w:sz w:val="20"/>
          <w:szCs w:val="20"/>
        </w:rPr>
        <w:tab/>
        <w:t>ODBIORCA</w:t>
      </w:r>
    </w:p>
    <w:p w14:paraId="48DF2184" w14:textId="2DDEB483" w:rsidR="00C910E5" w:rsidRDefault="00C910E5">
      <w:pPr>
        <w:spacing w:line="360" w:lineRule="auto"/>
        <w:rPr>
          <w:rFonts w:ascii="Calibri" w:hAnsi="Calibri" w:cs="Calibri"/>
          <w:sz w:val="20"/>
          <w:szCs w:val="20"/>
        </w:rPr>
      </w:pPr>
      <w:r>
        <w:rPr>
          <w:rFonts w:ascii="Calibri" w:hAnsi="Calibri" w:cs="Calibri"/>
          <w:sz w:val="20"/>
          <w:szCs w:val="20"/>
        </w:rPr>
        <w:br w:type="page"/>
      </w:r>
    </w:p>
    <w:p w14:paraId="5F5724F8" w14:textId="77777777" w:rsidR="00C910E5" w:rsidRPr="00D76792" w:rsidRDefault="00C910E5" w:rsidP="003F16B5">
      <w:pPr>
        <w:rPr>
          <w:rFonts w:ascii="Calibri" w:hAnsi="Calibri" w:cs="Calibri"/>
          <w:sz w:val="20"/>
          <w:szCs w:val="20"/>
        </w:rPr>
      </w:pPr>
    </w:p>
    <w:p w14:paraId="0C65C230" w14:textId="77777777" w:rsidR="003F16B5" w:rsidRPr="00160846" w:rsidRDefault="003F16B5" w:rsidP="003F16B5">
      <w:pPr>
        <w:jc w:val="right"/>
        <w:rPr>
          <w:rFonts w:ascii="Calibri" w:hAnsi="Calibri" w:cs="Calibri"/>
          <w:sz w:val="20"/>
          <w:szCs w:val="20"/>
        </w:rPr>
      </w:pPr>
      <w:r w:rsidRPr="00160846">
        <w:rPr>
          <w:rFonts w:ascii="Calibri" w:hAnsi="Calibri" w:cs="Calibri"/>
          <w:color w:val="000000"/>
          <w:sz w:val="20"/>
          <w:szCs w:val="20"/>
        </w:rPr>
        <w:t>Załącznik nr 2 do umowy nr SSM.DZP.200.</w:t>
      </w:r>
      <w:r>
        <w:rPr>
          <w:rFonts w:ascii="Calibri" w:hAnsi="Calibri" w:cs="Calibri"/>
          <w:color w:val="000000"/>
          <w:sz w:val="20"/>
          <w:szCs w:val="20"/>
        </w:rPr>
        <w:t>46.2023/…</w:t>
      </w:r>
    </w:p>
    <w:p w14:paraId="36D76595" w14:textId="77777777" w:rsidR="003F16B5" w:rsidRPr="00160846" w:rsidRDefault="003F16B5" w:rsidP="003F16B5">
      <w:pPr>
        <w:jc w:val="center"/>
        <w:rPr>
          <w:rFonts w:ascii="Calibri" w:eastAsia="Arial" w:hAnsi="Calibri" w:cs="Calibri"/>
          <w:sz w:val="20"/>
          <w:szCs w:val="20"/>
        </w:rPr>
      </w:pPr>
    </w:p>
    <w:p w14:paraId="0060DD2D" w14:textId="77777777" w:rsidR="003F16B5" w:rsidRPr="00160846" w:rsidRDefault="003F16B5" w:rsidP="003F16B5">
      <w:pPr>
        <w:jc w:val="center"/>
        <w:rPr>
          <w:rFonts w:ascii="Calibri" w:eastAsia="Arial" w:hAnsi="Calibri" w:cs="Calibri"/>
          <w:sz w:val="20"/>
          <w:szCs w:val="20"/>
        </w:rPr>
      </w:pPr>
      <w:r w:rsidRPr="00160846">
        <w:rPr>
          <w:rFonts w:ascii="Calibri" w:eastAsia="Arial" w:hAnsi="Calibri" w:cs="Calibri"/>
          <w:sz w:val="20"/>
          <w:szCs w:val="20"/>
        </w:rPr>
        <w:t xml:space="preserve">Informacje o sposobie przetwarzania danych osobowych przez </w:t>
      </w:r>
    </w:p>
    <w:p w14:paraId="1F11A4DF" w14:textId="77777777" w:rsidR="003F16B5" w:rsidRPr="00160846" w:rsidRDefault="003F16B5" w:rsidP="003F16B5">
      <w:pPr>
        <w:jc w:val="center"/>
        <w:rPr>
          <w:rFonts w:ascii="Calibri" w:eastAsia="Arial" w:hAnsi="Calibri" w:cs="Calibri"/>
          <w:sz w:val="20"/>
          <w:szCs w:val="20"/>
        </w:rPr>
      </w:pPr>
      <w:r w:rsidRPr="00160846">
        <w:rPr>
          <w:rFonts w:ascii="Calibri" w:eastAsia="Arial" w:hAnsi="Calibri" w:cs="Calibri"/>
          <w:sz w:val="20"/>
          <w:szCs w:val="20"/>
        </w:rPr>
        <w:t>Specjalistyczny Szpital Miejski im. M. Kopernika w Toruniu</w:t>
      </w:r>
    </w:p>
    <w:p w14:paraId="02EEC839" w14:textId="77777777" w:rsidR="003F16B5" w:rsidRPr="00160846" w:rsidRDefault="003F16B5" w:rsidP="003F16B5">
      <w:pPr>
        <w:jc w:val="both"/>
        <w:rPr>
          <w:rFonts w:ascii="Calibri" w:eastAsia="Arial" w:hAnsi="Calibri" w:cs="Calibri"/>
          <w:sz w:val="20"/>
          <w:szCs w:val="20"/>
        </w:rPr>
      </w:pPr>
    </w:p>
    <w:p w14:paraId="1D83DFF7" w14:textId="77777777" w:rsidR="003F16B5" w:rsidRPr="00160846" w:rsidRDefault="003F16B5" w:rsidP="003F16B5">
      <w:pPr>
        <w:jc w:val="both"/>
        <w:rPr>
          <w:rFonts w:ascii="Calibri" w:eastAsia="Arial" w:hAnsi="Calibri" w:cs="Calibri"/>
          <w:sz w:val="20"/>
          <w:szCs w:val="20"/>
        </w:rPr>
      </w:pPr>
      <w:r w:rsidRPr="00160846">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6733D57B" w14:textId="77777777" w:rsidR="003F16B5" w:rsidRPr="00160846" w:rsidRDefault="003F16B5" w:rsidP="003F16B5">
      <w:pPr>
        <w:jc w:val="both"/>
        <w:rPr>
          <w:rFonts w:ascii="Calibri" w:eastAsia="Arial" w:hAnsi="Calibri" w:cs="Calibri"/>
          <w:sz w:val="20"/>
          <w:szCs w:val="20"/>
        </w:rPr>
      </w:pPr>
    </w:p>
    <w:p w14:paraId="4A91BCDB" w14:textId="77777777" w:rsidR="003F16B5" w:rsidRPr="00160846" w:rsidRDefault="003F16B5" w:rsidP="003F16B5">
      <w:pPr>
        <w:jc w:val="both"/>
        <w:rPr>
          <w:rFonts w:ascii="Calibri" w:eastAsia="Arial" w:hAnsi="Calibri" w:cs="Calibri"/>
          <w:sz w:val="20"/>
          <w:szCs w:val="20"/>
        </w:rPr>
      </w:pPr>
      <w:r w:rsidRPr="00160846">
        <w:rPr>
          <w:rFonts w:ascii="Calibri" w:eastAsia="Arial" w:hAnsi="Calibri" w:cs="Calibri"/>
          <w:sz w:val="20"/>
          <w:szCs w:val="20"/>
        </w:rPr>
        <w:t>W związku z art.13 ust. 1 i 2 RODO uprzejmie informujemy, co następuje:</w:t>
      </w:r>
    </w:p>
    <w:p w14:paraId="5406E9FC" w14:textId="77777777" w:rsidR="003F16B5" w:rsidRPr="00160846" w:rsidRDefault="003F16B5" w:rsidP="003F16B5">
      <w:pPr>
        <w:pStyle w:val="Normalny1"/>
        <w:jc w:val="both"/>
        <w:rPr>
          <w:rFonts w:ascii="Calibri" w:hAnsi="Calibri" w:cs="Calibri"/>
        </w:rPr>
      </w:pPr>
      <w:r w:rsidRPr="00160846">
        <w:rPr>
          <w:rFonts w:ascii="Calibri" w:hAnsi="Calibri" w:cs="Calibri"/>
        </w:rPr>
        <w:t xml:space="preserve">Administratorem Państwa danych osobowych jest Specjalistyczny Szpital Miejski im. M. Kopernika w Toruniu, ul. Batorego 17/19, 87-100 Toruń, NIP:879-20-76-803, REGON: 870252274, e-mail: info@med.torun.pl, tel. 56-61-00-268.  </w:t>
      </w:r>
    </w:p>
    <w:p w14:paraId="284B4CE1" w14:textId="77777777" w:rsidR="003F16B5" w:rsidRPr="00160846" w:rsidRDefault="003F16B5" w:rsidP="003F16B5">
      <w:pPr>
        <w:pStyle w:val="Normalny1"/>
        <w:jc w:val="both"/>
        <w:rPr>
          <w:rFonts w:ascii="Calibri" w:hAnsi="Calibri" w:cs="Calibri"/>
        </w:rPr>
      </w:pPr>
      <w:r w:rsidRPr="00160846">
        <w:rPr>
          <w:rFonts w:ascii="Calibri" w:hAnsi="Calibri" w:cs="Calibri"/>
        </w:rPr>
        <w:t xml:space="preserve">W sprawach dotyczących przetwarzania danych osobowych można się kontaktować z Inspektorem ochrony danych na adres poczty elektronicznej: </w:t>
      </w:r>
      <w:hyperlink r:id="rId34" w:history="1">
        <w:r w:rsidRPr="00160846">
          <w:rPr>
            <w:rStyle w:val="Hipercze"/>
            <w:rFonts w:ascii="Calibri" w:hAnsi="Calibri" w:cs="Calibri"/>
          </w:rPr>
          <w:t>iod@med.torun.pl</w:t>
        </w:r>
      </w:hyperlink>
      <w:r w:rsidRPr="00160846">
        <w:rPr>
          <w:rFonts w:ascii="Calibri" w:hAnsi="Calibri" w:cs="Calibri"/>
        </w:rPr>
        <w:t xml:space="preserve"> lub na powyższy adres korespondencyjny.</w:t>
      </w:r>
    </w:p>
    <w:p w14:paraId="6BD10F87" w14:textId="77777777" w:rsidR="003F16B5" w:rsidRPr="00160846" w:rsidRDefault="003F16B5" w:rsidP="003F16B5">
      <w:pPr>
        <w:pStyle w:val="Normalny1"/>
        <w:jc w:val="both"/>
        <w:rPr>
          <w:rFonts w:ascii="Calibri" w:hAnsi="Calibri" w:cs="Calibri"/>
        </w:rPr>
      </w:pPr>
      <w:r w:rsidRPr="00160846">
        <w:rPr>
          <w:rFonts w:ascii="Calibri" w:hAnsi="Calibri" w:cs="Calibri"/>
        </w:rPr>
        <w:t>I. Cel oraz podstawa wykorzystywania danych osobowych przez Specjalistyczny Szpital Miejski im. M. Kopernika w Toruniu.</w:t>
      </w:r>
    </w:p>
    <w:p w14:paraId="4E4DAC4C" w14:textId="77777777" w:rsidR="003F16B5" w:rsidRPr="00160846" w:rsidRDefault="003F16B5" w:rsidP="003F16B5">
      <w:pPr>
        <w:pStyle w:val="Normalny1"/>
        <w:ind w:firstLine="360"/>
        <w:jc w:val="both"/>
        <w:rPr>
          <w:rFonts w:ascii="Calibri" w:hAnsi="Calibri" w:cs="Calibri"/>
        </w:rPr>
      </w:pPr>
      <w:r w:rsidRPr="00160846">
        <w:rPr>
          <w:rFonts w:ascii="Calibri" w:hAnsi="Calibri" w:cs="Calibri"/>
        </w:rPr>
        <w:t>Państwa dane osobowe pozyskiwane są w związku z zawieraniem umów, które wykorzystywane są w trakcie trwania umowy dla celów takich, jak:</w:t>
      </w:r>
    </w:p>
    <w:p w14:paraId="14D7BC00" w14:textId="77777777" w:rsidR="003F16B5" w:rsidRPr="00160846" w:rsidRDefault="003F16B5">
      <w:pPr>
        <w:pStyle w:val="Normalny1"/>
        <w:numPr>
          <w:ilvl w:val="0"/>
          <w:numId w:val="43"/>
        </w:numPr>
        <w:suppressAutoHyphens w:val="0"/>
        <w:spacing w:after="0"/>
        <w:jc w:val="both"/>
        <w:textAlignment w:val="auto"/>
        <w:rPr>
          <w:rFonts w:ascii="Calibri" w:hAnsi="Calibri" w:cs="Calibri"/>
        </w:rPr>
      </w:pPr>
      <w:r w:rsidRPr="00160846">
        <w:rPr>
          <w:rFonts w:ascii="Calibri" w:hAnsi="Calibri" w:cs="Calibri"/>
        </w:rPr>
        <w:t>realizacja obowiązków prawnych m. in. przechowywanie danych dotyczących korespondencji elektronicznej/pocztowej na potrzeby przyszłych postępowań uprawnionych organów;</w:t>
      </w:r>
    </w:p>
    <w:p w14:paraId="3353FE0E" w14:textId="77777777" w:rsidR="003F16B5" w:rsidRPr="00160846" w:rsidRDefault="003F16B5">
      <w:pPr>
        <w:pStyle w:val="Normalny1"/>
        <w:numPr>
          <w:ilvl w:val="0"/>
          <w:numId w:val="43"/>
        </w:numPr>
        <w:suppressAutoHyphens w:val="0"/>
        <w:spacing w:after="0"/>
        <w:jc w:val="both"/>
        <w:textAlignment w:val="auto"/>
        <w:rPr>
          <w:rFonts w:ascii="Calibri" w:hAnsi="Calibri" w:cs="Calibri"/>
        </w:rPr>
      </w:pPr>
      <w:r w:rsidRPr="00160846">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38461F73" w14:textId="77777777" w:rsidR="003F16B5" w:rsidRPr="00160846" w:rsidRDefault="003F16B5">
      <w:pPr>
        <w:pStyle w:val="Normalny1"/>
        <w:numPr>
          <w:ilvl w:val="0"/>
          <w:numId w:val="43"/>
        </w:numPr>
        <w:suppressAutoHyphens w:val="0"/>
        <w:spacing w:after="0"/>
        <w:jc w:val="both"/>
        <w:textAlignment w:val="auto"/>
        <w:rPr>
          <w:rFonts w:ascii="Calibri" w:hAnsi="Calibri" w:cs="Calibri"/>
        </w:rPr>
      </w:pPr>
      <w:r w:rsidRPr="00160846">
        <w:rPr>
          <w:rFonts w:ascii="Calibri" w:hAnsi="Calibri" w:cs="Calibri"/>
        </w:rPr>
        <w:t>przeciwdziałanie oraz dochodzenie roszczeń;</w:t>
      </w:r>
    </w:p>
    <w:p w14:paraId="753159BD" w14:textId="77777777" w:rsidR="003F16B5" w:rsidRPr="00160846" w:rsidRDefault="003F16B5" w:rsidP="003F16B5">
      <w:pPr>
        <w:pStyle w:val="Normalny1"/>
        <w:jc w:val="both"/>
        <w:rPr>
          <w:rFonts w:ascii="Calibri" w:hAnsi="Calibri" w:cs="Calibri"/>
        </w:rPr>
      </w:pPr>
      <w:r w:rsidRPr="00160846">
        <w:rPr>
          <w:rFonts w:ascii="Calibri" w:hAnsi="Calibri" w:cs="Calibri"/>
        </w:rPr>
        <w:t>Dane osobowe potrzebne do realizacji obowiązków prawnych wykorzystywane będą przez Specjalistyczny Szpital Miejski im. M. Kopernika w Toruniu:</w:t>
      </w:r>
    </w:p>
    <w:p w14:paraId="014C9522" w14:textId="77777777" w:rsidR="003F16B5" w:rsidRPr="00160846" w:rsidRDefault="003F16B5" w:rsidP="003F16B5">
      <w:pPr>
        <w:pStyle w:val="Normalny1"/>
        <w:jc w:val="both"/>
        <w:rPr>
          <w:rFonts w:ascii="Calibri" w:hAnsi="Calibri" w:cs="Calibri"/>
        </w:rPr>
      </w:pPr>
      <w:r w:rsidRPr="00160846">
        <w:rPr>
          <w:rFonts w:ascii="Calibri" w:hAnsi="Calibri" w:cs="Calibri"/>
        </w:rPr>
        <w:t>- przez czas wykonania tych obowiązków;</w:t>
      </w:r>
    </w:p>
    <w:p w14:paraId="7201FB5C" w14:textId="77777777" w:rsidR="003F16B5" w:rsidRPr="00160846" w:rsidRDefault="003F16B5" w:rsidP="003F16B5">
      <w:pPr>
        <w:pStyle w:val="Normalny1"/>
        <w:jc w:val="both"/>
        <w:rPr>
          <w:rFonts w:ascii="Calibri" w:hAnsi="Calibri" w:cs="Calibri"/>
        </w:rPr>
      </w:pPr>
      <w:r w:rsidRPr="00160846">
        <w:rPr>
          <w:rFonts w:ascii="Calibri" w:hAnsi="Calibri" w:cs="Calibri"/>
        </w:rPr>
        <w:t>- przez czas, w którym przepisy nakazują przechowywać dane;</w:t>
      </w:r>
    </w:p>
    <w:p w14:paraId="5114F999" w14:textId="77777777" w:rsidR="003F16B5" w:rsidRPr="00160846" w:rsidRDefault="003F16B5" w:rsidP="003F16B5">
      <w:pPr>
        <w:pStyle w:val="Normalny1"/>
        <w:jc w:val="both"/>
        <w:rPr>
          <w:rFonts w:ascii="Calibri" w:hAnsi="Calibri" w:cs="Calibri"/>
        </w:rPr>
      </w:pPr>
      <w:r w:rsidRPr="00160846">
        <w:rPr>
          <w:rFonts w:ascii="Calibri" w:hAnsi="Calibri" w:cs="Calibri"/>
        </w:rPr>
        <w:t>- przez czas, w którym możemy ponieść konsekwencje prawne niewykonania obowiązku.</w:t>
      </w:r>
    </w:p>
    <w:p w14:paraId="2CB84DA8" w14:textId="77777777" w:rsidR="003F16B5" w:rsidRPr="00160846" w:rsidRDefault="003F16B5" w:rsidP="003F16B5">
      <w:pPr>
        <w:pStyle w:val="Normalny1"/>
        <w:jc w:val="both"/>
        <w:rPr>
          <w:rFonts w:ascii="Calibri" w:hAnsi="Calibri" w:cs="Calibri"/>
        </w:rPr>
      </w:pPr>
      <w:r w:rsidRPr="00160846">
        <w:rPr>
          <w:rFonts w:ascii="Calibri" w:hAnsi="Calibri" w:cs="Calibri"/>
        </w:rPr>
        <w:t>To oznacza, że odpowiadamy za ich wykorzystanie w sposób bezpieczny, zgodny z umową i przepisami prawa.</w:t>
      </w:r>
    </w:p>
    <w:p w14:paraId="3587EF2A" w14:textId="77777777" w:rsidR="003F16B5" w:rsidRPr="00160846" w:rsidRDefault="003F16B5" w:rsidP="003F16B5">
      <w:pPr>
        <w:pStyle w:val="Normalny1"/>
        <w:jc w:val="both"/>
        <w:rPr>
          <w:rFonts w:ascii="Calibri" w:hAnsi="Calibri" w:cs="Calibri"/>
        </w:rPr>
      </w:pPr>
      <w:r w:rsidRPr="00160846">
        <w:rPr>
          <w:rFonts w:ascii="Calibri" w:hAnsi="Calibri" w:cs="Calibri"/>
        </w:rPr>
        <w:t>II. Rodzaj Państwa danych osobowych, jakie są przetwarzane przez Specjalistyczny Szpital Miejski im. M. Kopernika w Toruniu.</w:t>
      </w:r>
    </w:p>
    <w:p w14:paraId="3AEEDC86" w14:textId="77777777" w:rsidR="003F16B5" w:rsidRPr="00160846" w:rsidRDefault="003F16B5" w:rsidP="003F16B5">
      <w:pPr>
        <w:pStyle w:val="Normalny1"/>
        <w:jc w:val="both"/>
        <w:rPr>
          <w:rFonts w:ascii="Calibri" w:hAnsi="Calibri" w:cs="Calibri"/>
        </w:rPr>
      </w:pPr>
      <w:r w:rsidRPr="00160846">
        <w:rPr>
          <w:rFonts w:ascii="Calibri" w:hAnsi="Calibri" w:cs="Calibri"/>
        </w:rPr>
        <w:t xml:space="preserve">Przetwarzaniu będą podlegały głównie takie rodzaje danych osobowych, powierzone na podstawie umowy, jak: dane zwykłe: imię i nazwisko, adres, telefon kontaktowy, adres email. </w:t>
      </w:r>
    </w:p>
    <w:p w14:paraId="788ED858" w14:textId="77777777" w:rsidR="003F16B5" w:rsidRPr="00160846" w:rsidRDefault="003F16B5" w:rsidP="003F16B5">
      <w:pPr>
        <w:pStyle w:val="Normalny1"/>
        <w:jc w:val="both"/>
        <w:rPr>
          <w:rFonts w:ascii="Calibri" w:hAnsi="Calibri" w:cs="Calibri"/>
        </w:rPr>
      </w:pPr>
      <w:r w:rsidRPr="00160846">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B0E95BE" w14:textId="77777777" w:rsidR="003F16B5" w:rsidRPr="00160846" w:rsidRDefault="003F16B5" w:rsidP="003F16B5">
      <w:pPr>
        <w:pStyle w:val="Normalny1"/>
        <w:jc w:val="both"/>
        <w:rPr>
          <w:rFonts w:ascii="Calibri" w:hAnsi="Calibri" w:cs="Calibri"/>
        </w:rPr>
      </w:pPr>
      <w:r w:rsidRPr="00160846">
        <w:rPr>
          <w:rFonts w:ascii="Calibri" w:hAnsi="Calibri" w:cs="Calibri"/>
        </w:rPr>
        <w:t>III. Przekazywanie danych.</w:t>
      </w:r>
    </w:p>
    <w:p w14:paraId="1993518C" w14:textId="77777777" w:rsidR="003F16B5" w:rsidRPr="00160846" w:rsidRDefault="003F16B5" w:rsidP="003F16B5">
      <w:pPr>
        <w:pStyle w:val="Normalny1"/>
        <w:ind w:firstLine="708"/>
        <w:jc w:val="both"/>
        <w:rPr>
          <w:rFonts w:ascii="Calibri" w:hAnsi="Calibri" w:cs="Calibri"/>
        </w:rPr>
      </w:pPr>
      <w:r w:rsidRPr="00160846">
        <w:rPr>
          <w:rFonts w:ascii="Calibri" w:hAnsi="Calibri" w:cs="Calibri"/>
        </w:rPr>
        <w:t>Specjalistycznym Szpital Miejski im. M. Kopernika w Toruniu w ramach prowadzonej działalności przekazuje dane osobowe następującym podmiotom:</w:t>
      </w:r>
    </w:p>
    <w:p w14:paraId="43AC3230" w14:textId="77777777" w:rsidR="003F16B5" w:rsidRPr="00160846" w:rsidRDefault="003F16B5" w:rsidP="003F16B5">
      <w:pPr>
        <w:pStyle w:val="Normalny1"/>
        <w:jc w:val="both"/>
        <w:rPr>
          <w:rFonts w:ascii="Calibri" w:hAnsi="Calibri" w:cs="Calibri"/>
        </w:rPr>
      </w:pPr>
      <w:r w:rsidRPr="00160846">
        <w:rPr>
          <w:rFonts w:ascii="Calibri" w:hAnsi="Calibri" w:cs="Calibri"/>
        </w:rPr>
        <w:t>-   pracownikom oraz współpracownikom;</w:t>
      </w:r>
    </w:p>
    <w:p w14:paraId="400E3C78" w14:textId="77777777" w:rsidR="003F16B5" w:rsidRPr="00160846" w:rsidRDefault="003F16B5" w:rsidP="003F16B5">
      <w:pPr>
        <w:pStyle w:val="Normalny1"/>
        <w:jc w:val="both"/>
        <w:rPr>
          <w:rFonts w:ascii="Calibri" w:hAnsi="Calibri" w:cs="Calibri"/>
        </w:rPr>
      </w:pPr>
      <w:r w:rsidRPr="00160846">
        <w:rPr>
          <w:rFonts w:ascii="Calibri" w:hAnsi="Calibri" w:cs="Calibri"/>
        </w:rPr>
        <w:t>-   gdy jest to uzasadnione - świadczącym usługi zarządzania systemem informatycznym;</w:t>
      </w:r>
    </w:p>
    <w:p w14:paraId="7D32AA0C" w14:textId="77777777" w:rsidR="003F16B5" w:rsidRPr="00160846" w:rsidRDefault="003F16B5" w:rsidP="003F16B5">
      <w:pPr>
        <w:pStyle w:val="Normalny1"/>
        <w:jc w:val="both"/>
        <w:rPr>
          <w:rFonts w:ascii="Calibri" w:hAnsi="Calibri" w:cs="Calibri"/>
        </w:rPr>
      </w:pPr>
      <w:r w:rsidRPr="00160846">
        <w:rPr>
          <w:rFonts w:ascii="Calibri" w:hAnsi="Calibri" w:cs="Calibri"/>
        </w:rPr>
        <w:lastRenderedPageBreak/>
        <w:t>- świadczącym usługi kurierskie lub pocztowe (w celu prowadzenia niezbędnej korespondencji w powierzonych nam sprawach).</w:t>
      </w:r>
    </w:p>
    <w:p w14:paraId="1BB28220" w14:textId="77777777" w:rsidR="003F16B5" w:rsidRPr="00160846" w:rsidRDefault="003F16B5" w:rsidP="003F16B5">
      <w:pPr>
        <w:pStyle w:val="Normalny1"/>
        <w:jc w:val="both"/>
        <w:rPr>
          <w:rFonts w:ascii="Calibri" w:hAnsi="Calibri" w:cs="Calibri"/>
        </w:rPr>
      </w:pPr>
      <w:r w:rsidRPr="00160846">
        <w:rPr>
          <w:rFonts w:ascii="Calibri" w:hAnsi="Calibri" w:cs="Calibri"/>
        </w:rPr>
        <w:t>Pani/Pana dane będą udostępniane innym odbiorcom jedynie w przypadku, gdy taki obowiązek wynika z powszechnie obowiązujących przepisów prawa.</w:t>
      </w:r>
    </w:p>
    <w:p w14:paraId="2A36D187" w14:textId="77777777" w:rsidR="003F16B5" w:rsidRPr="00160846" w:rsidRDefault="003F16B5" w:rsidP="003F16B5">
      <w:pPr>
        <w:pStyle w:val="Normalny1"/>
        <w:jc w:val="both"/>
        <w:rPr>
          <w:rFonts w:ascii="Calibri" w:hAnsi="Calibri" w:cs="Calibri"/>
        </w:rPr>
      </w:pPr>
      <w:r w:rsidRPr="00160846">
        <w:rPr>
          <w:rFonts w:ascii="Calibri" w:hAnsi="Calibri" w:cs="Calibri"/>
        </w:rPr>
        <w:t>IV. Prawo dostępu do danych.</w:t>
      </w:r>
    </w:p>
    <w:p w14:paraId="141101F6" w14:textId="77777777" w:rsidR="003F16B5" w:rsidRPr="00160846" w:rsidRDefault="003F16B5" w:rsidP="003F16B5">
      <w:pPr>
        <w:pStyle w:val="Normalny1"/>
        <w:jc w:val="both"/>
        <w:rPr>
          <w:rFonts w:ascii="Calibri" w:hAnsi="Calibri" w:cs="Calibri"/>
        </w:rPr>
      </w:pPr>
      <w:r w:rsidRPr="00160846">
        <w:rPr>
          <w:rFonts w:ascii="Calibri" w:hAnsi="Calibri" w:cs="Calibri"/>
        </w:rPr>
        <w:t>Przepisy Rozporządzenia o ochronie danych osobowych uprawniają Państwa do wystąpienia do nas z żądaniem:</w:t>
      </w:r>
    </w:p>
    <w:p w14:paraId="6B84ECA4"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udzielenia informacji o przetwarzanych danych;</w:t>
      </w:r>
    </w:p>
    <w:p w14:paraId="65774B35"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wydania kopii przetwarzania danych;</w:t>
      </w:r>
    </w:p>
    <w:p w14:paraId="2C8D255E"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niezwłocznego sprostowania nieprawidłowych danych;</w:t>
      </w:r>
    </w:p>
    <w:p w14:paraId="3DDF5D51"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uzupełnienia niekompletnych danych osobowych, w tym poprzez przedstawienie dodatkowego oświadczenia;</w:t>
      </w:r>
    </w:p>
    <w:p w14:paraId="3D0BC1EB"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ograniczenia przetwarzania danych w przypadku zakwestionowania ich prawidłowości;</w:t>
      </w:r>
    </w:p>
    <w:p w14:paraId="071B37E1"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niezwłocznego usunięcia danych bezpodstawnie przetwarzanych;</w:t>
      </w:r>
    </w:p>
    <w:p w14:paraId="3A3B6E9B" w14:textId="77777777" w:rsidR="003F16B5" w:rsidRPr="00160846" w:rsidRDefault="003F16B5">
      <w:pPr>
        <w:pStyle w:val="Normalny1"/>
        <w:numPr>
          <w:ilvl w:val="0"/>
          <w:numId w:val="42"/>
        </w:numPr>
        <w:suppressAutoHyphens w:val="0"/>
        <w:spacing w:after="0"/>
        <w:jc w:val="both"/>
        <w:textAlignment w:val="auto"/>
        <w:rPr>
          <w:rFonts w:ascii="Calibri" w:hAnsi="Calibri" w:cs="Calibri"/>
        </w:rPr>
      </w:pPr>
      <w:r w:rsidRPr="00160846">
        <w:rPr>
          <w:rFonts w:ascii="Calibri" w:hAnsi="Calibri" w:cs="Calibri"/>
        </w:rPr>
        <w:t>przeniesienia danych do innego administratora w powszechnie używanym formacie, nadającym się do odczytu maszynowego.</w:t>
      </w:r>
    </w:p>
    <w:p w14:paraId="150F0F2C" w14:textId="77777777" w:rsidR="003F16B5" w:rsidRPr="00160846" w:rsidRDefault="003F16B5" w:rsidP="003F16B5">
      <w:pPr>
        <w:pStyle w:val="Normalny1"/>
        <w:jc w:val="both"/>
        <w:rPr>
          <w:rFonts w:ascii="Calibri" w:hAnsi="Calibri" w:cs="Calibri"/>
        </w:rPr>
      </w:pPr>
      <w:r w:rsidRPr="00160846">
        <w:rPr>
          <w:rFonts w:ascii="Calibri" w:hAnsi="Calibri" w:cs="Calibri"/>
        </w:rPr>
        <w:t>V. Prawo do sprzeciwu.</w:t>
      </w:r>
    </w:p>
    <w:p w14:paraId="7DC5BCCF" w14:textId="77777777" w:rsidR="003F16B5" w:rsidRPr="00160846" w:rsidRDefault="003F16B5" w:rsidP="003F16B5">
      <w:pPr>
        <w:pStyle w:val="Normalny1"/>
        <w:ind w:firstLine="709"/>
        <w:jc w:val="both"/>
        <w:rPr>
          <w:rFonts w:ascii="Calibri" w:hAnsi="Calibri" w:cs="Calibri"/>
        </w:rPr>
      </w:pPr>
      <w:r w:rsidRPr="00160846">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5E94963" w14:textId="77777777" w:rsidR="003F16B5" w:rsidRPr="00160846" w:rsidRDefault="003F16B5" w:rsidP="003F16B5">
      <w:pPr>
        <w:pStyle w:val="Normalny1"/>
        <w:jc w:val="both"/>
        <w:rPr>
          <w:rFonts w:ascii="Calibri" w:hAnsi="Calibri" w:cs="Calibri"/>
        </w:rPr>
      </w:pPr>
      <w:r w:rsidRPr="00160846">
        <w:rPr>
          <w:rFonts w:ascii="Calibri" w:hAnsi="Calibri" w:cs="Calibri"/>
        </w:rPr>
        <w:t>VI. Prawo do wniesienia skargi.</w:t>
      </w:r>
    </w:p>
    <w:p w14:paraId="01B11BEF" w14:textId="77777777" w:rsidR="003F16B5" w:rsidRPr="00160846" w:rsidRDefault="003F16B5" w:rsidP="003F16B5">
      <w:pPr>
        <w:pStyle w:val="Normalny1"/>
        <w:ind w:firstLine="709"/>
        <w:jc w:val="both"/>
        <w:rPr>
          <w:rFonts w:ascii="Calibri" w:hAnsi="Calibri" w:cs="Calibri"/>
          <w:color w:val="000000"/>
        </w:rPr>
      </w:pPr>
      <w:r w:rsidRPr="00160846">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2893F73" w14:textId="77777777" w:rsidR="003F16B5" w:rsidRPr="00160846" w:rsidRDefault="003F16B5" w:rsidP="003F16B5">
      <w:pPr>
        <w:pStyle w:val="Normalny1"/>
        <w:ind w:firstLine="709"/>
        <w:jc w:val="both"/>
        <w:rPr>
          <w:rFonts w:ascii="Calibri" w:hAnsi="Calibri" w:cs="Calibri"/>
        </w:rPr>
      </w:pPr>
      <w:r w:rsidRPr="00160846">
        <w:rPr>
          <w:rFonts w:ascii="Calibri" w:hAnsi="Calibri" w:cs="Calibri"/>
        </w:rPr>
        <w:t>Przekazane przez Państwa dane nie posłużą zautomatyzowanemu podejmowaniu decyzji, w tym profilowaniu.</w:t>
      </w:r>
    </w:p>
    <w:p w14:paraId="6653C4EB" w14:textId="77777777" w:rsidR="003F16B5" w:rsidRPr="00160846" w:rsidRDefault="003F16B5" w:rsidP="003F16B5">
      <w:pPr>
        <w:pStyle w:val="Normalny1"/>
        <w:ind w:firstLine="709"/>
        <w:jc w:val="both"/>
        <w:rPr>
          <w:rFonts w:ascii="Calibri" w:hAnsi="Calibri" w:cs="Calibri"/>
        </w:rPr>
      </w:pPr>
    </w:p>
    <w:p w14:paraId="36B6474E" w14:textId="77777777" w:rsidR="003F16B5" w:rsidRPr="00160846" w:rsidRDefault="003F16B5" w:rsidP="003F16B5">
      <w:pPr>
        <w:pStyle w:val="Normalny1"/>
        <w:ind w:firstLine="709"/>
        <w:jc w:val="both"/>
        <w:rPr>
          <w:rFonts w:ascii="Calibri" w:hAnsi="Calibri" w:cs="Calibri"/>
        </w:rPr>
      </w:pPr>
    </w:p>
    <w:p w14:paraId="09DA48AA" w14:textId="77777777" w:rsidR="003F16B5" w:rsidRPr="003F16B5" w:rsidRDefault="003F16B5" w:rsidP="003F16B5">
      <w:pPr>
        <w:pStyle w:val="Podtytu"/>
        <w:ind w:left="0" w:hanging="2"/>
        <w:jc w:val="center"/>
        <w:rPr>
          <w:rFonts w:ascii="Calibri" w:eastAsia="TrebuchetMS-Bold" w:hAnsi="Calibri" w:cs="Calibri"/>
          <w:i w:val="0"/>
          <w:iCs/>
          <w:color w:val="auto"/>
          <w:sz w:val="20"/>
          <w:szCs w:val="20"/>
        </w:rPr>
      </w:pPr>
      <w:r w:rsidRPr="003F16B5">
        <w:rPr>
          <w:rFonts w:ascii="Calibri" w:eastAsia="TrebuchetMS-Bold" w:hAnsi="Calibri" w:cs="Calibri"/>
          <w:i w:val="0"/>
          <w:iCs/>
          <w:color w:val="auto"/>
          <w:sz w:val="20"/>
          <w:szCs w:val="20"/>
        </w:rPr>
        <w:t xml:space="preserve">DOSTAWCA </w:t>
      </w:r>
      <w:r w:rsidRPr="003F16B5">
        <w:rPr>
          <w:rFonts w:ascii="Calibri" w:eastAsia="TrebuchetMS-Bold" w:hAnsi="Calibri" w:cs="Calibri"/>
          <w:i w:val="0"/>
          <w:iCs/>
          <w:color w:val="auto"/>
          <w:sz w:val="20"/>
          <w:szCs w:val="20"/>
        </w:rPr>
        <w:tab/>
      </w:r>
      <w:r w:rsidRPr="003F16B5">
        <w:rPr>
          <w:rFonts w:ascii="Calibri" w:eastAsia="TrebuchetMS-Bold" w:hAnsi="Calibri" w:cs="Calibri"/>
          <w:i w:val="0"/>
          <w:iCs/>
          <w:color w:val="auto"/>
          <w:sz w:val="20"/>
          <w:szCs w:val="20"/>
        </w:rPr>
        <w:tab/>
      </w:r>
      <w:r w:rsidRPr="003F16B5">
        <w:rPr>
          <w:rFonts w:ascii="Calibri" w:eastAsia="TrebuchetMS-Bold" w:hAnsi="Calibri" w:cs="Calibri"/>
          <w:i w:val="0"/>
          <w:iCs/>
          <w:color w:val="auto"/>
          <w:sz w:val="20"/>
          <w:szCs w:val="20"/>
        </w:rPr>
        <w:tab/>
      </w:r>
      <w:r w:rsidRPr="003F16B5">
        <w:rPr>
          <w:rFonts w:ascii="Calibri" w:eastAsia="TrebuchetMS-Bold" w:hAnsi="Calibri" w:cs="Calibri"/>
          <w:i w:val="0"/>
          <w:iCs/>
          <w:color w:val="auto"/>
          <w:sz w:val="20"/>
          <w:szCs w:val="20"/>
        </w:rPr>
        <w:tab/>
      </w:r>
      <w:r w:rsidRPr="003F16B5">
        <w:rPr>
          <w:rFonts w:ascii="Calibri" w:eastAsia="TrebuchetMS-Bold" w:hAnsi="Calibri" w:cs="Calibri"/>
          <w:i w:val="0"/>
          <w:iCs/>
          <w:color w:val="auto"/>
          <w:sz w:val="20"/>
          <w:szCs w:val="20"/>
        </w:rPr>
        <w:tab/>
      </w:r>
      <w:r w:rsidRPr="003F16B5">
        <w:rPr>
          <w:rFonts w:ascii="Calibri" w:eastAsia="TrebuchetMS-Bold" w:hAnsi="Calibri" w:cs="Calibri"/>
          <w:i w:val="0"/>
          <w:iCs/>
          <w:color w:val="auto"/>
          <w:sz w:val="20"/>
          <w:szCs w:val="20"/>
        </w:rPr>
        <w:tab/>
      </w:r>
      <w:r w:rsidRPr="003F16B5">
        <w:rPr>
          <w:rFonts w:ascii="Calibri" w:eastAsia="TrebuchetMS-Bold" w:hAnsi="Calibri" w:cs="Calibri"/>
          <w:i w:val="0"/>
          <w:iCs/>
          <w:color w:val="auto"/>
          <w:sz w:val="20"/>
          <w:szCs w:val="20"/>
        </w:rPr>
        <w:tab/>
        <w:t>ODBIORCA</w:t>
      </w:r>
    </w:p>
    <w:p w14:paraId="1622669F" w14:textId="77777777" w:rsidR="003F16B5" w:rsidRPr="005E3E12" w:rsidRDefault="003F16B5" w:rsidP="003F16B5">
      <w:pPr>
        <w:pStyle w:val="Normalny1"/>
        <w:tabs>
          <w:tab w:val="left" w:pos="2445"/>
        </w:tabs>
        <w:jc w:val="right"/>
        <w:rPr>
          <w:rFonts w:ascii="Calibri" w:hAnsi="Calibri" w:cs="Calibri"/>
        </w:rPr>
      </w:pPr>
      <w:r w:rsidRPr="005E3E12">
        <w:rPr>
          <w:rFonts w:ascii="Calibri" w:eastAsia="TrebuchetMS-Bold" w:hAnsi="Calibri" w:cs="Calibri"/>
          <w:i/>
          <w:iCs/>
          <w:kern w:val="2"/>
        </w:rPr>
        <w:br w:type="page"/>
      </w:r>
      <w:r w:rsidRPr="005E3E12">
        <w:rPr>
          <w:rFonts w:ascii="Calibri" w:hAnsi="Calibri" w:cs="Calibri"/>
        </w:rPr>
        <w:lastRenderedPageBreak/>
        <w:t>Załącznik nr 3 do umowy nr SSM.DZP.200.</w:t>
      </w:r>
      <w:r>
        <w:rPr>
          <w:rFonts w:ascii="Calibri" w:hAnsi="Calibri" w:cs="Calibri"/>
        </w:rPr>
        <w:t>46</w:t>
      </w:r>
      <w:r w:rsidRPr="005E3E12">
        <w:rPr>
          <w:rFonts w:ascii="Calibri" w:hAnsi="Calibri" w:cs="Calibri"/>
        </w:rPr>
        <w:t>.2023/….</w:t>
      </w:r>
    </w:p>
    <w:p w14:paraId="40C79277" w14:textId="77777777" w:rsidR="003F16B5" w:rsidRPr="005E3E12" w:rsidRDefault="003F16B5" w:rsidP="003F16B5">
      <w:pPr>
        <w:pStyle w:val="Normalny1"/>
        <w:tabs>
          <w:tab w:val="left" w:pos="2445"/>
        </w:tabs>
        <w:rPr>
          <w:rFonts w:ascii="Calibri" w:hAnsi="Calibri" w:cs="Calibri"/>
        </w:rPr>
      </w:pPr>
    </w:p>
    <w:p w14:paraId="434ABB9E" w14:textId="77777777" w:rsidR="003F16B5" w:rsidRPr="00160846" w:rsidRDefault="003F16B5" w:rsidP="003F16B5">
      <w:pPr>
        <w:jc w:val="center"/>
        <w:rPr>
          <w:rFonts w:ascii="Calibri" w:hAnsi="Calibri" w:cs="Calibri"/>
          <w:b/>
          <w:sz w:val="20"/>
          <w:szCs w:val="20"/>
        </w:rPr>
      </w:pPr>
      <w:r w:rsidRPr="00160846">
        <w:rPr>
          <w:rFonts w:ascii="Calibri" w:hAnsi="Calibri" w:cs="Calibri"/>
          <w:b/>
          <w:sz w:val="20"/>
          <w:szCs w:val="20"/>
        </w:rPr>
        <w:t xml:space="preserve">OŚWIADCZENIE O AKCEPTACJI FAKTUR WYSTAWIANYCH I PRZESYŁANYCH </w:t>
      </w:r>
    </w:p>
    <w:p w14:paraId="250C74D1" w14:textId="77777777" w:rsidR="003F16B5" w:rsidRPr="00160846" w:rsidRDefault="003F16B5" w:rsidP="003F16B5">
      <w:pPr>
        <w:jc w:val="center"/>
        <w:rPr>
          <w:rFonts w:ascii="Calibri" w:hAnsi="Calibri" w:cs="Calibri"/>
          <w:b/>
          <w:sz w:val="20"/>
          <w:szCs w:val="20"/>
        </w:rPr>
      </w:pPr>
      <w:r w:rsidRPr="00160846">
        <w:rPr>
          <w:rFonts w:ascii="Calibri" w:hAnsi="Calibri" w:cs="Calibri"/>
          <w:b/>
          <w:sz w:val="20"/>
          <w:szCs w:val="20"/>
        </w:rPr>
        <w:t>W FORMIE ELEKTRONICZNEJ</w:t>
      </w:r>
    </w:p>
    <w:p w14:paraId="69EA3649" w14:textId="77777777" w:rsidR="003F16B5" w:rsidRPr="00160846" w:rsidRDefault="003F16B5" w:rsidP="003F16B5">
      <w:pPr>
        <w:rPr>
          <w:rFonts w:ascii="Calibri" w:hAnsi="Calibri" w:cs="Calibri"/>
          <w:b/>
          <w:sz w:val="20"/>
          <w:szCs w:val="20"/>
        </w:rPr>
      </w:pPr>
    </w:p>
    <w:p w14:paraId="59318FD8" w14:textId="77777777" w:rsidR="003F16B5" w:rsidRPr="00160846" w:rsidRDefault="003F16B5" w:rsidP="003F16B5">
      <w:pPr>
        <w:jc w:val="center"/>
        <w:rPr>
          <w:rFonts w:ascii="Calibri" w:hAnsi="Calibri" w:cs="Calibri"/>
          <w:bCs/>
          <w:sz w:val="20"/>
          <w:szCs w:val="20"/>
        </w:rPr>
      </w:pPr>
      <w:r w:rsidRPr="00160846">
        <w:rPr>
          <w:rFonts w:ascii="Calibri" w:hAnsi="Calibri" w:cs="Calibri"/>
          <w:bCs/>
          <w:sz w:val="20"/>
          <w:szCs w:val="20"/>
        </w:rPr>
        <w:t xml:space="preserve">                                                                Toruń, dn.</w:t>
      </w:r>
    </w:p>
    <w:p w14:paraId="5D683EF0" w14:textId="77777777" w:rsidR="003F16B5" w:rsidRPr="00160846" w:rsidRDefault="003F16B5" w:rsidP="003F16B5">
      <w:pPr>
        <w:jc w:val="right"/>
        <w:rPr>
          <w:rFonts w:ascii="Calibri" w:hAnsi="Calibri" w:cs="Calibri"/>
          <w:sz w:val="20"/>
          <w:szCs w:val="20"/>
        </w:rPr>
      </w:pPr>
      <w:r w:rsidRPr="00160846">
        <w:rPr>
          <w:rFonts w:ascii="Calibri" w:hAnsi="Calibri" w:cs="Calibri"/>
          <w:sz w:val="20"/>
          <w:szCs w:val="20"/>
        </w:rPr>
        <w:t>……..……………………………</w:t>
      </w:r>
    </w:p>
    <w:p w14:paraId="0343657E" w14:textId="77777777" w:rsidR="003F16B5" w:rsidRPr="00160846" w:rsidRDefault="003F16B5" w:rsidP="003F16B5">
      <w:pPr>
        <w:jc w:val="center"/>
        <w:rPr>
          <w:rFonts w:ascii="Calibri" w:hAnsi="Calibri" w:cs="Calibri"/>
          <w:sz w:val="20"/>
          <w:szCs w:val="20"/>
        </w:rPr>
      </w:pPr>
      <w:r w:rsidRPr="00160846">
        <w:rPr>
          <w:rFonts w:ascii="Calibri" w:hAnsi="Calibri" w:cs="Calibri"/>
          <w:sz w:val="20"/>
          <w:szCs w:val="20"/>
        </w:rPr>
        <w:t xml:space="preserve">                                                                                    </w:t>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t xml:space="preserve">                   miejscowość, data</w:t>
      </w:r>
    </w:p>
    <w:p w14:paraId="4B994041" w14:textId="77777777" w:rsidR="003F16B5" w:rsidRPr="00160846" w:rsidRDefault="003F16B5" w:rsidP="003F16B5">
      <w:pPr>
        <w:rPr>
          <w:rFonts w:ascii="Calibri" w:hAnsi="Calibri" w:cs="Calibri"/>
          <w:sz w:val="20"/>
          <w:szCs w:val="20"/>
          <w:u w:val="single"/>
        </w:rPr>
      </w:pPr>
      <w:r w:rsidRPr="00160846">
        <w:rPr>
          <w:rFonts w:ascii="Calibri" w:hAnsi="Calibri" w:cs="Calibri"/>
          <w:sz w:val="20"/>
          <w:szCs w:val="20"/>
          <w:u w:val="single"/>
        </w:rPr>
        <w:t>Odbiorca faktury:</w:t>
      </w:r>
    </w:p>
    <w:p w14:paraId="5142E145" w14:textId="77777777" w:rsidR="003F16B5" w:rsidRPr="00160846" w:rsidRDefault="003F16B5" w:rsidP="003F16B5">
      <w:pPr>
        <w:rPr>
          <w:rFonts w:ascii="Calibri" w:hAnsi="Calibri" w:cs="Calibri"/>
          <w:sz w:val="20"/>
          <w:szCs w:val="20"/>
        </w:rPr>
      </w:pPr>
      <w:r w:rsidRPr="00160846">
        <w:rPr>
          <w:rFonts w:ascii="Calibri" w:hAnsi="Calibri" w:cs="Calibri"/>
          <w:sz w:val="20"/>
          <w:szCs w:val="20"/>
        </w:rPr>
        <w:t xml:space="preserve">                                                      </w:t>
      </w:r>
    </w:p>
    <w:p w14:paraId="0DC8F4E1" w14:textId="77777777" w:rsidR="003F16B5" w:rsidRPr="00160846" w:rsidRDefault="003F16B5" w:rsidP="003F16B5">
      <w:pPr>
        <w:rPr>
          <w:rFonts w:ascii="Calibri" w:hAnsi="Calibri" w:cs="Calibri"/>
          <w:b/>
          <w:sz w:val="20"/>
          <w:szCs w:val="20"/>
        </w:rPr>
      </w:pPr>
      <w:r w:rsidRPr="00160846">
        <w:rPr>
          <w:rFonts w:ascii="Calibri" w:hAnsi="Calibri" w:cs="Calibri"/>
          <w:b/>
          <w:sz w:val="20"/>
          <w:szCs w:val="20"/>
        </w:rPr>
        <w:t xml:space="preserve">SPECJALISTYCZNY SZPITAL MIEJSKI        </w:t>
      </w:r>
    </w:p>
    <w:p w14:paraId="716702EC" w14:textId="77777777" w:rsidR="003F16B5" w:rsidRPr="00160846" w:rsidRDefault="003F16B5" w:rsidP="003F16B5">
      <w:pPr>
        <w:rPr>
          <w:rFonts w:ascii="Calibri" w:hAnsi="Calibri" w:cs="Calibri"/>
          <w:b/>
          <w:sz w:val="20"/>
          <w:szCs w:val="20"/>
        </w:rPr>
      </w:pPr>
      <w:r w:rsidRPr="00160846">
        <w:rPr>
          <w:rFonts w:ascii="Calibri" w:hAnsi="Calibri" w:cs="Calibri"/>
          <w:b/>
          <w:sz w:val="20"/>
          <w:szCs w:val="20"/>
        </w:rPr>
        <w:t xml:space="preserve">IM. M. KOPERNIKA W TORUNIU                   </w:t>
      </w:r>
    </w:p>
    <w:p w14:paraId="17E817DD" w14:textId="77777777" w:rsidR="003F16B5" w:rsidRPr="00160846" w:rsidRDefault="003F16B5" w:rsidP="003F16B5">
      <w:pPr>
        <w:jc w:val="both"/>
        <w:rPr>
          <w:rFonts w:ascii="Calibri" w:hAnsi="Calibri" w:cs="Calibri"/>
          <w:b/>
          <w:sz w:val="20"/>
          <w:szCs w:val="20"/>
        </w:rPr>
      </w:pPr>
      <w:r w:rsidRPr="00160846">
        <w:rPr>
          <w:rFonts w:ascii="Calibri" w:hAnsi="Calibri" w:cs="Calibri"/>
          <w:b/>
          <w:sz w:val="20"/>
          <w:szCs w:val="20"/>
        </w:rPr>
        <w:t xml:space="preserve">87-100 TORUŃ                                                        </w:t>
      </w:r>
    </w:p>
    <w:p w14:paraId="3DE84424" w14:textId="77777777" w:rsidR="003F16B5" w:rsidRPr="00160846" w:rsidRDefault="003F16B5" w:rsidP="003F16B5">
      <w:pPr>
        <w:jc w:val="both"/>
        <w:rPr>
          <w:rFonts w:ascii="Calibri" w:hAnsi="Calibri" w:cs="Calibri"/>
          <w:b/>
          <w:sz w:val="20"/>
          <w:szCs w:val="20"/>
        </w:rPr>
      </w:pPr>
      <w:r w:rsidRPr="00160846">
        <w:rPr>
          <w:rFonts w:ascii="Calibri" w:hAnsi="Calibri" w:cs="Calibri"/>
          <w:b/>
          <w:sz w:val="20"/>
          <w:szCs w:val="20"/>
        </w:rPr>
        <w:t xml:space="preserve">ul. Batorego 17                                                         </w:t>
      </w:r>
    </w:p>
    <w:p w14:paraId="128ADE2A" w14:textId="77777777" w:rsidR="003F16B5" w:rsidRPr="00160846" w:rsidRDefault="003F16B5" w:rsidP="003F16B5">
      <w:pPr>
        <w:rPr>
          <w:rFonts w:ascii="Calibri" w:hAnsi="Calibri" w:cs="Calibri"/>
          <w:b/>
          <w:sz w:val="20"/>
          <w:szCs w:val="20"/>
        </w:rPr>
      </w:pPr>
      <w:r w:rsidRPr="00160846">
        <w:rPr>
          <w:rFonts w:ascii="Calibri" w:hAnsi="Calibri" w:cs="Calibri"/>
          <w:b/>
          <w:sz w:val="20"/>
          <w:szCs w:val="20"/>
        </w:rPr>
        <w:t xml:space="preserve">NIP: 8792076803                                                      </w:t>
      </w:r>
    </w:p>
    <w:p w14:paraId="7479B6DD" w14:textId="77777777" w:rsidR="003F16B5" w:rsidRPr="00160846" w:rsidRDefault="003F16B5" w:rsidP="003F16B5">
      <w:pPr>
        <w:rPr>
          <w:rFonts w:ascii="Calibri" w:hAnsi="Calibri" w:cs="Calibri"/>
          <w:b/>
          <w:sz w:val="20"/>
          <w:szCs w:val="20"/>
        </w:rPr>
      </w:pPr>
      <w:r w:rsidRPr="00160846">
        <w:rPr>
          <w:rFonts w:ascii="Calibri" w:hAnsi="Calibri" w:cs="Calibri"/>
          <w:b/>
          <w:sz w:val="20"/>
          <w:szCs w:val="20"/>
        </w:rPr>
        <w:t xml:space="preserve">REGON: 870252274    </w:t>
      </w:r>
    </w:p>
    <w:p w14:paraId="7C6932AB" w14:textId="77777777" w:rsidR="003F16B5" w:rsidRPr="00160846" w:rsidRDefault="003F16B5" w:rsidP="003F16B5">
      <w:pPr>
        <w:rPr>
          <w:rFonts w:ascii="Calibri" w:hAnsi="Calibri" w:cs="Calibri"/>
          <w:sz w:val="20"/>
          <w:szCs w:val="20"/>
        </w:rPr>
      </w:pPr>
    </w:p>
    <w:p w14:paraId="6AC9CA05" w14:textId="77777777" w:rsidR="003F16B5" w:rsidRPr="00160846" w:rsidRDefault="003F16B5" w:rsidP="003F16B5">
      <w:pPr>
        <w:rPr>
          <w:rFonts w:ascii="Calibri" w:hAnsi="Calibri" w:cs="Calibri"/>
          <w:sz w:val="20"/>
          <w:szCs w:val="20"/>
          <w:u w:val="single"/>
        </w:rPr>
      </w:pPr>
      <w:r w:rsidRPr="00160846">
        <w:rPr>
          <w:rFonts w:ascii="Calibri" w:hAnsi="Calibri" w:cs="Calibri"/>
          <w:sz w:val="20"/>
          <w:szCs w:val="20"/>
          <w:u w:val="single"/>
        </w:rPr>
        <w:t xml:space="preserve">Wystawca faktury: </w:t>
      </w:r>
    </w:p>
    <w:p w14:paraId="5A58246A" w14:textId="77777777" w:rsidR="003F16B5" w:rsidRPr="00160846" w:rsidRDefault="003F16B5" w:rsidP="003F16B5">
      <w:pPr>
        <w:rPr>
          <w:rFonts w:ascii="Calibri" w:hAnsi="Calibri" w:cs="Calibri"/>
          <w:sz w:val="20"/>
          <w:szCs w:val="20"/>
          <w:u w:val="single"/>
        </w:rPr>
      </w:pPr>
    </w:p>
    <w:p w14:paraId="0279E76E" w14:textId="77777777" w:rsidR="003F16B5" w:rsidRPr="00160846" w:rsidRDefault="003F16B5" w:rsidP="003F16B5">
      <w:pPr>
        <w:rPr>
          <w:rFonts w:ascii="Calibri" w:hAnsi="Calibri" w:cs="Calibri"/>
          <w:color w:val="44546A"/>
          <w:sz w:val="20"/>
          <w:szCs w:val="20"/>
        </w:rPr>
      </w:pPr>
      <w:r w:rsidRPr="00160846">
        <w:rPr>
          <w:rFonts w:ascii="Calibri" w:hAnsi="Calibri" w:cs="Calibri"/>
          <w:color w:val="44546A"/>
          <w:sz w:val="20"/>
          <w:szCs w:val="20"/>
        </w:rPr>
        <w:t>…………………….………………</w:t>
      </w:r>
    </w:p>
    <w:p w14:paraId="19B0102D" w14:textId="77777777" w:rsidR="003F16B5" w:rsidRPr="00160846" w:rsidRDefault="003F16B5" w:rsidP="003F16B5">
      <w:pPr>
        <w:rPr>
          <w:rFonts w:ascii="Calibri" w:hAnsi="Calibri" w:cs="Calibri"/>
          <w:color w:val="44546A"/>
          <w:sz w:val="20"/>
          <w:szCs w:val="20"/>
        </w:rPr>
      </w:pPr>
    </w:p>
    <w:p w14:paraId="12693E15" w14:textId="77777777" w:rsidR="003F16B5" w:rsidRPr="00160846" w:rsidRDefault="003F16B5" w:rsidP="003F16B5">
      <w:pPr>
        <w:rPr>
          <w:rFonts w:ascii="Calibri" w:hAnsi="Calibri" w:cs="Calibri"/>
          <w:color w:val="44546A"/>
          <w:sz w:val="20"/>
          <w:szCs w:val="20"/>
        </w:rPr>
      </w:pPr>
      <w:r w:rsidRPr="00160846">
        <w:rPr>
          <w:rFonts w:ascii="Calibri" w:hAnsi="Calibri" w:cs="Calibri"/>
          <w:color w:val="44546A"/>
          <w:sz w:val="20"/>
          <w:szCs w:val="20"/>
        </w:rPr>
        <w:t>…………………………………….</w:t>
      </w:r>
    </w:p>
    <w:p w14:paraId="6A7F6ACB" w14:textId="77777777" w:rsidR="003F16B5" w:rsidRPr="00160846" w:rsidRDefault="003F16B5" w:rsidP="003F16B5">
      <w:pPr>
        <w:rPr>
          <w:rFonts w:ascii="Calibri" w:hAnsi="Calibri" w:cs="Calibri"/>
          <w:color w:val="44546A"/>
          <w:sz w:val="20"/>
          <w:szCs w:val="20"/>
        </w:rPr>
      </w:pPr>
    </w:p>
    <w:p w14:paraId="3530CC4E" w14:textId="77777777" w:rsidR="003F16B5" w:rsidRPr="00160846" w:rsidRDefault="003F16B5" w:rsidP="003F16B5">
      <w:pPr>
        <w:rPr>
          <w:rFonts w:ascii="Calibri" w:hAnsi="Calibri" w:cs="Calibri"/>
          <w:color w:val="44546A"/>
          <w:sz w:val="20"/>
          <w:szCs w:val="20"/>
        </w:rPr>
      </w:pPr>
      <w:r w:rsidRPr="00160846">
        <w:rPr>
          <w:rFonts w:ascii="Calibri" w:hAnsi="Calibri" w:cs="Calibri"/>
          <w:color w:val="44546A"/>
          <w:sz w:val="20"/>
          <w:szCs w:val="20"/>
        </w:rPr>
        <w:t>NIP………………………………..</w:t>
      </w:r>
    </w:p>
    <w:p w14:paraId="2C1AAF05" w14:textId="77777777" w:rsidR="003F16B5" w:rsidRPr="00160846" w:rsidRDefault="003F16B5" w:rsidP="003F16B5">
      <w:pPr>
        <w:rPr>
          <w:rFonts w:ascii="Calibri" w:hAnsi="Calibri" w:cs="Calibri"/>
          <w:color w:val="44546A"/>
          <w:sz w:val="20"/>
          <w:szCs w:val="20"/>
        </w:rPr>
      </w:pPr>
    </w:p>
    <w:p w14:paraId="16B90EC3" w14:textId="77777777" w:rsidR="003F16B5" w:rsidRPr="00160846" w:rsidRDefault="003F16B5" w:rsidP="003F16B5">
      <w:pPr>
        <w:rPr>
          <w:rFonts w:ascii="Calibri" w:hAnsi="Calibri" w:cs="Calibri"/>
          <w:color w:val="44546A"/>
          <w:sz w:val="20"/>
          <w:szCs w:val="20"/>
        </w:rPr>
      </w:pPr>
      <w:r w:rsidRPr="00160846">
        <w:rPr>
          <w:rFonts w:ascii="Calibri" w:hAnsi="Calibri" w:cs="Calibri"/>
          <w:color w:val="44546A"/>
          <w:sz w:val="20"/>
          <w:szCs w:val="20"/>
        </w:rPr>
        <w:t>REGON…………………………..</w:t>
      </w:r>
    </w:p>
    <w:p w14:paraId="54780E4E" w14:textId="77777777" w:rsidR="003F16B5" w:rsidRPr="00160846" w:rsidRDefault="003F16B5" w:rsidP="003F16B5">
      <w:pPr>
        <w:rPr>
          <w:rFonts w:ascii="Calibri" w:hAnsi="Calibri" w:cs="Calibri"/>
          <w:color w:val="000000"/>
          <w:sz w:val="20"/>
          <w:szCs w:val="20"/>
        </w:rPr>
      </w:pPr>
    </w:p>
    <w:p w14:paraId="1CC99A68" w14:textId="77777777" w:rsidR="003F16B5" w:rsidRPr="00160846" w:rsidRDefault="003F16B5" w:rsidP="003F16B5">
      <w:pPr>
        <w:rPr>
          <w:rFonts w:ascii="Calibri" w:hAnsi="Calibri" w:cs="Calibri"/>
          <w:sz w:val="20"/>
          <w:szCs w:val="20"/>
        </w:rPr>
      </w:pPr>
    </w:p>
    <w:p w14:paraId="7D3559F9" w14:textId="77777777" w:rsidR="003F16B5" w:rsidRPr="00160846" w:rsidRDefault="003F16B5" w:rsidP="003F16B5">
      <w:pPr>
        <w:jc w:val="both"/>
        <w:rPr>
          <w:rFonts w:ascii="Calibri" w:hAnsi="Calibri" w:cs="Calibri"/>
          <w:b/>
          <w:sz w:val="20"/>
          <w:szCs w:val="20"/>
        </w:rPr>
      </w:pPr>
      <w:r w:rsidRPr="00160846">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160846">
        <w:rPr>
          <w:rFonts w:ascii="Calibri" w:hAnsi="Calibri" w:cs="Calibri"/>
          <w:b/>
          <w:sz w:val="20"/>
          <w:szCs w:val="20"/>
        </w:rPr>
        <w:t xml:space="preserve"> </w:t>
      </w:r>
      <w:r w:rsidRPr="00160846">
        <w:rPr>
          <w:rFonts w:ascii="Calibri" w:hAnsi="Calibri" w:cs="Calibri"/>
          <w:sz w:val="20"/>
          <w:szCs w:val="20"/>
        </w:rPr>
        <w:t>ustawy z dnia 11 marca 2004 r o podatku od towarów i usług</w:t>
      </w:r>
      <w:r w:rsidRPr="00160846">
        <w:rPr>
          <w:rFonts w:ascii="Calibri" w:hAnsi="Calibri" w:cs="Calibri"/>
          <w:b/>
          <w:sz w:val="20"/>
          <w:szCs w:val="20"/>
        </w:rPr>
        <w:t xml:space="preserve"> </w:t>
      </w:r>
      <w:r w:rsidRPr="00160846">
        <w:rPr>
          <w:rFonts w:ascii="Calibri" w:hAnsi="Calibri" w:cs="Calibri"/>
          <w:sz w:val="20"/>
          <w:szCs w:val="20"/>
        </w:rPr>
        <w:t>(Dz. U. 2020 r. poz. 106).</w:t>
      </w:r>
    </w:p>
    <w:p w14:paraId="02C9AFA1" w14:textId="77777777" w:rsidR="003F16B5" w:rsidRPr="00160846" w:rsidRDefault="003F16B5" w:rsidP="003F16B5">
      <w:pPr>
        <w:jc w:val="both"/>
        <w:rPr>
          <w:rFonts w:ascii="Calibri" w:hAnsi="Calibri" w:cs="Calibri"/>
          <w:sz w:val="20"/>
          <w:szCs w:val="20"/>
        </w:rPr>
      </w:pPr>
      <w:r w:rsidRPr="00160846">
        <w:rPr>
          <w:rFonts w:ascii="Calibri" w:hAnsi="Calibri" w:cs="Calibri"/>
          <w:sz w:val="20"/>
          <w:szCs w:val="20"/>
        </w:rPr>
        <w:t xml:space="preserve">Wystawca faktury zobowiązuje się do przesyłania faktur w formie elektronicznej na </w:t>
      </w:r>
    </w:p>
    <w:p w14:paraId="0E6364DF" w14:textId="77777777" w:rsidR="003F16B5" w:rsidRPr="00160846" w:rsidRDefault="003F16B5" w:rsidP="003F16B5">
      <w:pPr>
        <w:jc w:val="both"/>
        <w:rPr>
          <w:rFonts w:ascii="Calibri" w:hAnsi="Calibri" w:cs="Calibri"/>
          <w:sz w:val="20"/>
          <w:szCs w:val="20"/>
        </w:rPr>
      </w:pPr>
    </w:p>
    <w:p w14:paraId="16216707" w14:textId="77777777" w:rsidR="003F16B5" w:rsidRPr="00160846" w:rsidRDefault="003F16B5" w:rsidP="003F16B5">
      <w:pPr>
        <w:pStyle w:val="NormalnyWeb"/>
        <w:rPr>
          <w:rFonts w:ascii="Calibri" w:hAnsi="Calibri" w:cs="Calibri"/>
        </w:rPr>
      </w:pPr>
      <w:r w:rsidRPr="00160846">
        <w:rPr>
          <w:rFonts w:ascii="Calibri" w:hAnsi="Calibri" w:cs="Calibri"/>
        </w:rPr>
        <w:t xml:space="preserve">następujący  adres e-mail : </w:t>
      </w:r>
      <w:hyperlink r:id="rId35" w:history="1">
        <w:r w:rsidRPr="00160846">
          <w:rPr>
            <w:rStyle w:val="Hipercze"/>
            <w:rFonts w:ascii="Calibri" w:hAnsi="Calibri" w:cs="Calibri"/>
          </w:rPr>
          <w:t>dzfaktury@med.torun.pl</w:t>
        </w:r>
      </w:hyperlink>
      <w:r w:rsidRPr="00160846">
        <w:rPr>
          <w:rFonts w:ascii="Calibri" w:hAnsi="Calibri" w:cs="Calibri"/>
          <w:b/>
          <w:bCs/>
        </w:rPr>
        <w:t xml:space="preserve"> </w:t>
      </w:r>
      <w:r w:rsidRPr="00160846">
        <w:rPr>
          <w:rFonts w:ascii="Calibri" w:hAnsi="Calibri" w:cs="Calibri"/>
        </w:rPr>
        <w:t>od dnia</w:t>
      </w:r>
      <w:r w:rsidRPr="00160846">
        <w:rPr>
          <w:rFonts w:ascii="Calibri" w:hAnsi="Calibri" w:cs="Calibri"/>
          <w:b/>
          <w:bCs/>
        </w:rPr>
        <w:t xml:space="preserve"> ……………………….</w:t>
      </w:r>
    </w:p>
    <w:p w14:paraId="1A7A41E0" w14:textId="77777777" w:rsidR="003F16B5" w:rsidRPr="00160846" w:rsidRDefault="003F16B5" w:rsidP="003F16B5">
      <w:pPr>
        <w:jc w:val="both"/>
        <w:rPr>
          <w:rFonts w:ascii="Calibri" w:hAnsi="Calibri" w:cs="Calibri"/>
          <w:sz w:val="20"/>
          <w:szCs w:val="20"/>
        </w:rPr>
      </w:pPr>
    </w:p>
    <w:p w14:paraId="5F3DE90B" w14:textId="77777777" w:rsidR="003F16B5" w:rsidRPr="00160846" w:rsidRDefault="003F16B5" w:rsidP="003F16B5">
      <w:pPr>
        <w:jc w:val="both"/>
        <w:rPr>
          <w:rFonts w:ascii="Calibri" w:hAnsi="Calibri" w:cs="Calibri"/>
          <w:sz w:val="20"/>
          <w:szCs w:val="20"/>
        </w:rPr>
      </w:pPr>
      <w:r w:rsidRPr="00160846">
        <w:rPr>
          <w:rFonts w:ascii="Calibri" w:hAnsi="Calibri" w:cs="Calibri"/>
          <w:sz w:val="20"/>
          <w:szCs w:val="20"/>
        </w:rPr>
        <w:t>W przypadku zmiany danych zawartych w tym dokumencie zobowiązujemy się do niezwłocznego przekazania aktualnych danych.</w:t>
      </w:r>
    </w:p>
    <w:p w14:paraId="65222D73" w14:textId="77777777" w:rsidR="003F16B5" w:rsidRPr="00160846" w:rsidRDefault="003F16B5" w:rsidP="003F16B5">
      <w:pPr>
        <w:jc w:val="both"/>
        <w:rPr>
          <w:rFonts w:ascii="Calibri" w:hAnsi="Calibri" w:cs="Calibri"/>
          <w:sz w:val="20"/>
          <w:szCs w:val="20"/>
        </w:rPr>
      </w:pPr>
    </w:p>
    <w:p w14:paraId="6B36888A" w14:textId="77777777" w:rsidR="003F16B5" w:rsidRPr="00160846" w:rsidRDefault="003F16B5" w:rsidP="003F16B5">
      <w:pPr>
        <w:jc w:val="both"/>
        <w:rPr>
          <w:rFonts w:ascii="Calibri" w:hAnsi="Calibri" w:cs="Calibri"/>
          <w:sz w:val="20"/>
          <w:szCs w:val="20"/>
        </w:rPr>
      </w:pPr>
      <w:r w:rsidRPr="00160846">
        <w:rPr>
          <w:rFonts w:ascii="Calibri" w:hAnsi="Calibri" w:cs="Calibri"/>
          <w:sz w:val="20"/>
          <w:szCs w:val="20"/>
        </w:rPr>
        <w:t>Zobowiązujemy się przyjmować faktury w formie papierowej, w przypadku gdy przeszkody techniczne lub formalne uniemożliwiają przesyłanie faktur drogą elektroniczną.</w:t>
      </w:r>
    </w:p>
    <w:p w14:paraId="26210853" w14:textId="77777777" w:rsidR="003F16B5" w:rsidRPr="00160846" w:rsidRDefault="003F16B5" w:rsidP="003F16B5">
      <w:pPr>
        <w:jc w:val="both"/>
        <w:rPr>
          <w:rFonts w:ascii="Calibri" w:hAnsi="Calibri" w:cs="Calibri"/>
          <w:sz w:val="20"/>
          <w:szCs w:val="20"/>
        </w:rPr>
      </w:pPr>
    </w:p>
    <w:p w14:paraId="5C492B19" w14:textId="77777777" w:rsidR="003F16B5" w:rsidRPr="00160846" w:rsidRDefault="003F16B5" w:rsidP="003F16B5">
      <w:pPr>
        <w:jc w:val="both"/>
        <w:rPr>
          <w:rFonts w:ascii="Calibri" w:hAnsi="Calibri" w:cs="Calibri"/>
          <w:sz w:val="20"/>
          <w:szCs w:val="20"/>
        </w:rPr>
      </w:pPr>
      <w:r w:rsidRPr="00160846">
        <w:rPr>
          <w:rFonts w:ascii="Calibri" w:hAnsi="Calibri" w:cs="Calibri"/>
          <w:sz w:val="20"/>
          <w:szCs w:val="20"/>
        </w:rPr>
        <w:t>Wycofanie akceptacji przysyłania faktur VAT w formie elektronicznej może nastąpić       w drodze pisemnej lub elektronicznej.</w:t>
      </w:r>
    </w:p>
    <w:p w14:paraId="7E073AD7" w14:textId="77777777" w:rsidR="003F16B5" w:rsidRPr="00160846" w:rsidRDefault="003F16B5" w:rsidP="003F16B5">
      <w:pPr>
        <w:rPr>
          <w:rFonts w:ascii="Calibri" w:hAnsi="Calibri" w:cs="Calibri"/>
          <w:b/>
          <w:sz w:val="20"/>
          <w:szCs w:val="20"/>
        </w:rPr>
      </w:pPr>
    </w:p>
    <w:p w14:paraId="7669455C" w14:textId="77777777" w:rsidR="003F16B5" w:rsidRPr="00160846" w:rsidRDefault="003F16B5" w:rsidP="003F16B5">
      <w:pPr>
        <w:rPr>
          <w:rFonts w:ascii="Calibri" w:hAnsi="Calibri" w:cs="Calibri"/>
          <w:sz w:val="16"/>
          <w:szCs w:val="16"/>
        </w:rPr>
      </w:pPr>
    </w:p>
    <w:p w14:paraId="3F96D2FB" w14:textId="77777777" w:rsidR="003F16B5" w:rsidRPr="00160846" w:rsidRDefault="003F16B5" w:rsidP="003F16B5">
      <w:pPr>
        <w:rPr>
          <w:rFonts w:ascii="Calibri" w:hAnsi="Calibri" w:cs="Calibri"/>
          <w:sz w:val="16"/>
          <w:szCs w:val="16"/>
        </w:rPr>
      </w:pPr>
    </w:p>
    <w:p w14:paraId="1828CB11" w14:textId="77777777" w:rsidR="003F16B5" w:rsidRPr="00160846" w:rsidRDefault="003F16B5" w:rsidP="003F16B5">
      <w:pPr>
        <w:rPr>
          <w:rFonts w:ascii="Calibri" w:hAnsi="Calibri" w:cs="Calibri"/>
          <w:sz w:val="16"/>
          <w:szCs w:val="16"/>
        </w:rPr>
      </w:pPr>
    </w:p>
    <w:p w14:paraId="70030385" w14:textId="77777777" w:rsidR="003F16B5" w:rsidRPr="00160846" w:rsidRDefault="003F16B5" w:rsidP="003F16B5">
      <w:pPr>
        <w:ind w:left="708" w:firstLine="708"/>
        <w:jc w:val="center"/>
        <w:rPr>
          <w:rFonts w:ascii="Calibri" w:hAnsi="Calibri" w:cs="Calibri"/>
          <w:sz w:val="16"/>
          <w:szCs w:val="16"/>
        </w:rPr>
      </w:pPr>
      <w:r w:rsidRPr="00160846">
        <w:rPr>
          <w:rFonts w:ascii="Calibri" w:hAnsi="Calibri" w:cs="Calibri"/>
          <w:sz w:val="16"/>
          <w:szCs w:val="16"/>
        </w:rPr>
        <w:t>`</w:t>
      </w:r>
      <w:r w:rsidRPr="00160846">
        <w:rPr>
          <w:rFonts w:ascii="Calibri" w:hAnsi="Calibri" w:cs="Calibri"/>
          <w:sz w:val="16"/>
          <w:szCs w:val="16"/>
        </w:rPr>
        <w:tab/>
      </w:r>
      <w:r w:rsidRPr="00160846">
        <w:rPr>
          <w:rFonts w:ascii="Calibri" w:hAnsi="Calibri" w:cs="Calibri"/>
          <w:sz w:val="16"/>
          <w:szCs w:val="16"/>
        </w:rPr>
        <w:tab/>
      </w:r>
      <w:r w:rsidRPr="00160846">
        <w:rPr>
          <w:rFonts w:ascii="Calibri" w:hAnsi="Calibri" w:cs="Calibri"/>
          <w:sz w:val="16"/>
          <w:szCs w:val="16"/>
        </w:rPr>
        <w:tab/>
        <w:t>…………………………………………………</w:t>
      </w:r>
    </w:p>
    <w:p w14:paraId="3EAAF5EF" w14:textId="77777777" w:rsidR="003F16B5" w:rsidRPr="00160846" w:rsidRDefault="003F16B5" w:rsidP="003F16B5">
      <w:pPr>
        <w:jc w:val="center"/>
        <w:rPr>
          <w:rFonts w:ascii="Calibri" w:hAnsi="Calibri" w:cs="Calibri"/>
          <w:sz w:val="16"/>
          <w:szCs w:val="16"/>
        </w:rPr>
      </w:pPr>
      <w:r w:rsidRPr="00160846">
        <w:rPr>
          <w:rFonts w:ascii="Calibri" w:hAnsi="Calibri" w:cs="Calibri"/>
          <w:sz w:val="16"/>
          <w:szCs w:val="16"/>
        </w:rPr>
        <w:t xml:space="preserve">                                                                                               podpis Odbiorcy faktury</w:t>
      </w:r>
    </w:p>
    <w:p w14:paraId="3FA9ABF7" w14:textId="5725B2DE" w:rsidR="003F16B5" w:rsidRPr="005B7924" w:rsidRDefault="003F16B5" w:rsidP="003F16B5">
      <w:pPr>
        <w:pStyle w:val="Tekstpodstawowy"/>
        <w:keepNext/>
        <w:pageBreakBefore/>
        <w:spacing w:before="120" w:line="240" w:lineRule="atLeast"/>
        <w:jc w:val="center"/>
        <w:rPr>
          <w:rFonts w:ascii="Calibri" w:hAnsi="Calibri" w:cs="Calibri"/>
          <w:b/>
          <w:i/>
          <w:iCs/>
        </w:rPr>
      </w:pPr>
      <w:r>
        <w:rPr>
          <w:noProof/>
        </w:rPr>
        <w:lastRenderedPageBreak/>
        <mc:AlternateContent>
          <mc:Choice Requires="wps">
            <w:drawing>
              <wp:anchor distT="0" distB="0" distL="114300" distR="114300" simplePos="0" relativeHeight="251661312" behindDoc="0" locked="0" layoutInCell="1" allowOverlap="1" wp14:anchorId="0A515BA0" wp14:editId="7F436279">
                <wp:simplePos x="0" y="0"/>
                <wp:positionH relativeFrom="column">
                  <wp:posOffset>4606290</wp:posOffset>
                </wp:positionH>
                <wp:positionV relativeFrom="paragraph">
                  <wp:posOffset>-466090</wp:posOffset>
                </wp:positionV>
                <wp:extent cx="1371600" cy="336550"/>
                <wp:effectExtent l="0" t="0" r="0" b="6350"/>
                <wp:wrapNone/>
                <wp:docPr id="9196910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6E34B674" w14:textId="77777777" w:rsidR="003F16B5" w:rsidRDefault="003F16B5" w:rsidP="003F1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5BA0" id="Pole tekstowe 2" o:spid="_x0000_s1027" type="#_x0000_t202" style="position:absolute;left:0;text-align:left;margin-left:362.7pt;margin-top:-36.7pt;width:108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CR9AEAANE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YLo6axBZl1CdiDfC6Ct6B7RpAX9z1pOnCu5/HQQq&#10;zsxnS9p9mC2X0YQpWK5u5hTgdaa8zggrCarggbNxuwujcQ8OddNSpXFaFu5I71onKV66OrdPvkkK&#10;nT0ejXkdp1MvL3H7BwAA//8DAFBLAwQUAAYACAAAACEAuQOR8N8AAAALAQAADwAAAGRycy9kb3du&#10;cmV2LnhtbEyPQU+DQBCF7yb+h82YeDHtUqTFIkujJhqvrf0BA0yByM4Sdlvov3c86e3NvJc33+S7&#10;2fbqQqPvHBtYLSNQxJWrO24MHL/eF0+gfECusXdMBq7kYVfc3uSY1W7iPV0OoVFSwj5DA20IQ6a1&#10;r1qy6JduIBbv5EaLQcax0fWIk5TbXsdRtNEWO5YLLQ701lL1fThbA6fP6WG9ncqPcEz3yeYVu7R0&#10;V2Pu7+aXZ1CB5vAXhl98QYdCmEp35tqr3kAarxOJGlikjyIksU1WIkrZxFECusj1/x+KHwAAAP//&#10;AwBQSwECLQAUAAYACAAAACEAtoM4kv4AAADhAQAAEwAAAAAAAAAAAAAAAAAAAAAAW0NvbnRlbnRf&#10;VHlwZXNdLnhtbFBLAQItABQABgAIAAAAIQA4/SH/1gAAAJQBAAALAAAAAAAAAAAAAAAAAC8BAABf&#10;cmVscy8ucmVsc1BLAQItABQABgAIAAAAIQBqkCCR9AEAANEDAAAOAAAAAAAAAAAAAAAAAC4CAABk&#10;cnMvZTJvRG9jLnhtbFBLAQItABQABgAIAAAAIQC5A5Hw3wAAAAsBAAAPAAAAAAAAAAAAAAAAAE4E&#10;AABkcnMvZG93bnJldi54bWxQSwUGAAAAAAQABADzAAAAWgUAAAAA&#10;" stroked="f">
                <v:textbox>
                  <w:txbxContent>
                    <w:p w14:paraId="6E34B674" w14:textId="77777777" w:rsidR="003F16B5" w:rsidRDefault="003F16B5" w:rsidP="003F16B5"/>
                  </w:txbxContent>
                </v:textbox>
              </v:shape>
            </w:pict>
          </mc:Fallback>
        </mc:AlternateContent>
      </w:r>
      <w:r w:rsidRPr="005B7924">
        <w:rPr>
          <w:rFonts w:ascii="Calibri" w:hAnsi="Calibri" w:cs="Calibri"/>
          <w:b/>
          <w:i/>
          <w:iCs/>
        </w:rPr>
        <w:t>Zasady przyjmowania faktur w formie elektronicznej</w:t>
      </w:r>
      <w:r w:rsidRPr="005B7924">
        <w:rPr>
          <w:rFonts w:ascii="Calibri" w:hAnsi="Calibri" w:cs="Calibri"/>
          <w:b/>
          <w:i/>
          <w:iCs/>
        </w:rPr>
        <w:br/>
        <w:t xml:space="preserve">przez Specjalistyczny Szpital Miejski im. M. Kopernika w Toruniu </w:t>
      </w:r>
    </w:p>
    <w:p w14:paraId="6B36E9E9" w14:textId="77777777" w:rsidR="003F16B5" w:rsidRPr="005B7924" w:rsidRDefault="003F16B5" w:rsidP="003F16B5">
      <w:pPr>
        <w:pStyle w:val="Tekstpodstawowy"/>
        <w:spacing w:before="120" w:line="240" w:lineRule="atLeast"/>
        <w:rPr>
          <w:rFonts w:ascii="Calibri" w:hAnsi="Calibri" w:cs="Calibri"/>
          <w:i/>
          <w:iCs/>
        </w:rPr>
      </w:pPr>
      <w:r w:rsidRPr="005B7924">
        <w:rPr>
          <w:rFonts w:ascii="Calibri" w:hAnsi="Calibri" w:cs="Calibri"/>
          <w:i/>
          <w:iCs/>
        </w:rPr>
        <w:t>Niniejsze zasady zostały przygotowane w celu ujednolicenia przyjmowania faktur w formie elektronicznej przez Specjalistyczny Szpital Miejski im. M. Kopernika w Toruniu.</w:t>
      </w:r>
    </w:p>
    <w:p w14:paraId="34B87EEA"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 xml:space="preserve">Podstawą prawną wystawiania i przesyłania faktur w formie elektronicznej jest ustawa      z dnia 11 marca 2004 r. o podatku od towarów i usług.                 </w:t>
      </w:r>
    </w:p>
    <w:p w14:paraId="24E9A6CF"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 xml:space="preserve"> E-faktura- to faktura </w:t>
      </w:r>
      <w:r w:rsidRPr="005B7924">
        <w:rPr>
          <w:rFonts w:ascii="Calibri" w:hAnsi="Calibri" w:cs="Calibri"/>
          <w:i/>
          <w:iCs/>
          <w:color w:val="222222"/>
        </w:rPr>
        <w:t xml:space="preserve">w formie elektronicznej </w:t>
      </w:r>
      <w:r w:rsidRPr="005B7924">
        <w:rPr>
          <w:rFonts w:ascii="Calibri" w:hAnsi="Calibri" w:cs="Calibri"/>
          <w:i/>
          <w:iCs/>
        </w:rPr>
        <w:t>wystawiona i otrzymywana w dowolnym formacie elektronicznym.</w:t>
      </w:r>
    </w:p>
    <w:p w14:paraId="32B117D6"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E-faktury mogą być przesyłane zgodnie  z art.106m ustawy z dnia 11 marca 2004 r. pod warunkiem:</w:t>
      </w:r>
    </w:p>
    <w:p w14:paraId="4EEC2EE7" w14:textId="77777777" w:rsidR="003F16B5" w:rsidRPr="005B7924" w:rsidRDefault="003F16B5">
      <w:pPr>
        <w:pStyle w:val="Tekstpodstawowy"/>
        <w:numPr>
          <w:ilvl w:val="1"/>
          <w:numId w:val="41"/>
        </w:numPr>
        <w:spacing w:before="120" w:after="0" w:line="240" w:lineRule="atLeast"/>
        <w:jc w:val="both"/>
        <w:rPr>
          <w:rFonts w:ascii="Calibri" w:hAnsi="Calibri" w:cs="Calibri"/>
          <w:b/>
          <w:bCs/>
          <w:i/>
          <w:iCs/>
        </w:rPr>
      </w:pPr>
      <w:r w:rsidRPr="005B7924">
        <w:rPr>
          <w:rFonts w:ascii="Calibri" w:hAnsi="Calibri" w:cs="Calibri"/>
          <w:b/>
          <w:bCs/>
          <w:i/>
          <w:iCs/>
        </w:rPr>
        <w:t xml:space="preserve">uprzedniej akceptacji tego sposobu przesyłania faktur przez Wystawcę faktury </w:t>
      </w:r>
    </w:p>
    <w:p w14:paraId="55D03CAB" w14:textId="77777777" w:rsidR="003F16B5" w:rsidRPr="005B7924" w:rsidRDefault="003F16B5">
      <w:pPr>
        <w:numPr>
          <w:ilvl w:val="1"/>
          <w:numId w:val="41"/>
        </w:numPr>
        <w:spacing w:line="280" w:lineRule="exact"/>
        <w:jc w:val="both"/>
        <w:rPr>
          <w:rFonts w:cs="Calibri"/>
          <w:iCs/>
          <w:sz w:val="20"/>
          <w:szCs w:val="20"/>
        </w:rPr>
      </w:pPr>
      <w:r w:rsidRPr="005B7924">
        <w:rPr>
          <w:rFonts w:cs="Calibri"/>
          <w:iCs/>
          <w:sz w:val="20"/>
          <w:szCs w:val="20"/>
        </w:rPr>
        <w:t xml:space="preserve">zapewnienia autentyczności pochodzenia i integralności treści faktury </w:t>
      </w:r>
    </w:p>
    <w:p w14:paraId="30B4436A" w14:textId="77777777" w:rsidR="003F16B5" w:rsidRPr="005B7924" w:rsidRDefault="003F16B5">
      <w:pPr>
        <w:numPr>
          <w:ilvl w:val="1"/>
          <w:numId w:val="41"/>
        </w:numPr>
        <w:spacing w:line="280" w:lineRule="exact"/>
        <w:jc w:val="both"/>
        <w:rPr>
          <w:rFonts w:cs="Calibri"/>
          <w:iCs/>
          <w:sz w:val="20"/>
          <w:szCs w:val="20"/>
        </w:rPr>
      </w:pPr>
      <w:r w:rsidRPr="005B7924">
        <w:rPr>
          <w:rFonts w:cs="Calibri"/>
          <w:iCs/>
          <w:sz w:val="20"/>
          <w:szCs w:val="20"/>
        </w:rPr>
        <w:t>odpowiedniego ich przechowywania.</w:t>
      </w:r>
    </w:p>
    <w:p w14:paraId="0E8B0470" w14:textId="77777777" w:rsidR="003F16B5" w:rsidRPr="005B7924" w:rsidRDefault="003F16B5">
      <w:pPr>
        <w:numPr>
          <w:ilvl w:val="0"/>
          <w:numId w:val="41"/>
        </w:numPr>
        <w:spacing w:line="280" w:lineRule="exact"/>
        <w:jc w:val="both"/>
        <w:rPr>
          <w:rFonts w:cs="Calibri"/>
          <w:iCs/>
          <w:sz w:val="20"/>
          <w:szCs w:val="20"/>
        </w:rPr>
      </w:pPr>
      <w:r w:rsidRPr="005B7924">
        <w:rPr>
          <w:rFonts w:cs="Calibri"/>
          <w:iCs/>
          <w:color w:val="222222"/>
          <w:sz w:val="20"/>
          <w:szCs w:val="20"/>
        </w:rPr>
        <w:t xml:space="preserve">Zgodnie z ustawą o podatku VAT stosowanie faktur elektronicznych wymaga akceptacji odbiorcy faktury. </w:t>
      </w:r>
    </w:p>
    <w:p w14:paraId="063608BE" w14:textId="77777777" w:rsidR="003F16B5" w:rsidRPr="005B7924" w:rsidRDefault="003F16B5">
      <w:pPr>
        <w:numPr>
          <w:ilvl w:val="0"/>
          <w:numId w:val="41"/>
        </w:numPr>
        <w:spacing w:line="280" w:lineRule="exact"/>
        <w:jc w:val="both"/>
        <w:rPr>
          <w:rFonts w:cs="Calibri"/>
          <w:iCs/>
          <w:color w:val="000000"/>
          <w:sz w:val="20"/>
          <w:szCs w:val="20"/>
        </w:rPr>
      </w:pPr>
      <w:r w:rsidRPr="005B7924">
        <w:rPr>
          <w:rFonts w:cs="Calibri"/>
          <w:iCs/>
          <w:sz w:val="20"/>
          <w:szCs w:val="20"/>
        </w:rPr>
        <w:t>Odbiorca faktury oświadcza, że adresem właściwym do przesyłania powiadomienia o wystawionej fakturze jest adres e-mail</w:t>
      </w:r>
      <w:r w:rsidRPr="005B7924">
        <w:rPr>
          <w:rFonts w:cs="Calibri"/>
          <w:iCs/>
          <w:color w:val="000000"/>
          <w:sz w:val="20"/>
          <w:szCs w:val="20"/>
        </w:rPr>
        <w:t xml:space="preserve"> wskazany w oświadczeniu do przesyłania faktur droga elektroniczną (jeśli inny adres, to należy wskazać).</w:t>
      </w:r>
    </w:p>
    <w:p w14:paraId="61FA2282"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 xml:space="preserve">Dostarczanie faktur drogą elektroniczną do </w:t>
      </w:r>
      <w:r w:rsidRPr="005B7924">
        <w:rPr>
          <w:rFonts w:ascii="Calibri" w:hAnsi="Calibri" w:cs="Calibri"/>
          <w:b/>
          <w:i/>
          <w:iCs/>
        </w:rPr>
        <w:t>Specjalistycznego Szpitala Miejskiego im. M. Kopernika w Toruniu</w:t>
      </w:r>
      <w:r w:rsidRPr="005B7924">
        <w:rPr>
          <w:rFonts w:ascii="Calibri" w:hAnsi="Calibri" w:cs="Calibri"/>
          <w:i/>
          <w:iCs/>
        </w:rPr>
        <w:t>, następuje po otrzymaniu przez Wystawcę faktury</w:t>
      </w:r>
      <w:r w:rsidRPr="005B7924">
        <w:rPr>
          <w:rFonts w:ascii="Calibri" w:hAnsi="Calibri" w:cs="Calibri"/>
          <w:b/>
          <w:i/>
          <w:iCs/>
        </w:rPr>
        <w:t>.</w:t>
      </w:r>
    </w:p>
    <w:p w14:paraId="540ACBFD" w14:textId="77777777" w:rsidR="003F16B5" w:rsidRPr="005B7924" w:rsidRDefault="003F16B5">
      <w:pPr>
        <w:pStyle w:val="Tekstpodstawowy"/>
        <w:numPr>
          <w:ilvl w:val="0"/>
          <w:numId w:val="41"/>
        </w:numPr>
        <w:spacing w:before="120" w:after="0" w:line="240" w:lineRule="atLeast"/>
        <w:jc w:val="both"/>
        <w:rPr>
          <w:rFonts w:ascii="Calibri" w:hAnsi="Calibri" w:cs="Calibri"/>
          <w:i/>
          <w:iCs/>
          <w:color w:val="000000"/>
        </w:rPr>
      </w:pPr>
      <w:r w:rsidRPr="005B7924">
        <w:rPr>
          <w:rFonts w:ascii="Calibri" w:hAnsi="Calibri" w:cs="Calibri"/>
          <w:i/>
          <w:iCs/>
        </w:rPr>
        <w:t xml:space="preserve">Oświadczenie o akceptacji faktur elektronicznych może być złożone w formie pisemnej na adres  </w:t>
      </w:r>
      <w:r w:rsidRPr="005B7924">
        <w:rPr>
          <w:rFonts w:ascii="Calibri" w:hAnsi="Calibri" w:cs="Calibri"/>
          <w:b/>
          <w:i/>
          <w:iCs/>
        </w:rPr>
        <w:t xml:space="preserve">Specjalistyczny Szpital Miejski im. M. Kopernika w Toruniu, 87-100 Toruń, ulica Batorego 17/19 </w:t>
      </w:r>
      <w:r w:rsidRPr="005B7924">
        <w:rPr>
          <w:rFonts w:ascii="Calibri" w:hAnsi="Calibri" w:cs="Calibri"/>
          <w:i/>
          <w:iCs/>
        </w:rPr>
        <w:t>lub</w:t>
      </w:r>
      <w:r w:rsidRPr="005B7924">
        <w:rPr>
          <w:rFonts w:ascii="Calibri" w:hAnsi="Calibri" w:cs="Calibri"/>
          <w:b/>
          <w:i/>
          <w:iCs/>
        </w:rPr>
        <w:t xml:space="preserve"> </w:t>
      </w:r>
      <w:r w:rsidRPr="005B7924">
        <w:rPr>
          <w:rFonts w:ascii="Calibri" w:hAnsi="Calibri" w:cs="Calibri"/>
          <w:i/>
          <w:iCs/>
        </w:rPr>
        <w:t>w wersji elektronicznej</w:t>
      </w:r>
      <w:r w:rsidRPr="005B7924">
        <w:rPr>
          <w:rFonts w:ascii="Calibri" w:hAnsi="Calibri" w:cs="Calibri"/>
          <w:b/>
          <w:i/>
          <w:iCs/>
        </w:rPr>
        <w:t xml:space="preserve"> adres e-mail:</w:t>
      </w:r>
      <w:r w:rsidRPr="005B7924">
        <w:rPr>
          <w:rFonts w:ascii="Calibri" w:hAnsi="Calibri" w:cs="Calibri"/>
          <w:i/>
          <w:iCs/>
        </w:rPr>
        <w:t xml:space="preserve"> </w:t>
      </w:r>
      <w:r w:rsidRPr="005B7924">
        <w:rPr>
          <w:rFonts w:ascii="Calibri" w:hAnsi="Calibri" w:cs="Calibri"/>
          <w:i/>
          <w:iCs/>
          <w:color w:val="000000"/>
        </w:rPr>
        <w:t>wskazany w oświadczeniu do przesyłania faktur droga elektroniczną (jeśli inny adres, to należy wskazać).</w:t>
      </w:r>
      <w:r w:rsidRPr="005B7924">
        <w:rPr>
          <w:rFonts w:ascii="Calibri" w:hAnsi="Calibri" w:cs="Calibri"/>
          <w:b/>
          <w:i/>
          <w:iCs/>
          <w:color w:val="000000"/>
        </w:rPr>
        <w:t xml:space="preserve"> </w:t>
      </w:r>
      <w:r w:rsidRPr="005B7924">
        <w:rPr>
          <w:rFonts w:ascii="Calibri" w:hAnsi="Calibri" w:cs="Calibri"/>
          <w:i/>
          <w:iCs/>
        </w:rPr>
        <w:t xml:space="preserve">Na powyższy/e adres/y można także przesyłać informacje o ewentualnym wycofaniu akceptacji na przesyłanie faktur w formie elektronicznej. </w:t>
      </w:r>
    </w:p>
    <w:p w14:paraId="3D407EEE"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6E523804"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633BDD33" w14:textId="77777777" w:rsidR="003F16B5" w:rsidRPr="005B7924" w:rsidRDefault="003F16B5">
      <w:pPr>
        <w:pStyle w:val="Tekstpodstawowy"/>
        <w:numPr>
          <w:ilvl w:val="0"/>
          <w:numId w:val="41"/>
        </w:numPr>
        <w:spacing w:before="120" w:after="0" w:line="240" w:lineRule="atLeast"/>
        <w:jc w:val="both"/>
        <w:rPr>
          <w:rFonts w:ascii="Calibri" w:hAnsi="Calibri" w:cs="Calibri"/>
          <w:i/>
          <w:iCs/>
        </w:rPr>
      </w:pPr>
      <w:r w:rsidRPr="005B7924">
        <w:rPr>
          <w:rFonts w:ascii="Calibri" w:hAnsi="Calibri" w:cs="Calibri"/>
          <w:i/>
          <w:iCs/>
        </w:rPr>
        <w:t xml:space="preserve">Potwierdzeniem z otrzymania </w:t>
      </w:r>
      <w:r w:rsidRPr="005B7924">
        <w:rPr>
          <w:rFonts w:ascii="Calibri" w:hAnsi="Calibri" w:cs="Calibri"/>
          <w:b/>
          <w:i/>
          <w:iCs/>
        </w:rPr>
        <w:t>korekty do faktury</w:t>
      </w:r>
      <w:r w:rsidRPr="005B7924">
        <w:rPr>
          <w:rFonts w:ascii="Calibri" w:hAnsi="Calibri" w:cs="Calibri"/>
          <w:i/>
          <w:iCs/>
        </w:rPr>
        <w:t xml:space="preserve"> wystawionej przez Wystawcę faktury w formie elektronicznej, będzie potwierdzenie otrzymania wiadomości elektronicznej </w:t>
      </w:r>
      <w:r w:rsidRPr="005B7924">
        <w:rPr>
          <w:rFonts w:ascii="Calibri" w:hAnsi="Calibri" w:cs="Calibri"/>
          <w:b/>
          <w:i/>
          <w:iCs/>
        </w:rPr>
        <w:t>za pomocą komunikatu wysłanego z adresu e-mail, na który przesłano korektę do faktury</w:t>
      </w:r>
      <w:r w:rsidRPr="005B7924">
        <w:rPr>
          <w:rFonts w:ascii="Calibri" w:hAnsi="Calibri" w:cs="Calibri"/>
          <w:i/>
          <w:iCs/>
        </w:rPr>
        <w:t>.</w:t>
      </w:r>
    </w:p>
    <w:p w14:paraId="0AA1CF2A" w14:textId="77777777" w:rsidR="003F16B5" w:rsidRPr="005B7924" w:rsidRDefault="003F16B5" w:rsidP="003F16B5">
      <w:pPr>
        <w:rPr>
          <w:rFonts w:cs="Calibri"/>
          <w:sz w:val="20"/>
          <w:szCs w:val="20"/>
        </w:rPr>
      </w:pPr>
    </w:p>
    <w:p w14:paraId="7C95255E" w14:textId="77777777" w:rsidR="003F16B5" w:rsidRPr="005B7924" w:rsidRDefault="003F16B5" w:rsidP="003F16B5">
      <w:pPr>
        <w:rPr>
          <w:rFonts w:cs="Calibri"/>
          <w:sz w:val="20"/>
          <w:szCs w:val="20"/>
        </w:rPr>
      </w:pPr>
    </w:p>
    <w:p w14:paraId="00C78050" w14:textId="77777777" w:rsidR="003F16B5" w:rsidRPr="005B7924" w:rsidRDefault="003F16B5" w:rsidP="003F16B5">
      <w:pPr>
        <w:jc w:val="center"/>
        <w:rPr>
          <w:rFonts w:cs="Calibri"/>
          <w:sz w:val="20"/>
          <w:szCs w:val="20"/>
        </w:rPr>
      </w:pPr>
      <w:r w:rsidRPr="005B7924">
        <w:rPr>
          <w:rFonts w:cs="Calibri"/>
          <w:color w:val="000000"/>
          <w:sz w:val="20"/>
          <w:szCs w:val="20"/>
        </w:rPr>
        <w:t xml:space="preserve">DOSTAWCA </w:t>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t>ODBIORCA</w:t>
      </w:r>
    </w:p>
    <w:p w14:paraId="0092259A" w14:textId="77777777" w:rsidR="003F16B5" w:rsidRPr="005B7924" w:rsidRDefault="003F16B5" w:rsidP="003F16B5">
      <w:pPr>
        <w:shd w:val="clear" w:color="auto" w:fill="FFFFFF"/>
        <w:tabs>
          <w:tab w:val="left" w:pos="9072"/>
        </w:tabs>
        <w:spacing w:line="360" w:lineRule="auto"/>
        <w:ind w:right="-2"/>
        <w:jc w:val="center"/>
        <w:rPr>
          <w:rFonts w:cs="Calibri"/>
          <w:b/>
          <w:spacing w:val="-2"/>
          <w:sz w:val="16"/>
          <w:szCs w:val="16"/>
        </w:rPr>
      </w:pPr>
    </w:p>
    <w:p w14:paraId="01B942B1" w14:textId="77777777" w:rsidR="003F16B5" w:rsidRPr="002B27C9" w:rsidRDefault="003F16B5" w:rsidP="003F16B5">
      <w:pPr>
        <w:rPr>
          <w:rFonts w:cs="Calibri"/>
          <w:sz w:val="21"/>
          <w:szCs w:val="21"/>
        </w:rPr>
      </w:pPr>
    </w:p>
    <w:p w14:paraId="3B4032B0" w14:textId="77777777" w:rsidR="003F16B5" w:rsidRPr="002B27C9" w:rsidRDefault="003F16B5" w:rsidP="003F16B5">
      <w:pPr>
        <w:autoSpaceDE w:val="0"/>
        <w:jc w:val="right"/>
        <w:rPr>
          <w:rFonts w:cs="Calibri"/>
          <w:b/>
          <w:bCs/>
          <w:sz w:val="21"/>
          <w:szCs w:val="21"/>
        </w:rPr>
      </w:pPr>
    </w:p>
    <w:p w14:paraId="28E565D9" w14:textId="77777777" w:rsidR="003F16B5" w:rsidRPr="002B27C9" w:rsidRDefault="003F16B5" w:rsidP="003F16B5">
      <w:pPr>
        <w:jc w:val="right"/>
        <w:rPr>
          <w:rFonts w:ascii="Trebuchet MS" w:eastAsia="Calibri" w:hAnsi="Trebuchet MS"/>
          <w:b/>
          <w:sz w:val="20"/>
        </w:rPr>
      </w:pPr>
      <w:r w:rsidRPr="002B27C9">
        <w:rPr>
          <w:rFonts w:cs="Calibri"/>
          <w:sz w:val="21"/>
          <w:szCs w:val="21"/>
        </w:rPr>
        <w:br w:type="page"/>
      </w:r>
      <w:r w:rsidRPr="002B27C9">
        <w:rPr>
          <w:rFonts w:cs="Calibri"/>
          <w:sz w:val="21"/>
          <w:szCs w:val="21"/>
        </w:rPr>
        <w:lastRenderedPageBreak/>
        <w:t>Z</w:t>
      </w:r>
      <w:r w:rsidRPr="002B27C9">
        <w:rPr>
          <w:rFonts w:ascii="Trebuchet MS" w:hAnsi="Trebuchet MS"/>
          <w:sz w:val="20"/>
          <w:szCs w:val="20"/>
        </w:rPr>
        <w:t>ałącznik nr 4 do umowy nr SSM.DZP.200.</w:t>
      </w:r>
      <w:r>
        <w:rPr>
          <w:rFonts w:ascii="Trebuchet MS" w:hAnsi="Trebuchet MS"/>
          <w:sz w:val="20"/>
          <w:szCs w:val="20"/>
        </w:rPr>
        <w:t>46.2023/…</w:t>
      </w:r>
    </w:p>
    <w:p w14:paraId="03810363" w14:textId="77777777" w:rsidR="003F16B5" w:rsidRPr="002B27C9" w:rsidRDefault="003F16B5" w:rsidP="003F16B5">
      <w:pPr>
        <w:pStyle w:val="Tekstpodstawowy"/>
        <w:rPr>
          <w:rFonts w:ascii="Trebuchet MS" w:eastAsia="Calibri" w:hAnsi="Trebuchet MS"/>
          <w:b/>
        </w:rPr>
      </w:pPr>
    </w:p>
    <w:p w14:paraId="076BA05F" w14:textId="77777777" w:rsidR="003F16B5" w:rsidRPr="002B27C9" w:rsidRDefault="003F16B5" w:rsidP="003F16B5">
      <w:pPr>
        <w:pStyle w:val="Tekstpodstawowy"/>
        <w:rPr>
          <w:rFonts w:ascii="Trebuchet MS" w:eastAsia="Calibri" w:hAnsi="Trebuchet MS"/>
          <w:b/>
        </w:rPr>
      </w:pPr>
    </w:p>
    <w:p w14:paraId="46F400DA" w14:textId="77777777" w:rsidR="003F16B5" w:rsidRPr="002B27C9" w:rsidRDefault="003F16B5" w:rsidP="003F16B5">
      <w:r w:rsidRPr="002B27C9">
        <w:t>…....................................</w:t>
      </w:r>
    </w:p>
    <w:p w14:paraId="19D188B5" w14:textId="77777777" w:rsidR="003F16B5" w:rsidRPr="002B27C9" w:rsidRDefault="003F16B5" w:rsidP="003F16B5">
      <w:r w:rsidRPr="002B27C9">
        <w:t>/pieczęć Zamawiającego/</w:t>
      </w:r>
    </w:p>
    <w:p w14:paraId="1676559B" w14:textId="77777777" w:rsidR="003F16B5" w:rsidRPr="002B27C9" w:rsidRDefault="003F16B5" w:rsidP="003F16B5"/>
    <w:p w14:paraId="54BEEA95" w14:textId="77777777" w:rsidR="003F16B5" w:rsidRPr="002B27C9" w:rsidRDefault="003F16B5" w:rsidP="003F16B5">
      <w:r w:rsidRPr="002B27C9">
        <w:t>Nr sprawy: SSM.DZP.200.</w:t>
      </w:r>
      <w:r>
        <w:t>46</w:t>
      </w:r>
      <w:r w:rsidRPr="002B27C9">
        <w:t>.202</w:t>
      </w:r>
      <w:r>
        <w:t>3</w:t>
      </w:r>
    </w:p>
    <w:p w14:paraId="3B3A36B6" w14:textId="77777777" w:rsidR="003F16B5" w:rsidRPr="002B27C9" w:rsidRDefault="003F16B5" w:rsidP="003F16B5"/>
    <w:p w14:paraId="4351C320" w14:textId="77777777" w:rsidR="003F16B5" w:rsidRDefault="003F16B5" w:rsidP="003F16B5">
      <w:r w:rsidRPr="002B27C9">
        <w:tab/>
      </w:r>
      <w:r w:rsidRPr="002B27C9">
        <w:tab/>
      </w:r>
      <w:r w:rsidRPr="002B27C9">
        <w:tab/>
      </w:r>
      <w:r w:rsidRPr="002B27C9">
        <w:tab/>
      </w:r>
      <w:r w:rsidRPr="002B27C9">
        <w:tab/>
        <w:t>FORMULARZ ZUŻYCIA</w:t>
      </w:r>
    </w:p>
    <w:p w14:paraId="32B788C1" w14:textId="77777777" w:rsidR="003F16B5" w:rsidRPr="002B27C9" w:rsidRDefault="003F16B5" w:rsidP="003F16B5"/>
    <w:p w14:paraId="46061DB1" w14:textId="77777777" w:rsidR="003F16B5" w:rsidRDefault="003F16B5" w:rsidP="003F16B5">
      <w:pPr>
        <w:jc w:val="center"/>
        <w:rPr>
          <w:sz w:val="36"/>
          <w:szCs w:val="36"/>
        </w:rPr>
      </w:pPr>
      <w:r w:rsidRPr="002B27C9">
        <w:rPr>
          <w:sz w:val="36"/>
          <w:szCs w:val="36"/>
        </w:rPr>
        <w:t xml:space="preserve"> (WZÓR)</w:t>
      </w:r>
    </w:p>
    <w:p w14:paraId="73ADF760" w14:textId="77777777" w:rsidR="003F16B5" w:rsidRDefault="003F16B5" w:rsidP="003F16B5">
      <w:pPr>
        <w:jc w:val="center"/>
        <w:rPr>
          <w:sz w:val="36"/>
          <w:szCs w:val="36"/>
        </w:rPr>
      </w:pPr>
    </w:p>
    <w:p w14:paraId="73F8032D" w14:textId="77777777" w:rsidR="003F16B5" w:rsidRPr="002B27C9" w:rsidRDefault="003F16B5" w:rsidP="003F16B5">
      <w:pPr>
        <w:jc w:val="center"/>
        <w:rPr>
          <w:bCs/>
          <w:sz w:val="36"/>
          <w:szCs w:val="36"/>
        </w:rPr>
      </w:pPr>
    </w:p>
    <w:p w14:paraId="0C9EC55E" w14:textId="77777777" w:rsidR="003F16B5" w:rsidRDefault="003F16B5" w:rsidP="003F16B5">
      <w:pPr>
        <w:rPr>
          <w:bCs/>
        </w:rPr>
      </w:pPr>
      <w:r w:rsidRPr="002B27C9">
        <w:rPr>
          <w:bCs/>
        </w:rPr>
        <w:t>DOTYCZY NR UMOWU - SSM.DZP.200.</w:t>
      </w:r>
      <w:r>
        <w:rPr>
          <w:bCs/>
        </w:rPr>
        <w:t>46.2023/…</w:t>
      </w:r>
    </w:p>
    <w:p w14:paraId="42066FE7" w14:textId="77777777" w:rsidR="003F16B5" w:rsidRPr="002B27C9" w:rsidRDefault="003F16B5" w:rsidP="003F16B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3F16B5" w:rsidRPr="002B27C9" w14:paraId="1469981F" w14:textId="77777777" w:rsidTr="00593A32">
        <w:tc>
          <w:tcPr>
            <w:tcW w:w="4980" w:type="dxa"/>
            <w:tcBorders>
              <w:top w:val="single" w:sz="1" w:space="0" w:color="000000"/>
              <w:left w:val="single" w:sz="1" w:space="0" w:color="000000"/>
              <w:bottom w:val="single" w:sz="1" w:space="0" w:color="000000"/>
            </w:tcBorders>
            <w:shd w:val="clear" w:color="auto" w:fill="auto"/>
          </w:tcPr>
          <w:p w14:paraId="0BFFD912" w14:textId="77777777" w:rsidR="003F16B5" w:rsidRPr="002B27C9" w:rsidRDefault="003F16B5" w:rsidP="00593A32">
            <w:pPr>
              <w:pStyle w:val="Zawartotabeli"/>
              <w:snapToGrid w:val="0"/>
            </w:pPr>
            <w:r w:rsidRPr="002B27C9">
              <w:t>Nazwa</w:t>
            </w:r>
          </w:p>
        </w:tc>
        <w:tc>
          <w:tcPr>
            <w:tcW w:w="1935" w:type="dxa"/>
            <w:tcBorders>
              <w:top w:val="single" w:sz="1" w:space="0" w:color="000000"/>
              <w:left w:val="single" w:sz="1" w:space="0" w:color="000000"/>
              <w:bottom w:val="single" w:sz="1" w:space="0" w:color="000000"/>
            </w:tcBorders>
            <w:shd w:val="clear" w:color="auto" w:fill="auto"/>
          </w:tcPr>
          <w:p w14:paraId="71374D72" w14:textId="77777777" w:rsidR="003F16B5" w:rsidRPr="002B27C9" w:rsidRDefault="003F16B5" w:rsidP="00593A32">
            <w:pPr>
              <w:pStyle w:val="Zawartotabeli"/>
              <w:snapToGrid w:val="0"/>
            </w:pPr>
            <w:r w:rsidRPr="002B27C9">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71A2FA4F" w14:textId="77777777" w:rsidR="003F16B5" w:rsidRPr="002B27C9" w:rsidRDefault="003F16B5" w:rsidP="00593A32">
            <w:pPr>
              <w:pStyle w:val="Zawartotabeli"/>
              <w:snapToGrid w:val="0"/>
            </w:pPr>
            <w:r w:rsidRPr="002B27C9">
              <w:t>Ilość</w:t>
            </w:r>
          </w:p>
        </w:tc>
      </w:tr>
    </w:tbl>
    <w:p w14:paraId="31FD94A3" w14:textId="77777777" w:rsidR="003F16B5" w:rsidRPr="002B27C9" w:rsidRDefault="003F16B5" w:rsidP="003F16B5"/>
    <w:p w14:paraId="683BED9B" w14:textId="77777777" w:rsidR="003F16B5" w:rsidRPr="002B27C9" w:rsidRDefault="003F16B5" w:rsidP="003F16B5">
      <w:pPr>
        <w:rPr>
          <w:lang w:val="en-US"/>
        </w:rPr>
      </w:pPr>
    </w:p>
    <w:p w14:paraId="5E173C95" w14:textId="77777777" w:rsidR="003F16B5" w:rsidRPr="002B27C9" w:rsidRDefault="003F16B5" w:rsidP="003F16B5">
      <w:pPr>
        <w:rPr>
          <w:lang w:val="en-US"/>
        </w:rPr>
      </w:pPr>
    </w:p>
    <w:p w14:paraId="3C7C01D6" w14:textId="77777777" w:rsidR="003F16B5" w:rsidRPr="002B27C9" w:rsidRDefault="003F16B5" w:rsidP="003F16B5">
      <w:pPr>
        <w:rPr>
          <w:lang w:val="en-US"/>
        </w:rPr>
      </w:pPr>
      <w:r w:rsidRPr="002B27C9">
        <w:rPr>
          <w:lang w:val="en-US"/>
        </w:rPr>
        <w:t>Toruń, dnia ................................</w:t>
      </w:r>
    </w:p>
    <w:p w14:paraId="7C5F432F" w14:textId="77777777" w:rsidR="003F16B5" w:rsidRPr="002B27C9" w:rsidRDefault="003F16B5" w:rsidP="003F16B5">
      <w:pPr>
        <w:rPr>
          <w:lang w:val="en-US"/>
        </w:rPr>
      </w:pPr>
    </w:p>
    <w:p w14:paraId="6DA1571C" w14:textId="77777777" w:rsidR="003F16B5" w:rsidRPr="002B27C9" w:rsidRDefault="003F16B5" w:rsidP="003F16B5">
      <w:pPr>
        <w:rPr>
          <w:lang w:val="en-US"/>
        </w:rPr>
      </w:pPr>
      <w:r w:rsidRPr="002B27C9">
        <w:rPr>
          <w:lang w:val="en-US"/>
        </w:rPr>
        <w:t>…................................</w:t>
      </w:r>
    </w:p>
    <w:p w14:paraId="6197C2E2" w14:textId="77777777" w:rsidR="003F16B5" w:rsidRPr="002B27C9" w:rsidRDefault="003F16B5" w:rsidP="003F16B5">
      <w:pPr>
        <w:rPr>
          <w:rFonts w:cs="Arial"/>
        </w:rPr>
      </w:pPr>
      <w:r w:rsidRPr="002B27C9">
        <w:rPr>
          <w:lang w:val="en-US"/>
        </w:rPr>
        <w:t xml:space="preserve">       /podpis </w:t>
      </w:r>
      <w:proofErr w:type="spellStart"/>
      <w:r w:rsidRPr="002B27C9">
        <w:rPr>
          <w:lang w:val="en-US"/>
        </w:rPr>
        <w:t>i</w:t>
      </w:r>
      <w:proofErr w:type="spellEnd"/>
      <w:r w:rsidRPr="002B27C9">
        <w:rPr>
          <w:lang w:val="en-US"/>
        </w:rPr>
        <w:t xml:space="preserve"> pieczęć/</w:t>
      </w:r>
    </w:p>
    <w:p w14:paraId="161C3FBB" w14:textId="77777777" w:rsidR="003F16B5" w:rsidRPr="002B27C9" w:rsidRDefault="003F16B5" w:rsidP="003F16B5">
      <w:pPr>
        <w:pStyle w:val="Tekstpodstawowy"/>
        <w:rPr>
          <w:rFonts w:ascii="Trebuchet MS" w:eastAsia="Calibri" w:hAnsi="Trebuchet MS"/>
          <w:b/>
        </w:rPr>
      </w:pPr>
    </w:p>
    <w:p w14:paraId="54C5A46D" w14:textId="77777777" w:rsidR="003F16B5" w:rsidRPr="002B27C9" w:rsidRDefault="003F16B5" w:rsidP="003F16B5">
      <w:pPr>
        <w:jc w:val="center"/>
      </w:pPr>
      <w:r w:rsidRPr="002B27C9">
        <w:rPr>
          <w:rFonts w:ascii="Trebuchet MS" w:hAnsi="Trebuchet MS" w:cs="Trebuchet MS"/>
        </w:rPr>
        <w:t xml:space="preserve">DOSTAWCA </w:t>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t>ODBIORCA</w:t>
      </w:r>
    </w:p>
    <w:p w14:paraId="3D41CBFB" w14:textId="77777777" w:rsidR="003F16B5" w:rsidRPr="00255147" w:rsidRDefault="003F16B5" w:rsidP="003F16B5">
      <w:pPr>
        <w:jc w:val="center"/>
        <w:rPr>
          <w:rFonts w:ascii="Sylfaen" w:hAnsi="Sylfaen"/>
          <w:sz w:val="16"/>
          <w:szCs w:val="16"/>
        </w:rPr>
      </w:pPr>
      <w:r w:rsidRPr="002B27C9">
        <w:t>----------------------</w:t>
      </w:r>
      <w:r w:rsidRPr="002B27C9">
        <w:tab/>
      </w:r>
      <w:r w:rsidRPr="002B27C9">
        <w:tab/>
      </w:r>
      <w:r w:rsidRPr="002B27C9">
        <w:tab/>
      </w:r>
      <w:r w:rsidRPr="002B27C9">
        <w:tab/>
      </w:r>
      <w:r w:rsidRPr="002B27C9">
        <w:tab/>
      </w:r>
      <w:r w:rsidRPr="002B27C9">
        <w:tab/>
      </w:r>
      <w:r w:rsidRPr="002B27C9">
        <w:tab/>
        <w:t>---------------------</w:t>
      </w:r>
    </w:p>
    <w:p w14:paraId="203B229E" w14:textId="77777777" w:rsidR="003F16B5" w:rsidRPr="0071473E" w:rsidRDefault="003F16B5" w:rsidP="003F16B5">
      <w:pPr>
        <w:rPr>
          <w:rFonts w:ascii="Sylfaen" w:hAnsi="Sylfaen"/>
          <w:sz w:val="22"/>
          <w:szCs w:val="22"/>
        </w:rPr>
      </w:pPr>
    </w:p>
    <w:p w14:paraId="45E1EDC2" w14:textId="77777777" w:rsidR="00180F57" w:rsidRPr="00E71F73" w:rsidRDefault="00180F57" w:rsidP="00180F57">
      <w:pPr>
        <w:jc w:val="center"/>
        <w:rPr>
          <w:rFonts w:ascii="Calibri" w:eastAsia="Andale Sans UI" w:hAnsi="Calibri" w:cs="Calibri"/>
          <w:kern w:val="1"/>
          <w:sz w:val="20"/>
          <w:szCs w:val="20"/>
          <w:lang w:eastAsia="fa-IR" w:bidi="fa-IR"/>
        </w:rPr>
      </w:pP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0B73AF3F" w:rsidR="00C601A9" w:rsidRPr="00C601A9" w:rsidRDefault="001D507E" w:rsidP="00C601A9">
      <w:pPr>
        <w:rPr>
          <w:b/>
          <w:bCs/>
          <w:sz w:val="18"/>
          <w:szCs w:val="18"/>
        </w:rPr>
      </w:pPr>
      <w:r>
        <w:rPr>
          <w:b/>
          <w:bCs/>
          <w:sz w:val="18"/>
          <w:szCs w:val="18"/>
        </w:rPr>
        <w:t xml:space="preserve">NA DOSTAWĘ </w:t>
      </w:r>
      <w:r w:rsidR="00FD262C">
        <w:rPr>
          <w:b/>
          <w:bCs/>
          <w:sz w:val="18"/>
          <w:szCs w:val="18"/>
        </w:rPr>
        <w:t>SPRZĘTU JEDNORAZOWEGO UŻYTKU DO PRACOWNI HEMODYNAMICZNEJ</w:t>
      </w:r>
      <w:r w:rsidR="003225B4">
        <w:rPr>
          <w:b/>
          <w:bCs/>
          <w:sz w:val="18"/>
          <w:szCs w:val="18"/>
        </w:rPr>
        <w:t xml:space="preserve"> </w:t>
      </w:r>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4CEBCE91" w14:textId="77777777" w:rsidR="00631BDB" w:rsidRDefault="00631BDB" w:rsidP="00C601A9">
      <w:pPr>
        <w:rPr>
          <w:sz w:val="20"/>
          <w:szCs w:val="20"/>
        </w:rPr>
      </w:pPr>
    </w:p>
    <w:p w14:paraId="12C3CF5A" w14:textId="5425E5C0" w:rsidR="00C601A9" w:rsidRDefault="00631BDB" w:rsidP="00C601A9">
      <w:pPr>
        <w:rPr>
          <w:sz w:val="20"/>
          <w:szCs w:val="20"/>
        </w:rPr>
      </w:pPr>
      <w:r>
        <w:rPr>
          <w:sz w:val="20"/>
          <w:szCs w:val="20"/>
        </w:rPr>
        <w:t>Zadanie nr ……………………………….</w:t>
      </w:r>
    </w:p>
    <w:p w14:paraId="70EC5CBC" w14:textId="77777777" w:rsidR="00631BDB" w:rsidRPr="00984910" w:rsidRDefault="00631BDB"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1BECBE1E" w14:textId="4636A362" w:rsidR="006A13AB" w:rsidRPr="00F4701A" w:rsidRDefault="00631BD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Z</w:t>
      </w:r>
      <w:r w:rsidR="006A13AB">
        <w:rPr>
          <w:rFonts w:eastAsia="Andale Sans UI" w:cs="Calibri"/>
          <w:b/>
          <w:kern w:val="1"/>
          <w:sz w:val="24"/>
          <w:szCs w:val="24"/>
          <w:lang w:eastAsia="fa-IR" w:bidi="fa-IR"/>
        </w:rPr>
        <w:t xml:space="preserve">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66A0A861"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w:t>
      </w:r>
      <w:r w:rsidR="000C3C88">
        <w:rPr>
          <w:rFonts w:cs="Calibri"/>
          <w:b/>
          <w:kern w:val="1"/>
          <w:sz w:val="20"/>
          <w:szCs w:val="20"/>
        </w:rPr>
        <w:t>3</w:t>
      </w:r>
      <w:r>
        <w:rPr>
          <w:rFonts w:cs="Calibri"/>
          <w:b/>
          <w:kern w:val="1"/>
          <w:sz w:val="20"/>
          <w:szCs w:val="20"/>
        </w:rPr>
        <w:t>-PL],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184E264B" w:rsidR="006A13AB" w:rsidRPr="00D763D1" w:rsidRDefault="00A76CFE" w:rsidP="000C3C88">
            <w:pPr>
              <w:ind w:right="22"/>
              <w:jc w:val="center"/>
              <w:rPr>
                <w:sz w:val="20"/>
                <w:szCs w:val="20"/>
              </w:rPr>
            </w:pPr>
            <w:r>
              <w:rPr>
                <w:rFonts w:ascii="Sylfaen" w:hAnsi="Sylfaen"/>
                <w:sz w:val="20"/>
                <w:szCs w:val="20"/>
              </w:rPr>
              <w:t xml:space="preserve">DOSTAWĘ </w:t>
            </w:r>
            <w:r w:rsidR="000C3C88">
              <w:rPr>
                <w:rFonts w:ascii="Sylfaen" w:hAnsi="Sylfaen"/>
                <w:sz w:val="20"/>
                <w:szCs w:val="20"/>
              </w:rPr>
              <w:t>SPRZETU JEDNORAZOWEGO UŻYTKU DO PRACOWNI HEMODYNAMICZNEJ DLA SP</w:t>
            </w:r>
            <w:r w:rsidR="006A13AB" w:rsidRPr="00D763D1">
              <w:rPr>
                <w:sz w:val="20"/>
                <w:szCs w:val="20"/>
              </w:rPr>
              <w:t xml:space="preserve">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4C27A7E4" w:rsidR="006A13AB" w:rsidRPr="000919C6" w:rsidRDefault="00FD262C" w:rsidP="00E25FE4">
            <w:pPr>
              <w:jc w:val="center"/>
              <w:rPr>
                <w:sz w:val="20"/>
                <w:szCs w:val="20"/>
              </w:rPr>
            </w:pPr>
            <w:r>
              <w:rPr>
                <w:kern w:val="1"/>
                <w:sz w:val="20"/>
                <w:szCs w:val="20"/>
              </w:rPr>
              <w:t>SSM.DZP.200.46.2023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33" w:name="_DV_M1264"/>
      <w:bookmarkEnd w:id="33"/>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34" w:name="_DV_M1266"/>
      <w:bookmarkEnd w:id="34"/>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35" w:name="_DV_M1268"/>
      <w:bookmarkEnd w:id="35"/>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1323814F"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xml:space="preserve">, </w:t>
            </w:r>
            <w:proofErr w:type="spellStart"/>
            <w:r>
              <w:rPr>
                <w:rFonts w:cs="Calibri"/>
                <w:kern w:val="1"/>
                <w:sz w:val="20"/>
                <w:szCs w:val="20"/>
              </w:rPr>
              <w:t>d</w:t>
            </w:r>
            <w:r w:rsidR="00DD1073">
              <w:rPr>
                <w:rFonts w:cs="Calibri"/>
                <w:kern w:val="1"/>
                <w:sz w:val="20"/>
                <w:szCs w:val="20"/>
              </w:rPr>
              <w:t>DRUT</w:t>
            </w:r>
            <w:r>
              <w:rPr>
                <w:rFonts w:cs="Calibri"/>
                <w:kern w:val="1"/>
                <w:sz w:val="20"/>
                <w:szCs w:val="20"/>
              </w:rPr>
              <w:t>ługość</w:t>
            </w:r>
            <w:proofErr w:type="spellEnd"/>
            <w:r>
              <w:rPr>
                <w:rFonts w:cs="Calibri"/>
                <w:kern w:val="1"/>
                <w:sz w:val="20"/>
                <w:szCs w:val="20"/>
              </w:rPr>
              <w:t xml:space="preserve">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36" w:name="_DV_M4301"/>
            <w:bookmarkStart w:id="37" w:name="_DV_M4300"/>
            <w:bookmarkEnd w:id="36"/>
            <w:bookmarkEnd w:id="37"/>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38" w:name="_DV_M4308"/>
      <w:bookmarkStart w:id="39" w:name="_DV_M4309"/>
      <w:bookmarkStart w:id="40" w:name="_DV_M4310"/>
      <w:bookmarkStart w:id="41" w:name="_DV_M4311"/>
      <w:bookmarkStart w:id="42" w:name="_DV_M4312"/>
      <w:bookmarkStart w:id="43" w:name="_DV_M4307"/>
      <w:bookmarkEnd w:id="38"/>
      <w:bookmarkEnd w:id="39"/>
      <w:bookmarkEnd w:id="40"/>
      <w:bookmarkEnd w:id="41"/>
      <w:bookmarkEnd w:id="42"/>
      <w:bookmarkEnd w:id="43"/>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536BE331" w:rsidR="00932755" w:rsidRPr="00A835FA" w:rsidRDefault="00932755" w:rsidP="00F916A6">
      <w:pPr>
        <w:pStyle w:val="Gwka"/>
        <w:rPr>
          <w:rFonts w:ascii="Sylfaen" w:hAnsi="Sylfaen"/>
        </w:rPr>
      </w:pPr>
      <w:r w:rsidRPr="00A835FA">
        <w:rPr>
          <w:rFonts w:ascii="Sylfaen" w:hAnsi="Sylfaen" w:cs="Arial"/>
          <w:b/>
        </w:rPr>
        <w:t xml:space="preserve">nr </w:t>
      </w:r>
      <w:r w:rsidR="00FD262C">
        <w:rPr>
          <w:rFonts w:ascii="Sylfaen" w:hAnsi="Sylfaen" w:cs="Arial"/>
          <w:b/>
        </w:rPr>
        <w:t>SSM.DZP.200.46.2023</w:t>
      </w:r>
      <w:r w:rsidR="003F5634">
        <w:rPr>
          <w:rFonts w:ascii="Sylfaen" w:hAnsi="Sylfaen" w:cs="Arial"/>
          <w:b/>
        </w:rPr>
        <w:t xml:space="preserve"> </w:t>
      </w:r>
      <w:r w:rsidR="00FE1024" w:rsidRPr="00A835FA">
        <w:rPr>
          <w:rFonts w:ascii="Sylfaen" w:hAnsi="Sylfaen" w:cs="Times New Roman"/>
          <w:b/>
        </w:rPr>
        <w:t>: „</w:t>
      </w:r>
      <w:r w:rsidR="00F916A6">
        <w:rPr>
          <w:rFonts w:ascii="Sylfaen" w:hAnsi="Sylfaen" w:cs="Times New Roman"/>
          <w:b/>
        </w:rPr>
        <w:t xml:space="preserve">DOSTAWA </w:t>
      </w:r>
      <w:r w:rsidR="00FD262C">
        <w:rPr>
          <w:rFonts w:ascii="Sylfaen" w:hAnsi="Sylfaen" w:cs="Times New Roman"/>
          <w:b/>
        </w:rPr>
        <w:t>SPRZĘTU JEDNORAZOWEGO UŻYTKU DO PRACOWNI HEMODYNAMICZNEJ</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7796E482" w:rsidR="001F23E9" w:rsidRPr="00FE1024" w:rsidRDefault="001F23E9" w:rsidP="00F916A6">
      <w:pPr>
        <w:pStyle w:val="Gwka"/>
        <w:rPr>
          <w:rFonts w:ascii="Sylfaen" w:hAnsi="Sylfaen"/>
          <w:b/>
          <w:bCs/>
        </w:rPr>
      </w:pPr>
      <w:r w:rsidRPr="00FE1024">
        <w:rPr>
          <w:rFonts w:ascii="Sylfaen" w:hAnsi="Sylfaen"/>
          <w:b/>
          <w:bCs/>
        </w:rPr>
        <w:t xml:space="preserve">nr </w:t>
      </w:r>
      <w:r w:rsidR="00FD262C">
        <w:rPr>
          <w:rFonts w:ascii="Sylfaen" w:hAnsi="Sylfaen" w:cs="Arial"/>
          <w:b/>
          <w:bCs/>
        </w:rPr>
        <w:t>SSM.DZP.200.46.2023</w:t>
      </w:r>
      <w:r w:rsidR="003F5634">
        <w:rPr>
          <w:rFonts w:ascii="Sylfaen" w:hAnsi="Sylfaen" w:cs="Arial"/>
          <w:b/>
          <w:bCs/>
        </w:rPr>
        <w:t xml:space="preserve"> </w:t>
      </w:r>
      <w:r w:rsidRPr="00FE1024">
        <w:rPr>
          <w:rFonts w:ascii="Sylfaen" w:hAnsi="Sylfaen" w:cs="Times New Roman"/>
          <w:b/>
          <w:bCs/>
        </w:rPr>
        <w:t>: „</w:t>
      </w:r>
      <w:r w:rsidR="00F916A6">
        <w:rPr>
          <w:rFonts w:ascii="Sylfaen" w:hAnsi="Sylfaen" w:cs="Times New Roman"/>
          <w:b/>
          <w:bCs/>
        </w:rPr>
        <w:t xml:space="preserve">DOSTAWA </w:t>
      </w:r>
      <w:r w:rsidR="00FD262C">
        <w:rPr>
          <w:rFonts w:ascii="Sylfaen" w:hAnsi="Sylfaen" w:cs="Times New Roman"/>
          <w:b/>
          <w:bCs/>
        </w:rPr>
        <w:t>SPRZĘTU JEDNORAZOWEGO UŻYTKU DO PRACOWNI HEMODYNAMICZNEJ</w:t>
      </w:r>
      <w:r w:rsidR="00F916A6">
        <w:rPr>
          <w:rFonts w:ascii="Sylfaen" w:hAnsi="Sylfaen" w:cs="Times New Roman"/>
          <w:b/>
          <w:bCs/>
        </w:rPr>
        <w:t>.</w:t>
      </w:r>
      <w:r w:rsidRPr="00FE1024">
        <w:rPr>
          <w:rFonts w:ascii="Sylfaen" w:hAnsi="Sylfaen"/>
          <w:b/>
          <w:bCs/>
        </w:rPr>
        <w:t>”</w:t>
      </w:r>
      <w:r w:rsidR="00F916A6">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30D9369F" w:rsidR="000E001F" w:rsidRPr="00A835FA" w:rsidRDefault="00DA360E" w:rsidP="00F916A6">
      <w:pPr>
        <w:pStyle w:val="Gwka"/>
        <w:rPr>
          <w:rFonts w:ascii="Sylfaen" w:hAnsi="Sylfaen"/>
        </w:rPr>
      </w:pPr>
      <w:r w:rsidRPr="00A835FA">
        <w:rPr>
          <w:rFonts w:ascii="Sylfaen" w:hAnsi="Sylfaen" w:cs="Arial"/>
          <w:b/>
        </w:rPr>
        <w:t xml:space="preserve">nr </w:t>
      </w:r>
      <w:r w:rsidR="00FD262C">
        <w:rPr>
          <w:rFonts w:ascii="Sylfaen" w:hAnsi="Sylfaen" w:cs="Arial"/>
          <w:b/>
        </w:rPr>
        <w:t>SSM.DZP.200.46.2023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D262C">
        <w:rPr>
          <w:rFonts w:ascii="Sylfaen" w:hAnsi="Sylfaen" w:cs="Times New Roman"/>
          <w:b/>
        </w:rPr>
        <w:t>SPRZĘTU JEDNORAZOWEGO UŻYTKU DO PRACOWNI HEMODYNAMICZNEJ</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695D7253" w:rsidR="000E001F" w:rsidRPr="003244D9" w:rsidRDefault="00DA360E" w:rsidP="00F916A6">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FD262C">
        <w:rPr>
          <w:rFonts w:ascii="Sylfaen" w:hAnsi="Sylfaen" w:cs="Arial"/>
          <w:b/>
        </w:rPr>
        <w:t>SSM.DZP.200.46.2023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D262C">
        <w:rPr>
          <w:rFonts w:ascii="Sylfaen" w:hAnsi="Sylfaen" w:cs="Times New Roman"/>
          <w:b/>
        </w:rPr>
        <w:t>SPRZĘTU JEDNORAZOWEGO UŻYTKU DO PRACOWNI HEMODYNAMICZNEJ</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611565EE" w:rsidR="00206AB8" w:rsidRPr="00A835FA" w:rsidRDefault="00206AB8" w:rsidP="0023577A">
      <w:pPr>
        <w:ind w:right="22"/>
        <w:jc w:val="center"/>
        <w:rPr>
          <w:rFonts w:ascii="Sylfaen" w:hAnsi="Sylfaen"/>
        </w:rPr>
      </w:pPr>
      <w:r w:rsidRPr="00A835FA">
        <w:rPr>
          <w:rFonts w:ascii="Sylfaen" w:hAnsi="Sylfaen" w:cs="Arial"/>
          <w:b/>
        </w:rPr>
        <w:t>nr</w:t>
      </w:r>
      <w:r w:rsidR="00FE1024">
        <w:rPr>
          <w:rFonts w:ascii="Sylfaen" w:hAnsi="Sylfaen" w:cs="Arial"/>
          <w:b/>
        </w:rPr>
        <w:t xml:space="preserve"> </w:t>
      </w:r>
      <w:r w:rsidR="00FD262C">
        <w:rPr>
          <w:rFonts w:ascii="Sylfaen" w:hAnsi="Sylfaen" w:cs="Arial"/>
          <w:b/>
        </w:rPr>
        <w:t>SSM.DZP.200.46.2023</w:t>
      </w:r>
      <w:r w:rsidR="003F5634">
        <w:rPr>
          <w:rFonts w:ascii="Sylfaen" w:hAnsi="Sylfaen" w:cs="Arial"/>
          <w:b/>
        </w:rPr>
        <w:t xml:space="preserve"> </w:t>
      </w:r>
      <w:r w:rsidRPr="00A835FA">
        <w:rPr>
          <w:rFonts w:ascii="Sylfaen" w:hAnsi="Sylfaen"/>
          <w:b/>
        </w:rPr>
        <w:t>: „</w:t>
      </w:r>
      <w:r w:rsidR="00A76CFE">
        <w:rPr>
          <w:rFonts w:ascii="Sylfaen" w:hAnsi="Sylfaen"/>
          <w:b/>
        </w:rPr>
        <w:t xml:space="preserve">DOSTAWĘ </w:t>
      </w:r>
      <w:r w:rsidR="0023577A">
        <w:rPr>
          <w:rFonts w:ascii="Sylfaen" w:hAnsi="Sylfaen"/>
          <w:b/>
          <w:bCs/>
        </w:rPr>
        <w:t>SPRZETU JEDNORAZOWEGO UŻYTKU DO PRACOWNI HEMODYNAMICZNEJ</w:t>
      </w:r>
      <w:r w:rsidRPr="00A835FA">
        <w:rPr>
          <w:rFonts w:ascii="Sylfaen" w:hAnsi="Sylfaen"/>
          <w:b/>
          <w:bCs/>
        </w:rPr>
        <w:t xml:space="preserve">” </w:t>
      </w:r>
      <w:r w:rsidR="00F916A6">
        <w:rPr>
          <w:rFonts w:ascii="Sylfaen" w:hAnsi="Sylfaen"/>
          <w:b/>
          <w:bCs/>
        </w:rPr>
        <w:t>.</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EFA4" w14:textId="77777777" w:rsidR="00F2612E" w:rsidRDefault="00F2612E" w:rsidP="00F96DC5">
      <w:r>
        <w:separator/>
      </w:r>
    </w:p>
  </w:endnote>
  <w:endnote w:type="continuationSeparator" w:id="0">
    <w:p w14:paraId="38CB4E72" w14:textId="77777777" w:rsidR="00F2612E" w:rsidRDefault="00F2612E"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altName w:val="Calibri"/>
    <w:charset w:val="EE"/>
    <w:family w:val="auto"/>
    <w:pitch w:val="default"/>
  </w:font>
  <w:font w:name="Trebuchet MS">
    <w:panose1 w:val="020B0603020202020204"/>
    <w:charset w:val="EE"/>
    <w:family w:val="swiss"/>
    <w:pitch w:val="variable"/>
    <w:sig w:usb0="00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869A" w14:textId="77777777" w:rsidR="00F2612E" w:rsidRDefault="00F2612E" w:rsidP="00F96DC5">
      <w:r>
        <w:separator/>
      </w:r>
    </w:p>
  </w:footnote>
  <w:footnote w:type="continuationSeparator" w:id="0">
    <w:p w14:paraId="0BA673BA" w14:textId="77777777" w:rsidR="00F2612E" w:rsidRDefault="00F2612E"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0F501282"/>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CF7C0A"/>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C4C42BF"/>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F8B53A0"/>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2836DA"/>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CE42B77"/>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202DB8"/>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6"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2"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3"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7C3F5845"/>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09928342">
    <w:abstractNumId w:val="41"/>
  </w:num>
  <w:num w:numId="2" w16cid:durableId="1926843035">
    <w:abstractNumId w:val="36"/>
  </w:num>
  <w:num w:numId="3" w16cid:durableId="2097284383">
    <w:abstractNumId w:val="37"/>
  </w:num>
  <w:num w:numId="4" w16cid:durableId="229342284">
    <w:abstractNumId w:val="39"/>
  </w:num>
  <w:num w:numId="5" w16cid:durableId="1001396257">
    <w:abstractNumId w:val="35"/>
  </w:num>
  <w:num w:numId="6" w16cid:durableId="1203203449">
    <w:abstractNumId w:val="18"/>
  </w:num>
  <w:num w:numId="7" w16cid:durableId="156697511">
    <w:abstractNumId w:val="53"/>
  </w:num>
  <w:num w:numId="8" w16cid:durableId="584806429">
    <w:abstractNumId w:val="52"/>
  </w:num>
  <w:num w:numId="9" w16cid:durableId="439641296">
    <w:abstractNumId w:val="33"/>
  </w:num>
  <w:num w:numId="10" w16cid:durableId="1966159459">
    <w:abstractNumId w:val="15"/>
  </w:num>
  <w:num w:numId="11" w16cid:durableId="230194444">
    <w:abstractNumId w:val="24"/>
  </w:num>
  <w:num w:numId="12" w16cid:durableId="1932932506">
    <w:abstractNumId w:val="44"/>
  </w:num>
  <w:num w:numId="13" w16cid:durableId="1809665142">
    <w:abstractNumId w:val="13"/>
  </w:num>
  <w:num w:numId="14" w16cid:durableId="1886716154">
    <w:abstractNumId w:val="47"/>
  </w:num>
  <w:num w:numId="15" w16cid:durableId="470445045">
    <w:abstractNumId w:val="31"/>
  </w:num>
  <w:num w:numId="16" w16cid:durableId="250434775">
    <w:abstractNumId w:val="14"/>
  </w:num>
  <w:num w:numId="17" w16cid:durableId="1527911385">
    <w:abstractNumId w:val="40"/>
  </w:num>
  <w:num w:numId="18" w16cid:durableId="2042583780">
    <w:abstractNumId w:val="51"/>
  </w:num>
  <w:num w:numId="19" w16cid:durableId="22289243">
    <w:abstractNumId w:val="20"/>
  </w:num>
  <w:num w:numId="20" w16cid:durableId="1658917192">
    <w:abstractNumId w:val="45"/>
  </w:num>
  <w:num w:numId="21" w16cid:durableId="581067335">
    <w:abstractNumId w:val="17"/>
  </w:num>
  <w:num w:numId="22" w16cid:durableId="1153764644">
    <w:abstractNumId w:val="50"/>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7"/>
  </w:num>
  <w:num w:numId="28" w16cid:durableId="846216314">
    <w:abstractNumId w:val="42"/>
  </w:num>
  <w:num w:numId="29" w16cid:durableId="1190100665">
    <w:abstractNumId w:val="16"/>
  </w:num>
  <w:num w:numId="30" w16cid:durableId="1450856801">
    <w:abstractNumId w:val="46"/>
  </w:num>
  <w:num w:numId="31" w16cid:durableId="18103193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776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239422">
    <w:abstractNumId w:val="48"/>
  </w:num>
  <w:num w:numId="34" w16cid:durableId="406267518">
    <w:abstractNumId w:val="30"/>
  </w:num>
  <w:num w:numId="35" w16cid:durableId="1006665333">
    <w:abstractNumId w:val="43"/>
  </w:num>
  <w:num w:numId="36" w16cid:durableId="843084165">
    <w:abstractNumId w:val="21"/>
  </w:num>
  <w:num w:numId="37" w16cid:durableId="1512258281">
    <w:abstractNumId w:val="49"/>
  </w:num>
  <w:num w:numId="38" w16cid:durableId="7123899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7752919">
    <w:abstractNumId w:val="19"/>
  </w:num>
  <w:num w:numId="40" w16cid:durableId="577132205">
    <w:abstractNumId w:val="34"/>
  </w:num>
  <w:num w:numId="41" w16cid:durableId="1996302952">
    <w:abstractNumId w:val="29"/>
  </w:num>
  <w:num w:numId="42" w16cid:durableId="1389691541">
    <w:abstractNumId w:val="22"/>
  </w:num>
  <w:num w:numId="43" w16cid:durableId="733552860">
    <w:abstractNumId w:val="32"/>
  </w:num>
  <w:num w:numId="44" w16cid:durableId="370493197">
    <w:abstractNumId w:val="54"/>
  </w:num>
  <w:num w:numId="45" w16cid:durableId="1918662548">
    <w:abstractNumId w:val="25"/>
  </w:num>
  <w:num w:numId="46" w16cid:durableId="1844934540">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7DAD"/>
    <w:rsid w:val="00020EA3"/>
    <w:rsid w:val="00024A15"/>
    <w:rsid w:val="00026EE1"/>
    <w:rsid w:val="000502DD"/>
    <w:rsid w:val="00070726"/>
    <w:rsid w:val="000818E3"/>
    <w:rsid w:val="0008281D"/>
    <w:rsid w:val="000919C6"/>
    <w:rsid w:val="000967DE"/>
    <w:rsid w:val="000A655F"/>
    <w:rsid w:val="000A6828"/>
    <w:rsid w:val="000B0D03"/>
    <w:rsid w:val="000B2073"/>
    <w:rsid w:val="000C3C88"/>
    <w:rsid w:val="000C4591"/>
    <w:rsid w:val="000C7C18"/>
    <w:rsid w:val="000D2208"/>
    <w:rsid w:val="000D3E71"/>
    <w:rsid w:val="000E001F"/>
    <w:rsid w:val="000F1D03"/>
    <w:rsid w:val="001145EC"/>
    <w:rsid w:val="00114DB0"/>
    <w:rsid w:val="00117BC8"/>
    <w:rsid w:val="00125958"/>
    <w:rsid w:val="0012768B"/>
    <w:rsid w:val="00127D74"/>
    <w:rsid w:val="00130D23"/>
    <w:rsid w:val="001331DA"/>
    <w:rsid w:val="00137206"/>
    <w:rsid w:val="00151E1E"/>
    <w:rsid w:val="001802F7"/>
    <w:rsid w:val="00180F57"/>
    <w:rsid w:val="00183B15"/>
    <w:rsid w:val="00184B53"/>
    <w:rsid w:val="00185B97"/>
    <w:rsid w:val="00196A38"/>
    <w:rsid w:val="001A149D"/>
    <w:rsid w:val="001D3C03"/>
    <w:rsid w:val="001D507E"/>
    <w:rsid w:val="001D6A66"/>
    <w:rsid w:val="001E2AFD"/>
    <w:rsid w:val="001F23E9"/>
    <w:rsid w:val="001F245E"/>
    <w:rsid w:val="001F4AB6"/>
    <w:rsid w:val="001F7D1E"/>
    <w:rsid w:val="00204EE6"/>
    <w:rsid w:val="00206AB8"/>
    <w:rsid w:val="0020702C"/>
    <w:rsid w:val="00213D2D"/>
    <w:rsid w:val="002152A9"/>
    <w:rsid w:val="002152D3"/>
    <w:rsid w:val="0021728D"/>
    <w:rsid w:val="0021799F"/>
    <w:rsid w:val="00227DAA"/>
    <w:rsid w:val="002346C5"/>
    <w:rsid w:val="0023577A"/>
    <w:rsid w:val="00237E75"/>
    <w:rsid w:val="00241116"/>
    <w:rsid w:val="00250FDE"/>
    <w:rsid w:val="00253315"/>
    <w:rsid w:val="00271609"/>
    <w:rsid w:val="0027681E"/>
    <w:rsid w:val="002773EE"/>
    <w:rsid w:val="00285359"/>
    <w:rsid w:val="00287B24"/>
    <w:rsid w:val="00292B44"/>
    <w:rsid w:val="002A351F"/>
    <w:rsid w:val="002A5C5A"/>
    <w:rsid w:val="002B54A6"/>
    <w:rsid w:val="002B54E4"/>
    <w:rsid w:val="002B59CF"/>
    <w:rsid w:val="002B638B"/>
    <w:rsid w:val="002D19A8"/>
    <w:rsid w:val="002D19FD"/>
    <w:rsid w:val="002D5B5E"/>
    <w:rsid w:val="002F6965"/>
    <w:rsid w:val="002F6E8F"/>
    <w:rsid w:val="00302E1C"/>
    <w:rsid w:val="003225B4"/>
    <w:rsid w:val="003244D9"/>
    <w:rsid w:val="00335784"/>
    <w:rsid w:val="00356C2C"/>
    <w:rsid w:val="003631C4"/>
    <w:rsid w:val="0038766C"/>
    <w:rsid w:val="00394DDB"/>
    <w:rsid w:val="003A0B7A"/>
    <w:rsid w:val="003B0699"/>
    <w:rsid w:val="003B15C3"/>
    <w:rsid w:val="003C253D"/>
    <w:rsid w:val="003D65F1"/>
    <w:rsid w:val="003F16B5"/>
    <w:rsid w:val="003F5634"/>
    <w:rsid w:val="003F6FE2"/>
    <w:rsid w:val="004073F7"/>
    <w:rsid w:val="0041336A"/>
    <w:rsid w:val="00414A95"/>
    <w:rsid w:val="00441F26"/>
    <w:rsid w:val="00443D44"/>
    <w:rsid w:val="004511C5"/>
    <w:rsid w:val="004546D1"/>
    <w:rsid w:val="00461ECF"/>
    <w:rsid w:val="0046701E"/>
    <w:rsid w:val="00474DF0"/>
    <w:rsid w:val="00475FAB"/>
    <w:rsid w:val="00476AC3"/>
    <w:rsid w:val="0048637E"/>
    <w:rsid w:val="00492330"/>
    <w:rsid w:val="004B56AC"/>
    <w:rsid w:val="004B75C8"/>
    <w:rsid w:val="004C6662"/>
    <w:rsid w:val="004C68EA"/>
    <w:rsid w:val="004E2A60"/>
    <w:rsid w:val="004E3B27"/>
    <w:rsid w:val="004E4B65"/>
    <w:rsid w:val="004E6CFE"/>
    <w:rsid w:val="004F1B09"/>
    <w:rsid w:val="00502532"/>
    <w:rsid w:val="005045F6"/>
    <w:rsid w:val="00506561"/>
    <w:rsid w:val="00542D34"/>
    <w:rsid w:val="00547999"/>
    <w:rsid w:val="00547A8A"/>
    <w:rsid w:val="00561957"/>
    <w:rsid w:val="00570052"/>
    <w:rsid w:val="005716FE"/>
    <w:rsid w:val="005769AC"/>
    <w:rsid w:val="005869ED"/>
    <w:rsid w:val="005903B6"/>
    <w:rsid w:val="00594B28"/>
    <w:rsid w:val="005A5430"/>
    <w:rsid w:val="005A7344"/>
    <w:rsid w:val="005B41A5"/>
    <w:rsid w:val="005C16AB"/>
    <w:rsid w:val="005C18B4"/>
    <w:rsid w:val="005D141B"/>
    <w:rsid w:val="005D3DBF"/>
    <w:rsid w:val="005D494D"/>
    <w:rsid w:val="005D5991"/>
    <w:rsid w:val="005E7EC9"/>
    <w:rsid w:val="006000D4"/>
    <w:rsid w:val="00604A02"/>
    <w:rsid w:val="00612750"/>
    <w:rsid w:val="0061527D"/>
    <w:rsid w:val="00620E91"/>
    <w:rsid w:val="00621ED5"/>
    <w:rsid w:val="00625070"/>
    <w:rsid w:val="006257B1"/>
    <w:rsid w:val="00631BDB"/>
    <w:rsid w:val="00633732"/>
    <w:rsid w:val="00633EA9"/>
    <w:rsid w:val="00634C13"/>
    <w:rsid w:val="00636EFC"/>
    <w:rsid w:val="00641DF6"/>
    <w:rsid w:val="0064767A"/>
    <w:rsid w:val="00653D4B"/>
    <w:rsid w:val="006578E6"/>
    <w:rsid w:val="00661B83"/>
    <w:rsid w:val="006769DF"/>
    <w:rsid w:val="00682707"/>
    <w:rsid w:val="006935C8"/>
    <w:rsid w:val="00697F2E"/>
    <w:rsid w:val="006A13AB"/>
    <w:rsid w:val="006A18B2"/>
    <w:rsid w:val="006B7C26"/>
    <w:rsid w:val="006D0093"/>
    <w:rsid w:val="006D222C"/>
    <w:rsid w:val="006D2269"/>
    <w:rsid w:val="006E480C"/>
    <w:rsid w:val="007134FE"/>
    <w:rsid w:val="0071674A"/>
    <w:rsid w:val="00726765"/>
    <w:rsid w:val="007335BC"/>
    <w:rsid w:val="00747DE1"/>
    <w:rsid w:val="007545F4"/>
    <w:rsid w:val="007628BA"/>
    <w:rsid w:val="00773A6A"/>
    <w:rsid w:val="00785F6A"/>
    <w:rsid w:val="007C1C70"/>
    <w:rsid w:val="007D34F4"/>
    <w:rsid w:val="007E1168"/>
    <w:rsid w:val="007E2DBC"/>
    <w:rsid w:val="007F7BAE"/>
    <w:rsid w:val="00803731"/>
    <w:rsid w:val="008105B1"/>
    <w:rsid w:val="00815CF1"/>
    <w:rsid w:val="008410C1"/>
    <w:rsid w:val="00842CD6"/>
    <w:rsid w:val="00864DD7"/>
    <w:rsid w:val="00885604"/>
    <w:rsid w:val="00891231"/>
    <w:rsid w:val="0089138E"/>
    <w:rsid w:val="008A7F1B"/>
    <w:rsid w:val="008B1077"/>
    <w:rsid w:val="008C0F6D"/>
    <w:rsid w:val="008C7DF4"/>
    <w:rsid w:val="008C7E9D"/>
    <w:rsid w:val="008D1482"/>
    <w:rsid w:val="008D20C6"/>
    <w:rsid w:val="008F3E4C"/>
    <w:rsid w:val="00910DE4"/>
    <w:rsid w:val="00912328"/>
    <w:rsid w:val="00917E5A"/>
    <w:rsid w:val="0092388D"/>
    <w:rsid w:val="00932755"/>
    <w:rsid w:val="009327ED"/>
    <w:rsid w:val="00943CA4"/>
    <w:rsid w:val="009450DA"/>
    <w:rsid w:val="00945331"/>
    <w:rsid w:val="00955A49"/>
    <w:rsid w:val="00967746"/>
    <w:rsid w:val="00981E75"/>
    <w:rsid w:val="0098333A"/>
    <w:rsid w:val="009851B8"/>
    <w:rsid w:val="00985FCD"/>
    <w:rsid w:val="009A1049"/>
    <w:rsid w:val="009B611F"/>
    <w:rsid w:val="009C39DF"/>
    <w:rsid w:val="009D2EB6"/>
    <w:rsid w:val="009E07D3"/>
    <w:rsid w:val="009F32CE"/>
    <w:rsid w:val="00A0595B"/>
    <w:rsid w:val="00A2088B"/>
    <w:rsid w:val="00A22335"/>
    <w:rsid w:val="00A3359A"/>
    <w:rsid w:val="00A336E7"/>
    <w:rsid w:val="00A40368"/>
    <w:rsid w:val="00A507EB"/>
    <w:rsid w:val="00A52592"/>
    <w:rsid w:val="00A57B79"/>
    <w:rsid w:val="00A7115D"/>
    <w:rsid w:val="00A76CFE"/>
    <w:rsid w:val="00A835FA"/>
    <w:rsid w:val="00AA4253"/>
    <w:rsid w:val="00AA5EE4"/>
    <w:rsid w:val="00AA7535"/>
    <w:rsid w:val="00AC579C"/>
    <w:rsid w:val="00AC6BD3"/>
    <w:rsid w:val="00AD60FA"/>
    <w:rsid w:val="00AE487E"/>
    <w:rsid w:val="00AF2FB0"/>
    <w:rsid w:val="00B14C70"/>
    <w:rsid w:val="00B14E45"/>
    <w:rsid w:val="00B15823"/>
    <w:rsid w:val="00B225F0"/>
    <w:rsid w:val="00B234CB"/>
    <w:rsid w:val="00B256DE"/>
    <w:rsid w:val="00B25993"/>
    <w:rsid w:val="00B25ED4"/>
    <w:rsid w:val="00B26E07"/>
    <w:rsid w:val="00B32A4D"/>
    <w:rsid w:val="00B50E43"/>
    <w:rsid w:val="00B50F8D"/>
    <w:rsid w:val="00B71E96"/>
    <w:rsid w:val="00B74132"/>
    <w:rsid w:val="00B77804"/>
    <w:rsid w:val="00B80CA9"/>
    <w:rsid w:val="00B86D68"/>
    <w:rsid w:val="00B943AC"/>
    <w:rsid w:val="00BA00E2"/>
    <w:rsid w:val="00BB2C99"/>
    <w:rsid w:val="00BB55B3"/>
    <w:rsid w:val="00BB6BC4"/>
    <w:rsid w:val="00BC52E1"/>
    <w:rsid w:val="00BE40C3"/>
    <w:rsid w:val="00BE6F86"/>
    <w:rsid w:val="00BF2C38"/>
    <w:rsid w:val="00BF5C54"/>
    <w:rsid w:val="00C421B8"/>
    <w:rsid w:val="00C57E4E"/>
    <w:rsid w:val="00C601A9"/>
    <w:rsid w:val="00C62395"/>
    <w:rsid w:val="00C62E16"/>
    <w:rsid w:val="00C65501"/>
    <w:rsid w:val="00C8327F"/>
    <w:rsid w:val="00C860D5"/>
    <w:rsid w:val="00C86FFF"/>
    <w:rsid w:val="00C910E5"/>
    <w:rsid w:val="00CA39B6"/>
    <w:rsid w:val="00CA5E1F"/>
    <w:rsid w:val="00CB2B41"/>
    <w:rsid w:val="00CC40BF"/>
    <w:rsid w:val="00CC4409"/>
    <w:rsid w:val="00CD1ED6"/>
    <w:rsid w:val="00CD1F7E"/>
    <w:rsid w:val="00CD7A7E"/>
    <w:rsid w:val="00CF3578"/>
    <w:rsid w:val="00CF5545"/>
    <w:rsid w:val="00D05086"/>
    <w:rsid w:val="00D1023D"/>
    <w:rsid w:val="00D1057F"/>
    <w:rsid w:val="00D22DDD"/>
    <w:rsid w:val="00D35B16"/>
    <w:rsid w:val="00D37C17"/>
    <w:rsid w:val="00D73744"/>
    <w:rsid w:val="00D737C3"/>
    <w:rsid w:val="00D81256"/>
    <w:rsid w:val="00D82E4F"/>
    <w:rsid w:val="00DA360E"/>
    <w:rsid w:val="00DB4490"/>
    <w:rsid w:val="00DC47CB"/>
    <w:rsid w:val="00DC6470"/>
    <w:rsid w:val="00DD0C9F"/>
    <w:rsid w:val="00DD1073"/>
    <w:rsid w:val="00DD31E2"/>
    <w:rsid w:val="00DD3D56"/>
    <w:rsid w:val="00DE3060"/>
    <w:rsid w:val="00DE7917"/>
    <w:rsid w:val="00DF00D4"/>
    <w:rsid w:val="00E145F4"/>
    <w:rsid w:val="00E15EB2"/>
    <w:rsid w:val="00E21ABA"/>
    <w:rsid w:val="00E23461"/>
    <w:rsid w:val="00E51B8B"/>
    <w:rsid w:val="00E87A66"/>
    <w:rsid w:val="00E931F9"/>
    <w:rsid w:val="00E9753E"/>
    <w:rsid w:val="00EA3244"/>
    <w:rsid w:val="00ED5792"/>
    <w:rsid w:val="00EF0623"/>
    <w:rsid w:val="00F061C7"/>
    <w:rsid w:val="00F10400"/>
    <w:rsid w:val="00F22E59"/>
    <w:rsid w:val="00F2612E"/>
    <w:rsid w:val="00F31562"/>
    <w:rsid w:val="00F367E6"/>
    <w:rsid w:val="00F40673"/>
    <w:rsid w:val="00F46CEF"/>
    <w:rsid w:val="00F57C12"/>
    <w:rsid w:val="00F76A82"/>
    <w:rsid w:val="00F77F94"/>
    <w:rsid w:val="00F8076E"/>
    <w:rsid w:val="00F916A6"/>
    <w:rsid w:val="00F93400"/>
    <w:rsid w:val="00F96DC5"/>
    <w:rsid w:val="00FB253F"/>
    <w:rsid w:val="00FC0020"/>
    <w:rsid w:val="00FC3A48"/>
    <w:rsid w:val="00FD262C"/>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53D"/>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uiPriority w:val="99"/>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0"/>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3"/>
      </w:numPr>
    </w:pPr>
  </w:style>
  <w:style w:type="numbering" w:customStyle="1" w:styleId="WW8Num72">
    <w:name w:val="WW8Num72"/>
    <w:basedOn w:val="Bezlisty"/>
    <w:rsid w:val="000D2208"/>
    <w:pPr>
      <w:numPr>
        <w:numId w:val="34"/>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uiPriority w:val="99"/>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6"/>
      </w:numPr>
    </w:pPr>
  </w:style>
  <w:style w:type="numbering" w:customStyle="1" w:styleId="WW8Num211">
    <w:name w:val="WW8Num211"/>
    <w:basedOn w:val="Bezlisty"/>
    <w:rsid w:val="001F23E9"/>
    <w:pPr>
      <w:numPr>
        <w:numId w:val="35"/>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1">
    <w:name w:val="Znak3 Znak Znak Znak Znak"/>
    <w:basedOn w:val="Normalny"/>
    <w:rsid w:val="00E23461"/>
    <w:rPr>
      <w:rFonts w:ascii="Arial" w:hAnsi="Arial" w:cs="Arial"/>
      <w:color w:val="auto"/>
    </w:rPr>
  </w:style>
  <w:style w:type="paragraph" w:customStyle="1" w:styleId="Znak3ZnakZnak1">
    <w:name w:val="Znak3 Znak Znak"/>
    <w:basedOn w:val="Normalny"/>
    <w:rsid w:val="00E23461"/>
    <w:rPr>
      <w:rFonts w:ascii="Arial" w:hAnsi="Arial" w:cs="Arial"/>
      <w:color w:val="auto"/>
    </w:rPr>
  </w:style>
  <w:style w:type="paragraph" w:customStyle="1" w:styleId="Znak3ZnakZnakZnakZnakZnak1">
    <w:name w:val="Znak3 Znak Znak Znak Znak Znak"/>
    <w:basedOn w:val="Normalny"/>
    <w:rsid w:val="00E23461"/>
    <w:rPr>
      <w:rFonts w:ascii="Arial" w:hAnsi="Arial" w:cs="Arial"/>
      <w:color w:val="auto"/>
    </w:rPr>
  </w:style>
  <w:style w:type="paragraph" w:customStyle="1" w:styleId="ZnakZnak6ZnakZnakZnakZnakZnakZnakZnak1">
    <w:name w:val="Znak Znak6 Znak Znak Znak Znak Znak Znak Znak"/>
    <w:basedOn w:val="Normalny"/>
    <w:rsid w:val="00E23461"/>
    <w:rPr>
      <w:rFonts w:ascii="Arial" w:hAnsi="Arial" w:cs="Arial"/>
      <w:color w:val="auto"/>
    </w:rPr>
  </w:style>
  <w:style w:type="character" w:customStyle="1" w:styleId="Znak31">
    <w:name w:val="Znak3"/>
    <w:rsid w:val="00E23461"/>
    <w:rPr>
      <w:sz w:val="24"/>
      <w:lang w:val="x-none" w:eastAsia="ar-SA" w:bidi="ar-SA"/>
    </w:rPr>
  </w:style>
  <w:style w:type="paragraph" w:customStyle="1" w:styleId="Znak4ZnakZnakZnakZnak1">
    <w:name w:val="Znak4 Znak Znak Znak Znak"/>
    <w:basedOn w:val="Normalny"/>
    <w:rsid w:val="00E23461"/>
    <w:rPr>
      <w:rFonts w:ascii="Arial" w:hAnsi="Arial" w:cs="Arial"/>
      <w:color w:val="auto"/>
    </w:rPr>
  </w:style>
  <w:style w:type="paragraph" w:customStyle="1" w:styleId="Znak4ZnakZnak1">
    <w:name w:val="Znak4 Znak Znak"/>
    <w:basedOn w:val="Normalny"/>
    <w:rsid w:val="00E23461"/>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E23461"/>
    <w:rPr>
      <w:rFonts w:ascii="Arial" w:hAnsi="Arial" w:cs="Arial"/>
      <w:color w:val="auto"/>
    </w:rPr>
  </w:style>
  <w:style w:type="paragraph" w:customStyle="1" w:styleId="Znak11">
    <w:name w:val="Znak1"/>
    <w:basedOn w:val="Normalny"/>
    <w:rsid w:val="00E23461"/>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E23461"/>
    <w:pPr>
      <w:widowControl w:val="0"/>
      <w:shd w:val="clear" w:color="auto" w:fill="FFFFFF"/>
    </w:pPr>
    <w:rPr>
      <w:rFonts w:eastAsia="Courier New"/>
      <w:color w:val="auto"/>
      <w:sz w:val="20"/>
      <w:szCs w:val="20"/>
    </w:rPr>
  </w:style>
  <w:style w:type="paragraph" w:customStyle="1" w:styleId="Znak3Znak1">
    <w:name w:val="Znak3 Znak"/>
    <w:basedOn w:val="Normalny"/>
    <w:rsid w:val="00E23461"/>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E23461"/>
    <w:rPr>
      <w:rFonts w:ascii="Arial" w:hAnsi="Arial" w:cs="Arial"/>
      <w:color w:val="auto"/>
    </w:rPr>
  </w:style>
  <w:style w:type="paragraph" w:customStyle="1" w:styleId="Znak4ZnakZnakZnakZnakZnakZnak1">
    <w:name w:val="Znak4 Znak Znak Znak Znak Znak Znak"/>
    <w:basedOn w:val="Normalny"/>
    <w:rsid w:val="00E23461"/>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E23461"/>
    <w:rPr>
      <w:rFonts w:ascii="Arial" w:hAnsi="Arial" w:cs="Arial"/>
      <w:color w:val="auto"/>
    </w:rPr>
  </w:style>
  <w:style w:type="paragraph" w:customStyle="1" w:styleId="ZnakZnak31">
    <w:name w:val="Znak Znak3"/>
    <w:basedOn w:val="Normalny"/>
    <w:rsid w:val="00E23461"/>
    <w:rPr>
      <w:rFonts w:ascii="Arial" w:hAnsi="Arial" w:cs="Arial"/>
      <w:color w:val="auto"/>
    </w:rPr>
  </w:style>
  <w:style w:type="paragraph" w:customStyle="1" w:styleId="ZnakZnak3Znak1">
    <w:name w:val="Znak Znak3 Znak"/>
    <w:basedOn w:val="Normalny"/>
    <w:rsid w:val="00E23461"/>
    <w:rPr>
      <w:rFonts w:ascii="Arial" w:hAnsi="Arial" w:cs="Arial"/>
      <w:color w:val="auto"/>
    </w:rPr>
  </w:style>
  <w:style w:type="paragraph" w:customStyle="1" w:styleId="ZnakZnak6ZnakZnakZnakZnakZnak1">
    <w:name w:val="Znak Znak6 Znak Znak Znak Znak Znak"/>
    <w:basedOn w:val="Normalny"/>
    <w:rsid w:val="00E23461"/>
    <w:rPr>
      <w:rFonts w:ascii="Arial" w:hAnsi="Arial" w:cs="Arial"/>
      <w:color w:val="auto"/>
    </w:rPr>
  </w:style>
  <w:style w:type="paragraph" w:customStyle="1" w:styleId="Normalny3">
    <w:name w:val="Normalny3"/>
    <w:basedOn w:val="Normalny"/>
    <w:rsid w:val="00E23461"/>
    <w:pPr>
      <w:widowControl w:val="0"/>
      <w:suppressAutoHyphens/>
      <w:autoSpaceDE w:val="0"/>
    </w:pPr>
    <w:rPr>
      <w:rFonts w:ascii="Arial" w:eastAsia="Arial" w:hAnsi="Arial"/>
      <w:color w:val="auto"/>
      <w:sz w:val="20"/>
      <w:szCs w:val="20"/>
    </w:rPr>
  </w:style>
  <w:style w:type="paragraph" w:customStyle="1" w:styleId="Bezodstpw3">
    <w:name w:val="Bez odstępów3"/>
    <w:rsid w:val="00E23461"/>
    <w:pPr>
      <w:suppressAutoHyphens/>
      <w:spacing w:line="240" w:lineRule="auto"/>
    </w:pPr>
    <w:rPr>
      <w:rFonts w:eastAsia="Lucida Sans Unicode" w:cs="Times New Roman"/>
      <w:sz w:val="24"/>
      <w:szCs w:val="24"/>
      <w:lang w:eastAsia="hi-IN" w:bidi="hi-IN"/>
    </w:rPr>
  </w:style>
  <w:style w:type="character" w:customStyle="1" w:styleId="Domylnaczcionkaakapitu7">
    <w:name w:val="Domyślna czcionka akapitu7"/>
    <w:rsid w:val="00E23461"/>
  </w:style>
  <w:style w:type="character" w:customStyle="1" w:styleId="Odwoaniedokomentarza4">
    <w:name w:val="Odwołanie do komentarza4"/>
    <w:rsid w:val="00E23461"/>
    <w:rPr>
      <w:sz w:val="16"/>
      <w:szCs w:val="16"/>
    </w:rPr>
  </w:style>
  <w:style w:type="paragraph" w:customStyle="1" w:styleId="Tekstdymka2">
    <w:name w:val="Tekst dymka2"/>
    <w:basedOn w:val="Normalny"/>
    <w:rsid w:val="00E23461"/>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E23461"/>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E23461"/>
    <w:rPr>
      <w:b/>
      <w:bCs/>
    </w:rPr>
  </w:style>
  <w:style w:type="character" w:customStyle="1" w:styleId="Nierozpoznanawzmianka2">
    <w:name w:val="Nierozpoznana wzmianka2"/>
    <w:uiPriority w:val="99"/>
    <w:semiHidden/>
    <w:unhideWhenUsed/>
    <w:rsid w:val="00E23461"/>
    <w:rPr>
      <w:color w:val="605E5C"/>
      <w:shd w:val="clear" w:color="auto" w:fill="E1DFDD"/>
    </w:rPr>
  </w:style>
  <w:style w:type="character" w:customStyle="1" w:styleId="TekstkomentarzaZnak1">
    <w:name w:val="Tekst komentarza Znak1"/>
    <w:uiPriority w:val="99"/>
    <w:semiHidden/>
    <w:rsid w:val="00E23461"/>
    <w:rPr>
      <w:lang w:eastAsia="en-US"/>
    </w:rPr>
  </w:style>
  <w:style w:type="character" w:customStyle="1" w:styleId="TematkomentarzaZnak1">
    <w:name w:val="Temat komentarza Znak1"/>
    <w:uiPriority w:val="99"/>
    <w:semiHidden/>
    <w:rsid w:val="00E23461"/>
    <w:rPr>
      <w:b/>
      <w:bCs/>
      <w:lang w:eastAsia="en-US"/>
    </w:rPr>
  </w:style>
  <w:style w:type="paragraph" w:customStyle="1" w:styleId="Znak3ZnakZnakZnakZnak2">
    <w:name w:val=" Znak3 Znak Znak Znak Znak"/>
    <w:basedOn w:val="Normalny"/>
    <w:rsid w:val="00475FAB"/>
    <w:rPr>
      <w:rFonts w:ascii="Arial" w:hAnsi="Arial" w:cs="Arial"/>
      <w:color w:val="auto"/>
    </w:rPr>
  </w:style>
  <w:style w:type="paragraph" w:customStyle="1" w:styleId="Znak3ZnakZnak2">
    <w:name w:val=" Znak3 Znak Znak"/>
    <w:basedOn w:val="Normalny"/>
    <w:rsid w:val="00475FAB"/>
    <w:rPr>
      <w:rFonts w:ascii="Arial" w:hAnsi="Arial" w:cs="Arial"/>
      <w:color w:val="auto"/>
    </w:rPr>
  </w:style>
  <w:style w:type="paragraph" w:customStyle="1" w:styleId="Znak3ZnakZnakZnakZnakZnak2">
    <w:name w:val=" Znak3 Znak Znak Znak Znak Znak"/>
    <w:basedOn w:val="Normalny"/>
    <w:rsid w:val="00475FAB"/>
    <w:rPr>
      <w:rFonts w:ascii="Arial" w:hAnsi="Arial" w:cs="Arial"/>
      <w:color w:val="auto"/>
    </w:rPr>
  </w:style>
  <w:style w:type="paragraph" w:customStyle="1" w:styleId="ZnakZnak6ZnakZnakZnakZnakZnakZnakZnak2">
    <w:name w:val=" Znak Znak6 Znak Znak Znak Znak Znak Znak Znak"/>
    <w:basedOn w:val="Normalny"/>
    <w:rsid w:val="00475FAB"/>
    <w:rPr>
      <w:rFonts w:ascii="Arial" w:hAnsi="Arial" w:cs="Arial"/>
      <w:color w:val="auto"/>
    </w:rPr>
  </w:style>
  <w:style w:type="character" w:customStyle="1" w:styleId="Znak32">
    <w:name w:val=" Znak3"/>
    <w:rsid w:val="00475FAB"/>
    <w:rPr>
      <w:sz w:val="24"/>
      <w:lang w:val="x-none" w:eastAsia="ar-SA" w:bidi="ar-SA"/>
    </w:rPr>
  </w:style>
  <w:style w:type="paragraph" w:customStyle="1" w:styleId="Znak4ZnakZnakZnakZnak2">
    <w:name w:val=" Znak4 Znak Znak Znak Znak"/>
    <w:basedOn w:val="Normalny"/>
    <w:rsid w:val="00475FAB"/>
    <w:rPr>
      <w:rFonts w:ascii="Arial" w:hAnsi="Arial" w:cs="Arial"/>
      <w:color w:val="auto"/>
    </w:rPr>
  </w:style>
  <w:style w:type="paragraph" w:customStyle="1" w:styleId="Znak4ZnakZnak2">
    <w:name w:val=" Znak4 Znak Znak"/>
    <w:basedOn w:val="Normalny"/>
    <w:rsid w:val="00475FAB"/>
    <w:rPr>
      <w:rFonts w:ascii="Arial" w:hAnsi="Arial" w:cs="Arial"/>
      <w:color w:val="auto"/>
    </w:rPr>
  </w:style>
  <w:style w:type="paragraph" w:customStyle="1" w:styleId="Znak3ZnakZnakZnakZnakZnakZnakZnakZnakZnakZnakZnakZnakZnakZnakZnakZnak2">
    <w:name w:val=" Znak3 Znak Znak Znak Znak Znak Znak Znak Znak Znak Znak Znak Znak Znak Znak Znak Znak"/>
    <w:basedOn w:val="Normalny"/>
    <w:rsid w:val="00475FAB"/>
    <w:rPr>
      <w:rFonts w:ascii="Arial" w:hAnsi="Arial" w:cs="Arial"/>
      <w:color w:val="auto"/>
    </w:rPr>
  </w:style>
  <w:style w:type="paragraph" w:customStyle="1" w:styleId="Znak12">
    <w:name w:val=" Znak1"/>
    <w:basedOn w:val="Normalny"/>
    <w:rsid w:val="00475FAB"/>
    <w:pPr>
      <w:overflowPunct w:val="0"/>
      <w:autoSpaceDE w:val="0"/>
      <w:autoSpaceDN w:val="0"/>
      <w:adjustRightInd w:val="0"/>
      <w:textAlignment w:val="baseline"/>
    </w:pPr>
    <w:rPr>
      <w:rFonts w:ascii="Arial" w:hAnsi="Arial" w:cs="Arial"/>
      <w:color w:val="auto"/>
    </w:rPr>
  </w:style>
  <w:style w:type="paragraph" w:customStyle="1" w:styleId="Bodytext0">
    <w:name w:val="Body text"/>
    <w:basedOn w:val="Normalny"/>
    <w:rsid w:val="00475FAB"/>
    <w:pPr>
      <w:widowControl w:val="0"/>
      <w:shd w:val="clear" w:color="auto" w:fill="FFFFFF"/>
    </w:pPr>
    <w:rPr>
      <w:rFonts w:eastAsia="Courier New"/>
      <w:color w:val="auto"/>
      <w:sz w:val="20"/>
      <w:szCs w:val="20"/>
    </w:rPr>
  </w:style>
  <w:style w:type="paragraph" w:customStyle="1" w:styleId="Znak3Znak2">
    <w:name w:val=" Znak3 Znak"/>
    <w:basedOn w:val="Normalny"/>
    <w:rsid w:val="00475FAB"/>
    <w:rPr>
      <w:rFonts w:ascii="Arial" w:hAnsi="Arial" w:cs="Arial"/>
      <w:color w:val="auto"/>
    </w:rPr>
  </w:style>
  <w:style w:type="paragraph" w:customStyle="1" w:styleId="Znak3ZnakZnakZnakZnakZnakZnakZnakZnakZnakZnakZnakZnakZnakZnakZnakZnakZnakZnakZnakZnakZnakZnakZnakZnakZnak2">
    <w:name w:val=" Znak3 Znak Znak Znak Znak Znak Znak Znak Znak Znak Znak Znak Znak Znak Znak Znak Znak Znak Znak Znak Znak Znak Znak Znak Znak Znak"/>
    <w:basedOn w:val="Normalny"/>
    <w:rsid w:val="00475FAB"/>
    <w:rPr>
      <w:rFonts w:ascii="Arial" w:hAnsi="Arial" w:cs="Arial"/>
      <w:color w:val="auto"/>
    </w:rPr>
  </w:style>
  <w:style w:type="paragraph" w:customStyle="1" w:styleId="Znak4ZnakZnakZnakZnakZnakZnak2">
    <w:name w:val=" Znak4 Znak Znak Znak Znak Znak Znak"/>
    <w:basedOn w:val="Normalny"/>
    <w:rsid w:val="00475FAB"/>
    <w:rPr>
      <w:rFonts w:ascii="Arial" w:hAnsi="Arial" w:cs="Arial"/>
      <w:color w:val="auto"/>
    </w:rPr>
  </w:style>
  <w:style w:type="paragraph" w:customStyle="1" w:styleId="Znak3ZnakZnakZnakZnakZnakZnakZnakZnakZnakZnakZnakZnakZnak2">
    <w:name w:val=" Znak3 Znak Znak Znak Znak Znak Znak Znak Znak Znak Znak Znak Znak Znak"/>
    <w:basedOn w:val="Normalny"/>
    <w:rsid w:val="00475FAB"/>
    <w:rPr>
      <w:rFonts w:ascii="Arial" w:hAnsi="Arial" w:cs="Arial"/>
      <w:color w:val="auto"/>
    </w:rPr>
  </w:style>
  <w:style w:type="paragraph" w:customStyle="1" w:styleId="ZnakZnak32">
    <w:name w:val=" Znak Znak3"/>
    <w:basedOn w:val="Normalny"/>
    <w:rsid w:val="00475FAB"/>
    <w:rPr>
      <w:rFonts w:ascii="Arial" w:hAnsi="Arial" w:cs="Arial"/>
      <w:color w:val="auto"/>
    </w:rPr>
  </w:style>
  <w:style w:type="paragraph" w:customStyle="1" w:styleId="ZnakZnak3Znak2">
    <w:name w:val=" Znak Znak3 Znak"/>
    <w:basedOn w:val="Normalny"/>
    <w:rsid w:val="00475FAB"/>
    <w:rPr>
      <w:rFonts w:ascii="Arial" w:hAnsi="Arial" w:cs="Arial"/>
      <w:color w:val="auto"/>
    </w:rPr>
  </w:style>
  <w:style w:type="paragraph" w:customStyle="1" w:styleId="ZnakZnak6ZnakZnakZnakZnakZnak2">
    <w:name w:val=" Znak Znak6 Znak Znak Znak Znak Znak"/>
    <w:basedOn w:val="Normalny"/>
    <w:rsid w:val="00475FAB"/>
    <w:rPr>
      <w:rFonts w:ascii="Arial" w:hAnsi="Arial" w:cs="Arial"/>
      <w:color w:val="auto"/>
    </w:rPr>
  </w:style>
  <w:style w:type="paragraph" w:customStyle="1" w:styleId="Normal">
    <w:name w:val="Normal"/>
    <w:basedOn w:val="Normalny"/>
    <w:rsid w:val="00475FAB"/>
    <w:pPr>
      <w:widowControl w:val="0"/>
      <w:suppressAutoHyphens/>
      <w:autoSpaceDE w:val="0"/>
    </w:pPr>
    <w:rPr>
      <w:rFonts w:ascii="Arial" w:eastAsia="Arial" w:hAnsi="Arial"/>
      <w:color w:val="auto"/>
      <w:sz w:val="20"/>
      <w:szCs w:val="20"/>
    </w:rPr>
  </w:style>
  <w:style w:type="paragraph" w:customStyle="1" w:styleId="NoSpacing">
    <w:name w:val="No Spacing"/>
    <w:rsid w:val="00475FAB"/>
    <w:pPr>
      <w:suppressAutoHyphens/>
      <w:spacing w:line="240" w:lineRule="auto"/>
    </w:pPr>
    <w:rPr>
      <w:rFonts w:eastAsia="Lucida Sans Unicode" w:cs="Times New Roman"/>
      <w:sz w:val="24"/>
      <w:szCs w:val="24"/>
      <w:lang w:eastAsia="hi-IN" w:bidi="hi-IN"/>
    </w:rPr>
  </w:style>
  <w:style w:type="character" w:customStyle="1" w:styleId="DefaultParagraphFont">
    <w:name w:val="Default Paragraph Font"/>
    <w:rsid w:val="00475FAB"/>
  </w:style>
  <w:style w:type="character" w:customStyle="1" w:styleId="annotationreference">
    <w:name w:val="annotation reference"/>
    <w:rsid w:val="00475FAB"/>
    <w:rPr>
      <w:sz w:val="16"/>
      <w:szCs w:val="16"/>
    </w:rPr>
  </w:style>
  <w:style w:type="paragraph" w:customStyle="1" w:styleId="BalloonText">
    <w:name w:val="Balloon Text"/>
    <w:basedOn w:val="Normalny"/>
    <w:rsid w:val="00475FAB"/>
    <w:pPr>
      <w:suppressAutoHyphens/>
      <w:spacing w:line="100" w:lineRule="atLeast"/>
    </w:pPr>
    <w:rPr>
      <w:rFonts w:ascii="Tahoma" w:eastAsia="Lucida Sans Unicode" w:hAnsi="Tahoma" w:cs="Tahoma"/>
      <w:color w:val="auto"/>
      <w:kern w:val="1"/>
      <w:sz w:val="16"/>
      <w:szCs w:val="16"/>
      <w:lang w:eastAsia="ar-SA"/>
    </w:rPr>
  </w:style>
  <w:style w:type="paragraph" w:customStyle="1" w:styleId="annotationtext">
    <w:name w:val="annotation text"/>
    <w:basedOn w:val="Normalny"/>
    <w:rsid w:val="00475FAB"/>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annotationsubject">
    <w:name w:val="annotation subject"/>
    <w:basedOn w:val="annotationtext"/>
    <w:rsid w:val="00475FAB"/>
    <w:rPr>
      <w:b/>
      <w:bCs/>
    </w:rPr>
  </w:style>
  <w:style w:type="character" w:customStyle="1" w:styleId="UnresolvedMention">
    <w:name w:val="Unresolved Mention"/>
    <w:uiPriority w:val="99"/>
    <w:semiHidden/>
    <w:unhideWhenUsed/>
    <w:rsid w:val="00475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hyperlink" Target="mailto:iod@med.torun.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hyperlink" Target="mailto:zaopatrzenie@med.torun.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zaopatrzenie@med.torun.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mailto:iod@med.torun.p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od@med.torun.pl" TargetMode="External"/><Relationship Id="rId36" Type="http://schemas.openxmlformats.org/officeDocument/2006/relationships/header" Target="header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mailto:dzfaktury@med.torun.pl" TargetMode="External"/><Relationship Id="rId4" Type="http://schemas.openxmlformats.org/officeDocument/2006/relationships/settings" Target="settings.xml"/><Relationship Id="rId9" Type="http://schemas.openxmlformats.org/officeDocument/2006/relationships/hyperlink" Target="https://ezamowienia.gov.pl/mp-client/tenders/ocds-148610-e37fe65d-11ef-11ee-a60c-9ec5599dddc1"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yperlink" Target="mailto:iod@med.torun.pl" TargetMode="External"/><Relationship Id="rId35" Type="http://schemas.openxmlformats.org/officeDocument/2006/relationships/hyperlink" Target="mailto:dzfaktury@med.torun.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44884</Words>
  <Characters>269308</Characters>
  <Application>Microsoft Office Word</Application>
  <DocSecurity>0</DocSecurity>
  <Lines>2244</Lines>
  <Paragraphs>627</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313565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72</cp:revision>
  <cp:lastPrinted>2023-06-27T08:35:00Z</cp:lastPrinted>
  <dcterms:created xsi:type="dcterms:W3CDTF">2022-09-14T11:46:00Z</dcterms:created>
  <dcterms:modified xsi:type="dcterms:W3CDTF">2023-06-27T08:38:00Z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