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7652DEF4" w:rsidR="00140C7F" w:rsidRPr="004A79FB" w:rsidRDefault="00140C7F" w:rsidP="000D21FA">
      <w:pPr>
        <w:spacing w:after="0" w:line="276" w:lineRule="auto"/>
        <w:jc w:val="right"/>
        <w:rPr>
          <w:rFonts w:ascii="Sylfaen" w:hAnsi="Sylfaen" w:cstheme="minorHAnsi"/>
          <w:i/>
          <w:color w:val="000000" w:themeColor="text1"/>
          <w:sz w:val="21"/>
          <w:szCs w:val="21"/>
        </w:rPr>
      </w:pPr>
      <w:r w:rsidRPr="004A79FB">
        <w:rPr>
          <w:rFonts w:ascii="Sylfaen" w:hAnsi="Sylfaen" w:cstheme="minorHAnsi"/>
          <w:color w:val="000000" w:themeColor="text1"/>
          <w:sz w:val="21"/>
          <w:szCs w:val="21"/>
        </w:rPr>
        <w:t>Toruń, dn.</w:t>
      </w:r>
      <w:r w:rsidR="00F7739D" w:rsidRPr="004A79FB">
        <w:rPr>
          <w:rFonts w:ascii="Sylfaen" w:hAnsi="Sylfaen" w:cstheme="minorHAnsi"/>
          <w:color w:val="000000" w:themeColor="text1"/>
          <w:sz w:val="21"/>
          <w:szCs w:val="21"/>
        </w:rPr>
        <w:t xml:space="preserve"> </w:t>
      </w:r>
      <w:r w:rsidR="00251A17" w:rsidRPr="004A79FB">
        <w:rPr>
          <w:rFonts w:ascii="Sylfaen" w:hAnsi="Sylfaen" w:cstheme="minorHAnsi"/>
          <w:color w:val="000000" w:themeColor="text1"/>
          <w:sz w:val="21"/>
          <w:szCs w:val="21"/>
        </w:rPr>
        <w:t>1</w:t>
      </w:r>
      <w:r w:rsidR="004B3B00" w:rsidRPr="004A79FB">
        <w:rPr>
          <w:rFonts w:ascii="Sylfaen" w:hAnsi="Sylfaen" w:cstheme="minorHAnsi"/>
          <w:color w:val="000000" w:themeColor="text1"/>
          <w:sz w:val="21"/>
          <w:szCs w:val="21"/>
        </w:rPr>
        <w:t>8</w:t>
      </w:r>
      <w:r w:rsidR="00251A17" w:rsidRPr="004A79FB">
        <w:rPr>
          <w:rFonts w:ascii="Sylfaen" w:hAnsi="Sylfaen" w:cstheme="minorHAnsi"/>
          <w:color w:val="000000" w:themeColor="text1"/>
          <w:sz w:val="21"/>
          <w:szCs w:val="21"/>
        </w:rPr>
        <w:t xml:space="preserve"> kwietnia </w:t>
      </w:r>
      <w:r w:rsidR="00AD6982" w:rsidRPr="004A79FB">
        <w:rPr>
          <w:rFonts w:ascii="Sylfaen" w:hAnsi="Sylfaen" w:cstheme="minorHAnsi"/>
          <w:color w:val="000000" w:themeColor="text1"/>
          <w:sz w:val="21"/>
          <w:szCs w:val="21"/>
        </w:rPr>
        <w:t xml:space="preserve">2023 </w:t>
      </w:r>
      <w:r w:rsidRPr="004A79FB">
        <w:rPr>
          <w:rFonts w:ascii="Sylfaen" w:hAnsi="Sylfaen" w:cstheme="minorHAnsi"/>
          <w:color w:val="000000" w:themeColor="text1"/>
          <w:sz w:val="21"/>
          <w:szCs w:val="21"/>
        </w:rPr>
        <w:t>r.</w:t>
      </w:r>
    </w:p>
    <w:p w14:paraId="3E8CD0F8" w14:textId="46952D60" w:rsidR="00140C7F" w:rsidRPr="004A79FB" w:rsidRDefault="00140C7F" w:rsidP="000D21FA">
      <w:pPr>
        <w:spacing w:after="0"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4A79FB">
        <w:rPr>
          <w:rFonts w:ascii="Sylfaen" w:hAnsi="Sylfaen" w:cstheme="minorHAnsi"/>
          <w:color w:val="000000" w:themeColor="text1"/>
          <w:sz w:val="21"/>
          <w:szCs w:val="21"/>
        </w:rPr>
        <w:t>L.dz. SSM.DZP.200.</w:t>
      </w:r>
      <w:r w:rsidR="002155E5" w:rsidRPr="004A79FB">
        <w:rPr>
          <w:rFonts w:ascii="Sylfaen" w:hAnsi="Sylfaen" w:cstheme="minorHAnsi"/>
          <w:color w:val="000000" w:themeColor="text1"/>
          <w:sz w:val="21"/>
          <w:szCs w:val="21"/>
        </w:rPr>
        <w:t>39</w:t>
      </w:r>
      <w:r w:rsidRPr="004A79FB">
        <w:rPr>
          <w:rFonts w:ascii="Sylfaen" w:hAnsi="Sylfaen" w:cstheme="minorHAnsi"/>
          <w:color w:val="000000" w:themeColor="text1"/>
          <w:sz w:val="21"/>
          <w:szCs w:val="21"/>
        </w:rPr>
        <w:t>.20</w:t>
      </w:r>
      <w:r w:rsidR="007F60A4" w:rsidRPr="004A79FB">
        <w:rPr>
          <w:rFonts w:ascii="Sylfaen" w:hAnsi="Sylfaen" w:cstheme="minorHAnsi"/>
          <w:color w:val="000000" w:themeColor="text1"/>
          <w:sz w:val="21"/>
          <w:szCs w:val="21"/>
        </w:rPr>
        <w:t>2</w:t>
      </w:r>
      <w:r w:rsidR="00AD6982" w:rsidRPr="004A79FB">
        <w:rPr>
          <w:rFonts w:ascii="Sylfaen" w:hAnsi="Sylfaen" w:cstheme="minorHAnsi"/>
          <w:color w:val="000000" w:themeColor="text1"/>
          <w:sz w:val="21"/>
          <w:szCs w:val="21"/>
        </w:rPr>
        <w:t>3</w:t>
      </w:r>
    </w:p>
    <w:p w14:paraId="5E87A6B7" w14:textId="77777777" w:rsidR="00096A38" w:rsidRPr="004A79FB" w:rsidRDefault="00096A38" w:rsidP="000D21FA">
      <w:pPr>
        <w:spacing w:after="0"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3877A212" w14:textId="596A4A70" w:rsidR="004C1798" w:rsidRPr="004A79FB" w:rsidRDefault="00140C7F" w:rsidP="000D21FA">
      <w:pPr>
        <w:spacing w:after="0"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4A79FB">
        <w:rPr>
          <w:rFonts w:ascii="Sylfaen" w:hAnsi="Sylfaen" w:cstheme="minorHAnsi"/>
          <w:color w:val="000000" w:themeColor="text1"/>
          <w:sz w:val="21"/>
          <w:szCs w:val="21"/>
        </w:rPr>
        <w:t xml:space="preserve">dotyczy: </w:t>
      </w:r>
      <w:r w:rsidRPr="004A79FB">
        <w:rPr>
          <w:rFonts w:ascii="Sylfaen" w:hAnsi="Sylfaen" w:cstheme="minorHAnsi"/>
          <w:color w:val="000000" w:themeColor="text1"/>
          <w:sz w:val="21"/>
          <w:szCs w:val="21"/>
          <w:u w:val="single"/>
        </w:rPr>
        <w:t xml:space="preserve">postępowania o zamówienie publiczne w trybie </w:t>
      </w:r>
      <w:r w:rsidR="00F52E66" w:rsidRPr="004A79FB">
        <w:rPr>
          <w:rFonts w:ascii="Sylfaen" w:hAnsi="Sylfaen" w:cstheme="minorHAnsi"/>
          <w:color w:val="000000" w:themeColor="text1"/>
          <w:sz w:val="21"/>
          <w:szCs w:val="21"/>
          <w:u w:val="single"/>
        </w:rPr>
        <w:t xml:space="preserve">podstawowym (wariant I) </w:t>
      </w:r>
      <w:r w:rsidRPr="004A79FB">
        <w:rPr>
          <w:rFonts w:ascii="Sylfaen" w:hAnsi="Sylfaen" w:cstheme="minorHAnsi"/>
          <w:color w:val="000000" w:themeColor="text1"/>
          <w:sz w:val="21"/>
          <w:szCs w:val="21"/>
          <w:u w:val="single"/>
        </w:rPr>
        <w:t>na dostawę</w:t>
      </w:r>
      <w:r w:rsidR="002155E5" w:rsidRPr="004A79FB">
        <w:rPr>
          <w:rFonts w:ascii="Sylfaen" w:hAnsi="Sylfaen" w:cstheme="minorHAnsi"/>
          <w:color w:val="000000" w:themeColor="text1"/>
          <w:sz w:val="21"/>
          <w:szCs w:val="21"/>
          <w:u w:val="single"/>
        </w:rPr>
        <w:t xml:space="preserve"> fartuchów i zestawów serwet do angiografii i angioplastyki</w:t>
      </w:r>
      <w:r w:rsidR="00251A17" w:rsidRPr="004A79FB">
        <w:rPr>
          <w:rFonts w:ascii="Sylfaen" w:hAnsi="Sylfaen" w:cstheme="minorHAnsi"/>
          <w:color w:val="000000" w:themeColor="text1"/>
          <w:sz w:val="21"/>
          <w:szCs w:val="21"/>
          <w:u w:val="single"/>
        </w:rPr>
        <w:t>.</w:t>
      </w:r>
      <w:r w:rsidR="00E61C37" w:rsidRPr="004A79FB">
        <w:rPr>
          <w:rFonts w:ascii="Sylfaen" w:hAnsi="Sylfaen" w:cstheme="minorHAnsi"/>
          <w:color w:val="000000" w:themeColor="text1"/>
          <w:sz w:val="21"/>
          <w:szCs w:val="21"/>
          <w:u w:val="single"/>
        </w:rPr>
        <w:t xml:space="preserve"> </w:t>
      </w:r>
    </w:p>
    <w:p w14:paraId="6E23E402" w14:textId="77777777" w:rsidR="001F1FEB" w:rsidRPr="004A79FB" w:rsidRDefault="001F1FEB" w:rsidP="000D21FA">
      <w:pPr>
        <w:spacing w:after="0" w:line="276" w:lineRule="auto"/>
        <w:rPr>
          <w:rFonts w:ascii="Sylfaen" w:hAnsi="Sylfaen" w:cstheme="minorHAnsi"/>
          <w:sz w:val="21"/>
          <w:szCs w:val="21"/>
        </w:rPr>
      </w:pPr>
    </w:p>
    <w:p w14:paraId="65816ABB" w14:textId="77777777" w:rsidR="004B3B00" w:rsidRPr="004A79FB" w:rsidRDefault="004B3B00" w:rsidP="000D21FA">
      <w:pPr>
        <w:spacing w:after="0" w:line="276" w:lineRule="auto"/>
        <w:rPr>
          <w:rFonts w:ascii="Sylfaen" w:hAnsi="Sylfaen" w:cstheme="minorHAnsi"/>
          <w:sz w:val="21"/>
          <w:szCs w:val="21"/>
        </w:rPr>
      </w:pPr>
    </w:p>
    <w:p w14:paraId="60F57854" w14:textId="57A8CBA7" w:rsidR="004B3B00" w:rsidRPr="004A79FB" w:rsidRDefault="004B3B00" w:rsidP="004A79FB">
      <w:pPr>
        <w:spacing w:after="0" w:line="276" w:lineRule="auto"/>
        <w:rPr>
          <w:rFonts w:ascii="Sylfaen" w:hAnsi="Sylfaen" w:cstheme="minorHAnsi"/>
          <w:sz w:val="21"/>
          <w:szCs w:val="21"/>
        </w:rPr>
      </w:pPr>
      <w:r w:rsidRPr="004A79FB">
        <w:rPr>
          <w:rFonts w:ascii="Sylfaen" w:hAnsi="Sylfaen" w:cstheme="minorHAnsi"/>
          <w:sz w:val="21"/>
          <w:szCs w:val="21"/>
        </w:rPr>
        <w:t>Zamawiający doprecyzow</w:t>
      </w:r>
      <w:r w:rsidR="00C31829" w:rsidRPr="004A79FB">
        <w:rPr>
          <w:rFonts w:ascii="Sylfaen" w:hAnsi="Sylfaen" w:cstheme="minorHAnsi"/>
          <w:sz w:val="21"/>
          <w:szCs w:val="21"/>
        </w:rPr>
        <w:t xml:space="preserve">uje </w:t>
      </w:r>
      <w:r w:rsidR="004A79FB" w:rsidRPr="004A79FB">
        <w:rPr>
          <w:rFonts w:ascii="Sylfaen" w:hAnsi="Sylfaen" w:cstheme="minorHAnsi"/>
          <w:sz w:val="21"/>
          <w:szCs w:val="21"/>
        </w:rPr>
        <w:t xml:space="preserve">udzieloną </w:t>
      </w:r>
      <w:r w:rsidRPr="004A79FB">
        <w:rPr>
          <w:rFonts w:ascii="Sylfaen" w:hAnsi="Sylfaen" w:cstheme="minorHAnsi"/>
          <w:sz w:val="21"/>
          <w:szCs w:val="21"/>
        </w:rPr>
        <w:t>odpowiedź na pytanie</w:t>
      </w:r>
      <w:r w:rsidR="00C31829" w:rsidRPr="004A79FB">
        <w:rPr>
          <w:rFonts w:ascii="Sylfaen" w:hAnsi="Sylfaen" w:cstheme="minorHAnsi"/>
          <w:sz w:val="21"/>
          <w:szCs w:val="21"/>
        </w:rPr>
        <w:t xml:space="preserve"> </w:t>
      </w:r>
      <w:r w:rsidRPr="004A79FB">
        <w:rPr>
          <w:rFonts w:ascii="Sylfaen" w:hAnsi="Sylfaen" w:cstheme="minorHAnsi"/>
          <w:sz w:val="21"/>
          <w:szCs w:val="21"/>
        </w:rPr>
        <w:t>w dniu 18.04.2023 r.</w:t>
      </w:r>
    </w:p>
    <w:p w14:paraId="6625FFCA" w14:textId="77777777" w:rsidR="00C31829" w:rsidRPr="004A79FB" w:rsidRDefault="00C31829" w:rsidP="00C31829">
      <w:pPr>
        <w:spacing w:after="0" w:line="276" w:lineRule="auto"/>
        <w:rPr>
          <w:rFonts w:ascii="Sylfaen" w:hAnsi="Sylfaen" w:cstheme="minorHAnsi"/>
          <w:sz w:val="21"/>
          <w:szCs w:val="21"/>
        </w:rPr>
      </w:pPr>
    </w:p>
    <w:p w14:paraId="63354D95" w14:textId="317FD6A3" w:rsidR="00C31829" w:rsidRPr="004A79FB" w:rsidRDefault="00C31829" w:rsidP="00C31829">
      <w:pPr>
        <w:spacing w:after="0" w:line="276" w:lineRule="auto"/>
        <w:rPr>
          <w:rFonts w:ascii="Sylfaen" w:hAnsi="Sylfaen" w:cstheme="minorHAnsi"/>
          <w:sz w:val="21"/>
          <w:szCs w:val="21"/>
        </w:rPr>
      </w:pPr>
      <w:r w:rsidRPr="004A79FB">
        <w:rPr>
          <w:rFonts w:ascii="Sylfaen" w:hAnsi="Sylfaen" w:cstheme="minorHAnsi"/>
          <w:sz w:val="21"/>
          <w:szCs w:val="21"/>
        </w:rPr>
        <w:t>Treść pytania:</w:t>
      </w:r>
    </w:p>
    <w:p w14:paraId="64678AF6" w14:textId="1EA9A139" w:rsidR="00C31829" w:rsidRPr="004A79FB" w:rsidRDefault="00C31829" w:rsidP="004A79FB">
      <w:pPr>
        <w:spacing w:after="0" w:line="276" w:lineRule="auto"/>
        <w:jc w:val="both"/>
        <w:rPr>
          <w:rFonts w:ascii="Sylfaen" w:hAnsi="Sylfaen" w:cstheme="minorHAnsi"/>
          <w:sz w:val="21"/>
          <w:szCs w:val="21"/>
        </w:rPr>
      </w:pPr>
      <w:r w:rsidRPr="004A79FB">
        <w:rPr>
          <w:rFonts w:ascii="Sylfaen" w:hAnsi="Sylfaen" w:cstheme="minorHAnsi"/>
          <w:sz w:val="21"/>
          <w:szCs w:val="21"/>
        </w:rPr>
        <w:t>Pytanie 1, dot. Część 1, Zwracamy się z prośbą o doprecyzowanie, czy zamawiający wymaga</w:t>
      </w:r>
      <w:r w:rsidR="004A79FB">
        <w:rPr>
          <w:rFonts w:ascii="Sylfaen" w:hAnsi="Sylfaen" w:cstheme="minorHAnsi"/>
          <w:sz w:val="21"/>
          <w:szCs w:val="21"/>
        </w:rPr>
        <w:t xml:space="preserve"> </w:t>
      </w:r>
      <w:r w:rsidRPr="004A79FB">
        <w:rPr>
          <w:rFonts w:ascii="Sylfaen" w:hAnsi="Sylfaen" w:cstheme="minorHAnsi"/>
          <w:sz w:val="21"/>
          <w:szCs w:val="21"/>
        </w:rPr>
        <w:t>fartuchów wzmocnionych w strefach krytycznych wewnętrznym laminatem PP+PE czy</w:t>
      </w:r>
      <w:r w:rsidR="004A79FB">
        <w:rPr>
          <w:rFonts w:ascii="Sylfaen" w:hAnsi="Sylfaen" w:cstheme="minorHAnsi"/>
          <w:sz w:val="21"/>
          <w:szCs w:val="21"/>
        </w:rPr>
        <w:t xml:space="preserve"> </w:t>
      </w:r>
      <w:r w:rsidRPr="004A79FB">
        <w:rPr>
          <w:rFonts w:ascii="Sylfaen" w:hAnsi="Sylfaen" w:cstheme="minorHAnsi"/>
          <w:sz w:val="21"/>
          <w:szCs w:val="21"/>
        </w:rPr>
        <w:t>fartuchów standardowych – tj. bez dodatkowych wzmocnień z przodu i na rękawach.</w:t>
      </w:r>
    </w:p>
    <w:p w14:paraId="35D07D1D" w14:textId="5B570371" w:rsidR="00C31829" w:rsidRPr="004A79FB" w:rsidRDefault="00C31829" w:rsidP="00C31829">
      <w:pPr>
        <w:spacing w:after="0" w:line="276" w:lineRule="auto"/>
        <w:rPr>
          <w:rFonts w:ascii="Sylfaen" w:hAnsi="Sylfaen" w:cstheme="minorHAnsi"/>
          <w:sz w:val="21"/>
          <w:szCs w:val="21"/>
        </w:rPr>
      </w:pPr>
      <w:r w:rsidRPr="004A79FB">
        <w:rPr>
          <w:rFonts w:ascii="Sylfaen" w:hAnsi="Sylfaen" w:cstheme="minorHAnsi"/>
          <w:sz w:val="21"/>
          <w:szCs w:val="21"/>
        </w:rPr>
        <w:t>Odpowiedź</w:t>
      </w:r>
    </w:p>
    <w:p w14:paraId="142A4921" w14:textId="6C9AC18D" w:rsidR="00C31829" w:rsidRPr="004A79FB" w:rsidRDefault="00C31829" w:rsidP="004A79FB">
      <w:pPr>
        <w:spacing w:after="0" w:line="276" w:lineRule="auto"/>
        <w:jc w:val="both"/>
        <w:rPr>
          <w:rFonts w:ascii="Sylfaen" w:hAnsi="Sylfaen" w:cstheme="minorHAnsi"/>
          <w:sz w:val="21"/>
          <w:szCs w:val="21"/>
        </w:rPr>
      </w:pPr>
      <w:r w:rsidRPr="004A79FB">
        <w:rPr>
          <w:rFonts w:ascii="Sylfaen" w:hAnsi="Sylfaen" w:cstheme="minorHAnsi"/>
          <w:sz w:val="21"/>
          <w:szCs w:val="21"/>
        </w:rPr>
        <w:t xml:space="preserve">Zamawiający wymaga fartuchów wzmocnionych w przypadku A lub Fartuch chirurgiczny </w:t>
      </w:r>
      <w:r w:rsidR="004A79FB">
        <w:rPr>
          <w:rFonts w:ascii="Sylfaen" w:hAnsi="Sylfaen" w:cstheme="minorHAnsi"/>
          <w:sz w:val="21"/>
          <w:szCs w:val="21"/>
        </w:rPr>
        <w:t xml:space="preserve"> </w:t>
      </w:r>
      <w:r w:rsidRPr="004A79FB">
        <w:rPr>
          <w:rFonts w:ascii="Sylfaen" w:hAnsi="Sylfaen" w:cstheme="minorHAnsi"/>
          <w:sz w:val="21"/>
          <w:szCs w:val="21"/>
        </w:rPr>
        <w:t>standardowy z włókniny  SMMS w przypadku B, pozostałe wymagania  zgodnie z SWZ.</w:t>
      </w:r>
    </w:p>
    <w:p w14:paraId="20232EBF" w14:textId="77777777" w:rsidR="00C31829" w:rsidRPr="004A79FB" w:rsidRDefault="00C31829" w:rsidP="00C31829">
      <w:pPr>
        <w:spacing w:after="0" w:line="276" w:lineRule="auto"/>
        <w:rPr>
          <w:rFonts w:ascii="Sylfaen" w:hAnsi="Sylfaen" w:cstheme="minorHAnsi"/>
          <w:sz w:val="21"/>
          <w:szCs w:val="21"/>
        </w:rPr>
      </w:pPr>
    </w:p>
    <w:p w14:paraId="1F4ADA34" w14:textId="77777777" w:rsidR="004B3B00" w:rsidRPr="004A79FB" w:rsidRDefault="004B3B00" w:rsidP="000D21FA">
      <w:pPr>
        <w:spacing w:after="0" w:line="276" w:lineRule="auto"/>
        <w:rPr>
          <w:rFonts w:ascii="Sylfaen" w:hAnsi="Sylfaen" w:cstheme="minorHAnsi"/>
          <w:sz w:val="21"/>
          <w:szCs w:val="21"/>
        </w:rPr>
      </w:pPr>
    </w:p>
    <w:p w14:paraId="1C0A7F9A" w14:textId="41273C42" w:rsidR="000D21FA" w:rsidRPr="004A79FB" w:rsidRDefault="000D21FA" w:rsidP="00934485">
      <w:pPr>
        <w:autoSpaceDE w:val="0"/>
        <w:autoSpaceDN w:val="0"/>
        <w:adjustRightInd w:val="0"/>
        <w:spacing w:after="0" w:line="360" w:lineRule="auto"/>
        <w:ind w:firstLine="708"/>
        <w:rPr>
          <w:rFonts w:ascii="Sylfaen" w:hAnsi="Sylfaen" w:cstheme="minorHAnsi"/>
          <w:sz w:val="21"/>
          <w:szCs w:val="21"/>
        </w:rPr>
      </w:pPr>
      <w:r w:rsidRPr="004A79FB">
        <w:rPr>
          <w:rFonts w:ascii="Sylfaen" w:hAnsi="Sylfaen" w:cstheme="minorHAnsi"/>
          <w:sz w:val="21"/>
          <w:szCs w:val="21"/>
        </w:rPr>
        <w:t>Na podstawie art. 286 ust. 1 prawo zamówień publicznych Zamawiający modyfikuje treść swz</w:t>
      </w:r>
      <w:r w:rsidR="004D54D2" w:rsidRPr="004A79FB">
        <w:rPr>
          <w:rFonts w:ascii="Sylfaen" w:hAnsi="Sylfaen" w:cstheme="minorHAnsi"/>
          <w:sz w:val="21"/>
          <w:szCs w:val="21"/>
        </w:rPr>
        <w:t xml:space="preserve"> </w:t>
      </w:r>
      <w:r w:rsidRPr="004A79FB">
        <w:rPr>
          <w:rFonts w:ascii="Sylfaen" w:hAnsi="Sylfaen" w:cstheme="minorHAnsi"/>
          <w:sz w:val="21"/>
          <w:szCs w:val="21"/>
        </w:rPr>
        <w:t>w</w:t>
      </w:r>
      <w:r w:rsidR="00934485" w:rsidRPr="004A79FB">
        <w:rPr>
          <w:rFonts w:ascii="Sylfaen" w:hAnsi="Sylfaen" w:cstheme="minorHAnsi"/>
          <w:sz w:val="21"/>
          <w:szCs w:val="21"/>
        </w:rPr>
        <w:t xml:space="preserve"> </w:t>
      </w:r>
      <w:r w:rsidRPr="004A79FB">
        <w:rPr>
          <w:rFonts w:ascii="Sylfaen" w:hAnsi="Sylfaen" w:cstheme="minorHAnsi"/>
          <w:sz w:val="21"/>
          <w:szCs w:val="21"/>
        </w:rPr>
        <w:t>taki sposób, że</w:t>
      </w:r>
      <w:r w:rsidR="004D54D2" w:rsidRPr="004A79FB">
        <w:rPr>
          <w:rFonts w:ascii="Sylfaen" w:hAnsi="Sylfaen" w:cstheme="minorHAnsi"/>
          <w:sz w:val="21"/>
          <w:szCs w:val="21"/>
        </w:rPr>
        <w:t xml:space="preserve"> w załączniku nr </w:t>
      </w:r>
      <w:r w:rsidR="00C31829" w:rsidRPr="004A79FB">
        <w:rPr>
          <w:rFonts w:ascii="Sylfaen" w:hAnsi="Sylfaen" w:cstheme="minorHAnsi"/>
          <w:sz w:val="21"/>
          <w:szCs w:val="21"/>
        </w:rPr>
        <w:t>1</w:t>
      </w:r>
      <w:r w:rsidR="004A79FB">
        <w:rPr>
          <w:rFonts w:ascii="Sylfaen" w:hAnsi="Sylfaen" w:cstheme="minorHAnsi"/>
          <w:sz w:val="21"/>
          <w:szCs w:val="21"/>
        </w:rPr>
        <w:t>, w zadaniu nr 1</w:t>
      </w:r>
      <w:r w:rsidR="004D54D2" w:rsidRPr="004A79FB">
        <w:rPr>
          <w:rFonts w:ascii="Sylfaen" w:hAnsi="Sylfaen" w:cstheme="minorHAnsi"/>
          <w:sz w:val="21"/>
          <w:szCs w:val="21"/>
        </w:rPr>
        <w:t xml:space="preserve"> do SWZ </w:t>
      </w:r>
      <w:r w:rsidR="00C31829" w:rsidRPr="004A79FB">
        <w:rPr>
          <w:rFonts w:ascii="Sylfaen" w:hAnsi="Sylfaen" w:cstheme="minorHAnsi"/>
          <w:sz w:val="21"/>
          <w:szCs w:val="21"/>
        </w:rPr>
        <w:t>w</w:t>
      </w:r>
      <w:r w:rsidR="00805100" w:rsidRPr="004A79FB">
        <w:rPr>
          <w:rFonts w:ascii="Sylfaen" w:hAnsi="Sylfaen" w:cstheme="minorHAnsi"/>
          <w:sz w:val="21"/>
          <w:szCs w:val="21"/>
        </w:rPr>
        <w:t>ykreśla dotychczasowy zapis o następującej treści: „</w:t>
      </w: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787"/>
        <w:gridCol w:w="714"/>
        <w:gridCol w:w="683"/>
        <w:gridCol w:w="496"/>
        <w:gridCol w:w="683"/>
        <w:gridCol w:w="362"/>
        <w:gridCol w:w="683"/>
        <w:gridCol w:w="955"/>
        <w:gridCol w:w="1171"/>
        <w:gridCol w:w="1263"/>
      </w:tblGrid>
      <w:tr w:rsidR="00C31829" w:rsidRPr="00C31829" w14:paraId="33307CFF" w14:textId="77777777" w:rsidTr="008C72EC">
        <w:trPr>
          <w:trHeight w:val="2669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8553E5E" w14:textId="77777777" w:rsidR="00C31829" w:rsidRPr="00C31829" w:rsidRDefault="00C31829" w:rsidP="00C3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Lp.</w:t>
            </w:r>
          </w:p>
          <w:p w14:paraId="294697C8" w14:textId="77777777" w:rsidR="00C31829" w:rsidRPr="00C31829" w:rsidRDefault="00C31829" w:rsidP="00C31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1439ADB9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nazwa  </w:t>
            </w:r>
          </w:p>
          <w:p w14:paraId="03CA526D" w14:textId="77777777" w:rsidR="00C31829" w:rsidRPr="00C31829" w:rsidRDefault="00C31829" w:rsidP="00C318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3C8C644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jedn.  miary</w:t>
            </w:r>
          </w:p>
          <w:p w14:paraId="486AC7B0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37B927D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76AFA04C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4AA56A1C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46E4A098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683" w:type="dxa"/>
            <w:vAlign w:val="center"/>
          </w:tcPr>
          <w:p w14:paraId="4BF1BAB0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1393D91E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Podać: Producenta/ nazwę handlową/ wszystkie  nr. katalogowe producenta – jeżeli dotyczy*</w:t>
            </w:r>
          </w:p>
        </w:tc>
        <w:tc>
          <w:tcPr>
            <w:tcW w:w="1171" w:type="dxa"/>
            <w:vAlign w:val="center"/>
          </w:tcPr>
          <w:p w14:paraId="29FD0BF2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Podać klasę oferowanego wyrobu zgodnie z regułami klasyfikacji wyrobów zawartym w Rozporządzeniu</w:t>
            </w:r>
            <w:r w:rsidRPr="00C31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Parlamentu Europejskiego I Rady (UE) 2017/745 </w:t>
            </w:r>
          </w:p>
          <w:p w14:paraId="6BC017A8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14:paraId="43587294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PODAĆ WIELKOŚĆ NAJMNIEJSZEGO OPAKOWANIA ZBIORCZEGO</w:t>
            </w:r>
          </w:p>
        </w:tc>
      </w:tr>
      <w:tr w:rsidR="00C31829" w:rsidRPr="00C31829" w14:paraId="3F4FF7F3" w14:textId="77777777" w:rsidTr="008C72EC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6380552" w14:textId="77777777" w:rsidR="00C31829" w:rsidRPr="00C31829" w:rsidRDefault="00C31829" w:rsidP="00C31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14:paraId="0E310DF5" w14:textId="77777777" w:rsidR="00C31829" w:rsidRPr="00C31829" w:rsidRDefault="00C31829" w:rsidP="00C318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Sterylny fartuch chirurgiczny do zabiegów z dużą ilością płynów, posiadający długi rękaw zakończony poliestrowym, bezszwowy, niepylącym ściągaczem, rzepy umieszczone przy lamówce na szyi i paski wszyte od wewnątrz i od zewnątrz fartucha, służące do zawiązania na użytkowniku oraz do regulacji obwodu, szwy wykonane techniką ultradźwiękową. Fartuch zaprojektowany w taki sposób, aby było możliwe wiązanie najpierw na "brudno", a </w:t>
            </w: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potem "na czysto", troki umieszczone w specjalnym kartoniku gwarantującym aseptyczne wiązanie. Fartuch wykonany z włókniny typu SMS o gramaturze 35 g/m2, dodatkowo wzmocniony zewnętrznie w strefach krytycznych na rękawach min. do wysokości łokcia oraz z przodu laminatem włókninowo - foliowym o gramaturze 40 g/m2 (łączna masa powierzchniowa w obszarze wzmocnienia 75 g/m2). Odporność na przenikanie cieczy w strefie krytycznej min. 200 cm H2O, </w:t>
            </w:r>
            <w:proofErr w:type="spellStart"/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paroprzepuszczalność</w:t>
            </w:r>
            <w:proofErr w:type="spellEnd"/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strefie niekrytycznej min. 4490 g/m2/24h. Rozmiary M (długość całkowita 115 cm), L (długość całkowita 125 cm), XL (długość całkowita 140 cm), XXL . Wyrób zgodny z normą PN EN 13795 odpowiednio do strefy oraz rodzaju wykonania przewidzianego przez normę. Opakowanie typu blister z min. 2 naklejkami samoprzylepnymi służącymi do wklejania do dokumentacji pacjenta.  dowolnego rozmiaru. lub Sterylny fartuch chirurgiczny, zapewniający wysoki komfort termiczny pracy operatora, wykonany z miękkiej, przewiewnej włókniny  SMMS (gramatura 35 g/m2), o właściwościach hydrofobowych – odporność na przenikanie cieczy &gt; 37 cm H2O; szwy fartucha powinny być w całości wykonane metodą ultradźwiękową. Fartuch powinien być złożony w sposób zapewniający aseptyczną aplikację, wiązany na troki wewnętrzne oraz troki zewnętrzne z kartonikiem, z tyłu w okolicach szyi, zapięcie na rzep nie mniejszy niż 3 x 13 cm, mankiety o długości min. 7 cm, wykonane z poliestru.  Indywidualne </w:t>
            </w: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oznakowanie rozmiaru  w postaci naklejki  naklejone na fartuchu, pozwalające na identyfikację przed rozłożeniem. Fartuch musi być  zgodny z normą PN EN 13795: 2019 – 1   wymagania standardowe.  Rozmiar fartucha S/M 120cm, L 130cm, XL 150cm.  Wymaga się, aby na opakowaniu zewnętrznym znajdowały się min. dwie etykiety samoprzylepne dla potrzeb dokumentacji zawierające: nr katalogowy, LOT, datę ważności oraz nazwę producenta, sterylizacja tlenkiem etylenu.   PRÓBKA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AF12A74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60F64B54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4770</w:t>
            </w:r>
          </w:p>
        </w:tc>
        <w:tc>
          <w:tcPr>
            <w:tcW w:w="496" w:type="dxa"/>
            <w:vAlign w:val="center"/>
          </w:tcPr>
          <w:p w14:paraId="63B4AF47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Align w:val="center"/>
          </w:tcPr>
          <w:p w14:paraId="25B527DD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vAlign w:val="center"/>
          </w:tcPr>
          <w:p w14:paraId="31C7006F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Align w:val="center"/>
          </w:tcPr>
          <w:p w14:paraId="3A68702D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Align w:val="center"/>
          </w:tcPr>
          <w:p w14:paraId="53A43D9F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14:paraId="5EDCDD58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vAlign w:val="center"/>
          </w:tcPr>
          <w:p w14:paraId="5A2457FA" w14:textId="77777777" w:rsidR="00C31829" w:rsidRPr="00C31829" w:rsidRDefault="00C31829" w:rsidP="00C31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31829" w:rsidRPr="00C31829" w14:paraId="48073F3B" w14:textId="77777777" w:rsidTr="008C72EC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79E7EEDB" w14:textId="77777777" w:rsidR="00C31829" w:rsidRPr="00C31829" w:rsidRDefault="00C31829" w:rsidP="00C318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8797" w:type="dxa"/>
            <w:gridSpan w:val="10"/>
            <w:shd w:val="clear" w:color="auto" w:fill="auto"/>
            <w:noWrap/>
            <w:vAlign w:val="center"/>
          </w:tcPr>
          <w:p w14:paraId="51C32FA2" w14:textId="77777777" w:rsidR="00C31829" w:rsidRPr="00C31829" w:rsidRDefault="00C31829" w:rsidP="00C318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3182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068BF83B" w14:textId="77777777" w:rsidR="002155E5" w:rsidRPr="002155E5" w:rsidRDefault="002155E5" w:rsidP="008051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14:paraId="2713A115" w14:textId="77777777" w:rsidR="002155E5" w:rsidRDefault="002155E5" w:rsidP="008051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highlight w:val="yellow"/>
        </w:rPr>
      </w:pPr>
    </w:p>
    <w:p w14:paraId="2C134884" w14:textId="560F6146" w:rsidR="004D54D2" w:rsidRDefault="000D21FA" w:rsidP="008051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25D45">
        <w:rPr>
          <w:rFonts w:cstheme="minorHAnsi"/>
          <w:sz w:val="21"/>
          <w:szCs w:val="21"/>
          <w:highlight w:val="yellow"/>
        </w:rPr>
        <w:t xml:space="preserve">”, a w miejsce wykreślonego zapisu wprowadza nowy zapis o następującej treści: </w:t>
      </w:r>
      <w:r w:rsidR="00805100" w:rsidRPr="00725D45">
        <w:rPr>
          <w:rFonts w:cstheme="minorHAnsi"/>
          <w:sz w:val="21"/>
          <w:szCs w:val="21"/>
          <w:highlight w:val="yellow"/>
        </w:rPr>
        <w:t>„</w:t>
      </w:r>
    </w:p>
    <w:p w14:paraId="5BCB9CA5" w14:textId="77777777" w:rsidR="005512A9" w:rsidRDefault="005512A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787"/>
        <w:gridCol w:w="714"/>
        <w:gridCol w:w="683"/>
        <w:gridCol w:w="496"/>
        <w:gridCol w:w="683"/>
        <w:gridCol w:w="362"/>
        <w:gridCol w:w="683"/>
        <w:gridCol w:w="955"/>
        <w:gridCol w:w="1171"/>
        <w:gridCol w:w="1263"/>
      </w:tblGrid>
      <w:tr w:rsidR="004A79FB" w14:paraId="45D81806" w14:textId="77777777" w:rsidTr="004A79FB">
        <w:trPr>
          <w:trHeight w:val="26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0BB0" w14:textId="77777777" w:rsidR="004A79FB" w:rsidRDefault="004A7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Lp.</w:t>
            </w:r>
          </w:p>
          <w:p w14:paraId="1DC34212" w14:textId="77777777" w:rsidR="004A79FB" w:rsidRDefault="004A7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A6BED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nazwa  </w:t>
            </w:r>
          </w:p>
          <w:p w14:paraId="7E9B568F" w14:textId="77777777" w:rsidR="004A79FB" w:rsidRDefault="004A7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4A8A2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jedn.  miary</w:t>
            </w:r>
          </w:p>
          <w:p w14:paraId="52D60BEB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1A1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56D4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0146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062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Vat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AAB0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E66C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Podać: Producenta/ nazwę handlową/ wszystkie  nr. katalogowe producenta – jeżeli dotyczy*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A349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Podać klasę oferowanego wyrobu zgodnie z regułami klasyfikacji wyrobów zawartym w Rozporządzeniu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Parlamentu Europejskiego I Rady (UE) 2017/745 </w:t>
            </w:r>
          </w:p>
          <w:p w14:paraId="0C5E107F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9DF9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PODAĆ WIELKOŚĆ NAJMNIEJSZEGO OPAKOWANIA ZBIORCZEGO</w:t>
            </w:r>
          </w:p>
        </w:tc>
      </w:tr>
      <w:tr w:rsidR="004A79FB" w14:paraId="087F4C75" w14:textId="77777777" w:rsidTr="004A79FB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6B5C" w14:textId="77777777" w:rsidR="004A79FB" w:rsidRDefault="004A79F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26CA" w14:textId="77777777" w:rsidR="004A79FB" w:rsidRDefault="004A79FB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Sterylny fartuch chirurgiczny do zabiegów z dużą ilością płynów, posiadający długi rękaw zakończony poliestrowym, bezszwowy, niepylącym ściągaczem, rzepy umieszczone przy lamówce na szyi i paski wszyte od wewnątrz i od zewnątrz fartucha, służące do zawiązania na użytkowniku oraz do regulacji obwodu, szwy wykonane techniką ultradźwiękową. Fartuch zaprojektowany w taki sposób, aby było możliwe wiązanie najpierw na "brudno", a </w:t>
            </w:r>
            <w:r>
              <w:rPr>
                <w:sz w:val="16"/>
                <w:szCs w:val="16"/>
              </w:rPr>
              <w:lastRenderedPageBreak/>
              <w:t xml:space="preserve">potem "na czysto", troki umieszczone w specjalnym kartoniku gwarantującym aseptyczne wiązanie. Fartuch wykonany z włókniny typu SMS o gramaturze 35 g/m2, dodatkowo wzmocniony zewnętrznie w strefach krytycznych na rękawach min. do wysokości łokcia oraz z przodu laminatem włókninowo - foliowym o gramaturze 40 g/m2 (łączna masa powierzchniowa w obszarze wzmocnienia 75 g/m2). Odporność na przenikanie cieczy w strefie krytycznej min. 200 cm H2O, </w:t>
            </w:r>
            <w:proofErr w:type="spellStart"/>
            <w:r>
              <w:rPr>
                <w:sz w:val="16"/>
                <w:szCs w:val="16"/>
              </w:rPr>
              <w:t>paroprzepuszczalność</w:t>
            </w:r>
            <w:proofErr w:type="spellEnd"/>
            <w:r>
              <w:rPr>
                <w:sz w:val="16"/>
                <w:szCs w:val="16"/>
              </w:rPr>
              <w:t xml:space="preserve"> w strefie niekrytycznej min. 4490 g/m2/24h. Rozmiary M (długość całkowita 115 cm), L (długość całkowita 125 cm), XL (długość całkowita 140 cm), XXL . Wyrób zgodny z normą PN EN 13795 odpowiednio do strefy oraz rodzaju wykonania przewidzianego przez normę. Opakowanie typu blister z min. 2 naklejkami samoprzylepnymi służącymi do wklejania do dokumentacji pacjenta.  dowolnego rozmiaru.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0095F58" w14:textId="193F8ADE" w:rsidR="004A79FB" w:rsidRDefault="004A7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lub B.</w:t>
            </w:r>
            <w:r>
              <w:rPr>
                <w:sz w:val="16"/>
                <w:szCs w:val="16"/>
              </w:rPr>
              <w:t xml:space="preserve"> Sterylny fartuch chirurgiczny, zapewniający wysoki komfort termiczny pracy operatora, wykonany z miękkiej, przewiewnej włókniny  SMMS (gramatura 35 g/m2), o właściwościach hydrofobowych – odporność na przenikanie cieczy &gt; 37 cm H2O; szwy fartucha powinny być w całości wykonane metodą ultradźwiękową. Fartuch powinien być złożony w sposób zapewniający aseptyczną aplikację, wiązany na troki wewnętrzne oraz troki zewnętrzne z </w:t>
            </w:r>
            <w:r>
              <w:rPr>
                <w:sz w:val="16"/>
                <w:szCs w:val="16"/>
              </w:rPr>
              <w:lastRenderedPageBreak/>
              <w:t>kartonikiem, z tyłu w okolicach szyi, zapięcie na rzep nie mniejszy niż 3 x 13 cm, mankiety o długości min. 7 cm, wykonane z poliestru.  Indywidualne oznakowanie rozmiaru  w postaci naklejki  naklejone na fartuchu, pozwalające na identyfikację przed rozłożeniem. Fartuch musi być  zgodny z normą PN EN 13795: 2019 – 1   wymagania standardowe.  Rozmiar fartucha S/M 120cm, L 130cm, XL 150cm.  Wymaga się, aby na opakowaniu zewnętrznym znajdowały się min. dwie etykiety samoprzylepne dla potrzeb dokumentacji zawierające: nr katalogowy, LOT, datę ważności oraz nazwę producenta, sterylizacja tlenkiem etylenu.   PRÓBKA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9247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896E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4770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206C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9272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F6A1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68D0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C3BC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EAC6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81DA" w14:textId="77777777" w:rsidR="004A79FB" w:rsidRDefault="004A79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A79FB" w14:paraId="08D1F362" w14:textId="77777777" w:rsidTr="004A79FB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EA31" w14:textId="77777777" w:rsidR="004A79FB" w:rsidRDefault="004A79F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90A6E" w14:textId="23F732BB" w:rsidR="004A79FB" w:rsidRDefault="004A79FB" w:rsidP="004A7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*- dotyczy braku numeru katalogowego – w przypadku występowania e ramach jednej pozycji asortymentowej kilku jej rozmiarów Wykonawca musi podać producenta dla zaoferowanego rozmiaru w tabeli. </w:t>
            </w:r>
            <w:r>
              <w:rPr>
                <w:rFonts w:ascii="Times New Roman" w:hAnsi="Times New Roman"/>
                <w:sz w:val="16"/>
                <w:szCs w:val="16"/>
              </w:rPr>
              <w:t>Wykonawca może złożyć tylko jedną ofertę na asortyment A lub B.</w:t>
            </w:r>
          </w:p>
        </w:tc>
      </w:tr>
    </w:tbl>
    <w:p w14:paraId="4AE6A476" w14:textId="77777777" w:rsidR="00C31829" w:rsidRDefault="00C3182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710CECBD" w14:textId="77777777" w:rsidR="00C31829" w:rsidRDefault="00C3182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D0D261E" w14:textId="77777777" w:rsidR="00C31829" w:rsidRDefault="00C3182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10F85D12" w14:textId="77777777" w:rsidR="00C31829" w:rsidRPr="000D21FA" w:rsidRDefault="00C3182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A38DE0F" w14:textId="16748E8A" w:rsidR="0010533D" w:rsidRPr="000D21FA" w:rsidRDefault="0010533D" w:rsidP="000D21F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 xml:space="preserve">Pozostałe warunki zgodne z </w:t>
      </w:r>
      <w:r w:rsidR="00DA0F9B" w:rsidRPr="000D21FA">
        <w:rPr>
          <w:rFonts w:cstheme="minorHAnsi"/>
          <w:sz w:val="21"/>
          <w:szCs w:val="21"/>
        </w:rPr>
        <w:t>SWZ</w:t>
      </w:r>
      <w:r w:rsidRPr="000D21FA">
        <w:rPr>
          <w:rFonts w:cstheme="minorHAnsi"/>
          <w:sz w:val="21"/>
          <w:szCs w:val="21"/>
        </w:rPr>
        <w:t>.</w:t>
      </w:r>
    </w:p>
    <w:p w14:paraId="7745843A" w14:textId="40EEAF77" w:rsidR="00EF4A1D" w:rsidRPr="000D21FA" w:rsidRDefault="00EF4A1D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74BFF9FD" w14:textId="21D07D0D" w:rsidR="00FD4C24" w:rsidRPr="000D21FA" w:rsidRDefault="00FD4C24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58738B9F" w14:textId="63C0325E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09859786" w14:textId="77777777" w:rsidR="004A79FB" w:rsidRDefault="004A79FB" w:rsidP="000C0EED">
      <w:pPr>
        <w:jc w:val="both"/>
        <w:rPr>
          <w:rFonts w:cstheme="minorHAnsi"/>
          <w:sz w:val="18"/>
          <w:szCs w:val="18"/>
        </w:rPr>
      </w:pPr>
    </w:p>
    <w:p w14:paraId="1909BBB0" w14:textId="77777777" w:rsidR="004A79FB" w:rsidRDefault="004A79FB" w:rsidP="000C0EED">
      <w:pPr>
        <w:jc w:val="both"/>
        <w:rPr>
          <w:rFonts w:cstheme="minorHAnsi"/>
          <w:sz w:val="18"/>
          <w:szCs w:val="18"/>
        </w:rPr>
      </w:pPr>
    </w:p>
    <w:p w14:paraId="23407DC2" w14:textId="77777777" w:rsidR="004A79FB" w:rsidRDefault="004A79FB" w:rsidP="000C0EED">
      <w:pPr>
        <w:jc w:val="both"/>
        <w:rPr>
          <w:rFonts w:cstheme="minorHAnsi"/>
          <w:sz w:val="18"/>
          <w:szCs w:val="18"/>
        </w:rPr>
      </w:pPr>
    </w:p>
    <w:p w14:paraId="1DCAD57F" w14:textId="096D2EE6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32288A06" w14:textId="5843E264" w:rsidR="0057659A" w:rsidRDefault="0057659A" w:rsidP="000C0EED">
      <w:pPr>
        <w:jc w:val="both"/>
        <w:rPr>
          <w:rFonts w:cstheme="minorHAnsi"/>
          <w:sz w:val="18"/>
          <w:szCs w:val="18"/>
        </w:rPr>
      </w:pPr>
    </w:p>
    <w:p w14:paraId="3C952E2B" w14:textId="77777777" w:rsidR="0057659A" w:rsidRDefault="0057659A" w:rsidP="000C0EED">
      <w:pPr>
        <w:jc w:val="both"/>
        <w:rPr>
          <w:rFonts w:cstheme="minorHAnsi"/>
          <w:sz w:val="18"/>
          <w:szCs w:val="18"/>
        </w:rPr>
      </w:pPr>
    </w:p>
    <w:p w14:paraId="59CCE424" w14:textId="77777777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40817C74" w14:textId="0DCCD67F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251A17">
        <w:rPr>
          <w:rFonts w:cstheme="minorHAnsi"/>
          <w:sz w:val="18"/>
          <w:szCs w:val="18"/>
        </w:rPr>
        <w:t>1</w:t>
      </w:r>
      <w:r w:rsidR="004B3B00">
        <w:rPr>
          <w:rFonts w:cstheme="minorHAnsi"/>
          <w:sz w:val="18"/>
          <w:szCs w:val="18"/>
        </w:rPr>
        <w:t>8</w:t>
      </w:r>
      <w:r w:rsidR="00251A17">
        <w:rPr>
          <w:rFonts w:cstheme="minorHAnsi"/>
          <w:sz w:val="18"/>
          <w:szCs w:val="18"/>
        </w:rPr>
        <w:t>/04</w:t>
      </w:r>
      <w:r w:rsidR="00AD6982">
        <w:rPr>
          <w:rFonts w:cstheme="minorHAnsi"/>
          <w:sz w:val="18"/>
          <w:szCs w:val="18"/>
        </w:rPr>
        <w:t>/2023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="001F1FEB">
        <w:rPr>
          <w:rFonts w:cstheme="minorHAnsi"/>
          <w:sz w:val="18"/>
          <w:szCs w:val="18"/>
        </w:rPr>
        <w:t xml:space="preserve"> modyfikację SWZ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89B"/>
    <w:multiLevelType w:val="multilevel"/>
    <w:tmpl w:val="C2361C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59A819B4"/>
    <w:lvl w:ilvl="0" w:tplc="685C0B4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5AD8"/>
    <w:multiLevelType w:val="hybridMultilevel"/>
    <w:tmpl w:val="5A4C7A64"/>
    <w:lvl w:ilvl="0" w:tplc="F434F3B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308508007">
    <w:abstractNumId w:val="2"/>
  </w:num>
  <w:num w:numId="2" w16cid:durableId="894781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858654">
    <w:abstractNumId w:val="0"/>
  </w:num>
  <w:num w:numId="4" w16cid:durableId="1955940919">
    <w:abstractNumId w:val="3"/>
  </w:num>
  <w:num w:numId="5" w16cid:durableId="220600137">
    <w:abstractNumId w:val="1"/>
  </w:num>
  <w:num w:numId="6" w16cid:durableId="1634095409">
    <w:abstractNumId w:val="4"/>
  </w:num>
  <w:num w:numId="7" w16cid:durableId="1478839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1357F"/>
    <w:rsid w:val="000327AF"/>
    <w:rsid w:val="00067572"/>
    <w:rsid w:val="000753C1"/>
    <w:rsid w:val="00096A38"/>
    <w:rsid w:val="000C0EED"/>
    <w:rsid w:val="000D21FA"/>
    <w:rsid w:val="000F2216"/>
    <w:rsid w:val="0010533D"/>
    <w:rsid w:val="00140C7F"/>
    <w:rsid w:val="001A3A8B"/>
    <w:rsid w:val="001A5699"/>
    <w:rsid w:val="001F1FEB"/>
    <w:rsid w:val="001F7C70"/>
    <w:rsid w:val="002044AE"/>
    <w:rsid w:val="002079ED"/>
    <w:rsid w:val="002155E5"/>
    <w:rsid w:val="00251A17"/>
    <w:rsid w:val="00272899"/>
    <w:rsid w:val="00282F30"/>
    <w:rsid w:val="00293C89"/>
    <w:rsid w:val="00294BB0"/>
    <w:rsid w:val="002A63A7"/>
    <w:rsid w:val="002C668A"/>
    <w:rsid w:val="00346265"/>
    <w:rsid w:val="00356D8F"/>
    <w:rsid w:val="0038241B"/>
    <w:rsid w:val="00382D0A"/>
    <w:rsid w:val="003B7A74"/>
    <w:rsid w:val="003D5DC8"/>
    <w:rsid w:val="003D6C7B"/>
    <w:rsid w:val="00445FAB"/>
    <w:rsid w:val="0045256D"/>
    <w:rsid w:val="00477D9E"/>
    <w:rsid w:val="004A03D1"/>
    <w:rsid w:val="004A79FB"/>
    <w:rsid w:val="004B3B00"/>
    <w:rsid w:val="004C1798"/>
    <w:rsid w:val="004C50F5"/>
    <w:rsid w:val="004D54D2"/>
    <w:rsid w:val="004D670C"/>
    <w:rsid w:val="005512A9"/>
    <w:rsid w:val="0057296C"/>
    <w:rsid w:val="0057659A"/>
    <w:rsid w:val="005767EE"/>
    <w:rsid w:val="005A43F4"/>
    <w:rsid w:val="005B3C89"/>
    <w:rsid w:val="005E7A91"/>
    <w:rsid w:val="005F7D0C"/>
    <w:rsid w:val="00600D1A"/>
    <w:rsid w:val="0061507F"/>
    <w:rsid w:val="006308BF"/>
    <w:rsid w:val="00662489"/>
    <w:rsid w:val="0068213E"/>
    <w:rsid w:val="006A68EF"/>
    <w:rsid w:val="006B0241"/>
    <w:rsid w:val="006C0A25"/>
    <w:rsid w:val="006E2D64"/>
    <w:rsid w:val="006F49C4"/>
    <w:rsid w:val="007219DE"/>
    <w:rsid w:val="00725A63"/>
    <w:rsid w:val="00725D45"/>
    <w:rsid w:val="007309C8"/>
    <w:rsid w:val="007F09D9"/>
    <w:rsid w:val="007F60A4"/>
    <w:rsid w:val="008034FA"/>
    <w:rsid w:val="00805100"/>
    <w:rsid w:val="00813C46"/>
    <w:rsid w:val="00816978"/>
    <w:rsid w:val="00833183"/>
    <w:rsid w:val="00856169"/>
    <w:rsid w:val="0086006B"/>
    <w:rsid w:val="0087262F"/>
    <w:rsid w:val="008B41CA"/>
    <w:rsid w:val="008E30A8"/>
    <w:rsid w:val="008E69E6"/>
    <w:rsid w:val="009012AE"/>
    <w:rsid w:val="00934485"/>
    <w:rsid w:val="00975219"/>
    <w:rsid w:val="009D6AF8"/>
    <w:rsid w:val="009E3AFF"/>
    <w:rsid w:val="009E7E87"/>
    <w:rsid w:val="00A26AB4"/>
    <w:rsid w:val="00A36AA6"/>
    <w:rsid w:val="00A47394"/>
    <w:rsid w:val="00A51CF1"/>
    <w:rsid w:val="00AC464B"/>
    <w:rsid w:val="00AD6982"/>
    <w:rsid w:val="00B15DB2"/>
    <w:rsid w:val="00B24A2E"/>
    <w:rsid w:val="00B43C25"/>
    <w:rsid w:val="00B4723E"/>
    <w:rsid w:val="00B52E88"/>
    <w:rsid w:val="00B600F0"/>
    <w:rsid w:val="00BC4F82"/>
    <w:rsid w:val="00BF5792"/>
    <w:rsid w:val="00C21DE0"/>
    <w:rsid w:val="00C31829"/>
    <w:rsid w:val="00CF5113"/>
    <w:rsid w:val="00D20DA0"/>
    <w:rsid w:val="00D35AAB"/>
    <w:rsid w:val="00D94215"/>
    <w:rsid w:val="00DA0F9B"/>
    <w:rsid w:val="00E421A5"/>
    <w:rsid w:val="00E45FB8"/>
    <w:rsid w:val="00E61C37"/>
    <w:rsid w:val="00E95C04"/>
    <w:rsid w:val="00EC3D4A"/>
    <w:rsid w:val="00EF4A1D"/>
    <w:rsid w:val="00EF7C77"/>
    <w:rsid w:val="00F52E66"/>
    <w:rsid w:val="00F7739D"/>
    <w:rsid w:val="00F84CAD"/>
    <w:rsid w:val="00F8582F"/>
    <w:rsid w:val="00FA7A0B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10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5100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0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5100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qFormat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qFormat/>
    <w:rsid w:val="00A51CF1"/>
    <w:rPr>
      <w:i/>
      <w:iCs/>
    </w:rPr>
  </w:style>
  <w:style w:type="paragraph" w:customStyle="1" w:styleId="Default">
    <w:name w:val="Default"/>
    <w:rsid w:val="00FA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FEB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B600F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5100"/>
    <w:rPr>
      <w:rFonts w:ascii="Cambria" w:eastAsia="Times New Roman" w:hAnsi="Cambria" w:cs="Times New Roman"/>
      <w:color w:val="365F91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805100"/>
    <w:rPr>
      <w:rFonts w:ascii="Cambria" w:eastAsia="Times New Roman" w:hAnsi="Cambria" w:cs="Times New Roman"/>
      <w:color w:val="243F60"/>
      <w:sz w:val="20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5100"/>
    <w:rPr>
      <w:rFonts w:ascii="Cambria" w:eastAsia="Times New Roman" w:hAnsi="Cambria" w:cs="Times New Roman"/>
      <w:i/>
      <w:iCs/>
      <w:color w:val="243F60"/>
      <w:sz w:val="20"/>
      <w:szCs w:val="24"/>
      <w:lang w:val="x-none" w:eastAsia="pl-PL"/>
    </w:rPr>
  </w:style>
  <w:style w:type="paragraph" w:customStyle="1" w:styleId="Normalny1">
    <w:name w:val="Normalny1"/>
    <w:rsid w:val="0080510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2023-04-18T11:54:00Z</cp:lastPrinted>
  <dcterms:created xsi:type="dcterms:W3CDTF">2023-04-18T11:55:00Z</dcterms:created>
  <dcterms:modified xsi:type="dcterms:W3CDTF">2023-04-18T11:55:00Z</dcterms:modified>
</cp:coreProperties>
</file>