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57A9" w14:textId="77777777" w:rsidR="001C31B3" w:rsidRDefault="00581E7B" w:rsidP="001C31B3">
      <w:pPr>
        <w:spacing w:after="0" w:line="360" w:lineRule="auto"/>
        <w:jc w:val="right"/>
        <w:rPr>
          <w:rFonts w:ascii="Sylfaen" w:hAnsi="Sylfaen"/>
        </w:rPr>
      </w:pPr>
      <w:r>
        <w:rPr>
          <w:rFonts w:ascii="Sylfaen" w:hAnsi="Sylfaen"/>
        </w:rPr>
        <w:t>Toruń, dn. 04</w:t>
      </w:r>
      <w:r w:rsidR="001C31B3">
        <w:rPr>
          <w:rFonts w:ascii="Sylfaen" w:hAnsi="Sylfaen"/>
        </w:rPr>
        <w:t>.01.2024 r.</w:t>
      </w:r>
    </w:p>
    <w:p w14:paraId="38EBC05E" w14:textId="77777777" w:rsidR="001C31B3" w:rsidRDefault="001C31B3" w:rsidP="001C31B3">
      <w:pPr>
        <w:spacing w:after="0" w:line="360" w:lineRule="auto"/>
        <w:rPr>
          <w:rFonts w:ascii="Sylfaen" w:hAnsi="Sylfaen"/>
        </w:rPr>
      </w:pPr>
    </w:p>
    <w:p w14:paraId="473FA50C" w14:textId="77777777" w:rsidR="001C31B3" w:rsidRDefault="001C31B3" w:rsidP="001C31B3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L.dz. SSM.DZP.200.200.2023</w:t>
      </w:r>
    </w:p>
    <w:p w14:paraId="6FABA176" w14:textId="77777777" w:rsidR="001C31B3" w:rsidRDefault="001C31B3" w:rsidP="001C31B3">
      <w:pPr>
        <w:spacing w:after="0" w:line="360" w:lineRule="auto"/>
        <w:rPr>
          <w:rFonts w:ascii="Sylfaen" w:hAnsi="Sylfaen"/>
        </w:rPr>
      </w:pPr>
    </w:p>
    <w:p w14:paraId="265E1F7C" w14:textId="77777777" w:rsidR="001C31B3" w:rsidRDefault="001C31B3" w:rsidP="001C31B3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dotyczy: postępowania o udzielenie zamówienia publiczne w trybie podstawowym na „Świadczenie usług nadzoru autorskiego dla systemu aplikacyjnego AMMS i INFOMEDICA”</w:t>
      </w:r>
    </w:p>
    <w:p w14:paraId="03EA9604" w14:textId="77777777" w:rsidR="001C31B3" w:rsidRDefault="001C31B3" w:rsidP="001C31B3">
      <w:pPr>
        <w:spacing w:after="0" w:line="240" w:lineRule="auto"/>
        <w:jc w:val="both"/>
        <w:rPr>
          <w:rFonts w:ascii="Sylfaen" w:hAnsi="Sylfaen"/>
        </w:rPr>
      </w:pPr>
    </w:p>
    <w:p w14:paraId="5989D33F" w14:textId="77777777" w:rsidR="001C31B3" w:rsidRDefault="001C31B3" w:rsidP="001C31B3">
      <w:pPr>
        <w:spacing w:after="0" w:line="360" w:lineRule="auto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Na podstawie art. 286 ust. 1 ustawy Prawo zamówień publicznych Zamawiający modyfikuje treść SWZ w taki sposób, że: </w:t>
      </w:r>
    </w:p>
    <w:p w14:paraId="1779EFC8" w14:textId="77777777" w:rsidR="001C31B3" w:rsidRDefault="001C31B3" w:rsidP="00EC1C7E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3BF0819B" w14:textId="4A2B471F" w:rsidR="001C31B3" w:rsidRDefault="001C31B3" w:rsidP="00EC1C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w Rozdziale 21 – „Termin związania ofertą” wykreśla się dotychczasowy </w:t>
      </w:r>
      <w:r w:rsidR="00581E7B">
        <w:rPr>
          <w:rFonts w:ascii="Sylfaen" w:hAnsi="Sylfaen"/>
        </w:rPr>
        <w:t xml:space="preserve">zapis </w:t>
      </w:r>
      <w:r w:rsidR="00581E7B">
        <w:rPr>
          <w:rFonts w:ascii="Sylfaen" w:hAnsi="Sylfaen"/>
        </w:rPr>
        <w:br/>
        <w:t>o następującej treści: „2</w:t>
      </w:r>
      <w:r>
        <w:rPr>
          <w:rFonts w:ascii="Sylfaen" w:hAnsi="Sylfaen"/>
        </w:rPr>
        <w:t xml:space="preserve"> lutego 2024 r.”, a w miejsce wykreślonego zapisu wprowadza nowy zapis o następującej treści: </w:t>
      </w:r>
      <w:r>
        <w:rPr>
          <w:rFonts w:ascii="Sylfaen" w:hAnsi="Sylfaen"/>
          <w:b/>
          <w:bCs/>
        </w:rPr>
        <w:t>„</w:t>
      </w:r>
      <w:r w:rsidR="00DD1CBE">
        <w:rPr>
          <w:rFonts w:ascii="Sylfaen" w:hAnsi="Sylfaen"/>
          <w:b/>
          <w:bCs/>
        </w:rPr>
        <w:t>6</w:t>
      </w:r>
      <w:r w:rsidR="00581E7B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lutego 2024 r.”</w:t>
      </w:r>
      <w:r>
        <w:rPr>
          <w:rFonts w:ascii="Sylfaen" w:hAnsi="Sylfaen"/>
        </w:rPr>
        <w:t>,</w:t>
      </w:r>
    </w:p>
    <w:p w14:paraId="14A8E8C2" w14:textId="314F9D42" w:rsidR="001C31B3" w:rsidRDefault="001C31B3" w:rsidP="00EC1C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w Rozdziale 20 – „Termin składania ofert, termin otwarcia ofert” w ust. 20.1 wykreśla się dotychczasowy </w:t>
      </w:r>
      <w:r w:rsidR="00581E7B">
        <w:rPr>
          <w:rFonts w:ascii="Sylfaen" w:hAnsi="Sylfaen"/>
        </w:rPr>
        <w:t xml:space="preserve">zapis o następującej treści: „4  </w:t>
      </w:r>
      <w:r>
        <w:rPr>
          <w:rFonts w:ascii="Sylfaen" w:hAnsi="Sylfaen"/>
        </w:rPr>
        <w:t xml:space="preserve">stycznia 2024 r. do godz. 9:00”, a w miejsce wykreślonego zapisu wprowadza nowy zapis o następującej treści: </w:t>
      </w:r>
      <w:r w:rsidR="00581E7B">
        <w:rPr>
          <w:rFonts w:ascii="Sylfaen" w:hAnsi="Sylfaen"/>
          <w:b/>
          <w:bCs/>
        </w:rPr>
        <w:t>„</w:t>
      </w:r>
      <w:r w:rsidR="00DD1CBE">
        <w:rPr>
          <w:rFonts w:ascii="Sylfaen" w:hAnsi="Sylfaen"/>
          <w:b/>
          <w:bCs/>
        </w:rPr>
        <w:t>8</w:t>
      </w:r>
      <w:r w:rsidR="00581E7B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 xml:space="preserve"> stycznia 2024 r. do godz. 9:00</w:t>
      </w:r>
      <w:r>
        <w:rPr>
          <w:rFonts w:ascii="Sylfaen" w:hAnsi="Sylfaen"/>
        </w:rPr>
        <w:t>”,</w:t>
      </w:r>
    </w:p>
    <w:p w14:paraId="2EF61EF6" w14:textId="70A0B75C" w:rsidR="001C31B3" w:rsidRDefault="001C31B3" w:rsidP="00EC1C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w Rozdziale 20 – „Termin składania ofert, termin otwarcia ofert” w ust.20.2 wykreśla się8dotychczasowy zapis o następującej </w:t>
      </w:r>
      <w:r w:rsidR="00581E7B">
        <w:rPr>
          <w:rFonts w:ascii="Sylfaen" w:hAnsi="Sylfaen"/>
        </w:rPr>
        <w:t xml:space="preserve">treści: „4 </w:t>
      </w:r>
      <w:r>
        <w:rPr>
          <w:rFonts w:ascii="Sylfaen" w:hAnsi="Sylfaen"/>
        </w:rPr>
        <w:t xml:space="preserve">stycznia 2024 r. o godz. 10:00”, </w:t>
      </w:r>
      <w:r>
        <w:rPr>
          <w:rFonts w:ascii="Sylfaen" w:hAnsi="Sylfaen"/>
        </w:rPr>
        <w:br/>
        <w:t>a w miejsce wykreślonego zapisu wprowadza nowy zapis o następującej treści: „</w:t>
      </w:r>
      <w:r w:rsidR="00DD1CBE">
        <w:rPr>
          <w:rFonts w:ascii="Sylfaen" w:hAnsi="Sylfaen"/>
          <w:b/>
          <w:bCs/>
        </w:rPr>
        <w:t>8</w:t>
      </w:r>
      <w:r>
        <w:rPr>
          <w:rFonts w:ascii="Sylfaen" w:hAnsi="Sylfaen"/>
          <w:b/>
          <w:bCs/>
        </w:rPr>
        <w:t xml:space="preserve"> stycznia 2024 r. o godz. 10:00</w:t>
      </w:r>
      <w:r>
        <w:rPr>
          <w:rFonts w:ascii="Sylfaen" w:hAnsi="Sylfaen"/>
        </w:rPr>
        <w:t>”.</w:t>
      </w:r>
    </w:p>
    <w:p w14:paraId="330E9DF5" w14:textId="77777777" w:rsidR="00581E7B" w:rsidRDefault="00581E7B" w:rsidP="00EC1C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Zamawiający modyfikuje załącznik nr 2 do SWZ – projektowane postanowienia umowne. </w:t>
      </w:r>
    </w:p>
    <w:p w14:paraId="52CE8AA2" w14:textId="77777777" w:rsidR="00581E7B" w:rsidRDefault="00581E7B" w:rsidP="00EC1C7E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Sylfaen" w:hAnsi="Sylfaen"/>
        </w:rPr>
      </w:pPr>
      <w:r>
        <w:rPr>
          <w:rFonts w:ascii="Sylfaen" w:hAnsi="Sylfaen"/>
        </w:rPr>
        <w:t>W paragrafie 1. Przedmiot umowy Zamawiający wykreśla zapisy ust. 2, 3, 4, tj.</w:t>
      </w:r>
      <w:r w:rsidR="0014238B">
        <w:rPr>
          <w:rFonts w:ascii="Sylfaen" w:hAnsi="Sylfaen"/>
        </w:rPr>
        <w:t xml:space="preserve"> </w:t>
      </w:r>
      <w:r w:rsidR="00EC1C7E">
        <w:rPr>
          <w:rFonts w:ascii="Sylfaen" w:hAnsi="Sylfaen"/>
        </w:rPr>
        <w:t>„</w:t>
      </w:r>
    </w:p>
    <w:p w14:paraId="58A93F64" w14:textId="77777777" w:rsidR="0014238B" w:rsidRDefault="00581E7B" w:rsidP="00EC1C7E">
      <w:pPr>
        <w:pStyle w:val="Akapitzlist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Sylfaen" w:hAnsi="Sylfaen"/>
        </w:rPr>
      </w:pPr>
      <w:r w:rsidRPr="00581E7B">
        <w:rPr>
          <w:rFonts w:ascii="Sylfaen" w:hAnsi="Sylfaen"/>
        </w:rPr>
        <w:t>Świadczenie, na podstawie odrębnego zamówienia, dodatkowo płatnych, usług programistycznych w zakresie wskazanym w § 2 ust. 1 lit. d) niniejszej umowy, dla Oprogramowania Aplikacyjnego wymienionego w Załączniku nr 1 do niniejszej Umowy, rozliczanych z uwzględnieniem zasad określonych w § 4 ust. 8-10.</w:t>
      </w:r>
    </w:p>
    <w:p w14:paraId="6FF1D7A9" w14:textId="77777777" w:rsidR="0014238B" w:rsidRDefault="00581E7B" w:rsidP="00EC1C7E">
      <w:pPr>
        <w:pStyle w:val="Akapitzlist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Sylfaen" w:hAnsi="Sylfaen"/>
        </w:rPr>
      </w:pPr>
      <w:r w:rsidRPr="0014238B">
        <w:rPr>
          <w:rFonts w:ascii="Sylfaen" w:hAnsi="Sylfaen"/>
        </w:rPr>
        <w:t>Świadczenia, na podstawie odrębnego zamówienia, dodatkowo płatnych, usług technicznych, konsultacyjnych i szkoleniowych związanych z serwisowaniem oraz optymalizacją środowisk sprzętowych Zamawiającego w zakresie wskazanym w § 2 ust. 2 niniejszej umowy, rozliczanych z uwzględnieniem zasad określonych w § 4 ust. 8-10. Przedmiotowe usługi dla Oprogramowania Aplikacyjnego wymienionego w Załączniku nr 1 do niniejszej Umowy lub infrastruktury technicznej Zamawiającego, w której to Oprogramowanie Aplikacyjne pracuje, opisane są w Portalu Produktowo-Usługowym Oprogramowania dla Świadczeniodawców dostępnego pod adresem ………………………. – opcja/kafelek Portal (dalej „Portal”).</w:t>
      </w:r>
    </w:p>
    <w:p w14:paraId="2BEB63A9" w14:textId="77777777" w:rsidR="00581E7B" w:rsidRDefault="00581E7B" w:rsidP="00EC1C7E">
      <w:pPr>
        <w:pStyle w:val="Akapitzlist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Sylfaen" w:hAnsi="Sylfaen"/>
        </w:rPr>
      </w:pPr>
      <w:r w:rsidRPr="0014238B">
        <w:rPr>
          <w:rFonts w:ascii="Sylfaen" w:hAnsi="Sylfaen"/>
        </w:rPr>
        <w:t>Udzielenia, na podstawie odrębnego zamówienia nowych, dodatkowo płatnych, licencji na uzupełniające komponenty Oprogramowana Aplikacyjnego InfoMedica Plus i AMMS Plus, w zakresie wskazanym w § 2 ust. 3, rozliczanych z uwzględnieniem zasad określonych w § 4 ust. 8-10</w:t>
      </w:r>
      <w:r w:rsidR="0014238B">
        <w:rPr>
          <w:rFonts w:ascii="Sylfaen" w:hAnsi="Sylfaen"/>
        </w:rPr>
        <w:t>”.</w:t>
      </w:r>
    </w:p>
    <w:p w14:paraId="005B0837" w14:textId="44852678" w:rsidR="0014238B" w:rsidRDefault="0014238B" w:rsidP="00EC1C7E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Sylfaen" w:hAnsi="Sylfaen"/>
        </w:rPr>
      </w:pPr>
      <w:r w:rsidRPr="0014238B">
        <w:rPr>
          <w:rFonts w:ascii="Sylfaen" w:hAnsi="Sylfaen"/>
        </w:rPr>
        <w:t>W paragrafie 2 Zobowiązania Wykonawcy Zamawiający wykreśla tytuł „Część I – nadzór autorski”</w:t>
      </w:r>
      <w:r>
        <w:rPr>
          <w:rFonts w:ascii="Sylfaen" w:hAnsi="Sylfaen"/>
        </w:rPr>
        <w:t xml:space="preserve"> oraz ust. 2</w:t>
      </w:r>
      <w:r w:rsidR="007767C0">
        <w:rPr>
          <w:rFonts w:ascii="Sylfaen" w:hAnsi="Sylfaen"/>
        </w:rPr>
        <w:t>, 3</w:t>
      </w:r>
      <w:r>
        <w:rPr>
          <w:rFonts w:ascii="Sylfaen" w:hAnsi="Sylfaen"/>
        </w:rPr>
        <w:t xml:space="preserve"> pn. Część II – dodatkowe usługi i licencje, tj.</w:t>
      </w:r>
    </w:p>
    <w:p w14:paraId="3F56D3D6" w14:textId="77777777" w:rsidR="0014238B" w:rsidRPr="0014238B" w:rsidRDefault="0014238B" w:rsidP="00EC1C7E">
      <w:pPr>
        <w:pStyle w:val="Akapitzlist"/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Sylfaen" w:hAnsi="Sylfaen"/>
        </w:rPr>
      </w:pPr>
      <w:r>
        <w:rPr>
          <w:rFonts w:ascii="Sylfaen" w:hAnsi="Sylfaen"/>
        </w:rPr>
        <w:t>„</w:t>
      </w:r>
      <w:r w:rsidRPr="0014238B">
        <w:rPr>
          <w:rFonts w:ascii="Sylfaen" w:hAnsi="Sylfaen"/>
          <w:b/>
        </w:rPr>
        <w:t>Część II – dodatkowe usługi i licencje</w:t>
      </w:r>
    </w:p>
    <w:p w14:paraId="010998E1" w14:textId="77777777" w:rsidR="0014238B" w:rsidRPr="0014238B" w:rsidRDefault="0014238B" w:rsidP="00EC1C7E">
      <w:pPr>
        <w:pStyle w:val="Akapitzlist"/>
        <w:numPr>
          <w:ilvl w:val="0"/>
          <w:numId w:val="5"/>
        </w:numPr>
        <w:tabs>
          <w:tab w:val="clear" w:pos="360"/>
          <w:tab w:val="left" w:pos="851"/>
          <w:tab w:val="left" w:pos="993"/>
        </w:tabs>
        <w:spacing w:after="0" w:line="240" w:lineRule="auto"/>
        <w:ind w:left="851" w:firstLine="0"/>
        <w:rPr>
          <w:rFonts w:ascii="Sylfaen" w:hAnsi="Sylfaen"/>
        </w:rPr>
      </w:pPr>
      <w:r w:rsidRPr="0014238B">
        <w:rPr>
          <w:rFonts w:ascii="Sylfaen" w:hAnsi="Sylfaen"/>
        </w:rPr>
        <w:lastRenderedPageBreak/>
        <w:t>W ramach usług konsultacyjnych, szkoleniowych i technicznych, o których mowa w § 1 ust. 3 niniejszej Umowy, Wykonawca zapewnia realizację czynności zgodnie z ich opisem w Portalu oraz zgodnie  z:</w:t>
      </w:r>
    </w:p>
    <w:p w14:paraId="683AB352" w14:textId="77777777" w:rsidR="0014238B" w:rsidRPr="0014238B" w:rsidRDefault="0014238B" w:rsidP="00EC1C7E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rPr>
          <w:rFonts w:ascii="Sylfaen" w:hAnsi="Sylfaen"/>
        </w:rPr>
      </w:pPr>
      <w:r w:rsidRPr="0014238B">
        <w:rPr>
          <w:rFonts w:ascii="Sylfaen" w:hAnsi="Sylfaen"/>
        </w:rPr>
        <w:t>zakresem i ceną ustaloną przez Strony poprzez złożenie przez Zamawiającego stosownego zamówienia w Portalu zgodnie z Regulaminem Portalu lub</w:t>
      </w:r>
    </w:p>
    <w:p w14:paraId="2EFE4ADA" w14:textId="77777777" w:rsidR="0014238B" w:rsidRPr="0014238B" w:rsidRDefault="0014238B" w:rsidP="00EC1C7E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rPr>
          <w:rFonts w:ascii="Sylfaen" w:hAnsi="Sylfaen"/>
        </w:rPr>
      </w:pPr>
      <w:r w:rsidRPr="0014238B">
        <w:rPr>
          <w:rFonts w:ascii="Sylfaen" w:hAnsi="Sylfaen"/>
        </w:rPr>
        <w:t>zakresem i ceną ustaloną przez Strony na skutek złożenia stosownego zapytania w Portalu zgodnie z Regulaminem Portalu oraz</w:t>
      </w:r>
    </w:p>
    <w:p w14:paraId="6C8A4803" w14:textId="77777777" w:rsidR="0014238B" w:rsidRPr="0014238B" w:rsidRDefault="0014238B" w:rsidP="00EC1C7E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rPr>
          <w:rFonts w:ascii="Sylfaen" w:hAnsi="Sylfaen"/>
        </w:rPr>
      </w:pPr>
      <w:r w:rsidRPr="0014238B">
        <w:rPr>
          <w:rFonts w:ascii="Sylfaen" w:hAnsi="Sylfaen"/>
        </w:rPr>
        <w:t xml:space="preserve"> warunkami określonymi w Ogólnych Warunkach Świadczenia Usług za pośrednictwem Portalu. </w:t>
      </w:r>
    </w:p>
    <w:p w14:paraId="0FF98B7C" w14:textId="77777777" w:rsidR="0014238B" w:rsidRPr="0014238B" w:rsidRDefault="0014238B" w:rsidP="00EC1C7E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rPr>
          <w:rFonts w:ascii="Sylfaen" w:hAnsi="Sylfaen"/>
        </w:rPr>
      </w:pPr>
      <w:r w:rsidRPr="0014238B">
        <w:rPr>
          <w:rFonts w:ascii="Sylfaen" w:hAnsi="Sylfaen"/>
        </w:rPr>
        <w:t>W zakresie nieuzgodnionym przez Strony do zasad realizacji usług konsultacyjnych, szkoleniowych i technicznych stosuje się odpowiednio postanowienia niniejszej Umowy.</w:t>
      </w:r>
    </w:p>
    <w:p w14:paraId="7368D934" w14:textId="77777777" w:rsidR="0014238B" w:rsidRPr="0014238B" w:rsidRDefault="0014238B" w:rsidP="00EC1C7E">
      <w:pPr>
        <w:pStyle w:val="Akapitzlist"/>
        <w:numPr>
          <w:ilvl w:val="0"/>
          <w:numId w:val="5"/>
        </w:numPr>
        <w:tabs>
          <w:tab w:val="clear" w:pos="360"/>
          <w:tab w:val="left" w:pos="851"/>
          <w:tab w:val="left" w:pos="993"/>
        </w:tabs>
        <w:spacing w:after="0" w:line="240" w:lineRule="auto"/>
        <w:ind w:left="851" w:firstLine="0"/>
        <w:rPr>
          <w:rFonts w:ascii="Sylfaen" w:hAnsi="Sylfaen"/>
        </w:rPr>
      </w:pPr>
      <w:r w:rsidRPr="0014238B">
        <w:rPr>
          <w:rFonts w:ascii="Sylfaen" w:hAnsi="Sylfaen"/>
        </w:rPr>
        <w:t>W ramach zakupu nowych, uzupełniających komponentów Oprogramowania Aplikacyjnego InfoMedica Plus i AMMS Plus o których mowa w § 1 ust. 4 niniejszej Umowy Wykonawca zapewnia udzielenie licencji na Oprogramowanie Aplikacyjne zgodnie z ich opisem w Portalu oraz zgodnie z:</w:t>
      </w:r>
    </w:p>
    <w:p w14:paraId="186192D5" w14:textId="77777777" w:rsidR="0014238B" w:rsidRPr="0014238B" w:rsidRDefault="0014238B" w:rsidP="00EC1C7E">
      <w:pPr>
        <w:pStyle w:val="Akapitzlist"/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rPr>
          <w:rFonts w:ascii="Sylfaen" w:hAnsi="Sylfaen"/>
        </w:rPr>
      </w:pPr>
      <w:r w:rsidRPr="0014238B">
        <w:rPr>
          <w:rFonts w:ascii="Sylfaen" w:hAnsi="Sylfaen"/>
        </w:rPr>
        <w:t xml:space="preserve">ceną i zakresem ustalonym przez Strony poprzez złożenie przez Zamawiającego stosownego zamówienia w Portalu na zasadach określonych w Regulaminie Portalu oraz </w:t>
      </w:r>
    </w:p>
    <w:p w14:paraId="724AC16E" w14:textId="77777777" w:rsidR="0014238B" w:rsidRPr="0014238B" w:rsidRDefault="0014238B" w:rsidP="00EC1C7E">
      <w:pPr>
        <w:pStyle w:val="Akapitzlist"/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rPr>
          <w:rFonts w:ascii="Sylfaen" w:hAnsi="Sylfaen"/>
        </w:rPr>
      </w:pPr>
      <w:r w:rsidRPr="0014238B">
        <w:rPr>
          <w:rFonts w:ascii="Sylfaen" w:hAnsi="Sylfaen"/>
        </w:rPr>
        <w:t>warunkami określonymi w Warunkach udzielania licencji zamawianych przez Portal.</w:t>
      </w:r>
    </w:p>
    <w:p w14:paraId="38EB80D0" w14:textId="77777777" w:rsidR="0014238B" w:rsidRPr="0014238B" w:rsidRDefault="0014238B" w:rsidP="00EC1C7E">
      <w:pPr>
        <w:pStyle w:val="Akapitzlist"/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rPr>
          <w:rFonts w:ascii="Sylfaen" w:hAnsi="Sylfaen"/>
        </w:rPr>
      </w:pPr>
      <w:r w:rsidRPr="0014238B">
        <w:rPr>
          <w:rFonts w:ascii="Sylfaen" w:hAnsi="Sylfaen"/>
        </w:rPr>
        <w:t>W zakresie nieuzgodnionym przez Strony do zasad zakupu nowych, uzupełniających komponentów Oprogramowania Aplikacyjnego stosuje się odpowiednio postanowienia niniejszej Umowy</w:t>
      </w:r>
      <w:r>
        <w:rPr>
          <w:rFonts w:ascii="Sylfaen" w:hAnsi="Sylfaen"/>
        </w:rPr>
        <w:t>”</w:t>
      </w:r>
      <w:r w:rsidRPr="0014238B">
        <w:rPr>
          <w:rFonts w:ascii="Sylfaen" w:hAnsi="Sylfaen"/>
        </w:rPr>
        <w:t>.</w:t>
      </w:r>
    </w:p>
    <w:p w14:paraId="3DB97C1C" w14:textId="77777777" w:rsidR="0014238B" w:rsidRDefault="0014238B" w:rsidP="00EC1C7E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W paragrafie 4 Płatności Zamawiający wykreśla ust. 8, 9, 10, tj.</w:t>
      </w:r>
      <w:r w:rsidR="00EC1C7E">
        <w:rPr>
          <w:rFonts w:ascii="Sylfaen" w:hAnsi="Sylfaen"/>
        </w:rPr>
        <w:t xml:space="preserve"> „</w:t>
      </w:r>
    </w:p>
    <w:p w14:paraId="0FDB2221" w14:textId="77777777" w:rsidR="00EC1C7E" w:rsidRDefault="00EC1C7E" w:rsidP="00EC1C7E">
      <w:pPr>
        <w:pStyle w:val="Akapitzlist"/>
        <w:numPr>
          <w:ilvl w:val="0"/>
          <w:numId w:val="10"/>
        </w:numPr>
        <w:suppressAutoHyphens/>
        <w:spacing w:after="0" w:line="240" w:lineRule="auto"/>
        <w:ind w:left="1418" w:hanging="284"/>
        <w:jc w:val="both"/>
        <w:rPr>
          <w:rFonts w:ascii="Sylfaen" w:hAnsi="Sylfaen" w:cs="Arial"/>
        </w:rPr>
      </w:pPr>
      <w:r w:rsidRPr="00EC1C7E">
        <w:rPr>
          <w:rFonts w:ascii="Sylfaen" w:hAnsi="Sylfaen" w:cs="Arial"/>
        </w:rPr>
        <w:t xml:space="preserve">Za realizację przedmiotu niniejszej Umowy określonego w § 1 ust. 2, 3, 4 Zamawiający zapłaci Wykonawcy wynagrodzenie, na podstawie zamówień złożonych przez Zamawiającego, na zasadach określonych w Umowie, przy czym sumaryczna wysokość, zamówionych usług i dodatkowych licencji nie przekroczy kwoty: ………………….. netto, powiększone o obowiązujący podatek VAT, zgodnie z kalkulacją cenową, zamówień przygotowanych zgodnie z postanowieniami Umowy. </w:t>
      </w:r>
    </w:p>
    <w:p w14:paraId="64B90B4D" w14:textId="77777777" w:rsidR="00EC1C7E" w:rsidRDefault="00EC1C7E" w:rsidP="00EC1C7E">
      <w:pPr>
        <w:pStyle w:val="Akapitzlist"/>
        <w:numPr>
          <w:ilvl w:val="0"/>
          <w:numId w:val="10"/>
        </w:numPr>
        <w:suppressAutoHyphens/>
        <w:spacing w:after="0" w:line="240" w:lineRule="auto"/>
        <w:ind w:left="1418" w:hanging="284"/>
        <w:jc w:val="both"/>
        <w:rPr>
          <w:rFonts w:ascii="Sylfaen" w:hAnsi="Sylfaen" w:cs="Arial"/>
        </w:rPr>
      </w:pPr>
      <w:r w:rsidRPr="00EC1C7E">
        <w:rPr>
          <w:rFonts w:ascii="Sylfaen" w:hAnsi="Sylfaen" w:cs="Arial"/>
        </w:rPr>
        <w:t>Usługi objęte § 1 ust. 2, 3, 4 niniejszej Umowy będą rozliczane zgodnie z terminami i zasadami określonymi w poszczególnych zamówieniach.</w:t>
      </w:r>
    </w:p>
    <w:p w14:paraId="29F37578" w14:textId="77777777" w:rsidR="00EC1C7E" w:rsidRDefault="00EC1C7E" w:rsidP="00EC1C7E">
      <w:pPr>
        <w:pStyle w:val="Akapitzlist"/>
        <w:numPr>
          <w:ilvl w:val="0"/>
          <w:numId w:val="10"/>
        </w:numPr>
        <w:suppressAutoHyphens/>
        <w:spacing w:after="0" w:line="240" w:lineRule="auto"/>
        <w:ind w:left="1418" w:hanging="284"/>
        <w:jc w:val="both"/>
        <w:rPr>
          <w:rFonts w:ascii="Sylfaen" w:hAnsi="Sylfaen" w:cs="Arial"/>
        </w:rPr>
      </w:pPr>
      <w:r w:rsidRPr="00EC1C7E">
        <w:rPr>
          <w:rFonts w:ascii="Sylfaen" w:hAnsi="Sylfaen" w:cs="Arial"/>
        </w:rPr>
        <w:t>Wynagrodzenie z tytułu realizacji przedmiotu niniejszej Umowy, wskazanego w § 1 ust. 2, 3, 4 w wysokości do: ………………. zł netto, powiększone o podatek VAT wg stawki obowiązującej w dniu wykonania usługi, łącznie do ……………………… zł brutto (słownie: ……………………….. złote ……/100 groszy), będzie płatne na podstawie faktury VAT wystawionej w terminie i na zasadach określonych w przepisach prawa obowiązujących w dniu wykonania usługi, z uwzględnieniem szczegółowych postanowień Regulaminu Portalu lub Ogólnych Warunków Usług/Ogólnych Warunków Udzielenia Licencji za pośrednictwem Portalu. Płatność nastąpi przelewem w terminie 30</w:t>
      </w:r>
      <w:r w:rsidRPr="00EC1C7E">
        <w:rPr>
          <w:rFonts w:ascii="Sylfaen" w:hAnsi="Sylfaen" w:cs="Arial"/>
          <w:color w:val="C00000"/>
        </w:rPr>
        <w:t xml:space="preserve"> </w:t>
      </w:r>
      <w:r w:rsidRPr="00EC1C7E">
        <w:rPr>
          <w:rFonts w:ascii="Sylfaen" w:hAnsi="Sylfaen" w:cs="Arial"/>
        </w:rPr>
        <w:t>dni od daty wystawienia prawidłowo wystawionej</w:t>
      </w:r>
      <w:r w:rsidRPr="00EC1C7E">
        <w:rPr>
          <w:rFonts w:ascii="Sylfaen" w:hAnsi="Sylfaen" w:cs="Arial"/>
          <w:color w:val="C00000"/>
        </w:rPr>
        <w:t xml:space="preserve"> </w:t>
      </w:r>
      <w:r w:rsidRPr="00EC1C7E">
        <w:rPr>
          <w:rFonts w:ascii="Sylfaen" w:hAnsi="Sylfaen" w:cs="Arial"/>
        </w:rPr>
        <w:t>faktury VAT, na rachunek bankowy wskazany na fakturze. Szczegółowa specyfikacja wynagrodzenia będzie określana w zamówieniach składanych przez Zamawiającego zgodnie z postanowieniami niniejszej  Umowy</w:t>
      </w:r>
      <w:r>
        <w:rPr>
          <w:rFonts w:ascii="Sylfaen" w:hAnsi="Sylfaen" w:cs="Arial"/>
        </w:rPr>
        <w:t>”</w:t>
      </w:r>
      <w:r w:rsidRPr="00EC1C7E">
        <w:rPr>
          <w:rFonts w:ascii="Sylfaen" w:hAnsi="Sylfaen" w:cs="Arial"/>
        </w:rPr>
        <w:t>.</w:t>
      </w:r>
    </w:p>
    <w:p w14:paraId="7BEE5707" w14:textId="77777777" w:rsidR="00EC1C7E" w:rsidRPr="00EC1C7E" w:rsidRDefault="00EC1C7E" w:rsidP="00EC1C7E">
      <w:pPr>
        <w:pStyle w:val="Akapitzlist"/>
        <w:suppressAutoHyphens/>
        <w:spacing w:after="0" w:line="240" w:lineRule="auto"/>
        <w:ind w:left="1418"/>
        <w:jc w:val="both"/>
        <w:rPr>
          <w:rFonts w:ascii="Sylfaen" w:hAnsi="Sylfaen" w:cs="Arial"/>
        </w:rPr>
      </w:pPr>
    </w:p>
    <w:p w14:paraId="018DB0F7" w14:textId="77777777" w:rsidR="0014238B" w:rsidRDefault="00EC1C7E" w:rsidP="00EC1C7E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Zamawiający udostępnia zmodyfikowany Załącznik nr 2 – projektowane postanowienia umowne.</w:t>
      </w:r>
    </w:p>
    <w:p w14:paraId="33CAAC4D" w14:textId="77777777" w:rsidR="0014238B" w:rsidRDefault="0014238B" w:rsidP="00EC1C7E">
      <w:pPr>
        <w:pStyle w:val="Akapitzlist"/>
        <w:tabs>
          <w:tab w:val="left" w:pos="851"/>
          <w:tab w:val="left" w:pos="993"/>
        </w:tabs>
        <w:spacing w:after="0" w:line="240" w:lineRule="auto"/>
        <w:ind w:left="1440"/>
        <w:jc w:val="both"/>
        <w:rPr>
          <w:rFonts w:ascii="Sylfaen" w:hAnsi="Sylfaen"/>
        </w:rPr>
      </w:pPr>
    </w:p>
    <w:p w14:paraId="0140E523" w14:textId="77777777" w:rsidR="001C31B3" w:rsidRPr="0014238B" w:rsidRDefault="001C31B3" w:rsidP="00EC1C7E">
      <w:pPr>
        <w:pStyle w:val="Akapitzlist"/>
        <w:tabs>
          <w:tab w:val="left" w:pos="851"/>
          <w:tab w:val="left" w:pos="993"/>
        </w:tabs>
        <w:spacing w:after="0" w:line="240" w:lineRule="auto"/>
        <w:ind w:left="851"/>
        <w:jc w:val="both"/>
        <w:rPr>
          <w:rFonts w:ascii="Sylfaen" w:hAnsi="Sylfaen"/>
        </w:rPr>
      </w:pPr>
    </w:p>
    <w:p w14:paraId="31A3228E" w14:textId="77777777" w:rsidR="001C31B3" w:rsidRDefault="001C31B3" w:rsidP="00EC1C7E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5A717192" w14:textId="77777777" w:rsidR="001C31B3" w:rsidRDefault="001C31B3" w:rsidP="00EC1C7E">
      <w:pPr>
        <w:spacing w:after="0" w:line="240" w:lineRule="auto"/>
        <w:jc w:val="both"/>
      </w:pPr>
    </w:p>
    <w:p w14:paraId="4D1EE2C7" w14:textId="77777777" w:rsidR="001C31B3" w:rsidRDefault="00581E7B" w:rsidP="00EC1C7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dniu 04</w:t>
      </w:r>
      <w:r w:rsidR="001C31B3">
        <w:rPr>
          <w:sz w:val="16"/>
          <w:szCs w:val="16"/>
        </w:rPr>
        <w:t>.01.2024 r. modyfikację SWZ zamieszczono na stronie prowadzonego postępowania</w:t>
      </w:r>
    </w:p>
    <w:p w14:paraId="34EEC5FC" w14:textId="77777777" w:rsidR="00E72EE4" w:rsidRDefault="00E72EE4"/>
    <w:sectPr w:rsidR="00E72EE4" w:rsidSect="00CF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DA6682E"/>
    <w:name w:val="WW8Num3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0F4619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467E8E"/>
    <w:multiLevelType w:val="hybridMultilevel"/>
    <w:tmpl w:val="C78A8478"/>
    <w:name w:val="WW8Num302"/>
    <w:lvl w:ilvl="0" w:tplc="7C1A5C1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187DDB"/>
    <w:multiLevelType w:val="hybridMultilevel"/>
    <w:tmpl w:val="0C5A29D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56E04"/>
    <w:multiLevelType w:val="hybridMultilevel"/>
    <w:tmpl w:val="BFB64A6C"/>
    <w:lvl w:ilvl="0" w:tplc="6966FC7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6CD4"/>
    <w:multiLevelType w:val="hybridMultilevel"/>
    <w:tmpl w:val="8ABE01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BA5312"/>
    <w:multiLevelType w:val="hybridMultilevel"/>
    <w:tmpl w:val="77EC2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14FA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EE25BF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0403819"/>
    <w:multiLevelType w:val="multilevel"/>
    <w:tmpl w:val="E57ED5A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88172725">
    <w:abstractNumId w:val="6"/>
  </w:num>
  <w:num w:numId="2" w16cid:durableId="1961647997">
    <w:abstractNumId w:val="0"/>
  </w:num>
  <w:num w:numId="3" w16cid:durableId="1114515387">
    <w:abstractNumId w:val="6"/>
  </w:num>
  <w:num w:numId="4" w16cid:durableId="41055877">
    <w:abstractNumId w:val="2"/>
  </w:num>
  <w:num w:numId="5" w16cid:durableId="1449857606">
    <w:abstractNumId w:val="9"/>
  </w:num>
  <w:num w:numId="6" w16cid:durableId="798230539">
    <w:abstractNumId w:val="7"/>
  </w:num>
  <w:num w:numId="7" w16cid:durableId="1868104924">
    <w:abstractNumId w:val="1"/>
  </w:num>
  <w:num w:numId="8" w16cid:durableId="1152990948">
    <w:abstractNumId w:val="8"/>
  </w:num>
  <w:num w:numId="9" w16cid:durableId="1189878585">
    <w:abstractNumId w:val="3"/>
  </w:num>
  <w:num w:numId="10" w16cid:durableId="466974557">
    <w:abstractNumId w:val="4"/>
  </w:num>
  <w:num w:numId="11" w16cid:durableId="621349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1B3"/>
    <w:rsid w:val="0014238B"/>
    <w:rsid w:val="001C31B3"/>
    <w:rsid w:val="00581E7B"/>
    <w:rsid w:val="007767C0"/>
    <w:rsid w:val="00CF3DC4"/>
    <w:rsid w:val="00DD1CBE"/>
    <w:rsid w:val="00E12FB3"/>
    <w:rsid w:val="00E72EE4"/>
    <w:rsid w:val="00EC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09DC"/>
  <w15:docId w15:val="{0D3B932E-0EBF-47FC-A486-1CE4078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U012</dc:creator>
  <cp:lastModifiedBy>U012</cp:lastModifiedBy>
  <cp:revision>5</cp:revision>
  <cp:lastPrinted>2024-01-04T07:24:00Z</cp:lastPrinted>
  <dcterms:created xsi:type="dcterms:W3CDTF">2024-01-03T22:58:00Z</dcterms:created>
  <dcterms:modified xsi:type="dcterms:W3CDTF">2024-01-04T07:26:00Z</dcterms:modified>
</cp:coreProperties>
</file>