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2CF79D8B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BA7809" w:rsidRPr="00BA7809">
        <w:rPr>
          <w:rFonts w:ascii="Sylfaen" w:hAnsi="Sylfaen"/>
          <w:sz w:val="22"/>
          <w:szCs w:val="22"/>
        </w:rPr>
        <w:t>2024-01-0</w:t>
      </w:r>
      <w:r w:rsidR="00051FB6">
        <w:rPr>
          <w:rFonts w:ascii="Sylfaen" w:hAnsi="Sylfaen"/>
          <w:sz w:val="22"/>
          <w:szCs w:val="22"/>
        </w:rPr>
        <w:t>5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3A81AFED" w:rsidR="001A63B8" w:rsidRPr="00BA7809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L.dz. SSM.DZP.200.</w:t>
      </w:r>
      <w:r w:rsidR="00BA7809" w:rsidRPr="00BA7809">
        <w:rPr>
          <w:rFonts w:ascii="Sylfaen" w:hAnsi="Sylfaen"/>
          <w:sz w:val="22"/>
          <w:szCs w:val="22"/>
        </w:rPr>
        <w:t>1</w:t>
      </w:r>
      <w:r w:rsidR="00EF2FAB">
        <w:rPr>
          <w:rFonts w:ascii="Sylfaen" w:hAnsi="Sylfaen"/>
          <w:sz w:val="22"/>
          <w:szCs w:val="22"/>
        </w:rPr>
        <w:t>79.</w:t>
      </w:r>
      <w:r w:rsidRPr="00BA7809">
        <w:rPr>
          <w:rFonts w:ascii="Sylfaen" w:hAnsi="Sylfaen"/>
          <w:sz w:val="22"/>
          <w:szCs w:val="22"/>
        </w:rPr>
        <w:t>2023</w:t>
      </w:r>
    </w:p>
    <w:p w14:paraId="4C8E5FB4" w14:textId="77777777" w:rsidR="001A63B8" w:rsidRPr="00BA7809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CFA5F73" w14:textId="1C46EE04" w:rsidR="001A63B8" w:rsidRPr="00BA7809" w:rsidRDefault="001A63B8" w:rsidP="001A63B8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BA7809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BA7809">
        <w:rPr>
          <w:rFonts w:ascii="Sylfaen" w:hAnsi="Sylfaen"/>
          <w:color w:val="auto"/>
          <w:sz w:val="22"/>
          <w:szCs w:val="22"/>
          <w:u w:val="single"/>
        </w:rPr>
        <w:t>po</w:t>
      </w:r>
      <w:r w:rsidR="00051FB6">
        <w:rPr>
          <w:rFonts w:ascii="Sylfaen" w:hAnsi="Sylfaen"/>
          <w:color w:val="auto"/>
          <w:sz w:val="22"/>
          <w:szCs w:val="22"/>
          <w:u w:val="single"/>
        </w:rPr>
        <w:t xml:space="preserve">dstawowym </w:t>
      </w:r>
      <w:r w:rsidRPr="00BA7809">
        <w:rPr>
          <w:rFonts w:ascii="Sylfaen" w:hAnsi="Sylfaen"/>
          <w:color w:val="auto"/>
          <w:sz w:val="22"/>
          <w:szCs w:val="22"/>
          <w:u w:val="single"/>
        </w:rPr>
        <w:t xml:space="preserve"> na dostawę </w:t>
      </w:r>
      <w:r w:rsidR="00BA7809" w:rsidRPr="00BA7809">
        <w:rPr>
          <w:rFonts w:ascii="Sylfaen" w:hAnsi="Sylfaen"/>
          <w:color w:val="auto"/>
          <w:sz w:val="22"/>
          <w:szCs w:val="22"/>
          <w:u w:val="single"/>
        </w:rPr>
        <w:t>leków V.</w:t>
      </w:r>
    </w:p>
    <w:p w14:paraId="09D59A2F" w14:textId="1744A8BB" w:rsidR="000B48BC" w:rsidRPr="00BA7809" w:rsidRDefault="000B48BC" w:rsidP="00B20A12">
      <w:pPr>
        <w:jc w:val="both"/>
        <w:rPr>
          <w:rFonts w:ascii="Sylfaen" w:hAnsi="Sylfaen"/>
          <w:sz w:val="22"/>
          <w:szCs w:val="22"/>
        </w:rPr>
      </w:pPr>
    </w:p>
    <w:p w14:paraId="3449A7BB" w14:textId="77777777" w:rsidR="00BA7809" w:rsidRDefault="00BA7809" w:rsidP="00B20A12">
      <w:pPr>
        <w:jc w:val="both"/>
        <w:rPr>
          <w:rFonts w:ascii="Sylfaen" w:hAnsi="Sylfaen"/>
          <w:sz w:val="22"/>
          <w:szCs w:val="22"/>
        </w:rPr>
      </w:pPr>
    </w:p>
    <w:p w14:paraId="29E5BD6C" w14:textId="77777777" w:rsidR="00BA7809" w:rsidRDefault="00BA7809" w:rsidP="00BA7809">
      <w:pPr>
        <w:ind w:firstLine="360"/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Na podstawie art. 286 ust. 1 ustawy Prawo zamówień publicznych Zamawiający modyfikuje treść SWZ w taki sposób, że:</w:t>
      </w:r>
      <w:r>
        <w:rPr>
          <w:rFonts w:ascii="Sylfaen" w:hAnsi="Sylfaen"/>
          <w:sz w:val="22"/>
          <w:szCs w:val="22"/>
        </w:rPr>
        <w:t xml:space="preserve"> </w:t>
      </w:r>
    </w:p>
    <w:p w14:paraId="3C28C8F9" w14:textId="77777777" w:rsidR="00A302CC" w:rsidRPr="00A302CC" w:rsidRDefault="00BA7809" w:rsidP="00A302CC">
      <w:pPr>
        <w:pStyle w:val="Akapitzlist"/>
        <w:numPr>
          <w:ilvl w:val="0"/>
          <w:numId w:val="6"/>
        </w:numPr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w  załączniku nr 2 – Istotne postanowienia umowy </w:t>
      </w:r>
      <w:r>
        <w:rPr>
          <w:rFonts w:ascii="Sylfaen" w:hAnsi="Sylfaen"/>
          <w:sz w:val="22"/>
          <w:szCs w:val="22"/>
        </w:rPr>
        <w:t xml:space="preserve">w </w:t>
      </w:r>
      <w:r w:rsidRPr="00865F0D">
        <w:rPr>
          <w:rFonts w:ascii="Sylfaen" w:hAnsi="Sylfaen" w:cs="Times New Roman"/>
          <w:kern w:val="0"/>
          <w:lang w:eastAsia="pl-PL"/>
        </w:rPr>
        <w:sym w:font="Times New Roman" w:char="00A7"/>
      </w:r>
      <w:r>
        <w:rPr>
          <w:rFonts w:ascii="Sylfaen" w:hAnsi="Sylfaen" w:cs="Times New Roman"/>
          <w:kern w:val="0"/>
          <w:lang w:eastAsia="pl-PL"/>
        </w:rPr>
        <w:t xml:space="preserve"> 4 wprowadza następujący zapis: „ 9. Brak terminowej zapłaty za dostarczany przedmiot umowy przez Odbiorcę nie zwalnia Dostawcy od realizacji dostaw przedmiotu umowy.”,</w:t>
      </w:r>
    </w:p>
    <w:p w14:paraId="628B6D6A" w14:textId="29B831E3" w:rsidR="00A4616D" w:rsidRPr="00A1267E" w:rsidRDefault="00A302CC" w:rsidP="00B20A12">
      <w:pPr>
        <w:pStyle w:val="Akapitzlist"/>
        <w:numPr>
          <w:ilvl w:val="0"/>
          <w:numId w:val="6"/>
        </w:numPr>
        <w:jc w:val="both"/>
        <w:rPr>
          <w:rFonts w:ascii="Sylfaen" w:hAnsi="Sylfaen"/>
          <w:sz w:val="22"/>
          <w:szCs w:val="22"/>
        </w:rPr>
      </w:pPr>
      <w:r w:rsidRPr="00A302CC">
        <w:rPr>
          <w:rFonts w:ascii="Sylfaen" w:hAnsi="Sylfaen"/>
          <w:sz w:val="22"/>
          <w:szCs w:val="22"/>
        </w:rPr>
        <w:t xml:space="preserve">w  załączniku nr 2 – Istotne postanowienia umowy w </w:t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sym w:font="Times New Roman" w:char="00A7"/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t xml:space="preserve"> 11 w ust. 1 wykreśla następujący zapis</w:t>
      </w:r>
      <w:r w:rsidR="00D00298">
        <w:rPr>
          <w:rFonts w:ascii="Sylfaen" w:hAnsi="Sylfaen" w:cs="Times New Roman"/>
          <w:kern w:val="0"/>
          <w:sz w:val="22"/>
          <w:szCs w:val="22"/>
          <w:lang w:eastAsia="pl-PL"/>
        </w:rPr>
        <w:t xml:space="preserve"> o treści</w:t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t>: „</w:t>
      </w:r>
      <w:r w:rsidRPr="00A302CC">
        <w:rPr>
          <w:rFonts w:ascii="Sylfaen" w:hAnsi="Sylfaen"/>
          <w:sz w:val="22"/>
          <w:szCs w:val="22"/>
        </w:rPr>
        <w:t>1. Odbiorca zastrzega sobie prawo zwrotu dostarczonego przedmiotu umowy w terminie 7 dni od dnia dostawy, w przypadku niezgodności dostawy pod względem ilościowym w stosunku do złożonego zamówienia.”, a w miejsce wykreślonego zapisu wprowadza nowy zapis</w:t>
      </w:r>
      <w:r w:rsidR="00D00298">
        <w:rPr>
          <w:rFonts w:ascii="Sylfaen" w:hAnsi="Sylfaen"/>
          <w:sz w:val="22"/>
          <w:szCs w:val="22"/>
        </w:rPr>
        <w:t xml:space="preserve"> o treści</w:t>
      </w:r>
      <w:r w:rsidRPr="00A302CC">
        <w:rPr>
          <w:rFonts w:ascii="Sylfaen" w:hAnsi="Sylfaen"/>
          <w:sz w:val="22"/>
          <w:szCs w:val="22"/>
        </w:rPr>
        <w:t>: „1. Odbiorca zastrzega sobie prawo zwrotu dostarczonego przedmiotu umowy w terminie 7 dni od dnia dostawy, w przypadku niezgodności dostawy pod względem ilościowym w stosunku do złożonego zamówienia i pod względem jakościowym.”.</w:t>
      </w:r>
    </w:p>
    <w:p w14:paraId="5C9A4F86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58C2D2B2" w14:textId="77777777" w:rsidR="00D00298" w:rsidRDefault="00D00298" w:rsidP="00D00298">
      <w:pPr>
        <w:tabs>
          <w:tab w:val="left" w:pos="2127"/>
        </w:tabs>
        <w:rPr>
          <w:rFonts w:ascii="Arial Narrow" w:hAnsi="Arial Narrow"/>
          <w:sz w:val="16"/>
          <w:szCs w:val="16"/>
        </w:rPr>
      </w:pPr>
    </w:p>
    <w:p w14:paraId="0A079A8C" w14:textId="5B0DF8EA" w:rsidR="00D00298" w:rsidRPr="00D00298" w:rsidRDefault="00D00298" w:rsidP="00D00298">
      <w:pPr>
        <w:tabs>
          <w:tab w:val="left" w:pos="2127"/>
        </w:tabs>
        <w:rPr>
          <w:rFonts w:ascii="Sylfaen" w:hAnsi="Sylfaen"/>
          <w:sz w:val="22"/>
          <w:szCs w:val="22"/>
        </w:rPr>
      </w:pPr>
      <w:r w:rsidRPr="00D00298">
        <w:rPr>
          <w:rFonts w:ascii="Sylfaen" w:hAnsi="Sylfaen"/>
          <w:sz w:val="22"/>
          <w:szCs w:val="22"/>
        </w:rPr>
        <w:t>Pozostałe warunki SWZ nie ulegają SWZ.</w:t>
      </w:r>
    </w:p>
    <w:p w14:paraId="75D9AF2B" w14:textId="77777777" w:rsidR="00D00298" w:rsidRDefault="00D00298" w:rsidP="00D00298">
      <w:pPr>
        <w:ind w:firstLine="360"/>
        <w:jc w:val="both"/>
        <w:rPr>
          <w:rFonts w:ascii="Sylfaen" w:hAnsi="Sylfaen"/>
          <w:sz w:val="22"/>
          <w:szCs w:val="22"/>
        </w:rPr>
      </w:pPr>
    </w:p>
    <w:p w14:paraId="4D7B97AE" w14:textId="77777777" w:rsidR="00BA7809" w:rsidRDefault="00BA7809" w:rsidP="00B20A12">
      <w:pPr>
        <w:jc w:val="both"/>
        <w:rPr>
          <w:rFonts w:ascii="Sylfaen" w:hAnsi="Sylfaen"/>
          <w:sz w:val="16"/>
          <w:szCs w:val="16"/>
        </w:rPr>
      </w:pPr>
    </w:p>
    <w:p w14:paraId="5F6FFF81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1D574720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745C3FEB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1A263D92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60B9CB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24CC237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46F52076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155E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3C7B0A0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34F4E816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04E3F3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00BA8A5E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EEB80D7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F96317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155CF0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100CDCD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8FCA66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F0CF18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DDEE9F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1499F9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3F9F49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99AA109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22FB8DF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36F2859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4BB5CA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AFCE7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7A554E72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F21373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02F7DF20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A1267E">
        <w:rPr>
          <w:rFonts w:ascii="Sylfaen" w:hAnsi="Sylfaen"/>
          <w:sz w:val="16"/>
          <w:szCs w:val="16"/>
        </w:rPr>
        <w:t>0</w:t>
      </w:r>
      <w:r w:rsidR="00051FB6">
        <w:rPr>
          <w:rFonts w:ascii="Sylfaen" w:hAnsi="Sylfaen"/>
          <w:sz w:val="16"/>
          <w:szCs w:val="16"/>
        </w:rPr>
        <w:t>5</w:t>
      </w:r>
      <w:r>
        <w:rPr>
          <w:rFonts w:ascii="Sylfaen" w:hAnsi="Sylfaen"/>
          <w:sz w:val="16"/>
          <w:szCs w:val="16"/>
        </w:rPr>
        <w:t>.</w:t>
      </w:r>
      <w:r w:rsidR="00A1267E">
        <w:rPr>
          <w:rFonts w:ascii="Sylfaen" w:hAnsi="Sylfaen"/>
          <w:sz w:val="16"/>
          <w:szCs w:val="16"/>
        </w:rPr>
        <w:t>01</w:t>
      </w:r>
      <w:r>
        <w:rPr>
          <w:rFonts w:ascii="Sylfaen" w:hAnsi="Sylfaen"/>
          <w:sz w:val="16"/>
          <w:szCs w:val="16"/>
        </w:rPr>
        <w:t>.202</w:t>
      </w:r>
      <w:r w:rsidR="00A1267E">
        <w:rPr>
          <w:rFonts w:ascii="Sylfaen" w:hAnsi="Sylfaen"/>
          <w:sz w:val="16"/>
          <w:szCs w:val="16"/>
        </w:rPr>
        <w:t>4</w:t>
      </w:r>
      <w:r w:rsidRPr="00266A24">
        <w:rPr>
          <w:rFonts w:ascii="Sylfaen" w:hAnsi="Sylfaen"/>
          <w:sz w:val="16"/>
          <w:szCs w:val="16"/>
        </w:rPr>
        <w:t xml:space="preserve"> r</w:t>
      </w:r>
      <w:r w:rsidR="00C44825">
        <w:rPr>
          <w:rFonts w:ascii="Sylfaen" w:hAnsi="Sylfaen"/>
          <w:sz w:val="16"/>
          <w:szCs w:val="16"/>
        </w:rPr>
        <w:t xml:space="preserve"> </w:t>
      </w:r>
      <w:r w:rsidR="00BA7809">
        <w:rPr>
          <w:rFonts w:ascii="Sylfaen" w:hAnsi="Sylfaen"/>
          <w:sz w:val="16"/>
          <w:szCs w:val="16"/>
        </w:rPr>
        <w:t xml:space="preserve">modyfikację SWZ 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D0029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5"/>
  </w:num>
  <w:num w:numId="3" w16cid:durableId="184756991">
    <w:abstractNumId w:val="0"/>
  </w:num>
  <w:num w:numId="4" w16cid:durableId="1366560279">
    <w:abstractNumId w:val="4"/>
  </w:num>
  <w:num w:numId="5" w16cid:durableId="69037092">
    <w:abstractNumId w:val="2"/>
  </w:num>
  <w:num w:numId="6" w16cid:durableId="211204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196811"/>
    <w:rsid w:val="001A63B8"/>
    <w:rsid w:val="001C2B4A"/>
    <w:rsid w:val="001D4771"/>
    <w:rsid w:val="002003F7"/>
    <w:rsid w:val="00211184"/>
    <w:rsid w:val="002E4D3F"/>
    <w:rsid w:val="003259EB"/>
    <w:rsid w:val="00440366"/>
    <w:rsid w:val="004A4051"/>
    <w:rsid w:val="004C5F77"/>
    <w:rsid w:val="004D458E"/>
    <w:rsid w:val="00553177"/>
    <w:rsid w:val="00566DAF"/>
    <w:rsid w:val="007C7E56"/>
    <w:rsid w:val="00835200"/>
    <w:rsid w:val="00855EE3"/>
    <w:rsid w:val="008D6F58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44825"/>
    <w:rsid w:val="00C756CE"/>
    <w:rsid w:val="00CA4FA2"/>
    <w:rsid w:val="00D00298"/>
    <w:rsid w:val="00D37189"/>
    <w:rsid w:val="00D63582"/>
    <w:rsid w:val="00DC0D24"/>
    <w:rsid w:val="00E20262"/>
    <w:rsid w:val="00E76613"/>
    <w:rsid w:val="00EC3052"/>
    <w:rsid w:val="00EF2FAB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2024-01-05T12:24:00Z</dcterms:created>
  <dcterms:modified xsi:type="dcterms:W3CDTF">2024-01-05T12:24:00Z</dcterms:modified>
</cp:coreProperties>
</file>