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77777777" w:rsidR="00BB18D5" w:rsidRDefault="00BB18D5" w:rsidP="00BB18D5">
      <w:pPr>
        <w:spacing w:after="0" w:line="360" w:lineRule="auto"/>
        <w:jc w:val="right"/>
      </w:pPr>
      <w:r>
        <w:t>Toruń, dn. 17 sierpnia 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7A6668EC" w14:textId="56113744" w:rsidR="00BB18D5" w:rsidRDefault="00BB18D5" w:rsidP="00BB18D5">
      <w:pPr>
        <w:spacing w:after="0" w:line="360" w:lineRule="auto"/>
      </w:pPr>
      <w:r>
        <w:t>L.dz. SSM.DZP.200.15</w:t>
      </w:r>
      <w:r>
        <w:t>6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74677509" w14:textId="486B04F8" w:rsidR="00BB18D5" w:rsidRDefault="00BB18D5" w:rsidP="00BB18D5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 xml:space="preserve">postępowania o udzielenie zamówienia publiczne w trybie podstawowym na dostawę </w:t>
      </w:r>
      <w:r w:rsidRPr="00BB18D5">
        <w:rPr>
          <w:u w:val="single"/>
        </w:rPr>
        <w:t>odzieży fasonowej dla pracowników</w:t>
      </w:r>
      <w:r>
        <w:rPr>
          <w:u w:val="single"/>
        </w:rPr>
        <w:t xml:space="preserve">. </w:t>
      </w:r>
    </w:p>
    <w:p w14:paraId="4001D2E8" w14:textId="77777777" w:rsidR="00BB18D5" w:rsidRDefault="00BB18D5" w:rsidP="00BB18D5">
      <w:pPr>
        <w:spacing w:after="0" w:line="240" w:lineRule="auto"/>
      </w:pPr>
    </w:p>
    <w:p w14:paraId="795F02A9" w14:textId="38980269" w:rsidR="008905DC" w:rsidRDefault="00BB18D5" w:rsidP="001A6774">
      <w:pPr>
        <w:spacing w:after="0" w:line="240" w:lineRule="auto"/>
        <w:ind w:firstLine="708"/>
        <w:jc w:val="both"/>
      </w:pPr>
      <w:r>
        <w:t>W związku ze skierowanymi przez Wykonawcę w dniu</w:t>
      </w:r>
      <w:r>
        <w:t xml:space="preserve"> 04.08</w:t>
      </w:r>
      <w:r>
        <w:t>.2023 r. pytaniami do SWZ Specjalistyczny Szpital Miejski im. M. Kopernika w Toruniu informuje o ich treści i udzielonej na nie odpowiedzi.</w:t>
      </w:r>
    </w:p>
    <w:p w14:paraId="1ABA4732" w14:textId="77777777" w:rsidR="001A6774" w:rsidRDefault="001A6774" w:rsidP="00BB18D5">
      <w:pPr>
        <w:spacing w:after="0" w:line="240" w:lineRule="auto"/>
        <w:ind w:firstLine="708"/>
      </w:pPr>
    </w:p>
    <w:p w14:paraId="157A7A96" w14:textId="0D636291" w:rsidR="008905DC" w:rsidRDefault="008905DC" w:rsidP="00BB18D5">
      <w:pPr>
        <w:spacing w:after="0" w:line="240" w:lineRule="auto"/>
      </w:pPr>
      <w:r>
        <w:t>Pytania</w:t>
      </w:r>
    </w:p>
    <w:p w14:paraId="4DE8260B" w14:textId="77777777" w:rsidR="008905DC" w:rsidRDefault="008905DC" w:rsidP="00BB18D5">
      <w:pPr>
        <w:spacing w:after="0" w:line="240" w:lineRule="auto"/>
        <w:jc w:val="both"/>
      </w:pPr>
      <w:r>
        <w:t xml:space="preserve">Pytanie 1: </w:t>
      </w:r>
    </w:p>
    <w:p w14:paraId="5E08406C" w14:textId="77777777" w:rsidR="008905DC" w:rsidRDefault="008905DC" w:rsidP="00BB18D5">
      <w:pPr>
        <w:spacing w:after="0" w:line="240" w:lineRule="auto"/>
        <w:jc w:val="both"/>
      </w:pPr>
      <w:r>
        <w:t xml:space="preserve">Czy Zamawiający odstąpi od wymogu odzieży w kwiatki , dopuszczając w to miejsce odzież w kolorach: czerwonym, szaro-niebieskim, bordowym, granatowym, łącznie z wymaganymi kolorami: białym, niebieskim i zielonym? </w:t>
      </w:r>
    </w:p>
    <w:p w14:paraId="7D9C538F" w14:textId="77777777" w:rsidR="008905DC" w:rsidRDefault="008905DC" w:rsidP="00BB18D5">
      <w:pPr>
        <w:spacing w:after="0" w:line="240" w:lineRule="auto"/>
        <w:jc w:val="both"/>
      </w:pPr>
      <w:r>
        <w:t xml:space="preserve">Pytanie 2: </w:t>
      </w:r>
    </w:p>
    <w:p w14:paraId="713E9D77" w14:textId="77777777" w:rsidR="008905DC" w:rsidRDefault="008905DC" w:rsidP="00BB18D5">
      <w:pPr>
        <w:spacing w:after="0" w:line="240" w:lineRule="auto"/>
        <w:jc w:val="both"/>
      </w:pPr>
      <w:r>
        <w:t xml:space="preserve">Czy Zamawiający dopuści kroje odzieży jak poniżej: </w:t>
      </w:r>
    </w:p>
    <w:p w14:paraId="007E2C47" w14:textId="0A2BDCA3" w:rsidR="008905DC" w:rsidRDefault="008905DC" w:rsidP="00BB18D5">
      <w:pPr>
        <w:spacing w:after="0" w:line="240" w:lineRule="auto"/>
        <w:jc w:val="both"/>
      </w:pPr>
      <w:r>
        <w:t xml:space="preserve">- Bluza damska wkładana przez głowę: krótki rękaw, dekolt w serek, 3 kieszenie w tym kieszonka górna z </w:t>
      </w:r>
      <w:proofErr w:type="spellStart"/>
      <w:r>
        <w:t>organizerem</w:t>
      </w:r>
      <w:proofErr w:type="spellEnd"/>
      <w:r>
        <w:t>; taliowania zaszewkami z przodu i z tytułu:</w:t>
      </w:r>
    </w:p>
    <w:p w14:paraId="4DCF6514" w14:textId="56FA2FA9" w:rsidR="008905DC" w:rsidRDefault="008905DC" w:rsidP="008905DC">
      <w:pPr>
        <w:jc w:val="both"/>
      </w:pPr>
      <w:r w:rsidRPr="008905DC">
        <w:rPr>
          <w:noProof/>
        </w:rPr>
        <w:drawing>
          <wp:inline distT="0" distB="0" distL="0" distR="0" wp14:anchorId="26B187C0" wp14:editId="0DB795CA">
            <wp:extent cx="1781175" cy="1838325"/>
            <wp:effectExtent l="0" t="0" r="9525" b="9525"/>
            <wp:docPr id="148016966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81784" w14:textId="2CC417F0" w:rsidR="008905DC" w:rsidRDefault="008905DC" w:rsidP="008905DC">
      <w:pPr>
        <w:jc w:val="both"/>
      </w:pPr>
      <w:r w:rsidRPr="008905DC">
        <w:t xml:space="preserve">- Bluza damska zapinana na napy z krótkim rękawem. </w:t>
      </w:r>
      <w:proofErr w:type="spellStart"/>
      <w:r w:rsidRPr="008905DC">
        <w:t>Taliowana</w:t>
      </w:r>
      <w:proofErr w:type="spellEnd"/>
      <w:r w:rsidRPr="008905DC">
        <w:t xml:space="preserve">, dopasowana cięciami od ramienia. Górna mała naszywana kieszeń z listewką typu </w:t>
      </w:r>
      <w:proofErr w:type="spellStart"/>
      <w:r w:rsidRPr="008905DC">
        <w:t>organizer</w:t>
      </w:r>
      <w:proofErr w:type="spellEnd"/>
      <w:r w:rsidRPr="008905DC">
        <w:t xml:space="preserve"> z lewej strony. Kieszenie boczne z kontrafałdą na dole, po bokach rozporki wzmocnione ryglami. Długość lekko zakrywająca biodra?</w:t>
      </w:r>
    </w:p>
    <w:p w14:paraId="663BAFBD" w14:textId="36A40E7F" w:rsidR="008905DC" w:rsidRDefault="008905DC" w:rsidP="008905DC">
      <w:pPr>
        <w:jc w:val="both"/>
      </w:pPr>
      <w:r w:rsidRPr="008905DC">
        <w:rPr>
          <w:noProof/>
        </w:rPr>
        <w:drawing>
          <wp:inline distT="0" distB="0" distL="0" distR="0" wp14:anchorId="70C83C49" wp14:editId="6C348A21">
            <wp:extent cx="1819275" cy="1819275"/>
            <wp:effectExtent l="0" t="0" r="9525" b="9525"/>
            <wp:docPr id="76629426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8A4CB" w14:textId="77777777" w:rsidR="008905DC" w:rsidRDefault="008905DC" w:rsidP="008905DC">
      <w:pPr>
        <w:jc w:val="both"/>
      </w:pPr>
    </w:p>
    <w:p w14:paraId="65A176B3" w14:textId="165763A2" w:rsidR="008905DC" w:rsidRDefault="008905DC" w:rsidP="008905DC">
      <w:pPr>
        <w:jc w:val="both"/>
      </w:pPr>
      <w:r>
        <w:lastRenderedPageBreak/>
        <w:t xml:space="preserve">Pytanie 3: </w:t>
      </w:r>
    </w:p>
    <w:p w14:paraId="153FBFB0" w14:textId="0296E2E9" w:rsidR="008905DC" w:rsidRDefault="008905DC" w:rsidP="00BB18D5">
      <w:pPr>
        <w:spacing w:after="0"/>
        <w:jc w:val="both"/>
      </w:pPr>
      <w:r>
        <w:t xml:space="preserve">W związku z wymogiem załączenia próbek do oferty, prosimy o wydłużenie terminu składania oferto </w:t>
      </w:r>
      <w:r w:rsidRPr="008905DC">
        <w:t>co najmniej 5 dni roboczych od daty udostępnienia odpowiedzi na pytania, tak aby Wykonawcy mogli przygotować próbki zgodnie z uzyskanymi wyjaśnieniami.</w:t>
      </w:r>
    </w:p>
    <w:p w14:paraId="036D8F25" w14:textId="77777777" w:rsidR="008905DC" w:rsidRDefault="008905DC" w:rsidP="00BB18D5">
      <w:pPr>
        <w:spacing w:after="0"/>
        <w:jc w:val="both"/>
      </w:pPr>
      <w:r>
        <w:t>Odpowiedź na pytania</w:t>
      </w:r>
    </w:p>
    <w:p w14:paraId="1D1927CE" w14:textId="77777777" w:rsidR="008905DC" w:rsidRDefault="008905DC" w:rsidP="00BB18D5">
      <w:pPr>
        <w:spacing w:after="0"/>
        <w:jc w:val="both"/>
      </w:pPr>
      <w:r>
        <w:t>Zamawiający wyraża zgodę.</w:t>
      </w:r>
    </w:p>
    <w:p w14:paraId="0724BBAE" w14:textId="77777777" w:rsidR="008905DC" w:rsidRDefault="008905DC" w:rsidP="008905DC">
      <w:pPr>
        <w:jc w:val="both"/>
      </w:pPr>
    </w:p>
    <w:p w14:paraId="4A28AB0A" w14:textId="77777777" w:rsidR="00BB18D5" w:rsidRDefault="00BB18D5" w:rsidP="001A6774">
      <w:pPr>
        <w:spacing w:after="0"/>
        <w:ind w:firstLine="708"/>
        <w:jc w:val="both"/>
      </w:pPr>
      <w:r>
        <w:t>Na podstawie art. 286 ust. 1 prawo zamówień publicznych Zamawiający modyfikuje treść swz</w:t>
      </w:r>
    </w:p>
    <w:p w14:paraId="1536751A" w14:textId="77777777" w:rsidR="00BB18D5" w:rsidRDefault="00BB18D5" w:rsidP="001A6774">
      <w:pPr>
        <w:spacing w:after="0"/>
        <w:jc w:val="both"/>
      </w:pPr>
      <w:r>
        <w:t>w taki sposób, że:</w:t>
      </w:r>
    </w:p>
    <w:p w14:paraId="65373172" w14:textId="77777777" w:rsidR="00BB18D5" w:rsidRDefault="00BB18D5" w:rsidP="001A6774">
      <w:pPr>
        <w:spacing w:after="0"/>
        <w:jc w:val="both"/>
      </w:pPr>
      <w:r>
        <w:t>1) w Rozdziale 21 – „Termin związania ofertą” wykreśla się dotychczasowy zapis o następującej</w:t>
      </w:r>
    </w:p>
    <w:p w14:paraId="1170DBCD" w14:textId="3E0A7ED5" w:rsidR="00BB18D5" w:rsidRDefault="00BB18D5" w:rsidP="001A6774">
      <w:pPr>
        <w:spacing w:after="0"/>
        <w:jc w:val="both"/>
      </w:pPr>
      <w:r>
        <w:t>treści: „</w:t>
      </w:r>
      <w:r w:rsidR="00C33506">
        <w:t>27</w:t>
      </w:r>
      <w:r>
        <w:t>.09.2023 r.”, a w miejsce wykreślonego zapisu wprowadza nowy zapis o następującej treści:</w:t>
      </w:r>
    </w:p>
    <w:p w14:paraId="31AD04D7" w14:textId="7554292E" w:rsidR="00BB18D5" w:rsidRDefault="00BB18D5" w:rsidP="001A6774">
      <w:pPr>
        <w:spacing w:after="0"/>
        <w:jc w:val="both"/>
      </w:pPr>
      <w:r>
        <w:t>„</w:t>
      </w:r>
      <w:r w:rsidR="00C33506">
        <w:t>05.10</w:t>
      </w:r>
      <w:r>
        <w:t>.2023 r.”,</w:t>
      </w:r>
    </w:p>
    <w:p w14:paraId="559F7CE1" w14:textId="77777777" w:rsidR="00BB18D5" w:rsidRDefault="00BB18D5" w:rsidP="001A6774">
      <w:pPr>
        <w:spacing w:after="0"/>
        <w:jc w:val="both"/>
      </w:pPr>
      <w:r>
        <w:t>2) w Rozdziale 20 – „Termin składania ofert, termin otwarcia ofert” w ust.20.1 wykreśla się dotychczasowy</w:t>
      </w:r>
    </w:p>
    <w:p w14:paraId="6286963C" w14:textId="5DD91684" w:rsidR="00BB18D5" w:rsidRDefault="00BB18D5" w:rsidP="001A6774">
      <w:pPr>
        <w:spacing w:after="0"/>
        <w:jc w:val="both"/>
      </w:pPr>
      <w:r>
        <w:t>zapis o następującej treści: „</w:t>
      </w:r>
      <w:r>
        <w:t>29</w:t>
      </w:r>
      <w:r>
        <w:t>.08.2023 r. do godz. 8:00”, a w miejsce wykreślonego zapisu wprowadza</w:t>
      </w:r>
    </w:p>
    <w:p w14:paraId="603E551C" w14:textId="416214A7" w:rsidR="00BB18D5" w:rsidRDefault="00BB18D5" w:rsidP="001A6774">
      <w:pPr>
        <w:spacing w:after="0"/>
        <w:jc w:val="both"/>
      </w:pPr>
      <w:r>
        <w:t>nowy zapis o następującej treści: „</w:t>
      </w:r>
      <w:r w:rsidR="00C33506">
        <w:t>06.09</w:t>
      </w:r>
      <w:r>
        <w:t>.2023 r. o godz. 08:00”,</w:t>
      </w:r>
    </w:p>
    <w:p w14:paraId="525400CB" w14:textId="77777777" w:rsidR="00BB18D5" w:rsidRDefault="00BB18D5" w:rsidP="001A6774">
      <w:pPr>
        <w:spacing w:after="0"/>
        <w:jc w:val="both"/>
      </w:pPr>
      <w:r>
        <w:t>3) w Rozdziale 20 – „Termin składania ofert, termin otwarcia ofert” w ust.20.2 wykreśla się dotychczasowy</w:t>
      </w:r>
    </w:p>
    <w:p w14:paraId="7BAF3B9E" w14:textId="78ABF14E" w:rsidR="00BB18D5" w:rsidRDefault="00BB18D5" w:rsidP="001A6774">
      <w:pPr>
        <w:spacing w:after="0"/>
        <w:jc w:val="both"/>
      </w:pPr>
      <w:r>
        <w:t>zapis o następującej treści: „</w:t>
      </w:r>
      <w:r>
        <w:t>29</w:t>
      </w:r>
      <w:r>
        <w:t>.08.2023 r. o godz. 08:</w:t>
      </w:r>
      <w:r>
        <w:t>4</w:t>
      </w:r>
      <w:r>
        <w:t>5”, a w miejsce wykreślonego zapisu wprowadza</w:t>
      </w:r>
    </w:p>
    <w:p w14:paraId="0CA4A835" w14:textId="0EACAE16" w:rsidR="00BB18D5" w:rsidRDefault="00BB18D5" w:rsidP="001A6774">
      <w:pPr>
        <w:spacing w:after="0"/>
        <w:jc w:val="both"/>
      </w:pPr>
      <w:r>
        <w:t>nowy zapis o następującej treści: „</w:t>
      </w:r>
      <w:r w:rsidR="00C33506">
        <w:t>06.09</w:t>
      </w:r>
      <w:r>
        <w:t>.2023 r. o godz. 0</w:t>
      </w:r>
      <w:r w:rsidR="00C33506">
        <w:t>8</w:t>
      </w:r>
      <w:r>
        <w:t>:</w:t>
      </w:r>
      <w:r w:rsidR="00C33506">
        <w:t>4</w:t>
      </w:r>
      <w:r>
        <w:t>5”.</w:t>
      </w:r>
    </w:p>
    <w:p w14:paraId="576D1250" w14:textId="77777777" w:rsidR="00BB18D5" w:rsidRDefault="00BB18D5" w:rsidP="008905DC">
      <w:pPr>
        <w:jc w:val="both"/>
      </w:pPr>
    </w:p>
    <w:p w14:paraId="118104A4" w14:textId="77777777" w:rsidR="00C33506" w:rsidRDefault="00C33506" w:rsidP="008905DC">
      <w:pPr>
        <w:jc w:val="both"/>
      </w:pPr>
      <w:r>
        <w:t xml:space="preserve">Pozostałe warunki zgodne z SWZ. </w:t>
      </w:r>
    </w:p>
    <w:p w14:paraId="7C18C619" w14:textId="77777777" w:rsidR="00C33506" w:rsidRDefault="00C33506" w:rsidP="008905DC">
      <w:pPr>
        <w:jc w:val="both"/>
      </w:pPr>
    </w:p>
    <w:p w14:paraId="5E3471C4" w14:textId="77777777" w:rsidR="00C33506" w:rsidRDefault="00C33506" w:rsidP="008905DC">
      <w:pPr>
        <w:jc w:val="both"/>
      </w:pPr>
    </w:p>
    <w:p w14:paraId="40688CA3" w14:textId="77777777" w:rsidR="00C33506" w:rsidRDefault="00C33506" w:rsidP="008905DC">
      <w:pPr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5AE6C14D" w14:textId="77777777" w:rsidR="001A6774" w:rsidRDefault="001A6774" w:rsidP="008905DC">
      <w:pPr>
        <w:jc w:val="both"/>
      </w:pPr>
    </w:p>
    <w:p w14:paraId="4B844752" w14:textId="77777777" w:rsidR="001A6774" w:rsidRDefault="001A6774" w:rsidP="008905DC">
      <w:pPr>
        <w:jc w:val="both"/>
      </w:pPr>
    </w:p>
    <w:p w14:paraId="51E922EE" w14:textId="77777777" w:rsidR="00C33506" w:rsidRDefault="00C33506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3D9AE7C1" w14:textId="000C5E0F" w:rsidR="00C33506" w:rsidRDefault="00C33506" w:rsidP="008905DC">
      <w:pPr>
        <w:jc w:val="both"/>
      </w:pPr>
      <w:r>
        <w:t xml:space="preserve">Dnia </w:t>
      </w:r>
      <w:r>
        <w:t>17</w:t>
      </w:r>
      <w:r>
        <w:t xml:space="preserve">/08/2023 </w:t>
      </w:r>
      <w:r>
        <w:t xml:space="preserve">odpowiedzi na pytania i </w:t>
      </w:r>
      <w:r>
        <w:t>modyfikację SWZ zamieszczono na stronie na stronie prowadzonego postępowania</w:t>
      </w:r>
    </w:p>
    <w:sectPr w:rsidR="00C3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1A6774"/>
    <w:rsid w:val="00752107"/>
    <w:rsid w:val="008905DC"/>
    <w:rsid w:val="00BB18D5"/>
    <w:rsid w:val="00C33506"/>
    <w:rsid w:val="00DE324F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Anna Wiczanowska</cp:lastModifiedBy>
  <cp:revision>2</cp:revision>
  <dcterms:created xsi:type="dcterms:W3CDTF">2023-08-17T16:16:00Z</dcterms:created>
  <dcterms:modified xsi:type="dcterms:W3CDTF">2023-08-17T16:29:00Z</dcterms:modified>
</cp:coreProperties>
</file>