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CF4E" w14:textId="42873498" w:rsidR="00D03286" w:rsidRPr="003341E7" w:rsidRDefault="00D03286" w:rsidP="008A27E5">
      <w:pPr>
        <w:jc w:val="right"/>
        <w:rPr>
          <w:rFonts w:ascii="Sylfaen" w:hAnsi="Sylfaen" w:cstheme="minorHAnsi"/>
          <w:color w:val="000000" w:themeColor="text1"/>
          <w:sz w:val="22"/>
          <w:szCs w:val="22"/>
        </w:rPr>
      </w:pPr>
      <w:r w:rsidRPr="003341E7">
        <w:rPr>
          <w:rFonts w:ascii="Sylfaen" w:hAnsi="Sylfaen" w:cstheme="minorHAnsi"/>
          <w:color w:val="000000" w:themeColor="text1"/>
          <w:sz w:val="22"/>
          <w:szCs w:val="22"/>
        </w:rPr>
        <w:t>Toruń, dn.</w:t>
      </w:r>
      <w:r w:rsidR="00BC3FB3" w:rsidRPr="003341E7">
        <w:rPr>
          <w:rFonts w:ascii="Sylfaen" w:hAnsi="Sylfaen" w:cstheme="minorHAnsi"/>
          <w:color w:val="000000" w:themeColor="text1"/>
          <w:sz w:val="22"/>
          <w:szCs w:val="22"/>
        </w:rPr>
        <w:t xml:space="preserve"> </w:t>
      </w:r>
      <w:r w:rsidR="00184B93" w:rsidRPr="003341E7">
        <w:rPr>
          <w:rFonts w:ascii="Sylfaen" w:hAnsi="Sylfaen" w:cstheme="minorHAnsi"/>
          <w:color w:val="000000" w:themeColor="text1"/>
          <w:sz w:val="22"/>
          <w:szCs w:val="22"/>
        </w:rPr>
        <w:t>2</w:t>
      </w:r>
      <w:r w:rsidR="00704C6C">
        <w:rPr>
          <w:rFonts w:ascii="Sylfaen" w:hAnsi="Sylfaen" w:cstheme="minorHAnsi"/>
          <w:color w:val="000000" w:themeColor="text1"/>
          <w:sz w:val="22"/>
          <w:szCs w:val="22"/>
        </w:rPr>
        <w:t>6</w:t>
      </w:r>
      <w:r w:rsidR="001E2C1C" w:rsidRPr="003341E7">
        <w:rPr>
          <w:rFonts w:ascii="Sylfaen" w:hAnsi="Sylfaen" w:cstheme="minorHAnsi"/>
          <w:color w:val="000000" w:themeColor="text1"/>
          <w:sz w:val="22"/>
          <w:szCs w:val="22"/>
        </w:rPr>
        <w:t xml:space="preserve"> lipca </w:t>
      </w:r>
      <w:r w:rsidR="0054193A" w:rsidRPr="003341E7">
        <w:rPr>
          <w:rFonts w:ascii="Sylfaen" w:hAnsi="Sylfaen" w:cstheme="minorHAnsi"/>
          <w:color w:val="000000" w:themeColor="text1"/>
          <w:sz w:val="22"/>
          <w:szCs w:val="22"/>
        </w:rPr>
        <w:t xml:space="preserve">2023 </w:t>
      </w:r>
      <w:r w:rsidRPr="003341E7">
        <w:rPr>
          <w:rFonts w:ascii="Sylfaen" w:hAnsi="Sylfaen" w:cstheme="minorHAnsi"/>
          <w:color w:val="000000" w:themeColor="text1"/>
          <w:sz w:val="22"/>
          <w:szCs w:val="22"/>
        </w:rPr>
        <w:t>r.</w:t>
      </w:r>
    </w:p>
    <w:p w14:paraId="34898136" w14:textId="77777777" w:rsidR="008A27E5" w:rsidRPr="003341E7" w:rsidRDefault="008A27E5" w:rsidP="008A27E5">
      <w:pPr>
        <w:jc w:val="both"/>
        <w:rPr>
          <w:rFonts w:ascii="Sylfaen" w:hAnsi="Sylfaen" w:cstheme="minorHAnsi"/>
          <w:iCs/>
          <w:color w:val="000000" w:themeColor="text1"/>
          <w:sz w:val="22"/>
          <w:szCs w:val="22"/>
        </w:rPr>
      </w:pPr>
    </w:p>
    <w:p w14:paraId="77812E05" w14:textId="77777777" w:rsidR="005F21DE" w:rsidRPr="003341E7" w:rsidRDefault="005F21DE" w:rsidP="008A27E5">
      <w:pPr>
        <w:jc w:val="both"/>
        <w:rPr>
          <w:rFonts w:ascii="Sylfaen" w:hAnsi="Sylfaen" w:cstheme="minorHAnsi"/>
          <w:iCs/>
          <w:color w:val="000000" w:themeColor="text1"/>
          <w:sz w:val="22"/>
          <w:szCs w:val="22"/>
        </w:rPr>
      </w:pPr>
    </w:p>
    <w:p w14:paraId="161BE616" w14:textId="330F51A0" w:rsidR="00D03286" w:rsidRPr="003341E7" w:rsidRDefault="00D03286" w:rsidP="008A27E5">
      <w:pPr>
        <w:jc w:val="both"/>
        <w:rPr>
          <w:rFonts w:ascii="Sylfaen" w:hAnsi="Sylfaen" w:cstheme="minorHAnsi"/>
          <w:iCs/>
          <w:color w:val="000000" w:themeColor="text1"/>
          <w:sz w:val="22"/>
          <w:szCs w:val="22"/>
        </w:rPr>
      </w:pPr>
      <w:r w:rsidRPr="003341E7">
        <w:rPr>
          <w:rFonts w:ascii="Sylfaen" w:hAnsi="Sylfaen" w:cstheme="minorHAnsi"/>
          <w:iCs/>
          <w:color w:val="000000" w:themeColor="text1"/>
          <w:sz w:val="22"/>
          <w:szCs w:val="22"/>
        </w:rPr>
        <w:t>L.dz. SSM.DZP.200.</w:t>
      </w:r>
      <w:r w:rsidR="005F21DE" w:rsidRPr="003341E7">
        <w:rPr>
          <w:rFonts w:ascii="Sylfaen" w:hAnsi="Sylfaen" w:cstheme="minorHAnsi"/>
          <w:iCs/>
          <w:color w:val="000000" w:themeColor="text1"/>
          <w:sz w:val="22"/>
          <w:szCs w:val="22"/>
        </w:rPr>
        <w:t>13</w:t>
      </w:r>
      <w:r w:rsidR="009109B4" w:rsidRPr="003341E7">
        <w:rPr>
          <w:rFonts w:ascii="Sylfaen" w:hAnsi="Sylfaen" w:cstheme="minorHAnsi"/>
          <w:iCs/>
          <w:color w:val="000000" w:themeColor="text1"/>
          <w:sz w:val="22"/>
          <w:szCs w:val="22"/>
        </w:rPr>
        <w:t>8</w:t>
      </w:r>
      <w:r w:rsidR="00812E8E" w:rsidRPr="003341E7">
        <w:rPr>
          <w:rFonts w:ascii="Sylfaen" w:hAnsi="Sylfaen" w:cstheme="minorHAnsi"/>
          <w:iCs/>
          <w:color w:val="000000" w:themeColor="text1"/>
          <w:sz w:val="22"/>
          <w:szCs w:val="22"/>
        </w:rPr>
        <w:t>.2023</w:t>
      </w:r>
    </w:p>
    <w:p w14:paraId="44193067" w14:textId="77777777" w:rsidR="00971F46" w:rsidRPr="003341E7" w:rsidRDefault="00971F46" w:rsidP="008A27E5">
      <w:pPr>
        <w:jc w:val="both"/>
        <w:rPr>
          <w:rFonts w:ascii="Sylfaen" w:hAnsi="Sylfaen" w:cstheme="minorHAnsi"/>
          <w:i/>
          <w:color w:val="000000" w:themeColor="text1"/>
          <w:sz w:val="22"/>
          <w:szCs w:val="22"/>
        </w:rPr>
      </w:pPr>
    </w:p>
    <w:p w14:paraId="7CB6492B" w14:textId="77777777" w:rsidR="005F21DE" w:rsidRPr="003341E7" w:rsidRDefault="005F21DE" w:rsidP="008A27E5">
      <w:pPr>
        <w:jc w:val="both"/>
        <w:rPr>
          <w:rFonts w:ascii="Sylfaen" w:hAnsi="Sylfaen" w:cstheme="minorHAnsi"/>
          <w:i/>
          <w:color w:val="000000" w:themeColor="text1"/>
          <w:sz w:val="22"/>
          <w:szCs w:val="22"/>
        </w:rPr>
      </w:pPr>
    </w:p>
    <w:p w14:paraId="179482B4" w14:textId="469FDC5B" w:rsidR="00EB70CD" w:rsidRPr="003341E7" w:rsidRDefault="00D03286" w:rsidP="00D06AB6">
      <w:pPr>
        <w:pStyle w:val="Nagwek4"/>
        <w:spacing w:line="240" w:lineRule="auto"/>
        <w:rPr>
          <w:rFonts w:ascii="Sylfaen" w:hAnsi="Sylfaen" w:cstheme="minorHAnsi"/>
          <w:b w:val="0"/>
          <w:bCs w:val="0"/>
          <w:color w:val="000000" w:themeColor="text1"/>
          <w:sz w:val="22"/>
          <w:szCs w:val="22"/>
          <w:u w:val="single"/>
        </w:rPr>
      </w:pPr>
      <w:r w:rsidRPr="003341E7">
        <w:rPr>
          <w:rFonts w:ascii="Sylfaen" w:hAnsi="Sylfaen" w:cstheme="minorHAnsi"/>
          <w:b w:val="0"/>
          <w:bCs w:val="0"/>
          <w:color w:val="000000" w:themeColor="text1"/>
          <w:sz w:val="22"/>
          <w:szCs w:val="22"/>
          <w:u w:val="single"/>
        </w:rPr>
        <w:t xml:space="preserve">dotyczy: postępowania o udzielenie zamówienia publiczne w trybie podstawowym na </w:t>
      </w:r>
      <w:r w:rsidR="00D30EF0" w:rsidRPr="003341E7">
        <w:rPr>
          <w:rFonts w:ascii="Sylfaen" w:hAnsi="Sylfaen" w:cstheme="minorHAnsi"/>
          <w:b w:val="0"/>
          <w:bCs w:val="0"/>
          <w:color w:val="000000" w:themeColor="text1"/>
          <w:sz w:val="22"/>
          <w:szCs w:val="22"/>
          <w:u w:val="single"/>
        </w:rPr>
        <w:t xml:space="preserve">dostawę </w:t>
      </w:r>
      <w:r w:rsidR="009109B4" w:rsidRPr="003341E7">
        <w:rPr>
          <w:rFonts w:ascii="Sylfaen" w:hAnsi="Sylfaen" w:cstheme="minorHAnsi"/>
          <w:b w:val="0"/>
          <w:bCs w:val="0"/>
          <w:color w:val="000000" w:themeColor="text1"/>
          <w:sz w:val="22"/>
          <w:szCs w:val="22"/>
          <w:u w:val="single"/>
        </w:rPr>
        <w:t>odczynników do diagnostyki mikrobiologicznej</w:t>
      </w:r>
      <w:r w:rsidR="00751E29" w:rsidRPr="003341E7">
        <w:rPr>
          <w:rFonts w:ascii="Sylfaen" w:hAnsi="Sylfaen" w:cstheme="minorHAnsi"/>
          <w:b w:val="0"/>
          <w:bCs w:val="0"/>
          <w:color w:val="000000" w:themeColor="text1"/>
          <w:sz w:val="22"/>
          <w:szCs w:val="22"/>
          <w:u w:val="single"/>
        </w:rPr>
        <w:t>.</w:t>
      </w:r>
      <w:r w:rsidR="00572E46" w:rsidRPr="003341E7">
        <w:rPr>
          <w:rFonts w:ascii="Sylfaen" w:hAnsi="Sylfaen" w:cstheme="minorHAnsi"/>
          <w:b w:val="0"/>
          <w:bCs w:val="0"/>
          <w:color w:val="000000" w:themeColor="text1"/>
          <w:sz w:val="22"/>
          <w:szCs w:val="22"/>
          <w:u w:val="single"/>
        </w:rPr>
        <w:t xml:space="preserve"> </w:t>
      </w:r>
    </w:p>
    <w:p w14:paraId="4FF8D562" w14:textId="77777777" w:rsidR="007A35D7" w:rsidRPr="003341E7" w:rsidRDefault="007A35D7" w:rsidP="00D06AB6">
      <w:pPr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46CDD371" w14:textId="77777777" w:rsidR="005F21DE" w:rsidRPr="003341E7" w:rsidRDefault="005F21DE" w:rsidP="00D06AB6">
      <w:pPr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018DBE1E" w14:textId="0F83DFFA" w:rsidR="00D03286" w:rsidRPr="003341E7" w:rsidRDefault="00D03286" w:rsidP="005F21DE">
      <w:pPr>
        <w:ind w:firstLine="708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  <w:r w:rsidRPr="003341E7">
        <w:rPr>
          <w:rFonts w:ascii="Sylfaen" w:hAnsi="Sylfaen" w:cstheme="minorHAnsi"/>
          <w:color w:val="000000" w:themeColor="text1"/>
          <w:sz w:val="22"/>
          <w:szCs w:val="22"/>
        </w:rPr>
        <w:t>W związku ze skierowanym</w:t>
      </w:r>
      <w:r w:rsidR="005F21DE" w:rsidRPr="003341E7">
        <w:rPr>
          <w:rFonts w:ascii="Sylfaen" w:hAnsi="Sylfaen" w:cstheme="minorHAnsi"/>
          <w:color w:val="000000" w:themeColor="text1"/>
          <w:sz w:val="22"/>
          <w:szCs w:val="22"/>
        </w:rPr>
        <w:t>i</w:t>
      </w:r>
      <w:r w:rsidRPr="003341E7">
        <w:rPr>
          <w:rFonts w:ascii="Sylfaen" w:hAnsi="Sylfaen" w:cstheme="minorHAnsi"/>
          <w:color w:val="000000" w:themeColor="text1"/>
          <w:sz w:val="22"/>
          <w:szCs w:val="22"/>
        </w:rPr>
        <w:t xml:space="preserve"> przez Wykonawc</w:t>
      </w:r>
      <w:r w:rsidR="00FD6EC1" w:rsidRPr="003341E7">
        <w:rPr>
          <w:rFonts w:ascii="Sylfaen" w:hAnsi="Sylfaen" w:cstheme="minorHAnsi"/>
          <w:color w:val="000000" w:themeColor="text1"/>
          <w:sz w:val="22"/>
          <w:szCs w:val="22"/>
        </w:rPr>
        <w:t>ę</w:t>
      </w:r>
      <w:r w:rsidR="00CB0888" w:rsidRPr="003341E7">
        <w:rPr>
          <w:rFonts w:ascii="Sylfaen" w:hAnsi="Sylfaen" w:cstheme="minorHAnsi"/>
          <w:color w:val="000000" w:themeColor="text1"/>
          <w:sz w:val="22"/>
          <w:szCs w:val="22"/>
        </w:rPr>
        <w:t xml:space="preserve"> w dni</w:t>
      </w:r>
      <w:r w:rsidR="008A27E5" w:rsidRPr="003341E7">
        <w:rPr>
          <w:rFonts w:ascii="Sylfaen" w:hAnsi="Sylfaen" w:cstheme="minorHAnsi"/>
          <w:color w:val="000000" w:themeColor="text1"/>
          <w:sz w:val="22"/>
          <w:szCs w:val="22"/>
        </w:rPr>
        <w:t>u</w:t>
      </w:r>
      <w:r w:rsidR="00812E8E" w:rsidRPr="003341E7">
        <w:rPr>
          <w:rFonts w:ascii="Sylfaen" w:hAnsi="Sylfaen" w:cstheme="minorHAnsi"/>
          <w:color w:val="000000" w:themeColor="text1"/>
          <w:sz w:val="22"/>
          <w:szCs w:val="22"/>
        </w:rPr>
        <w:t xml:space="preserve"> </w:t>
      </w:r>
      <w:r w:rsidR="00751E29" w:rsidRPr="003341E7">
        <w:rPr>
          <w:rFonts w:ascii="Sylfaen" w:hAnsi="Sylfaen" w:cstheme="minorHAnsi"/>
          <w:color w:val="000000" w:themeColor="text1"/>
          <w:sz w:val="22"/>
          <w:szCs w:val="22"/>
        </w:rPr>
        <w:t>2</w:t>
      </w:r>
      <w:r w:rsidR="009109B4" w:rsidRPr="003341E7">
        <w:rPr>
          <w:rFonts w:ascii="Sylfaen" w:hAnsi="Sylfaen" w:cstheme="minorHAnsi"/>
          <w:color w:val="000000" w:themeColor="text1"/>
          <w:sz w:val="22"/>
          <w:szCs w:val="22"/>
        </w:rPr>
        <w:t>1</w:t>
      </w:r>
      <w:r w:rsidR="005F21DE" w:rsidRPr="003341E7">
        <w:rPr>
          <w:rFonts w:ascii="Sylfaen" w:hAnsi="Sylfaen" w:cstheme="minorHAnsi"/>
          <w:color w:val="000000" w:themeColor="text1"/>
          <w:sz w:val="22"/>
          <w:szCs w:val="22"/>
        </w:rPr>
        <w:t>.07</w:t>
      </w:r>
      <w:r w:rsidR="009C6C91" w:rsidRPr="003341E7">
        <w:rPr>
          <w:rFonts w:ascii="Sylfaen" w:hAnsi="Sylfaen" w:cstheme="minorHAnsi"/>
          <w:color w:val="000000" w:themeColor="text1"/>
          <w:sz w:val="22"/>
          <w:szCs w:val="22"/>
        </w:rPr>
        <w:t>.2023</w:t>
      </w:r>
      <w:r w:rsidR="00F777B2" w:rsidRPr="003341E7">
        <w:rPr>
          <w:rFonts w:ascii="Sylfaen" w:hAnsi="Sylfaen" w:cstheme="minorHAnsi"/>
          <w:color w:val="000000" w:themeColor="text1"/>
          <w:sz w:val="22"/>
          <w:szCs w:val="22"/>
        </w:rPr>
        <w:t xml:space="preserve"> r.</w:t>
      </w:r>
      <w:r w:rsidRPr="003341E7">
        <w:rPr>
          <w:rFonts w:ascii="Sylfaen" w:hAnsi="Sylfaen" w:cstheme="minorHAnsi"/>
          <w:color w:val="000000" w:themeColor="text1"/>
          <w:sz w:val="22"/>
          <w:szCs w:val="22"/>
        </w:rPr>
        <w:t xml:space="preserve"> pytani</w:t>
      </w:r>
      <w:r w:rsidR="009109B4" w:rsidRPr="003341E7">
        <w:rPr>
          <w:rFonts w:ascii="Sylfaen" w:hAnsi="Sylfaen" w:cstheme="minorHAnsi"/>
          <w:color w:val="000000" w:themeColor="text1"/>
          <w:sz w:val="22"/>
          <w:szCs w:val="22"/>
        </w:rPr>
        <w:t>ami</w:t>
      </w:r>
      <w:r w:rsidR="00216F3C" w:rsidRPr="003341E7">
        <w:rPr>
          <w:rFonts w:ascii="Sylfaen" w:hAnsi="Sylfaen" w:cstheme="minorHAnsi"/>
          <w:color w:val="000000" w:themeColor="text1"/>
          <w:sz w:val="22"/>
          <w:szCs w:val="22"/>
        </w:rPr>
        <w:t xml:space="preserve"> </w:t>
      </w:r>
      <w:r w:rsidRPr="003341E7">
        <w:rPr>
          <w:rFonts w:ascii="Sylfaen" w:hAnsi="Sylfaen" w:cstheme="minorHAnsi"/>
          <w:color w:val="000000" w:themeColor="text1"/>
          <w:sz w:val="22"/>
          <w:szCs w:val="22"/>
        </w:rPr>
        <w:t>do SWZ Specjalistyczny Szpital Miejski im. M. Kopernika w Toruniu informuje o</w:t>
      </w:r>
      <w:r w:rsidR="009109B4" w:rsidRPr="003341E7">
        <w:rPr>
          <w:rFonts w:ascii="Sylfaen" w:hAnsi="Sylfaen" w:cstheme="minorHAnsi"/>
          <w:color w:val="000000" w:themeColor="text1"/>
          <w:sz w:val="22"/>
          <w:szCs w:val="22"/>
        </w:rPr>
        <w:t xml:space="preserve"> ich </w:t>
      </w:r>
      <w:r w:rsidRPr="003341E7">
        <w:rPr>
          <w:rFonts w:ascii="Sylfaen" w:hAnsi="Sylfaen" w:cstheme="minorHAnsi"/>
          <w:color w:val="000000" w:themeColor="text1"/>
          <w:sz w:val="22"/>
          <w:szCs w:val="22"/>
        </w:rPr>
        <w:t>treści i udzielonej na nie odpowiedzi.</w:t>
      </w:r>
    </w:p>
    <w:p w14:paraId="43A3570C" w14:textId="77777777" w:rsidR="009C6C91" w:rsidRPr="003341E7" w:rsidRDefault="009C6C91" w:rsidP="005F21DE">
      <w:pPr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16CF73D1" w14:textId="77777777" w:rsidR="00572E46" w:rsidRPr="003341E7" w:rsidRDefault="00572E46" w:rsidP="00572E46">
      <w:pPr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</w:p>
    <w:p w14:paraId="4EE825B1" w14:textId="77777777" w:rsidR="009109B4" w:rsidRPr="003341E7" w:rsidRDefault="009109B4" w:rsidP="009109B4">
      <w:pPr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  <w:r w:rsidRPr="003341E7">
        <w:rPr>
          <w:rFonts w:ascii="Sylfaen" w:hAnsi="Sylfaen" w:cstheme="minorHAnsi"/>
          <w:color w:val="000000" w:themeColor="text1"/>
          <w:sz w:val="22"/>
          <w:szCs w:val="22"/>
        </w:rPr>
        <w:t>Pytanie</w:t>
      </w:r>
    </w:p>
    <w:p w14:paraId="50BA1E1A" w14:textId="77777777" w:rsidR="009109B4" w:rsidRPr="003341E7" w:rsidRDefault="009109B4" w:rsidP="009109B4">
      <w:pPr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1. Dotyczy „SWZ_138_2023” załącznik nr 1 tabela A „Identyfikacja, hodowla drobnoustrojów, pobieranie.” Pozycja 31.</w:t>
      </w:r>
    </w:p>
    <w:p w14:paraId="0F21B699" w14:textId="77777777" w:rsidR="009109B4" w:rsidRPr="003341E7" w:rsidRDefault="009109B4" w:rsidP="009109B4">
      <w:pPr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 xml:space="preserve">Czy Zamawiający wymaga testu kasetkowego do jednoczesnego wykrywania i różnicowania 5 klas </w:t>
      </w:r>
      <w:proofErr w:type="spellStart"/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karbapenemaz</w:t>
      </w:r>
      <w:proofErr w:type="spellEnd"/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 xml:space="preserve"> (KPC, OXA, VIM, IMP, NDM) na jednej płytce testowej, podczas pojedynczego napełnienia kasetki, w ciągu 15 minut, a otrzymane wyniki są w 100% zgodne z metodą PCR?</w:t>
      </w:r>
    </w:p>
    <w:p w14:paraId="45295058" w14:textId="77777777" w:rsidR="009109B4" w:rsidRPr="003341E7" w:rsidRDefault="009109B4" w:rsidP="009109B4">
      <w:pPr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Odpowiedź na pytanie</w:t>
      </w:r>
    </w:p>
    <w:p w14:paraId="54B6BD7D" w14:textId="4EADBEEE" w:rsidR="009109B4" w:rsidRPr="003341E7" w:rsidRDefault="009109B4" w:rsidP="009109B4">
      <w:pPr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  <w:r w:rsidRPr="003341E7">
        <w:rPr>
          <w:rFonts w:ascii="Sylfaen" w:hAnsi="Sylfaen" w:cstheme="minorHAnsi"/>
          <w:color w:val="000000" w:themeColor="text1"/>
          <w:sz w:val="22"/>
          <w:szCs w:val="22"/>
        </w:rPr>
        <w:t>Zamawiający wymaga.</w:t>
      </w:r>
    </w:p>
    <w:p w14:paraId="7D429AAB" w14:textId="77777777" w:rsidR="009109B4" w:rsidRPr="003341E7" w:rsidRDefault="009109B4" w:rsidP="009109B4">
      <w:pPr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11613972" w14:textId="38C76692" w:rsidR="009109B4" w:rsidRPr="003341E7" w:rsidRDefault="009109B4" w:rsidP="009109B4">
      <w:pPr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  <w:r w:rsidRPr="003341E7">
        <w:rPr>
          <w:rFonts w:ascii="Sylfaen" w:hAnsi="Sylfaen" w:cstheme="minorHAnsi"/>
          <w:color w:val="000000" w:themeColor="text1"/>
          <w:sz w:val="22"/>
          <w:szCs w:val="22"/>
        </w:rPr>
        <w:t>Pytanie</w:t>
      </w:r>
    </w:p>
    <w:p w14:paraId="1B66B552" w14:textId="77777777" w:rsidR="009109B4" w:rsidRPr="003341E7" w:rsidRDefault="009109B4" w:rsidP="009109B4">
      <w:pPr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2. Dotyczy „SWZ_138_2023” załącznik nr 1 tabela B. „</w:t>
      </w:r>
      <w:proofErr w:type="spellStart"/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Lekowrażliwość</w:t>
      </w:r>
      <w:proofErr w:type="spellEnd"/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 xml:space="preserve"> drobnoustrojów wraz z materiałami kontrolnymi”.</w:t>
      </w:r>
    </w:p>
    <w:p w14:paraId="4E46C4EF" w14:textId="77777777" w:rsidR="009109B4" w:rsidRPr="003341E7" w:rsidRDefault="009109B4" w:rsidP="009109B4">
      <w:pPr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Zwracamy się do Zamawiającego z prośbą o możliwość zaoferowania krążków antybiotykowych o średnicy 6,5 mm pakowanych po 4 fiolki, które są umieszczone w plastikowej tubie wielorazowego użytku z pochłaniaczem wilgoci znajdującym się w wieczku tuby. Taki sposób pakowania eliminuje konieczność posiadania przez Zamawiającego dodatkowych pojemników koniecznych do przechowywania rozpakowanych z blistrów fiolek i pozwala na ciągłe korzystanie z pochłaniacza wilgoci a tym samym umożliwia przechowywanie używanych krążków zgodnie z zaleceniami producenta.</w:t>
      </w:r>
    </w:p>
    <w:p w14:paraId="25E2271B" w14:textId="77777777" w:rsidR="009109B4" w:rsidRPr="003341E7" w:rsidRDefault="009109B4" w:rsidP="009109B4">
      <w:pPr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Odpowiedź na pytanie</w:t>
      </w:r>
    </w:p>
    <w:p w14:paraId="5968D5E2" w14:textId="65D3F707" w:rsidR="009109B4" w:rsidRPr="003341E7" w:rsidRDefault="003341E7" w:rsidP="009109B4">
      <w:pPr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Zamawiający dopuszcza zaoferowanie wymienionych krążków.</w:t>
      </w:r>
    </w:p>
    <w:p w14:paraId="58F46650" w14:textId="77777777" w:rsidR="009109B4" w:rsidRPr="003341E7" w:rsidRDefault="009109B4" w:rsidP="009109B4">
      <w:pPr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</w:p>
    <w:p w14:paraId="18AFCB63" w14:textId="77777777" w:rsidR="009109B4" w:rsidRPr="003341E7" w:rsidRDefault="009109B4" w:rsidP="009109B4">
      <w:pPr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  <w:r w:rsidRPr="003341E7">
        <w:rPr>
          <w:rFonts w:ascii="Sylfaen" w:hAnsi="Sylfaen" w:cstheme="minorHAnsi"/>
          <w:color w:val="000000" w:themeColor="text1"/>
          <w:sz w:val="22"/>
          <w:szCs w:val="22"/>
        </w:rPr>
        <w:t>Pytanie</w:t>
      </w:r>
    </w:p>
    <w:p w14:paraId="0BFDDCDE" w14:textId="77777777" w:rsidR="009109B4" w:rsidRPr="003341E7" w:rsidRDefault="009109B4" w:rsidP="009109B4">
      <w:pPr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3. Dotyczy „SWZ_138_2023” załącznik nr 1 tabela B „</w:t>
      </w:r>
      <w:proofErr w:type="spellStart"/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Lekowrażliwość</w:t>
      </w:r>
      <w:proofErr w:type="spellEnd"/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 xml:space="preserve"> drobnoustrojów wraz z materiałami kontrolnymi”</w:t>
      </w:r>
    </w:p>
    <w:p w14:paraId="250EF489" w14:textId="77777777" w:rsidR="009109B4" w:rsidRPr="003341E7" w:rsidRDefault="009109B4" w:rsidP="009109B4">
      <w:pPr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 xml:space="preserve">Czy Zamawiający wymaga aby etykiety na fiolkach z krążkami antybiotykowymi posiadały barwny kod łatwy do rozpoznania poszczególnych grup antybiotyków, np. </w:t>
      </w:r>
      <w:proofErr w:type="spellStart"/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betalaktamowe</w:t>
      </w:r>
      <w:proofErr w:type="spellEnd"/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 xml:space="preserve">, </w:t>
      </w:r>
      <w:proofErr w:type="spellStart"/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aminoglikozydy</w:t>
      </w:r>
      <w:proofErr w:type="spellEnd"/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 xml:space="preserve">, </w:t>
      </w:r>
      <w:proofErr w:type="spellStart"/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makrolidy</w:t>
      </w:r>
      <w:proofErr w:type="spellEnd"/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 xml:space="preserve">, </w:t>
      </w:r>
      <w:proofErr w:type="spellStart"/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fluorochinolony</w:t>
      </w:r>
      <w:proofErr w:type="spellEnd"/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...?</w:t>
      </w:r>
    </w:p>
    <w:p w14:paraId="2918FB01" w14:textId="77777777" w:rsidR="003341E7" w:rsidRPr="003341E7" w:rsidRDefault="003341E7" w:rsidP="003341E7">
      <w:pPr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Odpowiedź na pytanie</w:t>
      </w:r>
    </w:p>
    <w:p w14:paraId="3C5878A4" w14:textId="09848B4F" w:rsidR="003341E7" w:rsidRPr="003341E7" w:rsidRDefault="003341E7" w:rsidP="009109B4">
      <w:pPr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Zamawiający nie wymaga, ale dopuszcza.</w:t>
      </w:r>
    </w:p>
    <w:p w14:paraId="1F04A237" w14:textId="77777777" w:rsidR="003341E7" w:rsidRPr="003341E7" w:rsidRDefault="003341E7" w:rsidP="009109B4">
      <w:pPr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</w:p>
    <w:p w14:paraId="316C9CCC" w14:textId="77777777" w:rsidR="003341E7" w:rsidRPr="003341E7" w:rsidRDefault="003341E7" w:rsidP="009109B4">
      <w:pPr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</w:p>
    <w:p w14:paraId="4D45D735" w14:textId="77777777" w:rsidR="003341E7" w:rsidRPr="003341E7" w:rsidRDefault="003341E7" w:rsidP="009109B4">
      <w:pPr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</w:p>
    <w:p w14:paraId="270F2A7C" w14:textId="77777777" w:rsidR="009109B4" w:rsidRPr="003341E7" w:rsidRDefault="009109B4" w:rsidP="009109B4">
      <w:pPr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  <w:r w:rsidRPr="003341E7">
        <w:rPr>
          <w:rFonts w:ascii="Sylfaen" w:hAnsi="Sylfaen" w:cstheme="minorHAnsi"/>
          <w:color w:val="000000" w:themeColor="text1"/>
          <w:sz w:val="22"/>
          <w:szCs w:val="22"/>
        </w:rPr>
        <w:lastRenderedPageBreak/>
        <w:t>Pytanie</w:t>
      </w:r>
    </w:p>
    <w:p w14:paraId="49C7F4F9" w14:textId="77777777" w:rsidR="009109B4" w:rsidRPr="003341E7" w:rsidRDefault="009109B4" w:rsidP="009109B4">
      <w:pPr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4. Dotyczy „SWZ_138_2023” załącznik nr 1 tabela B „</w:t>
      </w:r>
      <w:proofErr w:type="spellStart"/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Lekowrażliwość</w:t>
      </w:r>
      <w:proofErr w:type="spellEnd"/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 xml:space="preserve"> drobnoustrojów wraz z materiałami kontrolnymi”</w:t>
      </w:r>
    </w:p>
    <w:p w14:paraId="517AB305" w14:textId="170DE00F" w:rsidR="007A35D7" w:rsidRPr="003341E7" w:rsidRDefault="009109B4" w:rsidP="009109B4">
      <w:pPr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Czy Zamawiający wymaga aby każda fiolka z krążkami antybiotykowymi posiadała fabryczny, szczelnie zamykający kapturek wielokrotnego użytku, dodatkowo zabezpieczający krążki przed zawilgoceniem po wyjęciu z opakowania fabrycznego ?</w:t>
      </w:r>
    </w:p>
    <w:p w14:paraId="05F0F25A" w14:textId="77777777" w:rsidR="003341E7" w:rsidRPr="003341E7" w:rsidRDefault="003341E7" w:rsidP="003341E7">
      <w:pPr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Odpowiedź na pytanie</w:t>
      </w:r>
    </w:p>
    <w:p w14:paraId="2D7BEAF1" w14:textId="449FA6CD" w:rsidR="003341E7" w:rsidRPr="003341E7" w:rsidRDefault="003341E7" w:rsidP="009109B4">
      <w:pPr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Zamawiający wymaga.</w:t>
      </w:r>
    </w:p>
    <w:p w14:paraId="1EDDAAA3" w14:textId="77777777" w:rsidR="009109B4" w:rsidRPr="003341E7" w:rsidRDefault="009109B4" w:rsidP="009109B4">
      <w:pPr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</w:p>
    <w:p w14:paraId="5A969757" w14:textId="77777777" w:rsidR="009109B4" w:rsidRPr="003341E7" w:rsidRDefault="009109B4" w:rsidP="009109B4">
      <w:pPr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  <w:r w:rsidRPr="003341E7">
        <w:rPr>
          <w:rFonts w:ascii="Sylfaen" w:hAnsi="Sylfaen" w:cstheme="minorHAnsi"/>
          <w:color w:val="000000" w:themeColor="text1"/>
          <w:sz w:val="22"/>
          <w:szCs w:val="22"/>
        </w:rPr>
        <w:t>Pytanie</w:t>
      </w:r>
    </w:p>
    <w:p w14:paraId="0E36604F" w14:textId="77777777" w:rsidR="009109B4" w:rsidRPr="003341E7" w:rsidRDefault="009109B4" w:rsidP="009109B4">
      <w:pPr>
        <w:pStyle w:val="Default"/>
        <w:rPr>
          <w:rFonts w:ascii="Sylfaen" w:hAnsi="Sylfaen"/>
          <w:sz w:val="22"/>
          <w:szCs w:val="22"/>
        </w:rPr>
      </w:pPr>
      <w:r w:rsidRPr="003341E7">
        <w:rPr>
          <w:rFonts w:ascii="Sylfaen" w:hAnsi="Sylfaen"/>
          <w:sz w:val="22"/>
          <w:szCs w:val="22"/>
        </w:rPr>
        <w:t>5. „Dotyczy „SWZ_138_2023” załącznik nr 1 tabela B „</w:t>
      </w:r>
      <w:proofErr w:type="spellStart"/>
      <w:r w:rsidRPr="003341E7">
        <w:rPr>
          <w:rFonts w:ascii="Sylfaen" w:hAnsi="Sylfaen"/>
          <w:sz w:val="22"/>
          <w:szCs w:val="22"/>
        </w:rPr>
        <w:t>Lekowrażliwość</w:t>
      </w:r>
      <w:proofErr w:type="spellEnd"/>
      <w:r w:rsidRPr="003341E7">
        <w:rPr>
          <w:rFonts w:ascii="Sylfaen" w:hAnsi="Sylfaen"/>
          <w:sz w:val="22"/>
          <w:szCs w:val="22"/>
        </w:rPr>
        <w:t xml:space="preserve"> drobnoustrojów wraz z materiałami kontrolnymi” pozycja 110-113. </w:t>
      </w:r>
    </w:p>
    <w:p w14:paraId="3301B133" w14:textId="57197C75" w:rsidR="009109B4" w:rsidRPr="003341E7" w:rsidRDefault="009109B4" w:rsidP="009109B4">
      <w:pPr>
        <w:jc w:val="both"/>
        <w:rPr>
          <w:rFonts w:ascii="Sylfaen" w:hAnsi="Sylfaen"/>
          <w:sz w:val="22"/>
          <w:szCs w:val="22"/>
        </w:rPr>
      </w:pPr>
      <w:r w:rsidRPr="003341E7">
        <w:rPr>
          <w:rFonts w:ascii="Sylfaen" w:hAnsi="Sylfaen"/>
          <w:sz w:val="22"/>
          <w:szCs w:val="22"/>
        </w:rPr>
        <w:t>Zwracamy się do Zamawiającego z prośbą o wskazanie ilości oznaczeń dla wymienionych testów.</w:t>
      </w:r>
    </w:p>
    <w:p w14:paraId="67C32FE7" w14:textId="77777777" w:rsidR="003341E7" w:rsidRPr="003341E7" w:rsidRDefault="003341E7" w:rsidP="003341E7">
      <w:pPr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  <w:r w:rsidRPr="003341E7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Odpowiedź na pytanie</w:t>
      </w:r>
    </w:p>
    <w:p w14:paraId="0A7D4EDE" w14:textId="58B5D675" w:rsidR="003341E7" w:rsidRPr="003341E7" w:rsidRDefault="003341E7" w:rsidP="009109B4">
      <w:pPr>
        <w:jc w:val="both"/>
        <w:rPr>
          <w:rFonts w:ascii="Sylfaen" w:hAnsi="Sylfaen"/>
          <w:sz w:val="22"/>
          <w:szCs w:val="22"/>
        </w:rPr>
      </w:pPr>
      <w:r w:rsidRPr="003341E7">
        <w:rPr>
          <w:rFonts w:ascii="Sylfaen" w:hAnsi="Sylfaen"/>
          <w:sz w:val="22"/>
          <w:szCs w:val="22"/>
        </w:rPr>
        <w:t>Oznaczeń w opakowaniu 40 sztuk.</w:t>
      </w:r>
    </w:p>
    <w:p w14:paraId="3F19CCF6" w14:textId="77777777" w:rsidR="003341E7" w:rsidRPr="003341E7" w:rsidRDefault="003341E7" w:rsidP="009109B4">
      <w:pPr>
        <w:jc w:val="both"/>
        <w:rPr>
          <w:rFonts w:ascii="Sylfaen" w:hAnsi="Sylfaen"/>
          <w:sz w:val="22"/>
          <w:szCs w:val="22"/>
        </w:rPr>
      </w:pPr>
    </w:p>
    <w:p w14:paraId="26961C2A" w14:textId="77777777" w:rsidR="003341E7" w:rsidRDefault="003341E7" w:rsidP="009109B4">
      <w:pPr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</w:p>
    <w:p w14:paraId="4965AFD3" w14:textId="77777777" w:rsidR="00704C6C" w:rsidRPr="00704C6C" w:rsidRDefault="00704C6C" w:rsidP="00704C6C">
      <w:pPr>
        <w:spacing w:line="276" w:lineRule="auto"/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  <w:r w:rsidRPr="00704C6C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Na podstawie art. 286 ust. 1 prawo zamówień publicznych Zamawiający modyfikuje treść swz</w:t>
      </w:r>
    </w:p>
    <w:p w14:paraId="5D170EC9" w14:textId="77777777" w:rsidR="00704C6C" w:rsidRPr="00704C6C" w:rsidRDefault="00704C6C" w:rsidP="00704C6C">
      <w:pPr>
        <w:spacing w:line="276" w:lineRule="auto"/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  <w:r w:rsidRPr="00704C6C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w taki sposób, że:</w:t>
      </w:r>
    </w:p>
    <w:p w14:paraId="589F2CC1" w14:textId="77777777" w:rsidR="00704C6C" w:rsidRPr="00704C6C" w:rsidRDefault="00704C6C" w:rsidP="00704C6C">
      <w:pPr>
        <w:spacing w:line="276" w:lineRule="auto"/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  <w:r w:rsidRPr="00704C6C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1) w Rozdziale 21 – „Termin związania ofertą” wykreśla się dotychczasowy zapis o następującej</w:t>
      </w:r>
    </w:p>
    <w:p w14:paraId="6D84CBFE" w14:textId="3F8AE86E" w:rsidR="00704C6C" w:rsidRPr="00704C6C" w:rsidRDefault="00704C6C" w:rsidP="00704C6C">
      <w:pPr>
        <w:spacing w:line="276" w:lineRule="auto"/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  <w:r w:rsidRPr="00704C6C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treści: „</w:t>
      </w:r>
      <w:r w:rsidR="009B2836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25</w:t>
      </w:r>
      <w:r w:rsidRPr="00704C6C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.0</w:t>
      </w:r>
      <w:r w:rsidR="009B2836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8</w:t>
      </w:r>
      <w:r w:rsidRPr="00704C6C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.2023 r.”, a w miejsce wykreślonego zapisu wprowadza nowy zapis o następującej treści:</w:t>
      </w:r>
    </w:p>
    <w:p w14:paraId="1A92ADFC" w14:textId="7F152D53" w:rsidR="00704C6C" w:rsidRPr="00704C6C" w:rsidRDefault="00704C6C" w:rsidP="00704C6C">
      <w:pPr>
        <w:spacing w:line="276" w:lineRule="auto"/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  <w:r w:rsidRPr="00704C6C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„</w:t>
      </w:r>
      <w:r w:rsidR="009B2836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29.08</w:t>
      </w:r>
      <w:r w:rsidRPr="00704C6C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.2023 r.”,</w:t>
      </w:r>
    </w:p>
    <w:p w14:paraId="082966CE" w14:textId="41A210B8" w:rsidR="00704C6C" w:rsidRPr="00704C6C" w:rsidRDefault="00704C6C" w:rsidP="00704C6C">
      <w:pPr>
        <w:spacing w:line="276" w:lineRule="auto"/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  <w:r w:rsidRPr="00704C6C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2) w Rozdziale 20 – „Termin składania ofert, termin otwarcia ofert” w ust.20.1 wykreśla się dotychczasowy zapis o następującej treści: „</w:t>
      </w:r>
      <w:r w:rsidR="009B2836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27</w:t>
      </w:r>
      <w:r w:rsidRPr="00704C6C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.0</w:t>
      </w:r>
      <w:r w:rsidR="009B2836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7</w:t>
      </w:r>
      <w:r w:rsidRPr="00704C6C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.2023 r. do godz. 8:00”, a w miejsce wykreślonego zapisu wprowadza nowy zapis o następującej treści: „</w:t>
      </w:r>
      <w:r w:rsidR="009B2836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31.07</w:t>
      </w:r>
      <w:r w:rsidRPr="00704C6C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.2023 r. o godz. 08:00”,</w:t>
      </w:r>
    </w:p>
    <w:p w14:paraId="33C2A5EC" w14:textId="5AF6BB09" w:rsidR="00704C6C" w:rsidRDefault="00704C6C" w:rsidP="00704C6C">
      <w:pPr>
        <w:spacing w:line="276" w:lineRule="auto"/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  <w:r w:rsidRPr="00704C6C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3) w Rozdziale 20 – „Termin składania ofert, termin otwarcia ofert” w ust.20.2 wykreśla się dotychczasowy zapis o następującej treści: „</w:t>
      </w:r>
      <w:r w:rsidR="009B2836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27.07</w:t>
      </w:r>
      <w:r w:rsidRPr="00704C6C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.2023 r. o godz. 08:</w:t>
      </w:r>
      <w:r w:rsidR="009B2836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15</w:t>
      </w:r>
      <w:r w:rsidRPr="00704C6C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”, a w miejsce wykreślonego zapisu wprowadza nowy zapis o następującej treści: „</w:t>
      </w:r>
      <w:r w:rsidR="009B2836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31.07</w:t>
      </w:r>
      <w:r w:rsidRPr="00704C6C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.2023 r. o godz. 08:</w:t>
      </w:r>
      <w:r w:rsidR="009B2836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15</w:t>
      </w:r>
      <w:r w:rsidRPr="00704C6C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”.</w:t>
      </w:r>
    </w:p>
    <w:p w14:paraId="7CF7F5AD" w14:textId="24C6F002" w:rsidR="00704C6C" w:rsidRDefault="009B2836" w:rsidP="008E68C5">
      <w:pPr>
        <w:spacing w:line="276" w:lineRule="auto"/>
        <w:jc w:val="both"/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  <w:r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4</w:t>
      </w:r>
      <w:r w:rsidR="008E68C5" w:rsidRPr="00704C6C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 xml:space="preserve">) w </w:t>
      </w:r>
      <w:r w:rsidR="008E68C5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 xml:space="preserve">załączniku nr 1 do SWZ </w:t>
      </w:r>
      <w:r w:rsidR="008E68C5" w:rsidRPr="00704C6C"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  <w:t>wykreśla się dotychczasowy zapis o następującej treści: „</w:t>
      </w:r>
    </w:p>
    <w:p w14:paraId="7DD371C2" w14:textId="77777777" w:rsidR="0025790A" w:rsidRPr="0025790A" w:rsidRDefault="0025790A" w:rsidP="0025790A">
      <w:pPr>
        <w:spacing w:line="200" w:lineRule="exact"/>
        <w:ind w:left="40"/>
        <w:jc w:val="right"/>
        <w:rPr>
          <w:rFonts w:ascii="Sylfaen" w:hAnsi="Sylfaen"/>
          <w:color w:val="000000"/>
          <w:sz w:val="16"/>
          <w:szCs w:val="16"/>
        </w:rPr>
      </w:pPr>
    </w:p>
    <w:p w14:paraId="33C009CD" w14:textId="77777777" w:rsidR="0025790A" w:rsidRPr="0025790A" w:rsidRDefault="0025790A" w:rsidP="0025790A">
      <w:pPr>
        <w:spacing w:line="200" w:lineRule="exact"/>
        <w:ind w:left="40"/>
        <w:jc w:val="right"/>
        <w:rPr>
          <w:rFonts w:ascii="Sylfaen" w:hAnsi="Sylfaen"/>
          <w:color w:val="000000"/>
          <w:sz w:val="16"/>
          <w:szCs w:val="16"/>
        </w:rPr>
      </w:pPr>
      <w:r w:rsidRPr="0025790A">
        <w:rPr>
          <w:rFonts w:ascii="Sylfaen" w:hAnsi="Sylfaen"/>
          <w:color w:val="000000"/>
          <w:sz w:val="16"/>
          <w:szCs w:val="16"/>
        </w:rPr>
        <w:t>Załącznik nr 1 do SWZ</w:t>
      </w:r>
    </w:p>
    <w:p w14:paraId="6944CDB8" w14:textId="77777777" w:rsidR="0025790A" w:rsidRPr="0025790A" w:rsidRDefault="0025790A" w:rsidP="0025790A">
      <w:pPr>
        <w:tabs>
          <w:tab w:val="left" w:pos="2127"/>
        </w:tabs>
        <w:jc w:val="center"/>
        <w:rPr>
          <w:rFonts w:ascii="Calibri" w:hAnsi="Calibri" w:cs="Calibri"/>
          <w:b/>
          <w:bCs/>
          <w:iCs/>
          <w:sz w:val="16"/>
          <w:szCs w:val="16"/>
          <w:u w:val="single"/>
        </w:rPr>
      </w:pPr>
      <w:r w:rsidRPr="0025790A">
        <w:rPr>
          <w:rFonts w:ascii="Calibri" w:hAnsi="Calibri" w:cs="Calibri"/>
          <w:b/>
          <w:bCs/>
          <w:iCs/>
          <w:sz w:val="16"/>
          <w:szCs w:val="16"/>
          <w:u w:val="single"/>
        </w:rPr>
        <w:t>Wymagane warunki zamówienia do pkt. A i B:</w:t>
      </w:r>
    </w:p>
    <w:p w14:paraId="0F94FA4B" w14:textId="77777777" w:rsidR="0025790A" w:rsidRPr="0025790A" w:rsidRDefault="0025790A" w:rsidP="0025790A">
      <w:pPr>
        <w:tabs>
          <w:tab w:val="left" w:pos="2127"/>
        </w:tabs>
        <w:rPr>
          <w:rFonts w:ascii="Calibri" w:hAnsi="Calibri" w:cs="Calibri"/>
          <w:i/>
          <w:sz w:val="16"/>
          <w:szCs w:val="16"/>
          <w:u w:val="single"/>
        </w:rPr>
      </w:pPr>
    </w:p>
    <w:p w14:paraId="6152B8AE" w14:textId="77777777" w:rsidR="0025790A" w:rsidRPr="0025790A" w:rsidRDefault="0025790A" w:rsidP="0025790A">
      <w:pPr>
        <w:tabs>
          <w:tab w:val="left" w:pos="2127"/>
        </w:tabs>
        <w:rPr>
          <w:rFonts w:ascii="Calibri" w:hAnsi="Calibri" w:cs="Calibri"/>
          <w:i/>
          <w:sz w:val="16"/>
          <w:szCs w:val="16"/>
          <w:u w:val="single"/>
        </w:rPr>
      </w:pPr>
      <w:r w:rsidRPr="0025790A">
        <w:rPr>
          <w:rFonts w:ascii="Calibri" w:hAnsi="Calibri" w:cs="Calibri"/>
          <w:i/>
          <w:sz w:val="16"/>
          <w:szCs w:val="16"/>
          <w:u w:val="single"/>
        </w:rPr>
        <w:t>Wymagane warunki zamówienia do pkt. A</w:t>
      </w:r>
    </w:p>
    <w:p w14:paraId="3D83D636" w14:textId="77777777" w:rsidR="0025790A" w:rsidRPr="0025790A" w:rsidRDefault="0025790A" w:rsidP="0025790A">
      <w:pPr>
        <w:tabs>
          <w:tab w:val="left" w:pos="2127"/>
        </w:tabs>
        <w:rPr>
          <w:rFonts w:ascii="Calibri" w:hAnsi="Calibri" w:cs="Calibri"/>
          <w:iCs/>
          <w:sz w:val="16"/>
          <w:szCs w:val="16"/>
        </w:rPr>
      </w:pPr>
      <w:r w:rsidRPr="0025790A">
        <w:rPr>
          <w:rFonts w:ascii="Calibri" w:hAnsi="Calibri" w:cs="Calibri"/>
          <w:iCs/>
          <w:sz w:val="16"/>
          <w:szCs w:val="16"/>
        </w:rPr>
        <w:t>1. Testy (</w:t>
      </w:r>
      <w:proofErr w:type="spellStart"/>
      <w:r w:rsidRPr="0025790A">
        <w:rPr>
          <w:rFonts w:ascii="Calibri" w:hAnsi="Calibri" w:cs="Calibri"/>
          <w:iCs/>
          <w:sz w:val="16"/>
          <w:szCs w:val="16"/>
        </w:rPr>
        <w:t>ad.A</w:t>
      </w:r>
      <w:proofErr w:type="spellEnd"/>
      <w:r w:rsidRPr="0025790A">
        <w:rPr>
          <w:rFonts w:ascii="Calibri" w:hAnsi="Calibri" w:cs="Calibri"/>
          <w:iCs/>
          <w:sz w:val="16"/>
          <w:szCs w:val="16"/>
        </w:rPr>
        <w:t xml:space="preserve"> z poz.19-48 z wyj.32,33,40,41,42,43,44)-wymagane parametry: czułość w % (</w:t>
      </w:r>
      <w:proofErr w:type="spellStart"/>
      <w:r w:rsidRPr="0025790A">
        <w:rPr>
          <w:rFonts w:ascii="Calibri" w:hAnsi="Calibri" w:cs="Calibri"/>
          <w:iCs/>
          <w:sz w:val="16"/>
          <w:szCs w:val="16"/>
        </w:rPr>
        <w:t>cz</w:t>
      </w:r>
      <w:proofErr w:type="spellEnd"/>
      <w:r w:rsidRPr="0025790A">
        <w:rPr>
          <w:rFonts w:ascii="Calibri" w:hAnsi="Calibri" w:cs="Calibri"/>
          <w:iCs/>
          <w:sz w:val="16"/>
          <w:szCs w:val="16"/>
        </w:rPr>
        <w:t>), specyficzność w % (s) w tabeli wartości minimalne</w:t>
      </w:r>
    </w:p>
    <w:p w14:paraId="05BD97C8" w14:textId="77777777" w:rsidR="0025790A" w:rsidRPr="0025790A" w:rsidRDefault="0025790A" w:rsidP="0025790A">
      <w:pPr>
        <w:tabs>
          <w:tab w:val="left" w:pos="2127"/>
        </w:tabs>
        <w:rPr>
          <w:rFonts w:ascii="Calibri" w:hAnsi="Calibri" w:cs="Calibri"/>
          <w:i/>
          <w:sz w:val="16"/>
          <w:szCs w:val="16"/>
          <w:u w:val="single"/>
        </w:rPr>
      </w:pPr>
    </w:p>
    <w:p w14:paraId="5574960B" w14:textId="77777777" w:rsidR="0025790A" w:rsidRPr="0025790A" w:rsidRDefault="0025790A" w:rsidP="0025790A">
      <w:pPr>
        <w:tabs>
          <w:tab w:val="left" w:pos="2127"/>
        </w:tabs>
        <w:rPr>
          <w:rFonts w:ascii="Calibri" w:hAnsi="Calibri" w:cs="Calibri"/>
          <w:i/>
          <w:sz w:val="16"/>
          <w:szCs w:val="16"/>
          <w:u w:val="single"/>
        </w:rPr>
      </w:pPr>
      <w:r w:rsidRPr="0025790A">
        <w:rPr>
          <w:rFonts w:ascii="Calibri" w:hAnsi="Calibri" w:cs="Calibri"/>
          <w:i/>
          <w:sz w:val="16"/>
          <w:szCs w:val="16"/>
          <w:u w:val="single"/>
        </w:rPr>
        <w:t xml:space="preserve">Wymagane warunki zamówienia do pkt. B </w:t>
      </w:r>
    </w:p>
    <w:p w14:paraId="74ACFB49" w14:textId="77777777" w:rsidR="0025790A" w:rsidRPr="0025790A" w:rsidRDefault="0025790A" w:rsidP="0025790A">
      <w:pPr>
        <w:tabs>
          <w:tab w:val="left" w:pos="2127"/>
        </w:tabs>
        <w:rPr>
          <w:rFonts w:ascii="Calibri" w:hAnsi="Calibri" w:cs="Calibri"/>
          <w:iCs/>
          <w:sz w:val="16"/>
          <w:szCs w:val="16"/>
        </w:rPr>
      </w:pPr>
      <w:r w:rsidRPr="0025790A">
        <w:rPr>
          <w:rFonts w:ascii="Calibri" w:hAnsi="Calibri" w:cs="Calibri"/>
          <w:iCs/>
          <w:sz w:val="16"/>
          <w:szCs w:val="16"/>
        </w:rPr>
        <w:t xml:space="preserve">1. Krążki antybiotykowe (ad. B z poz. 1-71 z wyj.poz.60) o średnicy 6 mm, spełniające normy ISO 13485 (potwierdzone certyfikatem) z dwustronnie nadrukowaną nazwą antybiotyku i stężeniem antybiotyku w µg zgodnie z EUCAST. Opakowanie </w:t>
      </w:r>
      <w:proofErr w:type="spellStart"/>
      <w:r w:rsidRPr="0025790A">
        <w:rPr>
          <w:rFonts w:ascii="Calibri" w:hAnsi="Calibri" w:cs="Calibri"/>
          <w:iCs/>
          <w:sz w:val="16"/>
          <w:szCs w:val="16"/>
        </w:rPr>
        <w:t>hadlowe</w:t>
      </w:r>
      <w:proofErr w:type="spellEnd"/>
      <w:r w:rsidRPr="0025790A">
        <w:rPr>
          <w:rFonts w:ascii="Calibri" w:hAnsi="Calibri" w:cs="Calibri"/>
          <w:iCs/>
          <w:sz w:val="16"/>
          <w:szCs w:val="16"/>
        </w:rPr>
        <w:t xml:space="preserve">  powinno zawierać  pochłaniacz wilgoci. Termin ważności min.18 miesięcy .</w:t>
      </w:r>
    </w:p>
    <w:p w14:paraId="2B3110D0" w14:textId="77777777" w:rsidR="0025790A" w:rsidRPr="0025790A" w:rsidRDefault="0025790A" w:rsidP="0025790A">
      <w:pPr>
        <w:tabs>
          <w:tab w:val="left" w:pos="2127"/>
        </w:tabs>
        <w:rPr>
          <w:rFonts w:ascii="Calibri" w:hAnsi="Calibri" w:cs="Calibri"/>
          <w:iCs/>
          <w:sz w:val="16"/>
          <w:szCs w:val="16"/>
        </w:rPr>
      </w:pPr>
      <w:r w:rsidRPr="0025790A">
        <w:rPr>
          <w:rFonts w:ascii="Calibri" w:hAnsi="Calibri" w:cs="Calibri"/>
          <w:iCs/>
          <w:sz w:val="16"/>
          <w:szCs w:val="16"/>
        </w:rPr>
        <w:t>2. Paski gradientowe MIC (ad. B z poz.72-101)wykonane z bibuły lub plastiku w opakowaniach po 10 lub 30 sztuk, pakowane indywidualne,  z datą ważności min.18 miesięcy , pochodzące od jednego producenta  w celu prowadzenia  standaryzacji metody oznaczania lekowrażliwości.</w:t>
      </w:r>
    </w:p>
    <w:p w14:paraId="145EC79E" w14:textId="77777777" w:rsidR="0025790A" w:rsidRPr="0025790A" w:rsidRDefault="0025790A" w:rsidP="0025790A">
      <w:pPr>
        <w:tabs>
          <w:tab w:val="left" w:pos="2127"/>
        </w:tabs>
        <w:rPr>
          <w:rFonts w:ascii="Calibri" w:hAnsi="Calibri" w:cs="Calibri"/>
          <w:iCs/>
          <w:sz w:val="16"/>
          <w:szCs w:val="16"/>
        </w:rPr>
      </w:pPr>
      <w:r w:rsidRPr="0025790A">
        <w:rPr>
          <w:rFonts w:ascii="Calibri" w:hAnsi="Calibri" w:cs="Calibri"/>
          <w:iCs/>
          <w:sz w:val="16"/>
          <w:szCs w:val="16"/>
        </w:rPr>
        <w:t>3. Szczepy wzorcowe (ad. B poz. 115-125) posiadające certyfikat jakości, w postaci liofilizowanych krążków gotowych do użycia, bez konieczności namnażania w bulionie, z terminem ważności min.2 lata ważności, pochodzące z 0 lub max.1 pasażu, z udokumentowaną (dołączoną do oferty) możliwością przechowywania w temp. od minus 20 do plus  8 stopni Celsjusza.</w:t>
      </w:r>
    </w:p>
    <w:p w14:paraId="131CB9E4" w14:textId="77777777" w:rsidR="0025790A" w:rsidRPr="0025790A" w:rsidRDefault="0025790A" w:rsidP="0025790A">
      <w:pPr>
        <w:tabs>
          <w:tab w:val="left" w:pos="2127"/>
        </w:tabs>
        <w:rPr>
          <w:rFonts w:ascii="Calibri" w:hAnsi="Calibri" w:cs="Calibri"/>
          <w:iCs/>
          <w:sz w:val="21"/>
          <w:szCs w:val="21"/>
        </w:rPr>
      </w:pPr>
    </w:p>
    <w:p w14:paraId="501409DD" w14:textId="77777777" w:rsidR="0025790A" w:rsidRPr="0025790A" w:rsidRDefault="0025790A" w:rsidP="0025790A">
      <w:pPr>
        <w:tabs>
          <w:tab w:val="left" w:pos="2127"/>
        </w:tabs>
        <w:rPr>
          <w:rFonts w:ascii="Calibri" w:hAnsi="Calibri" w:cs="Calibri"/>
          <w:iCs/>
          <w:sz w:val="16"/>
          <w:szCs w:val="16"/>
        </w:rPr>
      </w:pPr>
      <w:r w:rsidRPr="0025790A">
        <w:rPr>
          <w:rFonts w:ascii="Calibri" w:hAnsi="Calibri" w:cs="Calibri"/>
          <w:iCs/>
          <w:sz w:val="16"/>
          <w:szCs w:val="16"/>
        </w:rPr>
        <w:t>II. Transport przedmiotu zamówienia w warunkach zapewniających otrzymanie pełnowartościowych materiałów diagnostycznych.</w:t>
      </w:r>
    </w:p>
    <w:p w14:paraId="2BCB394E" w14:textId="77777777" w:rsidR="0025790A" w:rsidRPr="0025790A" w:rsidRDefault="0025790A" w:rsidP="0025790A">
      <w:pPr>
        <w:tabs>
          <w:tab w:val="left" w:pos="2127"/>
        </w:tabs>
        <w:rPr>
          <w:iCs/>
        </w:rPr>
      </w:pPr>
    </w:p>
    <w:tbl>
      <w:tblPr>
        <w:tblW w:w="920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2120"/>
        <w:gridCol w:w="1033"/>
        <w:gridCol w:w="620"/>
        <w:gridCol w:w="496"/>
        <w:gridCol w:w="683"/>
        <w:gridCol w:w="362"/>
        <w:gridCol w:w="683"/>
        <w:gridCol w:w="1363"/>
        <w:gridCol w:w="1436"/>
      </w:tblGrid>
      <w:tr w:rsidR="0025790A" w:rsidRPr="0025790A" w14:paraId="75AE15CB" w14:textId="77777777" w:rsidTr="006636B1">
        <w:trPr>
          <w:trHeight w:val="920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14:paraId="2E622CE5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  Lp.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0761129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21272E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 xml:space="preserve">  jedn.  miary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08CE2E0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 xml:space="preserve">ilość sztuk </w:t>
            </w:r>
          </w:p>
        </w:tc>
        <w:tc>
          <w:tcPr>
            <w:tcW w:w="496" w:type="dxa"/>
            <w:vAlign w:val="center"/>
          </w:tcPr>
          <w:p w14:paraId="68C7B76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Cena jedn. netto</w:t>
            </w:r>
          </w:p>
        </w:tc>
        <w:tc>
          <w:tcPr>
            <w:tcW w:w="683" w:type="dxa"/>
            <w:vAlign w:val="center"/>
          </w:tcPr>
          <w:p w14:paraId="50D3B87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Wartość netto</w:t>
            </w:r>
          </w:p>
        </w:tc>
        <w:tc>
          <w:tcPr>
            <w:tcW w:w="362" w:type="dxa"/>
            <w:vAlign w:val="center"/>
          </w:tcPr>
          <w:p w14:paraId="65599DF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Vat %</w:t>
            </w:r>
          </w:p>
        </w:tc>
        <w:tc>
          <w:tcPr>
            <w:tcW w:w="683" w:type="dxa"/>
            <w:vAlign w:val="center"/>
          </w:tcPr>
          <w:p w14:paraId="3A0D6DD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1363" w:type="dxa"/>
            <w:vAlign w:val="center"/>
          </w:tcPr>
          <w:p w14:paraId="303C710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Podać: Producenta/ nazwę handlową/ wszystkie  nr. katalogowe producenta – jeśli dotyczy**</w:t>
            </w:r>
          </w:p>
        </w:tc>
        <w:tc>
          <w:tcPr>
            <w:tcW w:w="1436" w:type="dxa"/>
            <w:vAlign w:val="center"/>
          </w:tcPr>
          <w:p w14:paraId="19CA01A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PODAĆ WIELKOŚĆ NAJMNIEJSZEGO OPAKOWANIA ZBIORCZEGO</w:t>
            </w:r>
          </w:p>
        </w:tc>
      </w:tr>
      <w:tr w:rsidR="0025790A" w:rsidRPr="0025790A" w14:paraId="5E7526B9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286FA71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14:paraId="7F4297E4" w14:textId="77777777" w:rsidR="0025790A" w:rsidRPr="0025790A" w:rsidRDefault="0025790A" w:rsidP="0025790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A. Identyfikacja, hodowla drobnoustrojów, pobieranie.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9F3A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F26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318199A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3F1ABD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95AF63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1A5111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48CBF1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68B061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67630681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F5B71E8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D9DF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Odczynniki do różnicowania 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Haemophilus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(czynnik BX)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0ACB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krążek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FE7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14:paraId="48D7BE8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7B4E35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183219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EAD015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E192BC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6B0CAD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2E52AB9C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CFD5FA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A5204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Odczynniki do różnicowania 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Haemophilus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(czynnik BV)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95BF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krążek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E30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14:paraId="4E7A390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1EB292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5965B9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4447FF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2ED943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F5C2DB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A3EE850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48E4941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D0453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Odczynniki do różnicowania 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Haemophilus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(czynnik BVX)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BC97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krążek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572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14:paraId="6A18889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A3C509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6EC548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3735DD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BE3CDA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D567E7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BE4E4B6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A62FE4E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2EDD9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Krążki do identyfikacji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Streptococcus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2B6CE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krążek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E5C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496" w:type="dxa"/>
            <w:vAlign w:val="center"/>
          </w:tcPr>
          <w:p w14:paraId="1007EEA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B5BD4C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CFE10F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9DE6CB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4FD61C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79DCD9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0A8A12ED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726DF34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D937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Krążki do identyfikacji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Streptococcus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pyogenes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0658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krążek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9F3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496" w:type="dxa"/>
            <w:vAlign w:val="center"/>
          </w:tcPr>
          <w:p w14:paraId="1860038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67355B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1AD006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4F4AFC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A09438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06FC29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E96A794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E04B462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90CD6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Krążki do identyfikacji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Enterococcus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BE43B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krążek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778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496" w:type="dxa"/>
            <w:vAlign w:val="center"/>
          </w:tcPr>
          <w:p w14:paraId="6DF13F8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B1FBEF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BEDF32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2960ED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1C30DE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2F9A75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32618E38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4A797DC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98425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Krążki do identyfikacji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Moraxella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CF8C9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krążek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F83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496" w:type="dxa"/>
            <w:vAlign w:val="center"/>
          </w:tcPr>
          <w:p w14:paraId="60AD258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D84D4E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BE8723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F73839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D8B6A1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8716CA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2CCD82A6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399CE7D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6A94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Krążki do wykrywania 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Micrococcus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Furazolidonem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6C691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krążek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491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496" w:type="dxa"/>
            <w:vAlign w:val="center"/>
          </w:tcPr>
          <w:p w14:paraId="62E9820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32E0BA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880E51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3E1C01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693A55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93B237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50A0FDF5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319E708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0F7BE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Krążki do wykrywania 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Staphylococcus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saprophyticus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ED2C0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krążek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14F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496" w:type="dxa"/>
            <w:vAlign w:val="center"/>
          </w:tcPr>
          <w:p w14:paraId="00F20A1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0793E6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65C353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A73241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E3CC31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C15852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18E2221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B3B77F8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6486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 na wykrywanie 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oxydazy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cytochromowej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C3583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87C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496" w:type="dxa"/>
            <w:vAlign w:val="center"/>
          </w:tcPr>
          <w:p w14:paraId="3B33A7D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7B9D95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FD2B8D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20AD83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5159F5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98E423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55196F22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4BFF4AD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A5C87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Odczynnik do wykrywania obecności indolu 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O.Kovacs^a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5C6C0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ml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13B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496" w:type="dxa"/>
            <w:vAlign w:val="center"/>
          </w:tcPr>
          <w:p w14:paraId="68C39AB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31337A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34A94A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F34963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F74936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646CC5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26E3B31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BC9432B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29DF8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Plazma  królicza (1-3 ml) w jednej fiolce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2E24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ml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681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496" w:type="dxa"/>
            <w:vAlign w:val="center"/>
          </w:tcPr>
          <w:p w14:paraId="1E25E2B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E78693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C68524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929EAC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81FA9F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1C8E10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0A77D968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9E17243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94C4E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Worki do wytwarzania atmosfery beztlenowej ze wskaźnikami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12F9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8DB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14:paraId="4D45DD6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C4C9C0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20A94E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B0046E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4ABE61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1A74E6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4F5CD8E6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2DC144B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3585A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Worki do wytwarzania atmosfery CO2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61416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361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14:paraId="182653B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1659BC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214BE3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0D0FC1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C63271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2DE909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06E3170E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7F9E1AC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34F77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Zestaw pobierania wymazów wirusologicznych (worek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biohazard+wymazówka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flokowana z tworzywa sztucznego do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nosogardzieli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+ fiolka z podłożem wirusologicznym VTM w celu utrzymania aktywności wirusa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1C42B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944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14:paraId="0DF9F0B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894414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A98D50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43122A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C0BCBB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B93244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26F673B9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0F8192D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AA9D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Zestaw pobierania wymazów wirusologicznych (worek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biohazard+wymazówka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flokowana z tworzywa sztucznego do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nosogardzieli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+ fiolka z podłożem wirusologicznym VTM +inhibitor)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181E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5A7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14:paraId="5436046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754274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273C7A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EBF2AF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6E0CCC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91DCAB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289A07C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7C23E3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AE003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Wymazówka z tworzywa sztucznego do wymazu z gardła pakowana indywidualnie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D0A6D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229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496" w:type="dxa"/>
            <w:vAlign w:val="center"/>
          </w:tcPr>
          <w:p w14:paraId="44A2889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A5F2BD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0211A1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0F3A9E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ECA7EF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976182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0430D94C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4DE6261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0F8F5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Podłoże  do wykrywania obecności  ureazy i produkcji indolu  przez  bakterie  w jednym odczynniku  jednocześnie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BA10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ml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459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250</w:t>
            </w:r>
          </w:p>
        </w:tc>
        <w:tc>
          <w:tcPr>
            <w:tcW w:w="496" w:type="dxa"/>
            <w:vAlign w:val="center"/>
          </w:tcPr>
          <w:p w14:paraId="1A3091D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457B2B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37090A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06AB6B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8EFF54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8A16F2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02F68362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10CF4B3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46ACB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Test kasetkowy do wykrywania  antygenów wirusowych  Rota-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Adeno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kale  (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+ k w 1 teście,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cz:Rota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96 %,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Adeno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98%, s:99%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51B99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0F5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496" w:type="dxa"/>
            <w:vAlign w:val="center"/>
          </w:tcPr>
          <w:p w14:paraId="26DEA61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696BBC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FAE07E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271D72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457A96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20B34D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3B8CDB1F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61AFC54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EF60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 kasetkowy do wykrywania  antygenów wirusowych  Noro  w kale  (10-25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+ k) cz:99%,s:99%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425D9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2FE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496" w:type="dxa"/>
            <w:vAlign w:val="center"/>
          </w:tcPr>
          <w:p w14:paraId="21F3F77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769EAA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55BA84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853EB6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679F9E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074CA9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4B6FE610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5BF0D0E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48EEE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 kasetkowy do wykrywania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laktoferryny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w kale  (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+ k)cz;99%,s:99%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CC06D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6F4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96" w:type="dxa"/>
            <w:vAlign w:val="center"/>
          </w:tcPr>
          <w:p w14:paraId="336F80C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7AB727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752E67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261508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A5A51D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601503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9874B40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ED9CC9B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B1327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 kasetkowy do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wykr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 wirusów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Entero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w kale 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+ k)cz;99%,s:99% test nie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wykazujacy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reakcji krzyżowych z Rota i Adenowirusami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A858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550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14:paraId="45779DD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8F053E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6D04B6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FE9202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D84714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CFAB89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5A32CB3B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65E8F0B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28D1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Test kasetkowy do wykrywania wirusów Astro  w kale  (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+ k)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cz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: 99,s:99%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A603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5A8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14:paraId="160EBAA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E1AECC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9F9BDB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CF1181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836CE3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991673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4E208E39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9AB6D46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C0446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 kasetkowy do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wykr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Salmonella  w mat.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biologicz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 (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+ k) cz:97%,s:97%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8CD63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94E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14:paraId="12185AF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B66437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D36291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1D3CF9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5CFCB7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FBC83F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5DCBBCF2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1FD1093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1B882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Test kasetkowy do wykrywania Giardia  w kale  (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+ k)97%,s:99%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C03CA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9C0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14:paraId="2CE5655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76DF92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0FBFD4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E30319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9EB021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7BBE1A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663E14A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C1C797C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D87A1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 kasetkowy do wykrywania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Entamoeba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w kale (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ozn+k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)99%,s:99%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F8EF7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DEF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14:paraId="72A3F7C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7647B0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4D0CC8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943431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471A05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6214BC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65AC3398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0C693E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3B07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 kasetkowy do wykrywania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E.coli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0157  w kale  (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+ k)99%,s:85%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6D3D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124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14:paraId="3F4B536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7CC7A8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A865A0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F387A1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4B16D8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5C36FF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3D9796FD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A4443A2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36987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 kasetkowy do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wykr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EHEC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Verotoxin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1-2 w kale(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ozn+k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)cz:99%,s:99%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544B6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068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14:paraId="76ACA3B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8123C7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EA65AB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EF26B1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502C73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6A25B5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6FF4A55C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B883515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6A47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 kasetkowe do wykrywania 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Campylobacter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kale cz:99%, s:99%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1F052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71F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14:paraId="731E78F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313F8C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03B716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37AACD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446DE2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DC52A4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53558CCF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778AF03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ED1D9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Carba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do wykrywania 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karbapenemaz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Enterobacterales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Pseudomonadales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ozn+kontr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)cz;97%,s:100%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5177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514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496" w:type="dxa"/>
            <w:vAlign w:val="center"/>
          </w:tcPr>
          <w:p w14:paraId="7D98A53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406989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C1833C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786C36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80391D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BFF11A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5533FE16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407CA2D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3E62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 kasetkowy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immunochromatograficzny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do wykrywania i różnicowania  min.5 klas 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karbapenemaz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Enterobacterales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Pseudomonadales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(KPC,OXA,VIM,IMP,NDM itd.) na jednej płytce z jednym polem dozowania</w:t>
            </w: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cz:99,9%,s:100%.  Możliwość wykonania oznaczenia z dodatniej próbki krwi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0257A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FBC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14:paraId="280EF86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15C407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B20EB4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8EF779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5CB791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9F0C7F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F458B91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6A7640A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5A981" w14:textId="77777777" w:rsidR="0025790A" w:rsidRPr="0025790A" w:rsidRDefault="0025790A" w:rsidP="0025790A">
            <w:pPr>
              <w:rPr>
                <w:color w:val="000000"/>
                <w:sz w:val="16"/>
                <w:szCs w:val="16"/>
              </w:rPr>
            </w:pPr>
            <w:r w:rsidRPr="0025790A">
              <w:rPr>
                <w:color w:val="000000"/>
                <w:sz w:val="16"/>
                <w:szCs w:val="16"/>
              </w:rPr>
              <w:t xml:space="preserve">Zestaw odczynników do testu do wykrywania </w:t>
            </w:r>
            <w:proofErr w:type="spellStart"/>
            <w:r w:rsidRPr="0025790A">
              <w:rPr>
                <w:color w:val="000000"/>
                <w:sz w:val="16"/>
                <w:szCs w:val="16"/>
              </w:rPr>
              <w:t>karbapenemaz</w:t>
            </w:r>
            <w:proofErr w:type="spellEnd"/>
            <w:r w:rsidRPr="0025790A">
              <w:rPr>
                <w:color w:val="000000"/>
                <w:sz w:val="16"/>
                <w:szCs w:val="16"/>
              </w:rPr>
              <w:t xml:space="preserve"> bezpośrednio z dodatniej butelki krwi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34737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29A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14:paraId="572E8C3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FC606E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B048FF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91480E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2A0F26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380623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50394D92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A07F625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B352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 do wykrywania 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clumping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factor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białka A i wielocukru  otoczkowego do różnicowania  gronkowców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3E2E6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EDB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4000</w:t>
            </w:r>
          </w:p>
        </w:tc>
        <w:tc>
          <w:tcPr>
            <w:tcW w:w="496" w:type="dxa"/>
            <w:vAlign w:val="center"/>
          </w:tcPr>
          <w:p w14:paraId="3CFC90D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04C82E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245F39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09EB96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43A89B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4C121C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03F9ACB8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161AD0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FC2D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 do wykrywania toksyn A i B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Clostridioides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dificille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(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ozn+k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 cz:99%,s:99%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2F417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048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496" w:type="dxa"/>
            <w:vAlign w:val="center"/>
          </w:tcPr>
          <w:p w14:paraId="79EB21C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C7CEFD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0091B3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866C5B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9BC775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E3C223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6F29E813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C63B15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612D2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 do wykrywania dehydrogenazy 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glutamnianowej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C.difficile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ozn+k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 </w:t>
            </w: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zgodnie z aktualnymi zaleceniami ESCMID 2016 poziom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wykrywalnosci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dla dehydrogenazy glutaminianowej 0,8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ng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/ml,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CC41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F92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496" w:type="dxa"/>
            <w:vAlign w:val="center"/>
          </w:tcPr>
          <w:p w14:paraId="3395F8E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B79BF2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8A73F3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330169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6DF65E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35496C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D761805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5B9042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24C7A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 do wykrywania dehydrogenazy 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glutamnianowej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 toksyn A/B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C.difficile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ozn+k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 w jednym  teście,cz:90%,s:93%, zgodnie z aktualnymi zaleceniami ESCMID 2016 poziom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wykrywalnosci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dla dehydrogenazy glutaminianowej 0,8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ng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/ml, toksyny A &gt;=0,63, toksyny B&gt;=0,16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9CB02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74C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496" w:type="dxa"/>
            <w:vAlign w:val="center"/>
          </w:tcPr>
          <w:p w14:paraId="3671C68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5D9647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FF0BB2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1493D7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1C78D5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F871D2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03FA77BB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68429CB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43082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 do bezpośredniego 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wykr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antygenów wirusa  grypy typu A i B z wymazów z nosa,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nosogardzieli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popłuczyn,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aspiratów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ozn+k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 z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wymazówką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do pobierania , zgodność z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kult.kom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91% dla wymazów z nosa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05A3F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680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496" w:type="dxa"/>
            <w:vAlign w:val="center"/>
          </w:tcPr>
          <w:p w14:paraId="01F6008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57FE34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6402F7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76A741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9F4CAE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F1A033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31555F68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ACFE221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2D15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 do bezpośredniego  wykrywania wirusa RSV z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nosogrdzieli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 popłuczyn (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ozn+k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)cz:85%,s:94%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70AF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982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14:paraId="17C3D16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E44910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77D10D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3FACFC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8020BC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18B1FF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4591DA89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339E01D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78F6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 do bezpośredniego  wykrywania wirusa HSV z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mat.biol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ozn+k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),cz:90%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443B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CE9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496" w:type="dxa"/>
            <w:vAlign w:val="center"/>
          </w:tcPr>
          <w:p w14:paraId="69718F5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495C85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132839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9F04D7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2D7CA5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B7AEAE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5EC87331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7798BF8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B6689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EDTA  amp.1-5 ml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996D8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ml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08F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14:paraId="6263C56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89983F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468A2B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D37870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644AA2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3408F5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50E6B549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AF8168A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80A7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Kwas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fenylo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boronowy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ampułki 1-5 ml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A55C4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ml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342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96" w:type="dxa"/>
            <w:vAlign w:val="center"/>
          </w:tcPr>
          <w:p w14:paraId="2984231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D4222C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D3D4A2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353229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7630C7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DE1221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4FC22C74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DC589E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7C8D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 do wykrywania  antygenu paciorkowców B- hemolizuj. grup: A,B,C,D,,F,G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C083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E08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240</w:t>
            </w:r>
          </w:p>
        </w:tc>
        <w:tc>
          <w:tcPr>
            <w:tcW w:w="496" w:type="dxa"/>
            <w:vAlign w:val="center"/>
          </w:tcPr>
          <w:p w14:paraId="453D1CC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48691F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99A214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8FC2A6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CF3FB2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6F5D39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2B7792AC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73042C4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573C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Odczynnik lateksowy do  wykrywania  antygenu paciorkowców -B hemolizujących  gr B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5603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88B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496" w:type="dxa"/>
            <w:vAlign w:val="center"/>
          </w:tcPr>
          <w:p w14:paraId="049124C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F3BBEE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217860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B7C7EE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21E042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492B6B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5470DC9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5429951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812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Enzym do testu paciorkowcowego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68A9D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ml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493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14:paraId="3989C8B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5E5441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771B74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0916DD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62EE65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0472AF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0841EC28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1E88E44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B406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  do wykrywania 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Streptococcus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pneumoniae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w moczu, cz:78%,s:84%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5248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C49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496" w:type="dxa"/>
            <w:vAlign w:val="center"/>
          </w:tcPr>
          <w:p w14:paraId="2BED6B0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E30091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3DA9D5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4D3CDF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C91DDD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2F7674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61E41EEC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40D7A71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F3EED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  do wykrywania 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Legionella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moczu,Cz:99%,s:99%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BE104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F36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496" w:type="dxa"/>
            <w:vAlign w:val="center"/>
          </w:tcPr>
          <w:p w14:paraId="741C738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288F11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A95BA5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D19DA1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3D1AB2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DA0EE5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FD7C20B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7834118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4E4C6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Test do wykrywania antygenu wirusa Sars-CoV-2 , cz:90%,S;97% (zgodnie z WHO)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A95C7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279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14:paraId="0CF45D9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5B82BC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57324D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D58250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990E20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63CA6C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6B45DABC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33BE2FC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7F9FDC" w14:textId="77777777" w:rsidR="0025790A" w:rsidRPr="0025790A" w:rsidRDefault="0025790A" w:rsidP="0025790A">
            <w:pPr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 xml:space="preserve">Test do wykrywania antygenów wirusów Sars-CoV-2, grypy </w:t>
            </w:r>
            <w:proofErr w:type="spellStart"/>
            <w:r w:rsidRPr="0025790A">
              <w:rPr>
                <w:rFonts w:ascii="Calibri" w:hAnsi="Calibri" w:cs="Calibri"/>
                <w:sz w:val="16"/>
                <w:szCs w:val="16"/>
              </w:rPr>
              <w:t>AiB</w:t>
            </w:r>
            <w:proofErr w:type="spellEnd"/>
            <w:r w:rsidRPr="0025790A">
              <w:rPr>
                <w:rFonts w:ascii="Calibri" w:hAnsi="Calibri" w:cs="Calibri"/>
                <w:sz w:val="16"/>
                <w:szCs w:val="16"/>
              </w:rPr>
              <w:t xml:space="preserve"> oraz RSV w jednym teście, cz:90%,S;97%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8B4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BEF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496" w:type="dxa"/>
            <w:vAlign w:val="center"/>
          </w:tcPr>
          <w:p w14:paraId="65EFC8D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AF9B1A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8215F0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347B06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047ABA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891C52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336EBA8B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1E55DE6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02749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 do identyfikacji patogenów wywołujących zakażenia OUN bezpośrednio z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pmr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FD03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DC3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14:paraId="3227F45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1D581E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6E53BA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32E737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810C1D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5E87F7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0FB52855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9F736D2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E556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Barwniki do barwienia  manualnego metodą Grama 4x250 ml 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5CB1064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0E4AE38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14:paraId="6A07970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03A7B8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EA0DD0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C4C353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2A2CA3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A335E4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6E57EF8E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3D90A7D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8742D6F" w14:textId="77777777" w:rsidR="0025790A" w:rsidRPr="0025790A" w:rsidRDefault="0025790A" w:rsidP="0025790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B. </w:t>
            </w:r>
            <w:proofErr w:type="spellStart"/>
            <w:r w:rsidRPr="0025790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Lekowrażliwość</w:t>
            </w:r>
            <w:proofErr w:type="spellEnd"/>
            <w:r w:rsidRPr="0025790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drobnoustrojów wraz z materiałami kontrolnymi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0BFFD4D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095FE7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454F454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D21F4B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AB4BE6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2F8832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2CC48F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216C38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8380416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E8DFF84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903834" w14:textId="77777777" w:rsidR="0025790A" w:rsidRPr="0025790A" w:rsidRDefault="0025790A" w:rsidP="0025790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5790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Metoda manualna -krążki z antybiotykami +  na czas trwania umowy Dostawca zobowiązany jest do dostarczenia 8 dyspenserów kompatybilnych z krążkami </w:t>
            </w:r>
            <w:r w:rsidRPr="0025790A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 xml:space="preserve">wraz z obudową umożliwiającą przechowywanie w temp. -20/+8 stopni Celsjusza </w:t>
            </w:r>
            <w:r w:rsidRPr="0025790A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( ze zintegrowanym w obudowie pochłaniaczem wilgoci- 7 lub 8-pozycyjnych )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7FC9072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5E23F1A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23F9899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71FAF4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5953A8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8F3E65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FD7D35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5D3C4F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50506C28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80176FE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EAE3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D3EF5" w14:textId="77777777" w:rsidR="0025790A" w:rsidRPr="0025790A" w:rsidRDefault="0025790A" w:rsidP="0025790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Stężenie w </w:t>
            </w:r>
            <w:proofErr w:type="spellStart"/>
            <w:r w:rsidRPr="0025790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μg</w:t>
            </w:r>
            <w:proofErr w:type="spellEnd"/>
            <w:r w:rsidRPr="0025790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/m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7754F67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1180660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5D643D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7F5D5F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D1E416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CC073C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E272F5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35E38D42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85219EA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089D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Amikacyna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8C4A6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087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1200</w:t>
            </w:r>
          </w:p>
        </w:tc>
        <w:tc>
          <w:tcPr>
            <w:tcW w:w="496" w:type="dxa"/>
            <w:vAlign w:val="center"/>
          </w:tcPr>
          <w:p w14:paraId="2F676A9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D6FEC0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9BEC0F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5FD268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BBB293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628CA3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69E3C4FB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5AEE38E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C2D5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Amoksycylina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AB562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B17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14:paraId="3AE81A6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54915B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FD3E25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E9E954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4D243D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181C15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3C02CD2E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208B3DD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9130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Amoksycylina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kw.klawul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8CDDE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83E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5000</w:t>
            </w:r>
          </w:p>
        </w:tc>
        <w:tc>
          <w:tcPr>
            <w:tcW w:w="496" w:type="dxa"/>
            <w:vAlign w:val="center"/>
          </w:tcPr>
          <w:p w14:paraId="20B6A42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9C4B84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ADE272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791C9B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EF3EED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F1F3A0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DD3D922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28629FD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A54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Amoksycylina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kw.klawul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3655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C4A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300</w:t>
            </w:r>
          </w:p>
        </w:tc>
        <w:tc>
          <w:tcPr>
            <w:tcW w:w="496" w:type="dxa"/>
            <w:vAlign w:val="center"/>
          </w:tcPr>
          <w:p w14:paraId="40A92BE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505688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B88AED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5A7F16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6E4D5F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3F0F42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29EAB34F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33DBA14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6B1B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Ampicillina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1BC7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941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2000</w:t>
            </w:r>
          </w:p>
        </w:tc>
        <w:tc>
          <w:tcPr>
            <w:tcW w:w="496" w:type="dxa"/>
            <w:vAlign w:val="center"/>
          </w:tcPr>
          <w:p w14:paraId="0F956B2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23B9CB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3F8F0F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0426E0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F840B6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7B79C0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6874F8E6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BED9898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3D037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Ampicylina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57B56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3D8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496" w:type="dxa"/>
            <w:vAlign w:val="center"/>
          </w:tcPr>
          <w:p w14:paraId="170438F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80A476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D6214E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6C9D87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882E7B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10002B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3DC94FB7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A7D8843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6414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Ampicylina/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sulbact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9492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463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496" w:type="dxa"/>
            <w:vAlign w:val="center"/>
          </w:tcPr>
          <w:p w14:paraId="081C790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75CCAD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DDEF2F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D1B216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4DC5C8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4D7970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0015CE39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F040275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F40B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Aztreonam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14EE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62F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14:paraId="07C97BA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799E08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546941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FAC57C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1AF445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BDD33B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759AFF22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F9512E8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42F1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Cefaclor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C1E4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2DA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14:paraId="1EEF6CA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2278FC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2C42BC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AD01A4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C8CFD5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7DFF3D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6D409116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63AAEBD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E7E6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Cefazolina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52EA0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42B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14:paraId="430DB39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FB00E6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025A87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FBC9A4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17830D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AF7BDF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5250404C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10AF4B2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4CAB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Cefepim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2D9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C77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496" w:type="dxa"/>
            <w:vAlign w:val="center"/>
          </w:tcPr>
          <w:p w14:paraId="296C745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0B75D0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579D82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E66F40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EAC03B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8182BA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57822011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BBF8324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EC9F" w14:textId="77777777" w:rsidR="0025790A" w:rsidRPr="0025790A" w:rsidRDefault="0025790A" w:rsidP="0025790A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FF0000"/>
                <w:sz w:val="16"/>
                <w:szCs w:val="16"/>
              </w:rPr>
              <w:t>Cefiderokol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630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15F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496" w:type="dxa"/>
            <w:vAlign w:val="center"/>
          </w:tcPr>
          <w:p w14:paraId="274FC26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9E209C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F9D72F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64FD0C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F0A6AB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DABEBC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30C8D9E4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6150B09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3075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Cefpodoksym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F0B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774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496" w:type="dxa"/>
            <w:vAlign w:val="center"/>
          </w:tcPr>
          <w:p w14:paraId="1B8231B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CB8F97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F4628F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19F299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20B116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DA7287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6672EA74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45BC63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E86A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Cefotaksym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279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9F4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14:paraId="1B6CF45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DE5626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3FCCBE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426550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D97A7C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E0D7C9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3AD1E879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199465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D895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Cefotaksym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BD9B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03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4000</w:t>
            </w:r>
          </w:p>
        </w:tc>
        <w:tc>
          <w:tcPr>
            <w:tcW w:w="496" w:type="dxa"/>
            <w:vAlign w:val="center"/>
          </w:tcPr>
          <w:p w14:paraId="219E1EF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A15EFE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6A1170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CFE5F6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59E10A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BF1157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249C3347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1D04D2A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0A9D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Cefoksytyna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186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7E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3000</w:t>
            </w:r>
          </w:p>
        </w:tc>
        <w:tc>
          <w:tcPr>
            <w:tcW w:w="496" w:type="dxa"/>
            <w:vAlign w:val="center"/>
          </w:tcPr>
          <w:p w14:paraId="42ABE55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78B342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25D3A7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D99208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681BC7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A2766B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7264A449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767F87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E17A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Ceftazydym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C7C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21E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1200</w:t>
            </w:r>
          </w:p>
        </w:tc>
        <w:tc>
          <w:tcPr>
            <w:tcW w:w="496" w:type="dxa"/>
            <w:vAlign w:val="center"/>
          </w:tcPr>
          <w:p w14:paraId="7994FB2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374E02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5C7830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1FB1F2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9E6F30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C0762C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498F282F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9FF6F72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323AE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Ceftazydym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CBE0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CBA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4000</w:t>
            </w:r>
          </w:p>
        </w:tc>
        <w:tc>
          <w:tcPr>
            <w:tcW w:w="496" w:type="dxa"/>
            <w:vAlign w:val="center"/>
          </w:tcPr>
          <w:p w14:paraId="1CD93BE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4DB21F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5B405C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64DC05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FD7990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D1569F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4C23E428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4056BCB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5009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Ceftriakson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59E3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792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4000</w:t>
            </w:r>
          </w:p>
        </w:tc>
        <w:tc>
          <w:tcPr>
            <w:tcW w:w="496" w:type="dxa"/>
            <w:vAlign w:val="center"/>
          </w:tcPr>
          <w:p w14:paraId="4667C14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56E95E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E7A09A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AD1F94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454106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806E8F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65A41D21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7F4B49D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BBF6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Cefuroksym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867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47C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3000</w:t>
            </w:r>
          </w:p>
        </w:tc>
        <w:tc>
          <w:tcPr>
            <w:tcW w:w="496" w:type="dxa"/>
            <w:vAlign w:val="center"/>
          </w:tcPr>
          <w:p w14:paraId="1CEBCBD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CF80CA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30A9E8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96FEFB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64D121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5BB832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563A149F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3FE5546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59EA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Chloramfenikol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826A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64F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496" w:type="dxa"/>
            <w:vAlign w:val="center"/>
          </w:tcPr>
          <w:p w14:paraId="235DE7F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499BEC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938F1B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89F063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7BEB0D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992224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7CA54DDD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D360A41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2811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Chinupristina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dalfopristin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06D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567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496" w:type="dxa"/>
            <w:vAlign w:val="center"/>
          </w:tcPr>
          <w:p w14:paraId="128E0B9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E5E889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BAA538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0526F7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58B7F9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3AA059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4258028D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CA91995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648A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Ciprofloksacyna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E8BBE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687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5000</w:t>
            </w:r>
          </w:p>
        </w:tc>
        <w:tc>
          <w:tcPr>
            <w:tcW w:w="496" w:type="dxa"/>
            <w:vAlign w:val="center"/>
          </w:tcPr>
          <w:p w14:paraId="701E0F2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C38F8A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0A9020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EC09A9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DF6917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736F4B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6A7C71FF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566B9C8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1057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Doripenem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69958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01B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496" w:type="dxa"/>
            <w:vAlign w:val="center"/>
          </w:tcPr>
          <w:p w14:paraId="679C910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C73CBE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163008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E1885E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DD4B0C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38D9AE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4CBD34B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32E3AEC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502A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Ertapenem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B52B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3EA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1200</w:t>
            </w:r>
          </w:p>
        </w:tc>
        <w:tc>
          <w:tcPr>
            <w:tcW w:w="496" w:type="dxa"/>
            <w:vAlign w:val="center"/>
          </w:tcPr>
          <w:p w14:paraId="1001155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49B8D2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E8405D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9E1B53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2F104B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34E101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5E2C114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A75B0B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7AA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Erytromycyna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11699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5DF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1600</w:t>
            </w:r>
          </w:p>
        </w:tc>
        <w:tc>
          <w:tcPr>
            <w:tcW w:w="496" w:type="dxa"/>
            <w:vAlign w:val="center"/>
          </w:tcPr>
          <w:p w14:paraId="2BD9992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5D451C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D51B0A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1F3F34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6C9C6F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5E38E9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27AD3B14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715DDE7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EC540" w14:textId="77777777" w:rsidR="0025790A" w:rsidRPr="0025790A" w:rsidRDefault="0025790A" w:rsidP="0025790A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sz w:val="16"/>
                <w:szCs w:val="16"/>
              </w:rPr>
              <w:t>Fosfomycyna+glukozo</w:t>
            </w:r>
            <w:proofErr w:type="spellEnd"/>
            <w:r w:rsidRPr="0025790A">
              <w:rPr>
                <w:rFonts w:ascii="Calibri" w:hAnsi="Calibri" w:cs="Calibri"/>
                <w:sz w:val="16"/>
                <w:szCs w:val="16"/>
              </w:rPr>
              <w:t>- 6 fosforan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21C6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F0A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250</w:t>
            </w:r>
          </w:p>
        </w:tc>
        <w:tc>
          <w:tcPr>
            <w:tcW w:w="496" w:type="dxa"/>
            <w:vAlign w:val="center"/>
          </w:tcPr>
          <w:p w14:paraId="6B375B8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5C0353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9C68F1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16B645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FF4CCC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D5F9A4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BE55BB0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BC04017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7351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Gentamycyna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BFD6C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366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5000</w:t>
            </w:r>
          </w:p>
        </w:tc>
        <w:tc>
          <w:tcPr>
            <w:tcW w:w="496" w:type="dxa"/>
            <w:vAlign w:val="center"/>
          </w:tcPr>
          <w:p w14:paraId="18F8055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DF172E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2D11C3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B35762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D01904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008C7C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5FD62C52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8FB378B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EA9B5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Gentamycyna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11794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10D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496" w:type="dxa"/>
            <w:vAlign w:val="center"/>
          </w:tcPr>
          <w:p w14:paraId="7FA14B4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9D25CD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640101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2B67C2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DC6B62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B47781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410B6400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66F2134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99271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Imipenem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53EEF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360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496" w:type="dxa"/>
            <w:vAlign w:val="center"/>
          </w:tcPr>
          <w:p w14:paraId="2E9892E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E47F61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9B8B23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D99A3F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A355A6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BDB244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3FD20F3C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D083448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97A7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Klindamycyna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28D84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0A5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1600</w:t>
            </w:r>
          </w:p>
        </w:tc>
        <w:tc>
          <w:tcPr>
            <w:tcW w:w="496" w:type="dxa"/>
            <w:vAlign w:val="center"/>
          </w:tcPr>
          <w:p w14:paraId="76DE75E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F5E0CC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61C79C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D7847B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A65214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4BBB31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9928758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89F4C22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9E4E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Kwas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fusydowy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1DC3D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0C9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14:paraId="006579F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0039C7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59573F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18FB07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070985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A924CA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5ABC0209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55F000E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DEB2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Kwas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nalidyksowy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1922B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937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496" w:type="dxa"/>
            <w:vAlign w:val="center"/>
          </w:tcPr>
          <w:p w14:paraId="21AA8B7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6B5D78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91B55A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8B2A7B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8D7DC9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C37261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4F6DCF2B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9A70562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72F2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Lewofloksacyna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4689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FE9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496" w:type="dxa"/>
            <w:vAlign w:val="center"/>
          </w:tcPr>
          <w:p w14:paraId="2C9F8DE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013560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0D7D0C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270A59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68DE77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CF6B43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37DE4F85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2B18F3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12992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Linezolid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49D0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115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496" w:type="dxa"/>
            <w:vAlign w:val="center"/>
          </w:tcPr>
          <w:p w14:paraId="639A79B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83B3B5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361443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583AFC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7FA3F8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664E62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1E69A51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69D63A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E7D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Meropenem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0E59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83B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2200</w:t>
            </w:r>
          </w:p>
        </w:tc>
        <w:tc>
          <w:tcPr>
            <w:tcW w:w="496" w:type="dxa"/>
            <w:vAlign w:val="center"/>
          </w:tcPr>
          <w:p w14:paraId="5B2AC87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35A486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998DEA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8A285D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DF51C1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F4269E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209EBB63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6BADA82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D9932" w14:textId="77777777" w:rsidR="0025790A" w:rsidRPr="0025790A" w:rsidRDefault="0025790A" w:rsidP="0025790A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sz w:val="16"/>
                <w:szCs w:val="16"/>
              </w:rPr>
              <w:t>Metronidazol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B098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3FC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496" w:type="dxa"/>
            <w:vAlign w:val="center"/>
          </w:tcPr>
          <w:p w14:paraId="63ACF81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DB5E1B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5A224F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871FE8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83FAF6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E39F5F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799E4888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4877B97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D134A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Minocyklina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F9EA0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065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496" w:type="dxa"/>
            <w:vAlign w:val="center"/>
          </w:tcPr>
          <w:p w14:paraId="49666F7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9CE6BA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F0621C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94A4C8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2666EF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EBB119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5EB56E83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8518D94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1507C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Moksifloksacyna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69B09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668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14:paraId="7A15C15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FA7984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B88A12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39AF6B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AF8728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84E4B8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4B3876C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15D6EF4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67EE7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Netylmycyna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EF2BE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EBE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496" w:type="dxa"/>
            <w:vAlign w:val="center"/>
          </w:tcPr>
          <w:p w14:paraId="0E8BD23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50C702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9368E4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CFC65D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9DD0B6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00C58B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66FE6EA8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65EFD25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5626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Nitrofurantoina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4FC44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99E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5000</w:t>
            </w:r>
          </w:p>
        </w:tc>
        <w:tc>
          <w:tcPr>
            <w:tcW w:w="496" w:type="dxa"/>
            <w:vAlign w:val="center"/>
          </w:tcPr>
          <w:p w14:paraId="3CA5E84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3CD854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E7F9EB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0F8676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4A30E7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E6DD7D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74733E7A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9E8002B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42FE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Norfloksacyna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25EE2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2CE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496" w:type="dxa"/>
            <w:vAlign w:val="center"/>
          </w:tcPr>
          <w:p w14:paraId="647C7DF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6FA536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C5ED0B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C78DF3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417C3F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EC631D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44546E52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430B6B3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DA58D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Ofloksacyna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24F8B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BDA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496" w:type="dxa"/>
            <w:vAlign w:val="center"/>
          </w:tcPr>
          <w:p w14:paraId="1A859CF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2E34A2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4A1A51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8486B0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D3DEFE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C29A2B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2F4AFFDB" w14:textId="77777777" w:rsidTr="006636B1">
        <w:trPr>
          <w:trHeight w:val="380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1914D4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10F7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Oksacylina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FA106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368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7518FE4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5AE0D17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7DCFFDD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2F49415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285CC81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0A746B7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1412DDA" w14:textId="77777777" w:rsidTr="006636B1">
        <w:trPr>
          <w:trHeight w:val="38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64FAB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4E88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Penicylina (P G)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0712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I UI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A6E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112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331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0A2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1E2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DF6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950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43F8500D" w14:textId="77777777" w:rsidTr="006636B1">
        <w:trPr>
          <w:trHeight w:val="380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88D007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491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Penicylina (P V)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7F2D6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040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14:paraId="338FA0C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28181F1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406E86C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6B36077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14:paraId="12C9C0D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14:paraId="60F8CDB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584EEB8D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823DE83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0EA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Piperacylina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69CB1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2FB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496" w:type="dxa"/>
            <w:vAlign w:val="center"/>
          </w:tcPr>
          <w:p w14:paraId="59AF46D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43E2A2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FE512C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20D737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913980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FBB879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04E65549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6AF65C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554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Piperacylina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tazobactam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D89A6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5D9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2000</w:t>
            </w:r>
          </w:p>
        </w:tc>
        <w:tc>
          <w:tcPr>
            <w:tcW w:w="496" w:type="dxa"/>
            <w:vAlign w:val="center"/>
          </w:tcPr>
          <w:p w14:paraId="56BF633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74D451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A613C1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F4BB81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6E233D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EEC28C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6C5E2162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3627AF5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3CDA3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Rifampicyna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C4CEB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116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496" w:type="dxa"/>
            <w:vAlign w:val="center"/>
          </w:tcPr>
          <w:p w14:paraId="2674C07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807539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C1FA07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45B43A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C3E480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C5E653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73157AB6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2339918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2E85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Teikoplanina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56877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062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496" w:type="dxa"/>
            <w:vAlign w:val="center"/>
          </w:tcPr>
          <w:p w14:paraId="16D46CB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E5BCB8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29BB71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ACC888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39DCD2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7D50B0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07203E62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A119088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60FD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Temocylina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AF8A8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1A0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496" w:type="dxa"/>
            <w:vAlign w:val="center"/>
          </w:tcPr>
          <w:p w14:paraId="322F797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253DA0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5DFBB1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3197A4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37511F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D3E391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3535AD10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B05FD28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DD348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Tetracycklina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2F2C6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1F1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496" w:type="dxa"/>
            <w:vAlign w:val="center"/>
          </w:tcPr>
          <w:p w14:paraId="4A5CEEB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A3E17D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B25E35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78F054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4C94C4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9802C7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34DC717D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73D19A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EEA9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Tigecyklina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C939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417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496" w:type="dxa"/>
            <w:vAlign w:val="center"/>
          </w:tcPr>
          <w:p w14:paraId="64AB8FD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4B9D16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7A2E29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EDA841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00AD8D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B2CE86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5D2E425F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7FA999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1D1ED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Tikarcylina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F35C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0F5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496" w:type="dxa"/>
            <w:vAlign w:val="center"/>
          </w:tcPr>
          <w:p w14:paraId="6258EE2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8B4D91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CF9CE9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676E19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9B8AE2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CFCE6C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1572C6A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2B52DCC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ACB8C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Tikarcylina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kw.klawul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4F649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FD0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496" w:type="dxa"/>
            <w:vAlign w:val="center"/>
          </w:tcPr>
          <w:p w14:paraId="54E57E3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326E68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667BDB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4E6C19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39CDA9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379C3B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0A1167B1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84F908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A4AC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Tobramycyna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DF5BD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01D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496" w:type="dxa"/>
            <w:vAlign w:val="center"/>
          </w:tcPr>
          <w:p w14:paraId="1C9CA52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07907D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E2F675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B9BC44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1C5ABA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7566FF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0FCAB2DC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8C39D6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84A3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Trimetoprim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9C4ED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379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14:paraId="6A27740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69A086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E41408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855E84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2BC556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E24AB4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07814746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E3C5818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7713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Trimetoprim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sulfamet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0CC2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9DA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5000</w:t>
            </w:r>
          </w:p>
        </w:tc>
        <w:tc>
          <w:tcPr>
            <w:tcW w:w="496" w:type="dxa"/>
            <w:vAlign w:val="center"/>
          </w:tcPr>
          <w:p w14:paraId="20DD2E0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03BF57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744F38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B3E7FD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7BA5AC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338722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3A24EA2E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59805E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13C1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Wankomycyna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D0A17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121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1000</w:t>
            </w:r>
          </w:p>
        </w:tc>
        <w:tc>
          <w:tcPr>
            <w:tcW w:w="496" w:type="dxa"/>
            <w:vAlign w:val="center"/>
          </w:tcPr>
          <w:p w14:paraId="7A53332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4DF4D5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5A6F68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14C261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15DBE5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45BA06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72015CE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538B5FC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6521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Jałowe krążki bibułowe  6mm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6820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F9C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14:paraId="52AB9DC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CD0E9B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5A3903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EE13DD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20D439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1E7727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2D2C0106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4F144F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0B736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Streptomycyna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184E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AC1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496" w:type="dxa"/>
            <w:vAlign w:val="center"/>
          </w:tcPr>
          <w:p w14:paraId="232DCDF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F434DE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40F7FB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1A3543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1E1A4E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881231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2A8B6961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C300A97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FA4E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Mupirocyna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945B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A2D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14:paraId="2BDA0E0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75833A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DC247B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146EEB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9416A4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D97FB2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3CC97C12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1567007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48274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Karbenicylina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D61A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F2E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496" w:type="dxa"/>
            <w:vAlign w:val="center"/>
          </w:tcPr>
          <w:p w14:paraId="658B659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FC4BA8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935A09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95FAEB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6BF13E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B6B41D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664583E6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8A98367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B71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Azytromycyna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7FCA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44B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14:paraId="13CD2D9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15A150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7E48E7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63A79E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C631A0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0EAAEE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73ED8B24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3E20B8A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5FB5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Cefalotyna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2193E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9CA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14:paraId="1C0E3C3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928D9A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F31D28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56735A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381232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C2D60F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6DB84D37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AFFD2E5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8DE8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Cefaleksyna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2DAB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8BB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2000</w:t>
            </w:r>
          </w:p>
        </w:tc>
        <w:tc>
          <w:tcPr>
            <w:tcW w:w="496" w:type="dxa"/>
            <w:vAlign w:val="center"/>
          </w:tcPr>
          <w:p w14:paraId="5CE631F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617B0F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5EBC9B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1A66C3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89241A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DEED04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3AA8CDAF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2771DA2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A3F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Cefinaza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7846C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062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14:paraId="029604A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03D1F2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3E12CF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08775C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7BEDA1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FC0988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500F610C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8E78D76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ACE5E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Ceftarolina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3BD89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2C8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14:paraId="0DE85E6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67A73E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2BD40A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16546E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55E647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140DA9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64A531BE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90AE30C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2D76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Nitroksolina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9DC32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E33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496" w:type="dxa"/>
            <w:vAlign w:val="center"/>
          </w:tcPr>
          <w:p w14:paraId="0E3FA19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A27396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DD227E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25233B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697E3E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C0EF3A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602D7B6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072202A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B271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Ceftazydym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awibaktam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F261F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C3B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14:paraId="54F59A9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D38CC3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6FFB57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AE0B14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8FEBD7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FB7B76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42D5E846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61A21E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85D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Ceftolozan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tazobaktam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090C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26A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14:paraId="54BE067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90B2B1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C80269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B55023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741C00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070CF8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C2A669D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33C9FCC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B0AD5" w14:textId="77777777" w:rsidR="0025790A" w:rsidRPr="0025790A" w:rsidRDefault="0025790A" w:rsidP="0025790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Metoda manualna MIC oraz metoda </w:t>
            </w:r>
            <w:proofErr w:type="spellStart"/>
            <w:r w:rsidRPr="0025790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mikrorozcieńczeń</w:t>
            </w:r>
            <w:proofErr w:type="spellEnd"/>
            <w:r w:rsidRPr="0025790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 -paski z gradientem stężeń antybiotyków (pakowane pojedynczo) +podłoża niezbędne do wykonania  testów </w:t>
            </w:r>
            <w:r w:rsidRPr="0025790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-testy </w:t>
            </w:r>
            <w:proofErr w:type="spellStart"/>
            <w:r w:rsidRPr="0025790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studzienkowe</w:t>
            </w:r>
            <w:proofErr w:type="spellEnd"/>
            <w:r w:rsidRPr="0025790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zgodnie  z zaleceniami EUCAST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6B704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715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6" w:type="dxa"/>
            <w:vAlign w:val="center"/>
          </w:tcPr>
          <w:p w14:paraId="7A6CFCA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226C82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4DA30E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192DD7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A4800D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756132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FAF5562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1AF5088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2D6C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Ampicylina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28750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83D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496" w:type="dxa"/>
            <w:vAlign w:val="center"/>
          </w:tcPr>
          <w:p w14:paraId="05B53B3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4AD212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0DD477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40B242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A75CA8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3E83E6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7EF97443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46B4128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F69FB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Ampicylina +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sulbctam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81A2D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F81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496" w:type="dxa"/>
            <w:vAlign w:val="center"/>
          </w:tcPr>
          <w:p w14:paraId="6E4A1FA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CAC85A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18F746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770E05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05A621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670C31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327B5472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2EE3AE8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6A6D4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Amoksycylina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kw.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klawulanowym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AF6F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6DC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496" w:type="dxa"/>
            <w:vAlign w:val="center"/>
          </w:tcPr>
          <w:p w14:paraId="7E0D0B0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56E3F4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17D5D6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17437F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294D86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33DBCA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5481563E" w14:textId="77777777" w:rsidTr="006636B1">
        <w:trPr>
          <w:trHeight w:val="380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6363F8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EF0AB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Ciprofloksacyna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3A63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5A8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0D58EE7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27C2134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5B69FA1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0BABE46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5C66F98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7580426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5E204991" w14:textId="77777777" w:rsidTr="006636B1">
        <w:trPr>
          <w:trHeight w:val="38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6721A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4004D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Penicylina(0,002-32)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4DE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A57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7F6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5CA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0C8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3D7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BEB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41D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3D7FEC10" w14:textId="77777777" w:rsidTr="006636B1">
        <w:trPr>
          <w:trHeight w:val="380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B31A91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ECD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Klindamycyna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FD3F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3E0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14:paraId="381C06A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26372CE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2DC2484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115C762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14:paraId="232DC19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14:paraId="2D6958C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47D1571B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F9001DE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49C9C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Meropenem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18C30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7E9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496" w:type="dxa"/>
            <w:vAlign w:val="center"/>
          </w:tcPr>
          <w:p w14:paraId="27ED478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4DED50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3A00BA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DEA999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C12427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38CB39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5D2D96C3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5077EB3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7557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Imipenem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65C0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499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14:paraId="4BA140A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4392B1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037F47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DA9650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695661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C79F15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38CC4AFE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8FD9B18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3C2E7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Piperacylina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tazobactamem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C91A4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8B2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496" w:type="dxa"/>
            <w:vAlign w:val="center"/>
          </w:tcPr>
          <w:p w14:paraId="02A25F0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A250D8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A85AAE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4FB024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C92BF1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4B9039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69C3A18D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065CB84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473E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Ceftazydym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E2E98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5E8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496" w:type="dxa"/>
            <w:vAlign w:val="center"/>
          </w:tcPr>
          <w:p w14:paraId="0DA8E26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303209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A0685D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749776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8766C4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224D31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2E72F92C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11989E6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BF0B5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Cefotaksym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DE136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A42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14:paraId="08F5FDB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013CF4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3043A5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43F5AD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D8C191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2AC137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0F3A6D71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BCDD106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83F5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Ceftriakson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4B315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6AD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496" w:type="dxa"/>
            <w:vAlign w:val="center"/>
          </w:tcPr>
          <w:p w14:paraId="1E5D955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736605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C1B364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AFF57D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0D945C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A5663A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649E5AFE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F85451E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96B29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Amikacyna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50E6E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F73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496" w:type="dxa"/>
            <w:vAlign w:val="center"/>
          </w:tcPr>
          <w:p w14:paraId="53D8E82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34EA90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BB69C3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7932EA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471027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E77CA7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73062010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A15AB79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1BB3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Gentamycyna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( 0,016/256)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3543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29B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14:paraId="46B4E40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49C5BA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D75B6B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7F0680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CD36F3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65E844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AF5933D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D08F874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050AE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 do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ozaczania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MBL(IP/IPI 256/64)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941B8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98E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14:paraId="1F83EE5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35AAB2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86528E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BDED3B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E6C533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CC05E7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61BA9276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A1E5CFB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F082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Chloramphenicol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D4979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AEE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96" w:type="dxa"/>
            <w:vAlign w:val="center"/>
          </w:tcPr>
          <w:p w14:paraId="488DBF3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0ED7F0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22E94B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00C2FA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E8C488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6C86AE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4C810B6A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D919195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DD5D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Linezolid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5B29A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CE1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496" w:type="dxa"/>
            <w:vAlign w:val="center"/>
          </w:tcPr>
          <w:p w14:paraId="4BE748E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2E5C6F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40F299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4BBEF6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8DC604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966EC3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2D32E837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D9FD101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D1A1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Metronidazol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3E52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F6F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496" w:type="dxa"/>
            <w:vAlign w:val="center"/>
          </w:tcPr>
          <w:p w14:paraId="6F50331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2C42A3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A94FA7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05989C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606D23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EBB297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FFEE740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50356FB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C9C39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Vankomycyna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203A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32C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496" w:type="dxa"/>
            <w:vAlign w:val="center"/>
          </w:tcPr>
          <w:p w14:paraId="28BFC19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F730B7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B8B718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F8F22B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1334B5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7DE8E1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42314838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0FA32C5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A6759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Teikoplanina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BB73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382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496" w:type="dxa"/>
            <w:vAlign w:val="center"/>
          </w:tcPr>
          <w:p w14:paraId="26A5568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FF5C27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231993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3CF618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5DCE7F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6BAAAA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472F5324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7AC62BC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B0B2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 do oznaczania oporności na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glikopeptydy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0B73C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893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96" w:type="dxa"/>
            <w:vAlign w:val="center"/>
          </w:tcPr>
          <w:p w14:paraId="45A9F13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398CC9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7EC7F8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6E49E3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B96140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78AE99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222817B2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D956264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CA01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Tigecyklina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C7A09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F78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14:paraId="34ECF01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0C3EB3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7245C2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8F0FC1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00410B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701265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6F10E596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721BD76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E41BD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Fosfomycyna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 z glukozo-6 fosforanem)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DCE2D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997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496" w:type="dxa"/>
            <w:vAlign w:val="center"/>
          </w:tcPr>
          <w:p w14:paraId="076A116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B2B0FA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E03AAE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DC0D6E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A0069F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CED84E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7A20F887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644B0F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D45C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Amfoterycyna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9399E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DE0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14:paraId="1046B6F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3E513E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638F19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198E69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1D2827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3E52DF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28502C8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DEB3BCB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1B23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Flukonazol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DB44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D82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14:paraId="5742EC0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D662B5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399EED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36D85F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BB8AA2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6652D3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6C39C7C7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3C87E0A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EEC6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Vorikonazol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AFCAB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BAF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14:paraId="2FB3BD2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D6CD9A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3E612D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C6D86A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0D4096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1790EC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3F0FABD7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FB2206A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98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7DEA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Caspofungina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F55A2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F2B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14:paraId="595F35F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4A521C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E0D0D0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5BABC6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7DAD85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1A982E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3A3C63C0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7401B5D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6AAD5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Itrackonazol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B4845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05E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14:paraId="01BB580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B2BB7F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73E436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AAC6C6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3C7532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0CE6D1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55B27784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9CB8668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0C76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Micafungina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1AEC0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78C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14:paraId="67CB494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CC6CF1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2032B7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EA8A37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6930D1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26988D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35AC3FBA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A9FE8C8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214BA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Posaconazol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1F5C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440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14:paraId="7A13D87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66458F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2B6192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EEFDF1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34D1FE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0CD0E5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665CAA6C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C15A2C8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28ED3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Mueller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Hinton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II Agar+5% krew końska +20mg NAD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FE090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F2E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496" w:type="dxa"/>
            <w:vAlign w:val="center"/>
          </w:tcPr>
          <w:p w14:paraId="1CEEC1C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E8D154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5756BA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4AED37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1F4074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9C7F05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20CF9AE8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C02E97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7511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Mueller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Hinton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II Agar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CBF56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3D4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496" w:type="dxa"/>
            <w:vAlign w:val="center"/>
          </w:tcPr>
          <w:p w14:paraId="45464E0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52C059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4E00BC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231F1B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113F57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5BBCDB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78753C0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7767D5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4764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Mueller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Hinton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II Agar+5% krew barania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69C5A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A17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14:paraId="37CF072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C515FF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8DB84E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886B3F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2B3C68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5D500A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205DE051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DA4BD0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37114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Brucella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Agar +5% krew barania ,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wit.K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 hemina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46026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FAA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14:paraId="35B8619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D85A8A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BA4596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B07722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7B32DE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FF54B7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0D6F519B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C73381A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C0B84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BHI Agar z wankomycyną (6mg/l)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92D17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C96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14:paraId="47EB681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D04054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E4A677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7709D7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656D36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BF7D33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5B0B56F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29A729E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B99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RPMI 1640+MOPS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AC2E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C10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14:paraId="2FBD4B8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C0695A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3A77F2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BC50AE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140FC5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51D722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5DEDCA4C" w14:textId="77777777" w:rsidTr="006636B1">
        <w:trPr>
          <w:trHeight w:val="380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2D1B72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C02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FAA +5 % KK (agar grubość 3,5-4,5 mm)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1720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422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63648FF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23F2D0F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35485BD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33F8307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5367BAD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4D76B44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7A56FE5B" w14:textId="77777777" w:rsidTr="006636B1">
        <w:trPr>
          <w:trHeight w:val="38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B7A7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46AE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  do badania  wrażliwości  bakterii  na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kolistynę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metodą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mikrorozcieńczeń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bulionie  min.11 rozcieńczeń zgodnie z EUCAST wraz z niezbędnymi odczynnikami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3FD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opakowanie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625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7CC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714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7C7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CCD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6E5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C59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3D6DF5B6" w14:textId="77777777" w:rsidTr="006636B1">
        <w:trPr>
          <w:trHeight w:val="380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68D45A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78518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  do badania  wrażliwości  grzybów  na leki  metodą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mikrorozcieńczeń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bulionie zgodnie z  EUCAST ( zawierający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anidulafunginę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) wraz z niezbędnymi odczynnikami oraz bulionem, min.8.rozcieńczeń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C20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opakowanie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993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14:paraId="48B0657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3232411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4CF77FD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4DF06AA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14:paraId="1B38FCD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14:paraId="74495C7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4C448042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E7819EA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F4D6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  do badania  wrażliwości  beztlenowców  na leki  metodą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mikrorozcieńczeń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bulionie  EUCAST  wraz z niezbędnymi odczynnikami oraz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bulinem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, min 13 antybiotyków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B6C8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opakowanie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D55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14:paraId="17BAB52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0C5925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68C956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A4D9E3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EBB641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5FCBF5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76039872" w14:textId="77777777" w:rsidTr="006636B1">
        <w:trPr>
          <w:trHeight w:val="380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F94B26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4F594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  do badania  wrażliwości  bakterii  na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piperacylinęz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tazobactamem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metodą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mikrorozcieńczeń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bulionie, zgodnie z EUCAST wraz z niezbędnymi odczynnikami 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038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opakowanie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7CC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24249D0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2BA830E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6E695D0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5B2264C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5180152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39B87F9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3B67115B" w14:textId="77777777" w:rsidTr="006636B1">
        <w:trPr>
          <w:trHeight w:val="38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5065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4D34A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  do badania  wrażliwości  bakterii  na wankomycynę i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teikplaninę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metodą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mikrorozcieńczeń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bulionie  min.11 rozcieńczeń zgodnie z EUCAST wraz z niezbędnymi odczynnikami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A71E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opakowanie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DE3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D7A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803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F0A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91E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378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519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61D02B2E" w14:textId="77777777" w:rsidTr="006636B1">
        <w:trPr>
          <w:trHeight w:val="380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11A16D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DCD7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Test do badania wrażliwości bakterii na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Fosfomycynę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zakresie 0,25-256,   metodą rozcieńczeń w agarze zgodnie z EUCAST wraz z niezbędnymi odczynnikami, pakowany indywidualnie.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02E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B60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14:paraId="4722E6A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20F7EEC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6290657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58926FC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14:paraId="04D64F4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14:paraId="2CAC1C8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6170658E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A157B6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AC86B" w14:textId="77777777" w:rsidR="0025790A" w:rsidRPr="0025790A" w:rsidRDefault="0025790A" w:rsidP="0025790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Szczepy wzorcowe –  zgodne  z  EUCAST (0-max.1 pasaż 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BA1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E82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6" w:type="dxa"/>
            <w:vAlign w:val="center"/>
          </w:tcPr>
          <w:p w14:paraId="729B1E8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3EF8B3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7BBC8C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A11EB9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C88826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C00B01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2D6876C6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FF4D473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0DC7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ATCC 25922 Escherichia coli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8688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opakowanie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F53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96" w:type="dxa"/>
            <w:vAlign w:val="center"/>
          </w:tcPr>
          <w:p w14:paraId="36F4ABB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36CBE5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DCEB2D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DAF0A5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F2D771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E3E770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0E7A24F8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BA144C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743C8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ATCC 27853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Pseudomonas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aeruginosa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14D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opakowanie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628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96" w:type="dxa"/>
            <w:vAlign w:val="center"/>
          </w:tcPr>
          <w:p w14:paraId="393EBAC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68FCB1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570168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81D816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EFA1B0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BEB571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53E3E8E1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EE8F65D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117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0376F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ATCC 29213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Staphylococcus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aureus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B7BA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opakowanie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D02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96" w:type="dxa"/>
            <w:vAlign w:val="center"/>
          </w:tcPr>
          <w:p w14:paraId="25B5F04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FD02B9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024F82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54FCD4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182D49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3237FA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321BED84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969D737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487A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ATCC 29212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Enterococcus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faecalis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2E9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opakowanie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082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96" w:type="dxa"/>
            <w:vAlign w:val="center"/>
          </w:tcPr>
          <w:p w14:paraId="1058D44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AD56BD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897A14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C11F54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7FBAD9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D402D7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1A376822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473B3E5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5B52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NTTC 49766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Haemphilus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influezae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077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opakowanie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66A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96" w:type="dxa"/>
            <w:vAlign w:val="center"/>
          </w:tcPr>
          <w:p w14:paraId="0496E94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C7F8BF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428D69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DBD85F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AC8710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6A3EFE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57C9D5A6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AA29374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9E56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ATCC 49619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Streptococcus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10E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opakowanie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2DB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96" w:type="dxa"/>
            <w:vAlign w:val="center"/>
          </w:tcPr>
          <w:p w14:paraId="2BE515E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E8731B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38BF72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B96592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1E81FD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11A44B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0AA92B1B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516269B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3F853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ATCC 35218 Escherichia  coli             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A774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opakowanie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7A4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96" w:type="dxa"/>
            <w:vAlign w:val="center"/>
          </w:tcPr>
          <w:p w14:paraId="6FD65C3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D9BD8F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EE007E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39BDFE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DE9FA4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4339A0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6E5857AB" w14:textId="77777777" w:rsidTr="006636B1">
        <w:trPr>
          <w:trHeight w:val="380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E76A8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731C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ATTC 33560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Campylobacter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jejuni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E55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opakowanie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2C1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6830C87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3286745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6B29E68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17E8AD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2EA1F975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16EBC7B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3B906401" w14:textId="77777777" w:rsidTr="006636B1">
        <w:trPr>
          <w:trHeight w:val="38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25D2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B5F0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ATTC  700603</w:t>
            </w:r>
            <w:r w:rsidRPr="0025790A">
              <w:rPr>
                <w:rFonts w:ascii="Calibri" w:hAnsi="Calibri" w:cs="Calibri"/>
                <w:color w:val="FF00FF"/>
                <w:sz w:val="16"/>
                <w:szCs w:val="16"/>
              </w:rPr>
              <w:t xml:space="preserve">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Klebsiella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B16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opakowanie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522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6F4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A67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776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A0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018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B7F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0EAE6243" w14:textId="77777777" w:rsidTr="006636B1">
        <w:trPr>
          <w:trHeight w:val="380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5950D5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C662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ATTC 25285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Bacteroides</w:t>
            </w:r>
            <w:proofErr w:type="spellEnd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fragilis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709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opakowanie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677E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14:paraId="6D5D1D8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2843565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3A54BA73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5F819C0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14:paraId="0A4A9E1F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14:paraId="6BA0B0E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43D8AC55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2FC5292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87A7" w14:textId="77777777" w:rsidR="0025790A" w:rsidRPr="0025790A" w:rsidRDefault="0025790A" w:rsidP="0025790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ATTC 13124 Clostridium </w:t>
            </w:r>
            <w:proofErr w:type="spellStart"/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perfringens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8D8A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000000"/>
                <w:sz w:val="16"/>
                <w:szCs w:val="16"/>
              </w:rPr>
              <w:t>opakowanie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4C7D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96" w:type="dxa"/>
            <w:vAlign w:val="center"/>
          </w:tcPr>
          <w:p w14:paraId="12523380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68E720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1B9E0D8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2F3980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61B60E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360CE5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6934AA16" w14:textId="77777777" w:rsidTr="006636B1">
        <w:trPr>
          <w:trHeight w:val="380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5812B7" w14:textId="77777777" w:rsidR="0025790A" w:rsidRPr="0025790A" w:rsidRDefault="0025790A" w:rsidP="0025790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126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D2EE8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5790A">
              <w:rPr>
                <w:rFonts w:ascii="Calibri" w:hAnsi="Calibri" w:cs="Calibri"/>
                <w:b/>
                <w:bCs/>
                <w:sz w:val="16"/>
                <w:szCs w:val="16"/>
              </w:rPr>
              <w:t>OGÓŁEM: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6A15175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62D5932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54C39EE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FB46959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773A5C36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14F07E94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0EEB2818" w14:textId="77777777" w:rsidTr="006636B1">
        <w:trPr>
          <w:trHeight w:val="255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6E0248" w14:textId="77777777" w:rsidR="0025790A" w:rsidRPr="0025790A" w:rsidRDefault="0025790A" w:rsidP="0025790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127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5A5A66" w14:textId="77777777" w:rsidR="0025790A" w:rsidRPr="0025790A" w:rsidRDefault="0025790A" w:rsidP="0025790A">
            <w:pPr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*- dotyczy braku numeru katalogowego – w przypadku występowania e ramach jednej pozycji asortymentowej kilku jej rozmiarów Wykonawca musi podać producenta dla zaoferowanego rozmiaru w tabeli.</w:t>
            </w:r>
          </w:p>
          <w:p w14:paraId="444AD784" w14:textId="77777777" w:rsidR="0025790A" w:rsidRPr="0025790A" w:rsidRDefault="0025790A" w:rsidP="0025790A">
            <w:pPr>
              <w:rPr>
                <w:rFonts w:ascii="Calibri" w:hAnsi="Calibri" w:cs="Calibri"/>
                <w:sz w:val="16"/>
                <w:szCs w:val="16"/>
              </w:rPr>
            </w:pPr>
            <w:r w:rsidRPr="0025790A">
              <w:rPr>
                <w:rFonts w:ascii="Calibri" w:hAnsi="Calibri" w:cs="Calibri"/>
                <w:sz w:val="16"/>
                <w:szCs w:val="16"/>
              </w:rPr>
              <w:t>1. Dostawca zapewnia transport przedmiotu zamówienia w warunkach wymaganych przez producenta ww. asortymentu.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063AC257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173E3FDA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A24432B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6C31B291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499C5EBC" w14:textId="77777777" w:rsidR="0025790A" w:rsidRPr="0025790A" w:rsidRDefault="0025790A" w:rsidP="002579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6C97067" w14:textId="77777777" w:rsidR="00971F46" w:rsidRDefault="00971F46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74E34C52" w14:textId="77777777" w:rsidR="00971F46" w:rsidRDefault="00971F46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</w:p>
    <w:p w14:paraId="69ABFDE3" w14:textId="5A361D45" w:rsidR="005F21DE" w:rsidRDefault="0025790A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9B2836">
        <w:rPr>
          <w:rFonts w:ascii="Sylfaen" w:hAnsi="Sylfaen" w:cstheme="minorHAnsi"/>
          <w:color w:val="000000" w:themeColor="text1"/>
          <w:sz w:val="20"/>
          <w:szCs w:val="20"/>
          <w:highlight w:val="yellow"/>
        </w:rPr>
        <w:t>”, a w miejsce wykreślonego zapisu wprowadza nowy zapis o następującej treści: „</w:t>
      </w:r>
    </w:p>
    <w:p w14:paraId="505C7709" w14:textId="77777777" w:rsidR="0025790A" w:rsidRDefault="0025790A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D0D158D" w14:textId="77777777" w:rsidR="0025790A" w:rsidRDefault="0025790A" w:rsidP="0025790A">
      <w:pPr>
        <w:spacing w:line="200" w:lineRule="exact"/>
        <w:ind w:left="40"/>
        <w:jc w:val="right"/>
        <w:rPr>
          <w:rFonts w:ascii="Sylfaen" w:hAnsi="Sylfaen"/>
          <w:color w:val="000000"/>
        </w:rPr>
      </w:pPr>
    </w:p>
    <w:p w14:paraId="1A009219" w14:textId="77777777" w:rsidR="0025790A" w:rsidRDefault="0025790A" w:rsidP="0025790A">
      <w:pPr>
        <w:spacing w:line="200" w:lineRule="exact"/>
        <w:ind w:left="40"/>
        <w:jc w:val="right"/>
        <w:rPr>
          <w:rFonts w:ascii="Sylfaen" w:hAnsi="Sylfaen"/>
          <w:color w:val="000000"/>
        </w:rPr>
      </w:pPr>
      <w:r w:rsidRPr="00F5517B">
        <w:rPr>
          <w:rFonts w:ascii="Sylfaen" w:hAnsi="Sylfaen"/>
          <w:color w:val="000000"/>
        </w:rPr>
        <w:t>Załącznik nr 1</w:t>
      </w:r>
      <w:r>
        <w:rPr>
          <w:rFonts w:ascii="Sylfaen" w:hAnsi="Sylfaen"/>
          <w:color w:val="000000"/>
        </w:rPr>
        <w:t xml:space="preserve"> do SWZ</w:t>
      </w:r>
    </w:p>
    <w:p w14:paraId="22F194B0" w14:textId="77777777" w:rsidR="0025790A" w:rsidRPr="00B846AD" w:rsidRDefault="0025790A" w:rsidP="0025790A">
      <w:pPr>
        <w:tabs>
          <w:tab w:val="left" w:pos="2127"/>
        </w:tabs>
        <w:jc w:val="center"/>
        <w:rPr>
          <w:rFonts w:ascii="Calibri" w:hAnsi="Calibri" w:cs="Calibri"/>
          <w:b/>
          <w:bCs/>
          <w:iCs/>
          <w:sz w:val="21"/>
          <w:szCs w:val="21"/>
          <w:u w:val="single"/>
        </w:rPr>
      </w:pPr>
      <w:r w:rsidRPr="00B846AD">
        <w:rPr>
          <w:rFonts w:ascii="Calibri" w:hAnsi="Calibri" w:cs="Calibri"/>
          <w:b/>
          <w:bCs/>
          <w:iCs/>
          <w:sz w:val="21"/>
          <w:szCs w:val="21"/>
          <w:u w:val="single"/>
        </w:rPr>
        <w:t>Wymagane warunki zamówienia do pkt. A i B:</w:t>
      </w:r>
    </w:p>
    <w:p w14:paraId="28E1E1FB" w14:textId="77777777" w:rsidR="0025790A" w:rsidRPr="00B846AD" w:rsidRDefault="0025790A" w:rsidP="0025790A">
      <w:pPr>
        <w:tabs>
          <w:tab w:val="left" w:pos="2127"/>
        </w:tabs>
        <w:rPr>
          <w:rFonts w:ascii="Calibri" w:hAnsi="Calibri" w:cs="Calibri"/>
          <w:i/>
          <w:sz w:val="21"/>
          <w:szCs w:val="21"/>
          <w:u w:val="single"/>
        </w:rPr>
      </w:pPr>
    </w:p>
    <w:p w14:paraId="7CA71CF1" w14:textId="77777777" w:rsidR="0025790A" w:rsidRPr="00B846AD" w:rsidRDefault="0025790A" w:rsidP="0025790A">
      <w:pPr>
        <w:tabs>
          <w:tab w:val="left" w:pos="2127"/>
        </w:tabs>
        <w:rPr>
          <w:rFonts w:ascii="Calibri" w:hAnsi="Calibri" w:cs="Calibri"/>
          <w:i/>
          <w:sz w:val="21"/>
          <w:szCs w:val="21"/>
          <w:u w:val="single"/>
        </w:rPr>
      </w:pPr>
      <w:r w:rsidRPr="00B846AD">
        <w:rPr>
          <w:rFonts w:ascii="Calibri" w:hAnsi="Calibri" w:cs="Calibri"/>
          <w:i/>
          <w:sz w:val="21"/>
          <w:szCs w:val="21"/>
          <w:u w:val="single"/>
        </w:rPr>
        <w:t>Wymagane warunki zamówienia do pkt. A</w:t>
      </w:r>
    </w:p>
    <w:p w14:paraId="320E43AF" w14:textId="77777777" w:rsidR="0025790A" w:rsidRPr="00B846AD" w:rsidRDefault="0025790A" w:rsidP="0025790A">
      <w:pPr>
        <w:tabs>
          <w:tab w:val="left" w:pos="2127"/>
        </w:tabs>
        <w:rPr>
          <w:rFonts w:ascii="Calibri" w:hAnsi="Calibri" w:cs="Calibri"/>
          <w:iCs/>
          <w:sz w:val="21"/>
          <w:szCs w:val="21"/>
        </w:rPr>
      </w:pPr>
      <w:r w:rsidRPr="00B846AD">
        <w:rPr>
          <w:rFonts w:ascii="Calibri" w:hAnsi="Calibri" w:cs="Calibri"/>
          <w:iCs/>
          <w:sz w:val="21"/>
          <w:szCs w:val="21"/>
        </w:rPr>
        <w:t>1. Testy (</w:t>
      </w:r>
      <w:proofErr w:type="spellStart"/>
      <w:r w:rsidRPr="00B846AD">
        <w:rPr>
          <w:rFonts w:ascii="Calibri" w:hAnsi="Calibri" w:cs="Calibri"/>
          <w:iCs/>
          <w:sz w:val="21"/>
          <w:szCs w:val="21"/>
        </w:rPr>
        <w:t>ad.A</w:t>
      </w:r>
      <w:proofErr w:type="spellEnd"/>
      <w:r w:rsidRPr="00B846AD">
        <w:rPr>
          <w:rFonts w:ascii="Calibri" w:hAnsi="Calibri" w:cs="Calibri"/>
          <w:iCs/>
          <w:sz w:val="21"/>
          <w:szCs w:val="21"/>
        </w:rPr>
        <w:t xml:space="preserve"> z poz.19-48 z wyj.32,33,40,41,42,43,44)-wymagane parametry: czułość w % (</w:t>
      </w:r>
      <w:proofErr w:type="spellStart"/>
      <w:r w:rsidRPr="00B846AD">
        <w:rPr>
          <w:rFonts w:ascii="Calibri" w:hAnsi="Calibri" w:cs="Calibri"/>
          <w:iCs/>
          <w:sz w:val="21"/>
          <w:szCs w:val="21"/>
        </w:rPr>
        <w:t>cz</w:t>
      </w:r>
      <w:proofErr w:type="spellEnd"/>
      <w:r w:rsidRPr="00B846AD">
        <w:rPr>
          <w:rFonts w:ascii="Calibri" w:hAnsi="Calibri" w:cs="Calibri"/>
          <w:iCs/>
          <w:sz w:val="21"/>
          <w:szCs w:val="21"/>
        </w:rPr>
        <w:t>), specyficzność w % (s) w tabeli wartości minimalne</w:t>
      </w:r>
    </w:p>
    <w:p w14:paraId="68476D69" w14:textId="77777777" w:rsidR="0025790A" w:rsidRPr="00B846AD" w:rsidRDefault="0025790A" w:rsidP="0025790A">
      <w:pPr>
        <w:tabs>
          <w:tab w:val="left" w:pos="2127"/>
        </w:tabs>
        <w:rPr>
          <w:rFonts w:ascii="Calibri" w:hAnsi="Calibri" w:cs="Calibri"/>
          <w:i/>
          <w:sz w:val="21"/>
          <w:szCs w:val="21"/>
          <w:u w:val="single"/>
        </w:rPr>
      </w:pPr>
    </w:p>
    <w:p w14:paraId="173D3102" w14:textId="77777777" w:rsidR="0025790A" w:rsidRPr="00B846AD" w:rsidRDefault="0025790A" w:rsidP="0025790A">
      <w:pPr>
        <w:tabs>
          <w:tab w:val="left" w:pos="2127"/>
        </w:tabs>
        <w:rPr>
          <w:rFonts w:ascii="Calibri" w:hAnsi="Calibri" w:cs="Calibri"/>
          <w:i/>
          <w:sz w:val="21"/>
          <w:szCs w:val="21"/>
          <w:u w:val="single"/>
        </w:rPr>
      </w:pPr>
      <w:r w:rsidRPr="00B846AD">
        <w:rPr>
          <w:rFonts w:ascii="Calibri" w:hAnsi="Calibri" w:cs="Calibri"/>
          <w:i/>
          <w:sz w:val="21"/>
          <w:szCs w:val="21"/>
          <w:u w:val="single"/>
        </w:rPr>
        <w:t xml:space="preserve">Wymagane warunki zamówienia do pkt. B </w:t>
      </w:r>
    </w:p>
    <w:p w14:paraId="218DE7BB" w14:textId="77777777" w:rsidR="0025790A" w:rsidRPr="00B846AD" w:rsidRDefault="0025790A" w:rsidP="0025790A">
      <w:pPr>
        <w:tabs>
          <w:tab w:val="left" w:pos="2127"/>
        </w:tabs>
        <w:rPr>
          <w:rFonts w:ascii="Calibri" w:hAnsi="Calibri" w:cs="Calibri"/>
          <w:iCs/>
          <w:sz w:val="21"/>
          <w:szCs w:val="21"/>
        </w:rPr>
      </w:pPr>
      <w:r w:rsidRPr="00B846AD">
        <w:rPr>
          <w:rFonts w:ascii="Calibri" w:hAnsi="Calibri" w:cs="Calibri"/>
          <w:iCs/>
          <w:sz w:val="21"/>
          <w:szCs w:val="21"/>
        </w:rPr>
        <w:t xml:space="preserve">1. Krążki antybiotykowe (ad. B z poz. 1-71 z wyj.poz.60) o średnicy 6 mm, spełniające normy ISO 13485 (potwierdzone certyfikatem) z dwustronnie nadrukowaną nazwą antybiotyku i stężeniem antybiotyku w µg zgodnie z EUCAST. Opakowanie </w:t>
      </w:r>
      <w:proofErr w:type="spellStart"/>
      <w:r w:rsidRPr="00B846AD">
        <w:rPr>
          <w:rFonts w:ascii="Calibri" w:hAnsi="Calibri" w:cs="Calibri"/>
          <w:iCs/>
          <w:sz w:val="21"/>
          <w:szCs w:val="21"/>
        </w:rPr>
        <w:t>hadlowe</w:t>
      </w:r>
      <w:proofErr w:type="spellEnd"/>
      <w:r w:rsidRPr="00B846AD">
        <w:rPr>
          <w:rFonts w:ascii="Calibri" w:hAnsi="Calibri" w:cs="Calibri"/>
          <w:iCs/>
          <w:sz w:val="21"/>
          <w:szCs w:val="21"/>
        </w:rPr>
        <w:t xml:space="preserve">  powinno zawierać  pochłaniacz wilgoci. Termin ważności min.18 miesięcy .</w:t>
      </w:r>
    </w:p>
    <w:p w14:paraId="5BFFA7C8" w14:textId="77777777" w:rsidR="0025790A" w:rsidRPr="00B846AD" w:rsidRDefault="0025790A" w:rsidP="0025790A">
      <w:pPr>
        <w:tabs>
          <w:tab w:val="left" w:pos="2127"/>
        </w:tabs>
        <w:rPr>
          <w:rFonts w:ascii="Calibri" w:hAnsi="Calibri" w:cs="Calibri"/>
          <w:iCs/>
          <w:sz w:val="21"/>
          <w:szCs w:val="21"/>
        </w:rPr>
      </w:pPr>
      <w:r w:rsidRPr="00B846AD">
        <w:rPr>
          <w:rFonts w:ascii="Calibri" w:hAnsi="Calibri" w:cs="Calibri"/>
          <w:iCs/>
          <w:sz w:val="21"/>
          <w:szCs w:val="21"/>
        </w:rPr>
        <w:t>2. Paski gradientowe MIC (ad. B z poz.72-101)wykonane z bibuły lub plastiku w opakowaniach po 10 lub 30 sztuk, pakowane indywidualne,  z datą ważności min.18 miesięcy , pochodzące od jednego producenta  w celu prowadzenia  standaryzacji metody oznaczania lekowrażliwości.</w:t>
      </w:r>
    </w:p>
    <w:p w14:paraId="79D47BFE" w14:textId="77777777" w:rsidR="0025790A" w:rsidRPr="00B846AD" w:rsidRDefault="0025790A" w:rsidP="0025790A">
      <w:pPr>
        <w:tabs>
          <w:tab w:val="left" w:pos="2127"/>
        </w:tabs>
        <w:rPr>
          <w:rFonts w:ascii="Calibri" w:hAnsi="Calibri" w:cs="Calibri"/>
          <w:iCs/>
          <w:sz w:val="21"/>
          <w:szCs w:val="21"/>
        </w:rPr>
      </w:pPr>
      <w:r w:rsidRPr="00B846AD">
        <w:rPr>
          <w:rFonts w:ascii="Calibri" w:hAnsi="Calibri" w:cs="Calibri"/>
          <w:iCs/>
          <w:sz w:val="21"/>
          <w:szCs w:val="21"/>
        </w:rPr>
        <w:t>3. Szczepy wzorcowe (ad. B poz. 115-125) posiadające certyfikat jakości, w postaci liofilizowanych krążków gotowych do użycia, bez konieczności namnażania w bulionie, z terminem ważności min.2 lata ważności, pochodzące z 0 lub max.1 pasażu, z udokumentowaną (dołączoną do oferty) możliwością przechowywania w temp. od minus 20 do plus  8 stopni Celsjusza.</w:t>
      </w:r>
    </w:p>
    <w:p w14:paraId="67A5C565" w14:textId="77777777" w:rsidR="0025790A" w:rsidRPr="00B846AD" w:rsidRDefault="0025790A" w:rsidP="0025790A">
      <w:pPr>
        <w:tabs>
          <w:tab w:val="left" w:pos="2127"/>
        </w:tabs>
        <w:rPr>
          <w:rFonts w:ascii="Calibri" w:hAnsi="Calibri" w:cs="Calibri"/>
          <w:iCs/>
          <w:sz w:val="21"/>
          <w:szCs w:val="21"/>
        </w:rPr>
      </w:pPr>
    </w:p>
    <w:p w14:paraId="5D9292EC" w14:textId="77777777" w:rsidR="0025790A" w:rsidRPr="00B846AD" w:rsidRDefault="0025790A" w:rsidP="0025790A">
      <w:pPr>
        <w:tabs>
          <w:tab w:val="left" w:pos="2127"/>
        </w:tabs>
        <w:rPr>
          <w:rFonts w:ascii="Calibri" w:hAnsi="Calibri" w:cs="Calibri"/>
          <w:iCs/>
          <w:sz w:val="21"/>
          <w:szCs w:val="21"/>
        </w:rPr>
      </w:pPr>
      <w:r w:rsidRPr="00B846AD">
        <w:rPr>
          <w:rFonts w:ascii="Calibri" w:hAnsi="Calibri" w:cs="Calibri"/>
          <w:iCs/>
          <w:sz w:val="21"/>
          <w:szCs w:val="21"/>
        </w:rPr>
        <w:t>II. Transport przedmiotu zamówienia w warunkach zapewniających otrzymanie pełnowartościowych materiałów diagnostycznych.</w:t>
      </w:r>
    </w:p>
    <w:p w14:paraId="5B1B62C4" w14:textId="77777777" w:rsidR="0025790A" w:rsidRDefault="0025790A" w:rsidP="0025790A">
      <w:pPr>
        <w:tabs>
          <w:tab w:val="left" w:pos="2127"/>
        </w:tabs>
        <w:rPr>
          <w:iCs/>
        </w:rPr>
      </w:pPr>
    </w:p>
    <w:tbl>
      <w:tblPr>
        <w:tblW w:w="920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2120"/>
        <w:gridCol w:w="1033"/>
        <w:gridCol w:w="620"/>
        <w:gridCol w:w="496"/>
        <w:gridCol w:w="683"/>
        <w:gridCol w:w="362"/>
        <w:gridCol w:w="683"/>
        <w:gridCol w:w="1363"/>
        <w:gridCol w:w="1436"/>
      </w:tblGrid>
      <w:tr w:rsidR="0025790A" w:rsidRPr="00546D85" w14:paraId="366031CD" w14:textId="77777777" w:rsidTr="006636B1">
        <w:trPr>
          <w:trHeight w:val="920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14:paraId="44A8DCC8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D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 w:rsidRPr="00546D85">
              <w:rPr>
                <w:rFonts w:ascii="Calibri" w:hAnsi="Calibri" w:cs="Calibri"/>
                <w:color w:val="000000"/>
                <w:sz w:val="16"/>
                <w:szCs w:val="16"/>
              </w:rPr>
              <w:t>p.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1D2ACDD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E28254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 xml:space="preserve">  jedn.  miary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352BAD2D" w14:textId="77777777" w:rsidR="0025790A" w:rsidRPr="00E57D37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7D37">
              <w:rPr>
                <w:rFonts w:ascii="Calibri" w:hAnsi="Calibri" w:cs="Calibri"/>
                <w:sz w:val="16"/>
                <w:szCs w:val="16"/>
              </w:rPr>
              <w:t xml:space="preserve">ilość sztuk </w:t>
            </w:r>
          </w:p>
        </w:tc>
        <w:tc>
          <w:tcPr>
            <w:tcW w:w="496" w:type="dxa"/>
            <w:vAlign w:val="center"/>
          </w:tcPr>
          <w:p w14:paraId="679F65A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Cena jedn. netto</w:t>
            </w:r>
          </w:p>
        </w:tc>
        <w:tc>
          <w:tcPr>
            <w:tcW w:w="683" w:type="dxa"/>
            <w:vAlign w:val="center"/>
          </w:tcPr>
          <w:p w14:paraId="690B640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Wartość netto</w:t>
            </w:r>
          </w:p>
        </w:tc>
        <w:tc>
          <w:tcPr>
            <w:tcW w:w="362" w:type="dxa"/>
            <w:vAlign w:val="center"/>
          </w:tcPr>
          <w:p w14:paraId="7509286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Vat %</w:t>
            </w:r>
          </w:p>
        </w:tc>
        <w:tc>
          <w:tcPr>
            <w:tcW w:w="683" w:type="dxa"/>
            <w:vAlign w:val="center"/>
          </w:tcPr>
          <w:p w14:paraId="7B5FB24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1363" w:type="dxa"/>
            <w:vAlign w:val="center"/>
          </w:tcPr>
          <w:p w14:paraId="2148783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Podać: Producenta/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nazwę handlową/ wszystkie </w:t>
            </w:r>
            <w:r w:rsidRPr="00546D85">
              <w:rPr>
                <w:rFonts w:ascii="Calibri" w:hAnsi="Calibri" w:cs="Calibri"/>
                <w:sz w:val="16"/>
                <w:szCs w:val="16"/>
              </w:rPr>
              <w:t xml:space="preserve"> nr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546D85">
              <w:rPr>
                <w:rFonts w:ascii="Calibri" w:hAnsi="Calibri" w:cs="Calibri"/>
                <w:sz w:val="16"/>
                <w:szCs w:val="16"/>
              </w:rPr>
              <w:t xml:space="preserve"> katalogow</w:t>
            </w:r>
            <w:r>
              <w:rPr>
                <w:rFonts w:ascii="Calibri" w:hAnsi="Calibri" w:cs="Calibri"/>
                <w:sz w:val="16"/>
                <w:szCs w:val="16"/>
              </w:rPr>
              <w:t>e producenta – jeśli dotyczy**</w:t>
            </w:r>
          </w:p>
        </w:tc>
        <w:tc>
          <w:tcPr>
            <w:tcW w:w="1436" w:type="dxa"/>
            <w:vAlign w:val="center"/>
          </w:tcPr>
          <w:p w14:paraId="74387EAA" w14:textId="77777777" w:rsidR="0025790A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60C0">
              <w:rPr>
                <w:rFonts w:ascii="Calibri" w:hAnsi="Calibri" w:cs="Calibri"/>
                <w:sz w:val="16"/>
                <w:szCs w:val="16"/>
              </w:rPr>
              <w:t>PODAĆ WIELKOŚĆ NAJMNIEJSZEGO OPAKOWANIA ZBIORCZEGO</w:t>
            </w:r>
          </w:p>
        </w:tc>
      </w:tr>
      <w:tr w:rsidR="0025790A" w:rsidRPr="00546D85" w14:paraId="21D3BF6C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3634AA2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14:paraId="3332F56E" w14:textId="77777777" w:rsidR="0025790A" w:rsidRPr="00F24405" w:rsidRDefault="0025790A" w:rsidP="006636B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244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A. Identyfikacja, hodowla drobnoustrojów, pobieranie.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E48DD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2032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6C661D2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479CFE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0292C9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69FFFE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32A497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8514BBF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79E69E4C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3634E53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0B9EB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Odczynniki do różnicowania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Haemophilus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(czynnik BX)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A93833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krążek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CF78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96" w:type="dxa"/>
            <w:vAlign w:val="center"/>
          </w:tcPr>
          <w:p w14:paraId="416D31B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51934E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30EC88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92F914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0E5070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D4C0EF5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1F6A1C40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F53CCE3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DCEE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Odczynniki do różnicowania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Haemophilus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(czynnik BV)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386B5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krążek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8521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96" w:type="dxa"/>
            <w:vAlign w:val="center"/>
          </w:tcPr>
          <w:p w14:paraId="1BB6FF6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670158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4F6244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1DB4C0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50183C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6289F0A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33B287C2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4CA8004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DFF35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Odczynniki do różnicowania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Haemophilus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(czynnik BVX)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4615A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krążek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B661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96" w:type="dxa"/>
            <w:vAlign w:val="center"/>
          </w:tcPr>
          <w:p w14:paraId="198C644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9F0DF9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8BED38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BC7132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F35AE5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96DC885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41BF1C49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30EF777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86FD7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Krążki do identyfikacji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Streptococcus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pneumoniae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75C41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krążek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F897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496" w:type="dxa"/>
            <w:vAlign w:val="center"/>
          </w:tcPr>
          <w:p w14:paraId="3CEF7D9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AB0ECC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0797F7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01BCFE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60371F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D37D3A4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289CA248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BACF0F6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50268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Krążki do identyfikacji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Streptococcus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pyogenes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5A1EFC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krążek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5CCD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496" w:type="dxa"/>
            <w:vAlign w:val="center"/>
          </w:tcPr>
          <w:p w14:paraId="4BEBE13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32CC6E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7D7CC1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CBE247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58AB2D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4FBBD5E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5D244A42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C0A638C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9BEF6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Krążki do identyfikacji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Enterococcus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3FB9B0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krążek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5201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496" w:type="dxa"/>
            <w:vAlign w:val="center"/>
          </w:tcPr>
          <w:p w14:paraId="412DCBA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4E99C1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1168F9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990C27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1814B2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82D4E5E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79E3188C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441B0AC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3A97F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Krążki do identyfikacji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Moraxella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A665F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krążek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2075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496" w:type="dxa"/>
            <w:vAlign w:val="center"/>
          </w:tcPr>
          <w:p w14:paraId="1F37E91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EF6073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F7FF6D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B2C72F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3441D4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7238CF4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7E42B301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8319DA3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9238C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Krążki do wykrywania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Micrococcus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Furazolidonem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558794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krążek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0AD0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496" w:type="dxa"/>
            <w:vAlign w:val="center"/>
          </w:tcPr>
          <w:p w14:paraId="658EA36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C2092F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8B21B8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3D75DD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838D44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7359931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455CF835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FDA3522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53849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Krążki do wykrywania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Staphylococcus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saprophyticus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BD27AF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krążek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0BE9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496" w:type="dxa"/>
            <w:vAlign w:val="center"/>
          </w:tcPr>
          <w:p w14:paraId="59DDD15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DB51CC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81E934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805DEF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4479C7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A499EC7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3C6730A5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AAAE0C6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DC567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na wykrywanie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oxydazy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cytochromowej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0AC01B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B4C9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496" w:type="dxa"/>
            <w:vAlign w:val="center"/>
          </w:tcPr>
          <w:p w14:paraId="08BC48E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A4697F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141DAB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66F95F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1D8DA2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735F791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5D8A0A2D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DC201E8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0048F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Odczynnik do wykrywania obecności indolu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O.Kovacs^a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BD5A4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ml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B96F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496" w:type="dxa"/>
            <w:vAlign w:val="center"/>
          </w:tcPr>
          <w:p w14:paraId="3289D4C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CB3CC7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8B922E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17D51B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FB5744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F39F573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176AEFF9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3B5528B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4B14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Plazma  królicza (1-3 ml) w jednej fiolce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491B06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ml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B070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496" w:type="dxa"/>
            <w:vAlign w:val="center"/>
          </w:tcPr>
          <w:p w14:paraId="69E38AE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953E3E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25B130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AF59B8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B5D704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AA92E89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51929446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C84F1C1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B7233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Worki do wytwarzania atmosfery beztlenowej ze wskaźnikami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98D662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4EDD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96" w:type="dxa"/>
            <w:vAlign w:val="center"/>
          </w:tcPr>
          <w:p w14:paraId="3D8F1EE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6A204C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09DECE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595627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EEFF45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67E2D0A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4FD8F272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F4F31BE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450F1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Worki do wytwarzania atmosfery CO2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11FE67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6885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96" w:type="dxa"/>
            <w:vAlign w:val="center"/>
          </w:tcPr>
          <w:p w14:paraId="080B8B8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DF3E83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1209F0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B82DFC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6D0EE7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85995E9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5BB954E6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0D9E158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6D651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Zestaw pobierania wymazów wirusologicznych (worek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biohazard+wymazówka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flokowana z tworzywa sztucznego do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nosogardzieli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 fiolka z podłożem wirusologicznym VTM w celu utrzymania aktywności wirusa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78CA1B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17C5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96" w:type="dxa"/>
            <w:vAlign w:val="center"/>
          </w:tcPr>
          <w:p w14:paraId="7512AF9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8E80C1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924206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9FCC22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0B2044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859E529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0B2C60B0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FFAD0D2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9FD42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Zestaw pobierania wymazów wirusologicznych (worek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biohazard+wymazówka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flokowana z tworzywa sztucznego do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nosogardzieli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 fiolka z podłożem wirusologicznym VTM +inhibitor)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E56EEB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1213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96" w:type="dxa"/>
            <w:vAlign w:val="center"/>
          </w:tcPr>
          <w:p w14:paraId="290B418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FDE0E6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4DBFD0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687E84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6E72F6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E1372EA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6BE91594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0860612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3BAFA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Wymazówka z tworzywa sztucznego do wymazu z gardła pakowana indywidualnie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48EBE0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CF50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496" w:type="dxa"/>
            <w:vAlign w:val="center"/>
          </w:tcPr>
          <w:p w14:paraId="3756E8D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C300DA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A87747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98BBBB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0AC53A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E1161FE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3145FD4E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7EDB378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AE13B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Podłoże  do wykrywania obecności  ureazy i produkcji indolu  przez  bakterie  w jednym odczynniku  jednocześnie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6F57B8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ml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0C08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496" w:type="dxa"/>
            <w:vAlign w:val="center"/>
          </w:tcPr>
          <w:p w14:paraId="422B4EB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278C5F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E4E45C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BD7C8F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045BE9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EAD814C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1681E3F9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513601F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B7FEC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Test kasetkowy do wykrywania  antygenów wirusowych  Rota-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Adeno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kale 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+ k w 1 teście,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cz:Rota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96 %,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Adeno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98%, s:99%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474179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9666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496" w:type="dxa"/>
            <w:vAlign w:val="center"/>
          </w:tcPr>
          <w:p w14:paraId="78419FE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8A0E48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F6C912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30A154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4E046B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B06FF6E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20B50230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013861A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C413A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kasetkowy do wykrywania  antygenów wirusowych  Noro  w kale  (10-25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+ k) cz:99%,s:99%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2F273C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087B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496" w:type="dxa"/>
            <w:vAlign w:val="center"/>
          </w:tcPr>
          <w:p w14:paraId="2FAF2EC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EA3395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6DB109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D18A9B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6333C5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69F19FF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3588FE4A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B21A7E7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33929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kasetkowy do wykrywania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laktoferryny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w kale  (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+ k)cz;99%,s:99%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24B77C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BE80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96" w:type="dxa"/>
            <w:vAlign w:val="center"/>
          </w:tcPr>
          <w:p w14:paraId="6B5C260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92B486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C85BFC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21B3B1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9B7B11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7125664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12B37DED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3902D0E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D5990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kasetkowy do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wykr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wirusów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Entero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w kale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+ k)cz;99%,s:99% test nie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wykazujacy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reakcji krzyżowych z Rota i Adenowirusami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1BD3B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6B0F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96" w:type="dxa"/>
            <w:vAlign w:val="center"/>
          </w:tcPr>
          <w:p w14:paraId="23A8E42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144C35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606DC6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0419E8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06A7AD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FF7DBAD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10DB075C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AF2AD2A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9E35A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Test kasetkowy do wykrywania wirusów Astro  w kale 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+ k)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: 99,s:99%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C3A4ED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D88A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96" w:type="dxa"/>
            <w:vAlign w:val="center"/>
          </w:tcPr>
          <w:p w14:paraId="2C71E1B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7EC796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5F94C0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7E76DB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468151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7FDDB82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3542593E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DB614F0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DFDBA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kasetkowy do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wykr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Salmonella  w mat.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biologicz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(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+ k) cz:97%,s:97%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B8770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9660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96" w:type="dxa"/>
            <w:vAlign w:val="center"/>
          </w:tcPr>
          <w:p w14:paraId="4030ADA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683A6A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39D489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3F655E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C49FCE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D77BAB4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200DFB2D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D666ECC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568B1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Test kasetkowy do wykrywania Giardia  w kale 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+ k)97%,s:99%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E2D4F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15D3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96" w:type="dxa"/>
            <w:vAlign w:val="center"/>
          </w:tcPr>
          <w:p w14:paraId="775B2F9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03DC27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C595C5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B394A8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FED171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59C163E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13338F79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369BF18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4DC14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kasetkowy do wykrywania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Entamoeba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w kale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ozn+k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)99%,s:99%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BB55E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C9A4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96" w:type="dxa"/>
            <w:vAlign w:val="center"/>
          </w:tcPr>
          <w:p w14:paraId="7AF9610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C0C628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22D6B6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37E206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8AD6B3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FF77440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5C4E6BE5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C13CEBA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E9122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kasetkowy do wykrywania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E.coli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0157  w kale 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+ k)99%,s:85%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29DD9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2ECC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96" w:type="dxa"/>
            <w:vAlign w:val="center"/>
          </w:tcPr>
          <w:p w14:paraId="7C46455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EDE078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6D3641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6B399F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326DA9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49BE935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7259850D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78E21A2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D1DD7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kasetkowy do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wykr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EHEC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Verotoxin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1-2 w kale(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ozn+k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)cz:99%,s:99%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EA0B7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5DA0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96" w:type="dxa"/>
            <w:vAlign w:val="center"/>
          </w:tcPr>
          <w:p w14:paraId="5E3CB87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A7D71F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988F3A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5F93ED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5EC95C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03A9456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76A69CBF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F522D72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653A5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kasetkowe do wykrywania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Campylobacter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kale cz:99%, s:99%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E3A3B5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0428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96" w:type="dxa"/>
            <w:vAlign w:val="center"/>
          </w:tcPr>
          <w:p w14:paraId="7508759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093A32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AE6064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58B8AB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556504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B535311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4F2980D6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0D8490A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6F600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Carba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do wykrywania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karbapenemaz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Enterobacterales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Pseudomonadales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ozn+kontr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)cz;97%,s:100%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83118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506A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496" w:type="dxa"/>
            <w:vAlign w:val="center"/>
          </w:tcPr>
          <w:p w14:paraId="3DE9E58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117188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E15AF0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0E8057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0269E5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4954FF6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6D9354D9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6406C42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5E3A2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kasetkowy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immunochromatograficzny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 wykrywania i różnicowania  min.5 klas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karbapenemaz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Enterobacterales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Pseudomonadales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(KPC,OXA,VIM,IMP,NDM itd.) na jednej płytce z jednym polem dozowania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cz:99,9%,s:100%.  Możliwość wykonania oznaczenia z dodatniej próbki krwi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7ABEE0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8F7D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96" w:type="dxa"/>
            <w:vAlign w:val="center"/>
          </w:tcPr>
          <w:p w14:paraId="1702686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26C27E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A42FB9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6BABEA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531BF2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07E0505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437C8A06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82B0656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EF4AC" w14:textId="77777777" w:rsidR="0025790A" w:rsidRDefault="0025790A" w:rsidP="006636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Zestaw odczynników do testu do wykrywania </w:t>
            </w:r>
            <w:proofErr w:type="spellStart"/>
            <w:r>
              <w:rPr>
                <w:color w:val="000000"/>
                <w:sz w:val="18"/>
                <w:szCs w:val="18"/>
              </w:rPr>
              <w:t>karbapenemaz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bezpośrednio z dodatniej butelki krwi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D45C0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935E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96" w:type="dxa"/>
            <w:vAlign w:val="center"/>
          </w:tcPr>
          <w:p w14:paraId="6E6754F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D335D1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686778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FA500E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821D12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4628B08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6B6A7790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BC7D309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C55A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do wykrywania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clumping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factor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białka A i wielocukru  otoczkowego do różnicowania  gronkowców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5AF9AB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E524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4000</w:t>
            </w:r>
          </w:p>
        </w:tc>
        <w:tc>
          <w:tcPr>
            <w:tcW w:w="496" w:type="dxa"/>
            <w:vAlign w:val="center"/>
          </w:tcPr>
          <w:p w14:paraId="47EB95F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3E59A6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A61EBB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99C941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6E9EA3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6CAC167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43A73265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E79C5C6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51D83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do wykrywania toksyn A i B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Clostridioides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dificille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ozn+k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) cz:99%,s:99%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6A09AC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F895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496" w:type="dxa"/>
            <w:vAlign w:val="center"/>
          </w:tcPr>
          <w:p w14:paraId="7AAA319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E3D2FF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C65127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C82E21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429157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728CF59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673F7DE9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04514DA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D9F99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do wykrywania dehydrogenazy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glutamnianowej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C.difficile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ozn+k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zgodnie z aktualnymi zaleceniami ESCMID 2016 poziom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wykrywalnosci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dla dehydrogenazy glutaminianowej 0,8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/ml,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209775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5ADD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496" w:type="dxa"/>
            <w:vAlign w:val="center"/>
          </w:tcPr>
          <w:p w14:paraId="662DB7A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2ECA7E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BF19E3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F4F42E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EC76F9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411BAFD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603F1329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9CE332F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E35E4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do wykrywania dehydrogenazy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glutamnianowej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toksyn A/B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C.difficile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ozn+k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w jednym  teście,cz:90%,s:93%, zgodnie z aktualnymi zaleceniami ESCMID 2016 poziom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wykrywalnosci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dla dehydrogenazy glutaminianowej 0,8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/ml, toksyny A &gt;=0,63, toksyny B&gt;=0,16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B63EEC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CE6E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496" w:type="dxa"/>
            <w:vAlign w:val="center"/>
          </w:tcPr>
          <w:p w14:paraId="1B3444F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F46FDB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17F451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A8A82B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EC6380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560DE5B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5518158B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ECEFE62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1E46C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do bezpośredniego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wykr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antygenów wirusa  grypy typu A i B z wymazów z nosa,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nosogardzieli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popłuczyn,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aspiratów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ozn+k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wymazówką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 pobierania , zgodność 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kult.kom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91% dla wymazów z nosa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A4CF96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8ADB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496" w:type="dxa"/>
            <w:vAlign w:val="center"/>
          </w:tcPr>
          <w:p w14:paraId="7E27B37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41D007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7A801C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359887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CD3F37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A2F568D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1DCD9C2C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7FF69CA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A1A43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do bezpośredniego  wykrywania wirusa RSV 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nosogrdzieli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popłuczyn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ozn+k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)cz:85%,s:94%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1E58CE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8FDB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96" w:type="dxa"/>
            <w:vAlign w:val="center"/>
          </w:tcPr>
          <w:p w14:paraId="3A38A72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A71D19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B829E2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CFAAB5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78B183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E2CF55B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26B9E41A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3ECFE0D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B3028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do bezpośredniego  wykrywania wirusa HSV 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mat.biol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ozn+k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),cz:90%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35D0D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927D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496" w:type="dxa"/>
            <w:vAlign w:val="center"/>
          </w:tcPr>
          <w:p w14:paraId="79F1AC4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76B556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BB8CF1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BEDDB2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EFC744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6069CCA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37C442A0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4707071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8554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EDTA  amp.1-5 ml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85BF08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ml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75BD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96" w:type="dxa"/>
            <w:vAlign w:val="center"/>
          </w:tcPr>
          <w:p w14:paraId="26F7B9B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89C643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2BE724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F3383F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65935D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772BCDC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50F2976D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F3CD3E1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9642F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Kwas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fenylo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boronowy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ampułki 1-5 ml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A54C3F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ml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D951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96" w:type="dxa"/>
            <w:vAlign w:val="center"/>
          </w:tcPr>
          <w:p w14:paraId="541FB66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FA4FC7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776F8F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A38EB8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4AF5EF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6DA54C4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309CABCB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5A82198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7466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do wykrywania  antygenu paciorkowców B- hemolizuj. grup: A,B,C,D,,F,G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073F06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BE72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</w:t>
            </w:r>
          </w:p>
        </w:tc>
        <w:tc>
          <w:tcPr>
            <w:tcW w:w="496" w:type="dxa"/>
            <w:vAlign w:val="center"/>
          </w:tcPr>
          <w:p w14:paraId="60DBD93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D2980A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C3966C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129A21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53CEBB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D2B4901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51F3B845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5774B1D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4C22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Odczynnik lateksowy do  wykrywania  antygenu paciorkowców -B hemolizujących  gr B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3AA1D2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DD97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496" w:type="dxa"/>
            <w:vAlign w:val="center"/>
          </w:tcPr>
          <w:p w14:paraId="4067BDB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6E55FA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894866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4F40DD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1C4637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629F047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29D603B8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DF11F2A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378A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Enzym do testu paciorkowcowego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70AC8E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ml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B480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96" w:type="dxa"/>
            <w:vAlign w:val="center"/>
          </w:tcPr>
          <w:p w14:paraId="7E51886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8EC06E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1D2B50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B7680F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C3F486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2C9267A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3A559269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25964D1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5788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 do wykrywania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Streptococcus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pneumoniae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w moczu, cz:78%,s:84%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3B954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727B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496" w:type="dxa"/>
            <w:vAlign w:val="center"/>
          </w:tcPr>
          <w:p w14:paraId="29E99D8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24DB49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A14D4B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C30AF7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2C77FD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A80CD6C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2F2BBD8F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FDE8874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C0D4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 do wykrywania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Legionella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moczu,Cz:99%,s:99%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35411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DBDA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496" w:type="dxa"/>
            <w:vAlign w:val="center"/>
          </w:tcPr>
          <w:p w14:paraId="13AB259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7CD10A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105B75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357F73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0B4256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A0B50E8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42189727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C13D24B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75BB0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Test do wykrywania antygenu wirusa Sars-CoV-2 , cz:90%,S;97% (zgodnie z WHO)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0563FB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3D05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96" w:type="dxa"/>
            <w:vAlign w:val="center"/>
          </w:tcPr>
          <w:p w14:paraId="1706C26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95DE48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215F95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00AA19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2E71AA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6F5E32A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7B3F90DE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46B854A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E544B7" w14:textId="77777777" w:rsidR="0025790A" w:rsidRDefault="0025790A" w:rsidP="006636B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Test do wykrywania antygenów wirusów Sars-CoV-2, grypy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AiB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oraz RSV w jednym teście, cz:90%,S;97%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22B4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47E8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496" w:type="dxa"/>
            <w:vAlign w:val="center"/>
          </w:tcPr>
          <w:p w14:paraId="686D541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53EE04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82EBDF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439783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BC6335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DAB99FF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316A380F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0A58E8E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ACBCD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do identyfikacji patogenów wywołujących zakażenia OUN bezpośrednio 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pmr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97F19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8CDF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14:paraId="6531EF9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7C291D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E6187E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EA65AA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EF01D3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C9EC14B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179E924B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2F55ACF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9C5B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Barwniki do barwienia  manualnego metodą Grama 4x250 ml 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6AE00AC6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zestaw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300A4538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14:paraId="150E2F6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C3DC69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8F80A2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EA9A98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DDA289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554F743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690493CC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95F0FA1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EE758CD" w14:textId="77777777" w:rsidR="0025790A" w:rsidRDefault="0025790A" w:rsidP="006636B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Lekowrażliwość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drobnoustrojów wraz z materiałami kontrolnymi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5C46649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138F11CA" w14:textId="77777777" w:rsidR="0025790A" w:rsidRPr="00E57D37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72AA26A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49AD92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38A3F7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9B22B0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328664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FE7C1DA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031597E9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FA6DD83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8CD3B6" w14:textId="77777777" w:rsidR="0025790A" w:rsidRDefault="0025790A" w:rsidP="006636B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Metoda manualna -krążki z antybiotykami +  na czas trwania umowy Dostawca zobowiązany jest do dostarczenia 8 dyspenserów kompatybilnych z krążkami wraz z obudową umożliwiającą przechowywanie w temp. -20/+8 stopni Celsjusza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( ze zintegrowanym w obudowie pochłaniaczem wilgoci- 7 lub 8-pozycyjnych )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08A2E75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6C913EE1" w14:textId="77777777" w:rsidR="0025790A" w:rsidRPr="00E57D37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1B2634E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3C7480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F22CF1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56EA48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0ABAC3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4FA582D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40932BB3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E7165C9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ACD4E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2E881" w14:textId="77777777" w:rsidR="0025790A" w:rsidRDefault="0025790A" w:rsidP="006636B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Stężenie w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/m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1E1E5510" w14:textId="77777777" w:rsidR="0025790A" w:rsidRPr="00E57D37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0CB2032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42EEB4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705821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95BE6F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5B8B0A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95DDA7A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742C5AD7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9004066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891B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Amikacyna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9FBAE9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7EA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1200</w:t>
            </w:r>
          </w:p>
        </w:tc>
        <w:tc>
          <w:tcPr>
            <w:tcW w:w="496" w:type="dxa"/>
            <w:vAlign w:val="center"/>
          </w:tcPr>
          <w:p w14:paraId="3CB7D97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41F3CD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D6DF94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F018F6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9E6740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8FEDB35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2449CE12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4A5DB18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324A0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Amoksycylina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0E019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EDFC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96" w:type="dxa"/>
            <w:vAlign w:val="center"/>
          </w:tcPr>
          <w:p w14:paraId="24E39A4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AA2D62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3FDBA9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7ECA78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CE28F2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A9A80BE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0468BE3D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E73423C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0CC64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Amoksycylina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kw.klawul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6DF4F1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8882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5000</w:t>
            </w:r>
          </w:p>
        </w:tc>
        <w:tc>
          <w:tcPr>
            <w:tcW w:w="496" w:type="dxa"/>
            <w:vAlign w:val="center"/>
          </w:tcPr>
          <w:p w14:paraId="0233BD9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5FD25F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BA5717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4FE7D5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21BDC7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1E54A85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08D30BE8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156EF9E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368D9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Amoksycylina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kw.klawul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4A2E9D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1872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496" w:type="dxa"/>
            <w:vAlign w:val="center"/>
          </w:tcPr>
          <w:p w14:paraId="7015BE5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D33927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E86426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FAD861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EFCF33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90AA7C5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1B00509F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37C86DE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C657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Ampicillina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1BF3B1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78FD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2000</w:t>
            </w:r>
          </w:p>
        </w:tc>
        <w:tc>
          <w:tcPr>
            <w:tcW w:w="496" w:type="dxa"/>
            <w:vAlign w:val="center"/>
          </w:tcPr>
          <w:p w14:paraId="270E316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68A8F7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CAFA26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8F603C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0FC230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3D91B7C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7F23896A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621AA44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EFFD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Ampicylina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C64FF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6B4C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800</w:t>
            </w:r>
          </w:p>
        </w:tc>
        <w:tc>
          <w:tcPr>
            <w:tcW w:w="496" w:type="dxa"/>
            <w:vAlign w:val="center"/>
          </w:tcPr>
          <w:p w14:paraId="6750023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37226B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D44046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56AFAE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4275A7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4C54637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4628A0CB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15B94C2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683AA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Ampicylina/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sulbact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D5B22D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42A4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496" w:type="dxa"/>
            <w:vAlign w:val="center"/>
          </w:tcPr>
          <w:p w14:paraId="080647C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3FD3C1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4F8310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07DA33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EEAA43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AAA6671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65D12120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FAD57E0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0F4D4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Aztreonam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8D5BA9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26C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96" w:type="dxa"/>
            <w:vAlign w:val="center"/>
          </w:tcPr>
          <w:p w14:paraId="1189A3A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85754F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96477A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E4E2FC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88BF2D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BEFB3C9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00B682B6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2F0B340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963F0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Cefaclor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1B9ED0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8D58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96" w:type="dxa"/>
            <w:vAlign w:val="center"/>
          </w:tcPr>
          <w:p w14:paraId="7743458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ACE4C3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74EB89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20D48C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2AD1FA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6A345B8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6BD4D251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4C12295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9D40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Cefazolina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956DA6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6B7F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96" w:type="dxa"/>
            <w:vAlign w:val="center"/>
          </w:tcPr>
          <w:p w14:paraId="10D4BA1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BF3946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A90953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7B97DD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21D0AD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F362922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496F675C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E956CE1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CC88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Cefepim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3A40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6F9C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600</w:t>
            </w:r>
          </w:p>
        </w:tc>
        <w:tc>
          <w:tcPr>
            <w:tcW w:w="496" w:type="dxa"/>
            <w:vAlign w:val="center"/>
          </w:tcPr>
          <w:p w14:paraId="55127CA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144E95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BB94E5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EFED98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1EC419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F9E5D56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37312133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1DD1A53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BD31" w14:textId="77777777" w:rsidR="0025790A" w:rsidRDefault="0025790A" w:rsidP="006636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18"/>
                <w:szCs w:val="18"/>
              </w:rPr>
              <w:t>Cefiderokol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CEE1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4B8F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496" w:type="dxa"/>
            <w:vAlign w:val="center"/>
          </w:tcPr>
          <w:p w14:paraId="43915AC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A5570F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ADBB5A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9D4C68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2D0CA1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EE58BCE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03812FB7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2D36051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E582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Cefpodoksym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7D38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DB1C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496" w:type="dxa"/>
            <w:vAlign w:val="center"/>
          </w:tcPr>
          <w:p w14:paraId="75D58E1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CBA2A0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CEA543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4AC778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772317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2E05747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7C70A44B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E1028B2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E465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Cefotaksym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C538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B69A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96" w:type="dxa"/>
            <w:vAlign w:val="center"/>
          </w:tcPr>
          <w:p w14:paraId="651B3A2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0933FC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C02FCC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9A73FD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0482E9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C30EFE8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7F167C2A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85BCBC2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845A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Cefotaksym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65758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C554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4000</w:t>
            </w:r>
          </w:p>
        </w:tc>
        <w:tc>
          <w:tcPr>
            <w:tcW w:w="496" w:type="dxa"/>
            <w:vAlign w:val="center"/>
          </w:tcPr>
          <w:p w14:paraId="1FFBF2D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F9F2AD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83A8D8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954930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C99D16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4035667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17769342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CA653CB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4207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Cefoksytyna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6D1A0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9AC0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3000</w:t>
            </w:r>
          </w:p>
        </w:tc>
        <w:tc>
          <w:tcPr>
            <w:tcW w:w="496" w:type="dxa"/>
            <w:vAlign w:val="center"/>
          </w:tcPr>
          <w:p w14:paraId="6CE1975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578759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943311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1BF0B0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9171D4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6CB11CB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5BAD6383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AFBFDC7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39AF9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Ceftazydym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D40EF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020A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1200</w:t>
            </w:r>
          </w:p>
        </w:tc>
        <w:tc>
          <w:tcPr>
            <w:tcW w:w="496" w:type="dxa"/>
            <w:vAlign w:val="center"/>
          </w:tcPr>
          <w:p w14:paraId="5848252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2C63C1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9FCCA1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1E114D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2E86E9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9E685F2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4CD7CA06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5CF8730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1F3D0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Ceftazydym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2EF5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2FEB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4000</w:t>
            </w:r>
          </w:p>
        </w:tc>
        <w:tc>
          <w:tcPr>
            <w:tcW w:w="496" w:type="dxa"/>
            <w:vAlign w:val="center"/>
          </w:tcPr>
          <w:p w14:paraId="768405B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1DC11E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2A87FD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53D7E0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3179B7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BB51447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7182494C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D6E270B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C82D3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Ceftriakson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AA7A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CB48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4000</w:t>
            </w:r>
          </w:p>
        </w:tc>
        <w:tc>
          <w:tcPr>
            <w:tcW w:w="496" w:type="dxa"/>
            <w:vAlign w:val="center"/>
          </w:tcPr>
          <w:p w14:paraId="5E26758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476A25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63FB51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512C4A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C0F860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A956CF9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18479F08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E42D555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EE6EF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Cefuroksym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E3C7C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3CD6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3000</w:t>
            </w:r>
          </w:p>
        </w:tc>
        <w:tc>
          <w:tcPr>
            <w:tcW w:w="496" w:type="dxa"/>
            <w:vAlign w:val="center"/>
          </w:tcPr>
          <w:p w14:paraId="1A91A4C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06B214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8E7DF4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26E969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794F8B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916BC6F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0FC2CA7E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EACABEF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A1E1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Chloramfenikol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AF51A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C169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496" w:type="dxa"/>
            <w:vAlign w:val="center"/>
          </w:tcPr>
          <w:p w14:paraId="020DA04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FC99F8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4FAB81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1745ED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866F87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1575E21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3219EA90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EDF0796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2D33C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Chinupristina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dalfopristin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5666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6A55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496" w:type="dxa"/>
            <w:vAlign w:val="center"/>
          </w:tcPr>
          <w:p w14:paraId="59ED32A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BBCAFD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0B2CB6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631473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B86EAC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1EA3C59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37A8F2C3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748740D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8D31E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Ciprofloksacyna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E7E8CE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2EE8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5000</w:t>
            </w:r>
          </w:p>
        </w:tc>
        <w:tc>
          <w:tcPr>
            <w:tcW w:w="496" w:type="dxa"/>
            <w:vAlign w:val="center"/>
          </w:tcPr>
          <w:p w14:paraId="70A34EB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410043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57FB43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F32495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734B63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C3F68EC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441C6B58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775F230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02FD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Doripenem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47ECC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3E9D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496" w:type="dxa"/>
            <w:vAlign w:val="center"/>
          </w:tcPr>
          <w:p w14:paraId="2D1BD31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F7E133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2B2FF9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805087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421D22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0883314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31E6CE40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14EEA16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6FCAD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Ertapenem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C8328B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D318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1200</w:t>
            </w:r>
          </w:p>
        </w:tc>
        <w:tc>
          <w:tcPr>
            <w:tcW w:w="496" w:type="dxa"/>
            <w:vAlign w:val="center"/>
          </w:tcPr>
          <w:p w14:paraId="5B79F5F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0DDF20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D9BB71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9CBA33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441D8E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D2B519C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42A09100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E833B66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A335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Erytromycyna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3D223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772A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1600</w:t>
            </w:r>
          </w:p>
        </w:tc>
        <w:tc>
          <w:tcPr>
            <w:tcW w:w="496" w:type="dxa"/>
            <w:vAlign w:val="center"/>
          </w:tcPr>
          <w:p w14:paraId="24052FB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603844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FF7402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B64412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02539A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F22BC5A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1F5CF362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4E791B5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D8506" w14:textId="77777777" w:rsidR="0025790A" w:rsidRDefault="0025790A" w:rsidP="006636B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Fosfomycyna+glukozo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- 6 fosforan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7520D5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4334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496" w:type="dxa"/>
            <w:vAlign w:val="center"/>
          </w:tcPr>
          <w:p w14:paraId="1813E1B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DC79EF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E2AC7C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A3FCD8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CBB930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30419C2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5646620B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BF1AA27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72D0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Gentamycyna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564478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7E32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5000</w:t>
            </w:r>
          </w:p>
        </w:tc>
        <w:tc>
          <w:tcPr>
            <w:tcW w:w="496" w:type="dxa"/>
            <w:vAlign w:val="center"/>
          </w:tcPr>
          <w:p w14:paraId="0F2F0C6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AFB5C6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815A45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14EF9F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DD880C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5D20CEB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7C9C168B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52C358E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F8890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Gentamycyna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6DF72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D7E0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800</w:t>
            </w:r>
          </w:p>
        </w:tc>
        <w:tc>
          <w:tcPr>
            <w:tcW w:w="496" w:type="dxa"/>
            <w:vAlign w:val="center"/>
          </w:tcPr>
          <w:p w14:paraId="41F4A6C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1B0256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D97777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6D01AE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8A3F81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5724A60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3530156F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B19D241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AF8C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Imipenem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9286F2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B9C6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496" w:type="dxa"/>
            <w:vAlign w:val="center"/>
          </w:tcPr>
          <w:p w14:paraId="67969BD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7E4BEA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D72CDB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84A65B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92C992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EFB992D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0B8BBD02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0B3251C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35839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Klindamycyna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7C4D42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D2E9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1600</w:t>
            </w:r>
          </w:p>
        </w:tc>
        <w:tc>
          <w:tcPr>
            <w:tcW w:w="496" w:type="dxa"/>
            <w:vAlign w:val="center"/>
          </w:tcPr>
          <w:p w14:paraId="3C24314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38240C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6FC455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6FE2BF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FEAB15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9A289C3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7515F48C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ADEADED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3196B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Kwas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fusydowy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B2D9D1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E664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96" w:type="dxa"/>
            <w:vAlign w:val="center"/>
          </w:tcPr>
          <w:p w14:paraId="58455E6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843413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72B180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B46A8D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0C79B6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4A12504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2DC484E2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653A6DA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ED1C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Kwas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nalidyksowy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7924F0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D5E4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496" w:type="dxa"/>
            <w:vAlign w:val="center"/>
          </w:tcPr>
          <w:p w14:paraId="6E3C695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EA1FC7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75EE3D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E5809C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27ABF4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A08C6EF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76AB700D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72AA592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EB937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Lewofloksacyna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45164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3E13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496" w:type="dxa"/>
            <w:vAlign w:val="center"/>
          </w:tcPr>
          <w:p w14:paraId="6091231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AFBE81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D02D5A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0CB3CB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FE4F24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D2E5CCF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607BDFD2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9F6907F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0FA8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Linezolid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F90BA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EA3C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800</w:t>
            </w:r>
          </w:p>
        </w:tc>
        <w:tc>
          <w:tcPr>
            <w:tcW w:w="496" w:type="dxa"/>
            <w:vAlign w:val="center"/>
          </w:tcPr>
          <w:p w14:paraId="4F1A089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4C962F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CE5DE0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98416B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B67AE8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39FB1FC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29EFD2ED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B465BE0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5906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Meropenem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6FAF3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DF7E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2200</w:t>
            </w:r>
          </w:p>
        </w:tc>
        <w:tc>
          <w:tcPr>
            <w:tcW w:w="496" w:type="dxa"/>
            <w:vAlign w:val="center"/>
          </w:tcPr>
          <w:p w14:paraId="422BCCD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55E862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64CB65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7FD233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53BEFF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7726093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242057FD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07B9AAC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9AAC0" w14:textId="77777777" w:rsidR="0025790A" w:rsidRDefault="0025790A" w:rsidP="006636B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Metronidazol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861BD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6F46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496" w:type="dxa"/>
            <w:vAlign w:val="center"/>
          </w:tcPr>
          <w:p w14:paraId="04EB7B3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8E2BBF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D516AB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777B79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6CBC04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19D21A4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548765B4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7DC3C5C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458C9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Minocyklina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CED5CF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4848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496" w:type="dxa"/>
            <w:vAlign w:val="center"/>
          </w:tcPr>
          <w:p w14:paraId="0AFAC32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11D969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7262BF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E7277A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8652D7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C8EFCDC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2B1175A6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95585CD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FA65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Moksifloksacyna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649DE8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7D03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96" w:type="dxa"/>
            <w:vAlign w:val="center"/>
          </w:tcPr>
          <w:p w14:paraId="3F6AAA9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A2030A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FF7A54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A8B6AC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18C4F0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EC08740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33A624D6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7DB1B26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6357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Netylmycyna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C8AE9D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84BE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496" w:type="dxa"/>
            <w:vAlign w:val="center"/>
          </w:tcPr>
          <w:p w14:paraId="6FF4405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855493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AE65CF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289E42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F024CE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64D6EF3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3F514D49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7E0074D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DB7B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Nitrofurantoina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E4D499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E664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5000</w:t>
            </w:r>
          </w:p>
        </w:tc>
        <w:tc>
          <w:tcPr>
            <w:tcW w:w="496" w:type="dxa"/>
            <w:vAlign w:val="center"/>
          </w:tcPr>
          <w:p w14:paraId="0DDF915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4D7E97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A241D7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68A867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B564EC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9196C01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636A8F34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D0ECB14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84C6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Norfloksacyna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F76DA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3148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496" w:type="dxa"/>
            <w:vAlign w:val="center"/>
          </w:tcPr>
          <w:p w14:paraId="3E3277D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12B4C8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5242C2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7BE2B0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585B67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5B59D91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3D447038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A049B54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AC65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Ofloksacyna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D9874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5410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496" w:type="dxa"/>
            <w:vAlign w:val="center"/>
          </w:tcPr>
          <w:p w14:paraId="422BACF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096B68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0E5212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134986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9C8523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50789F5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42B43C75" w14:textId="77777777" w:rsidTr="006636B1">
        <w:trPr>
          <w:trHeight w:val="380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91E3B2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E4DA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Oksacylina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D05A15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BE22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08B6E46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B65639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2BAB653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956A71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3C556C2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342320F6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006F66C0" w14:textId="77777777" w:rsidTr="006636B1">
        <w:trPr>
          <w:trHeight w:val="38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02C19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87B86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Penicylina (P G)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7F3F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 UI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7D3C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4F7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A54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8A3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DEE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3BD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3F61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482B05A3" w14:textId="77777777" w:rsidTr="006636B1">
        <w:trPr>
          <w:trHeight w:val="380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C5868D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AEE8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Penicylina (P V)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8DDDDD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2A1F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14:paraId="67ADC1F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0FF8529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448452F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2370138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14:paraId="1DAA835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14:paraId="317DF4F4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7956347D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584259E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EB5A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Piperacylina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88A414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5893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496" w:type="dxa"/>
            <w:vAlign w:val="center"/>
          </w:tcPr>
          <w:p w14:paraId="7F51D9E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221D00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6369DA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84A9B8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13CAF8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026BE0F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3B2C1CB7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B28A6F4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CF1B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Piperacylina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tazobactam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AB315F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FF4D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2000</w:t>
            </w:r>
          </w:p>
        </w:tc>
        <w:tc>
          <w:tcPr>
            <w:tcW w:w="496" w:type="dxa"/>
            <w:vAlign w:val="center"/>
          </w:tcPr>
          <w:p w14:paraId="79FBF52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1F7C9C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A03D82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087AD8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019D73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A61F621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234EE458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6567252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C8576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Rifampicyna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8D942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8734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496" w:type="dxa"/>
            <w:vAlign w:val="center"/>
          </w:tcPr>
          <w:p w14:paraId="5826A1A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D1402E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3C0D24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74EDC2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75FD9F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33AD6CB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045364BC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49AB918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9F3D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Teikoplanina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8D8FA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C54A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600</w:t>
            </w:r>
          </w:p>
        </w:tc>
        <w:tc>
          <w:tcPr>
            <w:tcW w:w="496" w:type="dxa"/>
            <w:vAlign w:val="center"/>
          </w:tcPr>
          <w:p w14:paraId="2B8572E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995417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DFE15C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796441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ABE12A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8DF29CC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7F8D12BF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E4C29CF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CB5CE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Temocylina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075DE1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437F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496" w:type="dxa"/>
            <w:vAlign w:val="center"/>
          </w:tcPr>
          <w:p w14:paraId="6F8F594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96088C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76B221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4088FB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77F6AB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E2E4154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78F52096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215247E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5E065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Tetracycklina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E6EBD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1FA7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496" w:type="dxa"/>
            <w:vAlign w:val="center"/>
          </w:tcPr>
          <w:p w14:paraId="1E4A1F1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C976B8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805006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2ED012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952F72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EDFC0D2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5A5215A0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EF014B3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6FAC3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Tigecyklina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EB554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0A9E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496" w:type="dxa"/>
            <w:vAlign w:val="center"/>
          </w:tcPr>
          <w:p w14:paraId="0BA7249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633A2D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5FB518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574453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8905B9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517BA47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73676525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A14812E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8453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Tikarcylina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D29FC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8D79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496" w:type="dxa"/>
            <w:vAlign w:val="center"/>
          </w:tcPr>
          <w:p w14:paraId="20E04E8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8303B6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D647D8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331192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D9E0CD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35E4AC6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104E6A0B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0A026C3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FD73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Tikarcylina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kw.klawul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71339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41A8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496" w:type="dxa"/>
            <w:vAlign w:val="center"/>
          </w:tcPr>
          <w:p w14:paraId="4E889C9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9ECA03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5CBBA9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3C1434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83F35F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C061487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312F4FAC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B46EA29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1E948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Tobramycyna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AF4673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74B5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496" w:type="dxa"/>
            <w:vAlign w:val="center"/>
          </w:tcPr>
          <w:p w14:paraId="0E400FC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AAB39B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5D0E55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9FAEA4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9F9D3E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042E3F0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23F76DBA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F103905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7638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Trimetoprim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8C107F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9CEC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96" w:type="dxa"/>
            <w:vAlign w:val="center"/>
          </w:tcPr>
          <w:p w14:paraId="21CDD9D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12AA0E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B6AFC8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265CB3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630C09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75A0827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16F3ACA3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6393CD4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F7D10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Trimetoprim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sulfamet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CDA5CD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A541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5000</w:t>
            </w:r>
          </w:p>
        </w:tc>
        <w:tc>
          <w:tcPr>
            <w:tcW w:w="496" w:type="dxa"/>
            <w:vAlign w:val="center"/>
          </w:tcPr>
          <w:p w14:paraId="09F68B2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245172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F96380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0EFCD2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A9EAAB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406E108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14E2D098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D32B84E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4451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Wankomycyna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AAAD8E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05BD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1000</w:t>
            </w:r>
          </w:p>
        </w:tc>
        <w:tc>
          <w:tcPr>
            <w:tcW w:w="496" w:type="dxa"/>
            <w:vAlign w:val="center"/>
          </w:tcPr>
          <w:p w14:paraId="64D605B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1A71AF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2C1965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7B1A56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5235A4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84B8965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07B39807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C691615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10CAE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Jałowe krążki bibułowe  6mm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D03C03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1FE5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96" w:type="dxa"/>
            <w:vAlign w:val="center"/>
          </w:tcPr>
          <w:p w14:paraId="2423881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2294D9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591CB1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529A85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A2B36A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6DBC224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75775EF0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FDBF9D2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BA663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Streptomycyna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AE72D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8090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496" w:type="dxa"/>
            <w:vAlign w:val="center"/>
          </w:tcPr>
          <w:p w14:paraId="2DE7FEA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820837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260345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FC3B0D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164D2E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3FC69E6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21B104CA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F821AD7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9B79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Mupirocyna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F5440E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916B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96" w:type="dxa"/>
            <w:vAlign w:val="center"/>
          </w:tcPr>
          <w:p w14:paraId="6217A8E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0B6DF5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2A2BC0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8147E4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53D884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4A17922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3A091F91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F118164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A228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Karbenicylina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2C7A7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1388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496" w:type="dxa"/>
            <w:vAlign w:val="center"/>
          </w:tcPr>
          <w:p w14:paraId="4204154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1B152E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AC7644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E5DEBC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42A126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D0F9662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7F2201D7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B0CE215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0265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Azytromycyna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4A8A1A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BDC5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96" w:type="dxa"/>
            <w:vAlign w:val="center"/>
          </w:tcPr>
          <w:p w14:paraId="099CFC7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68F440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13129E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621D56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B043FF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D158F2A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63E0CF35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6AD8F2A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A140D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Cefalotyna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C00FBD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9768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96" w:type="dxa"/>
            <w:vAlign w:val="center"/>
          </w:tcPr>
          <w:p w14:paraId="5845512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6469C2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DE2833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5D02A5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DF5649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A218B11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5696C99A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27A21C2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F2D4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Cefaleksyna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09A9AD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1297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2000</w:t>
            </w:r>
          </w:p>
        </w:tc>
        <w:tc>
          <w:tcPr>
            <w:tcW w:w="496" w:type="dxa"/>
            <w:vAlign w:val="center"/>
          </w:tcPr>
          <w:p w14:paraId="5D38DBE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95A38B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53DA21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880F4C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63B194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445D8B1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70545D13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1C107D6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6965B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Cefinaza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2CD0B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oznaczenie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EA5F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96" w:type="dxa"/>
            <w:vAlign w:val="center"/>
          </w:tcPr>
          <w:p w14:paraId="6AFC345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872161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BC5B09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A147AF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EBDC44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11F7EE8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2F6932CF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F839716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2A7E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Ceftarolina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92F539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5031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96" w:type="dxa"/>
            <w:vAlign w:val="center"/>
          </w:tcPr>
          <w:p w14:paraId="19CF426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F32C0F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9214D8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DA8C5D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EBA4B4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BE6C6E7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5D9D97C1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1CEED16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668B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Nitroksolina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ECBE95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3D08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496" w:type="dxa"/>
            <w:vAlign w:val="center"/>
          </w:tcPr>
          <w:p w14:paraId="332A531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9C37F6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BFCC7D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B8BB9D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A65E13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17E194F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03E4BD94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1D3BFD4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D87F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Ceftazydym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awibaktam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8479F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742F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96" w:type="dxa"/>
            <w:vAlign w:val="center"/>
          </w:tcPr>
          <w:p w14:paraId="6345E53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B78883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A0F6AA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C7B17A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947481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EA5A62D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66E5E420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9499733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87D3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Ceftolozan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tazobaktam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796CB7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71C3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96" w:type="dxa"/>
            <w:vAlign w:val="center"/>
          </w:tcPr>
          <w:p w14:paraId="5BB5120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C81FF6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2309A6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D9FC51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559109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4DE801F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237C0FC9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C6D88AD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21A6" w14:textId="77777777" w:rsidR="0025790A" w:rsidRDefault="0025790A" w:rsidP="006636B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Metoda manualna MIC oraz metoda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mikrorozcieńczeń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 -paski z gradientem stężeń antybiotyków (pakowane pojedynczo) +podłoża niezbędne do wykonania  testów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 xml:space="preserve">-testy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studzienkowe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zgodnie  z zaleceniami EUCAST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14BE1C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2C16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6" w:type="dxa"/>
            <w:vAlign w:val="center"/>
          </w:tcPr>
          <w:p w14:paraId="357E21C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2E1DA2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D7BF43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754FC8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269C94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F5C5029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658A74CF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9765228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B4F3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Ampicylina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CC81D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C180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496" w:type="dxa"/>
            <w:vAlign w:val="center"/>
          </w:tcPr>
          <w:p w14:paraId="076D117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E448E8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71D7C2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130E89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C56DAF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B1A2857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67E3E658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BB015EC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5C7B6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Ampicylina +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sulbctam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0B8E2B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0DF8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496" w:type="dxa"/>
            <w:vAlign w:val="center"/>
          </w:tcPr>
          <w:p w14:paraId="58D6B0C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F49437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8AD553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CABE36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9406D3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7A9CB2B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7811B16A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D08A0E0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08239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Amoksycylina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 kw.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klawulanowym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609E2B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D32D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496" w:type="dxa"/>
            <w:vAlign w:val="center"/>
          </w:tcPr>
          <w:p w14:paraId="44D2536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3D7033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AA2480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EB28E4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3095AA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8E804EB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03D88492" w14:textId="77777777" w:rsidTr="006636B1">
        <w:trPr>
          <w:trHeight w:val="380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D02E0F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EDB6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Ciprofloksacyna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43270D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DF96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09B74A5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57ACDFE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1E17508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7F79252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6594434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03E50409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01494C10" w14:textId="77777777" w:rsidTr="006636B1">
        <w:trPr>
          <w:trHeight w:val="38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28A77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BE42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Penicylina(0,002-32)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F1AC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2B87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9DE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7CA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715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839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91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E1A5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53EC61F5" w14:textId="77777777" w:rsidTr="006636B1">
        <w:trPr>
          <w:trHeight w:val="380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F7C279" w14:textId="77777777" w:rsidR="0025790A" w:rsidRPr="0025790A" w:rsidRDefault="0025790A" w:rsidP="006636B1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FF0000"/>
                <w:sz w:val="16"/>
                <w:szCs w:val="16"/>
              </w:rPr>
              <w:t>77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92CC" w14:textId="77777777" w:rsidR="0025790A" w:rsidRPr="0025790A" w:rsidRDefault="0025790A" w:rsidP="006636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proofErr w:type="spellStart"/>
            <w:r w:rsidRPr="0025790A">
              <w:rPr>
                <w:rFonts w:ascii="Calibri" w:hAnsi="Calibri" w:cs="Calibri"/>
                <w:color w:val="FF0000"/>
                <w:sz w:val="18"/>
                <w:szCs w:val="18"/>
              </w:rPr>
              <w:t>Klindamycyna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85E45" w14:textId="77777777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5790A">
              <w:rPr>
                <w:rFonts w:ascii="Calibri" w:hAnsi="Calibri" w:cs="Calibri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65D1" w14:textId="2FFD07F0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4</w:t>
            </w:r>
            <w:r w:rsidRPr="0025790A">
              <w:rPr>
                <w:rFonts w:ascii="Calibri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14:paraId="1AAFF13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6AC5D99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433882E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6A0332E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14:paraId="17C5D23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14:paraId="1B1D73B3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3784819C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E76DC3B" w14:textId="77777777" w:rsidR="0025790A" w:rsidRPr="0025790A" w:rsidRDefault="0025790A" w:rsidP="006636B1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FF0000"/>
                <w:sz w:val="16"/>
                <w:szCs w:val="16"/>
              </w:rPr>
              <w:t>78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9050" w14:textId="77777777" w:rsidR="0025790A" w:rsidRPr="0025790A" w:rsidRDefault="0025790A" w:rsidP="006636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proofErr w:type="spellStart"/>
            <w:r w:rsidRPr="0025790A">
              <w:rPr>
                <w:rFonts w:ascii="Calibri" w:hAnsi="Calibri" w:cs="Calibri"/>
                <w:color w:val="FF0000"/>
                <w:sz w:val="18"/>
                <w:szCs w:val="18"/>
              </w:rPr>
              <w:t>Meropenem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C0E7B" w14:textId="77777777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5790A">
              <w:rPr>
                <w:rFonts w:ascii="Calibri" w:hAnsi="Calibri" w:cs="Calibri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27C0" w14:textId="6DA8811A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4</w:t>
            </w:r>
            <w:r w:rsidRPr="0025790A">
              <w:rPr>
                <w:rFonts w:ascii="Calibri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496" w:type="dxa"/>
            <w:vAlign w:val="center"/>
          </w:tcPr>
          <w:p w14:paraId="3BC5CAE4" w14:textId="77777777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E055403" w14:textId="77777777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D74BFFF" w14:textId="77777777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2F6695D" w14:textId="77777777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234D273" w14:textId="77777777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F7A726D" w14:textId="77777777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25790A" w:rsidRPr="00546D85" w14:paraId="59FE4F83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16D187B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2C96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Imipenem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281A63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FBAA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96" w:type="dxa"/>
            <w:vAlign w:val="center"/>
          </w:tcPr>
          <w:p w14:paraId="5D2B9AD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CDFDF8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38F2B7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682490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F381CC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6B507F0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2EA66961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C3D3FD1" w14:textId="77777777" w:rsidR="0025790A" w:rsidRPr="0025790A" w:rsidRDefault="0025790A" w:rsidP="006636B1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FF0000"/>
                <w:sz w:val="16"/>
                <w:szCs w:val="16"/>
              </w:rPr>
              <w:t>80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5E5A2" w14:textId="77777777" w:rsidR="0025790A" w:rsidRPr="0025790A" w:rsidRDefault="0025790A" w:rsidP="006636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proofErr w:type="spellStart"/>
            <w:r w:rsidRPr="0025790A">
              <w:rPr>
                <w:rFonts w:ascii="Calibri" w:hAnsi="Calibri" w:cs="Calibri"/>
                <w:color w:val="FF0000"/>
                <w:sz w:val="18"/>
                <w:szCs w:val="18"/>
              </w:rPr>
              <w:t>Piperacylina</w:t>
            </w:r>
            <w:proofErr w:type="spellEnd"/>
            <w:r w:rsidRPr="0025790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z </w:t>
            </w:r>
            <w:proofErr w:type="spellStart"/>
            <w:r w:rsidRPr="0025790A">
              <w:rPr>
                <w:rFonts w:ascii="Calibri" w:hAnsi="Calibri" w:cs="Calibri"/>
                <w:color w:val="FF0000"/>
                <w:sz w:val="18"/>
                <w:szCs w:val="18"/>
              </w:rPr>
              <w:t>tazobactamem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072DE0" w14:textId="77777777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5790A">
              <w:rPr>
                <w:rFonts w:ascii="Calibri" w:hAnsi="Calibri" w:cs="Calibri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C2CA" w14:textId="31D40BD9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4</w:t>
            </w:r>
            <w:r w:rsidRPr="0025790A">
              <w:rPr>
                <w:rFonts w:ascii="Calibri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496" w:type="dxa"/>
            <w:vAlign w:val="center"/>
          </w:tcPr>
          <w:p w14:paraId="1278A61D" w14:textId="77777777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9895B23" w14:textId="77777777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57A14D2" w14:textId="77777777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77DA498" w14:textId="77777777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A2008B3" w14:textId="77777777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9FA9EAF" w14:textId="77777777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25790A" w:rsidRPr="00546D85" w14:paraId="25B98DAB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12584DB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9E7F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Ceftazydym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DB5F48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0B45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496" w:type="dxa"/>
            <w:vAlign w:val="center"/>
          </w:tcPr>
          <w:p w14:paraId="3934462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574628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CF54B8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960775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4CF9FC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C312DDF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62CF5511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A7CA1CD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16A7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Cefotaksym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69F510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2BF9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96" w:type="dxa"/>
            <w:vAlign w:val="center"/>
          </w:tcPr>
          <w:p w14:paraId="2802BC0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BF4712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BA67EE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D5F163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3E3516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2B7DE14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57C64637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6FF6909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D526A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Ceftriakson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FF85AC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F72A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496" w:type="dxa"/>
            <w:vAlign w:val="center"/>
          </w:tcPr>
          <w:p w14:paraId="449204B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0CC918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2F73A0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17A573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D71B58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E4E9565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0FAA3CAD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C809600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7F07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Amikacyna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1014A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543E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496" w:type="dxa"/>
            <w:vAlign w:val="center"/>
          </w:tcPr>
          <w:p w14:paraId="329B98A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63B249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5F889D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ACD62D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455824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F73FC7E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3ADA7D91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0E67697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04C1B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Gentamycyna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( 0,016/256)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548C10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1D27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96" w:type="dxa"/>
            <w:vAlign w:val="center"/>
          </w:tcPr>
          <w:p w14:paraId="2A0124C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8EBD3D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A2981E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569E66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AB96CB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68D6EA5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1D647125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B100468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F6BA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do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ozaczania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MBL(IP/IPI 256/64)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571B9C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E193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96" w:type="dxa"/>
            <w:vAlign w:val="center"/>
          </w:tcPr>
          <w:p w14:paraId="083C9D3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867440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CA8C71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1EA5FF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770AA2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83C53B7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119AE991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1554DDE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904AF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Chloramphenicol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55688A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7476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96" w:type="dxa"/>
            <w:vAlign w:val="center"/>
          </w:tcPr>
          <w:p w14:paraId="5FB8B64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C365CD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C95B9F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70D1D1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D21D0B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55038AC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20FEDCD9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EFF134C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5095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Linezolid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E43547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B3C5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496" w:type="dxa"/>
            <w:vAlign w:val="center"/>
          </w:tcPr>
          <w:p w14:paraId="1CE9514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DDFD9E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FB8175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465227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6E7838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AAE6FAB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25790A" w14:paraId="479A91F7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C6B2F9F" w14:textId="77777777" w:rsidR="0025790A" w:rsidRPr="0025790A" w:rsidRDefault="0025790A" w:rsidP="006636B1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FF0000"/>
                <w:sz w:val="16"/>
                <w:szCs w:val="16"/>
              </w:rPr>
              <w:t>89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EC8D7" w14:textId="77777777" w:rsidR="0025790A" w:rsidRPr="0025790A" w:rsidRDefault="0025790A" w:rsidP="006636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proofErr w:type="spellStart"/>
            <w:r w:rsidRPr="0025790A">
              <w:rPr>
                <w:rFonts w:ascii="Calibri" w:hAnsi="Calibri" w:cs="Calibri"/>
                <w:color w:val="FF0000"/>
                <w:sz w:val="18"/>
                <w:szCs w:val="18"/>
              </w:rPr>
              <w:t>Metronidazol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BD777" w14:textId="77777777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5790A">
              <w:rPr>
                <w:rFonts w:ascii="Calibri" w:hAnsi="Calibri" w:cs="Calibri"/>
                <w:color w:val="FF0000"/>
                <w:sz w:val="18"/>
                <w:szCs w:val="18"/>
              </w:rPr>
              <w:t>Szt.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D7A2" w14:textId="1684E8EB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4</w:t>
            </w:r>
            <w:r w:rsidRPr="0025790A">
              <w:rPr>
                <w:rFonts w:ascii="Calibri" w:hAnsi="Calibri" w:cs="Calibri"/>
                <w:color w:val="FF0000"/>
                <w:sz w:val="18"/>
                <w:szCs w:val="18"/>
              </w:rPr>
              <w:t>0</w:t>
            </w:r>
          </w:p>
        </w:tc>
        <w:tc>
          <w:tcPr>
            <w:tcW w:w="496" w:type="dxa"/>
            <w:vAlign w:val="center"/>
          </w:tcPr>
          <w:p w14:paraId="2FEE2ECE" w14:textId="77777777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F865D37" w14:textId="77777777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0B2F2A7" w14:textId="77777777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C13CB2F" w14:textId="77777777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E668DBD" w14:textId="77777777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F583FF7" w14:textId="77777777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25790A" w:rsidRPr="0025790A" w14:paraId="18474B1D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FDE8328" w14:textId="77777777" w:rsidR="0025790A" w:rsidRPr="0025790A" w:rsidRDefault="0025790A" w:rsidP="006636B1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25790A">
              <w:rPr>
                <w:rFonts w:ascii="Calibri" w:hAnsi="Calibri" w:cs="Calibri"/>
                <w:color w:val="FF0000"/>
                <w:sz w:val="16"/>
                <w:szCs w:val="16"/>
              </w:rPr>
              <w:t>90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A4183" w14:textId="77777777" w:rsidR="0025790A" w:rsidRPr="0025790A" w:rsidRDefault="0025790A" w:rsidP="006636B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proofErr w:type="spellStart"/>
            <w:r w:rsidRPr="0025790A">
              <w:rPr>
                <w:rFonts w:ascii="Calibri" w:hAnsi="Calibri" w:cs="Calibri"/>
                <w:color w:val="FF0000"/>
                <w:sz w:val="18"/>
                <w:szCs w:val="18"/>
              </w:rPr>
              <w:t>Vankomycyna</w:t>
            </w:r>
            <w:proofErr w:type="spellEnd"/>
            <w:r w:rsidRPr="0025790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903055" w14:textId="77777777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proofErr w:type="spellStart"/>
            <w:r w:rsidRPr="0025790A">
              <w:rPr>
                <w:rFonts w:ascii="Calibri" w:hAnsi="Calibri" w:cs="Calibri"/>
                <w:color w:val="FF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FC61" w14:textId="03E8437C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5790A">
              <w:rPr>
                <w:rFonts w:ascii="Calibri" w:hAnsi="Calibri" w:cs="Calibri"/>
                <w:color w:val="FF0000"/>
                <w:sz w:val="18"/>
                <w:szCs w:val="18"/>
              </w:rPr>
              <w:t>40</w:t>
            </w:r>
          </w:p>
        </w:tc>
        <w:tc>
          <w:tcPr>
            <w:tcW w:w="496" w:type="dxa"/>
            <w:vAlign w:val="center"/>
          </w:tcPr>
          <w:p w14:paraId="59D0E45C" w14:textId="77777777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DD5966E" w14:textId="77777777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5F8E136" w14:textId="77777777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7E4B9FE" w14:textId="77777777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CC03C43" w14:textId="77777777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5D49AE7" w14:textId="77777777" w:rsidR="0025790A" w:rsidRPr="0025790A" w:rsidRDefault="0025790A" w:rsidP="006636B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25790A" w:rsidRPr="00546D85" w14:paraId="52BD9705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2195E0C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A2EA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Teikoplanina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2BB976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B52A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496" w:type="dxa"/>
            <w:vAlign w:val="center"/>
          </w:tcPr>
          <w:p w14:paraId="4510E92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4CDF97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CE7A10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D191A6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716B63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D5A0D51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0736FB42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E57764E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5FDD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do oznaczania oporności na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glikopeptydy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44660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A759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96" w:type="dxa"/>
            <w:vAlign w:val="center"/>
          </w:tcPr>
          <w:p w14:paraId="007CA5F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8F8147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0367DB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5814E3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CA2562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ACF8BE6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6AE8E586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351BA76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3681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Tigecyklina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16D373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9B6D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96" w:type="dxa"/>
            <w:vAlign w:val="center"/>
          </w:tcPr>
          <w:p w14:paraId="60E9645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4BC0D5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D5990D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0172D4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431B3A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1C69902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548080D4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3BA3301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36171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Fosfomycyna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 z glukozo-6 fosforanem)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FDE8BE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9FCF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496" w:type="dxa"/>
            <w:vAlign w:val="center"/>
          </w:tcPr>
          <w:p w14:paraId="77BD996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FB39A2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82E975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E720E5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89D495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512923A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5FDCF2FF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0DB22F9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A21E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Amfoterycyna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D35D0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2907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96" w:type="dxa"/>
            <w:vAlign w:val="center"/>
          </w:tcPr>
          <w:p w14:paraId="1A10E1C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4B2B99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787442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B4D712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4FA530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2505BC3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32334CDE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A631275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D99D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Flukonazol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F41DF8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AD4D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96" w:type="dxa"/>
            <w:vAlign w:val="center"/>
          </w:tcPr>
          <w:p w14:paraId="57BB46A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691584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0F50BD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3D4F63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BF6D9D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8103E50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3D2D644A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518B743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84A4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Vorikonazol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5C78CC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EF31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96" w:type="dxa"/>
            <w:vAlign w:val="center"/>
          </w:tcPr>
          <w:p w14:paraId="43EF16C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6497A0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BDB3F0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50EADC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F2CFC1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BCFC7B7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6540DECD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16D3630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97F8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Caspofungina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06D858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53E0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96" w:type="dxa"/>
            <w:vAlign w:val="center"/>
          </w:tcPr>
          <w:p w14:paraId="16ECA32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F3BD36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52AE8A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A2BD8E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F2E1E3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74B0D10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775D8EF4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4B03CF6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F5EB7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Itrackonazol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8178E8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41D0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96" w:type="dxa"/>
            <w:vAlign w:val="center"/>
          </w:tcPr>
          <w:p w14:paraId="27D180C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B45752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2AC61D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A32349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317991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B59995E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27DFD7F4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B421562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B3C6D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Micafungina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89E3B0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925B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96" w:type="dxa"/>
            <w:vAlign w:val="center"/>
          </w:tcPr>
          <w:p w14:paraId="442B887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51F548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DF9F52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93F225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615A53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7703CF7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5CB5CB97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516C67CF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4492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Posaconazol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6E5CBF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DEB5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96" w:type="dxa"/>
            <w:vAlign w:val="center"/>
          </w:tcPr>
          <w:p w14:paraId="77B49EF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7445CE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4ADC43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94E57B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D86DA9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97DDDE1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5B68092D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5504B4D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102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5B4F2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Mueller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Hinton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II Agar+5% krew końska +20mg NAD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B77F0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0BBA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496" w:type="dxa"/>
            <w:vAlign w:val="center"/>
          </w:tcPr>
          <w:p w14:paraId="52EFBAB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1DB81C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D0FAEE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DB693F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30562FF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579C42E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75F74F8C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134F5EA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AE16F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Mueller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Hinton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II Agar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37277B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7074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496" w:type="dxa"/>
            <w:vAlign w:val="center"/>
          </w:tcPr>
          <w:p w14:paraId="6AD0D2A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82E399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06354E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DBD0AF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285A98E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36A86A00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41931F6B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BB3ADFD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68DC4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Mueller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Hinton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II Agar+5% krew barania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195D4A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A57E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96" w:type="dxa"/>
            <w:vAlign w:val="center"/>
          </w:tcPr>
          <w:p w14:paraId="6305A2C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A4345A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1D3CD7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57E381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63B308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7C1D19C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30D2C418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4292C3B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9D89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Brucella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Agar +5% krew barania 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wit.K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hemina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B28342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69CD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496" w:type="dxa"/>
            <w:vAlign w:val="center"/>
          </w:tcPr>
          <w:p w14:paraId="3681836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19A435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616E47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74733A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195244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019E4BE8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6FF3A904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0B9AB22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F13D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BHI Agar z wankomycyną (6mg/l)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C15DA1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CEFA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96" w:type="dxa"/>
            <w:vAlign w:val="center"/>
          </w:tcPr>
          <w:p w14:paraId="59DE3B3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D918FA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440029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6B0DC7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A0660C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1BB77E6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0F8920F3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1A7DEF5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15B68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RPMI 1640+MOPS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C8F1B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CEFC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96" w:type="dxa"/>
            <w:vAlign w:val="center"/>
          </w:tcPr>
          <w:p w14:paraId="65735AA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569D95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8C2BCB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1CD71A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418CB7C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E723C89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6A0A5047" w14:textId="77777777" w:rsidTr="006636B1">
        <w:trPr>
          <w:trHeight w:val="380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C1C134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DA0D7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FAA +5 % KK (agar grubość 3,5-4,5 mm)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00D62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21B2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4D5F933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6A0626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31EAE73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BB45FB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71C83D8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29EC51C9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1C9FBB08" w14:textId="77777777" w:rsidTr="006636B1">
        <w:trPr>
          <w:trHeight w:val="38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9FD7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D21A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 do badania  wrażliwości  bakterii  na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kolistynę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metodą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mikrorozcieńczeń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bulionie  min.11 rozcieńczeń zgodnie z EUCAST wraz z niezbędnymi odczynnikami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DE81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B10A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981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CA5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F0E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D03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A33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76C2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73B9F726" w14:textId="77777777" w:rsidTr="006636B1">
        <w:trPr>
          <w:trHeight w:val="380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D6F17B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D1C6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 do badania  wrażliwości  grzybów  na leki  metodą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mikrorozcieńczeń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bulionie zgodnie z  EUCAST ( zawierający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anidulafunginę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wraz z niezbędnymi odczynnikami oraz bulionem, min.8.rozcieńczeń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8DD2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728E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14:paraId="186E6D1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5F5B7AA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537CF8B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7C5F3A9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14:paraId="6C58453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14:paraId="11653BF6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1576B633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04B6225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EA4D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 do badania  wrażliwości  beztlenowców  na leki  metodą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mikrorozcieńczeń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bulionie  EUCAST  wraz z niezbędnymi odczynnikami oraz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bulinem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min 13 antybiotyków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630A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5304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14:paraId="0D82BF3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BEF212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FD7FCD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C0C4B2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EACF39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C098D17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6B2C4013" w14:textId="77777777" w:rsidTr="006636B1">
        <w:trPr>
          <w:trHeight w:val="380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388C56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6F7F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 do badania  wrażliwości  bakterii  na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piperacylinęz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tazobactamem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metodą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mikrorozcieńczeń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bulionie, zgodnie z EUCAST wraz z niezbędnymi odczynnikami 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E3413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AE0C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7BC1C07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5301D20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07E40C6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52BB759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7C9A52C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476790D6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58D1D6DF" w14:textId="77777777" w:rsidTr="006636B1">
        <w:trPr>
          <w:trHeight w:val="38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30D0B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2773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 do badania  wrażliwości  bakterii  na wankomycynę 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teikplaninę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metodą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mikrorozcieńczeń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bulionie  min.11 rozcieńczeń zgodnie z EUCAST wraz z niezbędnymi odczynnikami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596B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3444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D8B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A1C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18D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515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2AC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D1EB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5D87F2CE" w14:textId="77777777" w:rsidTr="006636B1">
        <w:trPr>
          <w:trHeight w:val="380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2D1330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5DAAD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do badania wrażliwości bakterii na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Fosfomycynę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zakresie 0,25-256,   metodą rozcieńczeń w agarze zgodnie z EUCAST wraz z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niezbędnymi odczynnikami, pakowany indywidualnie.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E833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E60F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14:paraId="5370BF4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27666A3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1F06C4D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61BAFAD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14:paraId="5D352E6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14:paraId="5C41A5F1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674136FF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37AA406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35631" w14:textId="77777777" w:rsidR="0025790A" w:rsidRDefault="0025790A" w:rsidP="006636B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Szczepy wzorcowe –  zgodne  z  EUCAST (0-max.1 pasaż 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71BD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34A1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96" w:type="dxa"/>
            <w:vAlign w:val="center"/>
          </w:tcPr>
          <w:p w14:paraId="6A55DD9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B224F7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E4FFDE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DCD114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0F1D138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69832577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0041F2FA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4BE7BCA3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978D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ATCC 25922 Escherichia coli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C9FF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2A4E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96" w:type="dxa"/>
            <w:vAlign w:val="center"/>
          </w:tcPr>
          <w:p w14:paraId="30ABD71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B68592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D30793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7A81E1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796EE7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1446EEC0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4273B594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D130F46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E1F2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ATCC 27853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Pseudomonas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aeruginosa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F055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CA8B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96" w:type="dxa"/>
            <w:vAlign w:val="center"/>
          </w:tcPr>
          <w:p w14:paraId="208FEBE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C5A83C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77DD78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1C27AB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CEB619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4D0B3817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4D0ABBFB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6C09C5D4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758C4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ATCC 29213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Staphylococcus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aureus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2FB2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86FF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96" w:type="dxa"/>
            <w:vAlign w:val="center"/>
          </w:tcPr>
          <w:p w14:paraId="25EEBB7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29B252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4EDA10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B47BBD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9FF3F8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0356FB1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14A5F84F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2FDA6E91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771B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ATCC 29212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Enterococcus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faecalis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3D1E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A0D5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96" w:type="dxa"/>
            <w:vAlign w:val="center"/>
          </w:tcPr>
          <w:p w14:paraId="580DEBC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91C5BA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FF4443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8EA078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53001E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7DC5499D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6A4FFA0E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3E33B44F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0AB9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NTTC 49766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Haemphilus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influezae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D34BE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5F8C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96" w:type="dxa"/>
            <w:vAlign w:val="center"/>
          </w:tcPr>
          <w:p w14:paraId="06E767B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683640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9A1140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389D59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79D2D5A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85BF197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0D61B656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1938E0E0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7B988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ATCC 49619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Streptococcus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pneumoniae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6D2C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17DC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96" w:type="dxa"/>
            <w:vAlign w:val="center"/>
          </w:tcPr>
          <w:p w14:paraId="03623BD3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A9DCC8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2BBCD0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9B46C2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59A6681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FF321BA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61E1DA35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789CCBF1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E06D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ATCC 35218 Escherichia  coli             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8373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A20E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96" w:type="dxa"/>
            <w:vAlign w:val="center"/>
          </w:tcPr>
          <w:p w14:paraId="5EBEAD4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40B685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54AEDE1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38B2EA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1D89F17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50016DE5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2828466C" w14:textId="77777777" w:rsidTr="006636B1">
        <w:trPr>
          <w:trHeight w:val="380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7D124D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3CECB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ATTC 33560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Campylobacter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jejuni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0BC6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9674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4301ACB8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324BDAB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2313AB4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49F819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363C394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3F6F33F0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05D13BCF" w14:textId="77777777" w:rsidTr="006636B1">
        <w:trPr>
          <w:trHeight w:val="38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2549C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A111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ATTC  700603</w:t>
            </w:r>
            <w:r>
              <w:rPr>
                <w:rFonts w:ascii="Calibri" w:hAnsi="Calibri" w:cs="Calibri"/>
                <w:color w:val="FF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Klebsiella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pneumoniae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3CC15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49B3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2C7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ECA2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D20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165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C460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5643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17F0C60E" w14:textId="77777777" w:rsidTr="006636B1">
        <w:trPr>
          <w:trHeight w:val="380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F02427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CF9A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ATTC 25285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Bacteroides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fragilis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FBD9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7074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14:paraId="76F3C397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00A37391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199530F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0B83F21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14:paraId="5FEAF51E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14:paraId="53CA6E28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1505D8AE" w14:textId="77777777" w:rsidTr="006636B1">
        <w:trPr>
          <w:trHeight w:val="380"/>
        </w:trPr>
        <w:tc>
          <w:tcPr>
            <w:tcW w:w="408" w:type="dxa"/>
            <w:shd w:val="clear" w:color="auto" w:fill="auto"/>
            <w:noWrap/>
            <w:vAlign w:val="center"/>
          </w:tcPr>
          <w:p w14:paraId="0AEAD28B" w14:textId="77777777" w:rsidR="0025790A" w:rsidRPr="00546D85" w:rsidRDefault="0025790A" w:rsidP="006636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CE99" w14:textId="77777777" w:rsidR="0025790A" w:rsidRDefault="0025790A" w:rsidP="006636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ATTC 13124 Clostridium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perfringens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B4F4" w14:textId="77777777" w:rsidR="0025790A" w:rsidRDefault="0025790A" w:rsidP="006636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A160" w14:textId="77777777" w:rsidR="0025790A" w:rsidRDefault="0025790A" w:rsidP="006636B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14:paraId="5E16A43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5A6784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E60C1E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0FCE9F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14:paraId="61A91B4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14:paraId="2F882525" w14:textId="77777777" w:rsidR="0025790A" w:rsidRPr="001760C0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57C4451E" w14:textId="77777777" w:rsidTr="006636B1">
        <w:trPr>
          <w:trHeight w:val="380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5655B1" w14:textId="77777777" w:rsidR="0025790A" w:rsidRDefault="0025790A" w:rsidP="006636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222FE8" w14:textId="77777777" w:rsidR="0025790A" w:rsidRPr="00C140D1" w:rsidRDefault="0025790A" w:rsidP="006636B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40D1">
              <w:rPr>
                <w:rFonts w:ascii="Calibri" w:hAnsi="Calibri" w:cs="Calibri"/>
                <w:b/>
                <w:bCs/>
                <w:sz w:val="16"/>
                <w:szCs w:val="16"/>
              </w:rPr>
              <w:t>OGÓŁEM: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3594B17F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246A234A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16D892AB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0D7F7A3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6E8096D9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5628013C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5790A" w:rsidRPr="00546D85" w14:paraId="615188DB" w14:textId="77777777" w:rsidTr="006636B1">
        <w:trPr>
          <w:trHeight w:val="255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9C8670" w14:textId="77777777" w:rsidR="0025790A" w:rsidRDefault="0025790A" w:rsidP="006636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127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DE37CD" w14:textId="77777777" w:rsidR="0025790A" w:rsidRDefault="0025790A" w:rsidP="006636B1">
            <w:pPr>
              <w:rPr>
                <w:rFonts w:ascii="Calibri" w:hAnsi="Calibri" w:cs="Calibri"/>
                <w:sz w:val="16"/>
                <w:szCs w:val="16"/>
              </w:rPr>
            </w:pPr>
            <w:r w:rsidRPr="009979E8">
              <w:rPr>
                <w:rFonts w:ascii="Calibri" w:hAnsi="Calibri" w:cs="Calibri"/>
                <w:sz w:val="16"/>
                <w:szCs w:val="16"/>
              </w:rPr>
              <w:t>*- dotyczy braku numeru katalogowego – w przypadku występowania e ramach jednej pozycji asortymentowej kilku jej rozmiarów Wykonawca musi podać producenta dla zaoferowanego rozmiaru w tabeli.</w:t>
            </w:r>
          </w:p>
          <w:p w14:paraId="320F8765" w14:textId="77777777" w:rsidR="0025790A" w:rsidRPr="00546D85" w:rsidRDefault="0025790A" w:rsidP="006636B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 Dostawca zapewnia transport przedmiotu zamówienia w warunkach wymaganych przez producenta ww. asortymentu.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8C9F1F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1653E354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2B44BE25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073F66DD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2659E276" w14:textId="77777777" w:rsidR="0025790A" w:rsidRPr="00546D85" w:rsidRDefault="0025790A" w:rsidP="00663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939BB2F" w14:textId="6A414AE9" w:rsidR="0025790A" w:rsidRPr="00276491" w:rsidRDefault="0025790A" w:rsidP="0025790A">
      <w:pPr>
        <w:tabs>
          <w:tab w:val="left" w:pos="2127"/>
        </w:tabs>
        <w:rPr>
          <w:rFonts w:ascii="Sylfaen" w:hAnsi="Sylfaen"/>
          <w:iCs/>
          <w:sz w:val="20"/>
          <w:szCs w:val="20"/>
        </w:rPr>
      </w:pPr>
      <w:r>
        <w:rPr>
          <w:rFonts w:ascii="Sylfaen" w:hAnsi="Sylfaen"/>
          <w:iCs/>
          <w:sz w:val="20"/>
          <w:szCs w:val="20"/>
        </w:rPr>
        <w:tab/>
      </w:r>
    </w:p>
    <w:p w14:paraId="04CBB062" w14:textId="4DFAA54E" w:rsidR="0025790A" w:rsidRDefault="0025790A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>
        <w:rPr>
          <w:rFonts w:ascii="Sylfaen" w:hAnsi="Sylfaen" w:cstheme="minorHAnsi"/>
          <w:color w:val="000000" w:themeColor="text1"/>
          <w:sz w:val="20"/>
          <w:szCs w:val="20"/>
        </w:rPr>
        <w:t>”.</w:t>
      </w:r>
    </w:p>
    <w:p w14:paraId="23AB9666" w14:textId="78F5A903" w:rsidR="008E68C5" w:rsidRPr="003341E7" w:rsidRDefault="008E68C5" w:rsidP="002D46AC">
      <w:pPr>
        <w:tabs>
          <w:tab w:val="left" w:pos="2127"/>
        </w:tabs>
        <w:rPr>
          <w:rFonts w:ascii="Sylfaen" w:hAnsi="Sylfaen" w:cstheme="minorHAnsi"/>
          <w:color w:val="000000" w:themeColor="text1"/>
          <w:kern w:val="18"/>
          <w:sz w:val="22"/>
          <w:szCs w:val="22"/>
          <w:lang w:eastAsia="en-US"/>
        </w:rPr>
      </w:pPr>
      <w:r w:rsidRPr="0025790A">
        <w:rPr>
          <w:rFonts w:ascii="Sylfaen" w:hAnsi="Sylfaen"/>
          <w:iCs/>
          <w:sz w:val="20"/>
          <w:szCs w:val="20"/>
        </w:rPr>
        <w:tab/>
      </w:r>
    </w:p>
    <w:p w14:paraId="08B59C07" w14:textId="77777777" w:rsidR="008E68C5" w:rsidRPr="003341E7" w:rsidRDefault="008E68C5" w:rsidP="008E68C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2"/>
          <w:szCs w:val="22"/>
        </w:rPr>
      </w:pPr>
      <w:r w:rsidRPr="003341E7">
        <w:rPr>
          <w:rFonts w:ascii="Sylfaen" w:hAnsi="Sylfaen" w:cstheme="minorHAnsi"/>
          <w:color w:val="000000" w:themeColor="text1"/>
          <w:sz w:val="22"/>
          <w:szCs w:val="22"/>
        </w:rPr>
        <w:t>Pozostałe warunki SWZ nie ulegają zmianie.</w:t>
      </w:r>
    </w:p>
    <w:p w14:paraId="032A048D" w14:textId="77777777" w:rsidR="003341E7" w:rsidRDefault="003341E7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78A14F49" w14:textId="77777777" w:rsidR="003341E7" w:rsidRDefault="003341E7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3DF39349" w14:textId="77777777" w:rsidR="003341E7" w:rsidRDefault="003341E7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CFF64F0" w14:textId="77777777" w:rsidR="003341E7" w:rsidRDefault="003341E7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216352F" w14:textId="77777777" w:rsidR="003341E7" w:rsidRDefault="003341E7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B070EC0" w14:textId="77777777" w:rsidR="002D46AC" w:rsidRDefault="002D46AC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4A45AACA" w14:textId="77777777" w:rsidR="002D46AC" w:rsidRDefault="002D46AC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3AAEF0B" w14:textId="77777777" w:rsidR="003341E7" w:rsidRDefault="003341E7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6E5FC1B" w14:textId="77777777" w:rsidR="003341E7" w:rsidRDefault="003341E7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4CFF095" w14:textId="77777777" w:rsidR="003341E7" w:rsidRDefault="003341E7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3D8C003" w14:textId="77777777" w:rsidR="002D46AC" w:rsidRDefault="002D46AC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6273683" w14:textId="77777777" w:rsidR="002D46AC" w:rsidRDefault="002D46AC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9CA73E6" w14:textId="77777777" w:rsidR="003341E7" w:rsidRDefault="003341E7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15B5863" w14:textId="77777777" w:rsidR="00D06AB6" w:rsidRDefault="00D06AB6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773CEF13" w14:textId="77777777" w:rsidR="00BC3FB3" w:rsidRPr="00624992" w:rsidRDefault="00BC3FB3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DE3EBF4" w14:textId="27AA3593" w:rsidR="00382808" w:rsidRPr="00BC3FB3" w:rsidRDefault="00D21D66" w:rsidP="008A27E5">
      <w:pPr>
        <w:rPr>
          <w:rFonts w:ascii="Sylfaen" w:hAnsi="Sylfaen" w:cstheme="minorHAnsi"/>
          <w:color w:val="000000" w:themeColor="text1"/>
          <w:sz w:val="16"/>
          <w:szCs w:val="16"/>
        </w:rPr>
      </w:pPr>
      <w:r w:rsidRPr="00BC3FB3">
        <w:rPr>
          <w:rFonts w:ascii="Sylfaen" w:hAnsi="Sylfaen" w:cstheme="minorHAnsi"/>
          <w:color w:val="000000" w:themeColor="text1"/>
          <w:sz w:val="16"/>
          <w:szCs w:val="16"/>
        </w:rPr>
        <w:t>Dnia</w:t>
      </w:r>
      <w:r w:rsidR="00BC3FB3" w:rsidRPr="00BC3FB3">
        <w:rPr>
          <w:rFonts w:ascii="Sylfaen" w:hAnsi="Sylfaen" w:cstheme="minorHAnsi"/>
          <w:color w:val="000000" w:themeColor="text1"/>
          <w:sz w:val="16"/>
          <w:szCs w:val="16"/>
        </w:rPr>
        <w:t xml:space="preserve"> </w:t>
      </w:r>
      <w:r w:rsidR="00751E29">
        <w:rPr>
          <w:rFonts w:ascii="Sylfaen" w:hAnsi="Sylfaen" w:cstheme="minorHAnsi"/>
          <w:color w:val="000000" w:themeColor="text1"/>
          <w:sz w:val="16"/>
          <w:szCs w:val="16"/>
        </w:rPr>
        <w:t>2</w:t>
      </w:r>
      <w:r w:rsidR="00704C6C">
        <w:rPr>
          <w:rFonts w:ascii="Sylfaen" w:hAnsi="Sylfaen" w:cstheme="minorHAnsi"/>
          <w:color w:val="000000" w:themeColor="text1"/>
          <w:sz w:val="16"/>
          <w:szCs w:val="16"/>
        </w:rPr>
        <w:t>6</w:t>
      </w:r>
      <w:r w:rsidR="005F21DE">
        <w:rPr>
          <w:rFonts w:ascii="Sylfaen" w:hAnsi="Sylfaen" w:cstheme="minorHAnsi"/>
          <w:color w:val="000000" w:themeColor="text1"/>
          <w:sz w:val="16"/>
          <w:szCs w:val="16"/>
        </w:rPr>
        <w:t>/07</w:t>
      </w:r>
      <w:r w:rsidR="0054193A" w:rsidRPr="00BC3FB3">
        <w:rPr>
          <w:rFonts w:ascii="Sylfaen" w:hAnsi="Sylfaen" w:cstheme="minorHAnsi"/>
          <w:color w:val="000000" w:themeColor="text1"/>
          <w:sz w:val="16"/>
          <w:szCs w:val="16"/>
        </w:rPr>
        <w:t>/2023</w:t>
      </w:r>
      <w:r w:rsidRPr="00BC3FB3">
        <w:rPr>
          <w:rFonts w:ascii="Sylfaen" w:hAnsi="Sylfaen" w:cstheme="minorHAnsi"/>
          <w:color w:val="000000" w:themeColor="text1"/>
          <w:sz w:val="16"/>
          <w:szCs w:val="16"/>
        </w:rPr>
        <w:t xml:space="preserve"> r. odpowied</w:t>
      </w:r>
      <w:r w:rsidR="009109B4">
        <w:rPr>
          <w:rFonts w:ascii="Sylfaen" w:hAnsi="Sylfaen" w:cstheme="minorHAnsi"/>
          <w:color w:val="000000" w:themeColor="text1"/>
          <w:sz w:val="16"/>
          <w:szCs w:val="16"/>
        </w:rPr>
        <w:t>zi</w:t>
      </w:r>
      <w:r w:rsidRPr="00BC3FB3">
        <w:rPr>
          <w:rFonts w:ascii="Sylfaen" w:hAnsi="Sylfaen" w:cstheme="minorHAnsi"/>
          <w:color w:val="000000" w:themeColor="text1"/>
          <w:sz w:val="16"/>
          <w:szCs w:val="16"/>
        </w:rPr>
        <w:t xml:space="preserve"> na pytani</w:t>
      </w:r>
      <w:r w:rsidR="009109B4">
        <w:rPr>
          <w:rFonts w:ascii="Sylfaen" w:hAnsi="Sylfaen" w:cstheme="minorHAnsi"/>
          <w:color w:val="000000" w:themeColor="text1"/>
          <w:sz w:val="16"/>
          <w:szCs w:val="16"/>
        </w:rPr>
        <w:t>a</w:t>
      </w:r>
      <w:r w:rsidR="00704C6C">
        <w:rPr>
          <w:rFonts w:ascii="Sylfaen" w:hAnsi="Sylfaen" w:cstheme="minorHAnsi"/>
          <w:color w:val="000000" w:themeColor="text1"/>
          <w:sz w:val="16"/>
          <w:szCs w:val="16"/>
        </w:rPr>
        <w:t xml:space="preserve"> i modyfikację SWZ</w:t>
      </w:r>
      <w:r w:rsidR="002207EA" w:rsidRPr="00BC3FB3">
        <w:rPr>
          <w:rFonts w:ascii="Sylfaen" w:hAnsi="Sylfaen" w:cstheme="minorHAnsi"/>
          <w:color w:val="000000" w:themeColor="text1"/>
          <w:sz w:val="16"/>
          <w:szCs w:val="16"/>
        </w:rPr>
        <w:t xml:space="preserve"> </w:t>
      </w:r>
      <w:r w:rsidR="00FD6EC1" w:rsidRPr="00BC3FB3">
        <w:rPr>
          <w:rFonts w:ascii="Sylfaen" w:hAnsi="Sylfaen" w:cstheme="minorHAnsi"/>
          <w:color w:val="000000" w:themeColor="text1"/>
          <w:sz w:val="16"/>
          <w:szCs w:val="16"/>
        </w:rPr>
        <w:t>za</w:t>
      </w:r>
      <w:r w:rsidRPr="00BC3FB3">
        <w:rPr>
          <w:rFonts w:ascii="Sylfaen" w:hAnsi="Sylfaen" w:cstheme="minorHAnsi"/>
          <w:color w:val="000000" w:themeColor="text1"/>
          <w:sz w:val="16"/>
          <w:szCs w:val="16"/>
        </w:rPr>
        <w:t>mieszczono na stronie prowadzonego postępowania</w:t>
      </w:r>
    </w:p>
    <w:sectPr w:rsidR="00382808" w:rsidRPr="00BC3FB3">
      <w:headerReference w:type="default" r:id="rId8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5487" w14:textId="77777777" w:rsidR="005F66BB" w:rsidRDefault="005F66BB">
      <w:r>
        <w:separator/>
      </w:r>
    </w:p>
  </w:endnote>
  <w:endnote w:type="continuationSeparator" w:id="0">
    <w:p w14:paraId="2E37CEE4" w14:textId="77777777" w:rsidR="005F66BB" w:rsidRDefault="005F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ndale Sans UI">
    <w:altName w:val="Calibri"/>
    <w:charset w:val="00"/>
    <w:family w:val="auto"/>
    <w:pitch w:val="variable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351B" w14:textId="77777777" w:rsidR="005F66BB" w:rsidRDefault="005F66BB">
      <w:r>
        <w:separator/>
      </w:r>
    </w:p>
  </w:footnote>
  <w:footnote w:type="continuationSeparator" w:id="0">
    <w:p w14:paraId="711658BC" w14:textId="77777777" w:rsidR="005F66BB" w:rsidRDefault="005F6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3AEB" w14:textId="77777777" w:rsidR="009C3752" w:rsidRDefault="009C3752">
    <w:pPr>
      <w:pStyle w:val="Adresodbiorcy"/>
      <w:jc w:val="left"/>
      <w:rPr>
        <w:rFonts w:ascii="Arial" w:hAnsi="Arial" w:cs="Arial"/>
        <w:b/>
        <w:bCs/>
        <w:noProof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2" w15:restartNumberingAfterBreak="0">
    <w:nsid w:val="001D17DF"/>
    <w:multiLevelType w:val="hybridMultilevel"/>
    <w:tmpl w:val="1284C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B3A9A"/>
    <w:multiLevelType w:val="multilevel"/>
    <w:tmpl w:val="D83C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D62D4"/>
    <w:multiLevelType w:val="hybridMultilevel"/>
    <w:tmpl w:val="3554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E07BA"/>
    <w:multiLevelType w:val="hybridMultilevel"/>
    <w:tmpl w:val="ED28C786"/>
    <w:lvl w:ilvl="0" w:tplc="02B2BE10">
      <w:start w:val="1"/>
      <w:numFmt w:val="lowerLetter"/>
      <w:lvlText w:val="%1)"/>
      <w:lvlJc w:val="left"/>
      <w:pPr>
        <w:ind w:left="84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E673162"/>
    <w:multiLevelType w:val="hybridMultilevel"/>
    <w:tmpl w:val="21D6930A"/>
    <w:lvl w:ilvl="0" w:tplc="EDEE7D6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734C0"/>
    <w:multiLevelType w:val="hybridMultilevel"/>
    <w:tmpl w:val="E95ACD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2747D"/>
    <w:multiLevelType w:val="multilevel"/>
    <w:tmpl w:val="92F2D70C"/>
    <w:lvl w:ilvl="0">
      <w:start w:val="1"/>
      <w:numFmt w:val="decimal"/>
      <w:pStyle w:val="spistrescipoziom1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0F5743"/>
    <w:multiLevelType w:val="multilevel"/>
    <w:tmpl w:val="02E2EB3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9DB2C36"/>
    <w:multiLevelType w:val="hybridMultilevel"/>
    <w:tmpl w:val="9C20F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C3A59"/>
    <w:multiLevelType w:val="hybridMultilevel"/>
    <w:tmpl w:val="E46E0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EE042F"/>
    <w:multiLevelType w:val="multilevel"/>
    <w:tmpl w:val="6C767D10"/>
    <w:lvl w:ilvl="0">
      <w:start w:val="1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577FB3"/>
    <w:multiLevelType w:val="hybridMultilevel"/>
    <w:tmpl w:val="659CA4B4"/>
    <w:lvl w:ilvl="0" w:tplc="F816141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6A0A65"/>
    <w:multiLevelType w:val="hybridMultilevel"/>
    <w:tmpl w:val="3FECBF5E"/>
    <w:lvl w:ilvl="0" w:tplc="3BAA53A2">
      <w:start w:val="4"/>
      <w:numFmt w:val="decimal"/>
      <w:lvlText w:val="%1."/>
      <w:lvlJc w:val="left"/>
      <w:pPr>
        <w:ind w:left="502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A3F6ECA"/>
    <w:multiLevelType w:val="hybridMultilevel"/>
    <w:tmpl w:val="191A4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C5224"/>
    <w:multiLevelType w:val="hybridMultilevel"/>
    <w:tmpl w:val="C8FE309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B6704"/>
    <w:multiLevelType w:val="hybridMultilevel"/>
    <w:tmpl w:val="7564FCF6"/>
    <w:lvl w:ilvl="0" w:tplc="26F4B14A">
      <w:start w:val="1"/>
      <w:numFmt w:val="decimal"/>
      <w:lvlText w:val="%1)"/>
      <w:lvlJc w:val="left"/>
      <w:pPr>
        <w:ind w:left="360" w:hanging="360"/>
      </w:pPr>
      <w:rPr>
        <w:rFonts w:ascii="Sylfaen" w:eastAsia="Times New Roman" w:hAnsi="Sylfaen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4B4854"/>
    <w:multiLevelType w:val="multilevel"/>
    <w:tmpl w:val="CA5A721A"/>
    <w:lvl w:ilvl="0">
      <w:start w:val="8"/>
      <w:numFmt w:val="decimal"/>
      <w:lvlText w:val="%1."/>
      <w:lvlJc w:val="left"/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873C77"/>
    <w:multiLevelType w:val="hybridMultilevel"/>
    <w:tmpl w:val="AAA4ED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121DBE"/>
    <w:multiLevelType w:val="hybridMultilevel"/>
    <w:tmpl w:val="5F781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13F33"/>
    <w:multiLevelType w:val="hybridMultilevel"/>
    <w:tmpl w:val="D40EBAB2"/>
    <w:lvl w:ilvl="0" w:tplc="F37802D4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F63B0A"/>
    <w:multiLevelType w:val="multilevel"/>
    <w:tmpl w:val="5EBE16D2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946AFC"/>
    <w:multiLevelType w:val="hybridMultilevel"/>
    <w:tmpl w:val="D65E7F2C"/>
    <w:lvl w:ilvl="0" w:tplc="54A48EB2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056E5"/>
    <w:multiLevelType w:val="hybridMultilevel"/>
    <w:tmpl w:val="90B02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EFB9ED"/>
    <w:multiLevelType w:val="hybridMultilevel"/>
    <w:tmpl w:val="21AAE616"/>
    <w:lvl w:ilvl="0" w:tplc="9B522A32">
      <w:start w:val="1"/>
      <w:numFmt w:val="decimal"/>
      <w:lvlText w:val="%1)"/>
      <w:lvlJc w:val="left"/>
      <w:pPr>
        <w:ind w:left="720" w:hanging="360"/>
      </w:pPr>
    </w:lvl>
    <w:lvl w:ilvl="1" w:tplc="10DC28C8">
      <w:start w:val="1"/>
      <w:numFmt w:val="lowerLetter"/>
      <w:lvlText w:val="%2."/>
      <w:lvlJc w:val="left"/>
      <w:pPr>
        <w:ind w:left="1440" w:hanging="360"/>
      </w:pPr>
    </w:lvl>
    <w:lvl w:ilvl="2" w:tplc="C902C77E">
      <w:start w:val="1"/>
      <w:numFmt w:val="lowerRoman"/>
      <w:lvlText w:val="%3."/>
      <w:lvlJc w:val="right"/>
      <w:pPr>
        <w:ind w:left="2160" w:hanging="180"/>
      </w:pPr>
    </w:lvl>
    <w:lvl w:ilvl="3" w:tplc="A66E3652">
      <w:start w:val="1"/>
      <w:numFmt w:val="decimal"/>
      <w:lvlText w:val="%4."/>
      <w:lvlJc w:val="left"/>
      <w:pPr>
        <w:ind w:left="2880" w:hanging="360"/>
      </w:pPr>
    </w:lvl>
    <w:lvl w:ilvl="4" w:tplc="712E8400">
      <w:start w:val="1"/>
      <w:numFmt w:val="lowerLetter"/>
      <w:lvlText w:val="%5."/>
      <w:lvlJc w:val="left"/>
      <w:pPr>
        <w:ind w:left="3600" w:hanging="360"/>
      </w:pPr>
    </w:lvl>
    <w:lvl w:ilvl="5" w:tplc="699E3D60">
      <w:start w:val="1"/>
      <w:numFmt w:val="lowerRoman"/>
      <w:lvlText w:val="%6."/>
      <w:lvlJc w:val="right"/>
      <w:pPr>
        <w:ind w:left="4320" w:hanging="180"/>
      </w:pPr>
    </w:lvl>
    <w:lvl w:ilvl="6" w:tplc="0B5AD278">
      <w:start w:val="1"/>
      <w:numFmt w:val="decimal"/>
      <w:lvlText w:val="%7."/>
      <w:lvlJc w:val="left"/>
      <w:pPr>
        <w:ind w:left="5040" w:hanging="360"/>
      </w:pPr>
    </w:lvl>
    <w:lvl w:ilvl="7" w:tplc="C4F0DC3E">
      <w:start w:val="1"/>
      <w:numFmt w:val="lowerLetter"/>
      <w:lvlText w:val="%8."/>
      <w:lvlJc w:val="left"/>
      <w:pPr>
        <w:ind w:left="5760" w:hanging="360"/>
      </w:pPr>
    </w:lvl>
    <w:lvl w:ilvl="8" w:tplc="BA8C413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C13C8"/>
    <w:multiLevelType w:val="multilevel"/>
    <w:tmpl w:val="70A273FA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284" w:hanging="495"/>
      </w:pPr>
    </w:lvl>
    <w:lvl w:ilvl="2">
      <w:start w:val="1"/>
      <w:numFmt w:val="decimal"/>
      <w:lvlText w:val="%3)"/>
      <w:lvlJc w:val="left"/>
      <w:pPr>
        <w:ind w:left="229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3087" w:hanging="720"/>
      </w:pPr>
    </w:lvl>
    <w:lvl w:ilvl="4">
      <w:start w:val="1"/>
      <w:numFmt w:val="decimal"/>
      <w:lvlText w:val="%1.%2.%3.%4.%5."/>
      <w:lvlJc w:val="left"/>
      <w:pPr>
        <w:ind w:left="4236" w:hanging="1080"/>
      </w:pPr>
    </w:lvl>
    <w:lvl w:ilvl="5">
      <w:start w:val="1"/>
      <w:numFmt w:val="decimal"/>
      <w:lvlText w:val="%1.%2.%3.%4.%5.%6."/>
      <w:lvlJc w:val="left"/>
      <w:pPr>
        <w:ind w:left="5025" w:hanging="1080"/>
      </w:pPr>
    </w:lvl>
    <w:lvl w:ilvl="6">
      <w:start w:val="1"/>
      <w:numFmt w:val="decimal"/>
      <w:lvlText w:val="%1.%2.%3.%4.%5.%6.%7."/>
      <w:lvlJc w:val="left"/>
      <w:pPr>
        <w:ind w:left="6174" w:hanging="1440"/>
      </w:pPr>
    </w:lvl>
    <w:lvl w:ilvl="7">
      <w:start w:val="1"/>
      <w:numFmt w:val="decimal"/>
      <w:lvlText w:val="%1.%2.%3.%4.%5.%6.%7.%8."/>
      <w:lvlJc w:val="left"/>
      <w:pPr>
        <w:ind w:left="6963" w:hanging="1440"/>
      </w:pPr>
    </w:lvl>
    <w:lvl w:ilvl="8">
      <w:start w:val="1"/>
      <w:numFmt w:val="decimal"/>
      <w:lvlText w:val="%1.%2.%3.%4.%5.%6.%7.%8.%9."/>
      <w:lvlJc w:val="left"/>
      <w:pPr>
        <w:ind w:left="8112" w:hanging="1800"/>
      </w:pPr>
    </w:lvl>
  </w:abstractNum>
  <w:abstractNum w:abstractNumId="31" w15:restartNumberingAfterBreak="0">
    <w:nsid w:val="537754AE"/>
    <w:multiLevelType w:val="multilevel"/>
    <w:tmpl w:val="360E0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3E37725"/>
    <w:multiLevelType w:val="hybridMultilevel"/>
    <w:tmpl w:val="90B02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065FB0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E31EA5"/>
    <w:multiLevelType w:val="hybridMultilevel"/>
    <w:tmpl w:val="46126E4A"/>
    <w:lvl w:ilvl="0" w:tplc="75443F8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9A6AB0"/>
    <w:multiLevelType w:val="multilevel"/>
    <w:tmpl w:val="EE1C4A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34A56A9"/>
    <w:multiLevelType w:val="multilevel"/>
    <w:tmpl w:val="D62AC8F2"/>
    <w:lvl w:ilvl="0">
      <w:start w:val="1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CE12B2"/>
    <w:multiLevelType w:val="hybridMultilevel"/>
    <w:tmpl w:val="E95A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60984"/>
    <w:multiLevelType w:val="hybridMultilevel"/>
    <w:tmpl w:val="9CD8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07202"/>
    <w:multiLevelType w:val="hybridMultilevel"/>
    <w:tmpl w:val="3E384E6C"/>
    <w:lvl w:ilvl="0" w:tplc="194E2CA6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35AE4"/>
    <w:multiLevelType w:val="multilevel"/>
    <w:tmpl w:val="6F1CF07E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64816994">
    <w:abstractNumId w:val="1"/>
  </w:num>
  <w:num w:numId="2" w16cid:durableId="1775979829">
    <w:abstractNumId w:val="19"/>
  </w:num>
  <w:num w:numId="3" w16cid:durableId="11007626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8022156">
    <w:abstractNumId w:val="10"/>
  </w:num>
  <w:num w:numId="5" w16cid:durableId="2012028093">
    <w:abstractNumId w:val="13"/>
  </w:num>
  <w:num w:numId="6" w16cid:durableId="628442657">
    <w:abstractNumId w:val="26"/>
  </w:num>
  <w:num w:numId="7" w16cid:durableId="601838063">
    <w:abstractNumId w:val="9"/>
  </w:num>
  <w:num w:numId="8" w16cid:durableId="208998355">
    <w:abstractNumId w:val="40"/>
  </w:num>
  <w:num w:numId="9" w16cid:durableId="983391731">
    <w:abstractNumId w:val="4"/>
  </w:num>
  <w:num w:numId="10" w16cid:durableId="106237597">
    <w:abstractNumId w:val="35"/>
  </w:num>
  <w:num w:numId="11" w16cid:durableId="1183713338">
    <w:abstractNumId w:val="0"/>
  </w:num>
  <w:num w:numId="12" w16cid:durableId="1212381983">
    <w:abstractNumId w:val="8"/>
  </w:num>
  <w:num w:numId="13" w16cid:durableId="732655381">
    <w:abstractNumId w:val="3"/>
  </w:num>
  <w:num w:numId="14" w16cid:durableId="74013150">
    <w:abstractNumId w:val="11"/>
  </w:num>
  <w:num w:numId="15" w16cid:durableId="19031740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3089138">
    <w:abstractNumId w:val="40"/>
  </w:num>
  <w:num w:numId="17" w16cid:durableId="179442117">
    <w:abstractNumId w:val="29"/>
  </w:num>
  <w:num w:numId="18" w16cid:durableId="1374041522">
    <w:abstractNumId w:val="14"/>
  </w:num>
  <w:num w:numId="19" w16cid:durableId="1088765916">
    <w:abstractNumId w:val="3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75148187">
    <w:abstractNumId w:val="6"/>
  </w:num>
  <w:num w:numId="21" w16cid:durableId="5178861">
    <w:abstractNumId w:val="20"/>
  </w:num>
  <w:num w:numId="22" w16cid:durableId="40711471">
    <w:abstractNumId w:val="33"/>
  </w:num>
  <w:num w:numId="23" w16cid:durableId="314922199">
    <w:abstractNumId w:val="21"/>
  </w:num>
  <w:num w:numId="24" w16cid:durableId="1944530049">
    <w:abstractNumId w:val="28"/>
  </w:num>
  <w:num w:numId="25" w16cid:durableId="473638847">
    <w:abstractNumId w:val="36"/>
  </w:num>
  <w:num w:numId="26" w16cid:durableId="1933509657">
    <w:abstractNumId w:val="24"/>
  </w:num>
  <w:num w:numId="27" w16cid:durableId="1798404437">
    <w:abstractNumId w:val="23"/>
  </w:num>
  <w:num w:numId="28" w16cid:durableId="209802560">
    <w:abstractNumId w:val="39"/>
  </w:num>
  <w:num w:numId="29" w16cid:durableId="1365864915">
    <w:abstractNumId w:val="18"/>
  </w:num>
  <w:num w:numId="30" w16cid:durableId="2061006906">
    <w:abstractNumId w:val="12"/>
  </w:num>
  <w:num w:numId="31" w16cid:durableId="749087362">
    <w:abstractNumId w:val="31"/>
  </w:num>
  <w:num w:numId="32" w16cid:durableId="142280262">
    <w:abstractNumId w:val="25"/>
  </w:num>
  <w:num w:numId="33" w16cid:durableId="1524514375">
    <w:abstractNumId w:val="41"/>
  </w:num>
  <w:num w:numId="34" w16cid:durableId="1806656960">
    <w:abstractNumId w:val="16"/>
  </w:num>
  <w:num w:numId="35" w16cid:durableId="885028706">
    <w:abstractNumId w:val="34"/>
  </w:num>
  <w:num w:numId="36" w16cid:durableId="1128938201">
    <w:abstractNumId w:val="5"/>
  </w:num>
  <w:num w:numId="37" w16cid:durableId="1729648233">
    <w:abstractNumId w:val="15"/>
  </w:num>
  <w:num w:numId="38" w16cid:durableId="1144738646">
    <w:abstractNumId w:val="17"/>
  </w:num>
  <w:num w:numId="39" w16cid:durableId="1436707724">
    <w:abstractNumId w:val="2"/>
  </w:num>
  <w:num w:numId="40" w16cid:durableId="1595401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8243487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93344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13067625">
    <w:abstractNumId w:val="27"/>
  </w:num>
  <w:num w:numId="44" w16cid:durableId="8099000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88"/>
    <w:rsid w:val="00001E9C"/>
    <w:rsid w:val="0000757B"/>
    <w:rsid w:val="00017583"/>
    <w:rsid w:val="00023315"/>
    <w:rsid w:val="00041146"/>
    <w:rsid w:val="00047987"/>
    <w:rsid w:val="00060D2D"/>
    <w:rsid w:val="00062B2B"/>
    <w:rsid w:val="00071E47"/>
    <w:rsid w:val="00080140"/>
    <w:rsid w:val="00080F11"/>
    <w:rsid w:val="00096E0A"/>
    <w:rsid w:val="000970C8"/>
    <w:rsid w:val="000A1486"/>
    <w:rsid w:val="000A3036"/>
    <w:rsid w:val="000A7696"/>
    <w:rsid w:val="000B2723"/>
    <w:rsid w:val="000C0BCE"/>
    <w:rsid w:val="000C19B9"/>
    <w:rsid w:val="000C4220"/>
    <w:rsid w:val="000C48E8"/>
    <w:rsid w:val="000D1BCF"/>
    <w:rsid w:val="000D278B"/>
    <w:rsid w:val="000E42A0"/>
    <w:rsid w:val="000F0547"/>
    <w:rsid w:val="000F3FCB"/>
    <w:rsid w:val="00100902"/>
    <w:rsid w:val="00116AC2"/>
    <w:rsid w:val="00123020"/>
    <w:rsid w:val="001233B2"/>
    <w:rsid w:val="00124AC2"/>
    <w:rsid w:val="00132E4E"/>
    <w:rsid w:val="001749AA"/>
    <w:rsid w:val="001825B4"/>
    <w:rsid w:val="00184B93"/>
    <w:rsid w:val="00185A8B"/>
    <w:rsid w:val="001933F3"/>
    <w:rsid w:val="00193FCD"/>
    <w:rsid w:val="001941F2"/>
    <w:rsid w:val="00194749"/>
    <w:rsid w:val="001B024C"/>
    <w:rsid w:val="001B495B"/>
    <w:rsid w:val="001C18E5"/>
    <w:rsid w:val="001C7443"/>
    <w:rsid w:val="001D6AF7"/>
    <w:rsid w:val="001E1A8E"/>
    <w:rsid w:val="001E258B"/>
    <w:rsid w:val="001E2B29"/>
    <w:rsid w:val="001E2C1C"/>
    <w:rsid w:val="001F1B3F"/>
    <w:rsid w:val="001F6890"/>
    <w:rsid w:val="002124A3"/>
    <w:rsid w:val="00215956"/>
    <w:rsid w:val="00216F3C"/>
    <w:rsid w:val="002207EA"/>
    <w:rsid w:val="00224A3C"/>
    <w:rsid w:val="002312BC"/>
    <w:rsid w:val="00231877"/>
    <w:rsid w:val="002319A8"/>
    <w:rsid w:val="00247710"/>
    <w:rsid w:val="00247715"/>
    <w:rsid w:val="002537A1"/>
    <w:rsid w:val="0025790A"/>
    <w:rsid w:val="00260405"/>
    <w:rsid w:val="0026576E"/>
    <w:rsid w:val="0027523B"/>
    <w:rsid w:val="00280EE1"/>
    <w:rsid w:val="00283581"/>
    <w:rsid w:val="00284ACF"/>
    <w:rsid w:val="00291E39"/>
    <w:rsid w:val="00292C54"/>
    <w:rsid w:val="00295862"/>
    <w:rsid w:val="002979A1"/>
    <w:rsid w:val="002A1FC9"/>
    <w:rsid w:val="002A75EF"/>
    <w:rsid w:val="002C1FEB"/>
    <w:rsid w:val="002C5734"/>
    <w:rsid w:val="002C68AE"/>
    <w:rsid w:val="002C69C6"/>
    <w:rsid w:val="002D24D3"/>
    <w:rsid w:val="002D3604"/>
    <w:rsid w:val="002D46AC"/>
    <w:rsid w:val="002D62CD"/>
    <w:rsid w:val="002E189E"/>
    <w:rsid w:val="002F6141"/>
    <w:rsid w:val="003000E3"/>
    <w:rsid w:val="00302B11"/>
    <w:rsid w:val="00303507"/>
    <w:rsid w:val="00313DEA"/>
    <w:rsid w:val="003146F8"/>
    <w:rsid w:val="0031604C"/>
    <w:rsid w:val="00321994"/>
    <w:rsid w:val="003341E7"/>
    <w:rsid w:val="00334B1C"/>
    <w:rsid w:val="003358FD"/>
    <w:rsid w:val="00345179"/>
    <w:rsid w:val="00346AB8"/>
    <w:rsid w:val="00347083"/>
    <w:rsid w:val="00353195"/>
    <w:rsid w:val="00354D57"/>
    <w:rsid w:val="003557EE"/>
    <w:rsid w:val="00356518"/>
    <w:rsid w:val="003660E5"/>
    <w:rsid w:val="003666A9"/>
    <w:rsid w:val="00372090"/>
    <w:rsid w:val="0038057A"/>
    <w:rsid w:val="00382808"/>
    <w:rsid w:val="00393914"/>
    <w:rsid w:val="003A07F3"/>
    <w:rsid w:val="003A602B"/>
    <w:rsid w:val="003B02FC"/>
    <w:rsid w:val="003B5561"/>
    <w:rsid w:val="003B6B9F"/>
    <w:rsid w:val="003C3B36"/>
    <w:rsid w:val="003C7C41"/>
    <w:rsid w:val="003D1C3B"/>
    <w:rsid w:val="003D22A7"/>
    <w:rsid w:val="003D6F3C"/>
    <w:rsid w:val="003E2578"/>
    <w:rsid w:val="003F0DFF"/>
    <w:rsid w:val="003F2090"/>
    <w:rsid w:val="003F3F7D"/>
    <w:rsid w:val="00411EE5"/>
    <w:rsid w:val="00420138"/>
    <w:rsid w:val="00420CA7"/>
    <w:rsid w:val="004248E0"/>
    <w:rsid w:val="004325D6"/>
    <w:rsid w:val="004329CC"/>
    <w:rsid w:val="00440AB2"/>
    <w:rsid w:val="004411A8"/>
    <w:rsid w:val="00462E33"/>
    <w:rsid w:val="004652CA"/>
    <w:rsid w:val="00466334"/>
    <w:rsid w:val="00482FA1"/>
    <w:rsid w:val="00485EF1"/>
    <w:rsid w:val="0049375F"/>
    <w:rsid w:val="004A5C1F"/>
    <w:rsid w:val="004A7E47"/>
    <w:rsid w:val="004B0F9D"/>
    <w:rsid w:val="004B10B1"/>
    <w:rsid w:val="004C0F33"/>
    <w:rsid w:val="004C392F"/>
    <w:rsid w:val="004D4D96"/>
    <w:rsid w:val="004D5E50"/>
    <w:rsid w:val="004E28BE"/>
    <w:rsid w:val="004E7477"/>
    <w:rsid w:val="004E7778"/>
    <w:rsid w:val="004F3A90"/>
    <w:rsid w:val="004F40B2"/>
    <w:rsid w:val="004F4338"/>
    <w:rsid w:val="00503F5C"/>
    <w:rsid w:val="00504CF5"/>
    <w:rsid w:val="00506BD7"/>
    <w:rsid w:val="005277B1"/>
    <w:rsid w:val="0053126D"/>
    <w:rsid w:val="005317A6"/>
    <w:rsid w:val="0054193A"/>
    <w:rsid w:val="00543B03"/>
    <w:rsid w:val="005624F8"/>
    <w:rsid w:val="005655A9"/>
    <w:rsid w:val="00572BDD"/>
    <w:rsid w:val="00572E46"/>
    <w:rsid w:val="005762E3"/>
    <w:rsid w:val="0057719B"/>
    <w:rsid w:val="005778FE"/>
    <w:rsid w:val="005831EC"/>
    <w:rsid w:val="00583206"/>
    <w:rsid w:val="005860D7"/>
    <w:rsid w:val="0058758B"/>
    <w:rsid w:val="005878CD"/>
    <w:rsid w:val="00590AEF"/>
    <w:rsid w:val="00592C47"/>
    <w:rsid w:val="005A683C"/>
    <w:rsid w:val="005B05FF"/>
    <w:rsid w:val="005B2A88"/>
    <w:rsid w:val="005B3983"/>
    <w:rsid w:val="005B5918"/>
    <w:rsid w:val="005B7A93"/>
    <w:rsid w:val="005C7F86"/>
    <w:rsid w:val="005D17C9"/>
    <w:rsid w:val="005D3522"/>
    <w:rsid w:val="005D4605"/>
    <w:rsid w:val="005D6232"/>
    <w:rsid w:val="005E29C7"/>
    <w:rsid w:val="005E5BFC"/>
    <w:rsid w:val="005E6CE2"/>
    <w:rsid w:val="005F21DE"/>
    <w:rsid w:val="005F2286"/>
    <w:rsid w:val="005F4CFD"/>
    <w:rsid w:val="005F594A"/>
    <w:rsid w:val="005F66BB"/>
    <w:rsid w:val="00603F48"/>
    <w:rsid w:val="00605A8F"/>
    <w:rsid w:val="00606226"/>
    <w:rsid w:val="0061244A"/>
    <w:rsid w:val="0061362B"/>
    <w:rsid w:val="00616BD8"/>
    <w:rsid w:val="0062440E"/>
    <w:rsid w:val="00624992"/>
    <w:rsid w:val="00624C59"/>
    <w:rsid w:val="00625797"/>
    <w:rsid w:val="0062774E"/>
    <w:rsid w:val="00631D28"/>
    <w:rsid w:val="006403A8"/>
    <w:rsid w:val="006455B8"/>
    <w:rsid w:val="00645F9F"/>
    <w:rsid w:val="0064670A"/>
    <w:rsid w:val="0065085F"/>
    <w:rsid w:val="00653A75"/>
    <w:rsid w:val="00656D1F"/>
    <w:rsid w:val="00657E00"/>
    <w:rsid w:val="006610F5"/>
    <w:rsid w:val="00666098"/>
    <w:rsid w:val="006662B4"/>
    <w:rsid w:val="006678F4"/>
    <w:rsid w:val="006752F9"/>
    <w:rsid w:val="00675E34"/>
    <w:rsid w:val="00685EF3"/>
    <w:rsid w:val="006909DD"/>
    <w:rsid w:val="00691696"/>
    <w:rsid w:val="0069568F"/>
    <w:rsid w:val="00697B93"/>
    <w:rsid w:val="006B207B"/>
    <w:rsid w:val="006B3BA1"/>
    <w:rsid w:val="006B665F"/>
    <w:rsid w:val="006B7362"/>
    <w:rsid w:val="006C24C4"/>
    <w:rsid w:val="006C5DF4"/>
    <w:rsid w:val="006D76DE"/>
    <w:rsid w:val="006E5BE7"/>
    <w:rsid w:val="006E6525"/>
    <w:rsid w:val="006E6B30"/>
    <w:rsid w:val="006F02C8"/>
    <w:rsid w:val="006F783A"/>
    <w:rsid w:val="00700984"/>
    <w:rsid w:val="00704C6C"/>
    <w:rsid w:val="00704FAE"/>
    <w:rsid w:val="00705211"/>
    <w:rsid w:val="00705F29"/>
    <w:rsid w:val="00715865"/>
    <w:rsid w:val="00722979"/>
    <w:rsid w:val="007343D7"/>
    <w:rsid w:val="00734FB6"/>
    <w:rsid w:val="00741B87"/>
    <w:rsid w:val="00742999"/>
    <w:rsid w:val="00742B89"/>
    <w:rsid w:val="0075055D"/>
    <w:rsid w:val="00751E29"/>
    <w:rsid w:val="00753885"/>
    <w:rsid w:val="00757651"/>
    <w:rsid w:val="00761231"/>
    <w:rsid w:val="00764D4A"/>
    <w:rsid w:val="0077153C"/>
    <w:rsid w:val="00771D6B"/>
    <w:rsid w:val="00772571"/>
    <w:rsid w:val="007770B5"/>
    <w:rsid w:val="007774DE"/>
    <w:rsid w:val="00777D77"/>
    <w:rsid w:val="00777EC3"/>
    <w:rsid w:val="0078491B"/>
    <w:rsid w:val="00791941"/>
    <w:rsid w:val="00792760"/>
    <w:rsid w:val="00793D7F"/>
    <w:rsid w:val="007A35D7"/>
    <w:rsid w:val="007A5EC5"/>
    <w:rsid w:val="007C0462"/>
    <w:rsid w:val="007C157C"/>
    <w:rsid w:val="007C66A1"/>
    <w:rsid w:val="007C6C57"/>
    <w:rsid w:val="007E0120"/>
    <w:rsid w:val="007E2F61"/>
    <w:rsid w:val="007E5F77"/>
    <w:rsid w:val="007F2ED8"/>
    <w:rsid w:val="007F3E9D"/>
    <w:rsid w:val="008023A6"/>
    <w:rsid w:val="008057B1"/>
    <w:rsid w:val="008063AF"/>
    <w:rsid w:val="0080659B"/>
    <w:rsid w:val="0080681E"/>
    <w:rsid w:val="00812E8E"/>
    <w:rsid w:val="0082041D"/>
    <w:rsid w:val="008224A1"/>
    <w:rsid w:val="00840F94"/>
    <w:rsid w:val="00846F6A"/>
    <w:rsid w:val="008507BA"/>
    <w:rsid w:val="0086157D"/>
    <w:rsid w:val="00864A59"/>
    <w:rsid w:val="00864CAF"/>
    <w:rsid w:val="00870D14"/>
    <w:rsid w:val="00877C6A"/>
    <w:rsid w:val="00882B14"/>
    <w:rsid w:val="00894105"/>
    <w:rsid w:val="008A050C"/>
    <w:rsid w:val="008A2516"/>
    <w:rsid w:val="008A27E5"/>
    <w:rsid w:val="008B65A0"/>
    <w:rsid w:val="008C79BD"/>
    <w:rsid w:val="008D3A13"/>
    <w:rsid w:val="008D4C27"/>
    <w:rsid w:val="008D6BE8"/>
    <w:rsid w:val="008E024E"/>
    <w:rsid w:val="008E16A0"/>
    <w:rsid w:val="008E444B"/>
    <w:rsid w:val="008E4937"/>
    <w:rsid w:val="008E68C5"/>
    <w:rsid w:val="008E7F3A"/>
    <w:rsid w:val="009018BE"/>
    <w:rsid w:val="00903C3B"/>
    <w:rsid w:val="00904DF1"/>
    <w:rsid w:val="009100D0"/>
    <w:rsid w:val="009106FD"/>
    <w:rsid w:val="009109B4"/>
    <w:rsid w:val="0091532C"/>
    <w:rsid w:val="00922BF0"/>
    <w:rsid w:val="009241C2"/>
    <w:rsid w:val="009328EB"/>
    <w:rsid w:val="00942201"/>
    <w:rsid w:val="00943D79"/>
    <w:rsid w:val="00952C63"/>
    <w:rsid w:val="00954255"/>
    <w:rsid w:val="0095670F"/>
    <w:rsid w:val="00963346"/>
    <w:rsid w:val="00971F46"/>
    <w:rsid w:val="009743A5"/>
    <w:rsid w:val="009909ED"/>
    <w:rsid w:val="0099150B"/>
    <w:rsid w:val="00997C03"/>
    <w:rsid w:val="009A2835"/>
    <w:rsid w:val="009A2981"/>
    <w:rsid w:val="009A3D8C"/>
    <w:rsid w:val="009B2836"/>
    <w:rsid w:val="009B665E"/>
    <w:rsid w:val="009C3752"/>
    <w:rsid w:val="009C58F1"/>
    <w:rsid w:val="009C6C91"/>
    <w:rsid w:val="009D12B5"/>
    <w:rsid w:val="009E230D"/>
    <w:rsid w:val="009E4321"/>
    <w:rsid w:val="009F2653"/>
    <w:rsid w:val="009F749A"/>
    <w:rsid w:val="00A1195C"/>
    <w:rsid w:val="00A150CD"/>
    <w:rsid w:val="00A20822"/>
    <w:rsid w:val="00A219E2"/>
    <w:rsid w:val="00A23E92"/>
    <w:rsid w:val="00A25197"/>
    <w:rsid w:val="00A2757A"/>
    <w:rsid w:val="00A40C8D"/>
    <w:rsid w:val="00A47ABB"/>
    <w:rsid w:val="00A5074F"/>
    <w:rsid w:val="00A57C91"/>
    <w:rsid w:val="00A60E91"/>
    <w:rsid w:val="00A6518C"/>
    <w:rsid w:val="00A66AEA"/>
    <w:rsid w:val="00A675DA"/>
    <w:rsid w:val="00A75B67"/>
    <w:rsid w:val="00A96384"/>
    <w:rsid w:val="00A978AA"/>
    <w:rsid w:val="00AA363E"/>
    <w:rsid w:val="00AA5CBA"/>
    <w:rsid w:val="00AA7DA7"/>
    <w:rsid w:val="00AB4F5C"/>
    <w:rsid w:val="00AC64D0"/>
    <w:rsid w:val="00AD08CC"/>
    <w:rsid w:val="00AD4344"/>
    <w:rsid w:val="00AE063F"/>
    <w:rsid w:val="00AE137F"/>
    <w:rsid w:val="00AE1AA6"/>
    <w:rsid w:val="00AE367A"/>
    <w:rsid w:val="00B002BD"/>
    <w:rsid w:val="00B03C8F"/>
    <w:rsid w:val="00B318F7"/>
    <w:rsid w:val="00B34264"/>
    <w:rsid w:val="00B5008E"/>
    <w:rsid w:val="00B53EC5"/>
    <w:rsid w:val="00B54BE7"/>
    <w:rsid w:val="00B664C8"/>
    <w:rsid w:val="00B75BE1"/>
    <w:rsid w:val="00B8579F"/>
    <w:rsid w:val="00B87AE8"/>
    <w:rsid w:val="00B9491D"/>
    <w:rsid w:val="00BA3080"/>
    <w:rsid w:val="00BA67EA"/>
    <w:rsid w:val="00BB251E"/>
    <w:rsid w:val="00BB30F3"/>
    <w:rsid w:val="00BB3195"/>
    <w:rsid w:val="00BB6501"/>
    <w:rsid w:val="00BB7821"/>
    <w:rsid w:val="00BC0B2F"/>
    <w:rsid w:val="00BC3D38"/>
    <w:rsid w:val="00BC3FB3"/>
    <w:rsid w:val="00BE36EE"/>
    <w:rsid w:val="00BF2C8D"/>
    <w:rsid w:val="00BF4650"/>
    <w:rsid w:val="00BF5013"/>
    <w:rsid w:val="00C06CEC"/>
    <w:rsid w:val="00C1113B"/>
    <w:rsid w:val="00C11EE7"/>
    <w:rsid w:val="00C1344B"/>
    <w:rsid w:val="00C14421"/>
    <w:rsid w:val="00C14B02"/>
    <w:rsid w:val="00C24663"/>
    <w:rsid w:val="00C325AB"/>
    <w:rsid w:val="00C32D0F"/>
    <w:rsid w:val="00C36B97"/>
    <w:rsid w:val="00C36BFC"/>
    <w:rsid w:val="00C402BF"/>
    <w:rsid w:val="00C57797"/>
    <w:rsid w:val="00C622A1"/>
    <w:rsid w:val="00C623E6"/>
    <w:rsid w:val="00C64691"/>
    <w:rsid w:val="00C658FF"/>
    <w:rsid w:val="00C7079F"/>
    <w:rsid w:val="00C76C4C"/>
    <w:rsid w:val="00C771B5"/>
    <w:rsid w:val="00C77C37"/>
    <w:rsid w:val="00C819C0"/>
    <w:rsid w:val="00C82FC7"/>
    <w:rsid w:val="00C83D8A"/>
    <w:rsid w:val="00C867A2"/>
    <w:rsid w:val="00C90E79"/>
    <w:rsid w:val="00CA0D83"/>
    <w:rsid w:val="00CA3868"/>
    <w:rsid w:val="00CA3962"/>
    <w:rsid w:val="00CB0888"/>
    <w:rsid w:val="00CB54EB"/>
    <w:rsid w:val="00CC5AD3"/>
    <w:rsid w:val="00CD2A12"/>
    <w:rsid w:val="00CD502F"/>
    <w:rsid w:val="00CD6996"/>
    <w:rsid w:val="00CE4EA5"/>
    <w:rsid w:val="00CE5936"/>
    <w:rsid w:val="00CE654D"/>
    <w:rsid w:val="00CE743F"/>
    <w:rsid w:val="00CF3F18"/>
    <w:rsid w:val="00D03286"/>
    <w:rsid w:val="00D041DC"/>
    <w:rsid w:val="00D0509F"/>
    <w:rsid w:val="00D06AB6"/>
    <w:rsid w:val="00D10420"/>
    <w:rsid w:val="00D12E08"/>
    <w:rsid w:val="00D138A0"/>
    <w:rsid w:val="00D21D66"/>
    <w:rsid w:val="00D23CC7"/>
    <w:rsid w:val="00D26C48"/>
    <w:rsid w:val="00D30EF0"/>
    <w:rsid w:val="00D31256"/>
    <w:rsid w:val="00D32E75"/>
    <w:rsid w:val="00D353C6"/>
    <w:rsid w:val="00D37B6D"/>
    <w:rsid w:val="00D444D9"/>
    <w:rsid w:val="00D44A42"/>
    <w:rsid w:val="00D57295"/>
    <w:rsid w:val="00D63427"/>
    <w:rsid w:val="00D67DD6"/>
    <w:rsid w:val="00D71065"/>
    <w:rsid w:val="00D7229C"/>
    <w:rsid w:val="00D758C8"/>
    <w:rsid w:val="00D8229D"/>
    <w:rsid w:val="00D87234"/>
    <w:rsid w:val="00D90805"/>
    <w:rsid w:val="00D92EAC"/>
    <w:rsid w:val="00D93DB0"/>
    <w:rsid w:val="00DA0901"/>
    <w:rsid w:val="00DA0EBB"/>
    <w:rsid w:val="00DA5874"/>
    <w:rsid w:val="00DA626D"/>
    <w:rsid w:val="00DB059A"/>
    <w:rsid w:val="00DB20BC"/>
    <w:rsid w:val="00DB5444"/>
    <w:rsid w:val="00DC67BA"/>
    <w:rsid w:val="00DD137E"/>
    <w:rsid w:val="00DD64EB"/>
    <w:rsid w:val="00DD69CC"/>
    <w:rsid w:val="00DE023B"/>
    <w:rsid w:val="00DE3BA1"/>
    <w:rsid w:val="00DF62CB"/>
    <w:rsid w:val="00E03153"/>
    <w:rsid w:val="00E05E58"/>
    <w:rsid w:val="00E07BA1"/>
    <w:rsid w:val="00E10252"/>
    <w:rsid w:val="00E141DE"/>
    <w:rsid w:val="00E16884"/>
    <w:rsid w:val="00E2154C"/>
    <w:rsid w:val="00E23C4F"/>
    <w:rsid w:val="00E459B2"/>
    <w:rsid w:val="00E479AC"/>
    <w:rsid w:val="00E56730"/>
    <w:rsid w:val="00E56935"/>
    <w:rsid w:val="00E6175F"/>
    <w:rsid w:val="00E640B6"/>
    <w:rsid w:val="00E642BE"/>
    <w:rsid w:val="00E66668"/>
    <w:rsid w:val="00E74E9F"/>
    <w:rsid w:val="00E770DF"/>
    <w:rsid w:val="00E77A2C"/>
    <w:rsid w:val="00E84846"/>
    <w:rsid w:val="00E9001D"/>
    <w:rsid w:val="00E92718"/>
    <w:rsid w:val="00EA1DAD"/>
    <w:rsid w:val="00EA2188"/>
    <w:rsid w:val="00EA2421"/>
    <w:rsid w:val="00EA6984"/>
    <w:rsid w:val="00EB050B"/>
    <w:rsid w:val="00EB6A70"/>
    <w:rsid w:val="00EB70CD"/>
    <w:rsid w:val="00EC5949"/>
    <w:rsid w:val="00EC67FD"/>
    <w:rsid w:val="00ED1793"/>
    <w:rsid w:val="00ED4E05"/>
    <w:rsid w:val="00ED74A7"/>
    <w:rsid w:val="00EF2C48"/>
    <w:rsid w:val="00EF4809"/>
    <w:rsid w:val="00EF60BE"/>
    <w:rsid w:val="00F00F3D"/>
    <w:rsid w:val="00F10CE7"/>
    <w:rsid w:val="00F12DA7"/>
    <w:rsid w:val="00F152A4"/>
    <w:rsid w:val="00F45313"/>
    <w:rsid w:val="00F47461"/>
    <w:rsid w:val="00F47FD1"/>
    <w:rsid w:val="00F57398"/>
    <w:rsid w:val="00F5765A"/>
    <w:rsid w:val="00F71373"/>
    <w:rsid w:val="00F758BF"/>
    <w:rsid w:val="00F75EE3"/>
    <w:rsid w:val="00F777B2"/>
    <w:rsid w:val="00F80BF7"/>
    <w:rsid w:val="00F9081C"/>
    <w:rsid w:val="00F90DAF"/>
    <w:rsid w:val="00F92AED"/>
    <w:rsid w:val="00F976FB"/>
    <w:rsid w:val="00F97F2E"/>
    <w:rsid w:val="00FB3AD5"/>
    <w:rsid w:val="00FD21A8"/>
    <w:rsid w:val="00FD6EC1"/>
    <w:rsid w:val="00FE40B8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8A6186"/>
  <w15:chartTrackingRefBased/>
  <w15:docId w15:val="{A0BBE74B-4FF5-42BB-825A-1EE0DE7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1E7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spacing w:line="360" w:lineRule="auto"/>
      <w:jc w:val="both"/>
      <w:outlineLvl w:val="0"/>
    </w:pPr>
  </w:style>
  <w:style w:type="paragraph" w:styleId="Nagwek2">
    <w:name w:val="heading 2"/>
    <w:basedOn w:val="Normalny"/>
    <w:next w:val="Normalny"/>
    <w:uiPriority w:val="9"/>
    <w:qFormat/>
    <w:locked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line="276" w:lineRule="auto"/>
      <w:jc w:val="both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604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5790A"/>
    <w:pPr>
      <w:keepNext/>
      <w:autoSpaceDE w:val="0"/>
      <w:autoSpaceDN w:val="0"/>
      <w:jc w:val="both"/>
      <w:outlineLvl w:val="8"/>
    </w:pPr>
    <w:rPr>
      <w:b/>
      <w:bCs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locked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locked/>
    <w:rPr>
      <w:rFonts w:cs="Times New Roman"/>
      <w:sz w:val="24"/>
      <w:szCs w:val="24"/>
    </w:rPr>
  </w:style>
  <w:style w:type="character" w:styleId="Numerstrony">
    <w:name w:val="page number"/>
    <w:semiHidden/>
    <w:rPr>
      <w:rFonts w:cs="Times New Roman"/>
    </w:rPr>
  </w:style>
  <w:style w:type="paragraph" w:customStyle="1" w:styleId="Adresodbiorcy">
    <w:name w:val="Adres odbiorcy"/>
    <w:basedOn w:val="Normalny"/>
    <w:pPr>
      <w:spacing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character" w:styleId="Hipercze">
    <w:name w:val="Hyperlink"/>
    <w:qFormat/>
    <w:rPr>
      <w:rFonts w:cs="Times New Roman"/>
      <w:color w:val="0000FF"/>
      <w:u w:val="single"/>
    </w:rPr>
  </w:style>
  <w:style w:type="paragraph" w:styleId="Stopka">
    <w:name w:val="footer"/>
    <w:aliases w:val=" Znak7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7 Znak"/>
    <w:uiPriority w:val="99"/>
    <w:qFormat/>
    <w:locked/>
    <w:rPr>
      <w:rFonts w:cs="Times New Roman"/>
      <w:sz w:val="24"/>
      <w:szCs w:val="24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dictdef1">
    <w:name w:val="dictdef1"/>
    <w:rPr>
      <w:rFonts w:cs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locked/>
    <w:rPr>
      <w:rFonts w:cs="Times New Roman"/>
      <w:sz w:val="2"/>
      <w:szCs w:val="2"/>
    </w:rPr>
  </w:style>
  <w:style w:type="paragraph" w:customStyle="1" w:styleId="newstytul">
    <w:name w:val="news_tytul"/>
    <w:basedOn w:val="Normalny"/>
    <w:pPr>
      <w:spacing w:before="100" w:beforeAutospacing="1" w:after="100" w:afterAutospacing="1"/>
    </w:pPr>
  </w:style>
  <w:style w:type="character" w:customStyle="1" w:styleId="postbody1">
    <w:name w:val="postbody1"/>
    <w:rPr>
      <w:rFonts w:cs="Times New Roman"/>
      <w:sz w:val="18"/>
      <w:szCs w:val="18"/>
    </w:rPr>
  </w:style>
  <w:style w:type="paragraph" w:styleId="Tekstprzypisukocowego">
    <w:name w:val="endnote text"/>
    <w:basedOn w:val="Normalny"/>
    <w:uiPriority w:val="99"/>
    <w:semiHidden/>
    <w:rPr>
      <w:sz w:val="20"/>
      <w:szCs w:val="20"/>
    </w:rPr>
  </w:style>
  <w:style w:type="character" w:customStyle="1" w:styleId="TekstprzypisukocowegoZnak">
    <w:name w:val="Tekst przypisu końcowego Znak"/>
    <w:uiPriority w:val="99"/>
    <w:semiHidden/>
    <w:locked/>
    <w:rPr>
      <w:rFonts w:cs="Times New Roman"/>
    </w:rPr>
  </w:style>
  <w:style w:type="character" w:styleId="Odwoanieprzypisukocowego">
    <w:name w:val="endnote reference"/>
    <w:uiPriority w:val="99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locked/>
    <w:rPr>
      <w:rFonts w:cs="Times New Roman"/>
      <w:b/>
      <w:bCs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uiPriority w:val="99"/>
    <w:pPr>
      <w:spacing w:after="120"/>
      <w:ind w:left="283"/>
    </w:pPr>
  </w:style>
  <w:style w:type="character" w:customStyle="1" w:styleId="TekstpodstawowywcityZnak">
    <w:name w:val="Tekst podstawowy wcięty Znak"/>
    <w:uiPriority w:val="99"/>
    <w:locked/>
    <w:rPr>
      <w:rFonts w:cs="Times New Roman"/>
      <w:sz w:val="24"/>
      <w:szCs w:val="24"/>
    </w:rPr>
  </w:style>
  <w:style w:type="paragraph" w:customStyle="1" w:styleId="ZnakZnak1ZnakZnak">
    <w:name w:val="Znak Znak1 Znak Znak"/>
    <w:basedOn w:val="Normalny"/>
    <w:rPr>
      <w:rFonts w:ascii="Arial" w:hAnsi="Arial" w:cs="Arial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Nagwek2Znak">
    <w:name w:val="Nagłówek 2 Znak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otranslate">
    <w:name w:val="notranslate"/>
    <w:basedOn w:val="Domylnaczcionkaakapitu"/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paragraph" w:customStyle="1" w:styleId="Tekstpodstawowy22">
    <w:name w:val="Tekst podstawowy 22"/>
    <w:basedOn w:val="Normalny"/>
    <w:pPr>
      <w:widowControl w:val="0"/>
      <w:suppressAutoHyphens/>
      <w:jc w:val="center"/>
    </w:pPr>
    <w:rPr>
      <w:b/>
      <w:sz w:val="40"/>
      <w:szCs w:val="40"/>
    </w:rPr>
  </w:style>
  <w:style w:type="paragraph" w:customStyle="1" w:styleId="Default">
    <w:name w:val="Default"/>
    <w:rsid w:val="005312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kt">
    <w:name w:val="pkt"/>
    <w:basedOn w:val="Normalny"/>
    <w:rsid w:val="005831EC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3f">
    <w:name w:val="Akapit z listą3f"/>
    <w:basedOn w:val="Normalny"/>
    <w:rsid w:val="009D12B5"/>
    <w:pPr>
      <w:ind w:left="708"/>
    </w:pPr>
  </w:style>
  <w:style w:type="table" w:styleId="Tabela-Siatka">
    <w:name w:val="Table Grid"/>
    <w:basedOn w:val="Standardowy"/>
    <w:uiPriority w:val="59"/>
    <w:rsid w:val="003219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F976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76FB"/>
  </w:style>
  <w:style w:type="character" w:styleId="Odwoanieprzypisudolnego">
    <w:name w:val="footnote reference"/>
    <w:uiPriority w:val="99"/>
    <w:semiHidden/>
    <w:unhideWhenUsed/>
    <w:rsid w:val="00F976FB"/>
    <w:rPr>
      <w:vertAlign w:val="superscript"/>
    </w:rPr>
  </w:style>
  <w:style w:type="paragraph" w:customStyle="1" w:styleId="NormalnyWeb1">
    <w:name w:val="Normalny (Web)1"/>
    <w:basedOn w:val="Normalny"/>
    <w:rsid w:val="003C7C41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Cs w:val="20"/>
      <w:lang w:eastAsia="ar-SA"/>
    </w:rPr>
  </w:style>
  <w:style w:type="paragraph" w:customStyle="1" w:styleId="NormalnyWeb8">
    <w:name w:val="Normalny (Web)8"/>
    <w:basedOn w:val="Normalny"/>
    <w:rsid w:val="00CD502F"/>
    <w:pPr>
      <w:spacing w:line="270" w:lineRule="atLeast"/>
    </w:pPr>
    <w:rPr>
      <w:sz w:val="17"/>
      <w:szCs w:val="17"/>
    </w:rPr>
  </w:style>
  <w:style w:type="paragraph" w:customStyle="1" w:styleId="ZnakZnak1ZnakZnakZnak1">
    <w:name w:val="Znak Znak1 Znak Znak Znak1"/>
    <w:basedOn w:val="Normalny"/>
    <w:rsid w:val="005B05FF"/>
    <w:rPr>
      <w:rFonts w:ascii="Arial" w:hAnsi="Arial" w:cs="Arial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,Akapit z listą BS,Kolorowa lista — akcent 11,Lista XXX"/>
    <w:basedOn w:val="Normalny"/>
    <w:link w:val="AkapitzlistZnak"/>
    <w:uiPriority w:val="34"/>
    <w:qFormat/>
    <w:rsid w:val="00A25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basedOn w:val="Normalny"/>
    <w:qFormat/>
    <w:rsid w:val="00543B03"/>
    <w:pPr>
      <w:widowControl w:val="0"/>
      <w:suppressAutoHyphens/>
      <w:autoSpaceDE w:val="0"/>
    </w:pPr>
    <w:rPr>
      <w:szCs w:val="20"/>
    </w:rPr>
  </w:style>
  <w:style w:type="character" w:customStyle="1" w:styleId="Nagwek7Znak">
    <w:name w:val="Nagłówek 7 Znak"/>
    <w:link w:val="Nagwek7"/>
    <w:uiPriority w:val="9"/>
    <w:semiHidden/>
    <w:rsid w:val="002D3604"/>
    <w:rPr>
      <w:rFonts w:ascii="Calibri" w:eastAsia="Times New Roman" w:hAnsi="Calibri" w:cs="Times New Roman"/>
      <w:sz w:val="24"/>
      <w:szCs w:val="24"/>
    </w:rPr>
  </w:style>
  <w:style w:type="character" w:styleId="Tytuksiki">
    <w:name w:val="Book Title"/>
    <w:uiPriority w:val="33"/>
    <w:qFormat/>
    <w:rsid w:val="000F3FCB"/>
    <w:rPr>
      <w:b/>
      <w:bCs/>
      <w:smallCaps/>
      <w:spacing w:val="5"/>
    </w:rPr>
  </w:style>
  <w:style w:type="paragraph" w:customStyle="1" w:styleId="WW-Tekstpodstawowy2">
    <w:name w:val="WW-Tekst podstawowy 2"/>
    <w:rsid w:val="00753885"/>
    <w:pPr>
      <w:widowControl w:val="0"/>
      <w:suppressAutoHyphens/>
      <w:jc w:val="both"/>
    </w:pPr>
    <w:rPr>
      <w:rFonts w:ascii="Tahoma" w:hAnsi="Tahoma"/>
      <w:kern w:val="1"/>
      <w:sz w:val="22"/>
      <w:lang w:eastAsia="ar-SA"/>
    </w:rPr>
  </w:style>
  <w:style w:type="paragraph" w:styleId="NormalnyWeb">
    <w:name w:val="Normal (Web)"/>
    <w:basedOn w:val="Normalny"/>
    <w:uiPriority w:val="99"/>
    <w:qFormat/>
    <w:rsid w:val="00704FAE"/>
    <w:pPr>
      <w:spacing w:before="100" w:beforeAutospacing="1" w:after="119"/>
    </w:pPr>
  </w:style>
  <w:style w:type="paragraph" w:customStyle="1" w:styleId="spistrescipoziom1">
    <w:name w:val="spis_tresci_poziom_1"/>
    <w:basedOn w:val="Normalny"/>
    <w:qFormat/>
    <w:rsid w:val="003660E5"/>
    <w:pPr>
      <w:numPr>
        <w:numId w:val="12"/>
      </w:numPr>
      <w:spacing w:after="120"/>
      <w:ind w:left="36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qFormat/>
    <w:rsid w:val="003660E5"/>
    <w:pPr>
      <w:numPr>
        <w:ilvl w:val="1"/>
        <w:numId w:val="12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2C4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F2C48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63346"/>
    <w:rPr>
      <w:i/>
      <w:iCs/>
    </w:rPr>
  </w:style>
  <w:style w:type="character" w:customStyle="1" w:styleId="Nagwek9Znak">
    <w:name w:val="Nagłówek 9 Znak"/>
    <w:basedOn w:val="Domylnaczcionkaakapitu"/>
    <w:link w:val="Nagwek9"/>
    <w:rsid w:val="0025790A"/>
    <w:rPr>
      <w:b/>
      <w:bCs/>
      <w:szCs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25790A"/>
    <w:rPr>
      <w:rFonts w:ascii="Tahoma" w:hAnsi="Tahoma" w:cs="Tahoma"/>
      <w:b/>
      <w:bCs/>
    </w:rPr>
  </w:style>
  <w:style w:type="paragraph" w:customStyle="1" w:styleId="western">
    <w:name w:val="western"/>
    <w:basedOn w:val="Normalny"/>
    <w:rsid w:val="0025790A"/>
    <w:pPr>
      <w:suppressAutoHyphens/>
      <w:spacing w:after="119" w:line="256" w:lineRule="auto"/>
    </w:pPr>
    <w:rPr>
      <w:rFonts w:ascii="Liberation Serif" w:hAnsi="Liberation Serif" w:cs="Liberation Serif"/>
      <w:color w:val="000000"/>
      <w:kern w:val="1"/>
    </w:rPr>
  </w:style>
  <w:style w:type="paragraph" w:customStyle="1" w:styleId="Akapitzlist2">
    <w:name w:val="Akapit z listą2"/>
    <w:basedOn w:val="Normalny"/>
    <w:uiPriority w:val="99"/>
    <w:rsid w:val="0025790A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790A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790A"/>
    <w:rPr>
      <w:sz w:val="16"/>
      <w:szCs w:val="16"/>
      <w:lang w:val="x-none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25790A"/>
    <w:rPr>
      <w:rFonts w:ascii="Calibri" w:eastAsia="Calibri" w:hAnsi="Calibr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25790A"/>
    <w:rPr>
      <w:sz w:val="24"/>
      <w:szCs w:val="24"/>
    </w:rPr>
  </w:style>
  <w:style w:type="character" w:customStyle="1" w:styleId="CharStyle6">
    <w:name w:val="Char Style 6"/>
    <w:link w:val="Style5"/>
    <w:uiPriority w:val="99"/>
    <w:rsid w:val="0025790A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25790A"/>
    <w:pPr>
      <w:widowControl w:val="0"/>
      <w:shd w:val="clear" w:color="auto" w:fill="FFFFFF"/>
      <w:spacing w:line="173" w:lineRule="exact"/>
      <w:ind w:hanging="480"/>
    </w:pPr>
    <w:rPr>
      <w:rFonts w:ascii="Arial" w:hAnsi="Arial" w:cs="Arial"/>
      <w:b/>
      <w:bCs/>
      <w:sz w:val="18"/>
      <w:szCs w:val="18"/>
    </w:rPr>
  </w:style>
  <w:style w:type="character" w:customStyle="1" w:styleId="CharStyle79">
    <w:name w:val="Char Style 79"/>
    <w:uiPriority w:val="99"/>
    <w:rsid w:val="0025790A"/>
    <w:rPr>
      <w:rFonts w:ascii="Arial" w:hAnsi="Arial" w:cs="Arial"/>
      <w:b w:val="0"/>
      <w:bCs w:val="0"/>
      <w:sz w:val="18"/>
      <w:szCs w:val="18"/>
      <w:shd w:val="clear" w:color="auto" w:fill="FFFFFF"/>
    </w:rPr>
  </w:style>
  <w:style w:type="character" w:customStyle="1" w:styleId="CharStyle80">
    <w:name w:val="Char Style 80"/>
    <w:uiPriority w:val="99"/>
    <w:rsid w:val="0025790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81">
    <w:name w:val="Char Style 81"/>
    <w:uiPriority w:val="99"/>
    <w:rsid w:val="0025790A"/>
    <w:rPr>
      <w:rFonts w:ascii="Arial" w:hAnsi="Arial" w:cs="Arial"/>
      <w:b/>
      <w:bCs/>
      <w:sz w:val="18"/>
      <w:szCs w:val="18"/>
      <w:u w:val="single"/>
      <w:shd w:val="clear" w:color="auto" w:fill="FFFFFF"/>
      <w:lang w:val="en-US" w:eastAsia="en-US"/>
    </w:rPr>
  </w:style>
  <w:style w:type="paragraph" w:customStyle="1" w:styleId="WW-Domy3flnie">
    <w:name w:val="WW-Domyś3flnie"/>
    <w:uiPriority w:val="99"/>
    <w:qFormat/>
    <w:rsid w:val="0025790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25790A"/>
    <w:rPr>
      <w:rFonts w:ascii="Arial" w:hAnsi="Arial" w:cs="Arial"/>
    </w:rPr>
  </w:style>
  <w:style w:type="paragraph" w:customStyle="1" w:styleId="Tekstpodstawowywcity1">
    <w:name w:val="Tekst podstawowy wcięty1"/>
    <w:basedOn w:val="Standard"/>
    <w:uiPriority w:val="99"/>
    <w:rsid w:val="0025790A"/>
    <w:pPr>
      <w:widowControl/>
      <w:autoSpaceDE/>
      <w:autoSpaceDN w:val="0"/>
      <w:textAlignment w:val="baseline"/>
    </w:pPr>
    <w:rPr>
      <w:rFonts w:ascii="Calibri" w:hAnsi="Calibri" w:cs="Calibri"/>
      <w:kern w:val="3"/>
      <w:sz w:val="20"/>
      <w:lang w:eastAsia="zh-CN"/>
    </w:rPr>
  </w:style>
  <w:style w:type="character" w:customStyle="1" w:styleId="CharStyle14">
    <w:name w:val="Char Style 14"/>
    <w:link w:val="Style13"/>
    <w:uiPriority w:val="99"/>
    <w:rsid w:val="0025790A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25790A"/>
    <w:pPr>
      <w:widowControl w:val="0"/>
      <w:shd w:val="clear" w:color="auto" w:fill="FFFFFF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25790A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25790A"/>
    <w:pPr>
      <w:widowControl w:val="0"/>
      <w:shd w:val="clear" w:color="auto" w:fill="FFFFFF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25790A"/>
    <w:rPr>
      <w:b/>
      <w:bCs/>
      <w:sz w:val="20"/>
      <w:szCs w:val="20"/>
      <w:shd w:val="clear" w:color="auto" w:fill="FFFFFF"/>
    </w:rPr>
  </w:style>
  <w:style w:type="character" w:customStyle="1" w:styleId="Domylnaczcionkaakapitu1">
    <w:name w:val="Domyślna czcionka akapitu1"/>
    <w:rsid w:val="0025790A"/>
  </w:style>
  <w:style w:type="paragraph" w:customStyle="1" w:styleId="Normalny1">
    <w:name w:val="Normalny1"/>
    <w:rsid w:val="0025790A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contact-telephone">
    <w:name w:val="contact-telephone"/>
    <w:basedOn w:val="Domylnaczcionkaakapitu"/>
    <w:rsid w:val="0025790A"/>
  </w:style>
  <w:style w:type="character" w:customStyle="1" w:styleId="contact-fax">
    <w:name w:val="contact-fax"/>
    <w:basedOn w:val="Domylnaczcionkaakapitu"/>
    <w:rsid w:val="0025790A"/>
  </w:style>
  <w:style w:type="character" w:customStyle="1" w:styleId="UnresolvedMention">
    <w:name w:val="Unresolved Mention"/>
    <w:uiPriority w:val="99"/>
    <w:semiHidden/>
    <w:unhideWhenUsed/>
    <w:rsid w:val="0025790A"/>
    <w:rPr>
      <w:color w:val="605E5C"/>
      <w:shd w:val="clear" w:color="auto" w:fill="E1DFDD"/>
    </w:rPr>
  </w:style>
  <w:style w:type="paragraph" w:customStyle="1" w:styleId="glowny">
    <w:name w:val="glowny"/>
    <w:basedOn w:val="Stopka"/>
    <w:next w:val="Stopka"/>
    <w:rsid w:val="0025790A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x-none"/>
    </w:rPr>
  </w:style>
  <w:style w:type="paragraph" w:customStyle="1" w:styleId="awciety">
    <w:name w:val="a) wciety"/>
    <w:basedOn w:val="Normalny"/>
    <w:uiPriority w:val="99"/>
    <w:rsid w:val="0025790A"/>
    <w:pPr>
      <w:tabs>
        <w:tab w:val="left" w:pos="4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</w:rPr>
  </w:style>
  <w:style w:type="character" w:customStyle="1" w:styleId="Teksttreci2">
    <w:name w:val="Tekst treści (2)_"/>
    <w:link w:val="Teksttreci21"/>
    <w:rsid w:val="0025790A"/>
    <w:rPr>
      <w:rFonts w:ascii="Segoe UI" w:hAnsi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25790A"/>
    <w:pPr>
      <w:widowControl w:val="0"/>
      <w:shd w:val="clear" w:color="auto" w:fill="FFFFFF"/>
      <w:spacing w:before="60" w:after="300" w:line="240" w:lineRule="atLeast"/>
      <w:ind w:hanging="720"/>
      <w:jc w:val="center"/>
    </w:pPr>
    <w:rPr>
      <w:rFonts w:ascii="Segoe UI" w:hAnsi="Segoe UI"/>
      <w:sz w:val="19"/>
      <w:szCs w:val="19"/>
      <w:shd w:val="clear" w:color="auto" w:fill="FFFFFF"/>
    </w:rPr>
  </w:style>
  <w:style w:type="character" w:customStyle="1" w:styleId="Teksttreci2Kursywa">
    <w:name w:val="Tekst treści (2) + Kursywa"/>
    <w:rsid w:val="0025790A"/>
    <w:rPr>
      <w:rFonts w:ascii="Segoe UI" w:hAnsi="Segoe UI" w:cs="Segoe UI"/>
      <w:i/>
      <w:iCs/>
      <w:sz w:val="19"/>
      <w:szCs w:val="19"/>
      <w:u w:val="none"/>
      <w:shd w:val="clear" w:color="auto" w:fill="FFFFFF"/>
      <w:lang w:bidi="ar-SA"/>
    </w:rPr>
  </w:style>
  <w:style w:type="paragraph" w:styleId="Zwykytekst">
    <w:name w:val="Plain Text"/>
    <w:basedOn w:val="Normalny"/>
    <w:link w:val="ZwykytekstZnak"/>
    <w:qFormat/>
    <w:rsid w:val="0025790A"/>
    <w:rPr>
      <w:rFonts w:ascii="Courier New" w:eastAsia="Batang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5790A"/>
    <w:rPr>
      <w:rFonts w:ascii="Courier New" w:eastAsia="Batang" w:hAnsi="Courier New"/>
      <w:lang w:val="x-none" w:eastAsia="x-none"/>
    </w:rPr>
  </w:style>
  <w:style w:type="paragraph" w:customStyle="1" w:styleId="Zwykytekst1">
    <w:name w:val="Zwykły tekst1"/>
    <w:basedOn w:val="Normalny"/>
    <w:rsid w:val="0025790A"/>
    <w:pPr>
      <w:suppressAutoHyphens/>
    </w:pPr>
    <w:rPr>
      <w:rFonts w:ascii="Courier New" w:hAnsi="Courier New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25790A"/>
    <w:rPr>
      <w:rFonts w:ascii="Calibri" w:eastAsia="Calibri" w:hAnsi="Calibri"/>
      <w:sz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25790A"/>
    <w:rPr>
      <w:rFonts w:ascii="Calibri" w:eastAsia="Calibri" w:hAnsi="Calibri"/>
      <w:sz w:val="22"/>
      <w:szCs w:val="22"/>
      <w:lang w:val="en-US" w:eastAsia="en-US"/>
    </w:rPr>
  </w:style>
  <w:style w:type="character" w:styleId="Pogrubienie">
    <w:name w:val="Strong"/>
    <w:uiPriority w:val="22"/>
    <w:qFormat/>
    <w:rsid w:val="0025790A"/>
    <w:rPr>
      <w:b/>
      <w:bCs/>
    </w:rPr>
  </w:style>
  <w:style w:type="paragraph" w:customStyle="1" w:styleId="artartustawynprozporzdzenia">
    <w:name w:val="artartustawynprozporzdzenia"/>
    <w:basedOn w:val="Normalny"/>
    <w:rsid w:val="0025790A"/>
    <w:pPr>
      <w:spacing w:before="100" w:beforeAutospacing="1" w:after="100" w:afterAutospacing="1"/>
    </w:pPr>
  </w:style>
  <w:style w:type="paragraph" w:customStyle="1" w:styleId="pktpunkt">
    <w:name w:val="pktpunkt"/>
    <w:basedOn w:val="Normalny"/>
    <w:rsid w:val="0025790A"/>
    <w:pPr>
      <w:spacing w:before="100" w:beforeAutospacing="1" w:after="100" w:afterAutospacing="1"/>
    </w:pPr>
  </w:style>
  <w:style w:type="paragraph" w:customStyle="1" w:styleId="ustustnpkodeksu">
    <w:name w:val="ustustnpkodeksu"/>
    <w:basedOn w:val="Normalny"/>
    <w:rsid w:val="0025790A"/>
    <w:pPr>
      <w:spacing w:before="100" w:beforeAutospacing="1" w:after="100" w:afterAutospacing="1"/>
    </w:pPr>
  </w:style>
  <w:style w:type="paragraph" w:customStyle="1" w:styleId="oznrodzaktutznustawalubrozporzdzenieiorganwydajcy">
    <w:name w:val="oznrodzaktutznustawalubrozporzdzenieiorganwydajcy"/>
    <w:basedOn w:val="Normalny"/>
    <w:rsid w:val="0025790A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25790A"/>
    <w:rPr>
      <w:color w:val="605E5C"/>
      <w:shd w:val="clear" w:color="auto" w:fill="E1DFDD"/>
    </w:rPr>
  </w:style>
  <w:style w:type="paragraph" w:styleId="Podtytu">
    <w:name w:val="Subtitle"/>
    <w:basedOn w:val="Normalny"/>
    <w:next w:val="Tekstpodstawowy"/>
    <w:link w:val="PodtytuZnak"/>
    <w:qFormat/>
    <w:rsid w:val="0025790A"/>
    <w:pPr>
      <w:keepNext/>
      <w:widowControl w:val="0"/>
      <w:suppressAutoHyphens/>
      <w:spacing w:before="240" w:after="120" w:line="276" w:lineRule="auto"/>
      <w:jc w:val="center"/>
      <w:textAlignment w:val="baseline"/>
    </w:pPr>
    <w:rPr>
      <w:rFonts w:ascii="Arial" w:eastAsia="Lucida Sans Unicode" w:hAnsi="Arial" w:cs="Arial"/>
      <w:i/>
      <w:iCs/>
      <w:kern w:val="1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25790A"/>
    <w:rPr>
      <w:rFonts w:ascii="Arial" w:eastAsia="Lucida Sans Unicode" w:hAnsi="Arial" w:cs="Arial"/>
      <w:i/>
      <w:iCs/>
      <w:kern w:val="1"/>
      <w:sz w:val="28"/>
      <w:szCs w:val="28"/>
      <w:lang w:eastAsia="ar-SA"/>
    </w:rPr>
  </w:style>
  <w:style w:type="character" w:styleId="UyteHipercze">
    <w:name w:val="FollowedHyperlink"/>
    <w:uiPriority w:val="99"/>
    <w:semiHidden/>
    <w:unhideWhenUsed/>
    <w:rsid w:val="0025790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E899-9FD4-48B5-A7EF-07BBF207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4397</Words>
  <Characters>26388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Lwówek, czwartek, 4 sierpnia 2005</vt:lpstr>
    </vt:vector>
  </TitlesOfParts>
  <Company>J.Chodacki M.Chodacki A.Misztal „MEDICA” Spółka Jawna,                                          59-300 Lubin ul. Przemysłowa 4a  Tel. 076/44 40 08 Fax 076 842 70 25                                                                 Email biuro@medica.lubin.p</Company>
  <LinksUpToDate>false</LinksUpToDate>
  <CharactersWithSpaces>30724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Lwówek, czwartek, 4 sierpnia 2005</dc:title>
  <dc:subject/>
  <dc:creator>JacekMikutel</dc:creator>
  <cp:keywords/>
  <dc:description/>
  <cp:lastModifiedBy>Anna Wiczanowska</cp:lastModifiedBy>
  <cp:revision>2</cp:revision>
  <cp:lastPrinted>2023-07-26T11:21:00Z</cp:lastPrinted>
  <dcterms:created xsi:type="dcterms:W3CDTF">2023-07-26T11:22:00Z</dcterms:created>
  <dcterms:modified xsi:type="dcterms:W3CDTF">2023-07-26T11:22:00Z</dcterms:modified>
</cp:coreProperties>
</file>