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62724509"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C50350">
        <w:rPr>
          <w:rFonts w:ascii="Sylfaen" w:hAnsi="Sylfaen"/>
          <w:b/>
          <w:sz w:val="32"/>
          <w:szCs w:val="32"/>
        </w:rPr>
        <w:t xml:space="preserve"> </w:t>
      </w:r>
      <w:r w:rsidRPr="00DC3862">
        <w:rPr>
          <w:rFonts w:ascii="Sylfaen" w:hAnsi="Sylfaen"/>
          <w:b/>
          <w:sz w:val="32"/>
          <w:szCs w:val="32"/>
        </w:rPr>
        <w:t>M.</w:t>
      </w:r>
      <w:r w:rsidR="00C50350">
        <w:rPr>
          <w:rFonts w:ascii="Sylfaen" w:hAnsi="Sylfaen"/>
          <w:b/>
          <w:sz w:val="32"/>
          <w:szCs w:val="32"/>
        </w:rPr>
        <w:t xml:space="preserve"> </w:t>
      </w:r>
      <w:r w:rsidRPr="00DC3862">
        <w:rPr>
          <w:rFonts w:ascii="Sylfaen" w:hAnsi="Sylfaen"/>
          <w:b/>
          <w:sz w:val="32"/>
          <w:szCs w:val="32"/>
        </w:rPr>
        <w:t>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D5EDB0E"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D36362">
        <w:rPr>
          <w:rStyle w:val="Domylnaczcionkaakapitu1"/>
          <w:rFonts w:ascii="Sylfaen" w:eastAsia="Calibri" w:hAnsi="Sylfaen"/>
          <w:b/>
          <w:bCs/>
          <w:sz w:val="22"/>
          <w:szCs w:val="22"/>
        </w:rPr>
        <w:t>6</w:t>
      </w:r>
      <w:r w:rsidR="002C283D">
        <w:rPr>
          <w:rStyle w:val="Domylnaczcionkaakapitu1"/>
          <w:rFonts w:ascii="Sylfaen" w:eastAsia="Calibri" w:hAnsi="Sylfaen"/>
          <w:b/>
          <w:bCs/>
          <w:sz w:val="22"/>
          <w:szCs w:val="22"/>
        </w:rPr>
        <w:t>1.</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2C1484C3"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31052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5E2D9B2E" w14:textId="2FC9858D" w:rsidR="001E674C" w:rsidRPr="0071473E" w:rsidRDefault="001E674C" w:rsidP="00D36362">
      <w:pPr>
        <w:pStyle w:val="Nagwek4"/>
        <w:jc w:val="center"/>
        <w:rPr>
          <w:rStyle w:val="TekstpodstawowywcityZnak"/>
          <w:rFonts w:ascii="Sylfaen" w:hAnsi="Sylfaen"/>
          <w:b w:val="0"/>
          <w:bCs w:val="0"/>
          <w:sz w:val="22"/>
          <w:szCs w:val="22"/>
        </w:rPr>
      </w:pPr>
      <w:r w:rsidRPr="00C22BF5">
        <w:rPr>
          <w:rFonts w:ascii="Sylfaen" w:hAnsi="Sylfaen"/>
          <w:i w:val="0"/>
          <w:iCs w:val="0"/>
          <w:color w:val="auto"/>
        </w:rPr>
        <w:t xml:space="preserve">DOSTAWĘ </w:t>
      </w:r>
      <w:r w:rsidR="00135FB3">
        <w:rPr>
          <w:rFonts w:ascii="Sylfaen" w:hAnsi="Sylfaen"/>
          <w:i w:val="0"/>
          <w:iCs w:val="0"/>
          <w:color w:val="auto"/>
        </w:rPr>
        <w:t xml:space="preserve">ODCZYNNIKÓW DO </w:t>
      </w:r>
      <w:r w:rsidR="00D36362">
        <w:rPr>
          <w:rFonts w:ascii="Sylfaen" w:hAnsi="Sylfaen"/>
          <w:i w:val="0"/>
          <w:iCs w:val="0"/>
          <w:color w:val="auto"/>
        </w:rPr>
        <w:t xml:space="preserve">BADANIA FUNKCJI PŁYTEK </w:t>
      </w:r>
      <w:r w:rsidR="00135FB3">
        <w:rPr>
          <w:rFonts w:ascii="Sylfaen" w:hAnsi="Sylfaen"/>
          <w:i w:val="0"/>
          <w:iCs w:val="0"/>
          <w:color w:val="auto"/>
        </w:rPr>
        <w:t>WRAZ Z DZIERŻAWĄ A</w:t>
      </w:r>
      <w:r w:rsidR="00D36362">
        <w:rPr>
          <w:rFonts w:ascii="Sylfaen" w:hAnsi="Sylfaen"/>
          <w:i w:val="0"/>
          <w:iCs w:val="0"/>
          <w:color w:val="auto"/>
        </w:rPr>
        <w:t>PARAT</w:t>
      </w:r>
      <w:r w:rsidR="0092403B">
        <w:rPr>
          <w:rFonts w:ascii="Sylfaen" w:hAnsi="Sylfaen"/>
          <w:i w:val="0"/>
          <w:iCs w:val="0"/>
          <w:color w:val="auto"/>
        </w:rPr>
        <w:t>U</w:t>
      </w: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7E904ECE" w14:textId="2899BF84" w:rsidR="002E6DA6" w:rsidRDefault="002E6DA6" w:rsidP="00B521D9">
      <w:pPr>
        <w:pStyle w:val="Standard"/>
        <w:rPr>
          <w:sz w:val="22"/>
          <w:szCs w:val="22"/>
        </w:rPr>
      </w:pPr>
    </w:p>
    <w:p w14:paraId="2D54FF40" w14:textId="77777777" w:rsidR="00D36362" w:rsidRDefault="00D36362" w:rsidP="00B521D9">
      <w:pPr>
        <w:pStyle w:val="Standard"/>
        <w:rPr>
          <w:sz w:val="22"/>
          <w:szCs w:val="22"/>
        </w:rPr>
      </w:pPr>
    </w:p>
    <w:p w14:paraId="59B59F0F" w14:textId="77777777" w:rsidR="00CF5CE8" w:rsidRPr="006A73B1" w:rsidRDefault="00CF5CE8"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51D66FCB"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C22703">
        <w:rPr>
          <w:rFonts w:ascii="Sylfaen" w:hAnsi="Sylfaen"/>
          <w:sz w:val="22"/>
          <w:szCs w:val="22"/>
        </w:rPr>
        <w:t xml:space="preserve"> </w:t>
      </w:r>
      <w:r w:rsidR="00D00852" w:rsidRPr="00D36362">
        <w:rPr>
          <w:rFonts w:ascii="Sylfaen" w:hAnsi="Sylfaen"/>
          <w:sz w:val="22"/>
          <w:szCs w:val="22"/>
        </w:rPr>
        <w:t xml:space="preserve">dostawa </w:t>
      </w:r>
      <w:bookmarkStart w:id="0" w:name="_Hlk94866141"/>
      <w:bookmarkStart w:id="1" w:name="_Hlk95299315"/>
      <w:r w:rsidR="00135FB3" w:rsidRPr="00D36362">
        <w:rPr>
          <w:rFonts w:ascii="Sylfaen" w:hAnsi="Sylfaen"/>
          <w:sz w:val="22"/>
          <w:szCs w:val="22"/>
        </w:rPr>
        <w:t xml:space="preserve">odczynników do </w:t>
      </w:r>
      <w:r w:rsidR="00D36362" w:rsidRPr="00D36362">
        <w:rPr>
          <w:rFonts w:ascii="Sylfaen" w:hAnsi="Sylfaen"/>
          <w:sz w:val="22"/>
          <w:szCs w:val="22"/>
        </w:rPr>
        <w:t xml:space="preserve">badania funkcji płytek wraz z dzierżawą </w:t>
      </w:r>
      <w:r w:rsidR="00135FB3" w:rsidRPr="00D36362">
        <w:rPr>
          <w:rFonts w:ascii="Sylfaen" w:hAnsi="Sylfaen"/>
          <w:sz w:val="22"/>
          <w:szCs w:val="22"/>
        </w:rPr>
        <w:t>aparatu</w:t>
      </w:r>
      <w:r w:rsidR="00135FB3" w:rsidRPr="00135FB3">
        <w:rPr>
          <w:rFonts w:ascii="Sylfaen" w:hAnsi="Sylfaen"/>
        </w:rPr>
        <w:t xml:space="preserve"> </w:t>
      </w:r>
      <w:bookmarkEnd w:id="0"/>
      <w:bookmarkEnd w:id="1"/>
      <w:r w:rsidR="00135FB3">
        <w:rPr>
          <w:rFonts w:ascii="Sylfaen" w:hAnsi="Sylfaen"/>
          <w:sz w:val="22"/>
          <w:szCs w:val="22"/>
        </w:rPr>
        <w:t>d</w:t>
      </w:r>
      <w:r w:rsidR="00D00852" w:rsidRPr="00B5594A">
        <w:rPr>
          <w:rFonts w:ascii="Sylfaen" w:hAnsi="Sylfaen"/>
          <w:sz w:val="22"/>
          <w:szCs w:val="22"/>
        </w:rPr>
        <w:t xml:space="preserve">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366951D4"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05E1D">
        <w:rPr>
          <w:rFonts w:ascii="Sylfaen" w:hAnsi="Sylfaen" w:cs="EUAlbertina"/>
          <w:sz w:val="22"/>
          <w:szCs w:val="22"/>
        </w:rPr>
        <w:t>3</w:t>
      </w:r>
      <w:r w:rsidR="0051221A">
        <w:rPr>
          <w:rFonts w:ascii="Sylfaen" w:hAnsi="Sylfaen" w:cs="EUAlbertina"/>
          <w:sz w:val="22"/>
          <w:szCs w:val="22"/>
        </w:rPr>
        <w:t>6</w:t>
      </w:r>
      <w:r w:rsidR="000A7D24">
        <w:rPr>
          <w:rFonts w:ascii="Sylfaen" w:hAnsi="Sylfaen" w:cs="EUAlbertina"/>
          <w:sz w:val="22"/>
          <w:szCs w:val="22"/>
        </w:rPr>
        <w:t>961</w:t>
      </w:r>
      <w:r w:rsidR="006D1CF0">
        <w:rPr>
          <w:rFonts w:ascii="Sylfaen" w:hAnsi="Sylfaen" w:cs="EUAlbertina"/>
          <w:sz w:val="22"/>
          <w:szCs w:val="22"/>
        </w:rPr>
        <w:t>0</w:t>
      </w:r>
      <w:r w:rsidR="000B2D6D" w:rsidRPr="000B2D6D">
        <w:rPr>
          <w:rFonts w:ascii="Sylfaen" w:hAnsi="Sylfaen" w:cs="EUAlbertina"/>
          <w:sz w:val="22"/>
          <w:szCs w:val="22"/>
        </w:rPr>
        <w:t>0-</w:t>
      </w:r>
      <w:r w:rsidR="000A7D24">
        <w:rPr>
          <w:rFonts w:ascii="Sylfaen" w:hAnsi="Sylfaen" w:cs="EUAlbertina"/>
          <w:sz w:val="22"/>
          <w:szCs w:val="22"/>
        </w:rPr>
        <w:t>6</w:t>
      </w:r>
      <w:r w:rsidR="006D1CF0">
        <w:rPr>
          <w:rFonts w:ascii="Sylfaen" w:hAnsi="Sylfaen" w:cs="EUAlbertina"/>
          <w:sz w:val="22"/>
          <w:szCs w:val="22"/>
        </w:rPr>
        <w:t>.</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07DC0A5A"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6D1CF0">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F3549F">
        <w:rPr>
          <w:rFonts w:ascii="Sylfaen" w:hAnsi="Sylfaen" w:cs="Arial"/>
          <w:b/>
          <w:sz w:val="22"/>
          <w:szCs w:val="22"/>
        </w:rPr>
        <w:t xml:space="preserve">, </w:t>
      </w:r>
      <w:r w:rsidR="00F3549F" w:rsidRPr="00C72766">
        <w:rPr>
          <w:rFonts w:ascii="Sylfaen" w:hAnsi="Sylfaen"/>
          <w:sz w:val="22"/>
          <w:szCs w:val="22"/>
        </w:rPr>
        <w:t xml:space="preserve">ze względu na fakt, iż niniejsze zamówienie </w:t>
      </w:r>
      <w:r w:rsidR="00F3549F">
        <w:rPr>
          <w:rFonts w:ascii="Sylfaen" w:hAnsi="Sylfaen"/>
          <w:sz w:val="22"/>
          <w:szCs w:val="22"/>
        </w:rPr>
        <w:t xml:space="preserve">nie jest </w:t>
      </w:r>
      <w:r w:rsidR="00F3549F" w:rsidRPr="00C72766">
        <w:rPr>
          <w:rFonts w:ascii="Sylfaen" w:hAnsi="Sylfaen"/>
          <w:sz w:val="22"/>
          <w:szCs w:val="22"/>
        </w:rPr>
        <w:t>podzielone na części</w:t>
      </w:r>
      <w:r w:rsidR="00F3549F">
        <w:rPr>
          <w:rFonts w:ascii="Sylfaen" w:hAnsi="Sylfaen"/>
          <w:sz w:val="22"/>
          <w:szCs w:val="22"/>
        </w:rPr>
        <w:t>. Przedmiotu zamówienia nie można podzielić na części.</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t>
      </w:r>
      <w:r w:rsidRPr="00B5594A">
        <w:rPr>
          <w:rFonts w:ascii="Sylfaen" w:eastAsia="Calibri" w:hAnsi="Sylfaen"/>
          <w:sz w:val="22"/>
          <w:szCs w:val="22"/>
        </w:rPr>
        <w:lastRenderedPageBreak/>
        <w:t xml:space="preserve">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1F4879">
      <w:pPr>
        <w:numPr>
          <w:ilvl w:val="0"/>
          <w:numId w:val="22"/>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 xml:space="preserve">Dane </w:t>
      </w:r>
      <w:r w:rsidR="00FD79F5" w:rsidRPr="00E21825">
        <w:rPr>
          <w:rFonts w:ascii="Sylfaen" w:hAnsi="Sylfaen"/>
          <w:sz w:val="22"/>
          <w:szCs w:val="22"/>
        </w:rPr>
        <w:lastRenderedPageBreak/>
        <w:t>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2AF18789" w:rsidR="00822C99" w:rsidRPr="00822C99" w:rsidRDefault="00822C99" w:rsidP="001F4879">
      <w:pPr>
        <w:pStyle w:val="Akapitzlist"/>
        <w:numPr>
          <w:ilvl w:val="0"/>
          <w:numId w:val="22"/>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6F2BE2">
        <w:rPr>
          <w:rStyle w:val="Domylnaczcionkaakapitu1"/>
          <w:rFonts w:ascii="Sylfaen" w:eastAsia="Calibri" w:hAnsi="Sylfaen"/>
          <w:sz w:val="22"/>
          <w:szCs w:val="22"/>
        </w:rPr>
        <w:t>6</w:t>
      </w:r>
      <w:r w:rsidR="00635C84">
        <w:rPr>
          <w:rStyle w:val="Domylnaczcionkaakapitu1"/>
          <w:rFonts w:ascii="Sylfaen" w:eastAsia="Calibri" w:hAnsi="Sylfaen"/>
          <w:sz w:val="22"/>
          <w:szCs w:val="22"/>
        </w:rPr>
        <w:t>1</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41CE6066" w:rsidR="00B521D9" w:rsidRPr="00B5594A" w:rsidRDefault="007524E2" w:rsidP="00B521D9">
      <w:pPr>
        <w:ind w:right="57"/>
        <w:jc w:val="both"/>
        <w:rPr>
          <w:rFonts w:ascii="Sylfaen" w:hAnsi="Sylfaen"/>
          <w:b/>
          <w:sz w:val="22"/>
          <w:szCs w:val="22"/>
        </w:rPr>
      </w:pPr>
      <w:r>
        <w:rPr>
          <w:rFonts w:ascii="Sylfaen" w:hAnsi="Sylfaen"/>
          <w:b/>
          <w:sz w:val="22"/>
          <w:szCs w:val="22"/>
        </w:rPr>
        <w:t>24</w:t>
      </w:r>
      <w:r w:rsidR="00EB18EA" w:rsidRPr="00B5594A">
        <w:rPr>
          <w:rFonts w:ascii="Sylfaen" w:hAnsi="Sylfaen"/>
          <w:b/>
          <w:sz w:val="22"/>
          <w:szCs w:val="22"/>
        </w:rPr>
        <w:t xml:space="preserve"> miesi</w:t>
      </w:r>
      <w:r>
        <w:rPr>
          <w:rFonts w:ascii="Sylfaen" w:hAnsi="Sylfaen"/>
          <w:b/>
          <w:sz w:val="22"/>
          <w:szCs w:val="22"/>
        </w:rPr>
        <w:t>ą</w:t>
      </w:r>
      <w:r w:rsidR="00EB18EA" w:rsidRPr="00B5594A">
        <w:rPr>
          <w:rFonts w:ascii="Sylfaen" w:hAnsi="Sylfaen"/>
          <w:b/>
          <w:sz w:val="22"/>
          <w:szCs w:val="22"/>
        </w:rPr>
        <w:t>c</w:t>
      </w:r>
      <w:r>
        <w:rPr>
          <w:rFonts w:ascii="Sylfaen" w:hAnsi="Sylfaen"/>
          <w:b/>
          <w:sz w:val="22"/>
          <w:szCs w:val="22"/>
        </w:rPr>
        <w:t>e</w:t>
      </w:r>
      <w:r w:rsidR="00EB18EA" w:rsidRPr="00B5594A">
        <w:rPr>
          <w:rFonts w:ascii="Sylfaen" w:hAnsi="Sylfaen"/>
          <w:b/>
          <w:sz w:val="22"/>
          <w:szCs w:val="22"/>
        </w:rPr>
        <w:t xml:space="preserve"> </w:t>
      </w:r>
      <w:r w:rsidR="00EB18EA"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D51D451" w14:textId="77777777" w:rsidR="00F70CFE" w:rsidRPr="00B5594A" w:rsidRDefault="00F70CFE" w:rsidP="00F70CFE">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835DB5E" w14:textId="77777777" w:rsidR="005902A5" w:rsidRPr="00B5594A" w:rsidRDefault="005902A5" w:rsidP="005902A5">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352D6953" w14:textId="77777777" w:rsidR="005902A5" w:rsidRPr="00B5594A" w:rsidRDefault="005902A5" w:rsidP="005902A5">
      <w:pPr>
        <w:jc w:val="both"/>
        <w:rPr>
          <w:rFonts w:ascii="Sylfaen" w:hAnsi="Sylfaen"/>
          <w:sz w:val="22"/>
          <w:szCs w:val="22"/>
        </w:rPr>
      </w:pPr>
      <w:r w:rsidRPr="00B5594A">
        <w:rPr>
          <w:rFonts w:ascii="Sylfaen" w:hAnsi="Sylfaen"/>
          <w:sz w:val="22"/>
          <w:szCs w:val="22"/>
        </w:rPr>
        <w:t>Z postępowania o udzielenie zamówienia wyklucza się wykonawcę:</w:t>
      </w:r>
    </w:p>
    <w:p w14:paraId="2A2E53FB" w14:textId="77777777" w:rsidR="005902A5" w:rsidRPr="00B5594A" w:rsidRDefault="005902A5" w:rsidP="005902A5">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4E589691" w14:textId="77777777" w:rsidR="005902A5" w:rsidRPr="00B5594A" w:rsidRDefault="005902A5" w:rsidP="005902A5">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7951AB8" w14:textId="77777777" w:rsidR="005902A5" w:rsidRPr="00B5594A" w:rsidRDefault="005902A5" w:rsidP="005902A5">
      <w:pPr>
        <w:jc w:val="both"/>
        <w:rPr>
          <w:rFonts w:ascii="Sylfaen" w:hAnsi="Sylfaen"/>
          <w:sz w:val="22"/>
          <w:szCs w:val="22"/>
        </w:rPr>
      </w:pPr>
      <w:r w:rsidRPr="00B5594A">
        <w:rPr>
          <w:rFonts w:ascii="Sylfaen" w:hAnsi="Sylfaen"/>
          <w:sz w:val="22"/>
          <w:szCs w:val="22"/>
        </w:rPr>
        <w:t>b) handlu ludźmi, o którym mowa w art.189a Kodeksu karnego,</w:t>
      </w:r>
    </w:p>
    <w:p w14:paraId="6E2EE580" w14:textId="77777777" w:rsidR="005902A5" w:rsidRPr="00B5594A" w:rsidRDefault="005902A5" w:rsidP="005902A5">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1827457B" w14:textId="77777777" w:rsidR="005902A5" w:rsidRPr="00B5594A" w:rsidRDefault="005902A5" w:rsidP="005902A5">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5A13B67" w14:textId="77777777" w:rsidR="005902A5" w:rsidRPr="00B5594A" w:rsidRDefault="005902A5" w:rsidP="005902A5">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0570AF58" w14:textId="77777777" w:rsidR="005902A5" w:rsidRPr="00B5594A" w:rsidRDefault="005902A5" w:rsidP="005902A5">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4F037D0A" w14:textId="77777777" w:rsidR="005902A5" w:rsidRPr="00B5594A" w:rsidRDefault="005902A5" w:rsidP="005902A5">
      <w:pPr>
        <w:jc w:val="both"/>
        <w:rPr>
          <w:rFonts w:ascii="Sylfaen" w:hAnsi="Sylfaen"/>
          <w:sz w:val="22"/>
          <w:szCs w:val="22"/>
        </w:rPr>
      </w:pPr>
      <w:r w:rsidRPr="00B5594A">
        <w:rPr>
          <w:rFonts w:ascii="Sylfaen" w:hAnsi="Sylfaen"/>
          <w:sz w:val="22"/>
          <w:szCs w:val="22"/>
        </w:rPr>
        <w:t xml:space="preserve">g) przeciwko obrotowi gospodarczemu, o których mowa w art. 296–307 Kodeksu karnego, przestępstwo oszustwa, o którym mowa w art.2 86 Kodeksu karnego, przestępstwo przeciwko </w:t>
      </w:r>
      <w:r w:rsidRPr="00B5594A">
        <w:rPr>
          <w:rFonts w:ascii="Sylfaen" w:hAnsi="Sylfaen"/>
          <w:sz w:val="22"/>
          <w:szCs w:val="22"/>
        </w:rPr>
        <w:lastRenderedPageBreak/>
        <w:t>wiarygodności dokumentów, o których mowa w art. 270–277d Kodeksu karnego, lub przestępstwo skarbowe,</w:t>
      </w:r>
    </w:p>
    <w:p w14:paraId="53E0B9B4" w14:textId="77777777" w:rsidR="005902A5" w:rsidRPr="00B5594A" w:rsidRDefault="005902A5" w:rsidP="005902A5">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6F411CC2" w14:textId="77777777" w:rsidR="005902A5" w:rsidRPr="00B5594A" w:rsidRDefault="005902A5" w:rsidP="005902A5">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FF92DAC" w14:textId="77777777" w:rsidR="005902A5" w:rsidRPr="00B5594A" w:rsidRDefault="005902A5" w:rsidP="005902A5">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59E83E" w14:textId="77777777" w:rsidR="005902A5" w:rsidRPr="00B5594A" w:rsidRDefault="005902A5" w:rsidP="005902A5">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652F544F" w14:textId="77777777" w:rsidR="005902A5" w:rsidRPr="00B5594A" w:rsidRDefault="005902A5" w:rsidP="005902A5">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63C246F8" w14:textId="77777777" w:rsidR="005902A5" w:rsidRPr="00B5594A" w:rsidRDefault="005902A5" w:rsidP="005902A5">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2F2983FE" w14:textId="193FD2DF" w:rsidR="005902A5" w:rsidRDefault="005902A5" w:rsidP="005902A5">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 xml:space="preserve">podmiot trzeci, na którego potencjał powołuje się wykonawca celem potwierdzenia spełnienia warunków udziału w postępowaniu. W takim przypadku oświadczenie potwierdza brak </w:t>
      </w:r>
      <w:r w:rsidRPr="00B5594A">
        <w:rPr>
          <w:rFonts w:ascii="Sylfaen" w:hAnsi="Sylfaen"/>
          <w:b/>
          <w:sz w:val="22"/>
          <w:szCs w:val="22"/>
        </w:rPr>
        <w:lastRenderedPageBreak/>
        <w:t>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1F4879">
      <w:pPr>
        <w:numPr>
          <w:ilvl w:val="0"/>
          <w:numId w:val="16"/>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lastRenderedPageBreak/>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54D8E78B"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C05EDD">
        <w:rPr>
          <w:rFonts w:ascii="Sylfaen" w:hAnsi="Sylfaen"/>
          <w:b/>
          <w:bCs/>
          <w:sz w:val="22"/>
          <w:szCs w:val="22"/>
        </w:rPr>
        <w:t>8</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lastRenderedPageBreak/>
        <w:t xml:space="preserve">18.4. </w:t>
      </w:r>
      <w:r w:rsidR="009C05C8"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miniPortalu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.doc, .docx, .rtf, .xps, .odt.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1F4879">
      <w:pPr>
        <w:pStyle w:val="Akapitzlist"/>
        <w:numPr>
          <w:ilvl w:val="1"/>
          <w:numId w:val="26"/>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42484D1E" w14:textId="64E888F4" w:rsidR="007A780C" w:rsidRDefault="00236BB9" w:rsidP="007A780C">
      <w:pPr>
        <w:tabs>
          <w:tab w:val="left" w:leader="dot" w:pos="567"/>
          <w:tab w:val="left" w:leader="dot" w:pos="4535"/>
        </w:tabs>
        <w:rPr>
          <w:rFonts w:ascii="Sylfaen" w:hAnsi="Sylfaen" w:cs="Tahoma"/>
          <w:color w:val="0070C0"/>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7A780C">
        <w:rPr>
          <w:rFonts w:ascii="Sylfaen" w:hAnsi="Sylfaen" w:cs="Tahoma"/>
          <w:color w:val="0070C0"/>
          <w:sz w:val="22"/>
          <w:szCs w:val="22"/>
        </w:rPr>
        <w:t>Aleksandra Urban – Kierownik Zakładu Diagnostyki Laboratoryjnej</w:t>
      </w:r>
    </w:p>
    <w:p w14:paraId="718B9638" w14:textId="6AC34E70" w:rsidR="009C05C8" w:rsidRPr="00701F97" w:rsidRDefault="009C05C8" w:rsidP="00236BB9">
      <w:pPr>
        <w:tabs>
          <w:tab w:val="left" w:leader="dot" w:pos="567"/>
          <w:tab w:val="left" w:leader="dot" w:pos="4535"/>
        </w:tabs>
        <w:rPr>
          <w:rFonts w:ascii="Sylfaen" w:hAnsi="Sylfaen" w:cs="Tahoma"/>
          <w:sz w:val="22"/>
          <w:szCs w:val="22"/>
        </w:rPr>
      </w:pP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28754A49" w:rsidR="00B521D9" w:rsidRPr="00E46874" w:rsidRDefault="00B521D9" w:rsidP="00B521D9">
      <w:pPr>
        <w:tabs>
          <w:tab w:val="left" w:pos="426"/>
        </w:tabs>
        <w:contextualSpacing/>
        <w:jc w:val="both"/>
        <w:rPr>
          <w:b/>
          <w:sz w:val="22"/>
          <w:szCs w:val="22"/>
        </w:rPr>
      </w:pPr>
      <w:r>
        <w:rPr>
          <w:b/>
          <w:sz w:val="22"/>
          <w:szCs w:val="22"/>
        </w:rPr>
        <w:t>1</w:t>
      </w:r>
      <w:r w:rsidR="006C6158">
        <w:rPr>
          <w:b/>
          <w:sz w:val="22"/>
          <w:szCs w:val="22"/>
        </w:rPr>
        <w:t>9</w:t>
      </w:r>
      <w:r>
        <w:rPr>
          <w:b/>
          <w:sz w:val="22"/>
          <w:szCs w:val="22"/>
        </w:rPr>
        <w:t xml:space="preserve">. </w:t>
      </w:r>
      <w:r w:rsidRPr="00E46874">
        <w:rPr>
          <w:b/>
          <w:sz w:val="22"/>
          <w:szCs w:val="22"/>
        </w:rPr>
        <w:t>Złożenie oferty</w:t>
      </w:r>
    </w:p>
    <w:p w14:paraId="22DD0E59" w14:textId="77777777" w:rsidR="00E53EE6" w:rsidRPr="00E6419D" w:rsidRDefault="00E53EE6" w:rsidP="001F4879">
      <w:pPr>
        <w:pStyle w:val="glowny"/>
        <w:numPr>
          <w:ilvl w:val="1"/>
          <w:numId w:val="17"/>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1F4879">
      <w:pPr>
        <w:pStyle w:val="glowny"/>
        <w:numPr>
          <w:ilvl w:val="0"/>
          <w:numId w:val="18"/>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1F4879">
      <w:pPr>
        <w:pStyle w:val="glowny"/>
        <w:numPr>
          <w:ilvl w:val="0"/>
          <w:numId w:val="18"/>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1F4879">
      <w:pPr>
        <w:pStyle w:val="glowny"/>
        <w:numPr>
          <w:ilvl w:val="0"/>
          <w:numId w:val="18"/>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1F4879">
      <w:pPr>
        <w:pStyle w:val="glowny"/>
        <w:numPr>
          <w:ilvl w:val="0"/>
          <w:numId w:val="18"/>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1F4879">
      <w:pPr>
        <w:pStyle w:val="glowny"/>
        <w:numPr>
          <w:ilvl w:val="1"/>
          <w:numId w:val="17"/>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1F4879">
      <w:pPr>
        <w:pStyle w:val="glowny"/>
        <w:numPr>
          <w:ilvl w:val="1"/>
          <w:numId w:val="17"/>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1F4879">
      <w:pPr>
        <w:pStyle w:val="glowny"/>
        <w:numPr>
          <w:ilvl w:val="1"/>
          <w:numId w:val="17"/>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ePuaP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Wykonawcy winni przedstawić wyłącznie oferty zgodnie z wymaganiami określonymi w niniejszej SWZ.</w:t>
      </w:r>
    </w:p>
    <w:p w14:paraId="1E6F19C8" w14:textId="77777777" w:rsidR="00E53EE6" w:rsidRPr="00E6419D"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1F4879">
      <w:pPr>
        <w:numPr>
          <w:ilvl w:val="1"/>
          <w:numId w:val="17"/>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50F4CCF" w:rsidR="00B521D9" w:rsidRPr="00FD79F5" w:rsidRDefault="006C6158" w:rsidP="00FD79F5">
      <w:pPr>
        <w:tabs>
          <w:tab w:val="num" w:pos="400"/>
        </w:tabs>
        <w:jc w:val="both"/>
        <w:rPr>
          <w:rFonts w:ascii="Sylfaen" w:hAnsi="Sylfaen" w:cs="Tahoma"/>
          <w:color w:val="000000"/>
          <w:sz w:val="22"/>
          <w:szCs w:val="22"/>
        </w:rPr>
      </w:pPr>
      <w:r>
        <w:rPr>
          <w:rFonts w:ascii="Sylfaen" w:hAnsi="Sylfaen"/>
          <w:b/>
          <w:sz w:val="22"/>
          <w:szCs w:val="22"/>
        </w:rPr>
        <w:t>20</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2" w:name="bookmark28"/>
    </w:p>
    <w:bookmarkEnd w:id="2"/>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21E6A108" w14:textId="37452D5F" w:rsidR="007524E2" w:rsidRPr="008A538A" w:rsidRDefault="006C6158" w:rsidP="00003972">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236BB9">
        <w:rPr>
          <w:rFonts w:ascii="Sylfaen" w:hAnsi="Sylfaen"/>
          <w:sz w:val="22"/>
          <w:szCs w:val="22"/>
        </w:rPr>
        <w:t>:</w:t>
      </w:r>
      <w:r w:rsidR="00003972" w:rsidRPr="003035FB">
        <w:rPr>
          <w:rFonts w:ascii="Sylfaen" w:hAnsi="Sylfaen"/>
          <w:sz w:val="22"/>
          <w:szCs w:val="22"/>
        </w:rPr>
        <w:t>.</w:t>
      </w:r>
    </w:p>
    <w:p w14:paraId="2555115B" w14:textId="77777777" w:rsidR="007524E2" w:rsidRPr="00860F32" w:rsidRDefault="007524E2" w:rsidP="007524E2">
      <w:pPr>
        <w:jc w:val="both"/>
      </w:pPr>
      <w:r>
        <w:t>a) cena jedn. netto opak. x ilość</w:t>
      </w:r>
      <w:r w:rsidRPr="00860F32">
        <w:t xml:space="preserve"> </w:t>
      </w:r>
      <w:r>
        <w:t xml:space="preserve">opak. </w:t>
      </w:r>
      <w:r w:rsidRPr="00860F32">
        <w:t>= wartość netto + należny podatek VAT</w:t>
      </w:r>
    </w:p>
    <w:p w14:paraId="4B87A3E7" w14:textId="77777777" w:rsidR="007524E2" w:rsidRDefault="007524E2" w:rsidP="007524E2">
      <w:pPr>
        <w:jc w:val="both"/>
      </w:pPr>
      <w:r w:rsidRPr="00860F32">
        <w:t>b) Wartość brutto stanowi suma wartości brutto poszczególnych pozycji asortymentowych.</w:t>
      </w:r>
    </w:p>
    <w:p w14:paraId="7B8F39DB" w14:textId="2DA7B893" w:rsidR="00575608" w:rsidRDefault="007524E2" w:rsidP="007524E2">
      <w:pPr>
        <w:tabs>
          <w:tab w:val="left" w:pos="284"/>
        </w:tabs>
        <w:jc w:val="both"/>
        <w:rPr>
          <w:b/>
          <w:sz w:val="22"/>
          <w:szCs w:val="22"/>
        </w:rPr>
      </w:pPr>
      <w:r>
        <w:lastRenderedPageBreak/>
        <w:t>c</w:t>
      </w:r>
      <w:r w:rsidRPr="00860F32">
        <w:t>) Wartość ogólną brutto zamówienia stanowi suma wartości brutto poszcze</w:t>
      </w:r>
      <w:r>
        <w:t>gólnych pozycji asortymentowych i wartość dzierżawy</w:t>
      </w:r>
    </w:p>
    <w:p w14:paraId="69F25A55" w14:textId="48CF7CEB"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6C6158">
        <w:rPr>
          <w:rFonts w:ascii="Sylfaen" w:hAnsi="Sylfaen"/>
          <w:b/>
          <w:sz w:val="22"/>
          <w:szCs w:val="22"/>
        </w:rPr>
        <w:t>1</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1B045C49" w:rsidR="00B521D9" w:rsidRPr="0030373A" w:rsidRDefault="00B521D9" w:rsidP="00B521D9">
      <w:pPr>
        <w:ind w:right="-108"/>
        <w:jc w:val="both"/>
        <w:rPr>
          <w:rFonts w:ascii="Sylfaen" w:hAnsi="Sylfaen"/>
          <w:b/>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AA10AA">
        <w:rPr>
          <w:rFonts w:ascii="Sylfaen" w:hAnsi="Sylfaen"/>
          <w:b/>
          <w:color w:val="FF0000"/>
          <w:sz w:val="22"/>
          <w:szCs w:val="22"/>
        </w:rPr>
        <w:t>1</w:t>
      </w:r>
      <w:r w:rsidR="006F2BE2">
        <w:rPr>
          <w:rFonts w:ascii="Sylfaen" w:hAnsi="Sylfaen"/>
          <w:b/>
          <w:color w:val="FF0000"/>
          <w:sz w:val="22"/>
          <w:szCs w:val="22"/>
        </w:rPr>
        <w:t>2</w:t>
      </w:r>
      <w:r w:rsidR="0030373A" w:rsidRPr="00C61226">
        <w:rPr>
          <w:rFonts w:ascii="Sylfaen" w:hAnsi="Sylfaen"/>
          <w:b/>
          <w:color w:val="FF0000"/>
          <w:sz w:val="22"/>
          <w:szCs w:val="22"/>
        </w:rPr>
        <w:t xml:space="preserve"> </w:t>
      </w:r>
      <w:r w:rsidR="006F2BE2">
        <w:rPr>
          <w:rFonts w:ascii="Sylfaen" w:hAnsi="Sylfaen"/>
          <w:b/>
          <w:color w:val="FF0000"/>
          <w:sz w:val="22"/>
          <w:szCs w:val="22"/>
        </w:rPr>
        <w:t>kwietnia</w:t>
      </w:r>
      <w:r w:rsidRPr="00C61226">
        <w:rPr>
          <w:rFonts w:ascii="Sylfaen" w:hAnsi="Sylfaen"/>
          <w:b/>
          <w:color w:val="FF0000"/>
          <w:sz w:val="22"/>
          <w:szCs w:val="22"/>
        </w:rPr>
        <w:t xml:space="preserve"> 202</w:t>
      </w:r>
      <w:r w:rsidR="00210F95">
        <w:rPr>
          <w:rFonts w:ascii="Sylfaen" w:hAnsi="Sylfaen"/>
          <w:b/>
          <w:color w:val="FF0000"/>
          <w:sz w:val="22"/>
          <w:szCs w:val="22"/>
        </w:rPr>
        <w:t>2</w:t>
      </w:r>
      <w:r w:rsidRPr="00C61226">
        <w:rPr>
          <w:rFonts w:ascii="Sylfaen" w:hAnsi="Sylfaen"/>
          <w:b/>
          <w:color w:val="FF0000"/>
          <w:sz w:val="22"/>
          <w:szCs w:val="22"/>
        </w:rPr>
        <w:t xml:space="preserve">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7F995D95"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AA10AA">
        <w:rPr>
          <w:rFonts w:ascii="Sylfaen" w:hAnsi="Sylfaen"/>
          <w:b/>
          <w:color w:val="FF0000"/>
          <w:sz w:val="22"/>
          <w:szCs w:val="22"/>
        </w:rPr>
        <w:t>1</w:t>
      </w:r>
      <w:r w:rsidR="006F2BE2">
        <w:rPr>
          <w:rFonts w:ascii="Sylfaen" w:hAnsi="Sylfaen"/>
          <w:b/>
          <w:color w:val="FF0000"/>
          <w:sz w:val="22"/>
          <w:szCs w:val="22"/>
        </w:rPr>
        <w:t>2</w:t>
      </w:r>
      <w:r w:rsidR="0030373A" w:rsidRPr="00C61226">
        <w:rPr>
          <w:rFonts w:ascii="Sylfaen" w:hAnsi="Sylfaen"/>
          <w:b/>
          <w:color w:val="FF0000"/>
          <w:sz w:val="22"/>
          <w:szCs w:val="22"/>
        </w:rPr>
        <w:t xml:space="preserve"> </w:t>
      </w:r>
      <w:r w:rsidR="006F2BE2">
        <w:rPr>
          <w:rFonts w:ascii="Sylfaen" w:hAnsi="Sylfaen"/>
          <w:b/>
          <w:color w:val="FF0000"/>
          <w:sz w:val="22"/>
          <w:szCs w:val="22"/>
        </w:rPr>
        <w:t>kwietnia</w:t>
      </w:r>
      <w:r w:rsidRPr="00C61226">
        <w:rPr>
          <w:rFonts w:ascii="Sylfaen" w:hAnsi="Sylfaen"/>
          <w:b/>
          <w:color w:val="FF0000"/>
          <w:sz w:val="22"/>
          <w:szCs w:val="22"/>
        </w:rPr>
        <w:t xml:space="preserve"> 202</w:t>
      </w:r>
      <w:r w:rsidR="00210F95">
        <w:rPr>
          <w:rFonts w:ascii="Sylfaen" w:hAnsi="Sylfaen"/>
          <w:b/>
          <w:color w:val="FF0000"/>
          <w:sz w:val="22"/>
          <w:szCs w:val="22"/>
        </w:rPr>
        <w:t>2</w:t>
      </w:r>
      <w:r w:rsidRPr="00C61226">
        <w:rPr>
          <w:rFonts w:ascii="Sylfaen" w:hAnsi="Sylfaen"/>
          <w:b/>
          <w:color w:val="FF0000"/>
          <w:sz w:val="22"/>
          <w:szCs w:val="22"/>
        </w:rPr>
        <w:t xml:space="preserve">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13C9ED62"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6F2BE2">
        <w:rPr>
          <w:rFonts w:ascii="Sylfaen" w:hAnsi="Sylfaen"/>
          <w:b/>
          <w:bCs/>
          <w:color w:val="FF0000"/>
          <w:sz w:val="22"/>
          <w:szCs w:val="22"/>
        </w:rPr>
        <w:t>11</w:t>
      </w:r>
      <w:r w:rsidR="001110AD">
        <w:rPr>
          <w:rFonts w:ascii="Sylfaen" w:hAnsi="Sylfaen"/>
          <w:b/>
          <w:bCs/>
          <w:color w:val="FF0000"/>
          <w:sz w:val="22"/>
          <w:szCs w:val="22"/>
        </w:rPr>
        <w:t>.0</w:t>
      </w:r>
      <w:r w:rsidR="006F2BE2">
        <w:rPr>
          <w:rFonts w:ascii="Sylfaen" w:hAnsi="Sylfaen"/>
          <w:b/>
          <w:bCs/>
          <w:color w:val="FF0000"/>
          <w:sz w:val="22"/>
          <w:szCs w:val="22"/>
        </w:rPr>
        <w:t>5</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DC09DA1"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Termin 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5CB01668" w14:textId="77777777" w:rsidR="00EC3546" w:rsidRPr="00486537" w:rsidRDefault="00EC3546" w:rsidP="00EC3546">
      <w:pPr>
        <w:pStyle w:val="Akapitzlist"/>
        <w:tabs>
          <w:tab w:val="left" w:pos="12"/>
        </w:tabs>
        <w:autoSpaceDE w:val="0"/>
        <w:autoSpaceDN w:val="0"/>
        <w:adjustRightInd w:val="0"/>
        <w:ind w:left="0"/>
        <w:jc w:val="both"/>
        <w:rPr>
          <w:rFonts w:ascii="Sylfaen" w:hAnsi="Sylfaen"/>
          <w:sz w:val="22"/>
        </w:rPr>
      </w:pPr>
    </w:p>
    <w:p w14:paraId="6A5870FD" w14:textId="77777777" w:rsidR="00EC3546" w:rsidRPr="00486537" w:rsidRDefault="00EC3546" w:rsidP="00EC3546">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5DF3989D"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65329ECB" w14:textId="77777777" w:rsidR="00EC3546" w:rsidRPr="00486537" w:rsidRDefault="00EC3546" w:rsidP="00EC3546">
      <w:pPr>
        <w:spacing w:line="200" w:lineRule="atLeast"/>
        <w:jc w:val="center"/>
        <w:rPr>
          <w:rFonts w:ascii="Sylfaen" w:hAnsi="Sylfaen"/>
          <w:sz w:val="22"/>
          <w:szCs w:val="22"/>
        </w:rPr>
      </w:pPr>
      <w:r w:rsidRPr="00486537">
        <w:rPr>
          <w:rFonts w:ascii="Sylfaen" w:hAnsi="Sylfaen"/>
          <w:sz w:val="22"/>
          <w:szCs w:val="22"/>
        </w:rPr>
        <w:t>oferta  oceniana =     -------------------------------------------------------------------------   x ranga</w:t>
      </w:r>
    </w:p>
    <w:p w14:paraId="6202B0D4" w14:textId="77777777" w:rsidR="00EC3546" w:rsidRPr="00486537" w:rsidRDefault="00EC3546" w:rsidP="00EC3546">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1C46A21D" w14:textId="77777777" w:rsidR="00EC3546" w:rsidRPr="00486537" w:rsidRDefault="00EC3546" w:rsidP="00EC3546">
      <w:pPr>
        <w:jc w:val="both"/>
        <w:rPr>
          <w:rFonts w:ascii="Sylfaen" w:hAnsi="Sylfaen"/>
          <w:sz w:val="22"/>
          <w:szCs w:val="22"/>
        </w:rPr>
      </w:pPr>
    </w:p>
    <w:p w14:paraId="5CC5F7FE" w14:textId="4ECE6AE2" w:rsidR="00EC3546" w:rsidRPr="00486537" w:rsidRDefault="00EC3546" w:rsidP="00EC3546">
      <w:pPr>
        <w:jc w:val="both"/>
        <w:rPr>
          <w:rFonts w:ascii="Sylfaen" w:hAnsi="Sylfaen"/>
          <w:sz w:val="22"/>
          <w:szCs w:val="22"/>
        </w:rPr>
      </w:pPr>
      <w:r w:rsidRPr="00486537">
        <w:rPr>
          <w:rFonts w:ascii="Sylfaen" w:hAnsi="Sylfaen"/>
          <w:sz w:val="22"/>
          <w:szCs w:val="22"/>
        </w:rPr>
        <w:t>UWAGA: Zgodnie z warunkami swz Zamawiający określił termin dostawy</w:t>
      </w:r>
      <w:r w:rsidR="0066320A">
        <w:rPr>
          <w:rFonts w:ascii="Sylfaen" w:hAnsi="Sylfaen"/>
          <w:sz w:val="22"/>
          <w:szCs w:val="22"/>
        </w:rPr>
        <w:t xml:space="preserve"> odczynników</w:t>
      </w:r>
      <w:r w:rsidRPr="00486537">
        <w:rPr>
          <w:rFonts w:ascii="Sylfaen" w:hAnsi="Sylfaen"/>
          <w:sz w:val="22"/>
          <w:szCs w:val="22"/>
        </w:rPr>
        <w:t xml:space="preserve"> na maksymalnie </w:t>
      </w:r>
      <w:r w:rsidR="007524E2">
        <w:rPr>
          <w:rFonts w:ascii="Sylfaen" w:hAnsi="Sylfaen"/>
          <w:sz w:val="22"/>
          <w:szCs w:val="22"/>
        </w:rPr>
        <w:t>7</w:t>
      </w:r>
      <w:r w:rsidRPr="00486537">
        <w:rPr>
          <w:rFonts w:ascii="Sylfaen" w:hAnsi="Sylfaen"/>
          <w:sz w:val="22"/>
          <w:szCs w:val="22"/>
        </w:rPr>
        <w:t xml:space="preserve"> dni robocze od dnia złożenia zamówienia przez Zamawiającego. Wykonawca może zatem zaoferować termin krótszy niż </w:t>
      </w:r>
      <w:r w:rsidR="007524E2">
        <w:rPr>
          <w:rFonts w:ascii="Sylfaen" w:hAnsi="Sylfaen"/>
          <w:sz w:val="22"/>
          <w:szCs w:val="22"/>
        </w:rPr>
        <w:t>7</w:t>
      </w:r>
      <w:r w:rsidRPr="00486537">
        <w:rPr>
          <w:rFonts w:ascii="Sylfaen" w:hAnsi="Sylfaen"/>
          <w:sz w:val="22"/>
          <w:szCs w:val="22"/>
        </w:rPr>
        <w:t xml:space="preserve"> dni robocz</w:t>
      </w:r>
      <w:r w:rsidR="007524E2">
        <w:rPr>
          <w:rFonts w:ascii="Sylfaen" w:hAnsi="Sylfaen"/>
          <w:sz w:val="22"/>
          <w:szCs w:val="22"/>
        </w:rPr>
        <w:t>ych</w:t>
      </w:r>
      <w:r w:rsidRPr="00486537">
        <w:rPr>
          <w:rFonts w:ascii="Sylfaen" w:hAnsi="Sylfaen"/>
          <w:sz w:val="22"/>
          <w:szCs w:val="22"/>
        </w:rPr>
        <w:t>. W formularzu oferty – załącznik nr 3 należy podać w pełnych dniach (1,2,3</w:t>
      </w:r>
      <w:r w:rsidR="007524E2">
        <w:rPr>
          <w:rFonts w:ascii="Sylfaen" w:hAnsi="Sylfaen"/>
          <w:sz w:val="22"/>
          <w:szCs w:val="22"/>
        </w:rPr>
        <w:t>,4,5,6,7</w:t>
      </w:r>
      <w:r w:rsidRPr="00486537">
        <w:rPr>
          <w:rFonts w:ascii="Sylfaen" w:hAnsi="Sylfaen"/>
          <w:sz w:val="22"/>
          <w:szCs w:val="22"/>
        </w:rPr>
        <w:t xml:space="preserve"> dni) termin dostawy</w:t>
      </w:r>
      <w:r w:rsidR="0066320A">
        <w:rPr>
          <w:rFonts w:ascii="Sylfaen" w:hAnsi="Sylfaen"/>
          <w:sz w:val="22"/>
          <w:szCs w:val="22"/>
        </w:rPr>
        <w:t xml:space="preserve"> odczynników</w:t>
      </w:r>
      <w:r w:rsidRPr="00486537">
        <w:rPr>
          <w:rFonts w:ascii="Sylfaen" w:hAnsi="Sylfaen"/>
          <w:sz w:val="22"/>
          <w:szCs w:val="22"/>
        </w:rPr>
        <w:t>. Maksymalną ilość 5 pkt. otrzyma Wykonawca oferujący najkrótszy termin dostawy</w:t>
      </w:r>
      <w:r w:rsidR="0066320A">
        <w:rPr>
          <w:rFonts w:ascii="Sylfaen" w:hAnsi="Sylfaen"/>
          <w:sz w:val="22"/>
          <w:szCs w:val="22"/>
        </w:rPr>
        <w:t xml:space="preserve"> odczynników</w:t>
      </w:r>
      <w:r w:rsidRPr="00486537">
        <w:rPr>
          <w:rFonts w:ascii="Sylfaen" w:hAnsi="Sylfaen"/>
          <w:sz w:val="22"/>
          <w:szCs w:val="22"/>
        </w:rPr>
        <w:t>.</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lastRenderedPageBreak/>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3"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002376">
      <w:pPr>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3062FEDA" w:rsidR="00B521D9" w:rsidRPr="00D2526C" w:rsidRDefault="00D2526C" w:rsidP="001F4879">
      <w:pPr>
        <w:pStyle w:val="Akapitzlist"/>
        <w:numPr>
          <w:ilvl w:val="1"/>
          <w:numId w:val="25"/>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lastRenderedPageBreak/>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.8.  Na orzeczenie Izby oraz postanowienie Prezesa Izby, o którym mowa w art. 519 ust. 1 ustawy p.z.p.,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7B4A9576" w14:textId="7754D04B" w:rsidR="007C09A6" w:rsidRDefault="007C09A6" w:rsidP="00F5517B">
      <w:pPr>
        <w:spacing w:line="200" w:lineRule="exact"/>
        <w:ind w:left="40"/>
        <w:jc w:val="right"/>
        <w:rPr>
          <w:rFonts w:ascii="Sylfaen" w:hAnsi="Sylfaen"/>
          <w:color w:val="000000"/>
        </w:rPr>
      </w:pPr>
    </w:p>
    <w:p w14:paraId="0BC7B3FA" w14:textId="07503280" w:rsidR="007C09A6" w:rsidRDefault="007C09A6" w:rsidP="00F5517B">
      <w:pPr>
        <w:spacing w:line="200" w:lineRule="exact"/>
        <w:ind w:left="40"/>
        <w:jc w:val="right"/>
        <w:rPr>
          <w:rFonts w:ascii="Sylfaen" w:hAnsi="Sylfaen"/>
          <w:color w:val="000000"/>
        </w:rPr>
      </w:pPr>
    </w:p>
    <w:p w14:paraId="2AAE0037" w14:textId="704AFBCB" w:rsidR="007C09A6" w:rsidRDefault="007C09A6" w:rsidP="00F5517B">
      <w:pPr>
        <w:spacing w:line="200" w:lineRule="exact"/>
        <w:ind w:left="40"/>
        <w:jc w:val="right"/>
        <w:rPr>
          <w:rFonts w:ascii="Sylfaen" w:hAnsi="Sylfaen"/>
          <w:color w:val="000000"/>
        </w:rPr>
      </w:pPr>
    </w:p>
    <w:p w14:paraId="07AA9555" w14:textId="362F97A6" w:rsidR="007C09A6" w:rsidRDefault="007C09A6" w:rsidP="00F5517B">
      <w:pPr>
        <w:spacing w:line="200" w:lineRule="exact"/>
        <w:ind w:left="40"/>
        <w:jc w:val="right"/>
        <w:rPr>
          <w:rFonts w:ascii="Sylfaen" w:hAnsi="Sylfaen"/>
          <w:color w:val="000000"/>
        </w:rPr>
      </w:pPr>
    </w:p>
    <w:p w14:paraId="5AD996DE" w14:textId="687D9B23" w:rsidR="007C09A6" w:rsidRDefault="007C09A6" w:rsidP="00F5517B">
      <w:pPr>
        <w:spacing w:line="200" w:lineRule="exact"/>
        <w:ind w:left="40"/>
        <w:jc w:val="right"/>
        <w:rPr>
          <w:rFonts w:ascii="Sylfaen" w:hAnsi="Sylfaen"/>
          <w:color w:val="000000"/>
        </w:rPr>
      </w:pPr>
    </w:p>
    <w:p w14:paraId="35B57B69" w14:textId="0E4C41FD" w:rsidR="007C09A6" w:rsidRDefault="007C09A6" w:rsidP="00F5517B">
      <w:pPr>
        <w:spacing w:line="200" w:lineRule="exact"/>
        <w:ind w:left="40"/>
        <w:jc w:val="right"/>
        <w:rPr>
          <w:rFonts w:ascii="Sylfaen" w:hAnsi="Sylfaen"/>
          <w:color w:val="000000"/>
        </w:rPr>
      </w:pPr>
    </w:p>
    <w:p w14:paraId="1E8C4E65" w14:textId="07A8371C" w:rsidR="007C09A6" w:rsidRDefault="007C09A6" w:rsidP="00F5517B">
      <w:pPr>
        <w:spacing w:line="200" w:lineRule="exact"/>
        <w:ind w:left="40"/>
        <w:jc w:val="right"/>
        <w:rPr>
          <w:rFonts w:ascii="Sylfaen" w:hAnsi="Sylfaen"/>
          <w:color w:val="000000"/>
        </w:rPr>
      </w:pPr>
    </w:p>
    <w:p w14:paraId="5B56EC69" w14:textId="30B85DAC" w:rsidR="007C09A6" w:rsidRDefault="007C09A6" w:rsidP="00F5517B">
      <w:pPr>
        <w:spacing w:line="200" w:lineRule="exact"/>
        <w:ind w:left="40"/>
        <w:jc w:val="right"/>
        <w:rPr>
          <w:rFonts w:ascii="Sylfaen" w:hAnsi="Sylfaen"/>
          <w:color w:val="000000"/>
        </w:rPr>
      </w:pPr>
    </w:p>
    <w:p w14:paraId="2BEE6E0C" w14:textId="75007EAC" w:rsidR="007C09A6" w:rsidRDefault="007C09A6" w:rsidP="00F5517B">
      <w:pPr>
        <w:spacing w:line="200" w:lineRule="exact"/>
        <w:ind w:left="40"/>
        <w:jc w:val="right"/>
        <w:rPr>
          <w:rFonts w:ascii="Sylfaen" w:hAnsi="Sylfaen"/>
          <w:color w:val="000000"/>
        </w:rPr>
      </w:pPr>
    </w:p>
    <w:p w14:paraId="2F089528" w14:textId="774EDEFE" w:rsidR="007C09A6" w:rsidRDefault="007C09A6" w:rsidP="00F5517B">
      <w:pPr>
        <w:spacing w:line="200" w:lineRule="exact"/>
        <w:ind w:left="40"/>
        <w:jc w:val="right"/>
        <w:rPr>
          <w:rFonts w:ascii="Sylfaen" w:hAnsi="Sylfaen"/>
          <w:color w:val="000000"/>
        </w:rPr>
      </w:pPr>
    </w:p>
    <w:p w14:paraId="5F6AA272" w14:textId="6F6E0B38" w:rsidR="00B23E89" w:rsidRDefault="00B23E89" w:rsidP="00B23E89">
      <w:pPr>
        <w:spacing w:line="200" w:lineRule="exact"/>
        <w:rPr>
          <w:rFonts w:ascii="Sylfaen" w:hAnsi="Sylfaen"/>
          <w:color w:val="000000"/>
        </w:rPr>
      </w:pPr>
    </w:p>
    <w:p w14:paraId="6BB15DC6" w14:textId="0E676DA4" w:rsidR="00653B05" w:rsidRDefault="00653B05" w:rsidP="00B23E89">
      <w:pPr>
        <w:spacing w:line="200" w:lineRule="exact"/>
        <w:rPr>
          <w:rFonts w:ascii="Sylfaen" w:hAnsi="Sylfaen"/>
          <w:color w:val="000000"/>
        </w:rPr>
      </w:pPr>
    </w:p>
    <w:p w14:paraId="30E5F808" w14:textId="01692161" w:rsidR="00653B05" w:rsidRDefault="00653B05" w:rsidP="00B23E89">
      <w:pPr>
        <w:spacing w:line="200" w:lineRule="exact"/>
        <w:rPr>
          <w:rFonts w:ascii="Sylfaen" w:hAnsi="Sylfaen"/>
          <w:color w:val="000000"/>
        </w:rPr>
      </w:pPr>
    </w:p>
    <w:p w14:paraId="5B54B08C" w14:textId="02A940C6" w:rsidR="007C09A6" w:rsidRDefault="007C09A6" w:rsidP="006F2BE2">
      <w:pPr>
        <w:spacing w:line="200" w:lineRule="exact"/>
        <w:rPr>
          <w:rFonts w:ascii="Sylfaen" w:hAnsi="Sylfaen"/>
          <w:color w:val="000000"/>
        </w:rPr>
      </w:pPr>
    </w:p>
    <w:p w14:paraId="3226A134" w14:textId="77777777" w:rsidR="006F2BE2" w:rsidRDefault="006F2BE2" w:rsidP="006F2BE2">
      <w:pPr>
        <w:spacing w:line="200" w:lineRule="exact"/>
        <w:rPr>
          <w:rFonts w:ascii="Sylfaen" w:hAnsi="Sylfaen"/>
          <w:color w:val="000000"/>
        </w:rPr>
      </w:pPr>
    </w:p>
    <w:p w14:paraId="38EB3121" w14:textId="77777777" w:rsidR="007C09A6" w:rsidRDefault="007C09A6" w:rsidP="007C09A6">
      <w:pPr>
        <w:spacing w:line="200" w:lineRule="exact"/>
        <w:ind w:left="40"/>
        <w:jc w:val="right"/>
        <w:rPr>
          <w:rFonts w:ascii="Sylfaen" w:hAnsi="Sylfaen"/>
          <w:color w:val="000000"/>
        </w:rPr>
      </w:pPr>
    </w:p>
    <w:p w14:paraId="0C353C5F" w14:textId="2949C444" w:rsidR="00236BB9" w:rsidRDefault="007C09A6" w:rsidP="0046337C">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640FB7E1" w14:textId="138223EF" w:rsidR="006F2BE2" w:rsidRPr="006C79B0" w:rsidRDefault="006F2BE2" w:rsidP="006F2BE2">
      <w:pPr>
        <w:jc w:val="center"/>
        <w:rPr>
          <w:bCs/>
          <w: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708"/>
        <w:gridCol w:w="993"/>
        <w:gridCol w:w="992"/>
        <w:gridCol w:w="832"/>
        <w:gridCol w:w="444"/>
        <w:gridCol w:w="850"/>
        <w:gridCol w:w="1134"/>
        <w:gridCol w:w="1134"/>
      </w:tblGrid>
      <w:tr w:rsidR="006F2BE2" w:rsidRPr="006C79B0" w14:paraId="10B3C064" w14:textId="77777777" w:rsidTr="002C27D1">
        <w:tc>
          <w:tcPr>
            <w:tcW w:w="496" w:type="dxa"/>
          </w:tcPr>
          <w:p w14:paraId="4A0E25AE" w14:textId="77777777" w:rsidR="006F2BE2" w:rsidRPr="00795753" w:rsidRDefault="006F2BE2" w:rsidP="002C27D1">
            <w:pPr>
              <w:rPr>
                <w:rFonts w:ascii="Candara" w:hAnsi="Candara"/>
                <w:b/>
                <w:sz w:val="16"/>
                <w:szCs w:val="16"/>
              </w:rPr>
            </w:pPr>
            <w:r w:rsidRPr="00795753">
              <w:rPr>
                <w:rFonts w:ascii="Candara" w:hAnsi="Candara"/>
                <w:b/>
                <w:sz w:val="16"/>
                <w:szCs w:val="16"/>
              </w:rPr>
              <w:t>L.p.</w:t>
            </w:r>
          </w:p>
        </w:tc>
        <w:tc>
          <w:tcPr>
            <w:tcW w:w="2268" w:type="dxa"/>
          </w:tcPr>
          <w:p w14:paraId="1BC8501E" w14:textId="77777777" w:rsidR="006F2BE2" w:rsidRPr="00795753" w:rsidRDefault="006F2BE2" w:rsidP="002C27D1">
            <w:pPr>
              <w:rPr>
                <w:rFonts w:ascii="Candara" w:hAnsi="Candara"/>
                <w:b/>
                <w:sz w:val="16"/>
                <w:szCs w:val="16"/>
              </w:rPr>
            </w:pPr>
            <w:r w:rsidRPr="00795753">
              <w:rPr>
                <w:rFonts w:ascii="Candara" w:hAnsi="Candara"/>
                <w:b/>
                <w:sz w:val="16"/>
                <w:szCs w:val="16"/>
              </w:rPr>
              <w:t>Nazwa badania</w:t>
            </w:r>
          </w:p>
        </w:tc>
        <w:tc>
          <w:tcPr>
            <w:tcW w:w="708" w:type="dxa"/>
          </w:tcPr>
          <w:p w14:paraId="6EB64272" w14:textId="77777777" w:rsidR="006F2BE2" w:rsidRPr="00795753" w:rsidRDefault="006F2BE2" w:rsidP="002C27D1">
            <w:pPr>
              <w:rPr>
                <w:rFonts w:ascii="Candara" w:hAnsi="Candara"/>
                <w:b/>
                <w:sz w:val="16"/>
                <w:szCs w:val="16"/>
              </w:rPr>
            </w:pPr>
            <w:r w:rsidRPr="00795753">
              <w:rPr>
                <w:rFonts w:ascii="Candara" w:hAnsi="Candara"/>
                <w:b/>
                <w:sz w:val="16"/>
                <w:szCs w:val="16"/>
              </w:rPr>
              <w:t>Ilość badań</w:t>
            </w:r>
          </w:p>
        </w:tc>
        <w:tc>
          <w:tcPr>
            <w:tcW w:w="993" w:type="dxa"/>
          </w:tcPr>
          <w:p w14:paraId="61200E6A" w14:textId="77777777" w:rsidR="006F2BE2" w:rsidRPr="00795753" w:rsidRDefault="006F2BE2" w:rsidP="002C27D1">
            <w:pPr>
              <w:rPr>
                <w:rFonts w:ascii="Candara" w:hAnsi="Candara"/>
                <w:b/>
                <w:sz w:val="16"/>
                <w:szCs w:val="16"/>
              </w:rPr>
            </w:pPr>
            <w:r w:rsidRPr="00795753">
              <w:rPr>
                <w:rFonts w:ascii="Candara" w:hAnsi="Candara"/>
                <w:b/>
                <w:sz w:val="16"/>
                <w:szCs w:val="16"/>
              </w:rPr>
              <w:t>Ilość opakowań</w:t>
            </w:r>
          </w:p>
          <w:p w14:paraId="25D5F437" w14:textId="77777777" w:rsidR="006F2BE2" w:rsidRPr="00795753" w:rsidRDefault="006F2BE2" w:rsidP="002C27D1">
            <w:pPr>
              <w:rPr>
                <w:rFonts w:ascii="Candara" w:hAnsi="Candara"/>
                <w:b/>
                <w:sz w:val="16"/>
                <w:szCs w:val="16"/>
              </w:rPr>
            </w:pPr>
            <w:r w:rsidRPr="00795753">
              <w:rPr>
                <w:rFonts w:ascii="Candara" w:hAnsi="Candara"/>
                <w:b/>
                <w:sz w:val="16"/>
                <w:szCs w:val="16"/>
              </w:rPr>
              <w:t>(podać/</w:t>
            </w:r>
          </w:p>
          <w:p w14:paraId="1C06B78D" w14:textId="77777777" w:rsidR="006F2BE2" w:rsidRPr="00795753" w:rsidRDefault="006F2BE2" w:rsidP="002C27D1">
            <w:pPr>
              <w:rPr>
                <w:rFonts w:ascii="Candara" w:hAnsi="Candara"/>
                <w:b/>
                <w:sz w:val="16"/>
                <w:szCs w:val="16"/>
              </w:rPr>
            </w:pPr>
            <w:r w:rsidRPr="00795753">
              <w:rPr>
                <w:rFonts w:ascii="Candara" w:hAnsi="Candara"/>
                <w:b/>
                <w:sz w:val="16"/>
                <w:szCs w:val="16"/>
              </w:rPr>
              <w:t>przeliczyć)</w:t>
            </w:r>
          </w:p>
        </w:tc>
        <w:tc>
          <w:tcPr>
            <w:tcW w:w="992" w:type="dxa"/>
          </w:tcPr>
          <w:p w14:paraId="48BC6055" w14:textId="77777777" w:rsidR="006F2BE2" w:rsidRPr="00795753" w:rsidRDefault="006F2BE2" w:rsidP="002C27D1">
            <w:pPr>
              <w:rPr>
                <w:rFonts w:ascii="Candara" w:hAnsi="Candara"/>
                <w:b/>
                <w:sz w:val="16"/>
                <w:szCs w:val="16"/>
              </w:rPr>
            </w:pPr>
            <w:r w:rsidRPr="00795753">
              <w:rPr>
                <w:rFonts w:ascii="Candara" w:hAnsi="Candara"/>
                <w:b/>
                <w:sz w:val="16"/>
                <w:szCs w:val="16"/>
              </w:rPr>
              <w:t>Cena jedn. netto opak.</w:t>
            </w:r>
          </w:p>
        </w:tc>
        <w:tc>
          <w:tcPr>
            <w:tcW w:w="832" w:type="dxa"/>
          </w:tcPr>
          <w:p w14:paraId="7DC87AFC" w14:textId="77777777" w:rsidR="006F2BE2" w:rsidRPr="00795753" w:rsidRDefault="006F2BE2" w:rsidP="002C27D1">
            <w:pPr>
              <w:rPr>
                <w:rFonts w:ascii="Candara" w:hAnsi="Candara"/>
                <w:b/>
                <w:sz w:val="16"/>
                <w:szCs w:val="16"/>
              </w:rPr>
            </w:pPr>
            <w:r w:rsidRPr="00795753">
              <w:rPr>
                <w:rFonts w:ascii="Candara" w:hAnsi="Candara"/>
                <w:b/>
                <w:sz w:val="16"/>
                <w:szCs w:val="16"/>
              </w:rPr>
              <w:t>Wartość netto</w:t>
            </w:r>
          </w:p>
        </w:tc>
        <w:tc>
          <w:tcPr>
            <w:tcW w:w="444" w:type="dxa"/>
          </w:tcPr>
          <w:p w14:paraId="0F231B26" w14:textId="77777777" w:rsidR="006F2BE2" w:rsidRPr="00795753" w:rsidRDefault="006F2BE2" w:rsidP="002C27D1">
            <w:pPr>
              <w:rPr>
                <w:rFonts w:ascii="Candara" w:hAnsi="Candara"/>
                <w:b/>
                <w:sz w:val="16"/>
                <w:szCs w:val="16"/>
              </w:rPr>
            </w:pPr>
            <w:r w:rsidRPr="00795753">
              <w:rPr>
                <w:rFonts w:ascii="Candara" w:hAnsi="Candara"/>
                <w:b/>
                <w:sz w:val="16"/>
                <w:szCs w:val="16"/>
              </w:rPr>
              <w:t>Vat%</w:t>
            </w:r>
          </w:p>
        </w:tc>
        <w:tc>
          <w:tcPr>
            <w:tcW w:w="850" w:type="dxa"/>
          </w:tcPr>
          <w:p w14:paraId="50D52F2F" w14:textId="77777777" w:rsidR="006F2BE2" w:rsidRPr="00795753" w:rsidRDefault="006F2BE2" w:rsidP="002C27D1">
            <w:pPr>
              <w:rPr>
                <w:rFonts w:ascii="Candara" w:hAnsi="Candara"/>
                <w:b/>
                <w:sz w:val="16"/>
                <w:szCs w:val="16"/>
              </w:rPr>
            </w:pPr>
            <w:r w:rsidRPr="00795753">
              <w:rPr>
                <w:rFonts w:ascii="Candara" w:hAnsi="Candara"/>
                <w:b/>
                <w:sz w:val="16"/>
                <w:szCs w:val="16"/>
              </w:rPr>
              <w:t>Wartość brutto</w:t>
            </w:r>
          </w:p>
        </w:tc>
        <w:tc>
          <w:tcPr>
            <w:tcW w:w="1134" w:type="dxa"/>
          </w:tcPr>
          <w:p w14:paraId="1D8008A0" w14:textId="77777777" w:rsidR="006F2BE2" w:rsidRPr="00795753" w:rsidRDefault="006F2BE2" w:rsidP="002C27D1">
            <w:pPr>
              <w:rPr>
                <w:rFonts w:ascii="Candara" w:hAnsi="Candara"/>
                <w:b/>
                <w:sz w:val="16"/>
                <w:szCs w:val="16"/>
              </w:rPr>
            </w:pPr>
            <w:r w:rsidRPr="00795753">
              <w:rPr>
                <w:rFonts w:ascii="Candara" w:hAnsi="Candara"/>
                <w:b/>
                <w:sz w:val="16"/>
                <w:szCs w:val="16"/>
              </w:rPr>
              <w:t>Producent/</w:t>
            </w:r>
          </w:p>
          <w:p w14:paraId="53D7A0D7" w14:textId="77777777" w:rsidR="006F2BE2" w:rsidRPr="00795753" w:rsidRDefault="006F2BE2" w:rsidP="002C27D1">
            <w:pPr>
              <w:rPr>
                <w:rFonts w:ascii="Candara" w:hAnsi="Candara"/>
                <w:b/>
                <w:sz w:val="16"/>
                <w:szCs w:val="16"/>
              </w:rPr>
            </w:pPr>
            <w:r w:rsidRPr="00795753">
              <w:rPr>
                <w:rFonts w:ascii="Candara" w:hAnsi="Candara"/>
                <w:b/>
                <w:sz w:val="16"/>
                <w:szCs w:val="16"/>
              </w:rPr>
              <w:t>nazwa handlowa</w:t>
            </w:r>
          </w:p>
        </w:tc>
        <w:tc>
          <w:tcPr>
            <w:tcW w:w="1134" w:type="dxa"/>
          </w:tcPr>
          <w:p w14:paraId="12423339" w14:textId="77777777" w:rsidR="006F2BE2" w:rsidRPr="00795753" w:rsidRDefault="006F2BE2" w:rsidP="002C27D1">
            <w:pPr>
              <w:rPr>
                <w:rFonts w:ascii="Candara" w:hAnsi="Candara"/>
                <w:b/>
                <w:sz w:val="16"/>
                <w:szCs w:val="16"/>
              </w:rPr>
            </w:pPr>
            <w:r w:rsidRPr="00795753">
              <w:rPr>
                <w:rFonts w:ascii="Candara" w:hAnsi="Candara"/>
                <w:b/>
                <w:sz w:val="16"/>
                <w:szCs w:val="16"/>
              </w:rPr>
              <w:t>Nr katalogowy producenta</w:t>
            </w:r>
          </w:p>
        </w:tc>
      </w:tr>
      <w:tr w:rsidR="006F2BE2" w:rsidRPr="006C79B0" w14:paraId="77FE2F52" w14:textId="77777777" w:rsidTr="002C27D1">
        <w:tc>
          <w:tcPr>
            <w:tcW w:w="496" w:type="dxa"/>
            <w:vAlign w:val="bottom"/>
          </w:tcPr>
          <w:p w14:paraId="5AE87606" w14:textId="77777777" w:rsidR="006F2BE2" w:rsidRPr="00B925DC" w:rsidRDefault="006F2BE2" w:rsidP="002C27D1">
            <w:pPr>
              <w:jc w:val="center"/>
              <w:rPr>
                <w:rFonts w:ascii="Candara" w:hAnsi="Candara"/>
                <w:sz w:val="16"/>
                <w:szCs w:val="16"/>
              </w:rPr>
            </w:pPr>
            <w:r w:rsidRPr="00B925DC">
              <w:rPr>
                <w:rFonts w:ascii="Candara" w:hAnsi="Candara" w:cs="Arial"/>
                <w:sz w:val="16"/>
                <w:szCs w:val="16"/>
              </w:rPr>
              <w:t>1</w:t>
            </w:r>
          </w:p>
        </w:tc>
        <w:tc>
          <w:tcPr>
            <w:tcW w:w="2268" w:type="dxa"/>
          </w:tcPr>
          <w:p w14:paraId="230498C7" w14:textId="77777777" w:rsidR="006F2BE2" w:rsidRPr="007A295F" w:rsidRDefault="006F2BE2" w:rsidP="002C27D1">
            <w:pPr>
              <w:pStyle w:val="Nagwek2"/>
              <w:snapToGrid w:val="0"/>
              <w:spacing w:before="0"/>
              <w:rPr>
                <w:rFonts w:ascii="Candara" w:hAnsi="Candara"/>
                <w:i/>
                <w:iCs/>
                <w:sz w:val="16"/>
                <w:szCs w:val="16"/>
                <w:lang w:val="en-US" w:eastAsia="ar-SA"/>
              </w:rPr>
            </w:pPr>
            <w:r w:rsidRPr="007A295F">
              <w:rPr>
                <w:rFonts w:ascii="Candara" w:hAnsi="Candara"/>
                <w:i/>
                <w:iCs/>
                <w:color w:val="auto"/>
                <w:sz w:val="16"/>
                <w:szCs w:val="16"/>
              </w:rPr>
              <w:t xml:space="preserve">Badanie funkcji płytek </w:t>
            </w:r>
          </w:p>
        </w:tc>
        <w:tc>
          <w:tcPr>
            <w:tcW w:w="708" w:type="dxa"/>
          </w:tcPr>
          <w:p w14:paraId="0265C08C" w14:textId="265BF1B1" w:rsidR="006F2BE2" w:rsidRPr="00B925DC" w:rsidRDefault="009C501C" w:rsidP="002C27D1">
            <w:pPr>
              <w:snapToGrid w:val="0"/>
              <w:jc w:val="center"/>
              <w:rPr>
                <w:rFonts w:ascii="Candara" w:hAnsi="Candara"/>
                <w:sz w:val="16"/>
                <w:szCs w:val="16"/>
              </w:rPr>
            </w:pPr>
            <w:r>
              <w:rPr>
                <w:rFonts w:ascii="Candara" w:hAnsi="Candara"/>
                <w:sz w:val="16"/>
                <w:szCs w:val="16"/>
              </w:rPr>
              <w:t>20</w:t>
            </w:r>
            <w:r w:rsidR="006F2BE2" w:rsidRPr="00B925DC">
              <w:rPr>
                <w:rFonts w:ascii="Candara" w:hAnsi="Candara"/>
                <w:sz w:val="16"/>
                <w:szCs w:val="16"/>
              </w:rPr>
              <w:t>0</w:t>
            </w:r>
          </w:p>
        </w:tc>
        <w:tc>
          <w:tcPr>
            <w:tcW w:w="993" w:type="dxa"/>
            <w:vAlign w:val="bottom"/>
          </w:tcPr>
          <w:p w14:paraId="14985B75" w14:textId="77777777" w:rsidR="006F2BE2" w:rsidRPr="00B925DC" w:rsidRDefault="006F2BE2" w:rsidP="002C27D1">
            <w:pPr>
              <w:rPr>
                <w:rFonts w:ascii="Candara" w:hAnsi="Candara"/>
                <w:sz w:val="16"/>
                <w:szCs w:val="16"/>
              </w:rPr>
            </w:pPr>
          </w:p>
        </w:tc>
        <w:tc>
          <w:tcPr>
            <w:tcW w:w="992" w:type="dxa"/>
            <w:vAlign w:val="bottom"/>
          </w:tcPr>
          <w:p w14:paraId="33F94B82" w14:textId="77777777" w:rsidR="006F2BE2" w:rsidRPr="00795753" w:rsidRDefault="006F2BE2" w:rsidP="002C27D1">
            <w:pPr>
              <w:jc w:val="center"/>
              <w:rPr>
                <w:rFonts w:ascii="Candara" w:hAnsi="Candara"/>
                <w:sz w:val="16"/>
                <w:szCs w:val="16"/>
              </w:rPr>
            </w:pPr>
          </w:p>
        </w:tc>
        <w:tc>
          <w:tcPr>
            <w:tcW w:w="832" w:type="dxa"/>
          </w:tcPr>
          <w:p w14:paraId="7DD286F3" w14:textId="77777777" w:rsidR="006F2BE2" w:rsidRPr="00795753" w:rsidRDefault="006F2BE2" w:rsidP="002C27D1">
            <w:pPr>
              <w:rPr>
                <w:rFonts w:ascii="Candara" w:hAnsi="Candara"/>
                <w:sz w:val="16"/>
                <w:szCs w:val="16"/>
              </w:rPr>
            </w:pPr>
          </w:p>
        </w:tc>
        <w:tc>
          <w:tcPr>
            <w:tcW w:w="444" w:type="dxa"/>
          </w:tcPr>
          <w:p w14:paraId="1090187C" w14:textId="77777777" w:rsidR="006F2BE2" w:rsidRPr="00795753" w:rsidRDefault="006F2BE2" w:rsidP="002C27D1">
            <w:pPr>
              <w:rPr>
                <w:rFonts w:ascii="Candara" w:hAnsi="Candara"/>
                <w:sz w:val="16"/>
                <w:szCs w:val="16"/>
              </w:rPr>
            </w:pPr>
          </w:p>
        </w:tc>
        <w:tc>
          <w:tcPr>
            <w:tcW w:w="850" w:type="dxa"/>
          </w:tcPr>
          <w:p w14:paraId="0307F86F" w14:textId="77777777" w:rsidR="006F2BE2" w:rsidRPr="00795753" w:rsidRDefault="006F2BE2" w:rsidP="002C27D1">
            <w:pPr>
              <w:rPr>
                <w:rFonts w:ascii="Candara" w:hAnsi="Candara"/>
                <w:sz w:val="16"/>
                <w:szCs w:val="16"/>
              </w:rPr>
            </w:pPr>
          </w:p>
        </w:tc>
        <w:tc>
          <w:tcPr>
            <w:tcW w:w="1134" w:type="dxa"/>
          </w:tcPr>
          <w:p w14:paraId="63D27451" w14:textId="77777777" w:rsidR="006F2BE2" w:rsidRPr="00795753" w:rsidRDefault="006F2BE2" w:rsidP="002C27D1">
            <w:pPr>
              <w:rPr>
                <w:rFonts w:ascii="Candara" w:hAnsi="Candara"/>
                <w:sz w:val="16"/>
                <w:szCs w:val="16"/>
              </w:rPr>
            </w:pPr>
          </w:p>
        </w:tc>
        <w:tc>
          <w:tcPr>
            <w:tcW w:w="1134" w:type="dxa"/>
          </w:tcPr>
          <w:p w14:paraId="1BC537E6" w14:textId="77777777" w:rsidR="006F2BE2" w:rsidRPr="00795753" w:rsidRDefault="006F2BE2" w:rsidP="002C27D1">
            <w:pPr>
              <w:rPr>
                <w:rFonts w:ascii="Candara" w:hAnsi="Candara"/>
                <w:sz w:val="16"/>
                <w:szCs w:val="16"/>
              </w:rPr>
            </w:pPr>
          </w:p>
        </w:tc>
      </w:tr>
      <w:tr w:rsidR="006F2BE2" w:rsidRPr="006C79B0" w14:paraId="1DA946D2" w14:textId="77777777" w:rsidTr="002C27D1">
        <w:tc>
          <w:tcPr>
            <w:tcW w:w="496" w:type="dxa"/>
            <w:vAlign w:val="bottom"/>
          </w:tcPr>
          <w:p w14:paraId="6D6A428A" w14:textId="77777777" w:rsidR="006F2BE2" w:rsidRPr="00B925DC" w:rsidRDefault="006F2BE2" w:rsidP="002C27D1">
            <w:pPr>
              <w:jc w:val="center"/>
              <w:rPr>
                <w:rFonts w:ascii="Candara" w:hAnsi="Candara"/>
                <w:sz w:val="16"/>
                <w:szCs w:val="16"/>
              </w:rPr>
            </w:pPr>
            <w:r w:rsidRPr="00B925DC">
              <w:rPr>
                <w:rFonts w:ascii="Candara" w:hAnsi="Candara" w:cs="Arial"/>
                <w:sz w:val="16"/>
                <w:szCs w:val="16"/>
              </w:rPr>
              <w:t>2</w:t>
            </w:r>
          </w:p>
        </w:tc>
        <w:tc>
          <w:tcPr>
            <w:tcW w:w="2268" w:type="dxa"/>
          </w:tcPr>
          <w:p w14:paraId="20879BC0" w14:textId="77777777" w:rsidR="006F2BE2" w:rsidRPr="00B925DC" w:rsidRDefault="006F2BE2" w:rsidP="002C27D1">
            <w:pPr>
              <w:snapToGrid w:val="0"/>
              <w:rPr>
                <w:rFonts w:ascii="Candara" w:hAnsi="Candara"/>
                <w:sz w:val="16"/>
                <w:szCs w:val="16"/>
              </w:rPr>
            </w:pPr>
            <w:r w:rsidRPr="00B925DC">
              <w:rPr>
                <w:rFonts w:ascii="Candara" w:hAnsi="Candara"/>
                <w:sz w:val="16"/>
                <w:szCs w:val="16"/>
              </w:rPr>
              <w:t>Badanie funkcji płytek po klopidogrelu</w:t>
            </w:r>
          </w:p>
        </w:tc>
        <w:tc>
          <w:tcPr>
            <w:tcW w:w="708" w:type="dxa"/>
          </w:tcPr>
          <w:p w14:paraId="0D6ED2B8" w14:textId="77777777" w:rsidR="006F2BE2" w:rsidRPr="00B925DC" w:rsidRDefault="006F2BE2" w:rsidP="002C27D1">
            <w:pPr>
              <w:snapToGrid w:val="0"/>
              <w:jc w:val="center"/>
              <w:rPr>
                <w:rFonts w:ascii="Candara" w:hAnsi="Candara"/>
                <w:sz w:val="16"/>
                <w:szCs w:val="16"/>
              </w:rPr>
            </w:pPr>
            <w:r w:rsidRPr="00B925DC">
              <w:rPr>
                <w:rFonts w:ascii="Candara" w:hAnsi="Candara"/>
                <w:sz w:val="16"/>
                <w:szCs w:val="16"/>
              </w:rPr>
              <w:t>20</w:t>
            </w:r>
          </w:p>
        </w:tc>
        <w:tc>
          <w:tcPr>
            <w:tcW w:w="993" w:type="dxa"/>
            <w:vAlign w:val="bottom"/>
          </w:tcPr>
          <w:p w14:paraId="6F9698A2" w14:textId="77777777" w:rsidR="006F2BE2" w:rsidRPr="00B925DC" w:rsidRDefault="006F2BE2" w:rsidP="002C27D1">
            <w:pPr>
              <w:jc w:val="right"/>
              <w:rPr>
                <w:rFonts w:ascii="Candara" w:hAnsi="Candara"/>
                <w:sz w:val="16"/>
                <w:szCs w:val="16"/>
              </w:rPr>
            </w:pPr>
          </w:p>
        </w:tc>
        <w:tc>
          <w:tcPr>
            <w:tcW w:w="992" w:type="dxa"/>
            <w:vAlign w:val="bottom"/>
          </w:tcPr>
          <w:p w14:paraId="7F6A7D1A" w14:textId="77777777" w:rsidR="006F2BE2" w:rsidRPr="00795753" w:rsidRDefault="006F2BE2" w:rsidP="002C27D1">
            <w:pPr>
              <w:jc w:val="center"/>
              <w:rPr>
                <w:rFonts w:ascii="Candara" w:hAnsi="Candara"/>
                <w:sz w:val="16"/>
                <w:szCs w:val="16"/>
              </w:rPr>
            </w:pPr>
          </w:p>
        </w:tc>
        <w:tc>
          <w:tcPr>
            <w:tcW w:w="832" w:type="dxa"/>
          </w:tcPr>
          <w:p w14:paraId="334E5132" w14:textId="77777777" w:rsidR="006F2BE2" w:rsidRPr="00795753" w:rsidRDefault="006F2BE2" w:rsidP="002C27D1">
            <w:pPr>
              <w:rPr>
                <w:rFonts w:ascii="Candara" w:hAnsi="Candara"/>
                <w:sz w:val="16"/>
                <w:szCs w:val="16"/>
              </w:rPr>
            </w:pPr>
          </w:p>
        </w:tc>
        <w:tc>
          <w:tcPr>
            <w:tcW w:w="444" w:type="dxa"/>
          </w:tcPr>
          <w:p w14:paraId="5E8DC3A7" w14:textId="77777777" w:rsidR="006F2BE2" w:rsidRPr="00795753" w:rsidRDefault="006F2BE2" w:rsidP="002C27D1">
            <w:pPr>
              <w:rPr>
                <w:rFonts w:ascii="Candara" w:hAnsi="Candara"/>
                <w:sz w:val="16"/>
                <w:szCs w:val="16"/>
              </w:rPr>
            </w:pPr>
          </w:p>
        </w:tc>
        <w:tc>
          <w:tcPr>
            <w:tcW w:w="850" w:type="dxa"/>
          </w:tcPr>
          <w:p w14:paraId="7F97CB5C" w14:textId="77777777" w:rsidR="006F2BE2" w:rsidRPr="00795753" w:rsidRDefault="006F2BE2" w:rsidP="002C27D1">
            <w:pPr>
              <w:rPr>
                <w:rFonts w:ascii="Candara" w:hAnsi="Candara"/>
                <w:sz w:val="16"/>
                <w:szCs w:val="16"/>
              </w:rPr>
            </w:pPr>
          </w:p>
        </w:tc>
        <w:tc>
          <w:tcPr>
            <w:tcW w:w="1134" w:type="dxa"/>
          </w:tcPr>
          <w:p w14:paraId="7D6185A0" w14:textId="77777777" w:rsidR="006F2BE2" w:rsidRPr="00795753" w:rsidRDefault="006F2BE2" w:rsidP="002C27D1">
            <w:pPr>
              <w:rPr>
                <w:rFonts w:ascii="Candara" w:hAnsi="Candara"/>
                <w:sz w:val="16"/>
                <w:szCs w:val="16"/>
              </w:rPr>
            </w:pPr>
          </w:p>
        </w:tc>
        <w:tc>
          <w:tcPr>
            <w:tcW w:w="1134" w:type="dxa"/>
          </w:tcPr>
          <w:p w14:paraId="2150390C" w14:textId="77777777" w:rsidR="006F2BE2" w:rsidRPr="00795753" w:rsidRDefault="006F2BE2" w:rsidP="002C27D1">
            <w:pPr>
              <w:rPr>
                <w:rFonts w:ascii="Candara" w:hAnsi="Candara"/>
                <w:sz w:val="16"/>
                <w:szCs w:val="16"/>
              </w:rPr>
            </w:pPr>
          </w:p>
        </w:tc>
      </w:tr>
      <w:tr w:rsidR="006F2BE2" w:rsidRPr="006C79B0" w14:paraId="7154D624" w14:textId="77777777" w:rsidTr="002C27D1">
        <w:tc>
          <w:tcPr>
            <w:tcW w:w="496" w:type="dxa"/>
            <w:vAlign w:val="bottom"/>
          </w:tcPr>
          <w:p w14:paraId="020EA861" w14:textId="75F12026" w:rsidR="006F2BE2" w:rsidRPr="004124D9" w:rsidRDefault="005F189C" w:rsidP="002C27D1">
            <w:pPr>
              <w:jc w:val="center"/>
              <w:rPr>
                <w:rFonts w:ascii="Candara" w:hAnsi="Candara"/>
                <w:sz w:val="16"/>
                <w:szCs w:val="16"/>
              </w:rPr>
            </w:pPr>
            <w:r w:rsidRPr="004124D9">
              <w:rPr>
                <w:rFonts w:ascii="Candara" w:hAnsi="Candara"/>
                <w:sz w:val="16"/>
                <w:szCs w:val="16"/>
              </w:rPr>
              <w:t>*</w:t>
            </w:r>
          </w:p>
        </w:tc>
        <w:tc>
          <w:tcPr>
            <w:tcW w:w="2268" w:type="dxa"/>
          </w:tcPr>
          <w:p w14:paraId="075E4CA9" w14:textId="3053E4AD" w:rsidR="006F2BE2" w:rsidRPr="004124D9" w:rsidRDefault="006F2BE2" w:rsidP="002C27D1">
            <w:pPr>
              <w:pStyle w:val="Nagwek2"/>
              <w:snapToGrid w:val="0"/>
              <w:spacing w:before="0"/>
              <w:rPr>
                <w:rFonts w:ascii="Candara" w:hAnsi="Candara"/>
                <w:b/>
                <w:bCs/>
                <w:sz w:val="16"/>
                <w:szCs w:val="16"/>
                <w:lang w:val="en-US"/>
              </w:rPr>
            </w:pPr>
          </w:p>
        </w:tc>
        <w:tc>
          <w:tcPr>
            <w:tcW w:w="708" w:type="dxa"/>
          </w:tcPr>
          <w:p w14:paraId="47AFA472" w14:textId="367549B5" w:rsidR="006F2BE2" w:rsidRPr="004124D9" w:rsidRDefault="006F2BE2" w:rsidP="002C27D1">
            <w:pPr>
              <w:snapToGrid w:val="0"/>
              <w:jc w:val="center"/>
              <w:rPr>
                <w:rFonts w:ascii="Candara" w:hAnsi="Candara"/>
                <w:sz w:val="16"/>
                <w:szCs w:val="16"/>
              </w:rPr>
            </w:pPr>
          </w:p>
        </w:tc>
        <w:tc>
          <w:tcPr>
            <w:tcW w:w="993" w:type="dxa"/>
            <w:vAlign w:val="bottom"/>
          </w:tcPr>
          <w:p w14:paraId="38448AF6" w14:textId="77777777" w:rsidR="006F2BE2" w:rsidRPr="00795753" w:rsidRDefault="006F2BE2" w:rsidP="002C27D1">
            <w:pPr>
              <w:jc w:val="right"/>
              <w:rPr>
                <w:rFonts w:ascii="Candara" w:hAnsi="Candara"/>
                <w:sz w:val="16"/>
                <w:szCs w:val="16"/>
              </w:rPr>
            </w:pPr>
          </w:p>
        </w:tc>
        <w:tc>
          <w:tcPr>
            <w:tcW w:w="992" w:type="dxa"/>
            <w:vAlign w:val="bottom"/>
          </w:tcPr>
          <w:p w14:paraId="3893DCF4" w14:textId="77777777" w:rsidR="006F2BE2" w:rsidRPr="00795753" w:rsidRDefault="006F2BE2" w:rsidP="002C27D1">
            <w:pPr>
              <w:jc w:val="center"/>
              <w:rPr>
                <w:rFonts w:ascii="Candara" w:hAnsi="Candara"/>
                <w:sz w:val="16"/>
                <w:szCs w:val="16"/>
              </w:rPr>
            </w:pPr>
          </w:p>
        </w:tc>
        <w:tc>
          <w:tcPr>
            <w:tcW w:w="832" w:type="dxa"/>
          </w:tcPr>
          <w:p w14:paraId="1B905176" w14:textId="77777777" w:rsidR="006F2BE2" w:rsidRPr="00795753" w:rsidRDefault="006F2BE2" w:rsidP="002C27D1">
            <w:pPr>
              <w:rPr>
                <w:rFonts w:ascii="Candara" w:hAnsi="Candara"/>
                <w:sz w:val="16"/>
                <w:szCs w:val="16"/>
              </w:rPr>
            </w:pPr>
          </w:p>
        </w:tc>
        <w:tc>
          <w:tcPr>
            <w:tcW w:w="444" w:type="dxa"/>
          </w:tcPr>
          <w:p w14:paraId="0A91E706" w14:textId="77777777" w:rsidR="006F2BE2" w:rsidRPr="00795753" w:rsidRDefault="006F2BE2" w:rsidP="002C27D1">
            <w:pPr>
              <w:rPr>
                <w:rFonts w:ascii="Candara" w:hAnsi="Candara"/>
                <w:sz w:val="16"/>
                <w:szCs w:val="16"/>
              </w:rPr>
            </w:pPr>
          </w:p>
        </w:tc>
        <w:tc>
          <w:tcPr>
            <w:tcW w:w="850" w:type="dxa"/>
          </w:tcPr>
          <w:p w14:paraId="1A588BC7" w14:textId="77777777" w:rsidR="006F2BE2" w:rsidRPr="00795753" w:rsidRDefault="006F2BE2" w:rsidP="002C27D1">
            <w:pPr>
              <w:rPr>
                <w:rFonts w:ascii="Candara" w:hAnsi="Candara"/>
                <w:sz w:val="16"/>
                <w:szCs w:val="16"/>
              </w:rPr>
            </w:pPr>
          </w:p>
        </w:tc>
        <w:tc>
          <w:tcPr>
            <w:tcW w:w="1134" w:type="dxa"/>
          </w:tcPr>
          <w:p w14:paraId="51F7066B" w14:textId="77777777" w:rsidR="006F2BE2" w:rsidRPr="00795753" w:rsidRDefault="006F2BE2" w:rsidP="002C27D1">
            <w:pPr>
              <w:rPr>
                <w:rFonts w:ascii="Candara" w:hAnsi="Candara"/>
                <w:sz w:val="16"/>
                <w:szCs w:val="16"/>
              </w:rPr>
            </w:pPr>
          </w:p>
        </w:tc>
        <w:tc>
          <w:tcPr>
            <w:tcW w:w="1134" w:type="dxa"/>
          </w:tcPr>
          <w:p w14:paraId="0CBE0866" w14:textId="77777777" w:rsidR="006F2BE2" w:rsidRPr="00795753" w:rsidRDefault="006F2BE2" w:rsidP="002C27D1">
            <w:pPr>
              <w:rPr>
                <w:rFonts w:ascii="Candara" w:hAnsi="Candara"/>
                <w:sz w:val="16"/>
                <w:szCs w:val="16"/>
              </w:rPr>
            </w:pPr>
          </w:p>
        </w:tc>
      </w:tr>
      <w:tr w:rsidR="006F2BE2" w:rsidRPr="006C79B0" w14:paraId="5C85452F" w14:textId="77777777" w:rsidTr="002C27D1">
        <w:tc>
          <w:tcPr>
            <w:tcW w:w="496" w:type="dxa"/>
            <w:vAlign w:val="bottom"/>
          </w:tcPr>
          <w:p w14:paraId="78BA4176" w14:textId="77777777" w:rsidR="006F2BE2" w:rsidRPr="00795753" w:rsidRDefault="006F2BE2" w:rsidP="002C27D1">
            <w:pPr>
              <w:jc w:val="center"/>
              <w:rPr>
                <w:rFonts w:ascii="Candara" w:hAnsi="Candara" w:cs="Arial"/>
                <w:sz w:val="16"/>
                <w:szCs w:val="16"/>
              </w:rPr>
            </w:pPr>
          </w:p>
        </w:tc>
        <w:tc>
          <w:tcPr>
            <w:tcW w:w="2268" w:type="dxa"/>
            <w:vAlign w:val="bottom"/>
          </w:tcPr>
          <w:p w14:paraId="1C6E4F12" w14:textId="77777777" w:rsidR="006F2BE2" w:rsidRPr="00795753" w:rsidRDefault="006F2BE2" w:rsidP="002C27D1">
            <w:pPr>
              <w:rPr>
                <w:rFonts w:ascii="Candara" w:hAnsi="Candara" w:cs="Arial"/>
                <w:sz w:val="16"/>
                <w:szCs w:val="16"/>
              </w:rPr>
            </w:pPr>
            <w:r>
              <w:rPr>
                <w:rFonts w:ascii="Candara" w:hAnsi="Candara" w:cs="Arial"/>
                <w:sz w:val="16"/>
                <w:szCs w:val="16"/>
              </w:rPr>
              <w:t>Ogółem:</w:t>
            </w:r>
          </w:p>
        </w:tc>
        <w:tc>
          <w:tcPr>
            <w:tcW w:w="708" w:type="dxa"/>
            <w:vAlign w:val="bottom"/>
          </w:tcPr>
          <w:p w14:paraId="4EDC1B1D" w14:textId="77777777" w:rsidR="006F2BE2" w:rsidRPr="00795753" w:rsidRDefault="006F2BE2" w:rsidP="002C27D1">
            <w:pPr>
              <w:jc w:val="center"/>
              <w:rPr>
                <w:rFonts w:ascii="Candara" w:hAnsi="Candara" w:cs="Arial"/>
                <w:sz w:val="16"/>
                <w:szCs w:val="16"/>
              </w:rPr>
            </w:pPr>
          </w:p>
        </w:tc>
        <w:tc>
          <w:tcPr>
            <w:tcW w:w="993" w:type="dxa"/>
            <w:vAlign w:val="bottom"/>
          </w:tcPr>
          <w:p w14:paraId="6D08FC80" w14:textId="77777777" w:rsidR="006F2BE2" w:rsidRPr="00795753" w:rsidRDefault="006F2BE2" w:rsidP="002C27D1">
            <w:pPr>
              <w:jc w:val="right"/>
              <w:rPr>
                <w:rFonts w:ascii="Candara" w:hAnsi="Candara"/>
                <w:sz w:val="16"/>
                <w:szCs w:val="16"/>
              </w:rPr>
            </w:pPr>
          </w:p>
        </w:tc>
        <w:tc>
          <w:tcPr>
            <w:tcW w:w="992" w:type="dxa"/>
            <w:vAlign w:val="bottom"/>
          </w:tcPr>
          <w:p w14:paraId="0CCBB9F5" w14:textId="77777777" w:rsidR="006F2BE2" w:rsidRPr="00795753" w:rsidRDefault="006F2BE2" w:rsidP="002C27D1">
            <w:pPr>
              <w:jc w:val="center"/>
              <w:rPr>
                <w:rFonts w:ascii="Candara" w:hAnsi="Candara"/>
                <w:sz w:val="16"/>
                <w:szCs w:val="16"/>
              </w:rPr>
            </w:pPr>
          </w:p>
        </w:tc>
        <w:tc>
          <w:tcPr>
            <w:tcW w:w="832" w:type="dxa"/>
          </w:tcPr>
          <w:p w14:paraId="7EA99E6D" w14:textId="77777777" w:rsidR="006F2BE2" w:rsidRPr="00795753" w:rsidRDefault="006F2BE2" w:rsidP="002C27D1">
            <w:pPr>
              <w:rPr>
                <w:rFonts w:ascii="Candara" w:hAnsi="Candara"/>
                <w:sz w:val="16"/>
                <w:szCs w:val="16"/>
              </w:rPr>
            </w:pPr>
          </w:p>
        </w:tc>
        <w:tc>
          <w:tcPr>
            <w:tcW w:w="444" w:type="dxa"/>
          </w:tcPr>
          <w:p w14:paraId="4C2FC52A" w14:textId="77777777" w:rsidR="006F2BE2" w:rsidRPr="00795753" w:rsidRDefault="006F2BE2" w:rsidP="002C27D1">
            <w:pPr>
              <w:rPr>
                <w:rFonts w:ascii="Candara" w:hAnsi="Candara"/>
                <w:sz w:val="16"/>
                <w:szCs w:val="16"/>
              </w:rPr>
            </w:pPr>
          </w:p>
        </w:tc>
        <w:tc>
          <w:tcPr>
            <w:tcW w:w="850" w:type="dxa"/>
          </w:tcPr>
          <w:p w14:paraId="5FABC8FA" w14:textId="77777777" w:rsidR="006F2BE2" w:rsidRPr="00795753" w:rsidRDefault="006F2BE2" w:rsidP="002C27D1">
            <w:pPr>
              <w:rPr>
                <w:rFonts w:ascii="Candara" w:hAnsi="Candara"/>
                <w:sz w:val="16"/>
                <w:szCs w:val="16"/>
              </w:rPr>
            </w:pPr>
          </w:p>
        </w:tc>
        <w:tc>
          <w:tcPr>
            <w:tcW w:w="1134" w:type="dxa"/>
          </w:tcPr>
          <w:p w14:paraId="5C4A0E2A" w14:textId="77777777" w:rsidR="006F2BE2" w:rsidRPr="00795753" w:rsidRDefault="006F2BE2" w:rsidP="002C27D1">
            <w:pPr>
              <w:rPr>
                <w:rFonts w:ascii="Candara" w:hAnsi="Candara"/>
                <w:sz w:val="16"/>
                <w:szCs w:val="16"/>
              </w:rPr>
            </w:pPr>
          </w:p>
        </w:tc>
        <w:tc>
          <w:tcPr>
            <w:tcW w:w="1134" w:type="dxa"/>
          </w:tcPr>
          <w:p w14:paraId="200E37F4" w14:textId="77777777" w:rsidR="006F2BE2" w:rsidRPr="00795753" w:rsidRDefault="006F2BE2" w:rsidP="002C27D1">
            <w:pPr>
              <w:rPr>
                <w:rFonts w:ascii="Candara" w:hAnsi="Candara"/>
                <w:sz w:val="16"/>
                <w:szCs w:val="16"/>
              </w:rPr>
            </w:pPr>
          </w:p>
        </w:tc>
      </w:tr>
    </w:tbl>
    <w:p w14:paraId="7FBC0917" w14:textId="77777777" w:rsidR="006F2BE2" w:rsidRPr="006C79B0" w:rsidRDefault="006F2BE2" w:rsidP="006F2BE2">
      <w:pPr>
        <w:pStyle w:val="Normalny4"/>
        <w:widowControl/>
        <w:suppressAutoHyphens w:val="0"/>
        <w:autoSpaceDE/>
        <w:rPr>
          <w:rFonts w:ascii="Candara" w:hAnsi="Candara"/>
          <w:sz w:val="16"/>
          <w:szCs w:val="16"/>
        </w:rPr>
      </w:pPr>
    </w:p>
    <w:p w14:paraId="15DE3A0B" w14:textId="6C0C6840" w:rsidR="0089243D" w:rsidRPr="00E358A2" w:rsidRDefault="006F2BE2" w:rsidP="006F2BE2">
      <w:pPr>
        <w:pStyle w:val="Tekstpodstawowy"/>
        <w:spacing w:after="0"/>
        <w:jc w:val="both"/>
        <w:rPr>
          <w:rFonts w:ascii="Candara" w:hAnsi="Candara"/>
          <w:sz w:val="16"/>
          <w:szCs w:val="16"/>
        </w:rPr>
      </w:pPr>
      <w:r>
        <w:rPr>
          <w:rFonts w:ascii="Candara" w:hAnsi="Candara"/>
          <w:sz w:val="16"/>
          <w:szCs w:val="16"/>
        </w:rPr>
        <w:t>*</w:t>
      </w:r>
      <w:r w:rsidR="0089243D">
        <w:rPr>
          <w:rFonts w:ascii="Candara" w:hAnsi="Candara"/>
          <w:sz w:val="16"/>
          <w:szCs w:val="16"/>
        </w:rPr>
        <w:t>Do kosztu odczynników</w:t>
      </w:r>
      <w:r w:rsidR="005F189C">
        <w:rPr>
          <w:rFonts w:ascii="Candara" w:hAnsi="Candara"/>
          <w:sz w:val="16"/>
          <w:szCs w:val="16"/>
        </w:rPr>
        <w:t xml:space="preserve"> należy doliczyć niezbędne materiały zużywalne, kontrole, kalibratory, płyny płuczące</w:t>
      </w:r>
    </w:p>
    <w:p w14:paraId="36F647C3" w14:textId="77777777" w:rsidR="006F2BE2" w:rsidRPr="006C79B0" w:rsidRDefault="006F2BE2" w:rsidP="006F2BE2">
      <w:pPr>
        <w:rPr>
          <w:rFonts w:ascii="Candara" w:hAnsi="Candara"/>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536"/>
        <w:gridCol w:w="708"/>
        <w:gridCol w:w="567"/>
        <w:gridCol w:w="993"/>
        <w:gridCol w:w="992"/>
        <w:gridCol w:w="567"/>
        <w:gridCol w:w="992"/>
      </w:tblGrid>
      <w:tr w:rsidR="006F2BE2" w:rsidRPr="006C79B0" w14:paraId="7C6DBFEB" w14:textId="77777777" w:rsidTr="002C27D1">
        <w:tc>
          <w:tcPr>
            <w:tcW w:w="496" w:type="dxa"/>
          </w:tcPr>
          <w:p w14:paraId="212BCCE6" w14:textId="77777777" w:rsidR="006F2BE2" w:rsidRPr="009E1BDC" w:rsidRDefault="006F2BE2" w:rsidP="002C27D1">
            <w:pPr>
              <w:rPr>
                <w:rFonts w:ascii="Candara" w:hAnsi="Candara"/>
                <w:b/>
                <w:sz w:val="16"/>
                <w:szCs w:val="16"/>
              </w:rPr>
            </w:pPr>
            <w:r w:rsidRPr="009E1BDC">
              <w:rPr>
                <w:rFonts w:ascii="Candara" w:hAnsi="Candara"/>
                <w:b/>
                <w:sz w:val="16"/>
                <w:szCs w:val="16"/>
              </w:rPr>
              <w:t>L.p.</w:t>
            </w:r>
          </w:p>
        </w:tc>
        <w:tc>
          <w:tcPr>
            <w:tcW w:w="4536" w:type="dxa"/>
          </w:tcPr>
          <w:p w14:paraId="28604ADB" w14:textId="77777777" w:rsidR="006F2BE2" w:rsidRPr="009E1BDC" w:rsidRDefault="006F2BE2" w:rsidP="002C27D1">
            <w:pPr>
              <w:rPr>
                <w:rFonts w:ascii="Candara" w:hAnsi="Candara"/>
                <w:b/>
                <w:sz w:val="16"/>
                <w:szCs w:val="16"/>
              </w:rPr>
            </w:pPr>
            <w:r w:rsidRPr="009E1BDC">
              <w:rPr>
                <w:rFonts w:ascii="Candara" w:hAnsi="Candara"/>
                <w:b/>
                <w:sz w:val="16"/>
                <w:szCs w:val="16"/>
              </w:rPr>
              <w:t>Nazwa</w:t>
            </w:r>
          </w:p>
        </w:tc>
        <w:tc>
          <w:tcPr>
            <w:tcW w:w="708" w:type="dxa"/>
          </w:tcPr>
          <w:p w14:paraId="112468FC" w14:textId="77777777" w:rsidR="006F2BE2" w:rsidRPr="009E1BDC" w:rsidRDefault="006F2BE2" w:rsidP="002C27D1">
            <w:pPr>
              <w:rPr>
                <w:rFonts w:ascii="Candara" w:hAnsi="Candara"/>
                <w:b/>
                <w:sz w:val="16"/>
                <w:szCs w:val="16"/>
              </w:rPr>
            </w:pPr>
            <w:r w:rsidRPr="009E1BDC">
              <w:rPr>
                <w:rFonts w:ascii="Candara" w:hAnsi="Candara"/>
                <w:b/>
                <w:sz w:val="16"/>
                <w:szCs w:val="16"/>
              </w:rPr>
              <w:t>j.m.</w:t>
            </w:r>
          </w:p>
        </w:tc>
        <w:tc>
          <w:tcPr>
            <w:tcW w:w="567" w:type="dxa"/>
          </w:tcPr>
          <w:p w14:paraId="3CDC5294" w14:textId="77777777" w:rsidR="006F2BE2" w:rsidRPr="009E1BDC" w:rsidRDefault="006F2BE2" w:rsidP="002C27D1">
            <w:pPr>
              <w:rPr>
                <w:rFonts w:ascii="Candara" w:hAnsi="Candara"/>
                <w:b/>
                <w:sz w:val="16"/>
                <w:szCs w:val="16"/>
              </w:rPr>
            </w:pPr>
            <w:r w:rsidRPr="009E1BDC">
              <w:rPr>
                <w:rFonts w:ascii="Candara" w:hAnsi="Candara"/>
                <w:b/>
                <w:sz w:val="16"/>
                <w:szCs w:val="16"/>
              </w:rPr>
              <w:t xml:space="preserve">Ilość </w:t>
            </w:r>
          </w:p>
        </w:tc>
        <w:tc>
          <w:tcPr>
            <w:tcW w:w="993" w:type="dxa"/>
          </w:tcPr>
          <w:p w14:paraId="6B58D918" w14:textId="77777777" w:rsidR="006F2BE2" w:rsidRPr="009E1BDC" w:rsidRDefault="006F2BE2" w:rsidP="002C27D1">
            <w:pPr>
              <w:rPr>
                <w:rFonts w:ascii="Candara" w:hAnsi="Candara"/>
                <w:b/>
                <w:sz w:val="16"/>
                <w:szCs w:val="16"/>
              </w:rPr>
            </w:pPr>
            <w:r w:rsidRPr="009E1BDC">
              <w:rPr>
                <w:rFonts w:ascii="Candara" w:hAnsi="Candara"/>
                <w:b/>
                <w:sz w:val="16"/>
                <w:szCs w:val="16"/>
              </w:rPr>
              <w:t>Cena netto za 1 m-c</w:t>
            </w:r>
          </w:p>
        </w:tc>
        <w:tc>
          <w:tcPr>
            <w:tcW w:w="992" w:type="dxa"/>
          </w:tcPr>
          <w:p w14:paraId="4A8D6C0C" w14:textId="77777777" w:rsidR="006F2BE2" w:rsidRPr="009E1BDC" w:rsidRDefault="006F2BE2" w:rsidP="002C27D1">
            <w:pPr>
              <w:rPr>
                <w:rFonts w:ascii="Candara" w:hAnsi="Candara"/>
                <w:b/>
                <w:sz w:val="16"/>
                <w:szCs w:val="16"/>
              </w:rPr>
            </w:pPr>
            <w:r w:rsidRPr="009E1BDC">
              <w:rPr>
                <w:rFonts w:ascii="Candara" w:hAnsi="Candara"/>
                <w:b/>
                <w:sz w:val="16"/>
                <w:szCs w:val="16"/>
              </w:rPr>
              <w:t>Wartość netto</w:t>
            </w:r>
          </w:p>
        </w:tc>
        <w:tc>
          <w:tcPr>
            <w:tcW w:w="567" w:type="dxa"/>
          </w:tcPr>
          <w:p w14:paraId="2E76EBCA" w14:textId="77777777" w:rsidR="006F2BE2" w:rsidRPr="009E1BDC" w:rsidRDefault="006F2BE2" w:rsidP="002C27D1">
            <w:pPr>
              <w:rPr>
                <w:rFonts w:ascii="Candara" w:hAnsi="Candara"/>
                <w:b/>
                <w:sz w:val="16"/>
                <w:szCs w:val="16"/>
              </w:rPr>
            </w:pPr>
            <w:r w:rsidRPr="009E1BDC">
              <w:rPr>
                <w:rFonts w:ascii="Candara" w:hAnsi="Candara"/>
                <w:b/>
                <w:sz w:val="16"/>
                <w:szCs w:val="16"/>
              </w:rPr>
              <w:t>Vat%</w:t>
            </w:r>
          </w:p>
        </w:tc>
        <w:tc>
          <w:tcPr>
            <w:tcW w:w="992" w:type="dxa"/>
          </w:tcPr>
          <w:p w14:paraId="23407FA6" w14:textId="77777777" w:rsidR="006F2BE2" w:rsidRPr="009E1BDC" w:rsidRDefault="006F2BE2" w:rsidP="002C27D1">
            <w:pPr>
              <w:rPr>
                <w:rFonts w:ascii="Candara" w:hAnsi="Candara"/>
                <w:b/>
                <w:sz w:val="16"/>
                <w:szCs w:val="16"/>
              </w:rPr>
            </w:pPr>
            <w:r w:rsidRPr="009E1BDC">
              <w:rPr>
                <w:rFonts w:ascii="Candara" w:hAnsi="Candara"/>
                <w:b/>
                <w:sz w:val="16"/>
                <w:szCs w:val="16"/>
              </w:rPr>
              <w:t>Wartość brutto</w:t>
            </w:r>
          </w:p>
        </w:tc>
      </w:tr>
      <w:tr w:rsidR="006F2BE2" w:rsidRPr="006C79B0" w14:paraId="099E0E70" w14:textId="77777777" w:rsidTr="002C27D1">
        <w:tc>
          <w:tcPr>
            <w:tcW w:w="496" w:type="dxa"/>
          </w:tcPr>
          <w:p w14:paraId="1968988E" w14:textId="77777777" w:rsidR="006F2BE2" w:rsidRPr="006C79B0" w:rsidRDefault="006F2BE2" w:rsidP="002C27D1">
            <w:pPr>
              <w:rPr>
                <w:rFonts w:ascii="Candara" w:hAnsi="Candara"/>
                <w:sz w:val="16"/>
                <w:szCs w:val="16"/>
              </w:rPr>
            </w:pPr>
            <w:r w:rsidRPr="006C79B0">
              <w:rPr>
                <w:rFonts w:ascii="Candara" w:hAnsi="Candara"/>
                <w:sz w:val="16"/>
                <w:szCs w:val="16"/>
              </w:rPr>
              <w:t>1</w:t>
            </w:r>
          </w:p>
        </w:tc>
        <w:tc>
          <w:tcPr>
            <w:tcW w:w="4536" w:type="dxa"/>
          </w:tcPr>
          <w:p w14:paraId="5CB12E91" w14:textId="77777777" w:rsidR="006F2BE2" w:rsidRPr="006C79B0" w:rsidRDefault="006F2BE2" w:rsidP="002C27D1">
            <w:pPr>
              <w:rPr>
                <w:rFonts w:ascii="Candara" w:hAnsi="Candara"/>
                <w:sz w:val="16"/>
                <w:szCs w:val="16"/>
              </w:rPr>
            </w:pPr>
            <w:r w:rsidRPr="006C79B0">
              <w:rPr>
                <w:rFonts w:ascii="Candara" w:hAnsi="Candara"/>
                <w:sz w:val="16"/>
                <w:szCs w:val="16"/>
              </w:rPr>
              <w:t>Dzierżawa analizatora  ............................................ (podać nazwę producenta i typ analizatora)</w:t>
            </w:r>
          </w:p>
        </w:tc>
        <w:tc>
          <w:tcPr>
            <w:tcW w:w="708" w:type="dxa"/>
          </w:tcPr>
          <w:p w14:paraId="1454463F" w14:textId="77777777" w:rsidR="006F2BE2" w:rsidRPr="006C79B0" w:rsidRDefault="006F2BE2" w:rsidP="002C27D1">
            <w:pPr>
              <w:rPr>
                <w:rFonts w:ascii="Candara" w:hAnsi="Candara"/>
                <w:sz w:val="16"/>
                <w:szCs w:val="16"/>
              </w:rPr>
            </w:pPr>
            <w:r w:rsidRPr="006C79B0">
              <w:rPr>
                <w:rFonts w:ascii="Candara" w:hAnsi="Candara"/>
                <w:sz w:val="16"/>
                <w:szCs w:val="16"/>
              </w:rPr>
              <w:t>m-c</w:t>
            </w:r>
          </w:p>
        </w:tc>
        <w:tc>
          <w:tcPr>
            <w:tcW w:w="567" w:type="dxa"/>
          </w:tcPr>
          <w:p w14:paraId="0017A300" w14:textId="77777777" w:rsidR="006F2BE2" w:rsidRPr="006C79B0" w:rsidRDefault="006F2BE2" w:rsidP="002C27D1">
            <w:pPr>
              <w:rPr>
                <w:rFonts w:ascii="Candara" w:hAnsi="Candara"/>
                <w:sz w:val="16"/>
                <w:szCs w:val="16"/>
              </w:rPr>
            </w:pPr>
            <w:r>
              <w:rPr>
                <w:rFonts w:ascii="Candara" w:hAnsi="Candara"/>
                <w:sz w:val="16"/>
                <w:szCs w:val="16"/>
              </w:rPr>
              <w:t>24</w:t>
            </w:r>
          </w:p>
        </w:tc>
        <w:tc>
          <w:tcPr>
            <w:tcW w:w="993" w:type="dxa"/>
          </w:tcPr>
          <w:p w14:paraId="25D4EEC0" w14:textId="77777777" w:rsidR="006F2BE2" w:rsidRPr="006C79B0" w:rsidRDefault="006F2BE2" w:rsidP="002C27D1">
            <w:pPr>
              <w:rPr>
                <w:rFonts w:ascii="Candara" w:hAnsi="Candara"/>
                <w:sz w:val="16"/>
                <w:szCs w:val="16"/>
              </w:rPr>
            </w:pPr>
          </w:p>
        </w:tc>
        <w:tc>
          <w:tcPr>
            <w:tcW w:w="992" w:type="dxa"/>
          </w:tcPr>
          <w:p w14:paraId="74D7F49E" w14:textId="77777777" w:rsidR="006F2BE2" w:rsidRPr="006C79B0" w:rsidRDefault="006F2BE2" w:rsidP="002C27D1">
            <w:pPr>
              <w:rPr>
                <w:rFonts w:ascii="Candara" w:hAnsi="Candara"/>
                <w:sz w:val="16"/>
                <w:szCs w:val="16"/>
              </w:rPr>
            </w:pPr>
          </w:p>
        </w:tc>
        <w:tc>
          <w:tcPr>
            <w:tcW w:w="567" w:type="dxa"/>
          </w:tcPr>
          <w:p w14:paraId="1BD05A12" w14:textId="77777777" w:rsidR="006F2BE2" w:rsidRPr="006C79B0" w:rsidRDefault="006F2BE2" w:rsidP="002C27D1">
            <w:pPr>
              <w:rPr>
                <w:rFonts w:ascii="Candara" w:hAnsi="Candara"/>
                <w:sz w:val="16"/>
                <w:szCs w:val="16"/>
              </w:rPr>
            </w:pPr>
          </w:p>
        </w:tc>
        <w:tc>
          <w:tcPr>
            <w:tcW w:w="992" w:type="dxa"/>
          </w:tcPr>
          <w:p w14:paraId="231C2401" w14:textId="77777777" w:rsidR="006F2BE2" w:rsidRPr="006C79B0" w:rsidRDefault="006F2BE2" w:rsidP="002C27D1">
            <w:pPr>
              <w:rPr>
                <w:rFonts w:ascii="Candara" w:hAnsi="Candara"/>
                <w:sz w:val="16"/>
                <w:szCs w:val="16"/>
              </w:rPr>
            </w:pPr>
          </w:p>
        </w:tc>
      </w:tr>
      <w:tr w:rsidR="006F2BE2" w:rsidRPr="006C79B0" w14:paraId="0C6F7155" w14:textId="77777777" w:rsidTr="002C27D1">
        <w:tc>
          <w:tcPr>
            <w:tcW w:w="496" w:type="dxa"/>
          </w:tcPr>
          <w:p w14:paraId="0F9C8A86" w14:textId="77777777" w:rsidR="006F2BE2" w:rsidRPr="006C79B0" w:rsidRDefault="006F2BE2" w:rsidP="002C27D1">
            <w:pPr>
              <w:rPr>
                <w:rFonts w:ascii="Candara" w:hAnsi="Candara"/>
                <w:sz w:val="16"/>
                <w:szCs w:val="16"/>
              </w:rPr>
            </w:pPr>
          </w:p>
        </w:tc>
        <w:tc>
          <w:tcPr>
            <w:tcW w:w="4536" w:type="dxa"/>
          </w:tcPr>
          <w:p w14:paraId="037AF420" w14:textId="77777777" w:rsidR="006F2BE2" w:rsidRPr="006C79B0" w:rsidRDefault="006F2BE2" w:rsidP="002C27D1">
            <w:pPr>
              <w:rPr>
                <w:rFonts w:ascii="Candara" w:hAnsi="Candara"/>
                <w:sz w:val="16"/>
                <w:szCs w:val="16"/>
              </w:rPr>
            </w:pPr>
            <w:r w:rsidRPr="006C79B0">
              <w:rPr>
                <w:rFonts w:ascii="Candara" w:hAnsi="Candara"/>
                <w:sz w:val="16"/>
                <w:szCs w:val="16"/>
              </w:rPr>
              <w:t>Ogółem:</w:t>
            </w:r>
          </w:p>
        </w:tc>
        <w:tc>
          <w:tcPr>
            <w:tcW w:w="708" w:type="dxa"/>
          </w:tcPr>
          <w:p w14:paraId="1EF42101" w14:textId="77777777" w:rsidR="006F2BE2" w:rsidRPr="006C79B0" w:rsidRDefault="006F2BE2" w:rsidP="002C27D1">
            <w:pPr>
              <w:rPr>
                <w:rFonts w:ascii="Candara" w:hAnsi="Candara"/>
                <w:sz w:val="16"/>
                <w:szCs w:val="16"/>
              </w:rPr>
            </w:pPr>
          </w:p>
        </w:tc>
        <w:tc>
          <w:tcPr>
            <w:tcW w:w="567" w:type="dxa"/>
          </w:tcPr>
          <w:p w14:paraId="16A2F1BE" w14:textId="77777777" w:rsidR="006F2BE2" w:rsidRPr="006C79B0" w:rsidRDefault="006F2BE2" w:rsidP="002C27D1">
            <w:pPr>
              <w:rPr>
                <w:rFonts w:ascii="Candara" w:hAnsi="Candara"/>
                <w:sz w:val="16"/>
                <w:szCs w:val="16"/>
              </w:rPr>
            </w:pPr>
          </w:p>
        </w:tc>
        <w:tc>
          <w:tcPr>
            <w:tcW w:w="993" w:type="dxa"/>
          </w:tcPr>
          <w:p w14:paraId="0420B95A" w14:textId="77777777" w:rsidR="006F2BE2" w:rsidRPr="006C79B0" w:rsidRDefault="006F2BE2" w:rsidP="002C27D1">
            <w:pPr>
              <w:rPr>
                <w:rFonts w:ascii="Candara" w:hAnsi="Candara"/>
                <w:sz w:val="16"/>
                <w:szCs w:val="16"/>
              </w:rPr>
            </w:pPr>
          </w:p>
        </w:tc>
        <w:tc>
          <w:tcPr>
            <w:tcW w:w="992" w:type="dxa"/>
          </w:tcPr>
          <w:p w14:paraId="7673756D" w14:textId="77777777" w:rsidR="006F2BE2" w:rsidRPr="006C79B0" w:rsidRDefault="006F2BE2" w:rsidP="002C27D1">
            <w:pPr>
              <w:rPr>
                <w:rFonts w:ascii="Candara" w:hAnsi="Candara"/>
                <w:sz w:val="16"/>
                <w:szCs w:val="16"/>
              </w:rPr>
            </w:pPr>
          </w:p>
        </w:tc>
        <w:tc>
          <w:tcPr>
            <w:tcW w:w="567" w:type="dxa"/>
          </w:tcPr>
          <w:p w14:paraId="466CDE98" w14:textId="77777777" w:rsidR="006F2BE2" w:rsidRPr="006C79B0" w:rsidRDefault="006F2BE2" w:rsidP="002C27D1">
            <w:pPr>
              <w:rPr>
                <w:rFonts w:ascii="Candara" w:hAnsi="Candara"/>
                <w:sz w:val="16"/>
                <w:szCs w:val="16"/>
              </w:rPr>
            </w:pPr>
          </w:p>
        </w:tc>
        <w:tc>
          <w:tcPr>
            <w:tcW w:w="992" w:type="dxa"/>
          </w:tcPr>
          <w:p w14:paraId="59A43AC5" w14:textId="77777777" w:rsidR="006F2BE2" w:rsidRPr="006C79B0" w:rsidRDefault="006F2BE2" w:rsidP="002C27D1">
            <w:pPr>
              <w:rPr>
                <w:rFonts w:ascii="Candara" w:hAnsi="Candara"/>
                <w:sz w:val="16"/>
                <w:szCs w:val="16"/>
              </w:rPr>
            </w:pPr>
          </w:p>
        </w:tc>
      </w:tr>
    </w:tbl>
    <w:p w14:paraId="2A5B9496" w14:textId="77777777" w:rsidR="006F2BE2" w:rsidRPr="006C79B0" w:rsidRDefault="006F2BE2" w:rsidP="006F2BE2">
      <w:pPr>
        <w:rPr>
          <w:rFonts w:ascii="Candara" w:hAnsi="Candara"/>
          <w:sz w:val="16"/>
          <w:szCs w:val="16"/>
        </w:rPr>
      </w:pPr>
    </w:p>
    <w:p w14:paraId="165FF5A4" w14:textId="77777777" w:rsidR="006F2BE2" w:rsidRPr="006C79B0" w:rsidRDefault="006F2BE2" w:rsidP="006F2BE2">
      <w:pPr>
        <w:rPr>
          <w:rFonts w:ascii="Candara" w:hAnsi="Candara"/>
          <w:sz w:val="16"/>
          <w:szCs w:val="16"/>
        </w:rPr>
      </w:pPr>
      <w:r w:rsidRPr="006C79B0">
        <w:rPr>
          <w:rFonts w:ascii="Candara" w:hAnsi="Candara"/>
          <w:sz w:val="16"/>
          <w:szCs w:val="16"/>
        </w:rPr>
        <w:t>Wartość brutto zamówienia: (odczynniki+ kalibratory, kontrole+ materiały zużywane +dzierżawa analizator</w:t>
      </w:r>
      <w:r>
        <w:rPr>
          <w:rFonts w:ascii="Candara" w:hAnsi="Candara"/>
          <w:sz w:val="16"/>
          <w:szCs w:val="16"/>
        </w:rPr>
        <w:t>a</w:t>
      </w:r>
      <w:r w:rsidRPr="006C79B0">
        <w:rPr>
          <w:rFonts w:ascii="Candara" w:hAnsi="Candara"/>
          <w:sz w:val="16"/>
          <w:szCs w:val="16"/>
        </w:rPr>
        <w:t>) - ....................................</w:t>
      </w:r>
    </w:p>
    <w:p w14:paraId="7A5F626D" w14:textId="77777777" w:rsidR="006F2BE2" w:rsidRPr="006C79B0" w:rsidRDefault="006F2BE2" w:rsidP="006F2BE2">
      <w:pPr>
        <w:pStyle w:val="Tekstpodstawowy"/>
        <w:spacing w:after="0"/>
        <w:rPr>
          <w:rFonts w:ascii="Candara" w:hAnsi="Candara"/>
          <w:sz w:val="16"/>
          <w:szCs w:val="16"/>
        </w:rPr>
      </w:pPr>
    </w:p>
    <w:p w14:paraId="384FE53C" w14:textId="77777777" w:rsidR="006F2BE2" w:rsidRPr="006470D9" w:rsidRDefault="006F2BE2" w:rsidP="006F2BE2">
      <w:pPr>
        <w:pStyle w:val="Tekstpodstawowy"/>
        <w:spacing w:after="0"/>
        <w:rPr>
          <w:rFonts w:ascii="Candara" w:hAnsi="Candara"/>
          <w:b/>
          <w:sz w:val="16"/>
          <w:szCs w:val="16"/>
          <w:u w:val="single"/>
        </w:rPr>
      </w:pPr>
      <w:r w:rsidRPr="006470D9">
        <w:rPr>
          <w:rFonts w:ascii="Candara" w:hAnsi="Candara"/>
          <w:b/>
          <w:sz w:val="16"/>
          <w:szCs w:val="16"/>
          <w:u w:val="single"/>
        </w:rPr>
        <w:t>OPIS ANALIZATORA</w:t>
      </w:r>
    </w:p>
    <w:p w14:paraId="6C1A0F87" w14:textId="77777777" w:rsidR="006F2BE2" w:rsidRPr="006C79B0" w:rsidRDefault="006F2BE2" w:rsidP="006F2BE2">
      <w:pPr>
        <w:pStyle w:val="Tekstpodstawowy"/>
        <w:spacing w:after="0"/>
        <w:rPr>
          <w:rFonts w:ascii="Candara" w:hAnsi="Candara"/>
          <w:sz w:val="16"/>
          <w:szCs w:val="16"/>
        </w:rPr>
      </w:pPr>
    </w:p>
    <w:p w14:paraId="3ED29AFD" w14:textId="77777777" w:rsidR="006F2BE2" w:rsidRPr="008031BA" w:rsidRDefault="006F2BE2" w:rsidP="006F2BE2">
      <w:pPr>
        <w:pStyle w:val="Tekstpodstawowy"/>
        <w:spacing w:after="0"/>
        <w:rPr>
          <w:rFonts w:ascii="Candara" w:hAnsi="Candara"/>
          <w:sz w:val="16"/>
          <w:szCs w:val="16"/>
        </w:rPr>
      </w:pPr>
      <w:r w:rsidRPr="008031BA">
        <w:rPr>
          <w:rFonts w:ascii="Candara" w:hAnsi="Candara"/>
          <w:sz w:val="16"/>
          <w:szCs w:val="16"/>
        </w:rPr>
        <w:t>Warunki konieczne stawiane analizatorowi:</w:t>
      </w:r>
    </w:p>
    <w:p w14:paraId="3090B9F2" w14:textId="77777777" w:rsidR="006F2BE2" w:rsidRPr="008031BA" w:rsidRDefault="006F2BE2" w:rsidP="006F2BE2">
      <w:pPr>
        <w:pStyle w:val="Tekstpodstawowy"/>
        <w:spacing w:after="0"/>
        <w:rPr>
          <w:rFonts w:ascii="Candara" w:hAnsi="Candara"/>
          <w:sz w:val="16"/>
          <w:szCs w:val="16"/>
        </w:rPr>
      </w:pPr>
    </w:p>
    <w:p w14:paraId="3B3A512E" w14:textId="77777777" w:rsidR="006F2BE2" w:rsidRPr="008031BA" w:rsidRDefault="006F2BE2" w:rsidP="006F2BE2">
      <w:pPr>
        <w:pStyle w:val="Tekstpodstawowy"/>
        <w:spacing w:after="0"/>
        <w:rPr>
          <w:rFonts w:ascii="Candara" w:hAnsi="Candara" w:cs="Arial"/>
          <w:sz w:val="16"/>
          <w:szCs w:val="16"/>
          <w:lang w:eastAsia="ar-SA"/>
        </w:rPr>
      </w:pPr>
      <w:r w:rsidRPr="008031BA">
        <w:rPr>
          <w:rFonts w:ascii="Candara" w:hAnsi="Candara" w:cs="Arial"/>
          <w:sz w:val="16"/>
          <w:szCs w:val="16"/>
        </w:rPr>
        <w:t>1/ analizator z przeznaczeniem do oceny prawidłowości procesu hemostazy pierwotnej, tj. do wykrycia dysfunkcji płytek o</w:t>
      </w:r>
      <w:r>
        <w:rPr>
          <w:rFonts w:ascii="Candara" w:hAnsi="Candara" w:cs="Arial"/>
          <w:sz w:val="16"/>
          <w:szCs w:val="16"/>
        </w:rPr>
        <w:t xml:space="preserve"> </w:t>
      </w:r>
      <w:r w:rsidRPr="008031BA">
        <w:rPr>
          <w:rFonts w:ascii="Candara" w:hAnsi="Candara" w:cs="Arial"/>
          <w:sz w:val="16"/>
          <w:szCs w:val="16"/>
        </w:rPr>
        <w:t>charakterze wrodzonym lub nabytym</w:t>
      </w:r>
    </w:p>
    <w:p w14:paraId="47492A80" w14:textId="77777777" w:rsidR="006F2BE2" w:rsidRPr="008031BA" w:rsidRDefault="006F2BE2" w:rsidP="006F2BE2">
      <w:pPr>
        <w:pStyle w:val="Tekstpodstawowy"/>
        <w:spacing w:after="0"/>
        <w:rPr>
          <w:rFonts w:ascii="Candara" w:hAnsi="Candara" w:cs="Arial"/>
          <w:sz w:val="16"/>
          <w:szCs w:val="16"/>
        </w:rPr>
      </w:pPr>
    </w:p>
    <w:p w14:paraId="5CF053B4"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2/ Zasada pomiaru oparta na pomiarze adhezji i agregacji płytek</w:t>
      </w:r>
    </w:p>
    <w:p w14:paraId="0AC80D1D" w14:textId="77777777" w:rsidR="006F2BE2" w:rsidRPr="008031BA" w:rsidRDefault="006F2BE2" w:rsidP="006F2BE2">
      <w:pPr>
        <w:pStyle w:val="Tekstpodstawowy"/>
        <w:spacing w:after="0"/>
        <w:rPr>
          <w:rFonts w:ascii="Candara" w:hAnsi="Candara" w:cs="Arial"/>
          <w:sz w:val="16"/>
          <w:szCs w:val="16"/>
        </w:rPr>
      </w:pPr>
    </w:p>
    <w:p w14:paraId="37ABDA84"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3/ Wydajność aparatu: max. czas oczekiwana na wynik 10 min.</w:t>
      </w:r>
    </w:p>
    <w:p w14:paraId="56EAD0A5" w14:textId="77777777" w:rsidR="006F2BE2" w:rsidRPr="008031BA" w:rsidRDefault="006F2BE2" w:rsidP="006F2BE2">
      <w:pPr>
        <w:pStyle w:val="Tekstpodstawowy"/>
        <w:spacing w:after="0"/>
        <w:rPr>
          <w:rFonts w:ascii="Candara" w:hAnsi="Candara" w:cs="Arial"/>
          <w:sz w:val="16"/>
          <w:szCs w:val="16"/>
        </w:rPr>
      </w:pPr>
    </w:p>
    <w:p w14:paraId="095329DA"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4/ Oznaczenie funkcji płytek we krwi pełnej pobranej na cytrynian sodu – obj. max. 850 μl – akceptowane probówki: Probówki Sarstedt-Monovette i BD Vacutainer</w:t>
      </w:r>
    </w:p>
    <w:p w14:paraId="567956DA" w14:textId="77777777" w:rsidR="006F2BE2" w:rsidRPr="008031BA" w:rsidRDefault="006F2BE2" w:rsidP="006F2BE2">
      <w:pPr>
        <w:pStyle w:val="Tekstpodstawowy"/>
        <w:spacing w:after="0"/>
        <w:rPr>
          <w:rFonts w:ascii="Candara" w:hAnsi="Candara" w:cs="Arial"/>
          <w:sz w:val="16"/>
          <w:szCs w:val="16"/>
        </w:rPr>
      </w:pPr>
    </w:p>
    <w:p w14:paraId="0805CE0D"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5/ Praca z aparatem oparta na wykorzystaniu gotowych i kompletnych pakietów odczynnikowych (kartridży), niewymagających żadnej obsługi poza wstawieniem do analizatora.</w:t>
      </w:r>
    </w:p>
    <w:p w14:paraId="61BE8EEE" w14:textId="77777777" w:rsidR="006F2BE2" w:rsidRPr="008031BA" w:rsidRDefault="006F2BE2" w:rsidP="006F2BE2">
      <w:pPr>
        <w:pStyle w:val="Tekstpodstawowy"/>
        <w:spacing w:after="0"/>
        <w:rPr>
          <w:rFonts w:ascii="Candara" w:hAnsi="Candara" w:cs="Arial"/>
          <w:sz w:val="16"/>
          <w:szCs w:val="16"/>
        </w:rPr>
      </w:pPr>
    </w:p>
    <w:p w14:paraId="667E21DE"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SiemensSans-Roman"/>
          <w:sz w:val="16"/>
          <w:szCs w:val="16"/>
        </w:rPr>
        <w:t xml:space="preserve">6/ </w:t>
      </w:r>
      <w:r w:rsidRPr="008031BA">
        <w:rPr>
          <w:rFonts w:ascii="Candara" w:hAnsi="Candara" w:cs="Arial"/>
          <w:sz w:val="16"/>
          <w:szCs w:val="16"/>
        </w:rPr>
        <w:t>automatyczna identyfikacja przez analizator kartridża</w:t>
      </w:r>
    </w:p>
    <w:p w14:paraId="0FE62096" w14:textId="77777777" w:rsidR="006F2BE2" w:rsidRPr="008031BA" w:rsidRDefault="006F2BE2" w:rsidP="006F2BE2">
      <w:pPr>
        <w:pStyle w:val="Tekstpodstawowy"/>
        <w:spacing w:after="0"/>
        <w:rPr>
          <w:rFonts w:ascii="Candara" w:hAnsi="Candara" w:cs="Arial"/>
          <w:sz w:val="16"/>
          <w:szCs w:val="16"/>
        </w:rPr>
      </w:pPr>
    </w:p>
    <w:p w14:paraId="0A7CD34B"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7/ brak odpadów płynnych</w:t>
      </w:r>
    </w:p>
    <w:p w14:paraId="71C28B95" w14:textId="77777777" w:rsidR="006F2BE2" w:rsidRPr="008031BA" w:rsidRDefault="006F2BE2" w:rsidP="006F2BE2">
      <w:pPr>
        <w:pStyle w:val="Tekstpodstawowy"/>
        <w:spacing w:after="0"/>
        <w:rPr>
          <w:rFonts w:ascii="Candara" w:hAnsi="Candara" w:cs="Arial"/>
          <w:sz w:val="16"/>
          <w:szCs w:val="16"/>
        </w:rPr>
      </w:pPr>
    </w:p>
    <w:p w14:paraId="4F71BAD4"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8/ wynik pomiaru podawany jako czas okluzji – w sekundach</w:t>
      </w:r>
    </w:p>
    <w:p w14:paraId="59193FD7" w14:textId="77777777" w:rsidR="006F2BE2" w:rsidRPr="008031BA" w:rsidRDefault="006F2BE2" w:rsidP="006F2BE2">
      <w:pPr>
        <w:pStyle w:val="Tekstpodstawowy"/>
        <w:spacing w:after="0"/>
        <w:rPr>
          <w:rFonts w:ascii="Candara" w:hAnsi="Candara" w:cs="Arial"/>
          <w:sz w:val="16"/>
          <w:szCs w:val="16"/>
        </w:rPr>
      </w:pPr>
    </w:p>
    <w:p w14:paraId="38B2F95E"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9/ dwie metody testowe do wykorzystania:</w:t>
      </w:r>
    </w:p>
    <w:p w14:paraId="451551F5"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ab/>
        <w:t xml:space="preserve">- do wykrycia wzmożonej tendencji krwawienia, tj. do wstępnego wykrycia dysfunkcji trombocytów wywołanej czynnikami </w:t>
      </w:r>
      <w:r w:rsidRPr="008031BA">
        <w:rPr>
          <w:rFonts w:ascii="Candara" w:hAnsi="Candara" w:cs="Arial"/>
          <w:sz w:val="16"/>
          <w:szCs w:val="16"/>
        </w:rPr>
        <w:tab/>
        <w:t xml:space="preserve">wewnątrz płytkowymi, niedoborem czynnika vonWillebranda, lub defektów spowodowanych przyjmowaniem leków przeciw płytkowych: </w:t>
      </w:r>
    </w:p>
    <w:p w14:paraId="5DF5F06E"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ab/>
        <w:t xml:space="preserve">- dedykowana do potwierdzania lub wykluczania efektu zażywania leków </w:t>
      </w:r>
      <w:r w:rsidRPr="008031BA">
        <w:rPr>
          <w:rFonts w:ascii="Candara" w:hAnsi="Candara" w:cs="Arial"/>
          <w:sz w:val="16"/>
          <w:szCs w:val="16"/>
        </w:rPr>
        <w:tab/>
        <w:t>przeciw płytkowych na bazie kwasu acetylosalicylowego</w:t>
      </w:r>
    </w:p>
    <w:p w14:paraId="3F15904A"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ab/>
        <w:t xml:space="preserve">- dedykowana do potwierdzania lub wykluczania efektu zażywania leków </w:t>
      </w:r>
      <w:r w:rsidRPr="008031BA">
        <w:rPr>
          <w:rFonts w:ascii="Candara" w:hAnsi="Candara" w:cs="Arial"/>
          <w:sz w:val="16"/>
          <w:szCs w:val="16"/>
        </w:rPr>
        <w:tab/>
        <w:t>przeciw płytkowych – klopidogrelu</w:t>
      </w:r>
    </w:p>
    <w:p w14:paraId="394D490A" w14:textId="77777777" w:rsidR="006F2BE2" w:rsidRPr="008031BA" w:rsidRDefault="006F2BE2" w:rsidP="006F2BE2">
      <w:pPr>
        <w:pStyle w:val="Tekstpodstawowy"/>
        <w:spacing w:after="0"/>
        <w:rPr>
          <w:rFonts w:ascii="Candara" w:hAnsi="Candara" w:cs="Arial"/>
          <w:sz w:val="16"/>
          <w:szCs w:val="16"/>
        </w:rPr>
      </w:pPr>
    </w:p>
    <w:p w14:paraId="64F7DC86"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10/ wbudowana drukarka, kolorowy dotykowy wyświetlacz LCD</w:t>
      </w:r>
    </w:p>
    <w:p w14:paraId="13D3DCFF" w14:textId="77777777" w:rsidR="006F2BE2" w:rsidRPr="008031BA" w:rsidRDefault="006F2BE2" w:rsidP="006F2BE2">
      <w:pPr>
        <w:pStyle w:val="Tekstpodstawowy"/>
        <w:spacing w:after="0"/>
        <w:rPr>
          <w:rFonts w:ascii="Candara" w:hAnsi="Candara" w:cs="Arial"/>
          <w:sz w:val="16"/>
          <w:szCs w:val="16"/>
        </w:rPr>
      </w:pPr>
    </w:p>
    <w:p w14:paraId="41D1CDB9"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11/ możliwość współpracy z LIS</w:t>
      </w:r>
    </w:p>
    <w:p w14:paraId="28CDF6B1" w14:textId="77777777" w:rsidR="006F2BE2" w:rsidRPr="008031BA" w:rsidRDefault="006F2BE2" w:rsidP="006F2BE2">
      <w:pPr>
        <w:pStyle w:val="Tekstpodstawowy"/>
        <w:spacing w:after="0"/>
        <w:rPr>
          <w:rFonts w:ascii="Candara" w:hAnsi="Candara" w:cs="Arial"/>
          <w:sz w:val="16"/>
          <w:szCs w:val="16"/>
        </w:rPr>
      </w:pPr>
    </w:p>
    <w:p w14:paraId="007DBEE5" w14:textId="77777777" w:rsidR="006F2BE2" w:rsidRPr="008031BA" w:rsidRDefault="006F2BE2" w:rsidP="006F2BE2">
      <w:pPr>
        <w:pStyle w:val="Tekstpodstawowy"/>
        <w:spacing w:after="0"/>
        <w:rPr>
          <w:rFonts w:ascii="Candara" w:hAnsi="Candara" w:cs="Arial"/>
          <w:sz w:val="16"/>
          <w:szCs w:val="16"/>
        </w:rPr>
      </w:pPr>
      <w:r w:rsidRPr="008031BA">
        <w:rPr>
          <w:rFonts w:ascii="Candara" w:hAnsi="Candara" w:cs="Arial"/>
          <w:sz w:val="16"/>
          <w:szCs w:val="16"/>
        </w:rPr>
        <w:t>12/ możliwość archiwizacji wyników</w:t>
      </w:r>
    </w:p>
    <w:p w14:paraId="7310FB74" w14:textId="77777777" w:rsidR="006F2BE2" w:rsidRPr="008031BA" w:rsidRDefault="006F2BE2" w:rsidP="006F2BE2">
      <w:pPr>
        <w:pStyle w:val="Tekstpodstawowy"/>
        <w:spacing w:after="0"/>
        <w:rPr>
          <w:rFonts w:ascii="Candara" w:hAnsi="Candara" w:cs="Arial"/>
          <w:sz w:val="16"/>
          <w:szCs w:val="16"/>
        </w:rPr>
      </w:pPr>
    </w:p>
    <w:p w14:paraId="6D8B8E0B" w14:textId="77777777" w:rsidR="006F2BE2" w:rsidRPr="008031BA" w:rsidRDefault="006F2BE2" w:rsidP="006F2BE2">
      <w:pPr>
        <w:pStyle w:val="Tekstpodstawowy"/>
        <w:spacing w:after="0"/>
        <w:rPr>
          <w:rFonts w:ascii="Candara" w:hAnsi="Candara" w:cs="Arial"/>
          <w:b/>
          <w:bCs/>
          <w:sz w:val="16"/>
          <w:szCs w:val="16"/>
        </w:rPr>
      </w:pPr>
      <w:r w:rsidRPr="008031BA">
        <w:rPr>
          <w:rFonts w:ascii="Candara" w:hAnsi="Candara" w:cs="Arial"/>
          <w:sz w:val="16"/>
          <w:szCs w:val="16"/>
        </w:rPr>
        <w:t>13/ wbudowane łącze USB</w:t>
      </w:r>
    </w:p>
    <w:p w14:paraId="1DD53FF2" w14:textId="77777777" w:rsidR="006F2BE2" w:rsidRDefault="006F2BE2" w:rsidP="006F2BE2">
      <w:pPr>
        <w:pStyle w:val="Tekstpodstawowy"/>
        <w:spacing w:after="0"/>
        <w:rPr>
          <w:rFonts w:ascii="Candara" w:hAnsi="Candara"/>
          <w:sz w:val="16"/>
          <w:szCs w:val="16"/>
        </w:rPr>
      </w:pPr>
    </w:p>
    <w:p w14:paraId="1902FBCF" w14:textId="77777777" w:rsidR="006F2BE2" w:rsidRDefault="006F2BE2" w:rsidP="006F2BE2">
      <w:pPr>
        <w:pStyle w:val="Tekstpodstawowy"/>
        <w:spacing w:after="0"/>
        <w:rPr>
          <w:rFonts w:ascii="Candara" w:hAnsi="Candara"/>
          <w:sz w:val="16"/>
          <w:szCs w:val="16"/>
        </w:rPr>
      </w:pPr>
    </w:p>
    <w:p w14:paraId="2E8DD398" w14:textId="11FB34E1" w:rsidR="00635C84" w:rsidRDefault="00635C84" w:rsidP="004B16E7">
      <w:pPr>
        <w:tabs>
          <w:tab w:val="left" w:pos="2127"/>
        </w:tabs>
        <w:rPr>
          <w:rFonts w:ascii="Sylfaen" w:hAnsi="Sylfaen"/>
          <w:bCs/>
          <w:iCs/>
          <w:sz w:val="22"/>
          <w:szCs w:val="22"/>
        </w:rPr>
      </w:pPr>
    </w:p>
    <w:p w14:paraId="6D285A3A" w14:textId="401A4FA4" w:rsidR="00635C84" w:rsidRDefault="00635C84" w:rsidP="004B16E7">
      <w:pPr>
        <w:tabs>
          <w:tab w:val="left" w:pos="2127"/>
        </w:tabs>
        <w:rPr>
          <w:rFonts w:ascii="Sylfaen" w:hAnsi="Sylfaen"/>
          <w:bCs/>
          <w:iCs/>
          <w:sz w:val="22"/>
          <w:szCs w:val="22"/>
        </w:rPr>
      </w:pPr>
    </w:p>
    <w:p w14:paraId="42C6B273" w14:textId="3E8E84FE" w:rsidR="00635C84" w:rsidRDefault="00635C84" w:rsidP="004B16E7">
      <w:pPr>
        <w:tabs>
          <w:tab w:val="left" w:pos="2127"/>
        </w:tabs>
        <w:rPr>
          <w:rFonts w:ascii="Sylfaen" w:hAnsi="Sylfaen"/>
          <w:bCs/>
          <w:iCs/>
          <w:sz w:val="22"/>
          <w:szCs w:val="22"/>
        </w:rPr>
      </w:pPr>
    </w:p>
    <w:p w14:paraId="7C90CD53" w14:textId="77777777" w:rsidR="003B47D6" w:rsidRDefault="003B47D6" w:rsidP="004B16E7">
      <w:pPr>
        <w:tabs>
          <w:tab w:val="left" w:pos="2127"/>
        </w:tabs>
        <w:rPr>
          <w:rFonts w:ascii="Sylfaen" w:hAnsi="Sylfaen"/>
          <w:bCs/>
          <w:iCs/>
          <w:sz w:val="22"/>
          <w:szCs w:val="22"/>
        </w:rPr>
      </w:pPr>
    </w:p>
    <w:p w14:paraId="59DDFF18" w14:textId="28C15EC4" w:rsidR="00635C84" w:rsidRDefault="00635C84" w:rsidP="004B16E7">
      <w:pPr>
        <w:tabs>
          <w:tab w:val="left" w:pos="2127"/>
        </w:tabs>
        <w:rPr>
          <w:rFonts w:ascii="Sylfaen" w:hAnsi="Sylfaen"/>
          <w:bCs/>
          <w:iCs/>
          <w:sz w:val="22"/>
          <w:szCs w:val="22"/>
        </w:rPr>
      </w:pPr>
    </w:p>
    <w:p w14:paraId="1D5D47AB" w14:textId="1E932305" w:rsidR="00BF7739" w:rsidRDefault="00BF7739" w:rsidP="004B16E7">
      <w:pPr>
        <w:tabs>
          <w:tab w:val="left" w:pos="2127"/>
        </w:tabs>
        <w:rPr>
          <w:rFonts w:ascii="Sylfaen" w:hAnsi="Sylfaen"/>
          <w:bCs/>
          <w:iCs/>
          <w:sz w:val="22"/>
          <w:szCs w:val="22"/>
        </w:rPr>
      </w:pPr>
    </w:p>
    <w:p w14:paraId="0DB33DA1" w14:textId="304FEF8E" w:rsidR="00BF7739" w:rsidRDefault="00BF7739" w:rsidP="004B16E7">
      <w:pPr>
        <w:tabs>
          <w:tab w:val="left" w:pos="2127"/>
        </w:tabs>
        <w:rPr>
          <w:rFonts w:ascii="Sylfaen" w:hAnsi="Sylfaen"/>
          <w:bCs/>
          <w:iCs/>
          <w:sz w:val="22"/>
          <w:szCs w:val="22"/>
        </w:rPr>
      </w:pPr>
    </w:p>
    <w:p w14:paraId="05A5D88E" w14:textId="46717B61" w:rsidR="00BF7739" w:rsidRDefault="00BF7739" w:rsidP="004B16E7">
      <w:pPr>
        <w:tabs>
          <w:tab w:val="left" w:pos="2127"/>
        </w:tabs>
        <w:rPr>
          <w:rFonts w:ascii="Sylfaen" w:hAnsi="Sylfaen"/>
          <w:bCs/>
          <w:iCs/>
          <w:sz w:val="22"/>
          <w:szCs w:val="22"/>
        </w:rPr>
      </w:pPr>
    </w:p>
    <w:p w14:paraId="0A971022" w14:textId="60529E4C" w:rsidR="00BF7739" w:rsidRDefault="00BF7739" w:rsidP="004B16E7">
      <w:pPr>
        <w:tabs>
          <w:tab w:val="left" w:pos="2127"/>
        </w:tabs>
        <w:rPr>
          <w:rFonts w:ascii="Sylfaen" w:hAnsi="Sylfaen"/>
          <w:bCs/>
          <w:iCs/>
          <w:sz w:val="22"/>
          <w:szCs w:val="22"/>
        </w:rPr>
      </w:pPr>
    </w:p>
    <w:p w14:paraId="5C8FC16B" w14:textId="77777777" w:rsidR="00BF7739" w:rsidRDefault="00BF7739" w:rsidP="004B16E7">
      <w:pPr>
        <w:tabs>
          <w:tab w:val="left" w:pos="2127"/>
        </w:tabs>
        <w:rPr>
          <w:rFonts w:ascii="Sylfaen" w:hAnsi="Sylfaen"/>
          <w:bCs/>
          <w:iCs/>
          <w:sz w:val="22"/>
          <w:szCs w:val="22"/>
        </w:rPr>
      </w:pPr>
    </w:p>
    <w:p w14:paraId="0E6294B0" w14:textId="2BCD3100" w:rsidR="004B16E7" w:rsidRPr="003D5CBD" w:rsidRDefault="0011696E" w:rsidP="004B16E7">
      <w:pPr>
        <w:tabs>
          <w:tab w:val="left" w:pos="2127"/>
        </w:tabs>
        <w:rPr>
          <w:rFonts w:ascii="Sylfaen" w:hAnsi="Sylfaen"/>
          <w:bCs/>
          <w:iCs/>
          <w:sz w:val="22"/>
          <w:szCs w:val="22"/>
        </w:rPr>
      </w:pPr>
      <w:r>
        <w:rPr>
          <w:rFonts w:ascii="Sylfaen" w:hAnsi="Sylfaen"/>
          <w:bCs/>
          <w:iCs/>
          <w:sz w:val="22"/>
          <w:szCs w:val="22"/>
        </w:rPr>
        <w:lastRenderedPageBreak/>
        <w:tab/>
      </w:r>
      <w:r>
        <w:rPr>
          <w:rFonts w:ascii="Sylfaen" w:hAnsi="Sylfaen"/>
          <w:bCs/>
          <w:iCs/>
          <w:sz w:val="22"/>
          <w:szCs w:val="22"/>
        </w:rPr>
        <w:tab/>
      </w:r>
      <w:r>
        <w:rPr>
          <w:rFonts w:ascii="Sylfaen" w:hAnsi="Sylfaen"/>
          <w:bCs/>
          <w:iCs/>
          <w:sz w:val="22"/>
          <w:szCs w:val="22"/>
        </w:rPr>
        <w:tab/>
      </w:r>
      <w:r w:rsidR="004B16E7" w:rsidRPr="003D5CBD">
        <w:rPr>
          <w:rFonts w:ascii="Sylfaen" w:hAnsi="Sylfaen"/>
          <w:bCs/>
          <w:iCs/>
          <w:sz w:val="22"/>
          <w:szCs w:val="22"/>
        </w:rPr>
        <w:t>ZAŁĄCZNIK  Nr 2</w:t>
      </w:r>
      <w:r w:rsidR="004B16E7">
        <w:rPr>
          <w:rFonts w:ascii="Sylfaen" w:hAnsi="Sylfaen"/>
          <w:bCs/>
          <w:iCs/>
          <w:sz w:val="22"/>
          <w:szCs w:val="22"/>
        </w:rPr>
        <w:t xml:space="preserve"> - </w:t>
      </w:r>
      <w:r w:rsidR="004B16E7" w:rsidRPr="003D5CBD">
        <w:rPr>
          <w:rFonts w:ascii="Sylfaen" w:hAnsi="Sylfaen"/>
          <w:iCs/>
          <w:sz w:val="22"/>
          <w:szCs w:val="22"/>
        </w:rPr>
        <w:t>Projektowane postanowienia umowy</w:t>
      </w:r>
    </w:p>
    <w:p w14:paraId="44F00DB4" w14:textId="77777777" w:rsidR="00912C0A" w:rsidRPr="00912C0A" w:rsidRDefault="00912C0A" w:rsidP="00912C0A">
      <w:pPr>
        <w:suppressAutoHyphens/>
        <w:rPr>
          <w:rFonts w:eastAsia="Batang"/>
          <w:i/>
          <w:sz w:val="22"/>
          <w:szCs w:val="22"/>
          <w:lang w:eastAsia="ar-SA"/>
        </w:rPr>
      </w:pPr>
    </w:p>
    <w:p w14:paraId="726F06F0" w14:textId="77777777" w:rsidR="008E3447" w:rsidRDefault="008E3447" w:rsidP="008E3447">
      <w:pPr>
        <w:jc w:val="center"/>
        <w:rPr>
          <w:rFonts w:eastAsia="Batang"/>
          <w:b/>
          <w:sz w:val="20"/>
          <w:szCs w:val="20"/>
          <w:lang w:val="x-none"/>
        </w:rPr>
      </w:pPr>
    </w:p>
    <w:p w14:paraId="286A0A1E" w14:textId="77777777" w:rsidR="008E3447" w:rsidRPr="00275CEA" w:rsidRDefault="008E3447" w:rsidP="008E3447">
      <w:pPr>
        <w:jc w:val="center"/>
        <w:rPr>
          <w:rFonts w:eastAsia="Batang"/>
          <w:b/>
          <w:sz w:val="20"/>
          <w:szCs w:val="20"/>
          <w:lang w:val="x-none"/>
        </w:rPr>
      </w:pPr>
      <w:r w:rsidRPr="00275CEA">
        <w:rPr>
          <w:rFonts w:eastAsia="Batang"/>
          <w:b/>
          <w:sz w:val="20"/>
          <w:szCs w:val="20"/>
          <w:lang w:val="x-none"/>
        </w:rPr>
        <w:t>UMOWA</w:t>
      </w:r>
    </w:p>
    <w:p w14:paraId="0712EE27" w14:textId="547A528A" w:rsidR="008E3447" w:rsidRPr="006F6E0B" w:rsidRDefault="008E3447" w:rsidP="008E3447">
      <w:pPr>
        <w:keepNext/>
        <w:widowControl w:val="0"/>
        <w:suppressAutoHyphens/>
        <w:autoSpaceDN w:val="0"/>
        <w:spacing w:line="276" w:lineRule="auto"/>
        <w:jc w:val="center"/>
        <w:textAlignment w:val="baseline"/>
        <w:outlineLvl w:val="0"/>
        <w:rPr>
          <w:b/>
          <w:bCs/>
          <w:kern w:val="32"/>
          <w:sz w:val="20"/>
          <w:szCs w:val="20"/>
          <w:lang w:eastAsia="en-US"/>
        </w:rPr>
      </w:pPr>
      <w:r w:rsidRPr="00275CEA">
        <w:rPr>
          <w:b/>
          <w:bCs/>
          <w:kern w:val="32"/>
          <w:sz w:val="20"/>
          <w:szCs w:val="20"/>
          <w:lang w:val="x-none" w:eastAsia="en-US"/>
        </w:rPr>
        <w:t>Nr : SSM.DZP.200.</w:t>
      </w:r>
      <w:r w:rsidR="004D1014">
        <w:rPr>
          <w:b/>
          <w:bCs/>
          <w:kern w:val="32"/>
          <w:sz w:val="20"/>
          <w:szCs w:val="20"/>
          <w:lang w:eastAsia="en-US"/>
        </w:rPr>
        <w:t>6</w:t>
      </w:r>
      <w:r w:rsidR="006F6E0B">
        <w:rPr>
          <w:b/>
          <w:bCs/>
          <w:kern w:val="32"/>
          <w:sz w:val="20"/>
          <w:szCs w:val="20"/>
          <w:lang w:eastAsia="en-US"/>
        </w:rPr>
        <w:t>1</w:t>
      </w:r>
      <w:r w:rsidRPr="00275CEA">
        <w:rPr>
          <w:b/>
          <w:bCs/>
          <w:kern w:val="32"/>
          <w:sz w:val="20"/>
          <w:szCs w:val="20"/>
          <w:lang w:val="x-none" w:eastAsia="en-US"/>
        </w:rPr>
        <w:t>.202</w:t>
      </w:r>
      <w:r w:rsidR="006F6E0B">
        <w:rPr>
          <w:b/>
          <w:bCs/>
          <w:kern w:val="32"/>
          <w:sz w:val="20"/>
          <w:szCs w:val="20"/>
          <w:lang w:eastAsia="en-US"/>
        </w:rPr>
        <w:t>2</w:t>
      </w:r>
      <w:r w:rsidR="00F90993">
        <w:rPr>
          <w:b/>
          <w:bCs/>
          <w:kern w:val="32"/>
          <w:sz w:val="20"/>
          <w:szCs w:val="20"/>
          <w:lang w:eastAsia="en-US"/>
        </w:rPr>
        <w:t>/1</w:t>
      </w:r>
    </w:p>
    <w:p w14:paraId="7C470C0E"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r w:rsidRPr="00275CEA">
        <w:rPr>
          <w:kern w:val="3"/>
          <w:sz w:val="20"/>
          <w:szCs w:val="20"/>
          <w:lang w:eastAsia="en-US"/>
        </w:rPr>
        <w:t>zawarta w Toruniu w dniu …. roku pomiędzy:</w:t>
      </w:r>
    </w:p>
    <w:p w14:paraId="4CA676A3"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r w:rsidRPr="00275CEA">
        <w:rPr>
          <w:kern w:val="3"/>
          <w:sz w:val="20"/>
          <w:szCs w:val="20"/>
          <w:lang w:eastAsia="en-US"/>
        </w:rPr>
        <w:t xml:space="preserve">                                                        </w:t>
      </w:r>
    </w:p>
    <w:p w14:paraId="2922274E" w14:textId="77777777" w:rsidR="008E3447" w:rsidRPr="00275CEA" w:rsidRDefault="008E3447" w:rsidP="008E3447">
      <w:pPr>
        <w:keepNext/>
        <w:widowControl w:val="0"/>
        <w:suppressAutoHyphens/>
        <w:autoSpaceDN w:val="0"/>
        <w:spacing w:line="276" w:lineRule="auto"/>
        <w:jc w:val="both"/>
        <w:textAlignment w:val="baseline"/>
        <w:outlineLvl w:val="1"/>
        <w:rPr>
          <w:b/>
          <w:bCs/>
          <w:i/>
          <w:iCs/>
          <w:kern w:val="3"/>
          <w:sz w:val="20"/>
          <w:szCs w:val="20"/>
          <w:lang w:val="x-none" w:eastAsia="en-US"/>
        </w:rPr>
      </w:pPr>
      <w:r w:rsidRPr="00275CEA">
        <w:rPr>
          <w:bCs/>
          <w:i/>
          <w:iCs/>
          <w:kern w:val="3"/>
          <w:sz w:val="20"/>
          <w:szCs w:val="20"/>
          <w:lang w:val="x-none" w:eastAsia="en-US"/>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1E4A97E1" w14:textId="77777777" w:rsidR="008E3447" w:rsidRPr="00275CEA" w:rsidRDefault="008E3447" w:rsidP="008E3447">
      <w:pPr>
        <w:widowControl w:val="0"/>
        <w:suppressAutoHyphens/>
        <w:autoSpaceDN w:val="0"/>
        <w:spacing w:line="276" w:lineRule="auto"/>
        <w:textAlignment w:val="baseline"/>
        <w:rPr>
          <w:iCs/>
          <w:kern w:val="3"/>
          <w:sz w:val="20"/>
          <w:szCs w:val="20"/>
          <w:lang w:eastAsia="en-US"/>
        </w:rPr>
      </w:pPr>
      <w:r w:rsidRPr="00275CEA">
        <w:rPr>
          <w:iCs/>
          <w:kern w:val="3"/>
          <w:sz w:val="20"/>
          <w:szCs w:val="20"/>
          <w:lang w:eastAsia="en-US"/>
        </w:rPr>
        <w:t>reprezentowanym przez:</w:t>
      </w:r>
    </w:p>
    <w:p w14:paraId="2EB16396" w14:textId="77777777" w:rsidR="008E3447" w:rsidRPr="00275CEA" w:rsidRDefault="008E3447" w:rsidP="008E3447">
      <w:pPr>
        <w:widowControl w:val="0"/>
        <w:suppressAutoHyphens/>
        <w:autoSpaceDN w:val="0"/>
        <w:spacing w:line="276" w:lineRule="auto"/>
        <w:textAlignment w:val="baseline"/>
        <w:rPr>
          <w:b/>
          <w:i/>
          <w:kern w:val="3"/>
          <w:sz w:val="20"/>
          <w:szCs w:val="20"/>
          <w:lang w:eastAsia="en-US"/>
        </w:rPr>
      </w:pPr>
    </w:p>
    <w:p w14:paraId="66464AF4" w14:textId="77777777" w:rsidR="008E3447" w:rsidRPr="00275CEA" w:rsidRDefault="008E3447" w:rsidP="008E3447">
      <w:pPr>
        <w:widowControl w:val="0"/>
        <w:suppressAutoHyphens/>
        <w:autoSpaceDN w:val="0"/>
        <w:spacing w:line="276" w:lineRule="auto"/>
        <w:textAlignment w:val="baseline"/>
        <w:rPr>
          <w:i/>
          <w:kern w:val="3"/>
          <w:sz w:val="20"/>
          <w:szCs w:val="20"/>
          <w:lang w:eastAsia="en-US"/>
        </w:rPr>
      </w:pPr>
      <w:r w:rsidRPr="00275CEA">
        <w:rPr>
          <w:i/>
          <w:kern w:val="3"/>
          <w:sz w:val="20"/>
          <w:szCs w:val="20"/>
          <w:lang w:eastAsia="en-US"/>
        </w:rPr>
        <w:t xml:space="preserve">Justynę Wileńską  – Dyrektora </w:t>
      </w:r>
    </w:p>
    <w:p w14:paraId="31B66E33"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p>
    <w:p w14:paraId="3EAE6229"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r w:rsidRPr="00275CEA">
        <w:rPr>
          <w:kern w:val="3"/>
          <w:sz w:val="20"/>
          <w:szCs w:val="20"/>
          <w:lang w:eastAsia="en-US"/>
        </w:rPr>
        <w:t xml:space="preserve">zwanym dalej </w:t>
      </w:r>
      <w:r w:rsidRPr="00275CEA">
        <w:rPr>
          <w:i/>
          <w:kern w:val="3"/>
          <w:sz w:val="20"/>
          <w:szCs w:val="20"/>
          <w:lang w:eastAsia="en-US"/>
        </w:rPr>
        <w:t>„Odbiorcą”,</w:t>
      </w:r>
      <w:r w:rsidRPr="00275CEA">
        <w:rPr>
          <w:kern w:val="3"/>
          <w:sz w:val="20"/>
          <w:szCs w:val="20"/>
          <w:lang w:eastAsia="en-US"/>
        </w:rPr>
        <w:t xml:space="preserve"> a</w:t>
      </w:r>
    </w:p>
    <w:p w14:paraId="42F88B3F" w14:textId="77777777" w:rsidR="008E3447" w:rsidRPr="00275CEA" w:rsidRDefault="008E3447" w:rsidP="008E3447">
      <w:pPr>
        <w:widowControl w:val="0"/>
        <w:suppressAutoHyphens/>
        <w:autoSpaceDN w:val="0"/>
        <w:spacing w:line="276" w:lineRule="auto"/>
        <w:jc w:val="both"/>
        <w:textAlignment w:val="baseline"/>
        <w:rPr>
          <w:i/>
          <w:kern w:val="3"/>
          <w:sz w:val="20"/>
          <w:szCs w:val="20"/>
          <w:lang w:eastAsia="en-US"/>
        </w:rPr>
      </w:pPr>
    </w:p>
    <w:p w14:paraId="5402CD3F" w14:textId="77777777" w:rsidR="008E3447" w:rsidRPr="00275CEA" w:rsidRDefault="008E3447" w:rsidP="008E3447">
      <w:pPr>
        <w:widowControl w:val="0"/>
        <w:suppressAutoHyphens/>
        <w:autoSpaceDN w:val="0"/>
        <w:spacing w:line="276" w:lineRule="auto"/>
        <w:jc w:val="both"/>
        <w:textAlignment w:val="baseline"/>
        <w:rPr>
          <w:i/>
          <w:kern w:val="3"/>
          <w:sz w:val="20"/>
          <w:szCs w:val="20"/>
          <w:lang w:eastAsia="en-US"/>
        </w:rPr>
      </w:pPr>
      <w:r w:rsidRPr="00275CEA">
        <w:rPr>
          <w:i/>
          <w:kern w:val="3"/>
          <w:sz w:val="20"/>
          <w:szCs w:val="20"/>
          <w:lang w:eastAsia="en-US"/>
        </w:rPr>
        <w:t>…., z siedzibą w …., ul. ….. wpisaną do Rejestru Przedsiębiorców Krajowego Rejestru Sądowego przez Sąd Rejonowy w ….., …   Wydział Gospodarczy Krajowego Rejestru Sądowego pod nr KRS …., NIP …, REGON ….</w:t>
      </w:r>
    </w:p>
    <w:p w14:paraId="0A88D02B"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r w:rsidRPr="00275CEA">
        <w:rPr>
          <w:kern w:val="3"/>
          <w:sz w:val="20"/>
          <w:szCs w:val="20"/>
          <w:lang w:eastAsia="en-US"/>
        </w:rPr>
        <w:t>reprezentowaną przez:</w:t>
      </w:r>
    </w:p>
    <w:p w14:paraId="3DA6B2C6" w14:textId="77777777" w:rsidR="008E3447" w:rsidRPr="00275CEA" w:rsidRDefault="008E3447" w:rsidP="008E3447">
      <w:pPr>
        <w:widowControl w:val="0"/>
        <w:suppressAutoHyphens/>
        <w:autoSpaceDN w:val="0"/>
        <w:spacing w:line="276" w:lineRule="auto"/>
        <w:jc w:val="both"/>
        <w:textAlignment w:val="baseline"/>
        <w:rPr>
          <w:i/>
          <w:kern w:val="3"/>
          <w:sz w:val="20"/>
          <w:szCs w:val="20"/>
          <w:lang w:eastAsia="en-US"/>
        </w:rPr>
      </w:pPr>
    </w:p>
    <w:p w14:paraId="3F2535C3" w14:textId="77777777" w:rsidR="008E3447" w:rsidRPr="00275CEA" w:rsidRDefault="008E3447" w:rsidP="008E3447">
      <w:pPr>
        <w:widowControl w:val="0"/>
        <w:suppressAutoHyphens/>
        <w:autoSpaceDN w:val="0"/>
        <w:spacing w:line="276" w:lineRule="auto"/>
        <w:jc w:val="both"/>
        <w:textAlignment w:val="baseline"/>
        <w:rPr>
          <w:i/>
          <w:kern w:val="3"/>
          <w:sz w:val="14"/>
          <w:szCs w:val="14"/>
          <w:lang w:eastAsia="en-US"/>
        </w:rPr>
      </w:pPr>
      <w:r w:rsidRPr="00275CEA">
        <w:rPr>
          <w:i/>
          <w:kern w:val="3"/>
          <w:sz w:val="14"/>
          <w:szCs w:val="14"/>
          <w:lang w:eastAsia="en-US"/>
        </w:rPr>
        <w:t>………………………………………………………………..…………………</w:t>
      </w:r>
    </w:p>
    <w:p w14:paraId="118C5FE5" w14:textId="77777777" w:rsidR="008E3447" w:rsidRPr="00275CEA" w:rsidRDefault="008E3447" w:rsidP="008E3447">
      <w:pPr>
        <w:keepNext/>
        <w:widowControl w:val="0"/>
        <w:suppressAutoHyphens/>
        <w:autoSpaceDN w:val="0"/>
        <w:spacing w:line="276" w:lineRule="auto"/>
        <w:textAlignment w:val="baseline"/>
        <w:outlineLvl w:val="1"/>
        <w:rPr>
          <w:bCs/>
          <w:i/>
          <w:iCs/>
          <w:kern w:val="3"/>
          <w:sz w:val="20"/>
          <w:szCs w:val="20"/>
          <w:lang w:val="x-none" w:eastAsia="en-US"/>
        </w:rPr>
      </w:pPr>
      <w:r w:rsidRPr="00275CEA">
        <w:rPr>
          <w:bCs/>
          <w:iCs/>
          <w:kern w:val="3"/>
          <w:sz w:val="20"/>
          <w:szCs w:val="20"/>
          <w:lang w:val="x-none" w:eastAsia="en-US"/>
        </w:rPr>
        <w:br/>
      </w:r>
      <w:r w:rsidRPr="00275CEA">
        <w:rPr>
          <w:bCs/>
          <w:kern w:val="3"/>
          <w:sz w:val="20"/>
          <w:szCs w:val="20"/>
          <w:lang w:val="x-none" w:eastAsia="en-US"/>
        </w:rPr>
        <w:t>zwaną dalej</w:t>
      </w:r>
      <w:r w:rsidRPr="00275CEA">
        <w:rPr>
          <w:bCs/>
          <w:i/>
          <w:iCs/>
          <w:kern w:val="3"/>
          <w:sz w:val="20"/>
          <w:szCs w:val="20"/>
          <w:lang w:val="x-none" w:eastAsia="en-US"/>
        </w:rPr>
        <w:t xml:space="preserve"> „Dostawcą”</w:t>
      </w:r>
      <w:r w:rsidRPr="00275CEA">
        <w:rPr>
          <w:bCs/>
          <w:i/>
          <w:kern w:val="3"/>
          <w:sz w:val="20"/>
          <w:szCs w:val="20"/>
          <w:lang w:val="x-none" w:eastAsia="en-US"/>
        </w:rPr>
        <w:t>.</w:t>
      </w:r>
    </w:p>
    <w:p w14:paraId="514796CD"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1</w:t>
      </w:r>
    </w:p>
    <w:p w14:paraId="427122AB" w14:textId="0F085D56"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 xml:space="preserve">1. Umowę zawarto w wyniku wyboru oferty Dostawcy przez Odbiorcę w postępowaniu o udzielenie zamówienia publicznego w trybie podstawowym dotyczącego </w:t>
      </w:r>
      <w:bookmarkStart w:id="4" w:name="_Hlk522614970"/>
      <w:r w:rsidRPr="00275CEA">
        <w:rPr>
          <w:kern w:val="3"/>
          <w:sz w:val="20"/>
          <w:szCs w:val="20"/>
          <w:lang w:eastAsia="en-US"/>
        </w:rPr>
        <w:t>dostaw</w:t>
      </w:r>
      <w:bookmarkEnd w:id="4"/>
      <w:r>
        <w:rPr>
          <w:kern w:val="3"/>
          <w:sz w:val="20"/>
          <w:szCs w:val="20"/>
          <w:lang w:eastAsia="en-US"/>
        </w:rPr>
        <w:t>y</w:t>
      </w:r>
      <w:r w:rsidR="00112565">
        <w:rPr>
          <w:kern w:val="3"/>
          <w:sz w:val="20"/>
          <w:szCs w:val="20"/>
          <w:lang w:eastAsia="en-US"/>
        </w:rPr>
        <w:t xml:space="preserve"> </w:t>
      </w:r>
      <w:r w:rsidR="00F878A4" w:rsidRPr="00F878A4">
        <w:rPr>
          <w:kern w:val="3"/>
          <w:sz w:val="20"/>
          <w:szCs w:val="20"/>
          <w:lang w:eastAsia="en-US"/>
        </w:rPr>
        <w:t>odczynników do badania funkcji płytek wraz z dzierżawą aparatu</w:t>
      </w:r>
      <w:r w:rsidR="00F878A4">
        <w:rPr>
          <w:kern w:val="3"/>
          <w:sz w:val="20"/>
          <w:szCs w:val="20"/>
          <w:lang w:eastAsia="en-US"/>
        </w:rPr>
        <w:t>.</w:t>
      </w:r>
    </w:p>
    <w:p w14:paraId="094BDF0E"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 xml:space="preserve">2. Integralną cześć umowy stanowi oferta przetargowa Dostawcy. </w:t>
      </w:r>
    </w:p>
    <w:p w14:paraId="3EB8C2E6" w14:textId="3EABA59B"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 xml:space="preserve">3. Niniejszą umowę zawiera się na okres </w:t>
      </w:r>
      <w:r w:rsidR="00F878A4">
        <w:rPr>
          <w:kern w:val="3"/>
          <w:sz w:val="20"/>
          <w:szCs w:val="20"/>
          <w:lang w:eastAsia="en-US"/>
        </w:rPr>
        <w:t>24</w:t>
      </w:r>
      <w:r w:rsidRPr="00275CEA">
        <w:rPr>
          <w:kern w:val="3"/>
          <w:sz w:val="20"/>
          <w:szCs w:val="20"/>
          <w:lang w:eastAsia="en-US"/>
        </w:rPr>
        <w:t xml:space="preserve"> miesięcy od daty zawarcia niniejszej umowy lub do wyczerpania wartości brutto umowy określonej w § 5 ust. 1 niniejszej umowy, w zależności od tego, co nastąpi wcześniej. </w:t>
      </w:r>
    </w:p>
    <w:p w14:paraId="5119CED7"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4.</w:t>
      </w:r>
      <w:r w:rsidRPr="00275CEA">
        <w:rPr>
          <w:bCs/>
          <w:kern w:val="3"/>
          <w:sz w:val="20"/>
          <w:szCs w:val="20"/>
          <w:lang w:eastAsia="en-US"/>
        </w:rPr>
        <w:t xml:space="preserve">Integralną cześć niniejszej umowy stanowi załącznik nr 2 - </w:t>
      </w:r>
      <w:r w:rsidRPr="00275CEA">
        <w:rPr>
          <w:kern w:val="3"/>
          <w:sz w:val="20"/>
          <w:szCs w:val="20"/>
          <w:lang w:eastAsia="en-US"/>
        </w:rPr>
        <w:t>oświadczenie o akceptacji faktur wystawianych i przesyłanych w formie elektronicznej.</w:t>
      </w:r>
    </w:p>
    <w:p w14:paraId="6620ED6A" w14:textId="77777777" w:rsidR="008E3447" w:rsidRPr="00275CEA" w:rsidRDefault="008E3447" w:rsidP="008E3447">
      <w:pPr>
        <w:widowControl w:val="0"/>
        <w:suppressAutoHyphens/>
        <w:autoSpaceDN w:val="0"/>
        <w:spacing w:line="276" w:lineRule="auto"/>
        <w:jc w:val="both"/>
        <w:textAlignment w:val="baseline"/>
        <w:rPr>
          <w:kern w:val="3"/>
          <w:sz w:val="20"/>
          <w:szCs w:val="20"/>
          <w:lang w:val="x-none" w:eastAsia="en-US"/>
        </w:rPr>
      </w:pPr>
    </w:p>
    <w:p w14:paraId="1840D726" w14:textId="77777777" w:rsidR="008E3447" w:rsidRPr="00275CEA" w:rsidRDefault="008E3447" w:rsidP="008E3447">
      <w:pPr>
        <w:widowControl w:val="0"/>
        <w:suppressAutoHyphens/>
        <w:autoSpaceDN w:val="0"/>
        <w:spacing w:line="276" w:lineRule="auto"/>
        <w:jc w:val="center"/>
        <w:textAlignment w:val="baseline"/>
        <w:rPr>
          <w:kern w:val="3"/>
          <w:sz w:val="20"/>
          <w:szCs w:val="20"/>
          <w:lang w:val="x-none" w:eastAsia="en-US"/>
        </w:rPr>
      </w:pPr>
      <w:bookmarkStart w:id="5" w:name="_Hlk70335599"/>
    </w:p>
    <w:p w14:paraId="0A8A85E7" w14:textId="77777777" w:rsidR="008E3447" w:rsidRPr="00CD01BD" w:rsidRDefault="008E3447" w:rsidP="008E3447">
      <w:pPr>
        <w:widowControl w:val="0"/>
        <w:suppressAutoHyphens/>
        <w:autoSpaceDN w:val="0"/>
        <w:spacing w:line="276" w:lineRule="auto"/>
        <w:jc w:val="center"/>
        <w:textAlignment w:val="baseline"/>
        <w:rPr>
          <w:kern w:val="3"/>
          <w:sz w:val="20"/>
          <w:szCs w:val="20"/>
          <w:lang w:eastAsia="en-US"/>
        </w:rPr>
      </w:pPr>
      <w:r w:rsidRPr="00CD01BD">
        <w:rPr>
          <w:kern w:val="3"/>
          <w:sz w:val="20"/>
          <w:szCs w:val="20"/>
          <w:lang w:eastAsia="en-US"/>
        </w:rPr>
        <w:t>§ 2</w:t>
      </w:r>
    </w:p>
    <w:p w14:paraId="7F3FB220" w14:textId="77777777" w:rsidR="008E3447" w:rsidRPr="00CD01BD" w:rsidRDefault="008E3447" w:rsidP="008E3447">
      <w:pPr>
        <w:widowControl w:val="0"/>
        <w:suppressAutoHyphens/>
        <w:autoSpaceDN w:val="0"/>
        <w:spacing w:line="276" w:lineRule="auto"/>
        <w:jc w:val="both"/>
        <w:textAlignment w:val="baseline"/>
        <w:rPr>
          <w:kern w:val="3"/>
          <w:sz w:val="20"/>
          <w:szCs w:val="20"/>
          <w:lang w:eastAsia="en-US"/>
        </w:rPr>
      </w:pPr>
      <w:bookmarkStart w:id="6" w:name="_Hlk522615038"/>
      <w:bookmarkEnd w:id="5"/>
      <w:r w:rsidRPr="00CD01BD">
        <w:rPr>
          <w:kern w:val="3"/>
          <w:sz w:val="20"/>
          <w:szCs w:val="20"/>
          <w:lang w:eastAsia="en-US"/>
        </w:rPr>
        <w:t xml:space="preserve">1. Na przedmiot niniejszej umowy składa się wymieniona w załączniku nr 1: </w:t>
      </w:r>
    </w:p>
    <w:p w14:paraId="49A17334" w14:textId="22346183" w:rsidR="008E3447" w:rsidRPr="00CD01BD" w:rsidRDefault="008E3447" w:rsidP="008E3447">
      <w:pPr>
        <w:widowControl w:val="0"/>
        <w:suppressAutoHyphens/>
        <w:autoSpaceDN w:val="0"/>
        <w:spacing w:line="276" w:lineRule="auto"/>
        <w:jc w:val="both"/>
        <w:textAlignment w:val="baseline"/>
        <w:rPr>
          <w:kern w:val="3"/>
          <w:sz w:val="20"/>
          <w:szCs w:val="20"/>
          <w:lang w:eastAsia="en-US"/>
        </w:rPr>
      </w:pPr>
      <w:bookmarkStart w:id="7" w:name="_Hlk74035055"/>
      <w:r w:rsidRPr="00CD01BD">
        <w:rPr>
          <w:kern w:val="3"/>
          <w:sz w:val="20"/>
          <w:szCs w:val="20"/>
          <w:lang w:eastAsia="en-US"/>
        </w:rPr>
        <w:t xml:space="preserve">1) </w:t>
      </w:r>
      <w:bookmarkStart w:id="8" w:name="_Hlk522615054"/>
      <w:r w:rsidRPr="00CD01BD">
        <w:rPr>
          <w:kern w:val="3"/>
          <w:sz w:val="20"/>
          <w:szCs w:val="20"/>
          <w:lang w:eastAsia="en-US"/>
        </w:rPr>
        <w:t>dostawa odczynników</w:t>
      </w:r>
      <w:bookmarkEnd w:id="8"/>
      <w:r w:rsidR="00A44223" w:rsidRPr="00CD01BD">
        <w:rPr>
          <w:kern w:val="3"/>
          <w:sz w:val="20"/>
          <w:szCs w:val="20"/>
          <w:lang w:eastAsia="en-US"/>
        </w:rPr>
        <w:t xml:space="preserve"> </w:t>
      </w:r>
      <w:r w:rsidR="00A44223" w:rsidRPr="00BF7739">
        <w:rPr>
          <w:kern w:val="3"/>
          <w:sz w:val="20"/>
          <w:szCs w:val="20"/>
          <w:lang w:eastAsia="en-US"/>
        </w:rPr>
        <w:t xml:space="preserve">do </w:t>
      </w:r>
      <w:r w:rsidR="00BF7739" w:rsidRPr="00BF7739">
        <w:rPr>
          <w:sz w:val="20"/>
          <w:szCs w:val="20"/>
        </w:rPr>
        <w:t xml:space="preserve">odczynników do badania funkcji płytek wraz z materiałami </w:t>
      </w:r>
      <w:bookmarkStart w:id="9" w:name="_Hlk99957005"/>
      <w:r w:rsidR="00BF7739">
        <w:rPr>
          <w:sz w:val="20"/>
          <w:szCs w:val="20"/>
        </w:rPr>
        <w:t>zużywalnymi</w:t>
      </w:r>
      <w:r w:rsidR="00BF7739" w:rsidRPr="00BF7739">
        <w:rPr>
          <w:sz w:val="20"/>
          <w:szCs w:val="20"/>
        </w:rPr>
        <w:t xml:space="preserve">, kontrolnymi, kalibratorami, </w:t>
      </w:r>
      <w:r w:rsidR="00BF7739">
        <w:rPr>
          <w:sz w:val="20"/>
          <w:szCs w:val="20"/>
        </w:rPr>
        <w:t>płynami płuczącymi</w:t>
      </w:r>
      <w:bookmarkEnd w:id="9"/>
      <w:r w:rsidRPr="00CD01BD">
        <w:rPr>
          <w:kern w:val="3"/>
          <w:sz w:val="20"/>
          <w:szCs w:val="20"/>
          <w:lang w:eastAsia="en-US"/>
        </w:rPr>
        <w:t>,</w:t>
      </w:r>
    </w:p>
    <w:bookmarkEnd w:id="7"/>
    <w:p w14:paraId="51CD7C37" w14:textId="11BA204C" w:rsidR="008E3447" w:rsidRPr="00CD01BD" w:rsidRDefault="008E3447" w:rsidP="008E3447">
      <w:pPr>
        <w:widowControl w:val="0"/>
        <w:suppressAutoHyphens/>
        <w:autoSpaceDN w:val="0"/>
        <w:spacing w:line="276" w:lineRule="auto"/>
        <w:jc w:val="both"/>
        <w:textAlignment w:val="baseline"/>
        <w:rPr>
          <w:kern w:val="3"/>
          <w:sz w:val="20"/>
          <w:szCs w:val="20"/>
          <w:lang w:eastAsia="en-US"/>
        </w:rPr>
      </w:pPr>
      <w:r w:rsidRPr="00CD01BD">
        <w:rPr>
          <w:kern w:val="3"/>
          <w:sz w:val="20"/>
          <w:szCs w:val="20"/>
          <w:lang w:eastAsia="en-US"/>
        </w:rPr>
        <w:t xml:space="preserve"> 2) </w:t>
      </w:r>
      <w:r w:rsidR="00A44223" w:rsidRPr="00CD01BD">
        <w:rPr>
          <w:kern w:val="3"/>
          <w:sz w:val="20"/>
          <w:szCs w:val="20"/>
          <w:lang w:eastAsia="en-US"/>
        </w:rPr>
        <w:t xml:space="preserve">dzierżawa analizatora </w:t>
      </w:r>
      <w:r w:rsidR="00BF7739" w:rsidRPr="00BF7739">
        <w:rPr>
          <w:sz w:val="20"/>
          <w:szCs w:val="20"/>
        </w:rPr>
        <w:t>badania funkcji płytek</w:t>
      </w:r>
    </w:p>
    <w:bookmarkEnd w:id="6"/>
    <w:p w14:paraId="04AF31A6" w14:textId="39842208" w:rsidR="008E3447" w:rsidRPr="00CD01BD" w:rsidRDefault="008E3447" w:rsidP="008E3447">
      <w:pPr>
        <w:widowControl w:val="0"/>
        <w:suppressAutoHyphens/>
        <w:autoSpaceDN w:val="0"/>
        <w:spacing w:line="276" w:lineRule="auto"/>
        <w:jc w:val="both"/>
        <w:textAlignment w:val="baseline"/>
        <w:rPr>
          <w:kern w:val="3"/>
          <w:sz w:val="20"/>
          <w:szCs w:val="20"/>
          <w:lang w:eastAsia="en-US"/>
        </w:rPr>
      </w:pPr>
      <w:r w:rsidRPr="00CD01BD">
        <w:rPr>
          <w:kern w:val="3"/>
          <w:sz w:val="20"/>
          <w:szCs w:val="20"/>
          <w:lang w:eastAsia="en-US"/>
        </w:rPr>
        <w:t>2. Załącznik, o którym mowa w ust. 1 określa rodzaje, ilości, ceny poszczególnych odczynników, materiałów</w:t>
      </w:r>
      <w:r w:rsidR="00FA3B08">
        <w:rPr>
          <w:kern w:val="3"/>
          <w:sz w:val="20"/>
          <w:szCs w:val="20"/>
          <w:lang w:eastAsia="en-US"/>
        </w:rPr>
        <w:t xml:space="preserve"> </w:t>
      </w:r>
      <w:r w:rsidR="00BF7739">
        <w:rPr>
          <w:sz w:val="20"/>
          <w:szCs w:val="20"/>
        </w:rPr>
        <w:t>zużywalnych</w:t>
      </w:r>
      <w:r w:rsidR="00BF7739" w:rsidRPr="00BF7739">
        <w:rPr>
          <w:sz w:val="20"/>
          <w:szCs w:val="20"/>
        </w:rPr>
        <w:t>, kontrolny</w:t>
      </w:r>
      <w:r w:rsidR="00BF7739">
        <w:rPr>
          <w:sz w:val="20"/>
          <w:szCs w:val="20"/>
        </w:rPr>
        <w:t>ch</w:t>
      </w:r>
      <w:r w:rsidR="00BF7739" w:rsidRPr="00BF7739">
        <w:rPr>
          <w:sz w:val="20"/>
          <w:szCs w:val="20"/>
        </w:rPr>
        <w:t>, kalibrator</w:t>
      </w:r>
      <w:r w:rsidR="00BF7739">
        <w:rPr>
          <w:sz w:val="20"/>
          <w:szCs w:val="20"/>
        </w:rPr>
        <w:t>ów</w:t>
      </w:r>
      <w:r w:rsidR="00BF7739" w:rsidRPr="00BF7739">
        <w:rPr>
          <w:sz w:val="20"/>
          <w:szCs w:val="20"/>
        </w:rPr>
        <w:t xml:space="preserve">, </w:t>
      </w:r>
      <w:r w:rsidR="00BF7739">
        <w:rPr>
          <w:sz w:val="20"/>
          <w:szCs w:val="20"/>
        </w:rPr>
        <w:t>płynów p</w:t>
      </w:r>
      <w:r w:rsidR="00ED41C5">
        <w:rPr>
          <w:sz w:val="20"/>
          <w:szCs w:val="20"/>
        </w:rPr>
        <w:t>ł</w:t>
      </w:r>
      <w:r w:rsidR="00BF7739">
        <w:rPr>
          <w:sz w:val="20"/>
          <w:szCs w:val="20"/>
        </w:rPr>
        <w:t>uczących</w:t>
      </w:r>
      <w:r w:rsidR="004B6EFA">
        <w:rPr>
          <w:kern w:val="3"/>
          <w:sz w:val="20"/>
          <w:szCs w:val="20"/>
          <w:lang w:eastAsia="en-US"/>
        </w:rPr>
        <w:t>, czynsz dzierżawny analizatorów</w:t>
      </w:r>
      <w:r w:rsidRPr="00CD01BD">
        <w:rPr>
          <w:kern w:val="3"/>
          <w:sz w:val="20"/>
          <w:szCs w:val="20"/>
          <w:lang w:eastAsia="en-US"/>
        </w:rPr>
        <w:t xml:space="preserve"> oraz stanowi jednocześnie integralną część niniejszej umowy.</w:t>
      </w:r>
    </w:p>
    <w:p w14:paraId="50105ADC" w14:textId="77777777" w:rsidR="008E3447" w:rsidRPr="00CD01BD" w:rsidRDefault="008E3447" w:rsidP="008E3447">
      <w:pPr>
        <w:widowControl w:val="0"/>
        <w:suppressAutoHyphens/>
        <w:autoSpaceDN w:val="0"/>
        <w:spacing w:line="276" w:lineRule="auto"/>
        <w:jc w:val="both"/>
        <w:textAlignment w:val="baseline"/>
        <w:rPr>
          <w:kern w:val="3"/>
          <w:sz w:val="20"/>
          <w:szCs w:val="20"/>
          <w:lang w:eastAsia="en-US"/>
        </w:rPr>
      </w:pPr>
      <w:r w:rsidRPr="00CD01BD">
        <w:rPr>
          <w:kern w:val="3"/>
          <w:sz w:val="20"/>
          <w:szCs w:val="20"/>
          <w:lang w:eastAsia="en-US"/>
        </w:rPr>
        <w:t>3. Dostawca oświadcza, że przedmiot umowy został dopuszczony do obrotu i używania na terenie Polski, zgodnie z obowiązującymi przepisami prawa.</w:t>
      </w:r>
    </w:p>
    <w:p w14:paraId="1E7A948C" w14:textId="77777777" w:rsidR="008E3447" w:rsidRPr="00AE6761" w:rsidRDefault="008E3447" w:rsidP="008E3447">
      <w:pPr>
        <w:jc w:val="both"/>
        <w:rPr>
          <w:rFonts w:eastAsia="Calibri"/>
          <w:sz w:val="20"/>
          <w:szCs w:val="20"/>
          <w:lang w:eastAsia="en-US"/>
        </w:rPr>
      </w:pPr>
    </w:p>
    <w:p w14:paraId="5FA1848B" w14:textId="77777777" w:rsidR="008E3447" w:rsidRPr="00C8344D" w:rsidRDefault="008E3447" w:rsidP="008E3447">
      <w:pPr>
        <w:jc w:val="both"/>
        <w:rPr>
          <w:rFonts w:eastAsia="Calibri"/>
          <w:sz w:val="20"/>
          <w:szCs w:val="20"/>
          <w:lang w:eastAsia="en-US"/>
        </w:rPr>
      </w:pPr>
    </w:p>
    <w:p w14:paraId="52669F7D"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p>
    <w:p w14:paraId="460153D4"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bookmarkStart w:id="10" w:name="_Hlk71701609"/>
      <w:r w:rsidRPr="00275CEA">
        <w:rPr>
          <w:kern w:val="3"/>
          <w:sz w:val="20"/>
          <w:szCs w:val="20"/>
          <w:lang w:eastAsia="en-US"/>
        </w:rPr>
        <w:t xml:space="preserve">§ </w:t>
      </w:r>
      <w:r>
        <w:rPr>
          <w:kern w:val="3"/>
          <w:sz w:val="20"/>
          <w:szCs w:val="20"/>
          <w:lang w:eastAsia="en-US"/>
        </w:rPr>
        <w:t>3</w:t>
      </w:r>
    </w:p>
    <w:bookmarkEnd w:id="10"/>
    <w:p w14:paraId="3BF9C88D" w14:textId="24F6D940"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 xml:space="preserve">1. Dostawca zobowiązuje się </w:t>
      </w:r>
      <w:r>
        <w:rPr>
          <w:kern w:val="3"/>
          <w:sz w:val="20"/>
          <w:szCs w:val="20"/>
          <w:lang w:eastAsia="en-US"/>
        </w:rPr>
        <w:t xml:space="preserve">oddać </w:t>
      </w:r>
      <w:r w:rsidRPr="00275CEA">
        <w:rPr>
          <w:kern w:val="3"/>
          <w:sz w:val="20"/>
          <w:szCs w:val="20"/>
          <w:lang w:eastAsia="en-US"/>
        </w:rPr>
        <w:t xml:space="preserve">Odbiorcy </w:t>
      </w:r>
      <w:r>
        <w:rPr>
          <w:kern w:val="3"/>
          <w:sz w:val="20"/>
          <w:szCs w:val="20"/>
          <w:lang w:eastAsia="en-US"/>
        </w:rPr>
        <w:t>do używania i pobierania pożytków na czas trwania niniejszej umowy</w:t>
      </w:r>
      <w:r w:rsidR="0089339B">
        <w:rPr>
          <w:kern w:val="3"/>
          <w:sz w:val="20"/>
          <w:szCs w:val="20"/>
          <w:lang w:eastAsia="en-US"/>
        </w:rPr>
        <w:t xml:space="preserve"> </w:t>
      </w:r>
      <w:r w:rsidRPr="00275CEA">
        <w:rPr>
          <w:kern w:val="3"/>
          <w:sz w:val="20"/>
          <w:szCs w:val="20"/>
          <w:lang w:eastAsia="en-US"/>
        </w:rPr>
        <w:t>analizator</w:t>
      </w:r>
      <w:r w:rsidR="00F978E2">
        <w:rPr>
          <w:kern w:val="3"/>
          <w:sz w:val="20"/>
          <w:szCs w:val="20"/>
          <w:lang w:eastAsia="en-US"/>
        </w:rPr>
        <w:t xml:space="preserve"> do badania funkcji płytek typu……….</w:t>
      </w:r>
      <w:r w:rsidRPr="00275CEA">
        <w:rPr>
          <w:kern w:val="3"/>
          <w:sz w:val="20"/>
          <w:szCs w:val="20"/>
          <w:lang w:eastAsia="en-US"/>
        </w:rPr>
        <w:t>określon</w:t>
      </w:r>
      <w:r w:rsidR="00F978E2">
        <w:rPr>
          <w:kern w:val="3"/>
          <w:sz w:val="20"/>
          <w:szCs w:val="20"/>
          <w:lang w:eastAsia="en-US"/>
        </w:rPr>
        <w:t>y</w:t>
      </w:r>
      <w:r w:rsidRPr="00275CEA">
        <w:rPr>
          <w:kern w:val="3"/>
          <w:sz w:val="20"/>
          <w:szCs w:val="20"/>
          <w:lang w:eastAsia="en-US"/>
        </w:rPr>
        <w:t xml:space="preserve"> w załączniku nr 1 do niniejszej umowy.</w:t>
      </w:r>
    </w:p>
    <w:p w14:paraId="788FAF92" w14:textId="776163EE" w:rsidR="008E3447"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2. Dostawca zobowiązuje się do dostarczenia do siedziby Odbiorcy (wraz z wniesieniem we wskazane przez Odbiorcę miejsce) analizator</w:t>
      </w:r>
      <w:r w:rsidR="00F978E2">
        <w:rPr>
          <w:kern w:val="3"/>
          <w:sz w:val="20"/>
          <w:szCs w:val="20"/>
          <w:lang w:eastAsia="en-US"/>
        </w:rPr>
        <w:t xml:space="preserve"> do badania funkcji płytek </w:t>
      </w:r>
      <w:r w:rsidRPr="00275CEA">
        <w:rPr>
          <w:kern w:val="3"/>
          <w:sz w:val="20"/>
          <w:szCs w:val="20"/>
          <w:lang w:eastAsia="en-US"/>
        </w:rPr>
        <w:t>określon</w:t>
      </w:r>
      <w:r w:rsidR="00185435">
        <w:rPr>
          <w:kern w:val="3"/>
          <w:sz w:val="20"/>
          <w:szCs w:val="20"/>
          <w:lang w:eastAsia="en-US"/>
        </w:rPr>
        <w:t>y</w:t>
      </w:r>
      <w:r w:rsidRPr="00275CEA">
        <w:rPr>
          <w:kern w:val="3"/>
          <w:sz w:val="20"/>
          <w:szCs w:val="20"/>
          <w:lang w:eastAsia="en-US"/>
        </w:rPr>
        <w:t xml:space="preserve"> w ust.1 w terminie do </w:t>
      </w:r>
      <w:r w:rsidR="00F978E2">
        <w:rPr>
          <w:kern w:val="3"/>
          <w:sz w:val="20"/>
          <w:szCs w:val="20"/>
          <w:lang w:eastAsia="en-US"/>
        </w:rPr>
        <w:t>14</w:t>
      </w:r>
      <w:r w:rsidRPr="00275CEA">
        <w:rPr>
          <w:kern w:val="3"/>
          <w:sz w:val="20"/>
          <w:szCs w:val="20"/>
          <w:lang w:eastAsia="en-US"/>
        </w:rPr>
        <w:t xml:space="preserve"> dni od daty zawarcia</w:t>
      </w:r>
      <w:r w:rsidR="00185435">
        <w:rPr>
          <w:kern w:val="3"/>
          <w:sz w:val="20"/>
          <w:szCs w:val="20"/>
          <w:lang w:eastAsia="en-US"/>
        </w:rPr>
        <w:t xml:space="preserve"> niniejszej</w:t>
      </w:r>
      <w:r w:rsidRPr="00275CEA">
        <w:rPr>
          <w:kern w:val="3"/>
          <w:sz w:val="20"/>
          <w:szCs w:val="20"/>
          <w:lang w:eastAsia="en-US"/>
        </w:rPr>
        <w:t xml:space="preserve"> umowy, ponosząc koszt i ryzyko </w:t>
      </w:r>
      <w:r w:rsidR="0089339B">
        <w:rPr>
          <w:kern w:val="3"/>
          <w:sz w:val="20"/>
          <w:szCs w:val="20"/>
          <w:lang w:eastAsia="en-US"/>
        </w:rPr>
        <w:t>ich</w:t>
      </w:r>
      <w:r w:rsidRPr="00275CEA">
        <w:rPr>
          <w:kern w:val="3"/>
          <w:sz w:val="20"/>
          <w:szCs w:val="20"/>
          <w:lang w:eastAsia="en-US"/>
        </w:rPr>
        <w:t xml:space="preserve"> transportu.</w:t>
      </w:r>
    </w:p>
    <w:p w14:paraId="6E438AE2" w14:textId="1E854418" w:rsidR="00370C23" w:rsidRPr="00370C23" w:rsidRDefault="00370C23" w:rsidP="008E3447">
      <w:pPr>
        <w:widowControl w:val="0"/>
        <w:suppressAutoHyphens/>
        <w:autoSpaceDN w:val="0"/>
        <w:spacing w:line="276" w:lineRule="auto"/>
        <w:jc w:val="both"/>
        <w:textAlignment w:val="baseline"/>
        <w:rPr>
          <w:kern w:val="3"/>
          <w:sz w:val="20"/>
          <w:szCs w:val="20"/>
          <w:lang w:eastAsia="en-US"/>
        </w:rPr>
      </w:pPr>
      <w:r>
        <w:rPr>
          <w:sz w:val="20"/>
          <w:szCs w:val="20"/>
        </w:rPr>
        <w:t>3</w:t>
      </w:r>
      <w:r w:rsidRPr="00370C23">
        <w:rPr>
          <w:sz w:val="20"/>
          <w:szCs w:val="20"/>
        </w:rPr>
        <w:t>.Dostawca zobowiązany jest do zapewnienia niezbędnych odczynników startowych niezbędnych do uruchomienia</w:t>
      </w:r>
      <w:r w:rsidRPr="00370C23">
        <w:rPr>
          <w:sz w:val="20"/>
          <w:szCs w:val="20"/>
        </w:rPr>
        <w:t xml:space="preserve"> </w:t>
      </w:r>
      <w:r w:rsidRPr="00370C23">
        <w:rPr>
          <w:sz w:val="20"/>
          <w:szCs w:val="20"/>
        </w:rPr>
        <w:t>analizatora</w:t>
      </w:r>
      <w:r w:rsidRPr="00370C23">
        <w:rPr>
          <w:sz w:val="20"/>
          <w:szCs w:val="20"/>
        </w:rPr>
        <w:t>.</w:t>
      </w:r>
    </w:p>
    <w:p w14:paraId="3B4F78E3" w14:textId="74C485CD" w:rsidR="008E3447" w:rsidRPr="00275CEA" w:rsidRDefault="00370C23"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4</w:t>
      </w:r>
      <w:r w:rsidR="008E3447" w:rsidRPr="00275CEA">
        <w:rPr>
          <w:kern w:val="3"/>
          <w:sz w:val="20"/>
          <w:szCs w:val="20"/>
          <w:lang w:eastAsia="en-US"/>
        </w:rPr>
        <w:t>.Instalacja i uruchomienie analizator</w:t>
      </w:r>
      <w:r w:rsidR="00131AF1">
        <w:rPr>
          <w:kern w:val="3"/>
          <w:sz w:val="20"/>
          <w:szCs w:val="20"/>
          <w:lang w:eastAsia="en-US"/>
        </w:rPr>
        <w:t>a</w:t>
      </w:r>
      <w:r w:rsidR="008E3447" w:rsidRPr="00275CEA">
        <w:rPr>
          <w:kern w:val="3"/>
          <w:sz w:val="20"/>
          <w:szCs w:val="20"/>
          <w:lang w:eastAsia="en-US"/>
        </w:rPr>
        <w:t xml:space="preserve">  określon</w:t>
      </w:r>
      <w:r w:rsidR="00131AF1">
        <w:rPr>
          <w:kern w:val="3"/>
          <w:sz w:val="20"/>
          <w:szCs w:val="20"/>
          <w:lang w:eastAsia="en-US"/>
        </w:rPr>
        <w:t>ego</w:t>
      </w:r>
      <w:r w:rsidR="008E3447" w:rsidRPr="00275CEA">
        <w:rPr>
          <w:kern w:val="3"/>
          <w:sz w:val="20"/>
          <w:szCs w:val="20"/>
          <w:lang w:eastAsia="en-US"/>
        </w:rPr>
        <w:t xml:space="preserve"> w ust.1</w:t>
      </w:r>
      <w:r w:rsidR="00185435">
        <w:rPr>
          <w:kern w:val="3"/>
          <w:sz w:val="20"/>
          <w:szCs w:val="20"/>
          <w:lang w:eastAsia="en-US"/>
        </w:rPr>
        <w:t xml:space="preserve"> </w:t>
      </w:r>
      <w:r w:rsidR="008E3447" w:rsidRPr="00275CEA">
        <w:rPr>
          <w:kern w:val="3"/>
          <w:sz w:val="20"/>
          <w:szCs w:val="20"/>
          <w:lang w:eastAsia="en-US"/>
        </w:rPr>
        <w:t>zostanie przeprowadzon</w:t>
      </w:r>
      <w:r w:rsidR="00E70922">
        <w:rPr>
          <w:kern w:val="3"/>
          <w:sz w:val="20"/>
          <w:szCs w:val="20"/>
          <w:lang w:eastAsia="en-US"/>
        </w:rPr>
        <w:t>a</w:t>
      </w:r>
      <w:r w:rsidR="008E3447" w:rsidRPr="00275CEA">
        <w:rPr>
          <w:kern w:val="3"/>
          <w:sz w:val="20"/>
          <w:szCs w:val="20"/>
          <w:lang w:eastAsia="en-US"/>
        </w:rPr>
        <w:t xml:space="preserve"> przez Dostawcę w terminie do 7 dni od daty jego dostarczenia Odbiorcy. </w:t>
      </w:r>
    </w:p>
    <w:p w14:paraId="72DD7840" w14:textId="7748FE6B" w:rsidR="008E3447" w:rsidRPr="00275CEA" w:rsidRDefault="00370C23"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5</w:t>
      </w:r>
      <w:r w:rsidR="008E3447" w:rsidRPr="00275CEA">
        <w:rPr>
          <w:kern w:val="3"/>
          <w:sz w:val="20"/>
          <w:szCs w:val="20"/>
          <w:lang w:eastAsia="en-US"/>
        </w:rPr>
        <w:t xml:space="preserve">. Przekazanie </w:t>
      </w:r>
      <w:r w:rsidR="008E3447">
        <w:rPr>
          <w:kern w:val="3"/>
          <w:sz w:val="20"/>
          <w:szCs w:val="20"/>
          <w:lang w:eastAsia="en-US"/>
        </w:rPr>
        <w:t xml:space="preserve">Odbiorcy przedmiotu </w:t>
      </w:r>
      <w:r w:rsidR="008E3447" w:rsidRPr="00275CEA">
        <w:rPr>
          <w:kern w:val="3"/>
          <w:sz w:val="20"/>
          <w:szCs w:val="20"/>
          <w:lang w:eastAsia="en-US"/>
        </w:rPr>
        <w:t>dzierż</w:t>
      </w:r>
      <w:r w:rsidR="008E3447">
        <w:rPr>
          <w:kern w:val="3"/>
          <w:sz w:val="20"/>
          <w:szCs w:val="20"/>
          <w:lang w:eastAsia="en-US"/>
        </w:rPr>
        <w:t xml:space="preserve">awy </w:t>
      </w:r>
      <w:r w:rsidR="008E3447" w:rsidRPr="00275CEA">
        <w:rPr>
          <w:kern w:val="3"/>
          <w:sz w:val="20"/>
          <w:szCs w:val="20"/>
          <w:lang w:eastAsia="en-US"/>
        </w:rPr>
        <w:t>określonego w ust.</w:t>
      </w:r>
      <w:r w:rsidR="00131AF1">
        <w:rPr>
          <w:kern w:val="3"/>
          <w:sz w:val="20"/>
          <w:szCs w:val="20"/>
          <w:lang w:eastAsia="en-US"/>
        </w:rPr>
        <w:t>1</w:t>
      </w:r>
      <w:r w:rsidR="008E3447" w:rsidRPr="00275CEA">
        <w:rPr>
          <w:kern w:val="3"/>
          <w:sz w:val="20"/>
          <w:szCs w:val="20"/>
          <w:lang w:eastAsia="en-US"/>
        </w:rPr>
        <w:t xml:space="preserve"> nastąpi na podstawie protokołu przekazania </w:t>
      </w:r>
      <w:r w:rsidR="008E3447" w:rsidRPr="00275CEA">
        <w:rPr>
          <w:kern w:val="3"/>
          <w:sz w:val="20"/>
          <w:szCs w:val="20"/>
          <w:lang w:eastAsia="en-US"/>
        </w:rPr>
        <w:lastRenderedPageBreak/>
        <w:t xml:space="preserve">sporządzonego i podpisanego przez obie strony. </w:t>
      </w:r>
    </w:p>
    <w:p w14:paraId="1D1BCA84" w14:textId="510C8621" w:rsidR="00EA04FC" w:rsidRDefault="00370C23" w:rsidP="00131AF1">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6</w:t>
      </w:r>
      <w:r w:rsidR="008E3447" w:rsidRPr="00275CEA">
        <w:rPr>
          <w:kern w:val="3"/>
          <w:sz w:val="20"/>
          <w:szCs w:val="20"/>
          <w:lang w:eastAsia="en-US"/>
        </w:rPr>
        <w:t xml:space="preserve">. Strony ustaliły, że po przekazaniu </w:t>
      </w:r>
      <w:r w:rsidR="008E3447">
        <w:rPr>
          <w:kern w:val="3"/>
          <w:sz w:val="20"/>
          <w:szCs w:val="20"/>
          <w:lang w:eastAsia="en-US"/>
        </w:rPr>
        <w:t xml:space="preserve">Odbiorcy przedmiotu dzierżawy </w:t>
      </w:r>
      <w:r w:rsidR="008E3447" w:rsidRPr="00275CEA">
        <w:rPr>
          <w:kern w:val="3"/>
          <w:sz w:val="20"/>
          <w:szCs w:val="20"/>
          <w:lang w:eastAsia="en-US"/>
        </w:rPr>
        <w:t xml:space="preserve">określonego w ust.1, w sposób określony w ust. </w:t>
      </w:r>
      <w:r w:rsidR="008E3447">
        <w:rPr>
          <w:kern w:val="3"/>
          <w:sz w:val="20"/>
          <w:szCs w:val="20"/>
          <w:lang w:eastAsia="en-US"/>
        </w:rPr>
        <w:t>4</w:t>
      </w:r>
      <w:r w:rsidR="008E3447" w:rsidRPr="00275CEA">
        <w:rPr>
          <w:kern w:val="3"/>
          <w:sz w:val="20"/>
          <w:szCs w:val="20"/>
          <w:lang w:eastAsia="en-US"/>
        </w:rPr>
        <w:t xml:space="preserve">, Odbiorca zobowiązuje się do </w:t>
      </w:r>
      <w:r w:rsidR="008E3447">
        <w:rPr>
          <w:kern w:val="3"/>
          <w:sz w:val="20"/>
          <w:szCs w:val="20"/>
          <w:lang w:eastAsia="en-US"/>
        </w:rPr>
        <w:t xml:space="preserve">zapłaty </w:t>
      </w:r>
      <w:r w:rsidR="008E3447" w:rsidRPr="00275CEA">
        <w:rPr>
          <w:kern w:val="3"/>
          <w:sz w:val="20"/>
          <w:szCs w:val="20"/>
          <w:lang w:eastAsia="en-US"/>
        </w:rPr>
        <w:t>z tytułu jego dzierżawy na rzecz Dostawcy comiesięcznego wynagrodzenia brutto wraz z należnym  podatkiem VAT</w:t>
      </w:r>
      <w:r w:rsidR="00131AF1">
        <w:rPr>
          <w:kern w:val="3"/>
          <w:sz w:val="20"/>
          <w:szCs w:val="20"/>
          <w:lang w:eastAsia="en-US"/>
        </w:rPr>
        <w:t xml:space="preserve"> w wysokości…………..</w:t>
      </w:r>
      <w:r w:rsidR="008E3447" w:rsidRPr="00275CEA">
        <w:rPr>
          <w:kern w:val="3"/>
          <w:sz w:val="20"/>
          <w:szCs w:val="20"/>
          <w:lang w:eastAsia="en-US"/>
        </w:rPr>
        <w:t xml:space="preserve"> </w:t>
      </w:r>
      <w:bookmarkStart w:id="11" w:name="_Hlk95303598"/>
      <w:r w:rsidR="00131AF1">
        <w:rPr>
          <w:kern w:val="3"/>
          <w:sz w:val="20"/>
          <w:szCs w:val="20"/>
          <w:lang w:eastAsia="en-US"/>
        </w:rPr>
        <w:t>zł (słownie:……)</w:t>
      </w:r>
    </w:p>
    <w:bookmarkEnd w:id="11"/>
    <w:p w14:paraId="355B1CA5" w14:textId="1EEFC1EA"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 xml:space="preserve"> Płatność czynszu dzierżawnego, o którym mowa w zdaniu poprzednim, dokonywana będzie za miesięczne okresy rozliczeniowe, na podstawie prawidłowo wystawionej przez Dostawcę faktury VAT, przelewem na rachunek bankowy Wykonawcy podany na fakturze, w ciągu 60 dni od otrzymania przez Odbiorcę tej faktury.</w:t>
      </w:r>
    </w:p>
    <w:p w14:paraId="0366C747" w14:textId="72741592" w:rsidR="008E3447" w:rsidRPr="00275CEA" w:rsidRDefault="00370C23"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7</w:t>
      </w:r>
      <w:r w:rsidR="008E3447" w:rsidRPr="00275CEA">
        <w:rPr>
          <w:kern w:val="3"/>
          <w:sz w:val="20"/>
          <w:szCs w:val="20"/>
          <w:lang w:eastAsia="en-US"/>
        </w:rPr>
        <w:t xml:space="preserve">. Dostawca zobowiązuje się, w ramach ceny umownej, określonej w § </w:t>
      </w:r>
      <w:r w:rsidR="008E3447">
        <w:rPr>
          <w:kern w:val="3"/>
          <w:sz w:val="20"/>
          <w:szCs w:val="20"/>
          <w:lang w:eastAsia="en-US"/>
        </w:rPr>
        <w:t>5</w:t>
      </w:r>
      <w:r w:rsidR="008E3447" w:rsidRPr="00275CEA">
        <w:rPr>
          <w:kern w:val="3"/>
          <w:sz w:val="20"/>
          <w:szCs w:val="20"/>
          <w:lang w:eastAsia="en-US"/>
        </w:rPr>
        <w:t xml:space="preserve"> ust. 1 niniejszej umowy, </w:t>
      </w:r>
      <w:r w:rsidR="008E3447">
        <w:rPr>
          <w:kern w:val="3"/>
          <w:sz w:val="20"/>
          <w:szCs w:val="20"/>
          <w:lang w:eastAsia="en-US"/>
        </w:rPr>
        <w:t xml:space="preserve">do zapewnienia integracji </w:t>
      </w:r>
      <w:r w:rsidR="00185435">
        <w:rPr>
          <w:kern w:val="3"/>
          <w:sz w:val="20"/>
          <w:szCs w:val="20"/>
          <w:lang w:eastAsia="en-US"/>
        </w:rPr>
        <w:t>dzierżawion</w:t>
      </w:r>
      <w:r w:rsidR="006100E2">
        <w:rPr>
          <w:kern w:val="3"/>
          <w:sz w:val="20"/>
          <w:szCs w:val="20"/>
          <w:lang w:eastAsia="en-US"/>
        </w:rPr>
        <w:t>ego</w:t>
      </w:r>
      <w:r w:rsidR="00185435">
        <w:rPr>
          <w:kern w:val="3"/>
          <w:sz w:val="20"/>
          <w:szCs w:val="20"/>
          <w:lang w:eastAsia="en-US"/>
        </w:rPr>
        <w:t xml:space="preserve"> analizator</w:t>
      </w:r>
      <w:r w:rsidR="006100E2">
        <w:rPr>
          <w:kern w:val="3"/>
          <w:sz w:val="20"/>
          <w:szCs w:val="20"/>
          <w:lang w:eastAsia="en-US"/>
        </w:rPr>
        <w:t>a</w:t>
      </w:r>
      <w:r w:rsidR="00185435">
        <w:rPr>
          <w:kern w:val="3"/>
          <w:sz w:val="20"/>
          <w:szCs w:val="20"/>
          <w:lang w:eastAsia="en-US"/>
        </w:rPr>
        <w:t xml:space="preserve"> </w:t>
      </w:r>
      <w:r w:rsidR="008E3447">
        <w:rPr>
          <w:kern w:val="3"/>
          <w:sz w:val="20"/>
          <w:szCs w:val="20"/>
          <w:lang w:eastAsia="en-US"/>
        </w:rPr>
        <w:t>z posiadanym przez Odbiorcę szpitalnym systemem laboratoryjnym</w:t>
      </w:r>
      <w:r w:rsidR="008E3447" w:rsidRPr="00275CEA">
        <w:rPr>
          <w:kern w:val="3"/>
          <w:sz w:val="20"/>
          <w:szCs w:val="20"/>
          <w:lang w:eastAsia="en-US"/>
        </w:rPr>
        <w:t xml:space="preserve">. </w:t>
      </w:r>
    </w:p>
    <w:p w14:paraId="18F7A066" w14:textId="5D9CCF6A" w:rsidR="008E3447" w:rsidRPr="00275CEA" w:rsidRDefault="00370C23" w:rsidP="008E3447">
      <w:pPr>
        <w:widowControl w:val="0"/>
        <w:suppressAutoHyphens/>
        <w:autoSpaceDN w:val="0"/>
        <w:spacing w:line="276" w:lineRule="auto"/>
        <w:jc w:val="both"/>
        <w:textAlignment w:val="baseline"/>
        <w:rPr>
          <w:kern w:val="3"/>
          <w:sz w:val="20"/>
          <w:szCs w:val="20"/>
          <w:lang w:eastAsia="en-US"/>
        </w:rPr>
      </w:pPr>
      <w:bookmarkStart w:id="12" w:name="_Hlk70412364"/>
      <w:r>
        <w:rPr>
          <w:kern w:val="3"/>
          <w:sz w:val="20"/>
          <w:szCs w:val="20"/>
          <w:lang w:eastAsia="en-US"/>
        </w:rPr>
        <w:t>8</w:t>
      </w:r>
      <w:r w:rsidR="008E3447" w:rsidRPr="00275CEA">
        <w:rPr>
          <w:kern w:val="3"/>
          <w:sz w:val="20"/>
          <w:szCs w:val="20"/>
          <w:lang w:eastAsia="en-US"/>
        </w:rPr>
        <w:t xml:space="preserve">. Dostawca zobowiązuje się, w ramach ceny umownej, określonej w § </w:t>
      </w:r>
      <w:r w:rsidR="008E3447">
        <w:rPr>
          <w:kern w:val="3"/>
          <w:sz w:val="20"/>
          <w:szCs w:val="20"/>
          <w:lang w:eastAsia="en-US"/>
        </w:rPr>
        <w:t>5</w:t>
      </w:r>
      <w:r w:rsidR="008E3447" w:rsidRPr="00275CEA">
        <w:rPr>
          <w:kern w:val="3"/>
          <w:sz w:val="20"/>
          <w:szCs w:val="20"/>
          <w:lang w:eastAsia="en-US"/>
        </w:rPr>
        <w:t xml:space="preserve"> ust. 1 niniejszej umowy,  do aktualizacji dokumentacji i oprogramowania dzierżawion</w:t>
      </w:r>
      <w:r w:rsidR="00300A62">
        <w:rPr>
          <w:kern w:val="3"/>
          <w:sz w:val="20"/>
          <w:szCs w:val="20"/>
          <w:lang w:eastAsia="en-US"/>
        </w:rPr>
        <w:t>ego</w:t>
      </w:r>
      <w:r w:rsidR="008E3447" w:rsidRPr="00275CEA">
        <w:rPr>
          <w:kern w:val="3"/>
          <w:sz w:val="20"/>
          <w:szCs w:val="20"/>
          <w:lang w:eastAsia="en-US"/>
        </w:rPr>
        <w:t xml:space="preserve"> analizator</w:t>
      </w:r>
      <w:bookmarkEnd w:id="12"/>
      <w:r w:rsidR="00300A62">
        <w:rPr>
          <w:kern w:val="3"/>
          <w:sz w:val="20"/>
          <w:szCs w:val="20"/>
          <w:lang w:eastAsia="en-US"/>
        </w:rPr>
        <w:t>a</w:t>
      </w:r>
      <w:r w:rsidR="00172343">
        <w:rPr>
          <w:kern w:val="3"/>
          <w:sz w:val="20"/>
          <w:szCs w:val="20"/>
          <w:lang w:eastAsia="en-US"/>
        </w:rPr>
        <w:t>.</w:t>
      </w:r>
    </w:p>
    <w:p w14:paraId="6ED125F8" w14:textId="6E051F45" w:rsidR="008E3447" w:rsidRPr="00275CEA" w:rsidRDefault="00370C23"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9</w:t>
      </w:r>
      <w:r w:rsidR="008E3447" w:rsidRPr="00275CEA">
        <w:rPr>
          <w:kern w:val="3"/>
          <w:sz w:val="20"/>
          <w:szCs w:val="20"/>
          <w:lang w:eastAsia="en-US"/>
        </w:rPr>
        <w:t xml:space="preserve">. W ramach ceny umownej, określonej w § </w:t>
      </w:r>
      <w:r w:rsidR="008E3447">
        <w:rPr>
          <w:kern w:val="3"/>
          <w:sz w:val="20"/>
          <w:szCs w:val="20"/>
          <w:lang w:eastAsia="en-US"/>
        </w:rPr>
        <w:t>5</w:t>
      </w:r>
      <w:r w:rsidR="008E3447" w:rsidRPr="00275CEA">
        <w:rPr>
          <w:kern w:val="3"/>
          <w:sz w:val="20"/>
          <w:szCs w:val="20"/>
          <w:lang w:eastAsia="en-US"/>
        </w:rPr>
        <w:t xml:space="preserve"> ust. 1 niniejszej umowy,  Dostawca udziela Odbiorcy gwarancji na dzierżawion</w:t>
      </w:r>
      <w:r w:rsidR="00300A62">
        <w:rPr>
          <w:kern w:val="3"/>
          <w:sz w:val="20"/>
          <w:szCs w:val="20"/>
          <w:lang w:eastAsia="en-US"/>
        </w:rPr>
        <w:t>y</w:t>
      </w:r>
      <w:r w:rsidR="008E3447" w:rsidRPr="00275CEA">
        <w:rPr>
          <w:kern w:val="3"/>
          <w:sz w:val="20"/>
          <w:szCs w:val="20"/>
          <w:lang w:eastAsia="en-US"/>
        </w:rPr>
        <w:t xml:space="preserve"> analizator  przez cały okres obowiązywania niniejszej umowy. </w:t>
      </w:r>
    </w:p>
    <w:p w14:paraId="68AA8EC8" w14:textId="0BA5C22F" w:rsidR="008E3447" w:rsidRPr="00275CEA" w:rsidRDefault="00370C23"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10</w:t>
      </w:r>
      <w:r w:rsidR="008E3447" w:rsidRPr="00275CEA">
        <w:rPr>
          <w:kern w:val="3"/>
          <w:sz w:val="20"/>
          <w:szCs w:val="20"/>
          <w:lang w:eastAsia="en-US"/>
        </w:rPr>
        <w:t>. Zgłoszenia awarii analizator</w:t>
      </w:r>
      <w:r w:rsidR="00C770F7">
        <w:rPr>
          <w:kern w:val="3"/>
          <w:sz w:val="20"/>
          <w:szCs w:val="20"/>
          <w:lang w:eastAsia="en-US"/>
        </w:rPr>
        <w:t>a</w:t>
      </w:r>
      <w:r w:rsidR="008E3447" w:rsidRPr="00275CEA">
        <w:rPr>
          <w:kern w:val="3"/>
          <w:sz w:val="20"/>
          <w:szCs w:val="20"/>
          <w:lang w:eastAsia="en-US"/>
        </w:rPr>
        <w:t xml:space="preserve"> określon</w:t>
      </w:r>
      <w:r w:rsidR="00C770F7">
        <w:rPr>
          <w:kern w:val="3"/>
          <w:sz w:val="20"/>
          <w:szCs w:val="20"/>
          <w:lang w:eastAsia="en-US"/>
        </w:rPr>
        <w:t>ego</w:t>
      </w:r>
      <w:r w:rsidR="008E3447" w:rsidRPr="00275CEA">
        <w:rPr>
          <w:kern w:val="3"/>
          <w:sz w:val="20"/>
          <w:szCs w:val="20"/>
          <w:lang w:eastAsia="en-US"/>
        </w:rPr>
        <w:t xml:space="preserve"> w ust. </w:t>
      </w:r>
      <w:r w:rsidR="00C770F7">
        <w:rPr>
          <w:kern w:val="3"/>
          <w:sz w:val="20"/>
          <w:szCs w:val="20"/>
          <w:lang w:eastAsia="en-US"/>
        </w:rPr>
        <w:t>1</w:t>
      </w:r>
      <w:r w:rsidR="008E3447" w:rsidRPr="00275CEA">
        <w:rPr>
          <w:kern w:val="3"/>
          <w:sz w:val="20"/>
          <w:szCs w:val="20"/>
          <w:lang w:eastAsia="en-US"/>
        </w:rPr>
        <w:t xml:space="preserve"> Odbiorca może dokonywać przez 24 godziny w placówkach serwisowych Dostawcy. </w:t>
      </w:r>
    </w:p>
    <w:p w14:paraId="723479E0" w14:textId="24F7F2D8"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1</w:t>
      </w:r>
      <w:r w:rsidR="00370C23">
        <w:rPr>
          <w:kern w:val="3"/>
          <w:sz w:val="20"/>
          <w:szCs w:val="20"/>
          <w:lang w:eastAsia="en-US"/>
        </w:rPr>
        <w:t>1</w:t>
      </w:r>
      <w:r w:rsidRPr="00275CEA">
        <w:rPr>
          <w:kern w:val="3"/>
          <w:sz w:val="20"/>
          <w:szCs w:val="20"/>
          <w:lang w:eastAsia="en-US"/>
        </w:rPr>
        <w:t>. Zgłoszenia awarii analizator</w:t>
      </w:r>
      <w:r w:rsidR="00C770F7">
        <w:rPr>
          <w:kern w:val="3"/>
          <w:sz w:val="20"/>
          <w:szCs w:val="20"/>
          <w:lang w:eastAsia="en-US"/>
        </w:rPr>
        <w:t>a do badania funkcji płytek</w:t>
      </w:r>
      <w:r w:rsidRPr="00275CEA">
        <w:rPr>
          <w:kern w:val="3"/>
          <w:sz w:val="20"/>
          <w:szCs w:val="20"/>
          <w:lang w:eastAsia="en-US"/>
        </w:rPr>
        <w:t xml:space="preserve"> określon</w:t>
      </w:r>
      <w:r w:rsidR="00C770F7">
        <w:rPr>
          <w:kern w:val="3"/>
          <w:sz w:val="20"/>
          <w:szCs w:val="20"/>
          <w:lang w:eastAsia="en-US"/>
        </w:rPr>
        <w:t>ego</w:t>
      </w:r>
      <w:r w:rsidRPr="00275CEA">
        <w:rPr>
          <w:kern w:val="3"/>
          <w:sz w:val="20"/>
          <w:szCs w:val="20"/>
          <w:lang w:eastAsia="en-US"/>
        </w:rPr>
        <w:t xml:space="preserve"> w ust. </w:t>
      </w:r>
      <w:r w:rsidR="00C770F7">
        <w:rPr>
          <w:kern w:val="3"/>
          <w:sz w:val="20"/>
          <w:szCs w:val="20"/>
          <w:lang w:eastAsia="en-US"/>
        </w:rPr>
        <w:t xml:space="preserve">1 </w:t>
      </w:r>
      <w:r w:rsidRPr="00275CEA">
        <w:rPr>
          <w:kern w:val="3"/>
          <w:sz w:val="20"/>
          <w:szCs w:val="20"/>
          <w:lang w:eastAsia="en-US"/>
        </w:rPr>
        <w:t>może dokonać telefonicznie na numer …</w:t>
      </w:r>
      <w:r w:rsidR="00C770F7">
        <w:rPr>
          <w:kern w:val="3"/>
          <w:sz w:val="20"/>
          <w:szCs w:val="20"/>
          <w:lang w:eastAsia="en-US"/>
        </w:rPr>
        <w:t>……….,</w:t>
      </w:r>
      <w:r w:rsidRPr="00275CEA">
        <w:rPr>
          <w:kern w:val="3"/>
          <w:sz w:val="20"/>
          <w:szCs w:val="20"/>
          <w:lang w:eastAsia="en-US"/>
        </w:rPr>
        <w:t xml:space="preserve"> faxem na numer …</w:t>
      </w:r>
      <w:r w:rsidR="00543B44">
        <w:rPr>
          <w:kern w:val="3"/>
          <w:sz w:val="20"/>
          <w:szCs w:val="20"/>
          <w:lang w:eastAsia="en-US"/>
        </w:rPr>
        <w:t>……………..</w:t>
      </w:r>
      <w:r w:rsidRPr="00275CEA">
        <w:rPr>
          <w:kern w:val="3"/>
          <w:sz w:val="20"/>
          <w:szCs w:val="20"/>
          <w:lang w:eastAsia="en-US"/>
        </w:rPr>
        <w:t xml:space="preserve">, e-mailem na adres … </w:t>
      </w:r>
      <w:r w:rsidR="00543B44">
        <w:rPr>
          <w:kern w:val="3"/>
          <w:sz w:val="20"/>
          <w:szCs w:val="20"/>
          <w:lang w:eastAsia="en-US"/>
        </w:rPr>
        <w:t>……………….</w:t>
      </w:r>
      <w:r w:rsidRPr="00275CEA">
        <w:rPr>
          <w:kern w:val="3"/>
          <w:sz w:val="20"/>
          <w:szCs w:val="20"/>
          <w:lang w:eastAsia="en-US"/>
        </w:rPr>
        <w:t xml:space="preserve"> </w:t>
      </w:r>
      <w:r w:rsidR="00543B44">
        <w:rPr>
          <w:kern w:val="3"/>
          <w:sz w:val="20"/>
          <w:szCs w:val="20"/>
          <w:lang w:eastAsia="en-US"/>
        </w:rPr>
        <w:t>.</w:t>
      </w:r>
    </w:p>
    <w:p w14:paraId="623483CE" w14:textId="4D78C411"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1</w:t>
      </w:r>
      <w:r w:rsidR="00370C23">
        <w:rPr>
          <w:kern w:val="3"/>
          <w:sz w:val="20"/>
          <w:szCs w:val="20"/>
          <w:lang w:eastAsia="en-US"/>
        </w:rPr>
        <w:t>2</w:t>
      </w:r>
      <w:r w:rsidRPr="00275CEA">
        <w:rPr>
          <w:kern w:val="3"/>
          <w:sz w:val="20"/>
          <w:szCs w:val="20"/>
          <w:lang w:eastAsia="en-US"/>
        </w:rPr>
        <w:t>. W przypadku wystąpienia awarii dzierżawion</w:t>
      </w:r>
      <w:r w:rsidR="00AA3C5B">
        <w:rPr>
          <w:kern w:val="3"/>
          <w:sz w:val="20"/>
          <w:szCs w:val="20"/>
          <w:lang w:eastAsia="en-US"/>
        </w:rPr>
        <w:t>ego</w:t>
      </w:r>
      <w:r w:rsidRPr="00275CEA">
        <w:rPr>
          <w:kern w:val="3"/>
          <w:sz w:val="20"/>
          <w:szCs w:val="20"/>
          <w:lang w:eastAsia="en-US"/>
        </w:rPr>
        <w:t xml:space="preserve"> analizator</w:t>
      </w:r>
      <w:r w:rsidR="00AA3C5B">
        <w:rPr>
          <w:kern w:val="3"/>
          <w:sz w:val="20"/>
          <w:szCs w:val="20"/>
          <w:lang w:eastAsia="en-US"/>
        </w:rPr>
        <w:t>a</w:t>
      </w:r>
      <w:r w:rsidRPr="00275CEA">
        <w:rPr>
          <w:kern w:val="3"/>
          <w:sz w:val="20"/>
          <w:szCs w:val="20"/>
          <w:lang w:eastAsia="en-US"/>
        </w:rPr>
        <w:t xml:space="preserve"> określon</w:t>
      </w:r>
      <w:r w:rsidR="00AA3C5B">
        <w:rPr>
          <w:kern w:val="3"/>
          <w:sz w:val="20"/>
          <w:szCs w:val="20"/>
          <w:lang w:eastAsia="en-US"/>
        </w:rPr>
        <w:t>ego</w:t>
      </w:r>
      <w:r w:rsidRPr="00275CEA">
        <w:rPr>
          <w:kern w:val="3"/>
          <w:sz w:val="20"/>
          <w:szCs w:val="20"/>
          <w:lang w:eastAsia="en-US"/>
        </w:rPr>
        <w:t xml:space="preserve"> w ust. 1  Dostawca zobowiązuje się do rozpoczęcia </w:t>
      </w:r>
      <w:r w:rsidR="00AA3C5B">
        <w:rPr>
          <w:kern w:val="3"/>
          <w:sz w:val="20"/>
          <w:szCs w:val="20"/>
          <w:lang w:eastAsia="en-US"/>
        </w:rPr>
        <w:t>jego</w:t>
      </w:r>
      <w:r w:rsidRPr="00275CEA">
        <w:rPr>
          <w:kern w:val="3"/>
          <w:sz w:val="20"/>
          <w:szCs w:val="20"/>
          <w:lang w:eastAsia="en-US"/>
        </w:rPr>
        <w:t xml:space="preserve"> naprawy w ciągu max 48 godzin w dni robocze od momentu otrzymania od Odbiorcy zgłoszenia o awarii analizatora. W przypadku braku możliwości naprawy analizator</w:t>
      </w:r>
      <w:r w:rsidR="00AA3C5B">
        <w:rPr>
          <w:kern w:val="3"/>
          <w:sz w:val="20"/>
          <w:szCs w:val="20"/>
          <w:lang w:eastAsia="en-US"/>
        </w:rPr>
        <w:t>a</w:t>
      </w:r>
      <w:r w:rsidRPr="00275CEA">
        <w:rPr>
          <w:kern w:val="3"/>
          <w:sz w:val="20"/>
          <w:szCs w:val="20"/>
          <w:lang w:eastAsia="en-US"/>
        </w:rPr>
        <w:t xml:space="preserve"> przez 49 godzin w dni robocze od otrzymania od Odbiorcy zgłoszenia o awarii Dostawca zobowiązuje się do niezwłocznego</w:t>
      </w:r>
      <w:r>
        <w:rPr>
          <w:kern w:val="3"/>
          <w:sz w:val="20"/>
          <w:szCs w:val="20"/>
          <w:lang w:eastAsia="en-US"/>
        </w:rPr>
        <w:t xml:space="preserve"> nie później niż po upływie 72 godzin od otrzymania informacji o awarii – dostarczenia </w:t>
      </w:r>
      <w:r w:rsidRPr="00275CEA">
        <w:rPr>
          <w:kern w:val="3"/>
          <w:sz w:val="20"/>
          <w:szCs w:val="20"/>
          <w:lang w:eastAsia="en-US"/>
        </w:rPr>
        <w:t xml:space="preserve">Odbiorcy aparatu zastępczego lub zapewnienia ciągłości badań wykonywanych na uszkodzonym aparacie w innym laboratorium na własny koszt Dostawcy. </w:t>
      </w:r>
    </w:p>
    <w:p w14:paraId="13B15260" w14:textId="74857823" w:rsidR="008E3447"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1</w:t>
      </w:r>
      <w:r w:rsidR="00370C23">
        <w:rPr>
          <w:kern w:val="3"/>
          <w:sz w:val="20"/>
          <w:szCs w:val="20"/>
          <w:lang w:eastAsia="en-US"/>
        </w:rPr>
        <w:t>3</w:t>
      </w:r>
      <w:r w:rsidRPr="00275CEA">
        <w:rPr>
          <w:kern w:val="3"/>
          <w:sz w:val="20"/>
          <w:szCs w:val="20"/>
          <w:lang w:eastAsia="en-US"/>
        </w:rPr>
        <w:t xml:space="preserve">.W ramach ceny umownej, określonej w § </w:t>
      </w:r>
      <w:r>
        <w:rPr>
          <w:kern w:val="3"/>
          <w:sz w:val="20"/>
          <w:szCs w:val="20"/>
          <w:lang w:eastAsia="en-US"/>
        </w:rPr>
        <w:t>5</w:t>
      </w:r>
      <w:r w:rsidRPr="00275CEA">
        <w:rPr>
          <w:kern w:val="3"/>
          <w:sz w:val="20"/>
          <w:szCs w:val="20"/>
          <w:lang w:eastAsia="en-US"/>
        </w:rPr>
        <w:t xml:space="preserve"> ust. 1 niniejszej umowy, Dostawca zobowiązuje się przeszkolić personel Odbiorcy z obsługi dzierżawion</w:t>
      </w:r>
      <w:r w:rsidR="0023375B">
        <w:rPr>
          <w:kern w:val="3"/>
          <w:sz w:val="20"/>
          <w:szCs w:val="20"/>
          <w:lang w:eastAsia="en-US"/>
        </w:rPr>
        <w:t>ego</w:t>
      </w:r>
      <w:r w:rsidRPr="00275CEA">
        <w:rPr>
          <w:kern w:val="3"/>
          <w:sz w:val="20"/>
          <w:szCs w:val="20"/>
          <w:lang w:eastAsia="en-US"/>
        </w:rPr>
        <w:t xml:space="preserve"> analizator</w:t>
      </w:r>
      <w:r w:rsidR="0023375B">
        <w:rPr>
          <w:kern w:val="3"/>
          <w:sz w:val="20"/>
          <w:szCs w:val="20"/>
          <w:lang w:eastAsia="en-US"/>
        </w:rPr>
        <w:t>a</w:t>
      </w:r>
      <w:r w:rsidRPr="00275CEA">
        <w:rPr>
          <w:kern w:val="3"/>
          <w:sz w:val="20"/>
          <w:szCs w:val="20"/>
          <w:lang w:eastAsia="en-US"/>
        </w:rPr>
        <w:t xml:space="preserve"> określon</w:t>
      </w:r>
      <w:r w:rsidR="0023375B">
        <w:rPr>
          <w:kern w:val="3"/>
          <w:sz w:val="20"/>
          <w:szCs w:val="20"/>
          <w:lang w:eastAsia="en-US"/>
        </w:rPr>
        <w:t>ego</w:t>
      </w:r>
      <w:r w:rsidRPr="00275CEA">
        <w:rPr>
          <w:kern w:val="3"/>
          <w:sz w:val="20"/>
          <w:szCs w:val="20"/>
          <w:lang w:eastAsia="en-US"/>
        </w:rPr>
        <w:t xml:space="preserve"> w ust. </w:t>
      </w:r>
      <w:r w:rsidR="0023375B">
        <w:rPr>
          <w:kern w:val="3"/>
          <w:sz w:val="20"/>
          <w:szCs w:val="20"/>
          <w:lang w:eastAsia="en-US"/>
        </w:rPr>
        <w:t xml:space="preserve">1 </w:t>
      </w:r>
      <w:r w:rsidRPr="00275CEA">
        <w:rPr>
          <w:kern w:val="3"/>
          <w:sz w:val="20"/>
          <w:szCs w:val="20"/>
          <w:lang w:eastAsia="en-US"/>
        </w:rPr>
        <w:t>na miejscu w siedzibie Odbiorcy w terminie do 14 dni od daty zawarcia umowy.</w:t>
      </w:r>
    </w:p>
    <w:p w14:paraId="4FA10959" w14:textId="302EF7BF" w:rsidR="00370C23" w:rsidRDefault="00370C23" w:rsidP="008E3447">
      <w:pPr>
        <w:widowControl w:val="0"/>
        <w:suppressAutoHyphens/>
        <w:autoSpaceDN w:val="0"/>
        <w:spacing w:line="276" w:lineRule="auto"/>
        <w:jc w:val="both"/>
        <w:textAlignment w:val="baseline"/>
        <w:rPr>
          <w:sz w:val="20"/>
          <w:szCs w:val="20"/>
        </w:rPr>
      </w:pPr>
      <w:r w:rsidRPr="00370C23">
        <w:rPr>
          <w:sz w:val="20"/>
          <w:szCs w:val="20"/>
        </w:rPr>
        <w:t>1</w:t>
      </w:r>
      <w:r>
        <w:rPr>
          <w:sz w:val="20"/>
          <w:szCs w:val="20"/>
        </w:rPr>
        <w:t>4</w:t>
      </w:r>
      <w:r w:rsidRPr="00370C23">
        <w:rPr>
          <w:sz w:val="20"/>
          <w:szCs w:val="20"/>
        </w:rPr>
        <w:t>. Dostawca zobowiązuje się utrzymywać w okresie obowiązywania niniejszej umowy zdalny dostęp (poprzez łącze</w:t>
      </w:r>
      <w:r>
        <w:rPr>
          <w:sz w:val="20"/>
          <w:szCs w:val="20"/>
        </w:rPr>
        <w:t xml:space="preserve"> </w:t>
      </w:r>
      <w:r w:rsidRPr="00370C23">
        <w:rPr>
          <w:sz w:val="20"/>
          <w:szCs w:val="20"/>
        </w:rPr>
        <w:t>Internet) do wszelkich zestawień i raportów statystycznych dotyczących wykonywanych przez analizator badań, powtórzeń, kalibracji, kontroli.</w:t>
      </w:r>
    </w:p>
    <w:p w14:paraId="721BADC0" w14:textId="68D0A3D7" w:rsidR="00370C23" w:rsidRPr="00370C23" w:rsidRDefault="00370C23" w:rsidP="008E3447">
      <w:pPr>
        <w:widowControl w:val="0"/>
        <w:suppressAutoHyphens/>
        <w:autoSpaceDN w:val="0"/>
        <w:spacing w:line="276" w:lineRule="auto"/>
        <w:jc w:val="both"/>
        <w:textAlignment w:val="baseline"/>
        <w:rPr>
          <w:kern w:val="3"/>
          <w:sz w:val="20"/>
          <w:szCs w:val="20"/>
          <w:lang w:eastAsia="en-US"/>
        </w:rPr>
      </w:pPr>
      <w:r w:rsidRPr="00370C23">
        <w:rPr>
          <w:sz w:val="20"/>
          <w:szCs w:val="20"/>
        </w:rPr>
        <w:t>1</w:t>
      </w:r>
      <w:r>
        <w:rPr>
          <w:sz w:val="20"/>
          <w:szCs w:val="20"/>
        </w:rPr>
        <w:t>5</w:t>
      </w:r>
      <w:r w:rsidRPr="00370C23">
        <w:rPr>
          <w:sz w:val="20"/>
          <w:szCs w:val="20"/>
        </w:rPr>
        <w:t>. Dostawca zobowiązuje się utrzymywać w okresie obowiązywania niniejszej umowy zdalną diagnostykę serwisową poprzez łącze Internet -serwis producenta ma ciągły dostęp przez Internet do aktualnych parametrów technicznych analizatora, statusu wykonywanych procedur, pojawiających się komunikatów błędów</w:t>
      </w:r>
      <w:r>
        <w:rPr>
          <w:sz w:val="20"/>
          <w:szCs w:val="20"/>
        </w:rPr>
        <w:t>.</w:t>
      </w:r>
    </w:p>
    <w:p w14:paraId="14B1ECDE" w14:textId="1D26131D" w:rsidR="008E3447"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1</w:t>
      </w:r>
      <w:r w:rsidR="00370C23">
        <w:rPr>
          <w:kern w:val="3"/>
          <w:sz w:val="20"/>
          <w:szCs w:val="20"/>
          <w:lang w:eastAsia="en-US"/>
        </w:rPr>
        <w:t>6</w:t>
      </w:r>
      <w:r w:rsidRPr="00275CEA">
        <w:rPr>
          <w:kern w:val="3"/>
          <w:sz w:val="20"/>
          <w:szCs w:val="20"/>
          <w:lang w:eastAsia="en-US"/>
        </w:rPr>
        <w:t xml:space="preserve">. Dostawca zobowiązuje się, w ramach ceny umownej, określonej w § </w:t>
      </w:r>
      <w:r>
        <w:rPr>
          <w:kern w:val="3"/>
          <w:sz w:val="20"/>
          <w:szCs w:val="20"/>
          <w:lang w:eastAsia="en-US"/>
        </w:rPr>
        <w:t>5</w:t>
      </w:r>
      <w:r w:rsidRPr="00275CEA">
        <w:rPr>
          <w:kern w:val="3"/>
          <w:sz w:val="20"/>
          <w:szCs w:val="20"/>
          <w:lang w:eastAsia="en-US"/>
        </w:rPr>
        <w:t xml:space="preserve"> ust. 1 niniejszej umowy,  do </w:t>
      </w:r>
      <w:r>
        <w:rPr>
          <w:kern w:val="3"/>
          <w:sz w:val="20"/>
          <w:szCs w:val="20"/>
          <w:lang w:eastAsia="en-US"/>
        </w:rPr>
        <w:t>dokonania co najmniej raz w roku ( zgodnie z zalecaniami producenta)  przeglądu technicznego dzierżawio</w:t>
      </w:r>
      <w:r w:rsidR="00E276DC">
        <w:rPr>
          <w:kern w:val="3"/>
          <w:sz w:val="20"/>
          <w:szCs w:val="20"/>
          <w:lang w:eastAsia="en-US"/>
        </w:rPr>
        <w:t>nego</w:t>
      </w:r>
      <w:r>
        <w:rPr>
          <w:kern w:val="3"/>
          <w:sz w:val="20"/>
          <w:szCs w:val="20"/>
          <w:lang w:eastAsia="en-US"/>
        </w:rPr>
        <w:t xml:space="preserve"> analizator</w:t>
      </w:r>
      <w:r w:rsidR="00E276DC">
        <w:rPr>
          <w:kern w:val="3"/>
          <w:sz w:val="20"/>
          <w:szCs w:val="20"/>
          <w:lang w:eastAsia="en-US"/>
        </w:rPr>
        <w:t>a</w:t>
      </w:r>
      <w:r>
        <w:rPr>
          <w:kern w:val="3"/>
          <w:sz w:val="20"/>
          <w:szCs w:val="20"/>
          <w:lang w:eastAsia="en-US"/>
        </w:rPr>
        <w:t>.</w:t>
      </w:r>
    </w:p>
    <w:p w14:paraId="08D8B8C6" w14:textId="259918C1"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1</w:t>
      </w:r>
      <w:r w:rsidR="00370C23">
        <w:rPr>
          <w:kern w:val="3"/>
          <w:sz w:val="20"/>
          <w:szCs w:val="20"/>
          <w:lang w:eastAsia="en-US"/>
        </w:rPr>
        <w:t>7</w:t>
      </w:r>
      <w:r>
        <w:rPr>
          <w:kern w:val="3"/>
          <w:sz w:val="20"/>
          <w:szCs w:val="20"/>
          <w:lang w:eastAsia="en-US"/>
        </w:rPr>
        <w:t xml:space="preserve">. Wszelkie koszty serwisu w okresie obowiązywania gwarancji obejmuje cena umowna określona w </w:t>
      </w:r>
      <w:r w:rsidRPr="00275CEA">
        <w:rPr>
          <w:kern w:val="3"/>
          <w:sz w:val="20"/>
          <w:szCs w:val="20"/>
          <w:lang w:eastAsia="en-US"/>
        </w:rPr>
        <w:t xml:space="preserve">§ </w:t>
      </w:r>
      <w:r>
        <w:rPr>
          <w:kern w:val="3"/>
          <w:sz w:val="20"/>
          <w:szCs w:val="20"/>
          <w:lang w:eastAsia="en-US"/>
        </w:rPr>
        <w:t>5</w:t>
      </w:r>
      <w:r w:rsidRPr="00275CEA">
        <w:rPr>
          <w:kern w:val="3"/>
          <w:sz w:val="20"/>
          <w:szCs w:val="20"/>
          <w:lang w:eastAsia="en-US"/>
        </w:rPr>
        <w:t xml:space="preserve"> ust. 1 niniejszej umowy</w:t>
      </w:r>
    </w:p>
    <w:p w14:paraId="7D353946" w14:textId="1BEA6078"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1</w:t>
      </w:r>
      <w:r w:rsidR="00370C23">
        <w:rPr>
          <w:kern w:val="3"/>
          <w:sz w:val="20"/>
          <w:szCs w:val="20"/>
          <w:lang w:eastAsia="en-US"/>
        </w:rPr>
        <w:t>8</w:t>
      </w:r>
      <w:r w:rsidRPr="00275CEA">
        <w:rPr>
          <w:kern w:val="3"/>
          <w:sz w:val="20"/>
          <w:szCs w:val="20"/>
          <w:lang w:eastAsia="en-US"/>
        </w:rPr>
        <w:t xml:space="preserve">. Dostawca oświadcza, że jest właścicielem </w:t>
      </w:r>
      <w:r>
        <w:rPr>
          <w:kern w:val="3"/>
          <w:sz w:val="20"/>
          <w:szCs w:val="20"/>
          <w:lang w:eastAsia="en-US"/>
        </w:rPr>
        <w:t>p</w:t>
      </w:r>
      <w:r w:rsidRPr="00275CEA">
        <w:rPr>
          <w:kern w:val="3"/>
          <w:sz w:val="20"/>
          <w:szCs w:val="20"/>
          <w:lang w:eastAsia="en-US"/>
        </w:rPr>
        <w:t xml:space="preserve">rzedmiotu </w:t>
      </w:r>
      <w:r>
        <w:rPr>
          <w:kern w:val="3"/>
          <w:sz w:val="20"/>
          <w:szCs w:val="20"/>
          <w:lang w:eastAsia="en-US"/>
        </w:rPr>
        <w:t>dzierżawy</w:t>
      </w:r>
      <w:r w:rsidRPr="00275CEA">
        <w:rPr>
          <w:kern w:val="3"/>
          <w:sz w:val="20"/>
          <w:szCs w:val="20"/>
          <w:lang w:eastAsia="en-US"/>
        </w:rPr>
        <w:t>, określonego w ust. 1</w:t>
      </w:r>
      <w:r>
        <w:rPr>
          <w:kern w:val="3"/>
          <w:sz w:val="20"/>
          <w:szCs w:val="20"/>
          <w:lang w:eastAsia="en-US"/>
        </w:rPr>
        <w:t xml:space="preserve"> i </w:t>
      </w:r>
      <w:r w:rsidRPr="00275CEA">
        <w:rPr>
          <w:kern w:val="3"/>
          <w:sz w:val="20"/>
          <w:szCs w:val="20"/>
          <w:lang w:eastAsia="en-US"/>
        </w:rPr>
        <w:t xml:space="preserve">dysponuje wyłącznym prawem do rozporządzania nim, a w szczególności do przekazywania w dzierżawę i jego prawo jest w tym zakresie niczym nie ograniczone oraz nie istnieją żadne roszczenia osób i/lub podmiotów trzecich, które mogłyby uniemożliwić lub ograniczyć (utrudnić) Odbiorcy korzystanie z </w:t>
      </w:r>
      <w:r>
        <w:rPr>
          <w:kern w:val="3"/>
          <w:sz w:val="20"/>
          <w:szCs w:val="20"/>
          <w:lang w:eastAsia="en-US"/>
        </w:rPr>
        <w:t>p</w:t>
      </w:r>
      <w:r w:rsidRPr="00275CEA">
        <w:rPr>
          <w:kern w:val="3"/>
          <w:sz w:val="20"/>
          <w:szCs w:val="20"/>
          <w:lang w:eastAsia="en-US"/>
        </w:rPr>
        <w:t xml:space="preserve">rzedmiotu </w:t>
      </w:r>
      <w:r>
        <w:rPr>
          <w:kern w:val="3"/>
          <w:sz w:val="20"/>
          <w:szCs w:val="20"/>
          <w:lang w:eastAsia="en-US"/>
        </w:rPr>
        <w:t>dzierżawy</w:t>
      </w:r>
      <w:r w:rsidRPr="00275CEA">
        <w:rPr>
          <w:kern w:val="3"/>
          <w:sz w:val="20"/>
          <w:szCs w:val="20"/>
          <w:lang w:eastAsia="en-US"/>
        </w:rPr>
        <w:t>, określonego w ust. 1  w warunkach określonych niniejszą umową.</w:t>
      </w:r>
    </w:p>
    <w:p w14:paraId="7DE33F37" w14:textId="17E36DE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1</w:t>
      </w:r>
      <w:r w:rsidR="00370C23">
        <w:rPr>
          <w:kern w:val="3"/>
          <w:sz w:val="20"/>
          <w:szCs w:val="20"/>
          <w:lang w:eastAsia="en-US"/>
        </w:rPr>
        <w:t>9</w:t>
      </w:r>
      <w:r w:rsidRPr="00275CEA">
        <w:rPr>
          <w:kern w:val="3"/>
          <w:sz w:val="20"/>
          <w:szCs w:val="20"/>
          <w:lang w:eastAsia="en-US"/>
        </w:rPr>
        <w:t xml:space="preserve">. Dostawca oświadcza, że </w:t>
      </w:r>
      <w:r>
        <w:rPr>
          <w:kern w:val="3"/>
          <w:sz w:val="20"/>
          <w:szCs w:val="20"/>
          <w:lang w:eastAsia="en-US"/>
        </w:rPr>
        <w:t>p</w:t>
      </w:r>
      <w:r w:rsidRPr="00275CEA">
        <w:rPr>
          <w:kern w:val="3"/>
          <w:sz w:val="20"/>
          <w:szCs w:val="20"/>
          <w:lang w:eastAsia="en-US"/>
        </w:rPr>
        <w:t xml:space="preserve">rzedmiot </w:t>
      </w:r>
      <w:r>
        <w:rPr>
          <w:kern w:val="3"/>
          <w:sz w:val="20"/>
          <w:szCs w:val="20"/>
          <w:lang w:eastAsia="en-US"/>
        </w:rPr>
        <w:t>dzierżawy</w:t>
      </w:r>
      <w:r w:rsidRPr="00275CEA">
        <w:rPr>
          <w:kern w:val="3"/>
          <w:sz w:val="20"/>
          <w:szCs w:val="20"/>
          <w:lang w:eastAsia="en-US"/>
        </w:rPr>
        <w:t>, określony w ust. 1</w:t>
      </w:r>
      <w:r w:rsidR="00E276DC">
        <w:rPr>
          <w:kern w:val="3"/>
          <w:sz w:val="20"/>
          <w:szCs w:val="20"/>
          <w:lang w:eastAsia="en-US"/>
        </w:rPr>
        <w:t xml:space="preserve"> </w:t>
      </w:r>
      <w:r w:rsidRPr="00275CEA">
        <w:rPr>
          <w:kern w:val="3"/>
          <w:sz w:val="20"/>
          <w:szCs w:val="20"/>
          <w:lang w:eastAsia="en-US"/>
        </w:rPr>
        <w:t xml:space="preserve">, jest </w:t>
      </w:r>
      <w:r>
        <w:rPr>
          <w:kern w:val="3"/>
          <w:sz w:val="20"/>
          <w:szCs w:val="20"/>
          <w:lang w:eastAsia="en-US"/>
        </w:rPr>
        <w:t xml:space="preserve">wolny </w:t>
      </w:r>
      <w:r w:rsidRPr="00275CEA">
        <w:rPr>
          <w:kern w:val="3"/>
          <w:sz w:val="20"/>
          <w:szCs w:val="20"/>
          <w:lang w:eastAsia="en-US"/>
        </w:rPr>
        <w:t>od wad fizycznych i prawnych.</w:t>
      </w:r>
    </w:p>
    <w:p w14:paraId="11FD2CE0" w14:textId="76377201" w:rsidR="008E3447" w:rsidRPr="00275CEA" w:rsidRDefault="00370C23"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20</w:t>
      </w:r>
      <w:r w:rsidR="008E3447" w:rsidRPr="00275CEA">
        <w:rPr>
          <w:kern w:val="3"/>
          <w:sz w:val="20"/>
          <w:szCs w:val="20"/>
          <w:lang w:eastAsia="en-US"/>
        </w:rPr>
        <w:t xml:space="preserve">. Dostawca jest odpowiedzialny względem Odbiorcy za wszelkie wady fizyczne i prawne </w:t>
      </w:r>
      <w:r w:rsidR="008E3447">
        <w:rPr>
          <w:kern w:val="3"/>
          <w:sz w:val="20"/>
          <w:szCs w:val="20"/>
          <w:lang w:eastAsia="en-US"/>
        </w:rPr>
        <w:t>p</w:t>
      </w:r>
      <w:r w:rsidR="008E3447" w:rsidRPr="00275CEA">
        <w:rPr>
          <w:kern w:val="3"/>
          <w:sz w:val="20"/>
          <w:szCs w:val="20"/>
          <w:lang w:eastAsia="en-US"/>
        </w:rPr>
        <w:t xml:space="preserve">rzedmiotu </w:t>
      </w:r>
      <w:r w:rsidR="008E3447">
        <w:rPr>
          <w:kern w:val="3"/>
          <w:sz w:val="20"/>
          <w:szCs w:val="20"/>
          <w:lang w:eastAsia="en-US"/>
        </w:rPr>
        <w:t>dzierżawy</w:t>
      </w:r>
      <w:r w:rsidR="008E3447" w:rsidRPr="00275CEA">
        <w:rPr>
          <w:kern w:val="3"/>
          <w:sz w:val="20"/>
          <w:szCs w:val="20"/>
          <w:lang w:eastAsia="en-US"/>
        </w:rPr>
        <w:t>, określonego w ust. 1, w tym również za ewentualne roszczenia osób trzecich wynikające z naruszenia praw własności, i zobowiązuje się do ich zaspokojenia.</w:t>
      </w:r>
    </w:p>
    <w:p w14:paraId="38AF45A6" w14:textId="78E7144C" w:rsidR="008E3447" w:rsidRPr="00275CEA" w:rsidRDefault="00863756"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2</w:t>
      </w:r>
      <w:r w:rsidR="008E3447">
        <w:rPr>
          <w:kern w:val="3"/>
          <w:sz w:val="20"/>
          <w:szCs w:val="20"/>
          <w:lang w:eastAsia="en-US"/>
        </w:rPr>
        <w:t>1</w:t>
      </w:r>
      <w:r w:rsidR="008E3447" w:rsidRPr="00275CEA">
        <w:rPr>
          <w:kern w:val="3"/>
          <w:sz w:val="20"/>
          <w:szCs w:val="20"/>
          <w:lang w:eastAsia="en-US"/>
        </w:rPr>
        <w:t xml:space="preserve">. Dostawca gwarantuje, że </w:t>
      </w:r>
      <w:r w:rsidR="008E3447">
        <w:rPr>
          <w:kern w:val="3"/>
          <w:sz w:val="20"/>
          <w:szCs w:val="20"/>
          <w:lang w:eastAsia="en-US"/>
        </w:rPr>
        <w:t>p</w:t>
      </w:r>
      <w:r w:rsidR="008E3447" w:rsidRPr="00275CEA">
        <w:rPr>
          <w:kern w:val="3"/>
          <w:sz w:val="20"/>
          <w:szCs w:val="20"/>
          <w:lang w:eastAsia="en-US"/>
        </w:rPr>
        <w:t xml:space="preserve">rzedmiot </w:t>
      </w:r>
      <w:r w:rsidR="008E3447">
        <w:rPr>
          <w:kern w:val="3"/>
          <w:sz w:val="20"/>
          <w:szCs w:val="20"/>
          <w:lang w:eastAsia="en-US"/>
        </w:rPr>
        <w:t>dzierżawy</w:t>
      </w:r>
      <w:r w:rsidR="008E3447" w:rsidRPr="00275CEA">
        <w:rPr>
          <w:kern w:val="3"/>
          <w:sz w:val="20"/>
          <w:szCs w:val="20"/>
          <w:lang w:eastAsia="en-US"/>
        </w:rPr>
        <w:t xml:space="preserve">, określony w ust. </w:t>
      </w:r>
      <w:r w:rsidR="00E276DC">
        <w:rPr>
          <w:kern w:val="3"/>
          <w:sz w:val="20"/>
          <w:szCs w:val="20"/>
          <w:lang w:eastAsia="en-US"/>
        </w:rPr>
        <w:t>1</w:t>
      </w:r>
      <w:r w:rsidR="008E3447" w:rsidRPr="00275CEA">
        <w:rPr>
          <w:kern w:val="3"/>
          <w:sz w:val="20"/>
          <w:szCs w:val="20"/>
          <w:lang w:eastAsia="en-US"/>
        </w:rPr>
        <w:t>, nie będzie stwarzać zagrożenia dla bezpieczeństwa i zdrowia pacjentów Odbiorcy, jak też użytkowników czy osób trzecich.</w:t>
      </w:r>
    </w:p>
    <w:p w14:paraId="370FB497" w14:textId="3CDF7CF8" w:rsidR="008E3447" w:rsidRPr="00275CEA" w:rsidRDefault="00863756"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22</w:t>
      </w:r>
      <w:r w:rsidR="008E3447" w:rsidRPr="00275CEA">
        <w:rPr>
          <w:kern w:val="3"/>
          <w:sz w:val="20"/>
          <w:szCs w:val="20"/>
          <w:lang w:eastAsia="en-US"/>
        </w:rPr>
        <w:t xml:space="preserve">. Dostawca jest zobowiązany do utrzymania </w:t>
      </w:r>
      <w:r w:rsidR="008E3447">
        <w:rPr>
          <w:kern w:val="3"/>
          <w:sz w:val="20"/>
          <w:szCs w:val="20"/>
          <w:lang w:eastAsia="en-US"/>
        </w:rPr>
        <w:t>p</w:t>
      </w:r>
      <w:r w:rsidR="008E3447" w:rsidRPr="00275CEA">
        <w:rPr>
          <w:kern w:val="3"/>
          <w:sz w:val="20"/>
          <w:szCs w:val="20"/>
          <w:lang w:eastAsia="en-US"/>
        </w:rPr>
        <w:t xml:space="preserve">rzedmiotu </w:t>
      </w:r>
      <w:r w:rsidR="008E3447">
        <w:rPr>
          <w:kern w:val="3"/>
          <w:sz w:val="20"/>
          <w:szCs w:val="20"/>
          <w:lang w:eastAsia="en-US"/>
        </w:rPr>
        <w:t>dzierżawy</w:t>
      </w:r>
      <w:r w:rsidR="008E3447" w:rsidRPr="00275CEA">
        <w:rPr>
          <w:kern w:val="3"/>
          <w:sz w:val="20"/>
          <w:szCs w:val="20"/>
          <w:lang w:eastAsia="en-US"/>
        </w:rPr>
        <w:t>, określonego w ust. 1</w:t>
      </w:r>
      <w:r w:rsidR="00E276DC">
        <w:rPr>
          <w:kern w:val="3"/>
          <w:sz w:val="20"/>
          <w:szCs w:val="20"/>
          <w:lang w:eastAsia="en-US"/>
        </w:rPr>
        <w:t xml:space="preserve"> </w:t>
      </w:r>
      <w:r w:rsidR="008E3447" w:rsidRPr="00275CEA">
        <w:rPr>
          <w:kern w:val="3"/>
          <w:sz w:val="20"/>
          <w:szCs w:val="20"/>
          <w:lang w:eastAsia="en-US"/>
        </w:rPr>
        <w:t>, w ciągłej i pełnej sprawności technicznej przez cały okres obowiązywania Umowy.</w:t>
      </w:r>
    </w:p>
    <w:p w14:paraId="708FE30A" w14:textId="33B2F973"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2</w:t>
      </w:r>
      <w:r w:rsidR="00863756">
        <w:rPr>
          <w:kern w:val="3"/>
          <w:sz w:val="20"/>
          <w:szCs w:val="20"/>
          <w:lang w:eastAsia="en-US"/>
        </w:rPr>
        <w:t>2</w:t>
      </w:r>
      <w:r w:rsidRPr="00275CEA">
        <w:rPr>
          <w:kern w:val="3"/>
          <w:sz w:val="20"/>
          <w:szCs w:val="20"/>
          <w:lang w:eastAsia="en-US"/>
        </w:rPr>
        <w:t xml:space="preserve">. Po terminie związania umową, Dostawca odbierze od Odbiorcy </w:t>
      </w:r>
      <w:r>
        <w:rPr>
          <w:kern w:val="3"/>
          <w:sz w:val="20"/>
          <w:szCs w:val="20"/>
          <w:lang w:eastAsia="en-US"/>
        </w:rPr>
        <w:t>p</w:t>
      </w:r>
      <w:r w:rsidRPr="00275CEA">
        <w:rPr>
          <w:kern w:val="3"/>
          <w:sz w:val="20"/>
          <w:szCs w:val="20"/>
          <w:lang w:eastAsia="en-US"/>
        </w:rPr>
        <w:t xml:space="preserve">rzedmiot </w:t>
      </w:r>
      <w:r>
        <w:rPr>
          <w:kern w:val="3"/>
          <w:sz w:val="20"/>
          <w:szCs w:val="20"/>
          <w:lang w:eastAsia="en-US"/>
        </w:rPr>
        <w:t>dzierżawy</w:t>
      </w:r>
      <w:r w:rsidRPr="00275CEA">
        <w:rPr>
          <w:kern w:val="3"/>
          <w:sz w:val="20"/>
          <w:szCs w:val="20"/>
          <w:lang w:eastAsia="en-US"/>
        </w:rPr>
        <w:t>, określony w ust. 1, na własny koszt, co zostanie potwierdzone sporządzonym i podpisanym przez obie strony protokołem odbioru.</w:t>
      </w:r>
    </w:p>
    <w:p w14:paraId="5B05DCD5" w14:textId="77777777" w:rsidR="008E3447" w:rsidRPr="00275CEA" w:rsidRDefault="008E3447" w:rsidP="008E3447">
      <w:pPr>
        <w:widowControl w:val="0"/>
        <w:suppressAutoHyphens/>
        <w:autoSpaceDN w:val="0"/>
        <w:spacing w:after="200" w:line="276" w:lineRule="auto"/>
        <w:jc w:val="center"/>
        <w:textAlignment w:val="baseline"/>
        <w:rPr>
          <w:kern w:val="3"/>
          <w:sz w:val="22"/>
          <w:szCs w:val="22"/>
          <w:lang w:eastAsia="en-US"/>
        </w:rPr>
      </w:pPr>
    </w:p>
    <w:p w14:paraId="0AF5CE4B" w14:textId="77777777" w:rsidR="008E3447" w:rsidRPr="00275CEA" w:rsidRDefault="008E3447" w:rsidP="008E3447">
      <w:pPr>
        <w:widowControl w:val="0"/>
        <w:suppressAutoHyphens/>
        <w:autoSpaceDN w:val="0"/>
        <w:spacing w:after="200" w:line="276" w:lineRule="auto"/>
        <w:jc w:val="center"/>
        <w:textAlignment w:val="baseline"/>
        <w:rPr>
          <w:kern w:val="3"/>
          <w:sz w:val="20"/>
          <w:szCs w:val="20"/>
          <w:lang w:eastAsia="en-US"/>
        </w:rPr>
      </w:pPr>
      <w:r w:rsidRPr="00275CEA">
        <w:rPr>
          <w:kern w:val="3"/>
          <w:sz w:val="20"/>
          <w:szCs w:val="20"/>
          <w:lang w:eastAsia="en-US"/>
        </w:rPr>
        <w:t xml:space="preserve">§ </w:t>
      </w:r>
      <w:r>
        <w:rPr>
          <w:kern w:val="3"/>
          <w:sz w:val="20"/>
          <w:szCs w:val="20"/>
          <w:lang w:eastAsia="en-US"/>
        </w:rPr>
        <w:t>4</w:t>
      </w:r>
    </w:p>
    <w:p w14:paraId="12F7D0D7" w14:textId="77777777" w:rsidR="008E3447" w:rsidRPr="00275CEA" w:rsidRDefault="008E3447" w:rsidP="001F4879">
      <w:pPr>
        <w:widowControl w:val="0"/>
        <w:numPr>
          <w:ilvl w:val="0"/>
          <w:numId w:val="31"/>
        </w:numPr>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Dostawy odczynników określonych w załączniku nr 1 do niniejszej umowy realizowane będą sukcesywnie</w:t>
      </w:r>
      <w:r>
        <w:rPr>
          <w:kern w:val="3"/>
          <w:sz w:val="20"/>
          <w:szCs w:val="20"/>
          <w:lang w:eastAsia="en-US"/>
        </w:rPr>
        <w:t xml:space="preserve">, zgodnie z wcześniejszymi ustaleniami dokonywanymi z Odbiorcą, </w:t>
      </w:r>
      <w:r w:rsidRPr="00275CEA">
        <w:rPr>
          <w:kern w:val="3"/>
          <w:sz w:val="20"/>
          <w:szCs w:val="20"/>
          <w:lang w:eastAsia="en-US"/>
        </w:rPr>
        <w:t xml:space="preserve"> w okresie obowiązywania umowy na </w:t>
      </w:r>
      <w:r w:rsidRPr="00275CEA">
        <w:rPr>
          <w:kern w:val="3"/>
          <w:sz w:val="20"/>
          <w:szCs w:val="20"/>
          <w:lang w:eastAsia="en-US"/>
        </w:rPr>
        <w:lastRenderedPageBreak/>
        <w:t xml:space="preserve">koszt i ryzyko Dostawcy, jego transportem do siedziby Odbiorcy wraz z wniesieniem bezpośrednio do </w:t>
      </w:r>
      <w:r>
        <w:rPr>
          <w:kern w:val="3"/>
          <w:sz w:val="20"/>
          <w:szCs w:val="20"/>
          <w:lang w:eastAsia="en-US"/>
        </w:rPr>
        <w:t>Zakładu Diagnostyki Laboratoryjnej budynek R II piętro</w:t>
      </w:r>
      <w:r w:rsidRPr="00275CEA">
        <w:rPr>
          <w:kern w:val="3"/>
          <w:sz w:val="20"/>
          <w:szCs w:val="20"/>
          <w:lang w:eastAsia="en-US"/>
        </w:rPr>
        <w:t xml:space="preserve">, na podstawie składanych przez Odbiorcę zamówień. </w:t>
      </w:r>
    </w:p>
    <w:p w14:paraId="4813876B" w14:textId="77777777" w:rsidR="008E3447" w:rsidRPr="00275CEA" w:rsidRDefault="008E3447" w:rsidP="001F4879">
      <w:pPr>
        <w:widowControl w:val="0"/>
        <w:numPr>
          <w:ilvl w:val="0"/>
          <w:numId w:val="31"/>
        </w:numPr>
        <w:tabs>
          <w:tab w:val="num" w:pos="360"/>
        </w:tabs>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Odbiorca może złożyć Dostawcy zamówienie pisemnie lub faksem na nr ………………………………………………, lub e-mail........................................</w:t>
      </w:r>
    </w:p>
    <w:p w14:paraId="303F005E" w14:textId="77777777" w:rsidR="008E3447" w:rsidRPr="00275CEA" w:rsidRDefault="008E3447" w:rsidP="001F4879">
      <w:pPr>
        <w:widowControl w:val="0"/>
        <w:numPr>
          <w:ilvl w:val="0"/>
          <w:numId w:val="31"/>
        </w:numPr>
        <w:tabs>
          <w:tab w:val="num" w:pos="360"/>
        </w:tabs>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Dostawca zobowiązuje się do dostarczania odczynników określonych w załączniku nr 1 do umowy w terminie do</w:t>
      </w:r>
      <w:r>
        <w:rPr>
          <w:kern w:val="3"/>
          <w:sz w:val="20"/>
          <w:szCs w:val="20"/>
          <w:lang w:eastAsia="en-US"/>
        </w:rPr>
        <w:t>…………..</w:t>
      </w:r>
      <w:r w:rsidRPr="00275CEA">
        <w:rPr>
          <w:kern w:val="3"/>
          <w:sz w:val="20"/>
          <w:szCs w:val="20"/>
          <w:lang w:eastAsia="en-US"/>
        </w:rPr>
        <w:t xml:space="preserve"> dni roboczych od dnia złożenia przez Odbiorcę zamówienia.</w:t>
      </w:r>
    </w:p>
    <w:p w14:paraId="7BFDF095" w14:textId="77777777" w:rsidR="008E3447" w:rsidRPr="00275CEA" w:rsidRDefault="008E3447" w:rsidP="001F4879">
      <w:pPr>
        <w:widowControl w:val="0"/>
        <w:numPr>
          <w:ilvl w:val="0"/>
          <w:numId w:val="31"/>
        </w:numPr>
        <w:tabs>
          <w:tab w:val="num" w:pos="360"/>
        </w:tabs>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 xml:space="preserve">Dostawca może realizować dostawy przy pomocy osób trzecich, za których działania </w:t>
      </w:r>
      <w:r>
        <w:rPr>
          <w:kern w:val="3"/>
          <w:sz w:val="20"/>
          <w:szCs w:val="20"/>
          <w:lang w:eastAsia="en-US"/>
        </w:rPr>
        <w:t>/</w:t>
      </w:r>
      <w:r w:rsidRPr="00275CEA">
        <w:rPr>
          <w:kern w:val="3"/>
          <w:sz w:val="20"/>
          <w:szCs w:val="20"/>
          <w:lang w:eastAsia="en-US"/>
        </w:rPr>
        <w:t>zaniechania jak za własne odpowiedzialność ponosi Dostawca.</w:t>
      </w:r>
    </w:p>
    <w:p w14:paraId="58038D8C" w14:textId="77777777" w:rsidR="008E3447" w:rsidRPr="00275CEA" w:rsidRDefault="008E3447" w:rsidP="001F4879">
      <w:pPr>
        <w:widowControl w:val="0"/>
        <w:numPr>
          <w:ilvl w:val="0"/>
          <w:numId w:val="31"/>
        </w:numPr>
        <w:tabs>
          <w:tab w:val="num" w:pos="360"/>
        </w:tabs>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 xml:space="preserve">Odczynniki powinny być opakowane w sposób zabezpieczający </w:t>
      </w:r>
      <w:r>
        <w:rPr>
          <w:kern w:val="3"/>
          <w:sz w:val="20"/>
          <w:szCs w:val="20"/>
          <w:lang w:eastAsia="en-US"/>
        </w:rPr>
        <w:t>je</w:t>
      </w:r>
      <w:r w:rsidRPr="00275CEA">
        <w:rPr>
          <w:kern w:val="3"/>
          <w:sz w:val="20"/>
          <w:szCs w:val="20"/>
          <w:lang w:eastAsia="en-US"/>
        </w:rPr>
        <w:t xml:space="preserve"> przed uszkodzeniem. Dostawca ponosi ewentualne konsekwencje z tytułu nienależytego transportu lub powstałych strat ilościowych przedmiotu umowy.</w:t>
      </w:r>
    </w:p>
    <w:p w14:paraId="1B5A12CC" w14:textId="77777777" w:rsidR="008E3447" w:rsidRPr="00275CEA" w:rsidRDefault="008E3447" w:rsidP="001F4879">
      <w:pPr>
        <w:widowControl w:val="0"/>
        <w:numPr>
          <w:ilvl w:val="0"/>
          <w:numId w:val="31"/>
        </w:numPr>
        <w:tabs>
          <w:tab w:val="num" w:pos="360"/>
        </w:tabs>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 xml:space="preserve">Jeżeli dostawa wypada w dniu wolnym od pracy Odbiorcy, dostawa odczynników nastąpi w pierwszym dniu roboczym po terminie wyznaczonym na </w:t>
      </w:r>
      <w:r>
        <w:rPr>
          <w:kern w:val="3"/>
          <w:sz w:val="20"/>
          <w:szCs w:val="20"/>
          <w:lang w:eastAsia="en-US"/>
        </w:rPr>
        <w:t>ich</w:t>
      </w:r>
      <w:r w:rsidRPr="00275CEA">
        <w:rPr>
          <w:kern w:val="3"/>
          <w:sz w:val="20"/>
          <w:szCs w:val="20"/>
          <w:lang w:eastAsia="en-US"/>
        </w:rPr>
        <w:t xml:space="preserve"> dostawę.</w:t>
      </w:r>
    </w:p>
    <w:p w14:paraId="698FD4E7" w14:textId="77777777" w:rsidR="008E3447" w:rsidRPr="00275CEA" w:rsidRDefault="008E3447" w:rsidP="001F4879">
      <w:pPr>
        <w:widowControl w:val="0"/>
        <w:numPr>
          <w:ilvl w:val="0"/>
          <w:numId w:val="31"/>
        </w:numPr>
        <w:tabs>
          <w:tab w:val="num" w:pos="360"/>
        </w:tabs>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 w szczególności roszczenie o wynagrodzenie czy odszkodowanie.</w:t>
      </w:r>
    </w:p>
    <w:p w14:paraId="4DE795FB" w14:textId="77777777" w:rsidR="008E3447" w:rsidRPr="00275CEA" w:rsidRDefault="008E3447" w:rsidP="001F4879">
      <w:pPr>
        <w:widowControl w:val="0"/>
        <w:numPr>
          <w:ilvl w:val="0"/>
          <w:numId w:val="31"/>
        </w:numPr>
        <w:tabs>
          <w:tab w:val="num" w:pos="360"/>
          <w:tab w:val="left" w:pos="2127"/>
        </w:tabs>
        <w:suppressAutoHyphens/>
        <w:autoSpaceDN w:val="0"/>
        <w:spacing w:after="200" w:line="276" w:lineRule="auto"/>
        <w:jc w:val="both"/>
        <w:textAlignment w:val="baseline"/>
        <w:rPr>
          <w:iCs/>
          <w:kern w:val="3"/>
          <w:sz w:val="20"/>
          <w:szCs w:val="20"/>
          <w:lang w:eastAsia="en-US"/>
        </w:rPr>
      </w:pPr>
      <w:r w:rsidRPr="00275CEA">
        <w:rPr>
          <w:iCs/>
          <w:kern w:val="3"/>
          <w:sz w:val="20"/>
          <w:szCs w:val="20"/>
          <w:lang w:eastAsia="en-US"/>
        </w:rPr>
        <w:t xml:space="preserve">Dostawca zobowiązany jest dostarczać przedmiot umowy </w:t>
      </w:r>
      <w:r w:rsidRPr="00275CEA">
        <w:rPr>
          <w:bCs/>
          <w:iCs/>
          <w:kern w:val="3"/>
          <w:sz w:val="20"/>
          <w:szCs w:val="20"/>
          <w:lang w:eastAsia="en-US"/>
        </w:rPr>
        <w:t>zgodnie z wymogami –</w:t>
      </w:r>
      <w:r w:rsidRPr="00275CEA">
        <w:rPr>
          <w:rFonts w:eastAsia="Calibri"/>
          <w:kern w:val="3"/>
          <w:sz w:val="20"/>
          <w:szCs w:val="20"/>
          <w:lang w:eastAsia="en-US"/>
        </w:rPr>
        <w:t xml:space="preserve"> tj. sprzęt sterylny i biologicznie czysty (jeśli dotyczy) ma być dostarczany do Odbiorcy w opakowaniu transportowym typu karton, w którym znajduje się oryginalne opakowanie zbiorcze producenta</w:t>
      </w:r>
      <w:r>
        <w:rPr>
          <w:rFonts w:eastAsia="Calibri"/>
          <w:kern w:val="3"/>
          <w:sz w:val="20"/>
          <w:szCs w:val="20"/>
          <w:lang w:eastAsia="en-US"/>
        </w:rPr>
        <w:t>.</w:t>
      </w:r>
      <w:r w:rsidRPr="00275CEA">
        <w:rPr>
          <w:rFonts w:eastAsia="Calibri"/>
          <w:kern w:val="3"/>
          <w:sz w:val="20"/>
          <w:szCs w:val="20"/>
          <w:lang w:eastAsia="en-US"/>
        </w:rPr>
        <w:t xml:space="preserve"> W przeciwnym wypadku towar nie zostanie przyjęty do magazynu. Nie dopuszcza się dostawy towaru bez w/w opakowań tzw. luzem i innym rodzajem opakowania transportowego</w:t>
      </w:r>
      <w:r w:rsidRPr="00275CEA">
        <w:rPr>
          <w:bCs/>
          <w:iCs/>
          <w:kern w:val="3"/>
          <w:sz w:val="20"/>
          <w:szCs w:val="20"/>
          <w:lang w:eastAsia="en-US"/>
        </w:rPr>
        <w:t>.</w:t>
      </w:r>
    </w:p>
    <w:p w14:paraId="4871A5E2" w14:textId="75DA7343" w:rsidR="008E3447" w:rsidRPr="00275CEA" w:rsidRDefault="008E3447" w:rsidP="001F4879">
      <w:pPr>
        <w:widowControl w:val="0"/>
        <w:numPr>
          <w:ilvl w:val="0"/>
          <w:numId w:val="31"/>
        </w:numPr>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 xml:space="preserve">W przypadku nie zrealizowania dostawy przez Dostawcę w terminie określonym w § </w:t>
      </w:r>
      <w:r>
        <w:rPr>
          <w:kern w:val="3"/>
          <w:sz w:val="20"/>
          <w:szCs w:val="20"/>
          <w:lang w:eastAsia="en-US"/>
        </w:rPr>
        <w:t>4</w:t>
      </w:r>
      <w:r w:rsidRPr="00275CEA">
        <w:rPr>
          <w:kern w:val="3"/>
          <w:sz w:val="20"/>
          <w:szCs w:val="20"/>
          <w:lang w:eastAsia="en-US"/>
        </w:rPr>
        <w:t xml:space="preserve">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o których mowa w zdaniu poprzednim, z należności przysługujących Dostawcy na podstawie niniejszej umowy. Powyższe nie wyklucza możliwości obciążenia Dostawcy przez Odbiorcę karą umowną, o której mowa w § 7 ust. 1 pkt </w:t>
      </w:r>
      <w:r w:rsidR="00B46DD5">
        <w:rPr>
          <w:kern w:val="3"/>
          <w:sz w:val="20"/>
          <w:szCs w:val="20"/>
          <w:lang w:eastAsia="en-US"/>
        </w:rPr>
        <w:t>4</w:t>
      </w:r>
      <w:r w:rsidRPr="00275CEA">
        <w:rPr>
          <w:kern w:val="3"/>
          <w:sz w:val="20"/>
          <w:szCs w:val="20"/>
          <w:lang w:eastAsia="en-US"/>
        </w:rPr>
        <w:t xml:space="preserve"> niniejszej umowy.</w:t>
      </w:r>
    </w:p>
    <w:p w14:paraId="4AF5B7ED" w14:textId="77777777" w:rsidR="008E3447" w:rsidRPr="00275CEA" w:rsidRDefault="008E3447" w:rsidP="001F4879">
      <w:pPr>
        <w:widowControl w:val="0"/>
        <w:numPr>
          <w:ilvl w:val="0"/>
          <w:numId w:val="31"/>
        </w:numPr>
        <w:tabs>
          <w:tab w:val="left" w:pos="125"/>
        </w:tabs>
        <w:suppressAutoHyphens/>
        <w:autoSpaceDN w:val="0"/>
        <w:spacing w:after="200" w:line="276" w:lineRule="auto"/>
        <w:jc w:val="both"/>
        <w:textAlignment w:val="baseline"/>
        <w:rPr>
          <w:kern w:val="3"/>
          <w:sz w:val="20"/>
          <w:szCs w:val="20"/>
          <w:lang w:eastAsia="en-US"/>
        </w:rPr>
      </w:pPr>
      <w:r w:rsidRPr="00275CEA">
        <w:rPr>
          <w:kern w:val="3"/>
          <w:sz w:val="20"/>
          <w:szCs w:val="20"/>
          <w:lang w:eastAsia="en-US"/>
        </w:rPr>
        <w:t>Do dostarczanego przedmiotu umowy powinien być dołączony atest, jeżeli istnieje taki wymóg wydany przez odpowiednie organy do tego uprawnione.</w:t>
      </w:r>
    </w:p>
    <w:p w14:paraId="4F9DDD5B" w14:textId="77777777" w:rsidR="008E3447" w:rsidRPr="00275CEA" w:rsidRDefault="008E3447" w:rsidP="008E3447">
      <w:pPr>
        <w:widowControl w:val="0"/>
        <w:suppressAutoHyphens/>
        <w:autoSpaceDN w:val="0"/>
        <w:spacing w:after="200" w:line="276" w:lineRule="auto"/>
        <w:jc w:val="center"/>
        <w:textAlignment w:val="baseline"/>
        <w:rPr>
          <w:kern w:val="3"/>
          <w:sz w:val="22"/>
          <w:szCs w:val="22"/>
          <w:lang w:eastAsia="en-US"/>
        </w:rPr>
      </w:pPr>
    </w:p>
    <w:p w14:paraId="7641D93A"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xml:space="preserve">§ </w:t>
      </w:r>
      <w:r>
        <w:rPr>
          <w:kern w:val="3"/>
          <w:sz w:val="20"/>
          <w:szCs w:val="20"/>
          <w:lang w:eastAsia="en-US"/>
        </w:rPr>
        <w:t>5</w:t>
      </w:r>
    </w:p>
    <w:p w14:paraId="573778DC" w14:textId="38F784C8"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1. Wartość niniejszej umowy określa się na kwotę brutto wraz z należnym podatkiem od towarów i usług VAT w wysokości …</w:t>
      </w:r>
      <w:r w:rsidR="00172343">
        <w:rPr>
          <w:kern w:val="3"/>
          <w:sz w:val="20"/>
          <w:szCs w:val="20"/>
          <w:lang w:eastAsia="en-US"/>
        </w:rPr>
        <w:t>………………</w:t>
      </w:r>
      <w:r w:rsidRPr="00275CEA">
        <w:rPr>
          <w:kern w:val="3"/>
          <w:sz w:val="20"/>
          <w:szCs w:val="20"/>
          <w:lang w:eastAsia="en-US"/>
        </w:rPr>
        <w:t xml:space="preserve"> zł (słownie: …</w:t>
      </w:r>
      <w:r w:rsidR="00172343">
        <w:rPr>
          <w:kern w:val="3"/>
          <w:sz w:val="20"/>
          <w:szCs w:val="20"/>
          <w:lang w:eastAsia="en-US"/>
        </w:rPr>
        <w:t>……………..</w:t>
      </w:r>
      <w:r w:rsidRPr="00275CEA">
        <w:rPr>
          <w:kern w:val="3"/>
          <w:sz w:val="20"/>
          <w:szCs w:val="20"/>
          <w:lang w:eastAsia="en-US"/>
        </w:rPr>
        <w:t xml:space="preserve">). </w:t>
      </w:r>
    </w:p>
    <w:p w14:paraId="06247441"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 xml:space="preserve">2. Na wartość niniejszej umowy składają się następujące kwoty: </w:t>
      </w:r>
    </w:p>
    <w:p w14:paraId="3F8C9D68" w14:textId="2BD0457E"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1) za odczynniki</w:t>
      </w:r>
      <w:r>
        <w:rPr>
          <w:kern w:val="3"/>
          <w:sz w:val="20"/>
          <w:szCs w:val="20"/>
          <w:lang w:eastAsia="en-US"/>
        </w:rPr>
        <w:t>, materiały dodatkowe,</w:t>
      </w:r>
      <w:r w:rsidRPr="00275CEA">
        <w:rPr>
          <w:kern w:val="3"/>
          <w:sz w:val="20"/>
          <w:szCs w:val="20"/>
          <w:lang w:eastAsia="en-US"/>
        </w:rPr>
        <w:t xml:space="preserve"> określone w załączniku nr 1 do niniejszej umowy kwota brutto wraz z należnym podatkiem od towarów i usług VAT w wysokości</w:t>
      </w:r>
      <w:r>
        <w:rPr>
          <w:kern w:val="3"/>
          <w:sz w:val="20"/>
          <w:szCs w:val="20"/>
          <w:lang w:eastAsia="en-US"/>
        </w:rPr>
        <w:t>..</w:t>
      </w:r>
      <w:r w:rsidRPr="00275CEA">
        <w:rPr>
          <w:kern w:val="3"/>
          <w:sz w:val="20"/>
          <w:szCs w:val="20"/>
          <w:lang w:eastAsia="en-US"/>
        </w:rPr>
        <w:t>..</w:t>
      </w:r>
      <w:r w:rsidR="00084129">
        <w:rPr>
          <w:kern w:val="3"/>
          <w:sz w:val="20"/>
          <w:szCs w:val="20"/>
          <w:lang w:eastAsia="en-US"/>
        </w:rPr>
        <w:t>................</w:t>
      </w:r>
      <w:r w:rsidRPr="00275CEA">
        <w:rPr>
          <w:kern w:val="3"/>
          <w:sz w:val="20"/>
          <w:szCs w:val="20"/>
          <w:lang w:eastAsia="en-US"/>
        </w:rPr>
        <w:t xml:space="preserve"> zł (słownie:</w:t>
      </w:r>
      <w:r w:rsidR="00084129">
        <w:rPr>
          <w:kern w:val="3"/>
          <w:sz w:val="20"/>
          <w:szCs w:val="20"/>
          <w:lang w:eastAsia="en-US"/>
        </w:rPr>
        <w:t>…..</w:t>
      </w:r>
      <w:r w:rsidRPr="00275CEA">
        <w:rPr>
          <w:kern w:val="3"/>
          <w:sz w:val="20"/>
          <w:szCs w:val="20"/>
          <w:lang w:eastAsia="en-US"/>
        </w:rPr>
        <w:t xml:space="preserve"> ….), </w:t>
      </w:r>
    </w:p>
    <w:p w14:paraId="107F76AD" w14:textId="63C2464A" w:rsidR="008E3447"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2) za dzierżawę analizatora</w:t>
      </w:r>
      <w:r w:rsidR="00C35046">
        <w:rPr>
          <w:kern w:val="3"/>
          <w:sz w:val="20"/>
          <w:szCs w:val="20"/>
          <w:lang w:eastAsia="en-US"/>
        </w:rPr>
        <w:t xml:space="preserve"> do badania funkcji płytek </w:t>
      </w:r>
      <w:r w:rsidR="006C6519">
        <w:rPr>
          <w:kern w:val="3"/>
          <w:sz w:val="20"/>
          <w:szCs w:val="20"/>
          <w:lang w:eastAsia="en-US"/>
        </w:rPr>
        <w:t>typu</w:t>
      </w:r>
      <w:bookmarkStart w:id="13" w:name="_Hlk95303700"/>
      <w:r w:rsidR="006C6519">
        <w:rPr>
          <w:kern w:val="3"/>
          <w:sz w:val="20"/>
          <w:szCs w:val="20"/>
          <w:lang w:eastAsia="en-US"/>
        </w:rPr>
        <w:t>……………</w:t>
      </w:r>
      <w:r w:rsidR="00084129">
        <w:rPr>
          <w:kern w:val="3"/>
          <w:sz w:val="20"/>
          <w:szCs w:val="20"/>
          <w:lang w:eastAsia="en-US"/>
        </w:rPr>
        <w:t xml:space="preserve">, </w:t>
      </w:r>
      <w:r w:rsidRPr="00275CEA">
        <w:rPr>
          <w:kern w:val="3"/>
          <w:sz w:val="20"/>
          <w:szCs w:val="20"/>
          <w:lang w:eastAsia="en-US"/>
        </w:rPr>
        <w:t>określonego w załączniku nr 1 do niniejszej umowy kwota brutto wraz z należnym podatkiem od towarów i usług VAT w wysokości</w:t>
      </w:r>
      <w:r w:rsidR="00084129">
        <w:rPr>
          <w:kern w:val="3"/>
          <w:sz w:val="20"/>
          <w:szCs w:val="20"/>
          <w:lang w:eastAsia="en-US"/>
        </w:rPr>
        <w:t xml:space="preserve">…………… </w:t>
      </w:r>
      <w:r w:rsidRPr="00275CEA">
        <w:rPr>
          <w:kern w:val="3"/>
          <w:sz w:val="20"/>
          <w:szCs w:val="20"/>
          <w:lang w:eastAsia="en-US"/>
        </w:rPr>
        <w:t xml:space="preserve"> …(słownie:</w:t>
      </w:r>
      <w:r>
        <w:rPr>
          <w:kern w:val="3"/>
          <w:sz w:val="20"/>
          <w:szCs w:val="20"/>
          <w:lang w:eastAsia="en-US"/>
        </w:rPr>
        <w:t>………….</w:t>
      </w:r>
      <w:r w:rsidRPr="00275CEA">
        <w:rPr>
          <w:kern w:val="3"/>
          <w:sz w:val="20"/>
          <w:szCs w:val="20"/>
          <w:lang w:eastAsia="en-US"/>
        </w:rPr>
        <w:t>),</w:t>
      </w:r>
      <w:bookmarkEnd w:id="13"/>
    </w:p>
    <w:p w14:paraId="04F880CD" w14:textId="4F2F038B" w:rsidR="008E3447" w:rsidRPr="00275CEA" w:rsidRDefault="001568E3" w:rsidP="008E3447">
      <w:pPr>
        <w:suppressAutoHyphens/>
        <w:jc w:val="both"/>
        <w:rPr>
          <w:kern w:val="3"/>
          <w:sz w:val="20"/>
          <w:szCs w:val="20"/>
          <w:lang w:eastAsia="en-US"/>
        </w:rPr>
      </w:pPr>
      <w:r>
        <w:rPr>
          <w:kern w:val="3"/>
          <w:sz w:val="20"/>
          <w:szCs w:val="20"/>
          <w:lang w:eastAsia="en-US"/>
        </w:rPr>
        <w:t>3</w:t>
      </w:r>
      <w:r w:rsidR="008E3447" w:rsidRPr="00275CEA">
        <w:rPr>
          <w:kern w:val="3"/>
          <w:sz w:val="20"/>
          <w:szCs w:val="20"/>
          <w:lang w:eastAsia="en-US"/>
        </w:rPr>
        <w:t>.Odbiorca zobowiązuje się należność za dostarczany sukcesywnie w częściach przedmiot umowy</w:t>
      </w:r>
      <w:r w:rsidR="00C6153E">
        <w:rPr>
          <w:kern w:val="3"/>
          <w:sz w:val="20"/>
          <w:szCs w:val="20"/>
          <w:lang w:eastAsia="en-US"/>
        </w:rPr>
        <w:t>, o którym mowa</w:t>
      </w:r>
      <w:r w:rsidR="00C6153E" w:rsidRPr="00C6153E">
        <w:rPr>
          <w:kern w:val="3"/>
          <w:sz w:val="20"/>
          <w:szCs w:val="20"/>
          <w:lang w:eastAsia="en-US"/>
        </w:rPr>
        <w:t xml:space="preserve"> </w:t>
      </w:r>
      <w:r w:rsidR="00C6153E" w:rsidRPr="00275CEA">
        <w:rPr>
          <w:kern w:val="3"/>
          <w:sz w:val="20"/>
          <w:szCs w:val="20"/>
          <w:lang w:eastAsia="en-US"/>
        </w:rPr>
        <w:t>w § 2 ust. 1 pkt 1</w:t>
      </w:r>
      <w:r w:rsidR="008E3447" w:rsidRPr="00275CEA">
        <w:rPr>
          <w:kern w:val="3"/>
          <w:sz w:val="20"/>
          <w:szCs w:val="20"/>
          <w:lang w:eastAsia="en-US"/>
        </w:rPr>
        <w:t xml:space="preserve"> uiścić przelewem na wskazane przez Dostawcę konto w terminie 60 dni od daty jego dostawy wraz z prawidłowo wystawioną fakturą.</w:t>
      </w:r>
    </w:p>
    <w:p w14:paraId="4C71E38E" w14:textId="161BF0F7" w:rsidR="008E3447" w:rsidRPr="00275CEA" w:rsidRDefault="001568E3" w:rsidP="008E3447">
      <w:pPr>
        <w:suppressAutoHyphens/>
        <w:jc w:val="both"/>
        <w:rPr>
          <w:kern w:val="3"/>
          <w:sz w:val="20"/>
          <w:szCs w:val="20"/>
          <w:lang w:eastAsia="en-US"/>
        </w:rPr>
      </w:pPr>
      <w:r>
        <w:rPr>
          <w:kern w:val="3"/>
          <w:sz w:val="20"/>
          <w:szCs w:val="20"/>
          <w:lang w:eastAsia="en-US"/>
        </w:rPr>
        <w:t>4</w:t>
      </w:r>
      <w:r w:rsidR="008E3447" w:rsidRPr="00275CEA">
        <w:rPr>
          <w:kern w:val="3"/>
          <w:sz w:val="20"/>
          <w:szCs w:val="20"/>
          <w:lang w:eastAsia="en-US"/>
        </w:rPr>
        <w:t>. Za dostarczany sukcesywnie w częściach przedmiot umowy</w:t>
      </w:r>
      <w:r w:rsidR="0020046E">
        <w:rPr>
          <w:kern w:val="3"/>
          <w:sz w:val="20"/>
          <w:szCs w:val="20"/>
          <w:lang w:eastAsia="en-US"/>
        </w:rPr>
        <w:t>, o którym mowa</w:t>
      </w:r>
      <w:r w:rsidR="0020046E" w:rsidRPr="00C6153E">
        <w:rPr>
          <w:kern w:val="3"/>
          <w:sz w:val="20"/>
          <w:szCs w:val="20"/>
          <w:lang w:eastAsia="en-US"/>
        </w:rPr>
        <w:t xml:space="preserve"> </w:t>
      </w:r>
      <w:r w:rsidR="0020046E" w:rsidRPr="00275CEA">
        <w:rPr>
          <w:kern w:val="3"/>
          <w:sz w:val="20"/>
          <w:szCs w:val="20"/>
          <w:lang w:eastAsia="en-US"/>
        </w:rPr>
        <w:t>w § 2 ust. 1 pkt 1</w:t>
      </w:r>
      <w:r w:rsidR="008E3447" w:rsidRPr="00275CEA">
        <w:rPr>
          <w:kern w:val="3"/>
          <w:sz w:val="20"/>
          <w:szCs w:val="20"/>
          <w:lang w:eastAsia="en-US"/>
        </w:rPr>
        <w:t xml:space="preserve"> Odbiorca wypłacać będzie wynagrodzenie częściowe nie mniejsze niż </w:t>
      </w:r>
      <w:r w:rsidR="008E3447">
        <w:rPr>
          <w:kern w:val="3"/>
          <w:sz w:val="20"/>
          <w:szCs w:val="20"/>
          <w:lang w:eastAsia="en-US"/>
        </w:rPr>
        <w:t>0</w:t>
      </w:r>
      <w:r w:rsidR="008E3447" w:rsidRPr="00275CEA">
        <w:rPr>
          <w:kern w:val="3"/>
          <w:sz w:val="20"/>
          <w:szCs w:val="20"/>
          <w:lang w:eastAsia="en-US"/>
        </w:rPr>
        <w:t>,5%</w:t>
      </w:r>
      <w:r w:rsidR="008E3447" w:rsidRPr="00275CEA">
        <w:rPr>
          <w:rFonts w:eastAsia="Andale Sans UI"/>
          <w:bCs/>
          <w:kern w:val="1"/>
          <w:sz w:val="20"/>
          <w:szCs w:val="20"/>
          <w:lang w:eastAsia="fa-IR" w:bidi="fa-IR"/>
        </w:rPr>
        <w:t xml:space="preserve"> wartości umowy brutto, określonej w § 5 ust. 1 niniejszej umowy. Procentowa wartość ostatniej części wynagrodzenia nie może wynosić więcej niż 50% wynagrodzenia należnego Dostawcy.</w:t>
      </w:r>
    </w:p>
    <w:p w14:paraId="4833A96F" w14:textId="6CCC0720" w:rsidR="008E3447" w:rsidRPr="00275CEA" w:rsidRDefault="001568E3" w:rsidP="008E3447">
      <w:pPr>
        <w:suppressAutoHyphens/>
        <w:jc w:val="both"/>
        <w:rPr>
          <w:kern w:val="3"/>
          <w:sz w:val="20"/>
          <w:szCs w:val="20"/>
          <w:lang w:eastAsia="en-US"/>
        </w:rPr>
      </w:pPr>
      <w:r>
        <w:rPr>
          <w:kern w:val="3"/>
          <w:sz w:val="20"/>
          <w:szCs w:val="20"/>
          <w:lang w:eastAsia="en-US"/>
        </w:rPr>
        <w:lastRenderedPageBreak/>
        <w:t>5</w:t>
      </w:r>
      <w:r w:rsidR="008E3447" w:rsidRPr="00275CEA">
        <w:rPr>
          <w:kern w:val="3"/>
          <w:sz w:val="20"/>
          <w:szCs w:val="20"/>
          <w:lang w:eastAsia="en-US"/>
        </w:rPr>
        <w:t xml:space="preserve">.Dostawca wystawia Odbiorcy każdorazowo tylko jedną fakturę obejmującą całość złożonego przez Odbiorcę zamówienia, o którym mowa § </w:t>
      </w:r>
      <w:r w:rsidR="008E3447">
        <w:rPr>
          <w:kern w:val="3"/>
          <w:sz w:val="20"/>
          <w:szCs w:val="20"/>
          <w:lang w:eastAsia="en-US"/>
        </w:rPr>
        <w:t>4</w:t>
      </w:r>
      <w:r w:rsidR="008E3447" w:rsidRPr="00275CEA">
        <w:rPr>
          <w:kern w:val="3"/>
          <w:sz w:val="20"/>
          <w:szCs w:val="20"/>
          <w:lang w:eastAsia="en-US"/>
        </w:rPr>
        <w:t xml:space="preserve"> ust. 1 niniejszej umowy,  pod rygorem zastosowania kary umownej, określonej w  § </w:t>
      </w:r>
      <w:r w:rsidR="008E3447">
        <w:rPr>
          <w:kern w:val="3"/>
          <w:sz w:val="20"/>
          <w:szCs w:val="20"/>
          <w:lang w:eastAsia="en-US"/>
        </w:rPr>
        <w:t>7</w:t>
      </w:r>
      <w:r w:rsidR="008E3447" w:rsidRPr="00275CEA">
        <w:rPr>
          <w:kern w:val="3"/>
          <w:sz w:val="20"/>
          <w:szCs w:val="20"/>
          <w:lang w:eastAsia="en-US"/>
        </w:rPr>
        <w:t xml:space="preserve"> ust. 1 pkt 4.</w:t>
      </w:r>
    </w:p>
    <w:p w14:paraId="00F7E1EB" w14:textId="59C3248A" w:rsidR="008E3447" w:rsidRPr="00275CEA" w:rsidRDefault="001568E3" w:rsidP="008E3447">
      <w:pPr>
        <w:suppressAutoHyphens/>
        <w:jc w:val="both"/>
        <w:rPr>
          <w:kern w:val="3"/>
          <w:sz w:val="20"/>
          <w:szCs w:val="20"/>
          <w:lang w:eastAsia="en-US"/>
        </w:rPr>
      </w:pPr>
      <w:r>
        <w:rPr>
          <w:kern w:val="3"/>
          <w:sz w:val="20"/>
          <w:szCs w:val="20"/>
          <w:lang w:eastAsia="en-US"/>
        </w:rPr>
        <w:t>6</w:t>
      </w:r>
      <w:r w:rsidR="008E3447" w:rsidRPr="00275CEA">
        <w:rPr>
          <w:kern w:val="3"/>
          <w:sz w:val="20"/>
          <w:szCs w:val="20"/>
          <w:lang w:eastAsia="en-US"/>
        </w:rPr>
        <w:t xml:space="preserve">. Za zrealizowane dostawy Odbiorca zapłaci Dostawcy wynagrodzenie ustalone jako iloczyn obowiązujących cen jednostkowych brutto, określonych w załączniku nr … do niniejszej umowy, oraz faktycznie dostarczonych ilości przedmiotu umowy, </w:t>
      </w:r>
      <w:r w:rsidR="003D2285">
        <w:rPr>
          <w:kern w:val="3"/>
          <w:sz w:val="20"/>
          <w:szCs w:val="20"/>
          <w:lang w:eastAsia="en-US"/>
        </w:rPr>
        <w:t>w nim określonych</w:t>
      </w:r>
      <w:r w:rsidR="008E3447" w:rsidRPr="00275CEA">
        <w:rPr>
          <w:kern w:val="3"/>
          <w:sz w:val="20"/>
          <w:szCs w:val="20"/>
          <w:lang w:eastAsia="en-US"/>
        </w:rPr>
        <w:t xml:space="preserve">. </w:t>
      </w:r>
    </w:p>
    <w:p w14:paraId="40A298A3" w14:textId="59CABEE5" w:rsidR="008E3447" w:rsidRPr="00275CEA" w:rsidRDefault="001568E3" w:rsidP="008E3447">
      <w:pPr>
        <w:suppressAutoHyphens/>
        <w:jc w:val="both"/>
        <w:rPr>
          <w:kern w:val="3"/>
          <w:sz w:val="20"/>
          <w:szCs w:val="20"/>
          <w:lang w:eastAsia="en-US"/>
        </w:rPr>
      </w:pPr>
      <w:r>
        <w:rPr>
          <w:kern w:val="3"/>
          <w:sz w:val="20"/>
          <w:szCs w:val="20"/>
          <w:lang w:eastAsia="en-US"/>
        </w:rPr>
        <w:t>7</w:t>
      </w:r>
      <w:r w:rsidR="008E3447" w:rsidRPr="00275CEA">
        <w:rPr>
          <w:kern w:val="3"/>
          <w:sz w:val="20"/>
          <w:szCs w:val="20"/>
          <w:lang w:eastAsia="en-US"/>
        </w:rPr>
        <w:t>.Dostawca nie może bez zgody podmiotu tworzącego Odbiorcę zbywać wierzytelności z tytułu realizacji niniejszej umowy na rzecz osób trzecich.</w:t>
      </w:r>
    </w:p>
    <w:p w14:paraId="38C67BC2" w14:textId="6B1EFC0D" w:rsidR="008E3447" w:rsidRPr="00275CEA" w:rsidRDefault="001568E3" w:rsidP="008E3447">
      <w:pPr>
        <w:suppressAutoHyphens/>
        <w:jc w:val="both"/>
        <w:rPr>
          <w:rFonts w:eastAsia="Andale Sans UI"/>
          <w:kern w:val="3"/>
          <w:sz w:val="20"/>
          <w:szCs w:val="20"/>
          <w:lang w:eastAsia="fa-IR" w:bidi="fa-IR"/>
        </w:rPr>
      </w:pPr>
      <w:r>
        <w:rPr>
          <w:kern w:val="3"/>
          <w:sz w:val="20"/>
          <w:szCs w:val="20"/>
          <w:lang w:eastAsia="en-US"/>
        </w:rPr>
        <w:t>8</w:t>
      </w:r>
      <w:r w:rsidR="008E3447" w:rsidRPr="00275CEA">
        <w:rPr>
          <w:kern w:val="3"/>
          <w:sz w:val="20"/>
          <w:szCs w:val="20"/>
          <w:lang w:eastAsia="en-US"/>
        </w:rPr>
        <w:t>.Dostawca</w:t>
      </w:r>
      <w:r w:rsidR="008E3447" w:rsidRPr="00275CEA">
        <w:rPr>
          <w:rFonts w:eastAsia="Andale Sans UI"/>
          <w:kern w:val="3"/>
          <w:sz w:val="20"/>
          <w:szCs w:val="20"/>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1869EEA" w14:textId="6FED710B" w:rsidR="008E3447" w:rsidRPr="00275CEA" w:rsidRDefault="001568E3" w:rsidP="008E3447">
      <w:pPr>
        <w:suppressAutoHyphens/>
        <w:jc w:val="both"/>
        <w:rPr>
          <w:rFonts w:eastAsia="Andale Sans UI"/>
          <w:kern w:val="3"/>
          <w:sz w:val="20"/>
          <w:szCs w:val="20"/>
          <w:lang w:eastAsia="fa-IR" w:bidi="fa-IR"/>
        </w:rPr>
      </w:pPr>
      <w:r>
        <w:rPr>
          <w:rFonts w:eastAsia="Andale Sans UI"/>
          <w:kern w:val="3"/>
          <w:sz w:val="20"/>
          <w:szCs w:val="20"/>
          <w:lang w:eastAsia="fa-IR" w:bidi="fa-IR"/>
        </w:rPr>
        <w:t>9</w:t>
      </w:r>
      <w:r w:rsidR="008E3447" w:rsidRPr="00275CEA">
        <w:rPr>
          <w:rFonts w:eastAsia="Andale Sans UI"/>
          <w:kern w:val="3"/>
          <w:sz w:val="20"/>
          <w:szCs w:val="20"/>
          <w:lang w:eastAsia="fa-IR" w:bidi="fa-IR"/>
        </w:rPr>
        <w:t xml:space="preserve">. Za dzień zapłaty wynagrodzenia, o którym mowa w ust. </w:t>
      </w:r>
      <w:r>
        <w:rPr>
          <w:rFonts w:eastAsia="Andale Sans UI"/>
          <w:kern w:val="3"/>
          <w:sz w:val="20"/>
          <w:szCs w:val="20"/>
          <w:lang w:eastAsia="fa-IR" w:bidi="fa-IR"/>
        </w:rPr>
        <w:t>6</w:t>
      </w:r>
      <w:r w:rsidR="008E3447" w:rsidRPr="00275CEA">
        <w:rPr>
          <w:rFonts w:eastAsia="Andale Sans UI"/>
          <w:kern w:val="3"/>
          <w:sz w:val="20"/>
          <w:szCs w:val="20"/>
          <w:lang w:eastAsia="fa-IR" w:bidi="fa-IR"/>
        </w:rPr>
        <w:t xml:space="preserve"> niniejszego paragrafu oraz § 3 ust. </w:t>
      </w:r>
      <w:r w:rsidR="008E3447">
        <w:rPr>
          <w:rFonts w:eastAsia="Andale Sans UI"/>
          <w:kern w:val="3"/>
          <w:sz w:val="20"/>
          <w:szCs w:val="20"/>
          <w:lang w:eastAsia="fa-IR" w:bidi="fa-IR"/>
        </w:rPr>
        <w:t>5</w:t>
      </w:r>
      <w:r w:rsidR="008E3447" w:rsidRPr="00275CEA">
        <w:rPr>
          <w:rFonts w:eastAsia="Andale Sans UI"/>
          <w:kern w:val="3"/>
          <w:sz w:val="20"/>
          <w:szCs w:val="20"/>
          <w:lang w:eastAsia="fa-IR" w:bidi="fa-IR"/>
        </w:rPr>
        <w:t xml:space="preserve"> niniejszej umowy Strony uznają dzień obciążenia rachunku bankowego Odbiorcy.</w:t>
      </w:r>
    </w:p>
    <w:p w14:paraId="148B3DE5" w14:textId="3440A17F" w:rsidR="008E3447" w:rsidRPr="00275CEA" w:rsidRDefault="001568E3" w:rsidP="008E3447">
      <w:pPr>
        <w:suppressAutoHyphens/>
        <w:jc w:val="both"/>
        <w:rPr>
          <w:kern w:val="3"/>
          <w:sz w:val="20"/>
          <w:szCs w:val="20"/>
          <w:lang w:eastAsia="en-US"/>
        </w:rPr>
      </w:pPr>
      <w:r>
        <w:rPr>
          <w:rFonts w:eastAsia="Andale Sans UI"/>
          <w:kern w:val="3"/>
          <w:sz w:val="20"/>
          <w:szCs w:val="20"/>
          <w:lang w:eastAsia="fa-IR" w:bidi="fa-IR"/>
        </w:rPr>
        <w:t>10</w:t>
      </w:r>
      <w:r w:rsidR="008E3447" w:rsidRPr="00275CEA">
        <w:rPr>
          <w:rFonts w:eastAsia="Andale Sans UI"/>
          <w:kern w:val="3"/>
          <w:sz w:val="20"/>
          <w:szCs w:val="20"/>
          <w:lang w:eastAsia="fa-IR" w:bidi="fa-IR"/>
        </w:rPr>
        <w:t xml:space="preserve">. Wynagrodzenie, określone w ust. 2 pkt. 1 </w:t>
      </w:r>
      <w:r>
        <w:rPr>
          <w:rFonts w:eastAsia="Andale Sans UI"/>
          <w:kern w:val="3"/>
          <w:sz w:val="20"/>
          <w:szCs w:val="20"/>
          <w:lang w:eastAsia="fa-IR" w:bidi="fa-IR"/>
        </w:rPr>
        <w:t>-4</w:t>
      </w:r>
      <w:r w:rsidR="008E3447" w:rsidRPr="00275CEA">
        <w:rPr>
          <w:rFonts w:eastAsia="Andale Sans UI"/>
          <w:kern w:val="3"/>
          <w:sz w:val="20"/>
          <w:szCs w:val="20"/>
          <w:lang w:eastAsia="fa-IR" w:bidi="fa-IR"/>
        </w:rPr>
        <w:t xml:space="preserve"> niniejszego paragrafu umowy, obejmuje wszelkie koszty realizacji niniejszej Umowy.</w:t>
      </w:r>
    </w:p>
    <w:p w14:paraId="3CD22739" w14:textId="77777777" w:rsidR="008E3447" w:rsidRPr="00275CEA" w:rsidRDefault="008E3447" w:rsidP="008E3447">
      <w:pPr>
        <w:suppressAutoHyphens/>
        <w:jc w:val="both"/>
        <w:rPr>
          <w:kern w:val="3"/>
          <w:sz w:val="20"/>
          <w:szCs w:val="20"/>
          <w:lang w:eastAsia="en-US"/>
        </w:rPr>
      </w:pPr>
    </w:p>
    <w:p w14:paraId="653795EA"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bookmarkStart w:id="14" w:name="_Hlk71704743"/>
    </w:p>
    <w:p w14:paraId="207F148A"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xml:space="preserve">§ </w:t>
      </w:r>
      <w:r>
        <w:rPr>
          <w:kern w:val="3"/>
          <w:sz w:val="20"/>
          <w:szCs w:val="20"/>
          <w:lang w:eastAsia="en-US"/>
        </w:rPr>
        <w:t>6</w:t>
      </w:r>
    </w:p>
    <w:bookmarkEnd w:id="14"/>
    <w:p w14:paraId="4643C681" w14:textId="77777777" w:rsidR="008E3447" w:rsidRDefault="008E3447" w:rsidP="008E3447">
      <w:pPr>
        <w:widowControl w:val="0"/>
        <w:suppressAutoHyphens/>
        <w:autoSpaceDN w:val="0"/>
        <w:jc w:val="both"/>
        <w:textAlignment w:val="baseline"/>
        <w:rPr>
          <w:kern w:val="3"/>
          <w:sz w:val="20"/>
          <w:szCs w:val="20"/>
          <w:lang w:eastAsia="en-US"/>
        </w:rPr>
      </w:pPr>
      <w:r w:rsidRPr="00275CEA">
        <w:rPr>
          <w:kern w:val="3"/>
          <w:sz w:val="20"/>
          <w:szCs w:val="20"/>
          <w:lang w:eastAsia="en-US"/>
        </w:rPr>
        <w:t>1. Strony umowy dopuszczają zmianę postanowień umowy w przypadku:</w:t>
      </w:r>
    </w:p>
    <w:p w14:paraId="31230A92" w14:textId="77777777" w:rsidR="008E3447" w:rsidRPr="00275CEA" w:rsidRDefault="008E3447" w:rsidP="008E3447">
      <w:pPr>
        <w:widowControl w:val="0"/>
        <w:suppressAutoHyphens/>
        <w:autoSpaceDN w:val="0"/>
        <w:jc w:val="both"/>
        <w:textAlignment w:val="baseline"/>
        <w:rPr>
          <w:kern w:val="3"/>
          <w:sz w:val="20"/>
          <w:szCs w:val="20"/>
          <w:lang w:eastAsia="en-US"/>
        </w:rPr>
      </w:pPr>
      <w:r w:rsidRPr="00275CEA">
        <w:rPr>
          <w:kern w:val="3"/>
          <w:sz w:val="20"/>
          <w:szCs w:val="20"/>
          <w:lang w:eastAsia="en-US"/>
        </w:rPr>
        <w:t>1) zmiany numerów katalogowych danego asortymentu objętego umową, która nie spowoduje istotnej zmiany przedmiotu umowy – dopuszcza się wówczas zmianę numerów katalogowych,</w:t>
      </w:r>
    </w:p>
    <w:p w14:paraId="2859565C" w14:textId="789AFE68" w:rsidR="008E3447" w:rsidRPr="00275CEA" w:rsidRDefault="008E3447" w:rsidP="008E3447">
      <w:pPr>
        <w:widowControl w:val="0"/>
        <w:tabs>
          <w:tab w:val="left" w:pos="2372"/>
        </w:tabs>
        <w:suppressAutoHyphens/>
        <w:autoSpaceDN w:val="0"/>
        <w:jc w:val="both"/>
        <w:textAlignment w:val="baseline"/>
        <w:rPr>
          <w:kern w:val="3"/>
          <w:sz w:val="20"/>
          <w:szCs w:val="20"/>
          <w:lang w:val="x-none" w:eastAsia="en-US"/>
        </w:rPr>
      </w:pPr>
      <w:r w:rsidRPr="00275CEA">
        <w:rPr>
          <w:kern w:val="3"/>
          <w:sz w:val="20"/>
          <w:szCs w:val="20"/>
          <w:lang w:eastAsia="en-US"/>
        </w:rPr>
        <w:t>2</w:t>
      </w:r>
      <w:r w:rsidRPr="00275CEA">
        <w:rPr>
          <w:kern w:val="3"/>
          <w:sz w:val="20"/>
          <w:szCs w:val="20"/>
          <w:lang w:val="x-none" w:eastAsia="en-US"/>
        </w:rPr>
        <w:t xml:space="preserve">) zaprzestania produkcji któregokolwiek z asortymentu </w:t>
      </w:r>
      <w:r>
        <w:rPr>
          <w:kern w:val="3"/>
          <w:sz w:val="20"/>
          <w:szCs w:val="20"/>
          <w:lang w:eastAsia="en-US"/>
        </w:rPr>
        <w:t xml:space="preserve">przedmiotu </w:t>
      </w:r>
      <w:r w:rsidRPr="00275CEA">
        <w:rPr>
          <w:kern w:val="3"/>
          <w:sz w:val="20"/>
          <w:szCs w:val="20"/>
          <w:lang w:val="x-none" w:eastAsia="en-US"/>
        </w:rPr>
        <w:t>umow</w:t>
      </w:r>
      <w:r>
        <w:rPr>
          <w:kern w:val="3"/>
          <w:sz w:val="20"/>
          <w:szCs w:val="20"/>
          <w:lang w:eastAsia="en-US"/>
        </w:rPr>
        <w:t>y, określonego w  § 2 ust. 1 niniejszej umowy</w:t>
      </w:r>
      <w:r w:rsidRPr="00275CEA">
        <w:rPr>
          <w:kern w:val="3"/>
          <w:sz w:val="20"/>
          <w:szCs w:val="20"/>
          <w:lang w:val="x-none" w:eastAsia="en-US"/>
        </w:rPr>
        <w:t xml:space="preserve">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w:t>
      </w:r>
      <w:r w:rsidR="003C50DA">
        <w:rPr>
          <w:kern w:val="3"/>
          <w:sz w:val="20"/>
          <w:szCs w:val="20"/>
          <w:lang w:eastAsia="en-US"/>
        </w:rPr>
        <w:t xml:space="preserve"> przez Odbiorcę</w:t>
      </w:r>
      <w:r w:rsidRPr="00275CEA">
        <w:rPr>
          <w:kern w:val="3"/>
          <w:sz w:val="20"/>
          <w:szCs w:val="20"/>
          <w:lang w:val="x-none" w:eastAsia="en-US"/>
        </w:rPr>
        <w:t xml:space="preserve"> propozycji Dostawcy. Dopuszcza się wówczas zmianę zaoferowanego przedmiotu zamówienia, producenta, ceny jednostkowej wraz z dalszymi konsekwencjami rachunkowymi. </w:t>
      </w:r>
    </w:p>
    <w:p w14:paraId="0652E0AA" w14:textId="77777777" w:rsidR="008E3447" w:rsidRPr="00275CEA" w:rsidRDefault="008E3447" w:rsidP="008E3447">
      <w:pPr>
        <w:widowControl w:val="0"/>
        <w:tabs>
          <w:tab w:val="left" w:pos="2372"/>
        </w:tabs>
        <w:suppressAutoHyphens/>
        <w:autoSpaceDN w:val="0"/>
        <w:jc w:val="both"/>
        <w:textAlignment w:val="baseline"/>
        <w:rPr>
          <w:kern w:val="3"/>
          <w:sz w:val="20"/>
          <w:szCs w:val="20"/>
          <w:lang w:val="x-none" w:eastAsia="en-US"/>
        </w:rPr>
      </w:pPr>
      <w:r w:rsidRPr="00275CEA">
        <w:rPr>
          <w:kern w:val="3"/>
          <w:sz w:val="20"/>
          <w:szCs w:val="20"/>
          <w:lang w:val="x-none" w:eastAsia="en-US"/>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34819A0C" w14:textId="77777777" w:rsidR="008E3447" w:rsidRPr="00275CEA" w:rsidRDefault="008E3447" w:rsidP="008E3447">
      <w:pPr>
        <w:widowControl w:val="0"/>
        <w:tabs>
          <w:tab w:val="left" w:pos="4260"/>
        </w:tabs>
        <w:suppressAutoHyphens/>
        <w:autoSpaceDN w:val="0"/>
        <w:spacing w:line="276" w:lineRule="auto"/>
        <w:textAlignment w:val="baseline"/>
        <w:rPr>
          <w:kern w:val="3"/>
          <w:sz w:val="20"/>
          <w:szCs w:val="20"/>
          <w:lang w:eastAsia="en-US"/>
        </w:rPr>
      </w:pPr>
    </w:p>
    <w:p w14:paraId="6AFF925A" w14:textId="77777777" w:rsidR="008E3447" w:rsidRPr="00275CEA" w:rsidRDefault="008E3447" w:rsidP="008E3447">
      <w:pPr>
        <w:widowControl w:val="0"/>
        <w:tabs>
          <w:tab w:val="left" w:pos="4260"/>
        </w:tabs>
        <w:suppressAutoHyphens/>
        <w:autoSpaceDN w:val="0"/>
        <w:spacing w:line="276" w:lineRule="auto"/>
        <w:jc w:val="center"/>
        <w:textAlignment w:val="baseline"/>
        <w:rPr>
          <w:kern w:val="3"/>
          <w:sz w:val="20"/>
          <w:szCs w:val="20"/>
          <w:lang w:eastAsia="en-US"/>
        </w:rPr>
      </w:pPr>
      <w:bookmarkStart w:id="15" w:name="_Hlk97115020"/>
      <w:r w:rsidRPr="00275CEA">
        <w:rPr>
          <w:kern w:val="3"/>
          <w:sz w:val="20"/>
          <w:szCs w:val="20"/>
          <w:lang w:eastAsia="en-US"/>
        </w:rPr>
        <w:t xml:space="preserve">§ </w:t>
      </w:r>
      <w:r>
        <w:rPr>
          <w:kern w:val="3"/>
          <w:sz w:val="20"/>
          <w:szCs w:val="20"/>
          <w:lang w:eastAsia="en-US"/>
        </w:rPr>
        <w:t>7</w:t>
      </w:r>
    </w:p>
    <w:bookmarkEnd w:id="15"/>
    <w:p w14:paraId="699E7849" w14:textId="77777777" w:rsidR="008E3447" w:rsidRPr="00275CEA" w:rsidRDefault="008E3447" w:rsidP="008E3447">
      <w:pPr>
        <w:widowControl w:val="0"/>
        <w:suppressAutoHyphens/>
        <w:autoSpaceDN w:val="0"/>
        <w:jc w:val="both"/>
        <w:textAlignment w:val="baseline"/>
        <w:rPr>
          <w:kern w:val="3"/>
          <w:sz w:val="20"/>
          <w:szCs w:val="20"/>
          <w:lang w:eastAsia="en-US"/>
        </w:rPr>
      </w:pPr>
      <w:r w:rsidRPr="00275CEA">
        <w:rPr>
          <w:kern w:val="3"/>
          <w:sz w:val="20"/>
          <w:szCs w:val="20"/>
          <w:lang w:eastAsia="en-US"/>
        </w:rPr>
        <w:t>1. Dostawca zapłaci Odbiorcy kary umowne:</w:t>
      </w:r>
    </w:p>
    <w:p w14:paraId="7F797071" w14:textId="436B83FA" w:rsidR="008E3447" w:rsidRPr="00275CEA" w:rsidRDefault="008E3447" w:rsidP="008E3447">
      <w:pPr>
        <w:widowControl w:val="0"/>
        <w:suppressAutoHyphens/>
        <w:autoSpaceDN w:val="0"/>
        <w:textAlignment w:val="baseline"/>
        <w:rPr>
          <w:kern w:val="3"/>
          <w:sz w:val="20"/>
          <w:szCs w:val="20"/>
          <w:lang w:eastAsia="en-US"/>
        </w:rPr>
      </w:pPr>
      <w:r w:rsidRPr="00275CEA">
        <w:rPr>
          <w:kern w:val="3"/>
          <w:sz w:val="20"/>
          <w:szCs w:val="20"/>
          <w:lang w:eastAsia="en-US"/>
        </w:rPr>
        <w:t xml:space="preserve">1) za zwłokę w zrealizowaniu przedmiotu umowy, określonego </w:t>
      </w:r>
      <w:bookmarkStart w:id="16" w:name="_Hlk97114797"/>
      <w:r w:rsidRPr="00275CEA">
        <w:rPr>
          <w:kern w:val="3"/>
          <w:sz w:val="20"/>
          <w:szCs w:val="20"/>
          <w:lang w:eastAsia="en-US"/>
        </w:rPr>
        <w:t>w § 2 ust. 1 pkt. 1)</w:t>
      </w:r>
      <w:r>
        <w:rPr>
          <w:kern w:val="3"/>
          <w:sz w:val="20"/>
          <w:szCs w:val="20"/>
          <w:lang w:eastAsia="en-US"/>
        </w:rPr>
        <w:t xml:space="preserve"> </w:t>
      </w:r>
      <w:r w:rsidRPr="00275CEA">
        <w:rPr>
          <w:kern w:val="3"/>
          <w:sz w:val="20"/>
          <w:szCs w:val="20"/>
          <w:lang w:eastAsia="en-US"/>
        </w:rPr>
        <w:t xml:space="preserve"> niniejszej umowy</w:t>
      </w:r>
      <w:bookmarkEnd w:id="16"/>
      <w:r w:rsidRPr="00275CEA">
        <w:rPr>
          <w:kern w:val="3"/>
          <w:sz w:val="20"/>
          <w:szCs w:val="20"/>
          <w:lang w:eastAsia="en-US"/>
        </w:rPr>
        <w:t>, w wysokości 0,10% wartości brutto niedostarczonych w terminie towarów za każdy rozpoczęty dzień zwłoki,</w:t>
      </w:r>
    </w:p>
    <w:p w14:paraId="70DB9CC7" w14:textId="4F5691E5" w:rsidR="008E3447" w:rsidRDefault="008E3447" w:rsidP="008E3447">
      <w:pPr>
        <w:widowControl w:val="0"/>
        <w:suppressAutoHyphens/>
        <w:autoSpaceDN w:val="0"/>
        <w:jc w:val="both"/>
        <w:textAlignment w:val="baseline"/>
        <w:rPr>
          <w:kern w:val="3"/>
          <w:sz w:val="20"/>
          <w:szCs w:val="20"/>
          <w:lang w:eastAsia="en-US"/>
        </w:rPr>
      </w:pPr>
      <w:r w:rsidRPr="00275CEA">
        <w:rPr>
          <w:kern w:val="3"/>
          <w:sz w:val="20"/>
          <w:szCs w:val="20"/>
          <w:lang w:eastAsia="en-US"/>
        </w:rPr>
        <w:t>2)  za zwłokę w dostawie analizator</w:t>
      </w:r>
      <w:r w:rsidR="00E16A8E">
        <w:rPr>
          <w:kern w:val="3"/>
          <w:sz w:val="20"/>
          <w:szCs w:val="20"/>
          <w:lang w:eastAsia="en-US"/>
        </w:rPr>
        <w:t xml:space="preserve">a </w:t>
      </w:r>
      <w:r w:rsidRPr="00275CEA">
        <w:rPr>
          <w:kern w:val="3"/>
          <w:sz w:val="20"/>
          <w:szCs w:val="20"/>
          <w:lang w:eastAsia="en-US"/>
        </w:rPr>
        <w:t>określon</w:t>
      </w:r>
      <w:r w:rsidR="007C12C5">
        <w:rPr>
          <w:kern w:val="3"/>
          <w:sz w:val="20"/>
          <w:szCs w:val="20"/>
          <w:lang w:eastAsia="en-US"/>
        </w:rPr>
        <w:t>ych</w:t>
      </w:r>
      <w:r w:rsidRPr="00275CEA">
        <w:rPr>
          <w:kern w:val="3"/>
          <w:sz w:val="20"/>
          <w:szCs w:val="20"/>
          <w:lang w:eastAsia="en-US"/>
        </w:rPr>
        <w:t xml:space="preserve"> w § </w:t>
      </w:r>
      <w:r>
        <w:rPr>
          <w:kern w:val="3"/>
          <w:sz w:val="20"/>
          <w:szCs w:val="20"/>
          <w:lang w:eastAsia="en-US"/>
        </w:rPr>
        <w:t>3</w:t>
      </w:r>
      <w:r w:rsidRPr="00275CEA">
        <w:rPr>
          <w:kern w:val="3"/>
          <w:sz w:val="20"/>
          <w:szCs w:val="20"/>
          <w:lang w:eastAsia="en-US"/>
        </w:rPr>
        <w:t xml:space="preserve"> ust. 1</w:t>
      </w:r>
      <w:r w:rsidR="007C12C5">
        <w:rPr>
          <w:kern w:val="3"/>
          <w:sz w:val="20"/>
          <w:szCs w:val="20"/>
          <w:lang w:eastAsia="en-US"/>
        </w:rPr>
        <w:t xml:space="preserve"> lit.</w:t>
      </w:r>
      <w:r w:rsidR="00E16A8E">
        <w:rPr>
          <w:kern w:val="3"/>
          <w:sz w:val="20"/>
          <w:szCs w:val="20"/>
          <w:lang w:eastAsia="en-US"/>
        </w:rPr>
        <w:t xml:space="preserve"> </w:t>
      </w:r>
      <w:r w:rsidRPr="00275CEA">
        <w:rPr>
          <w:kern w:val="3"/>
          <w:sz w:val="20"/>
          <w:szCs w:val="20"/>
          <w:lang w:eastAsia="en-US"/>
        </w:rPr>
        <w:t xml:space="preserve"> niniejszej umowy, w wysokości 0,10% </w:t>
      </w:r>
      <w:r w:rsidR="00A3453C">
        <w:rPr>
          <w:kern w:val="3"/>
          <w:sz w:val="20"/>
          <w:szCs w:val="20"/>
          <w:lang w:eastAsia="en-US"/>
        </w:rPr>
        <w:t>wartości umowy brutto, o</w:t>
      </w:r>
      <w:r w:rsidR="00022053">
        <w:rPr>
          <w:kern w:val="3"/>
          <w:sz w:val="20"/>
          <w:szCs w:val="20"/>
          <w:lang w:eastAsia="en-US"/>
        </w:rPr>
        <w:t xml:space="preserve"> której mowa </w:t>
      </w:r>
      <w:r w:rsidR="00A3453C">
        <w:rPr>
          <w:kern w:val="3"/>
          <w:sz w:val="20"/>
          <w:szCs w:val="20"/>
          <w:lang w:eastAsia="en-US"/>
        </w:rPr>
        <w:t xml:space="preserve"> w </w:t>
      </w:r>
      <w:r w:rsidR="00A3453C" w:rsidRPr="00275CEA">
        <w:rPr>
          <w:kern w:val="3"/>
          <w:sz w:val="20"/>
          <w:szCs w:val="20"/>
          <w:lang w:eastAsia="en-US"/>
        </w:rPr>
        <w:t>§ 5 ust. 1</w:t>
      </w:r>
      <w:r w:rsidR="00A3453C">
        <w:rPr>
          <w:kern w:val="3"/>
          <w:sz w:val="20"/>
          <w:szCs w:val="20"/>
          <w:lang w:eastAsia="en-US"/>
        </w:rPr>
        <w:t xml:space="preserve"> niniejszej umowy, </w:t>
      </w:r>
      <w:r w:rsidRPr="00275CEA">
        <w:rPr>
          <w:kern w:val="3"/>
          <w:sz w:val="20"/>
          <w:szCs w:val="20"/>
          <w:lang w:eastAsia="en-US"/>
        </w:rPr>
        <w:t>za każdy rozpoczęty dzień zwłoki,</w:t>
      </w:r>
    </w:p>
    <w:p w14:paraId="199B8075" w14:textId="419A8220" w:rsidR="00972A5C" w:rsidRPr="00275CEA" w:rsidRDefault="00972A5C" w:rsidP="008E3447">
      <w:pPr>
        <w:widowControl w:val="0"/>
        <w:suppressAutoHyphens/>
        <w:autoSpaceDN w:val="0"/>
        <w:jc w:val="both"/>
        <w:textAlignment w:val="baseline"/>
        <w:rPr>
          <w:kern w:val="3"/>
          <w:sz w:val="20"/>
          <w:szCs w:val="20"/>
          <w:lang w:eastAsia="en-US"/>
        </w:rPr>
      </w:pPr>
      <w:r>
        <w:rPr>
          <w:kern w:val="3"/>
          <w:sz w:val="20"/>
          <w:szCs w:val="20"/>
          <w:lang w:eastAsia="en-US"/>
        </w:rPr>
        <w:t xml:space="preserve">3) za zwłokę w wykonaniu obowiązków określonych </w:t>
      </w:r>
      <w:r w:rsidRPr="00275CEA">
        <w:rPr>
          <w:kern w:val="3"/>
          <w:sz w:val="20"/>
          <w:szCs w:val="20"/>
          <w:lang w:eastAsia="en-US"/>
        </w:rPr>
        <w:t xml:space="preserve">w § </w:t>
      </w:r>
      <w:r>
        <w:rPr>
          <w:kern w:val="3"/>
          <w:sz w:val="20"/>
          <w:szCs w:val="20"/>
          <w:lang w:eastAsia="en-US"/>
        </w:rPr>
        <w:t>3</w:t>
      </w:r>
      <w:r w:rsidRPr="00275CEA">
        <w:rPr>
          <w:kern w:val="3"/>
          <w:sz w:val="20"/>
          <w:szCs w:val="20"/>
          <w:lang w:eastAsia="en-US"/>
        </w:rPr>
        <w:t xml:space="preserve"> ust. 1</w:t>
      </w:r>
      <w:r>
        <w:rPr>
          <w:kern w:val="3"/>
          <w:sz w:val="20"/>
          <w:szCs w:val="20"/>
          <w:lang w:eastAsia="en-US"/>
        </w:rPr>
        <w:t xml:space="preserve">1 </w:t>
      </w:r>
      <w:r w:rsidRPr="00275CEA">
        <w:rPr>
          <w:kern w:val="3"/>
          <w:sz w:val="20"/>
          <w:szCs w:val="20"/>
          <w:lang w:eastAsia="en-US"/>
        </w:rPr>
        <w:t>niniejszej umowy</w:t>
      </w:r>
      <w:r w:rsidR="00AE7C87">
        <w:rPr>
          <w:kern w:val="3"/>
          <w:sz w:val="20"/>
          <w:szCs w:val="20"/>
          <w:lang w:eastAsia="en-US"/>
        </w:rPr>
        <w:t xml:space="preserve"> w wysokości 0,10% wartości umowy brutto, o</w:t>
      </w:r>
      <w:r w:rsidR="00022053">
        <w:rPr>
          <w:kern w:val="3"/>
          <w:sz w:val="20"/>
          <w:szCs w:val="20"/>
          <w:lang w:eastAsia="en-US"/>
        </w:rPr>
        <w:t xml:space="preserve"> której mowa</w:t>
      </w:r>
      <w:r w:rsidR="00AE7C87">
        <w:rPr>
          <w:kern w:val="3"/>
          <w:sz w:val="20"/>
          <w:szCs w:val="20"/>
          <w:lang w:eastAsia="en-US"/>
        </w:rPr>
        <w:t xml:space="preserve"> w </w:t>
      </w:r>
      <w:r w:rsidR="00AE7C87" w:rsidRPr="00275CEA">
        <w:rPr>
          <w:kern w:val="3"/>
          <w:sz w:val="20"/>
          <w:szCs w:val="20"/>
          <w:lang w:eastAsia="en-US"/>
        </w:rPr>
        <w:t>§ 5 ust. 1</w:t>
      </w:r>
      <w:r w:rsidR="00AE7C87">
        <w:rPr>
          <w:kern w:val="3"/>
          <w:sz w:val="20"/>
          <w:szCs w:val="20"/>
          <w:lang w:eastAsia="en-US"/>
        </w:rPr>
        <w:t xml:space="preserve"> umowy za każdy rozpoczęty dzień zwłoki</w:t>
      </w:r>
    </w:p>
    <w:p w14:paraId="7648AD55" w14:textId="0472A423" w:rsidR="008E3447" w:rsidRPr="00275CEA" w:rsidRDefault="00972A5C" w:rsidP="008E3447">
      <w:pPr>
        <w:widowControl w:val="0"/>
        <w:suppressAutoHyphens/>
        <w:autoSpaceDN w:val="0"/>
        <w:jc w:val="both"/>
        <w:textAlignment w:val="baseline"/>
        <w:rPr>
          <w:kern w:val="3"/>
          <w:sz w:val="20"/>
          <w:szCs w:val="20"/>
          <w:lang w:eastAsia="en-US"/>
        </w:rPr>
      </w:pPr>
      <w:r>
        <w:rPr>
          <w:kern w:val="3"/>
          <w:sz w:val="20"/>
          <w:szCs w:val="20"/>
          <w:lang w:eastAsia="en-US"/>
        </w:rPr>
        <w:t>4</w:t>
      </w:r>
      <w:r w:rsidR="008E3447" w:rsidRPr="00275CEA">
        <w:rPr>
          <w:kern w:val="3"/>
          <w:sz w:val="20"/>
          <w:szCs w:val="20"/>
          <w:lang w:eastAsia="en-US"/>
        </w:rPr>
        <w:t>) w razie niewykonania lub nienależytego wykonania umowy w wysokości 5% wartości brutto</w:t>
      </w:r>
      <w:r w:rsidR="008E3447" w:rsidRPr="00275CEA">
        <w:rPr>
          <w:kern w:val="3"/>
          <w:sz w:val="20"/>
          <w:szCs w:val="20"/>
          <w:lang w:eastAsia="en-US"/>
        </w:rPr>
        <w:br/>
        <w:t xml:space="preserve">     umowy, o której mowa w § 5 ust. 1 niniejszej umowy.</w:t>
      </w:r>
    </w:p>
    <w:p w14:paraId="5D2E7CD4" w14:textId="77777777" w:rsidR="008E3447" w:rsidRPr="00275CEA" w:rsidRDefault="008E3447" w:rsidP="008E3447">
      <w:pPr>
        <w:widowControl w:val="0"/>
        <w:tabs>
          <w:tab w:val="left" w:pos="0"/>
        </w:tabs>
        <w:spacing w:line="100" w:lineRule="atLeast"/>
        <w:jc w:val="both"/>
        <w:textAlignment w:val="baseline"/>
        <w:rPr>
          <w:bCs/>
          <w:kern w:val="1"/>
          <w:sz w:val="20"/>
          <w:szCs w:val="20"/>
          <w:lang w:eastAsia="en-US"/>
        </w:rPr>
      </w:pPr>
      <w:r w:rsidRPr="00275CEA">
        <w:rPr>
          <w:kern w:val="1"/>
          <w:sz w:val="20"/>
          <w:szCs w:val="20"/>
          <w:lang w:eastAsia="en-US"/>
        </w:rPr>
        <w:t xml:space="preserve">2.W przypadku odstąpienia od umowy z przyczyn leżących po stronie Dostawcy, Dostawca zapłaci Odbiorcy karę umowną w wysokości 10% wartości umowy brutto, określonej w § </w:t>
      </w:r>
      <w:r>
        <w:rPr>
          <w:kern w:val="1"/>
          <w:sz w:val="20"/>
          <w:szCs w:val="20"/>
          <w:lang w:eastAsia="en-US"/>
        </w:rPr>
        <w:t xml:space="preserve">5 </w:t>
      </w:r>
      <w:r w:rsidRPr="00275CEA">
        <w:rPr>
          <w:kern w:val="1"/>
          <w:sz w:val="20"/>
          <w:szCs w:val="20"/>
          <w:lang w:eastAsia="en-US"/>
        </w:rPr>
        <w:t>ust. 1 niniejszej umowy</w:t>
      </w:r>
    </w:p>
    <w:p w14:paraId="5B77C108" w14:textId="77777777" w:rsidR="008E3447" w:rsidRPr="00275CEA" w:rsidRDefault="008E3447" w:rsidP="008E3447">
      <w:pPr>
        <w:widowControl w:val="0"/>
        <w:tabs>
          <w:tab w:val="left" w:pos="0"/>
        </w:tabs>
        <w:spacing w:line="100" w:lineRule="atLeast"/>
        <w:jc w:val="both"/>
        <w:textAlignment w:val="baseline"/>
        <w:rPr>
          <w:rFonts w:eastAsia="Andale Sans UI"/>
          <w:bCs/>
          <w:kern w:val="1"/>
          <w:sz w:val="20"/>
          <w:szCs w:val="20"/>
          <w:lang w:eastAsia="fa-IR" w:bidi="fa-IR"/>
        </w:rPr>
      </w:pPr>
      <w:r w:rsidRPr="00275CEA">
        <w:rPr>
          <w:bCs/>
          <w:kern w:val="1"/>
          <w:sz w:val="20"/>
          <w:szCs w:val="20"/>
          <w:lang w:eastAsia="en-US"/>
        </w:rPr>
        <w:t>3. Łączna maksymalna wysokość kar umownych dochodzonych przez Odbiorcę od Dostawcy na podstawie postanowień niniejszej Umowy nie może przekroczyć</w:t>
      </w:r>
      <w:r w:rsidRPr="00275CEA">
        <w:rPr>
          <w:rFonts w:eastAsia="Andale Sans UI"/>
          <w:bCs/>
          <w:kern w:val="1"/>
          <w:sz w:val="20"/>
          <w:szCs w:val="20"/>
          <w:lang w:eastAsia="fa-IR" w:bidi="fa-IR"/>
        </w:rPr>
        <w:t xml:space="preserve"> 50% wartości umowy brutto, określonej w § 5 ust. 1 niniejszej umowy.</w:t>
      </w:r>
    </w:p>
    <w:p w14:paraId="1C353EF4" w14:textId="77777777" w:rsidR="008E3447" w:rsidRPr="00275CEA" w:rsidRDefault="008E3447" w:rsidP="008E3447">
      <w:pPr>
        <w:widowControl w:val="0"/>
        <w:tabs>
          <w:tab w:val="left" w:pos="0"/>
        </w:tabs>
        <w:spacing w:line="100" w:lineRule="atLeast"/>
        <w:jc w:val="both"/>
        <w:textAlignment w:val="baseline"/>
        <w:rPr>
          <w:bCs/>
          <w:kern w:val="1"/>
          <w:sz w:val="20"/>
          <w:szCs w:val="20"/>
          <w:lang w:eastAsia="en-US"/>
        </w:rPr>
      </w:pPr>
      <w:r w:rsidRPr="00275CEA">
        <w:rPr>
          <w:rFonts w:eastAsia="Andale Sans UI"/>
          <w:bCs/>
          <w:kern w:val="1"/>
          <w:sz w:val="20"/>
          <w:szCs w:val="20"/>
          <w:lang w:eastAsia="fa-IR" w:bidi="fa-IR"/>
        </w:rPr>
        <w:t>4. Dostawca nie ponosi odpowiedzialności za okoliczności, za które wyłączną odpowiedzialność ponosi Odbiorca.</w:t>
      </w:r>
    </w:p>
    <w:p w14:paraId="41BCD176" w14:textId="77777777" w:rsidR="008E3447" w:rsidRPr="00275CEA" w:rsidRDefault="008E3447" w:rsidP="008E3447">
      <w:pPr>
        <w:widowControl w:val="0"/>
        <w:suppressAutoHyphens/>
        <w:autoSpaceDN w:val="0"/>
        <w:jc w:val="both"/>
        <w:textAlignment w:val="baseline"/>
        <w:rPr>
          <w:kern w:val="3"/>
          <w:sz w:val="20"/>
          <w:szCs w:val="20"/>
          <w:lang w:eastAsia="en-US"/>
        </w:rPr>
      </w:pPr>
    </w:p>
    <w:p w14:paraId="03BC65E6" w14:textId="77777777" w:rsidR="008E3447" w:rsidRPr="00275CEA" w:rsidRDefault="008E3447" w:rsidP="008E3447">
      <w:pPr>
        <w:widowControl w:val="0"/>
        <w:tabs>
          <w:tab w:val="center" w:pos="4230"/>
        </w:tabs>
        <w:suppressAutoHyphens/>
        <w:autoSpaceDN w:val="0"/>
        <w:jc w:val="center"/>
        <w:textAlignment w:val="baseline"/>
        <w:rPr>
          <w:kern w:val="3"/>
          <w:sz w:val="20"/>
          <w:szCs w:val="20"/>
          <w:lang w:eastAsia="en-US"/>
        </w:rPr>
      </w:pPr>
    </w:p>
    <w:p w14:paraId="6D9DEDB6" w14:textId="77777777" w:rsidR="008E3447" w:rsidRPr="00275CEA" w:rsidRDefault="008E3447" w:rsidP="008E3447">
      <w:pPr>
        <w:widowControl w:val="0"/>
        <w:tabs>
          <w:tab w:val="center" w:pos="4230"/>
        </w:tabs>
        <w:suppressAutoHyphens/>
        <w:autoSpaceDN w:val="0"/>
        <w:jc w:val="center"/>
        <w:textAlignment w:val="baseline"/>
        <w:rPr>
          <w:kern w:val="3"/>
          <w:sz w:val="20"/>
          <w:szCs w:val="20"/>
          <w:lang w:eastAsia="en-US"/>
        </w:rPr>
      </w:pPr>
      <w:r w:rsidRPr="00275CEA">
        <w:rPr>
          <w:kern w:val="3"/>
          <w:sz w:val="20"/>
          <w:szCs w:val="20"/>
          <w:lang w:eastAsia="en-US"/>
        </w:rPr>
        <w:t xml:space="preserve">§ </w:t>
      </w:r>
      <w:r>
        <w:rPr>
          <w:kern w:val="3"/>
          <w:sz w:val="20"/>
          <w:szCs w:val="20"/>
          <w:lang w:eastAsia="en-US"/>
        </w:rPr>
        <w:t>8</w:t>
      </w:r>
    </w:p>
    <w:p w14:paraId="5EB5520E"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r w:rsidRPr="00275CEA">
        <w:rPr>
          <w:kern w:val="3"/>
          <w:sz w:val="20"/>
          <w:szCs w:val="20"/>
          <w:lang w:eastAsia="en-US"/>
        </w:rPr>
        <w:t>Strony mogą dochodzić na zasadach ogólnych kc odszkodowania przewyższającego wysokość ustalonych kar umownych.</w:t>
      </w:r>
    </w:p>
    <w:p w14:paraId="6D19D580" w14:textId="77777777" w:rsidR="008E3447" w:rsidRPr="00275CEA" w:rsidRDefault="008E3447" w:rsidP="008E3447">
      <w:pPr>
        <w:widowControl w:val="0"/>
        <w:tabs>
          <w:tab w:val="left" w:pos="4200"/>
        </w:tabs>
        <w:suppressAutoHyphens/>
        <w:autoSpaceDN w:val="0"/>
        <w:spacing w:line="276" w:lineRule="auto"/>
        <w:jc w:val="center"/>
        <w:textAlignment w:val="baseline"/>
        <w:rPr>
          <w:kern w:val="3"/>
          <w:sz w:val="20"/>
          <w:szCs w:val="20"/>
          <w:lang w:eastAsia="en-US"/>
        </w:rPr>
      </w:pPr>
    </w:p>
    <w:p w14:paraId="1320775B" w14:textId="77777777" w:rsidR="008E3447" w:rsidRPr="00275CEA" w:rsidRDefault="008E3447" w:rsidP="008E3447">
      <w:pPr>
        <w:widowControl w:val="0"/>
        <w:tabs>
          <w:tab w:val="left" w:pos="4200"/>
        </w:tabs>
        <w:suppressAutoHyphens/>
        <w:autoSpaceDN w:val="0"/>
        <w:spacing w:line="276" w:lineRule="auto"/>
        <w:jc w:val="center"/>
        <w:textAlignment w:val="baseline"/>
        <w:rPr>
          <w:kern w:val="3"/>
          <w:sz w:val="20"/>
          <w:szCs w:val="20"/>
          <w:lang w:eastAsia="en-US"/>
        </w:rPr>
      </w:pPr>
      <w:r w:rsidRPr="00275CEA">
        <w:rPr>
          <w:kern w:val="3"/>
          <w:sz w:val="20"/>
          <w:szCs w:val="20"/>
          <w:lang w:eastAsia="en-US"/>
        </w:rPr>
        <w:t xml:space="preserve">§ </w:t>
      </w:r>
      <w:r>
        <w:rPr>
          <w:kern w:val="3"/>
          <w:sz w:val="20"/>
          <w:szCs w:val="20"/>
          <w:lang w:eastAsia="en-US"/>
        </w:rPr>
        <w:t>9</w:t>
      </w:r>
    </w:p>
    <w:p w14:paraId="5F8F883E" w14:textId="77777777" w:rsidR="008E3447" w:rsidRPr="00275CEA" w:rsidRDefault="008E3447" w:rsidP="008E3447">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275CEA">
        <w:rPr>
          <w:rFonts w:eastAsia="Andale Sans UI"/>
          <w:kern w:val="1"/>
          <w:sz w:val="20"/>
          <w:szCs w:val="20"/>
          <w:lang w:eastAsia="fa-IR" w:bidi="fa-IR"/>
        </w:rPr>
        <w:t>1.Odbiorca zastrzega sobie prawo do odstąpienia od niniejszej umowy zgodnie z zapisem art. 456 ustawy prawo zamówień publicznych.</w:t>
      </w:r>
    </w:p>
    <w:p w14:paraId="206A967B" w14:textId="77777777" w:rsidR="008E3447" w:rsidRPr="00275CEA" w:rsidRDefault="008E3447" w:rsidP="008E3447">
      <w:pPr>
        <w:widowControl w:val="0"/>
        <w:suppressAutoHyphens/>
        <w:autoSpaceDN w:val="0"/>
        <w:spacing w:line="100" w:lineRule="atLeast"/>
        <w:jc w:val="both"/>
        <w:textAlignment w:val="baseline"/>
        <w:rPr>
          <w:rFonts w:eastAsia="Andale Sans UI"/>
          <w:kern w:val="1"/>
          <w:sz w:val="20"/>
          <w:szCs w:val="20"/>
          <w:lang w:eastAsia="fa-IR" w:bidi="fa-IR"/>
        </w:rPr>
      </w:pPr>
      <w:r w:rsidRPr="00275CEA">
        <w:rPr>
          <w:rFonts w:eastAsia="Andale Sans UI"/>
          <w:kern w:val="1"/>
          <w:sz w:val="20"/>
          <w:szCs w:val="20"/>
          <w:lang w:eastAsia="fa-IR" w:bidi="fa-IR"/>
        </w:rPr>
        <w:t>2. Poza przypadkami określonymi przepisami powszechnie obowiązującego prawa, w tym art. 456 ustawy prawo zamówień publicznych, Odbiorcy przysługuje prawo odstąpienia od niniejszej umowy w przypadku:</w:t>
      </w:r>
    </w:p>
    <w:p w14:paraId="341BAC00" w14:textId="77777777" w:rsidR="008E3447" w:rsidRPr="00275CEA" w:rsidRDefault="008E3447" w:rsidP="001F4879">
      <w:pPr>
        <w:widowControl w:val="0"/>
        <w:numPr>
          <w:ilvl w:val="0"/>
          <w:numId w:val="24"/>
        </w:numPr>
        <w:suppressAutoHyphens/>
        <w:autoSpaceDN w:val="0"/>
        <w:spacing w:after="200" w:line="100" w:lineRule="atLeast"/>
        <w:contextualSpacing/>
        <w:jc w:val="both"/>
        <w:textAlignment w:val="baseline"/>
        <w:rPr>
          <w:rFonts w:eastAsia="Andale Sans UI"/>
          <w:kern w:val="1"/>
          <w:sz w:val="20"/>
          <w:szCs w:val="20"/>
          <w:lang w:eastAsia="fa-IR" w:bidi="fa-IR"/>
        </w:rPr>
      </w:pPr>
      <w:r w:rsidRPr="00275CEA">
        <w:rPr>
          <w:kern w:val="3"/>
          <w:sz w:val="20"/>
          <w:szCs w:val="20"/>
          <w:lang w:eastAsia="en-US"/>
        </w:rPr>
        <w:t>stwierdzenia wad jakościowych dostarczanego przedmiotu umowy</w:t>
      </w:r>
      <w:r w:rsidRPr="00275CEA">
        <w:rPr>
          <w:rFonts w:eastAsia="Andale Sans UI"/>
          <w:kern w:val="1"/>
          <w:sz w:val="20"/>
          <w:szCs w:val="20"/>
          <w:lang w:eastAsia="fa-IR" w:bidi="fa-IR"/>
        </w:rPr>
        <w:t>,</w:t>
      </w:r>
    </w:p>
    <w:p w14:paraId="24A24223" w14:textId="77777777" w:rsidR="008E3447" w:rsidRPr="00275CEA" w:rsidRDefault="008E3447" w:rsidP="001F4879">
      <w:pPr>
        <w:widowControl w:val="0"/>
        <w:numPr>
          <w:ilvl w:val="0"/>
          <w:numId w:val="24"/>
        </w:numPr>
        <w:suppressAutoHyphens/>
        <w:autoSpaceDN w:val="0"/>
        <w:spacing w:after="200" w:line="100" w:lineRule="atLeast"/>
        <w:contextualSpacing/>
        <w:jc w:val="both"/>
        <w:textAlignment w:val="baseline"/>
        <w:rPr>
          <w:rFonts w:eastAsia="Andale Sans UI"/>
          <w:kern w:val="1"/>
          <w:sz w:val="20"/>
          <w:szCs w:val="20"/>
          <w:lang w:eastAsia="fa-IR" w:bidi="fa-IR"/>
        </w:rPr>
      </w:pPr>
      <w:r w:rsidRPr="00275CEA">
        <w:rPr>
          <w:kern w:val="3"/>
          <w:sz w:val="20"/>
          <w:szCs w:val="20"/>
          <w:lang w:eastAsia="en-US"/>
        </w:rPr>
        <w:t>zwłoki w dostawie przedmiotu umowy</w:t>
      </w:r>
      <w:r w:rsidRPr="00275CEA">
        <w:rPr>
          <w:rFonts w:eastAsia="Andale Sans UI"/>
          <w:kern w:val="1"/>
          <w:sz w:val="20"/>
          <w:szCs w:val="20"/>
          <w:lang w:eastAsia="fa-IR" w:bidi="fa-IR"/>
        </w:rPr>
        <w:t>,</w:t>
      </w:r>
    </w:p>
    <w:p w14:paraId="7FCFECC9" w14:textId="77777777" w:rsidR="008E3447" w:rsidRPr="00275CEA" w:rsidRDefault="008E3447" w:rsidP="001F4879">
      <w:pPr>
        <w:widowControl w:val="0"/>
        <w:numPr>
          <w:ilvl w:val="0"/>
          <w:numId w:val="24"/>
        </w:numPr>
        <w:suppressAutoHyphens/>
        <w:autoSpaceDN w:val="0"/>
        <w:spacing w:after="200" w:line="100" w:lineRule="atLeast"/>
        <w:contextualSpacing/>
        <w:jc w:val="both"/>
        <w:textAlignment w:val="baseline"/>
        <w:rPr>
          <w:rFonts w:eastAsia="Andale Sans UI"/>
          <w:kern w:val="1"/>
          <w:sz w:val="20"/>
          <w:szCs w:val="20"/>
          <w:lang w:eastAsia="fa-IR" w:bidi="fa-IR"/>
        </w:rPr>
      </w:pPr>
      <w:r w:rsidRPr="00275CEA">
        <w:rPr>
          <w:kern w:val="3"/>
          <w:sz w:val="20"/>
          <w:szCs w:val="20"/>
          <w:lang w:eastAsia="en-US"/>
        </w:rPr>
        <w:t>nieodpowiedniego okresu ważności przedmiotu umowy</w:t>
      </w:r>
      <w:r w:rsidRPr="00275CEA">
        <w:rPr>
          <w:rFonts w:eastAsia="Andale Sans UI"/>
          <w:kern w:val="1"/>
          <w:sz w:val="20"/>
          <w:szCs w:val="20"/>
          <w:lang w:eastAsia="fa-IR" w:bidi="fa-IR"/>
        </w:rPr>
        <w:t>.</w:t>
      </w:r>
    </w:p>
    <w:p w14:paraId="66BBE470" w14:textId="77777777" w:rsidR="008E3447" w:rsidRPr="00275CEA" w:rsidRDefault="008E3447" w:rsidP="008E3447">
      <w:pPr>
        <w:widowControl w:val="0"/>
        <w:suppressAutoHyphens/>
        <w:autoSpaceDN w:val="0"/>
        <w:spacing w:line="100" w:lineRule="atLeast"/>
        <w:jc w:val="both"/>
        <w:textAlignment w:val="baseline"/>
        <w:rPr>
          <w:rFonts w:eastAsia="Andale Sans UI"/>
          <w:kern w:val="1"/>
          <w:sz w:val="20"/>
          <w:szCs w:val="20"/>
          <w:lang w:eastAsia="fa-IR" w:bidi="fa-IR"/>
        </w:rPr>
      </w:pPr>
      <w:r w:rsidRPr="00275CEA">
        <w:rPr>
          <w:rFonts w:eastAsia="Andale Sans UI"/>
          <w:kern w:val="1"/>
          <w:sz w:val="20"/>
          <w:szCs w:val="20"/>
          <w:lang w:eastAsia="fa-IR" w:bidi="fa-IR"/>
        </w:rPr>
        <w:t>3. Prawo odstąpienia od umowy w przypadkach, o których mowa w ust. 2 pkt. 1-</w:t>
      </w:r>
      <w:r w:rsidRPr="00275CEA">
        <w:rPr>
          <w:rFonts w:eastAsia="Andale Sans UI"/>
          <w:bCs/>
          <w:kern w:val="1"/>
          <w:sz w:val="20"/>
          <w:szCs w:val="20"/>
          <w:lang w:eastAsia="fa-IR" w:bidi="fa-IR"/>
        </w:rPr>
        <w:t>3</w:t>
      </w:r>
      <w:r w:rsidRPr="00275CEA">
        <w:rPr>
          <w:rFonts w:eastAsia="Andale Sans UI"/>
          <w:kern w:val="1"/>
          <w:sz w:val="20"/>
          <w:szCs w:val="20"/>
          <w:lang w:eastAsia="fa-IR" w:bidi="fa-IR"/>
        </w:rPr>
        <w:t xml:space="preserve">, przysługuje Odbiorcy w </w:t>
      </w:r>
      <w:r w:rsidRPr="00275CEA">
        <w:rPr>
          <w:rFonts w:eastAsia="Andale Sans UI"/>
          <w:kern w:val="1"/>
          <w:sz w:val="20"/>
          <w:szCs w:val="20"/>
          <w:lang w:eastAsia="fa-IR" w:bidi="fa-IR"/>
        </w:rPr>
        <w:lastRenderedPageBreak/>
        <w:t>terminie 30 dni od dnia stwierdzenia przez niego zaistnienia przesłanki do odstąpienia od Umowy.</w:t>
      </w:r>
    </w:p>
    <w:p w14:paraId="51377B9F" w14:textId="77777777" w:rsidR="008E3447" w:rsidRPr="00275CEA" w:rsidRDefault="008E3447" w:rsidP="008E3447">
      <w:pPr>
        <w:widowControl w:val="0"/>
        <w:suppressAutoHyphens/>
        <w:autoSpaceDN w:val="0"/>
        <w:spacing w:line="100" w:lineRule="atLeast"/>
        <w:jc w:val="both"/>
        <w:textAlignment w:val="baseline"/>
        <w:rPr>
          <w:rFonts w:eastAsia="Andale Sans UI"/>
          <w:kern w:val="1"/>
          <w:sz w:val="20"/>
          <w:szCs w:val="20"/>
          <w:lang w:eastAsia="fa-IR" w:bidi="fa-IR"/>
        </w:rPr>
      </w:pPr>
      <w:r w:rsidRPr="00275CEA">
        <w:rPr>
          <w:rFonts w:eastAsia="Andale Sans UI"/>
          <w:kern w:val="1"/>
          <w:sz w:val="20"/>
          <w:szCs w:val="20"/>
          <w:lang w:eastAsia="fa-IR" w:bidi="fa-IR"/>
        </w:rPr>
        <w:t>4. Strony zgodnie ustalają, że odstąpienie od umowy przez Odbiorcę w przypadkach, o których mowa w ust. 2 pkt. 1-</w:t>
      </w:r>
      <w:r w:rsidRPr="00275CEA">
        <w:rPr>
          <w:rFonts w:eastAsia="Andale Sans UI"/>
          <w:bCs/>
          <w:kern w:val="1"/>
          <w:sz w:val="20"/>
          <w:szCs w:val="20"/>
          <w:lang w:eastAsia="fa-IR" w:bidi="fa-IR"/>
        </w:rPr>
        <w:t>3,</w:t>
      </w:r>
      <w:r w:rsidRPr="00275CEA">
        <w:rPr>
          <w:rFonts w:eastAsia="Andale Sans UI"/>
          <w:kern w:val="1"/>
          <w:sz w:val="20"/>
          <w:szCs w:val="20"/>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275CEA">
        <w:rPr>
          <w:rFonts w:eastAsia="Andale Sans UI"/>
          <w:bCs/>
          <w:kern w:val="1"/>
          <w:sz w:val="20"/>
          <w:szCs w:val="20"/>
          <w:lang w:eastAsia="fa-IR" w:bidi="fa-IR"/>
        </w:rPr>
        <w:t>3 Umowy, Dostawca może żądać wyłącznie wynagrodzenia należnego z tytułu należytego wykonania części Umowy.</w:t>
      </w:r>
    </w:p>
    <w:p w14:paraId="588E61EB" w14:textId="77777777" w:rsidR="008E3447" w:rsidRPr="00275CEA" w:rsidRDefault="008E3447" w:rsidP="008E3447">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275CEA">
        <w:rPr>
          <w:rFonts w:eastAsia="Andale Sans UI"/>
          <w:kern w:val="1"/>
          <w:sz w:val="20"/>
          <w:szCs w:val="20"/>
          <w:lang w:eastAsia="fa-IR" w:bidi="fa-IR"/>
        </w:rPr>
        <w:t xml:space="preserve">5.W przypadku odstąpienia od Umowy przez którąkolwiek ze Stron z przyczyn leżących po stronie Dostawcy, Dostawca zapłaci Odbiorcy karę umowną, o której mowa w § 7 ust. </w:t>
      </w:r>
      <w:r w:rsidRPr="00275CEA">
        <w:rPr>
          <w:rFonts w:eastAsia="Andale Sans UI"/>
          <w:bCs/>
          <w:kern w:val="1"/>
          <w:sz w:val="20"/>
          <w:szCs w:val="20"/>
          <w:lang w:eastAsia="fa-IR" w:bidi="fa-IR"/>
        </w:rPr>
        <w:t xml:space="preserve">2 </w:t>
      </w:r>
      <w:r w:rsidRPr="00275CEA">
        <w:rPr>
          <w:rFonts w:eastAsia="Andale Sans UI"/>
          <w:kern w:val="1"/>
          <w:sz w:val="20"/>
          <w:szCs w:val="20"/>
          <w:lang w:eastAsia="fa-IR" w:bidi="fa-IR"/>
        </w:rPr>
        <w:t xml:space="preserve"> niniejszej umowy.</w:t>
      </w:r>
    </w:p>
    <w:p w14:paraId="694F686F" w14:textId="77777777" w:rsidR="008E3447" w:rsidRPr="00275CEA" w:rsidRDefault="008E3447" w:rsidP="008E3447">
      <w:pPr>
        <w:widowControl w:val="0"/>
        <w:tabs>
          <w:tab w:val="left" w:pos="1800"/>
        </w:tabs>
        <w:suppressAutoHyphens/>
        <w:autoSpaceDN w:val="0"/>
        <w:spacing w:line="100" w:lineRule="atLeast"/>
        <w:jc w:val="both"/>
        <w:textAlignment w:val="baseline"/>
        <w:rPr>
          <w:rFonts w:eastAsia="Andale Sans UI"/>
          <w:kern w:val="1"/>
          <w:sz w:val="20"/>
          <w:szCs w:val="20"/>
          <w:lang w:eastAsia="fa-IR" w:bidi="fa-IR"/>
        </w:rPr>
      </w:pPr>
      <w:r w:rsidRPr="00275CEA">
        <w:rPr>
          <w:rFonts w:eastAsia="Andale Sans UI"/>
          <w:kern w:val="1"/>
          <w:sz w:val="20"/>
          <w:szCs w:val="20"/>
          <w:lang w:eastAsia="fa-IR" w:bidi="fa-IR"/>
        </w:rPr>
        <w:t>6. Odstąpienie od umowy następuje w drodze pisemnego oświadczenia (forma pisemna zastrzeżona pod rygorem nieważności) .</w:t>
      </w:r>
    </w:p>
    <w:p w14:paraId="3E659901" w14:textId="77777777" w:rsidR="008E3447" w:rsidRPr="00275CEA" w:rsidRDefault="008E3447" w:rsidP="00434366">
      <w:pPr>
        <w:widowControl w:val="0"/>
        <w:suppressAutoHyphens/>
        <w:autoSpaceDN w:val="0"/>
        <w:spacing w:line="276" w:lineRule="auto"/>
        <w:textAlignment w:val="baseline"/>
        <w:rPr>
          <w:kern w:val="3"/>
          <w:sz w:val="20"/>
          <w:szCs w:val="20"/>
          <w:lang w:eastAsia="en-US"/>
        </w:rPr>
      </w:pPr>
    </w:p>
    <w:p w14:paraId="5AAB999F"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1</w:t>
      </w:r>
      <w:r>
        <w:rPr>
          <w:kern w:val="3"/>
          <w:sz w:val="20"/>
          <w:szCs w:val="20"/>
          <w:lang w:eastAsia="en-US"/>
        </w:rPr>
        <w:t>0</w:t>
      </w:r>
    </w:p>
    <w:p w14:paraId="043155F0" w14:textId="77777777" w:rsidR="008E3447" w:rsidRPr="00275CEA" w:rsidRDefault="008E3447" w:rsidP="008E3447">
      <w:pPr>
        <w:widowControl w:val="0"/>
        <w:suppressAutoHyphens/>
        <w:autoSpaceDN w:val="0"/>
        <w:jc w:val="both"/>
        <w:textAlignment w:val="baseline"/>
        <w:rPr>
          <w:kern w:val="3"/>
          <w:sz w:val="20"/>
          <w:szCs w:val="20"/>
          <w:lang w:eastAsia="en-US"/>
        </w:rPr>
      </w:pPr>
      <w:r w:rsidRPr="00275CEA">
        <w:rPr>
          <w:kern w:val="3"/>
          <w:sz w:val="20"/>
          <w:szCs w:val="20"/>
          <w:lang w:eastAsia="en-US"/>
        </w:rPr>
        <w:t>Odbiorca zastrzega sobie prawo zwrotu dostarczon</w:t>
      </w:r>
      <w:r>
        <w:rPr>
          <w:kern w:val="3"/>
          <w:sz w:val="20"/>
          <w:szCs w:val="20"/>
          <w:lang w:eastAsia="en-US"/>
        </w:rPr>
        <w:t>ych</w:t>
      </w:r>
      <w:r w:rsidRPr="00275CEA">
        <w:rPr>
          <w:kern w:val="3"/>
          <w:sz w:val="20"/>
          <w:szCs w:val="20"/>
          <w:lang w:eastAsia="en-US"/>
        </w:rPr>
        <w:t xml:space="preserve"> </w:t>
      </w:r>
      <w:r>
        <w:rPr>
          <w:kern w:val="3"/>
          <w:sz w:val="20"/>
          <w:szCs w:val="20"/>
          <w:lang w:eastAsia="en-US"/>
        </w:rPr>
        <w:t>odczynników</w:t>
      </w:r>
      <w:r w:rsidRPr="00275CEA">
        <w:rPr>
          <w:kern w:val="3"/>
          <w:sz w:val="20"/>
          <w:szCs w:val="20"/>
          <w:lang w:eastAsia="en-US"/>
        </w:rPr>
        <w:t xml:space="preserve"> w terminie 7 dni od dnia dostawy, w przypadku niezgodności dostawy pod względem ilościowym w stosunku do złożonego zamówienia. Koszty zwrotu pokrywa wówczas Dostawca.</w:t>
      </w:r>
    </w:p>
    <w:p w14:paraId="73BA7E40"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p>
    <w:p w14:paraId="548A4194"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1</w:t>
      </w:r>
      <w:r>
        <w:rPr>
          <w:kern w:val="3"/>
          <w:sz w:val="20"/>
          <w:szCs w:val="20"/>
          <w:lang w:eastAsia="en-US"/>
        </w:rPr>
        <w:t>1</w:t>
      </w:r>
    </w:p>
    <w:p w14:paraId="5702ACFF" w14:textId="77777777" w:rsidR="008E3447" w:rsidRPr="00275CEA" w:rsidRDefault="008E3447" w:rsidP="001F4879">
      <w:pPr>
        <w:widowControl w:val="0"/>
        <w:numPr>
          <w:ilvl w:val="0"/>
          <w:numId w:val="30"/>
        </w:numPr>
        <w:suppressAutoHyphens/>
        <w:autoSpaceDN w:val="0"/>
        <w:spacing w:after="200" w:line="276" w:lineRule="auto"/>
        <w:ind w:left="357" w:hanging="357"/>
        <w:jc w:val="both"/>
        <w:textAlignment w:val="baseline"/>
        <w:rPr>
          <w:kern w:val="3"/>
          <w:sz w:val="20"/>
          <w:szCs w:val="20"/>
          <w:lang w:eastAsia="en-US"/>
        </w:rPr>
      </w:pPr>
      <w:r w:rsidRPr="00275CEA">
        <w:rPr>
          <w:kern w:val="3"/>
          <w:sz w:val="20"/>
          <w:szCs w:val="20"/>
          <w:lang w:eastAsia="en-US"/>
        </w:rPr>
        <w:t>Wszelkie reklamacje dotyczące dostawy Odbiorca zobowiązany jest sporządzić w formie pisemnej i przekazać Dostawcy.</w:t>
      </w:r>
    </w:p>
    <w:p w14:paraId="1CB39180" w14:textId="77777777" w:rsidR="008E3447" w:rsidRPr="00275CEA" w:rsidRDefault="008E3447" w:rsidP="001F4879">
      <w:pPr>
        <w:widowControl w:val="0"/>
        <w:numPr>
          <w:ilvl w:val="0"/>
          <w:numId w:val="30"/>
        </w:numPr>
        <w:suppressAutoHyphens/>
        <w:autoSpaceDN w:val="0"/>
        <w:spacing w:after="200" w:line="276" w:lineRule="auto"/>
        <w:ind w:left="357" w:hanging="357"/>
        <w:jc w:val="both"/>
        <w:textAlignment w:val="baseline"/>
        <w:rPr>
          <w:kern w:val="3"/>
          <w:sz w:val="20"/>
          <w:szCs w:val="20"/>
          <w:lang w:eastAsia="en-US"/>
        </w:rPr>
      </w:pPr>
      <w:r w:rsidRPr="00275CEA">
        <w:rPr>
          <w:kern w:val="3"/>
          <w:sz w:val="20"/>
          <w:szCs w:val="20"/>
          <w:lang w:eastAsia="en-US"/>
        </w:rPr>
        <w:t>Dostawca jest zobowiązany reklamację rozpatrzyć bezzwłocznie, najpóźniej w ciągu 48 godzin od jej otrzymania.</w:t>
      </w:r>
    </w:p>
    <w:p w14:paraId="7AF7A156" w14:textId="0F327D2D" w:rsidR="008E3447" w:rsidRPr="00434366" w:rsidRDefault="008E3447" w:rsidP="00434366">
      <w:pPr>
        <w:widowControl w:val="0"/>
        <w:numPr>
          <w:ilvl w:val="0"/>
          <w:numId w:val="30"/>
        </w:numPr>
        <w:suppressAutoHyphens/>
        <w:autoSpaceDN w:val="0"/>
        <w:spacing w:after="200" w:line="276" w:lineRule="auto"/>
        <w:ind w:left="357" w:hanging="357"/>
        <w:jc w:val="both"/>
        <w:textAlignment w:val="baseline"/>
        <w:rPr>
          <w:kern w:val="3"/>
          <w:sz w:val="20"/>
          <w:szCs w:val="20"/>
          <w:lang w:eastAsia="en-US"/>
        </w:rPr>
      </w:pPr>
      <w:r w:rsidRPr="00275CEA">
        <w:rPr>
          <w:kern w:val="3"/>
          <w:sz w:val="20"/>
          <w:szCs w:val="20"/>
          <w:lang w:eastAsia="en-US"/>
        </w:rPr>
        <w:t>Reklamacja może być złożona również telefonicznie (nr tel. ….), faksem  (nr fax …) lub za pośrednictwem poczty elektronicznej (e-mail:…).</w:t>
      </w:r>
    </w:p>
    <w:p w14:paraId="08F54792" w14:textId="77777777" w:rsidR="008E3447" w:rsidRPr="00275CEA" w:rsidRDefault="008E3447" w:rsidP="008E3447">
      <w:pPr>
        <w:widowControl w:val="0"/>
        <w:suppressAutoHyphens/>
        <w:autoSpaceDN w:val="0"/>
        <w:spacing w:line="276" w:lineRule="auto"/>
        <w:ind w:left="4248"/>
        <w:textAlignment w:val="baseline"/>
        <w:rPr>
          <w:kern w:val="3"/>
          <w:sz w:val="20"/>
          <w:szCs w:val="20"/>
          <w:lang w:eastAsia="en-US"/>
        </w:rPr>
      </w:pPr>
      <w:r w:rsidRPr="00275CEA">
        <w:rPr>
          <w:kern w:val="3"/>
          <w:sz w:val="20"/>
          <w:szCs w:val="20"/>
          <w:lang w:eastAsia="en-US"/>
        </w:rPr>
        <w:t>§ 1</w:t>
      </w:r>
      <w:r>
        <w:rPr>
          <w:kern w:val="3"/>
          <w:sz w:val="20"/>
          <w:szCs w:val="20"/>
          <w:lang w:eastAsia="en-US"/>
        </w:rPr>
        <w:t>2</w:t>
      </w:r>
      <w:r w:rsidRPr="00275CEA">
        <w:rPr>
          <w:kern w:val="3"/>
          <w:sz w:val="20"/>
          <w:szCs w:val="20"/>
          <w:lang w:eastAsia="en-US"/>
        </w:rPr>
        <w:t xml:space="preserve"> </w:t>
      </w:r>
    </w:p>
    <w:p w14:paraId="44C77219" w14:textId="77777777" w:rsidR="008E3447" w:rsidRPr="00275CEA" w:rsidRDefault="008E3447" w:rsidP="008E3447">
      <w:pPr>
        <w:widowControl w:val="0"/>
        <w:suppressAutoHyphens/>
        <w:autoSpaceDN w:val="0"/>
        <w:ind w:left="21" w:hanging="363"/>
        <w:textAlignment w:val="baseline"/>
        <w:rPr>
          <w:kern w:val="3"/>
          <w:sz w:val="20"/>
          <w:szCs w:val="20"/>
        </w:rPr>
      </w:pPr>
    </w:p>
    <w:p w14:paraId="3270FC8E" w14:textId="77777777" w:rsidR="008E3447" w:rsidRPr="00275CEA" w:rsidRDefault="008E3447" w:rsidP="008E3447">
      <w:pPr>
        <w:widowControl w:val="0"/>
        <w:suppressAutoHyphens/>
        <w:autoSpaceDN w:val="0"/>
        <w:ind w:left="21" w:hanging="363"/>
        <w:textAlignment w:val="baseline"/>
        <w:rPr>
          <w:kern w:val="3"/>
          <w:sz w:val="20"/>
          <w:szCs w:val="20"/>
          <w:lang w:eastAsia="en-US"/>
        </w:rPr>
      </w:pPr>
      <w:r w:rsidRPr="00275CEA">
        <w:rPr>
          <w:kern w:val="3"/>
          <w:sz w:val="20"/>
          <w:szCs w:val="20"/>
          <w:lang w:eastAsia="en-US"/>
        </w:rPr>
        <w:tab/>
        <w:t xml:space="preserve"> 1. Strony zobowiązują się dokonać odpowiedniej zmiany wysokości wynagrodzenia należnego Dostawcy, o którym mowa w § </w:t>
      </w:r>
      <w:r>
        <w:rPr>
          <w:kern w:val="3"/>
          <w:sz w:val="20"/>
          <w:szCs w:val="20"/>
          <w:lang w:eastAsia="en-US"/>
        </w:rPr>
        <w:t>5</w:t>
      </w:r>
      <w:r w:rsidRPr="00275CEA">
        <w:rPr>
          <w:kern w:val="3"/>
          <w:sz w:val="20"/>
          <w:szCs w:val="20"/>
          <w:lang w:eastAsia="en-US"/>
        </w:rPr>
        <w:t xml:space="preserve"> ust. 1 Umowy, w formie pisemnego aneksu (forma pisemna zastrzeżona pod rygorem nieważności) podpisanego przez obie strony, każdorazowo w przypadku wystąpienia jednej z następujących okoliczności:</w:t>
      </w:r>
    </w:p>
    <w:p w14:paraId="33959466"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 xml:space="preserve">1) zmiany stawki podatku od towarów i usług oraz podatku akcyzowego, </w:t>
      </w:r>
    </w:p>
    <w:p w14:paraId="0C6AEB78"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 xml:space="preserve">2) zmiany wysokości minimalnego wynagrodzenia za pracę albo wysokości minimalnej stawki godzinowej, ustalonych na podstawie ustawy z dnia 10 października 2020 r. o minimalnym wynagrodzeniu za pracę, </w:t>
      </w:r>
    </w:p>
    <w:p w14:paraId="7CD808F9" w14:textId="77777777" w:rsidR="008E3447" w:rsidRPr="00275CEA" w:rsidRDefault="008E3447" w:rsidP="008E3447">
      <w:pPr>
        <w:widowControl w:val="0"/>
        <w:suppressAutoHyphens/>
        <w:autoSpaceDN w:val="0"/>
        <w:ind w:left="11" w:hanging="363"/>
        <w:jc w:val="both"/>
        <w:textAlignment w:val="baseline"/>
        <w:rPr>
          <w:kern w:val="3"/>
          <w:sz w:val="20"/>
          <w:szCs w:val="20"/>
          <w:lang w:eastAsia="en-US"/>
        </w:rPr>
      </w:pPr>
      <w:r w:rsidRPr="00275CEA">
        <w:rPr>
          <w:kern w:val="3"/>
          <w:sz w:val="20"/>
          <w:szCs w:val="20"/>
          <w:lang w:eastAsia="en-US"/>
        </w:rPr>
        <w:tab/>
        <w:t>3) zmiany zasad podlegania ubezpieczeniom społecznym lub ubezpieczeniu zdrowotnemu lub wysokości stawki składki na ubezpieczenia społeczne lub  ubezpieczenie zdrowotne,</w:t>
      </w:r>
    </w:p>
    <w:p w14:paraId="06DD2302" w14:textId="77777777" w:rsidR="008E3447" w:rsidRPr="00275CEA" w:rsidRDefault="008E3447" w:rsidP="008E3447">
      <w:pPr>
        <w:widowControl w:val="0"/>
        <w:suppressAutoHyphens/>
        <w:autoSpaceDN w:val="0"/>
        <w:ind w:left="11" w:hanging="363"/>
        <w:jc w:val="both"/>
        <w:textAlignment w:val="baseline"/>
        <w:rPr>
          <w:kern w:val="3"/>
          <w:sz w:val="20"/>
          <w:szCs w:val="20"/>
          <w:lang w:eastAsia="en-US"/>
        </w:rPr>
      </w:pPr>
      <w:r w:rsidRPr="00275CEA">
        <w:rPr>
          <w:kern w:val="3"/>
          <w:sz w:val="20"/>
          <w:szCs w:val="20"/>
          <w:lang w:eastAsia="en-US"/>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C94C297" w14:textId="77777777" w:rsidR="008E3447" w:rsidRPr="00275CEA" w:rsidRDefault="008E3447" w:rsidP="008E3447">
      <w:pPr>
        <w:widowControl w:val="0"/>
        <w:suppressAutoHyphens/>
        <w:autoSpaceDN w:val="0"/>
        <w:ind w:left="11" w:hanging="363"/>
        <w:jc w:val="both"/>
        <w:textAlignment w:val="baseline"/>
        <w:rPr>
          <w:kern w:val="3"/>
          <w:sz w:val="20"/>
          <w:szCs w:val="20"/>
          <w:lang w:eastAsia="en-US"/>
        </w:rPr>
      </w:pPr>
      <w:r w:rsidRPr="00275CEA">
        <w:rPr>
          <w:kern w:val="3"/>
          <w:sz w:val="20"/>
          <w:szCs w:val="20"/>
          <w:lang w:eastAsia="en-US"/>
        </w:rPr>
        <w:tab/>
        <w:t>- na zasadach i w sposób określony w ust. 2 - 11, jeżeli zmiany te będą miały wpływ na koszty wykonania Umowy przez Dostawcę i nie były przewidziane w przepisie prawa  opublikowanym do dnia złożenia  oferty.</w:t>
      </w:r>
    </w:p>
    <w:p w14:paraId="21FA03E8" w14:textId="77777777" w:rsidR="008E3447" w:rsidRPr="00275CEA" w:rsidRDefault="008E3447" w:rsidP="008E3447">
      <w:pPr>
        <w:widowControl w:val="0"/>
        <w:suppressAutoHyphens/>
        <w:autoSpaceDN w:val="0"/>
        <w:ind w:left="11" w:hanging="363"/>
        <w:jc w:val="both"/>
        <w:textAlignment w:val="baseline"/>
        <w:rPr>
          <w:kern w:val="3"/>
          <w:sz w:val="20"/>
          <w:szCs w:val="20"/>
          <w:lang w:eastAsia="en-US"/>
        </w:rPr>
      </w:pPr>
      <w:r w:rsidRPr="00275CEA">
        <w:rPr>
          <w:kern w:val="3"/>
          <w:sz w:val="20"/>
          <w:szCs w:val="20"/>
          <w:lang w:eastAsia="en-US"/>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F74A83C"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0966CE2E"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48008005"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 xml:space="preserve">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t>
      </w:r>
      <w:r w:rsidRPr="00275CEA">
        <w:rPr>
          <w:kern w:val="3"/>
          <w:sz w:val="20"/>
          <w:szCs w:val="20"/>
          <w:lang w:eastAsia="en-US"/>
        </w:rPr>
        <w:lastRenderedPageBreak/>
        <w:t>wniosku powinno zawierać w szczególności:</w:t>
      </w:r>
    </w:p>
    <w:p w14:paraId="563C1A54"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1) szczegółowe wyliczenie całkowitej kwoty, o jaką wynagrodzenie Dostawcy powinno ulec zmianie,</w:t>
      </w:r>
    </w:p>
    <w:p w14:paraId="5ACAF28A"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2) wskazanie daty, od której nastąpiła bądź nastąpi zmiana wysokości kosztów wykonania Umowy uzasadniająca zmianę wysokości wynagrodzenia należnego Dostawcy,</w:t>
      </w:r>
    </w:p>
    <w:p w14:paraId="36C772CC"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 xml:space="preserve"> 3) wskazanie podstawy prawnej zmiany, o której mowa w ust. 1 pkt. 1-4 Umowy. </w:t>
      </w:r>
    </w:p>
    <w:p w14:paraId="1C8BCDB5"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 xml:space="preserve">Do wniosku należy dołączyć pisemny projekt aneksu do umowy, o którym mowa w ust. 1. </w:t>
      </w:r>
    </w:p>
    <w:p w14:paraId="3A5F6B2D"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99F6FB1"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748CCB0A"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85634A5"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7E2E7B13"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8347FA3" w14:textId="77777777" w:rsidR="008E3447" w:rsidRPr="00275CEA" w:rsidRDefault="008E3447" w:rsidP="008E3447">
      <w:pPr>
        <w:widowControl w:val="0"/>
        <w:suppressAutoHyphens/>
        <w:autoSpaceDN w:val="0"/>
        <w:ind w:left="21" w:hanging="363"/>
        <w:jc w:val="both"/>
        <w:textAlignment w:val="baseline"/>
        <w:rPr>
          <w:kern w:val="3"/>
          <w:sz w:val="20"/>
          <w:szCs w:val="20"/>
          <w:lang w:eastAsia="en-US"/>
        </w:rPr>
      </w:pPr>
      <w:r w:rsidRPr="00275CEA">
        <w:rPr>
          <w:kern w:val="3"/>
          <w:sz w:val="20"/>
          <w:szCs w:val="20"/>
          <w:lang w:eastAsia="en-US"/>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111743E" w14:textId="77777777" w:rsidR="008E3447" w:rsidRPr="00275CEA" w:rsidRDefault="008E3447" w:rsidP="008E3447">
      <w:pPr>
        <w:widowControl w:val="0"/>
        <w:suppressAutoHyphens/>
        <w:autoSpaceDN w:val="0"/>
        <w:ind w:left="21"/>
        <w:jc w:val="both"/>
        <w:textAlignment w:val="baseline"/>
        <w:rPr>
          <w:kern w:val="3"/>
          <w:sz w:val="20"/>
          <w:szCs w:val="20"/>
          <w:lang w:eastAsia="en-US"/>
        </w:rPr>
      </w:pPr>
      <w:r w:rsidRPr="00275CEA">
        <w:rPr>
          <w:kern w:val="3"/>
          <w:sz w:val="20"/>
          <w:szCs w:val="20"/>
          <w:lang w:eastAsia="en-US"/>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5A55B2B" w14:textId="77777777" w:rsidR="008E3447" w:rsidRPr="00275CEA" w:rsidRDefault="008E3447" w:rsidP="008E3447">
      <w:pPr>
        <w:widowControl w:val="0"/>
        <w:suppressAutoHyphens/>
        <w:autoSpaceDN w:val="0"/>
        <w:ind w:left="11" w:hanging="363"/>
        <w:jc w:val="both"/>
        <w:textAlignment w:val="baseline"/>
        <w:rPr>
          <w:kern w:val="3"/>
          <w:sz w:val="20"/>
          <w:szCs w:val="20"/>
          <w:lang w:eastAsia="en-US"/>
        </w:rPr>
      </w:pPr>
      <w:r w:rsidRPr="00275CEA">
        <w:rPr>
          <w:kern w:val="3"/>
          <w:sz w:val="20"/>
          <w:szCs w:val="20"/>
          <w:lang w:eastAsia="en-US"/>
        </w:rPr>
        <w:tab/>
        <w:t xml:space="preserve">10. Zawarcie aneksu nastąpi nie później niż w terminie 10 dni roboczych od dnia zatwierdzenia wniosku o dokonanie zmiany wysokości wynagrodzenia należnego Dostawcy. </w:t>
      </w:r>
    </w:p>
    <w:p w14:paraId="73A76925" w14:textId="77777777" w:rsidR="008E3447" w:rsidRPr="00275CEA" w:rsidRDefault="008E3447" w:rsidP="008E3447">
      <w:pPr>
        <w:widowControl w:val="0"/>
        <w:suppressAutoHyphens/>
        <w:autoSpaceDN w:val="0"/>
        <w:ind w:left="11" w:hanging="363"/>
        <w:jc w:val="both"/>
        <w:textAlignment w:val="baseline"/>
        <w:rPr>
          <w:kern w:val="3"/>
          <w:sz w:val="20"/>
          <w:szCs w:val="20"/>
          <w:lang w:eastAsia="en-US"/>
        </w:rPr>
      </w:pPr>
      <w:r w:rsidRPr="00275CEA">
        <w:rPr>
          <w:kern w:val="3"/>
          <w:sz w:val="20"/>
          <w:szCs w:val="20"/>
          <w:lang w:eastAsia="en-US"/>
        </w:rPr>
        <w:tab/>
        <w:t>11. Zmiana wysokości wynagrodzenia, o której mowa w ust. 1, będzie obowiązywała Strony od daty wskazanej w aneksie do Umowy, o którym mowa w ust.1, nie wcześniej niż data zawarcia aneksu.</w:t>
      </w:r>
    </w:p>
    <w:p w14:paraId="5FA0C7BD" w14:textId="77777777" w:rsidR="00434366" w:rsidRDefault="00434366" w:rsidP="008E3447">
      <w:pPr>
        <w:widowControl w:val="0"/>
        <w:suppressAutoHyphens/>
        <w:autoSpaceDN w:val="0"/>
        <w:spacing w:line="276" w:lineRule="auto"/>
        <w:jc w:val="center"/>
        <w:textAlignment w:val="baseline"/>
        <w:rPr>
          <w:kern w:val="3"/>
          <w:sz w:val="20"/>
          <w:szCs w:val="20"/>
          <w:lang w:eastAsia="en-US"/>
        </w:rPr>
      </w:pPr>
    </w:p>
    <w:p w14:paraId="4CEC8EAB" w14:textId="5A844FFA"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1</w:t>
      </w:r>
      <w:r w:rsidR="00434366">
        <w:rPr>
          <w:kern w:val="3"/>
          <w:sz w:val="20"/>
          <w:szCs w:val="20"/>
          <w:lang w:eastAsia="en-US"/>
        </w:rPr>
        <w:t>3</w:t>
      </w:r>
    </w:p>
    <w:p w14:paraId="2A2A1847" w14:textId="20FD07DC" w:rsidR="008E3447"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Wszelkie zmiany i uzupełnienia niniejszej umowy wymagają dla swojej ważności formy pisemnej.</w:t>
      </w:r>
    </w:p>
    <w:p w14:paraId="262334D3" w14:textId="77777777" w:rsidR="00434366" w:rsidRPr="00275CEA" w:rsidRDefault="00434366" w:rsidP="008E3447">
      <w:pPr>
        <w:widowControl w:val="0"/>
        <w:suppressAutoHyphens/>
        <w:autoSpaceDN w:val="0"/>
        <w:spacing w:line="276" w:lineRule="auto"/>
        <w:jc w:val="both"/>
        <w:textAlignment w:val="baseline"/>
        <w:rPr>
          <w:kern w:val="3"/>
          <w:sz w:val="20"/>
          <w:szCs w:val="20"/>
          <w:lang w:eastAsia="en-US"/>
        </w:rPr>
      </w:pPr>
    </w:p>
    <w:p w14:paraId="2BF233AF" w14:textId="4EF6E141" w:rsidR="008E3447" w:rsidRPr="00275CEA" w:rsidRDefault="008E3447" w:rsidP="008E3447">
      <w:pPr>
        <w:widowControl w:val="0"/>
        <w:suppressAutoHyphens/>
        <w:autoSpaceDN w:val="0"/>
        <w:spacing w:line="276" w:lineRule="auto"/>
        <w:textAlignment w:val="baseline"/>
        <w:rPr>
          <w:kern w:val="3"/>
          <w:sz w:val="20"/>
          <w:szCs w:val="20"/>
          <w:lang w:eastAsia="en-US"/>
        </w:rPr>
      </w:pPr>
      <w:r w:rsidRPr="00275CEA">
        <w:rPr>
          <w:kern w:val="3"/>
          <w:sz w:val="20"/>
          <w:szCs w:val="20"/>
          <w:lang w:eastAsia="en-US"/>
        </w:rPr>
        <w:tab/>
      </w:r>
      <w:r w:rsidRPr="00275CEA">
        <w:rPr>
          <w:kern w:val="3"/>
          <w:sz w:val="20"/>
          <w:szCs w:val="20"/>
          <w:lang w:eastAsia="en-US"/>
        </w:rPr>
        <w:tab/>
      </w:r>
      <w:r w:rsidRPr="00275CEA">
        <w:rPr>
          <w:kern w:val="3"/>
          <w:sz w:val="20"/>
          <w:szCs w:val="20"/>
          <w:lang w:eastAsia="en-US"/>
        </w:rPr>
        <w:tab/>
      </w:r>
      <w:r w:rsidRPr="00275CEA">
        <w:rPr>
          <w:kern w:val="3"/>
          <w:sz w:val="20"/>
          <w:szCs w:val="20"/>
          <w:lang w:eastAsia="en-US"/>
        </w:rPr>
        <w:tab/>
      </w:r>
      <w:r w:rsidRPr="00275CEA">
        <w:rPr>
          <w:kern w:val="3"/>
          <w:sz w:val="20"/>
          <w:szCs w:val="20"/>
          <w:lang w:eastAsia="en-US"/>
        </w:rPr>
        <w:tab/>
      </w:r>
      <w:r w:rsidRPr="00275CEA">
        <w:rPr>
          <w:kern w:val="3"/>
          <w:sz w:val="20"/>
          <w:szCs w:val="20"/>
          <w:lang w:eastAsia="en-US"/>
        </w:rPr>
        <w:tab/>
      </w:r>
      <w:bookmarkStart w:id="17" w:name="_Hlk70421029"/>
      <w:r w:rsidRPr="00275CEA">
        <w:rPr>
          <w:kern w:val="3"/>
          <w:sz w:val="20"/>
          <w:szCs w:val="20"/>
          <w:lang w:eastAsia="en-US"/>
        </w:rPr>
        <w:t>§1</w:t>
      </w:r>
      <w:r w:rsidR="00434366">
        <w:rPr>
          <w:kern w:val="3"/>
          <w:sz w:val="20"/>
          <w:szCs w:val="20"/>
          <w:lang w:eastAsia="en-US"/>
        </w:rPr>
        <w:t>4</w:t>
      </w:r>
    </w:p>
    <w:bookmarkEnd w:id="17"/>
    <w:p w14:paraId="05B59CE4" w14:textId="77777777" w:rsidR="008E3447"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 xml:space="preserve">Dostawca zobowiązuje się do zachowania w tajemnicy wszelkich informacji, danych, w tym danych osobowych, materiałów i dokumentów, uzyskanych w jakikolwiek sposób (zamierzony czy przypadkowy) i w jakiejkolwiek formie, w trakcie wykonywania niniejszej Umowy i zobowiązuje się do zachowania ich w tajemnicy w trakcie realizacji umowy, jak i po jej rozwiązaniu, wygaśnięciu. </w:t>
      </w:r>
    </w:p>
    <w:p w14:paraId="6294B27E" w14:textId="77777777" w:rsidR="008E3447" w:rsidRDefault="008E3447" w:rsidP="00434366">
      <w:pPr>
        <w:widowControl w:val="0"/>
        <w:suppressAutoHyphens/>
        <w:autoSpaceDN w:val="0"/>
        <w:spacing w:line="276" w:lineRule="auto"/>
        <w:textAlignment w:val="baseline"/>
        <w:rPr>
          <w:kern w:val="3"/>
          <w:sz w:val="20"/>
          <w:szCs w:val="20"/>
          <w:lang w:eastAsia="en-US"/>
        </w:rPr>
      </w:pPr>
    </w:p>
    <w:p w14:paraId="6C272ACD" w14:textId="77777777" w:rsidR="00803D96" w:rsidRDefault="00803D96" w:rsidP="008E3447">
      <w:pPr>
        <w:widowControl w:val="0"/>
        <w:suppressAutoHyphens/>
        <w:autoSpaceDN w:val="0"/>
        <w:spacing w:line="276" w:lineRule="auto"/>
        <w:jc w:val="center"/>
        <w:textAlignment w:val="baseline"/>
        <w:rPr>
          <w:kern w:val="3"/>
          <w:sz w:val="20"/>
          <w:szCs w:val="20"/>
          <w:lang w:eastAsia="en-US"/>
        </w:rPr>
      </w:pPr>
    </w:p>
    <w:p w14:paraId="2199367E" w14:textId="77777777" w:rsidR="00803D96" w:rsidRDefault="00803D96" w:rsidP="008E3447">
      <w:pPr>
        <w:widowControl w:val="0"/>
        <w:suppressAutoHyphens/>
        <w:autoSpaceDN w:val="0"/>
        <w:spacing w:line="276" w:lineRule="auto"/>
        <w:jc w:val="center"/>
        <w:textAlignment w:val="baseline"/>
        <w:rPr>
          <w:kern w:val="3"/>
          <w:sz w:val="20"/>
          <w:szCs w:val="20"/>
          <w:lang w:eastAsia="en-US"/>
        </w:rPr>
      </w:pPr>
    </w:p>
    <w:p w14:paraId="7D90665C" w14:textId="35A1F74E" w:rsidR="008E3447"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1</w:t>
      </w:r>
      <w:r w:rsidR="00434366">
        <w:rPr>
          <w:kern w:val="3"/>
          <w:sz w:val="20"/>
          <w:szCs w:val="20"/>
          <w:lang w:eastAsia="en-US"/>
        </w:rPr>
        <w:t>5</w:t>
      </w:r>
    </w:p>
    <w:p w14:paraId="27B3C86A"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p>
    <w:p w14:paraId="371C610D" w14:textId="3604C7B9" w:rsidR="008E3447" w:rsidRPr="00275CEA" w:rsidRDefault="008E3447" w:rsidP="001F4879">
      <w:pPr>
        <w:widowControl w:val="0"/>
        <w:numPr>
          <w:ilvl w:val="0"/>
          <w:numId w:val="27"/>
        </w:numPr>
        <w:tabs>
          <w:tab w:val="clear" w:pos="720"/>
          <w:tab w:val="num" w:pos="0"/>
        </w:tabs>
        <w:suppressAutoHyphens/>
        <w:autoSpaceDN w:val="0"/>
        <w:spacing w:after="200" w:line="276" w:lineRule="auto"/>
        <w:ind w:left="357" w:hanging="357"/>
        <w:jc w:val="both"/>
        <w:textAlignment w:val="baseline"/>
        <w:rPr>
          <w:kern w:val="3"/>
          <w:sz w:val="20"/>
          <w:szCs w:val="20"/>
          <w:lang w:eastAsia="en-US"/>
        </w:rPr>
      </w:pPr>
      <w:r w:rsidRPr="00275CEA">
        <w:rPr>
          <w:kern w:val="3"/>
          <w:sz w:val="20"/>
          <w:szCs w:val="20"/>
          <w:lang w:eastAsia="en-US"/>
        </w:rPr>
        <w:t>W</w:t>
      </w:r>
      <w:r w:rsidR="00B77A55">
        <w:rPr>
          <w:kern w:val="3"/>
          <w:sz w:val="20"/>
          <w:szCs w:val="20"/>
          <w:lang w:eastAsia="en-US"/>
        </w:rPr>
        <w:t>szelkie sprawy sporne wynikające z realizacji niniejszej umowy, w przypadku niemo</w:t>
      </w:r>
      <w:r w:rsidR="0072686E">
        <w:rPr>
          <w:kern w:val="3"/>
          <w:sz w:val="20"/>
          <w:szCs w:val="20"/>
          <w:lang w:eastAsia="en-US"/>
        </w:rPr>
        <w:t>ż</w:t>
      </w:r>
      <w:r w:rsidR="00B77A55">
        <w:rPr>
          <w:kern w:val="3"/>
          <w:sz w:val="20"/>
          <w:szCs w:val="20"/>
          <w:lang w:eastAsia="en-US"/>
        </w:rPr>
        <w:t>no</w:t>
      </w:r>
      <w:r w:rsidR="0072686E">
        <w:rPr>
          <w:kern w:val="3"/>
          <w:sz w:val="20"/>
          <w:szCs w:val="20"/>
          <w:lang w:eastAsia="en-US"/>
        </w:rPr>
        <w:t>ś</w:t>
      </w:r>
      <w:r w:rsidR="00B77A55">
        <w:rPr>
          <w:kern w:val="3"/>
          <w:sz w:val="20"/>
          <w:szCs w:val="20"/>
          <w:lang w:eastAsia="en-US"/>
        </w:rPr>
        <w:t>ci osi</w:t>
      </w:r>
      <w:r w:rsidR="0072686E">
        <w:rPr>
          <w:kern w:val="3"/>
          <w:sz w:val="20"/>
          <w:szCs w:val="20"/>
          <w:lang w:eastAsia="en-US"/>
        </w:rPr>
        <w:t>ą</w:t>
      </w:r>
      <w:r w:rsidR="00B77A55">
        <w:rPr>
          <w:kern w:val="3"/>
          <w:sz w:val="20"/>
          <w:szCs w:val="20"/>
          <w:lang w:eastAsia="en-US"/>
        </w:rPr>
        <w:t>gniecia porozumieni</w:t>
      </w:r>
      <w:r w:rsidR="0072686E">
        <w:rPr>
          <w:kern w:val="3"/>
          <w:sz w:val="20"/>
          <w:szCs w:val="20"/>
          <w:lang w:eastAsia="en-US"/>
        </w:rPr>
        <w:t>a, rozstrzygane będą przez sąd właściwy dla siedziby Odbiorcy.</w:t>
      </w:r>
      <w:r w:rsidRPr="00275CEA">
        <w:rPr>
          <w:kern w:val="3"/>
          <w:sz w:val="20"/>
          <w:szCs w:val="20"/>
          <w:lang w:eastAsia="en-US"/>
        </w:rPr>
        <w:t>.</w:t>
      </w:r>
    </w:p>
    <w:p w14:paraId="3881D890" w14:textId="64E80AF5" w:rsidR="008E3447" w:rsidRDefault="0072686E"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2</w:t>
      </w:r>
      <w:r w:rsidR="008E3447" w:rsidRPr="00275CEA">
        <w:rPr>
          <w:kern w:val="3"/>
          <w:sz w:val="20"/>
          <w:szCs w:val="20"/>
          <w:lang w:eastAsia="en-US"/>
        </w:rPr>
        <w:t xml:space="preserve">. 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w:t>
      </w:r>
    </w:p>
    <w:p w14:paraId="685DF06A" w14:textId="58FD84AC" w:rsidR="008E3447" w:rsidRPr="00275CEA" w:rsidRDefault="0072686E"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3</w:t>
      </w:r>
      <w:r w:rsidR="008E3447" w:rsidRPr="00275CEA">
        <w:rPr>
          <w:kern w:val="3"/>
          <w:sz w:val="20"/>
          <w:szCs w:val="20"/>
          <w:lang w:eastAsia="en-US"/>
        </w:rPr>
        <w:t>. Osobą do kontaktu na etapie realizacji umowy ze strony Dostawcy jest:</w:t>
      </w:r>
    </w:p>
    <w:p w14:paraId="76DD061F"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Imię i nazwisko: ……………………………………………………………….</w:t>
      </w:r>
    </w:p>
    <w:p w14:paraId="1840B785"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Tel: ……………………………………………………………………………..</w:t>
      </w:r>
    </w:p>
    <w:p w14:paraId="05CD1E4B"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E-mail: ………………………………………………………………………….</w:t>
      </w:r>
    </w:p>
    <w:p w14:paraId="290FE6D5" w14:textId="3A47FB7B" w:rsidR="008E3447" w:rsidRPr="00275CEA" w:rsidRDefault="0072686E"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lastRenderedPageBreak/>
        <w:t>4</w:t>
      </w:r>
      <w:r w:rsidR="008E3447" w:rsidRPr="00275CEA">
        <w:rPr>
          <w:kern w:val="3"/>
          <w:sz w:val="20"/>
          <w:szCs w:val="20"/>
          <w:lang w:eastAsia="en-US"/>
        </w:rPr>
        <w:t>. Osobą do kontaktu na etapie realizacji umowy ze strony Odbiorcy jest:</w:t>
      </w:r>
    </w:p>
    <w:p w14:paraId="62174D12"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Imię i nazwisko: ……………………………………………………………….</w:t>
      </w:r>
    </w:p>
    <w:p w14:paraId="32F4A79F" w14:textId="77777777" w:rsidR="008E3447" w:rsidRPr="00275CEA" w:rsidRDefault="008E3447" w:rsidP="008E3447">
      <w:pPr>
        <w:widowControl w:val="0"/>
        <w:suppressAutoHyphens/>
        <w:autoSpaceDN w:val="0"/>
        <w:spacing w:line="276" w:lineRule="auto"/>
        <w:jc w:val="both"/>
        <w:textAlignment w:val="baseline"/>
        <w:rPr>
          <w:kern w:val="3"/>
          <w:sz w:val="20"/>
          <w:szCs w:val="20"/>
          <w:lang w:eastAsia="en-US"/>
        </w:rPr>
      </w:pPr>
      <w:r w:rsidRPr="00275CEA">
        <w:rPr>
          <w:kern w:val="3"/>
          <w:sz w:val="20"/>
          <w:szCs w:val="20"/>
          <w:lang w:eastAsia="en-US"/>
        </w:rPr>
        <w:t>Tel: ……………………………………………………………………………..</w:t>
      </w:r>
    </w:p>
    <w:p w14:paraId="6ECF50CE" w14:textId="77777777" w:rsidR="008E3447" w:rsidRPr="00275CEA" w:rsidRDefault="008E3447" w:rsidP="008E3447">
      <w:pPr>
        <w:widowControl w:val="0"/>
        <w:suppressAutoHyphens/>
        <w:autoSpaceDN w:val="0"/>
        <w:jc w:val="both"/>
        <w:textAlignment w:val="baseline"/>
        <w:rPr>
          <w:kern w:val="3"/>
          <w:sz w:val="20"/>
          <w:szCs w:val="20"/>
          <w:lang w:eastAsia="en-US"/>
        </w:rPr>
      </w:pPr>
      <w:r w:rsidRPr="00275CEA">
        <w:rPr>
          <w:kern w:val="3"/>
          <w:sz w:val="20"/>
          <w:szCs w:val="20"/>
          <w:lang w:eastAsia="en-US"/>
        </w:rPr>
        <w:t>E-mail: ………………………………………………………………………….</w:t>
      </w:r>
    </w:p>
    <w:p w14:paraId="225BEB12" w14:textId="5B9F8442" w:rsidR="008E3447" w:rsidRPr="00275CEA" w:rsidRDefault="0072686E" w:rsidP="008E3447">
      <w:pPr>
        <w:widowControl w:val="0"/>
        <w:suppressAutoHyphens/>
        <w:autoSpaceDN w:val="0"/>
        <w:spacing w:line="276" w:lineRule="auto"/>
        <w:jc w:val="both"/>
        <w:textAlignment w:val="baseline"/>
        <w:rPr>
          <w:kern w:val="3"/>
          <w:sz w:val="20"/>
          <w:szCs w:val="20"/>
          <w:lang w:eastAsia="en-US"/>
        </w:rPr>
      </w:pPr>
      <w:r>
        <w:rPr>
          <w:kern w:val="3"/>
          <w:sz w:val="20"/>
          <w:szCs w:val="20"/>
          <w:lang w:eastAsia="en-US"/>
        </w:rPr>
        <w:t>5</w:t>
      </w:r>
      <w:r w:rsidR="008E3447" w:rsidRPr="00275CEA">
        <w:rPr>
          <w:kern w:val="3"/>
          <w:sz w:val="20"/>
          <w:szCs w:val="20"/>
          <w:lang w:eastAsia="en-US"/>
        </w:rPr>
        <w:t xml:space="preserve">. Stronom przysługuje możliwość zmiany osób wskazanych w ust. </w:t>
      </w:r>
      <w:r>
        <w:rPr>
          <w:kern w:val="3"/>
          <w:sz w:val="20"/>
          <w:szCs w:val="20"/>
          <w:lang w:eastAsia="en-US"/>
        </w:rPr>
        <w:t>3</w:t>
      </w:r>
      <w:r w:rsidR="008E3447" w:rsidRPr="00275CEA">
        <w:rPr>
          <w:kern w:val="3"/>
          <w:sz w:val="20"/>
          <w:szCs w:val="20"/>
          <w:lang w:eastAsia="en-US"/>
        </w:rPr>
        <w:t xml:space="preserve"> i </w:t>
      </w:r>
      <w:r>
        <w:rPr>
          <w:kern w:val="3"/>
          <w:sz w:val="20"/>
          <w:szCs w:val="20"/>
          <w:lang w:eastAsia="en-US"/>
        </w:rPr>
        <w:t>4</w:t>
      </w:r>
      <w:r w:rsidR="008E3447" w:rsidRPr="00275CEA">
        <w:rPr>
          <w:kern w:val="3"/>
          <w:sz w:val="20"/>
          <w:szCs w:val="20"/>
          <w:lang w:eastAsia="en-US"/>
        </w:rPr>
        <w:t xml:space="preserve"> niniejszego paragrafu umowy. Zmiana osób do kontaktu, wskazanych w ust. </w:t>
      </w:r>
      <w:r>
        <w:rPr>
          <w:kern w:val="3"/>
          <w:sz w:val="20"/>
          <w:szCs w:val="20"/>
          <w:lang w:eastAsia="en-US"/>
        </w:rPr>
        <w:t>3</w:t>
      </w:r>
      <w:r w:rsidR="008E3447" w:rsidRPr="00275CEA">
        <w:rPr>
          <w:kern w:val="3"/>
          <w:sz w:val="20"/>
          <w:szCs w:val="20"/>
          <w:lang w:eastAsia="en-US"/>
        </w:rPr>
        <w:t xml:space="preserve"> i </w:t>
      </w:r>
      <w:r>
        <w:rPr>
          <w:kern w:val="3"/>
          <w:sz w:val="20"/>
          <w:szCs w:val="20"/>
          <w:lang w:eastAsia="en-US"/>
        </w:rPr>
        <w:t>4</w:t>
      </w:r>
      <w:r w:rsidR="008E3447" w:rsidRPr="00275CEA">
        <w:rPr>
          <w:kern w:val="3"/>
          <w:sz w:val="20"/>
          <w:szCs w:val="20"/>
          <w:lang w:eastAsia="en-US"/>
        </w:rPr>
        <w:t xml:space="preserve"> niniejszego paragrafu umowy, dokonuje się poprzez pisemne (pod rygorem nieważności) powiadomienie drugiej Strony, wraz z podaniem imienia i nazwiska, numeru telefonu do kontaktu oraz adresu email osoby zmieniającej. Zmiana osób, o których mowa w ust. </w:t>
      </w:r>
      <w:r>
        <w:rPr>
          <w:kern w:val="3"/>
          <w:sz w:val="20"/>
          <w:szCs w:val="20"/>
          <w:lang w:eastAsia="en-US"/>
        </w:rPr>
        <w:t>3</w:t>
      </w:r>
      <w:r w:rsidR="008E3447" w:rsidRPr="00275CEA">
        <w:rPr>
          <w:kern w:val="3"/>
          <w:sz w:val="20"/>
          <w:szCs w:val="20"/>
          <w:lang w:eastAsia="en-US"/>
        </w:rPr>
        <w:t xml:space="preserve"> i </w:t>
      </w:r>
      <w:r>
        <w:rPr>
          <w:kern w:val="3"/>
          <w:sz w:val="20"/>
          <w:szCs w:val="20"/>
          <w:lang w:eastAsia="en-US"/>
        </w:rPr>
        <w:t>4</w:t>
      </w:r>
      <w:r w:rsidR="008E3447" w:rsidRPr="00275CEA">
        <w:rPr>
          <w:kern w:val="3"/>
          <w:sz w:val="20"/>
          <w:szCs w:val="20"/>
          <w:lang w:eastAsia="en-US"/>
        </w:rPr>
        <w:t xml:space="preserve"> niniejszego paragrafu umowy nie wymaga zawarcia aneksu do umowy.</w:t>
      </w:r>
    </w:p>
    <w:p w14:paraId="3B55CB4F" w14:textId="58CF1B0F"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xml:space="preserve">§ </w:t>
      </w:r>
      <w:r w:rsidR="00434366">
        <w:rPr>
          <w:kern w:val="3"/>
          <w:sz w:val="20"/>
          <w:szCs w:val="20"/>
          <w:lang w:eastAsia="en-US"/>
        </w:rPr>
        <w:t>16</w:t>
      </w:r>
    </w:p>
    <w:p w14:paraId="65657142" w14:textId="77777777" w:rsidR="008E3447" w:rsidRPr="00275CEA" w:rsidRDefault="008E3447" w:rsidP="008E3447">
      <w:pPr>
        <w:widowControl w:val="0"/>
        <w:suppressAutoHyphens/>
        <w:autoSpaceDN w:val="0"/>
        <w:jc w:val="both"/>
        <w:textAlignment w:val="baseline"/>
        <w:rPr>
          <w:kern w:val="3"/>
          <w:sz w:val="20"/>
          <w:szCs w:val="20"/>
          <w:lang w:eastAsia="en-US"/>
        </w:rPr>
      </w:pPr>
      <w:r w:rsidRPr="00275CEA">
        <w:rPr>
          <w:kern w:val="3"/>
          <w:sz w:val="20"/>
          <w:szCs w:val="20"/>
          <w:lang w:eastAsia="en-US"/>
        </w:rPr>
        <w:t>W sprawach nieuregulowanych niniejszą umową mają zastosowanie odpowiednie przepisy ustawy prawo zamówień publicznych i kodeksu cywilnego.</w:t>
      </w:r>
    </w:p>
    <w:p w14:paraId="7FB6EFD4" w14:textId="77777777"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p>
    <w:p w14:paraId="281B85B6" w14:textId="761136D1" w:rsidR="008E3447" w:rsidRPr="00275CEA" w:rsidRDefault="008E3447" w:rsidP="008E3447">
      <w:pPr>
        <w:widowControl w:val="0"/>
        <w:suppressAutoHyphens/>
        <w:autoSpaceDN w:val="0"/>
        <w:spacing w:line="276" w:lineRule="auto"/>
        <w:jc w:val="center"/>
        <w:textAlignment w:val="baseline"/>
        <w:rPr>
          <w:kern w:val="3"/>
          <w:sz w:val="20"/>
          <w:szCs w:val="20"/>
          <w:lang w:eastAsia="en-US"/>
        </w:rPr>
      </w:pPr>
      <w:r w:rsidRPr="00275CEA">
        <w:rPr>
          <w:kern w:val="3"/>
          <w:sz w:val="20"/>
          <w:szCs w:val="20"/>
          <w:lang w:eastAsia="en-US"/>
        </w:rPr>
        <w:t>§ 1</w:t>
      </w:r>
      <w:r w:rsidR="00434366">
        <w:rPr>
          <w:kern w:val="3"/>
          <w:sz w:val="20"/>
          <w:szCs w:val="20"/>
          <w:lang w:eastAsia="en-US"/>
        </w:rPr>
        <w:t>7</w:t>
      </w:r>
    </w:p>
    <w:p w14:paraId="42E56DF6"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r w:rsidRPr="00275CEA">
        <w:rPr>
          <w:kern w:val="3"/>
          <w:sz w:val="20"/>
          <w:szCs w:val="20"/>
          <w:lang w:eastAsia="en-US"/>
        </w:rPr>
        <w:t>Umowę sporządzono w dwóch jednobrzmiących egzemplarzach, po jednym dla każdej ze stron.</w:t>
      </w:r>
    </w:p>
    <w:p w14:paraId="76B83DD9" w14:textId="77777777" w:rsidR="008E3447" w:rsidRPr="00275CEA" w:rsidRDefault="008E3447" w:rsidP="008E3447">
      <w:pPr>
        <w:widowControl w:val="0"/>
        <w:suppressAutoHyphens/>
        <w:autoSpaceDN w:val="0"/>
        <w:spacing w:line="276" w:lineRule="auto"/>
        <w:textAlignment w:val="baseline"/>
        <w:rPr>
          <w:kern w:val="3"/>
          <w:sz w:val="20"/>
          <w:szCs w:val="20"/>
          <w:lang w:eastAsia="en-US"/>
        </w:rPr>
      </w:pPr>
    </w:p>
    <w:p w14:paraId="1529929D" w14:textId="77777777" w:rsidR="008E3447" w:rsidRPr="00275CEA" w:rsidRDefault="008E3447" w:rsidP="008E3447">
      <w:pPr>
        <w:widowControl w:val="0"/>
        <w:suppressAutoHyphens/>
        <w:autoSpaceDN w:val="0"/>
        <w:spacing w:line="276" w:lineRule="auto"/>
        <w:textAlignment w:val="baseline"/>
        <w:rPr>
          <w:kern w:val="3"/>
          <w:sz w:val="22"/>
          <w:szCs w:val="22"/>
          <w:lang w:eastAsia="en-US"/>
        </w:rPr>
      </w:pPr>
      <w:r w:rsidRPr="00275CEA">
        <w:rPr>
          <w:kern w:val="3"/>
          <w:sz w:val="20"/>
          <w:szCs w:val="20"/>
          <w:lang w:eastAsia="en-US"/>
        </w:rPr>
        <w:t>DOSTAWCA</w:t>
      </w:r>
      <w:r w:rsidRPr="00275CEA">
        <w:rPr>
          <w:kern w:val="3"/>
          <w:sz w:val="20"/>
          <w:szCs w:val="20"/>
          <w:lang w:eastAsia="en-US"/>
        </w:rPr>
        <w:tab/>
      </w:r>
      <w:r w:rsidRPr="00275CEA">
        <w:rPr>
          <w:kern w:val="3"/>
          <w:sz w:val="20"/>
          <w:szCs w:val="20"/>
          <w:lang w:eastAsia="en-US"/>
        </w:rPr>
        <w:tab/>
      </w:r>
      <w:r w:rsidRPr="00275CEA">
        <w:rPr>
          <w:kern w:val="3"/>
          <w:sz w:val="22"/>
          <w:szCs w:val="22"/>
          <w:lang w:eastAsia="en-US"/>
        </w:rPr>
        <w:tab/>
      </w:r>
      <w:r w:rsidRPr="00275CEA">
        <w:rPr>
          <w:kern w:val="3"/>
          <w:sz w:val="22"/>
          <w:szCs w:val="22"/>
          <w:lang w:eastAsia="en-US"/>
        </w:rPr>
        <w:tab/>
      </w:r>
      <w:r w:rsidRPr="00275CEA">
        <w:rPr>
          <w:kern w:val="3"/>
          <w:sz w:val="22"/>
          <w:szCs w:val="22"/>
          <w:lang w:eastAsia="en-US"/>
        </w:rPr>
        <w:tab/>
      </w:r>
      <w:r w:rsidRPr="00275CEA">
        <w:rPr>
          <w:kern w:val="3"/>
          <w:sz w:val="22"/>
          <w:szCs w:val="22"/>
          <w:lang w:eastAsia="en-US"/>
        </w:rPr>
        <w:tab/>
      </w:r>
      <w:r w:rsidRPr="00275CEA">
        <w:rPr>
          <w:kern w:val="3"/>
          <w:sz w:val="22"/>
          <w:szCs w:val="22"/>
          <w:lang w:eastAsia="en-US"/>
        </w:rPr>
        <w:tab/>
      </w:r>
      <w:r w:rsidRPr="00275CEA">
        <w:rPr>
          <w:kern w:val="3"/>
          <w:sz w:val="22"/>
          <w:szCs w:val="22"/>
          <w:lang w:eastAsia="en-US"/>
        </w:rPr>
        <w:tab/>
      </w:r>
      <w:r w:rsidRPr="00275CEA">
        <w:rPr>
          <w:kern w:val="3"/>
          <w:sz w:val="22"/>
          <w:szCs w:val="22"/>
          <w:lang w:eastAsia="en-US"/>
        </w:rPr>
        <w:tab/>
      </w:r>
      <w:r w:rsidRPr="00275CEA">
        <w:rPr>
          <w:kern w:val="3"/>
          <w:sz w:val="22"/>
          <w:szCs w:val="22"/>
          <w:lang w:eastAsia="en-US"/>
        </w:rPr>
        <w:tab/>
        <w:t>ODBIORCA</w:t>
      </w:r>
    </w:p>
    <w:p w14:paraId="76EA5059" w14:textId="77777777" w:rsidR="008E3447" w:rsidRPr="00275CEA" w:rsidRDefault="008E3447" w:rsidP="008E3447">
      <w:pPr>
        <w:widowControl w:val="0"/>
        <w:suppressAutoHyphens/>
        <w:autoSpaceDN w:val="0"/>
        <w:spacing w:after="200" w:line="276" w:lineRule="auto"/>
        <w:textAlignment w:val="baseline"/>
        <w:rPr>
          <w:kern w:val="3"/>
          <w:sz w:val="22"/>
          <w:szCs w:val="22"/>
          <w:lang w:eastAsia="en-US"/>
        </w:rPr>
      </w:pPr>
    </w:p>
    <w:p w14:paraId="161952D5" w14:textId="77777777" w:rsidR="008E3447" w:rsidRDefault="008E3447" w:rsidP="008E3447">
      <w:pPr>
        <w:jc w:val="center"/>
        <w:rPr>
          <w:rFonts w:eastAsia="Batang"/>
          <w:b/>
          <w:sz w:val="20"/>
          <w:szCs w:val="20"/>
          <w:lang w:val="x-none"/>
        </w:rPr>
      </w:pPr>
    </w:p>
    <w:p w14:paraId="0864A10F" w14:textId="6CF79DD6" w:rsidR="00215CAB" w:rsidRPr="003120B5" w:rsidRDefault="00912C0A" w:rsidP="003120B5">
      <w:pPr>
        <w:suppressAutoHyphens/>
        <w:rPr>
          <w:sz w:val="20"/>
          <w:szCs w:val="20"/>
          <w:lang w:eastAsia="ar-SA"/>
        </w:rPr>
      </w:pPr>
      <w:r w:rsidRPr="00912C0A">
        <w:rPr>
          <w:rFonts w:ascii="Calibri" w:hAnsi="Calibri"/>
          <w:sz w:val="21"/>
          <w:szCs w:val="21"/>
        </w:rPr>
        <w:br w:type="page"/>
      </w: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3357E826" w:rsidR="008633AD" w:rsidRPr="00671066" w:rsidRDefault="008633AD" w:rsidP="008633AD">
      <w:pPr>
        <w:pStyle w:val="Normalny1"/>
        <w:tabs>
          <w:tab w:val="left" w:pos="2445"/>
        </w:tabs>
        <w:jc w:val="right"/>
        <w:rPr>
          <w:rFonts w:ascii="Candara" w:hAnsi="Candara"/>
          <w:sz w:val="20"/>
          <w:szCs w:val="20"/>
        </w:rPr>
      </w:pPr>
      <w:r w:rsidRPr="00D0372C">
        <w:rPr>
          <w:rFonts w:ascii="Candara" w:hAnsi="Candara"/>
          <w:sz w:val="20"/>
          <w:szCs w:val="20"/>
        </w:rPr>
        <w:t xml:space="preserve">Załącznik nr 2 do umowy </w:t>
      </w:r>
      <w:r w:rsidRPr="00DE304B">
        <w:rPr>
          <w:rFonts w:ascii="Candara" w:hAnsi="Candara"/>
          <w:sz w:val="20"/>
          <w:szCs w:val="20"/>
        </w:rPr>
        <w:t>dostawy nr SSM.DZP.200.</w:t>
      </w:r>
      <w:r w:rsidR="009C501C">
        <w:rPr>
          <w:rFonts w:ascii="Candara" w:hAnsi="Candara"/>
          <w:sz w:val="20"/>
          <w:szCs w:val="20"/>
        </w:rPr>
        <w:t>6</w:t>
      </w:r>
      <w:r w:rsidR="00D07828">
        <w:rPr>
          <w:rFonts w:ascii="Candara" w:hAnsi="Candara"/>
          <w:sz w:val="20"/>
          <w:szCs w:val="20"/>
        </w:rPr>
        <w:t>1</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1F4879">
      <w:pPr>
        <w:pStyle w:val="Normalny1"/>
        <w:widowControl/>
        <w:numPr>
          <w:ilvl w:val="0"/>
          <w:numId w:val="19"/>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1F4879">
      <w:pPr>
        <w:pStyle w:val="Normalny1"/>
        <w:widowControl/>
        <w:numPr>
          <w:ilvl w:val="0"/>
          <w:numId w:val="19"/>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1F4879">
      <w:pPr>
        <w:pStyle w:val="Normalny1"/>
        <w:widowControl/>
        <w:numPr>
          <w:ilvl w:val="0"/>
          <w:numId w:val="19"/>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1F4879">
      <w:pPr>
        <w:pStyle w:val="Normalny1"/>
        <w:widowControl/>
        <w:numPr>
          <w:ilvl w:val="0"/>
          <w:numId w:val="20"/>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1F4879">
      <w:pPr>
        <w:pStyle w:val="Normalny1"/>
        <w:widowControl/>
        <w:numPr>
          <w:ilvl w:val="0"/>
          <w:numId w:val="20"/>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wydania kopii przetwarzania danych;</w:t>
      </w:r>
    </w:p>
    <w:p w14:paraId="06183E0A" w14:textId="77777777" w:rsidR="008633AD" w:rsidRPr="0008053B" w:rsidRDefault="008633AD" w:rsidP="001F4879">
      <w:pPr>
        <w:pStyle w:val="Normalny1"/>
        <w:widowControl/>
        <w:numPr>
          <w:ilvl w:val="0"/>
          <w:numId w:val="20"/>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1F4879">
      <w:pPr>
        <w:pStyle w:val="Normalny1"/>
        <w:widowControl/>
        <w:numPr>
          <w:ilvl w:val="0"/>
          <w:numId w:val="20"/>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1F4879">
      <w:pPr>
        <w:pStyle w:val="Normalny1"/>
        <w:widowControl/>
        <w:numPr>
          <w:ilvl w:val="0"/>
          <w:numId w:val="20"/>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1F4879">
      <w:pPr>
        <w:pStyle w:val="Normalny1"/>
        <w:widowControl/>
        <w:numPr>
          <w:ilvl w:val="0"/>
          <w:numId w:val="20"/>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1F4879">
      <w:pPr>
        <w:pStyle w:val="Normalny1"/>
        <w:widowControl/>
        <w:numPr>
          <w:ilvl w:val="0"/>
          <w:numId w:val="20"/>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7EB49F6A" w:rsidR="008633AD" w:rsidRPr="00824874" w:rsidRDefault="008633AD" w:rsidP="008633AD">
      <w:pPr>
        <w:jc w:val="right"/>
        <w:rPr>
          <w:rFonts w:ascii="Candara" w:hAnsi="Candara"/>
          <w:sz w:val="20"/>
          <w:szCs w:val="20"/>
        </w:rPr>
      </w:pPr>
      <w:r w:rsidRPr="00824874">
        <w:rPr>
          <w:rFonts w:ascii="Candara" w:hAnsi="Candara" w:cs="Arial"/>
          <w:sz w:val="20"/>
          <w:szCs w:val="20"/>
        </w:rPr>
        <w:t>Załącznik</w:t>
      </w:r>
      <w:r>
        <w:rPr>
          <w:rFonts w:ascii="Candara" w:hAnsi="Candara" w:cs="Arial"/>
          <w:sz w:val="20"/>
          <w:szCs w:val="20"/>
        </w:rPr>
        <w:t xml:space="preserve"> nr 3 do umowy nr SSM.DZP.200.</w:t>
      </w:r>
      <w:r w:rsidR="009C501C">
        <w:rPr>
          <w:rFonts w:ascii="Candara" w:hAnsi="Candara" w:cs="Arial"/>
          <w:sz w:val="20"/>
          <w:szCs w:val="20"/>
        </w:rPr>
        <w:t>6</w:t>
      </w:r>
      <w:r w:rsidR="00D07828">
        <w:rPr>
          <w:rFonts w:ascii="Candara" w:hAnsi="Candara" w:cs="Arial"/>
          <w:sz w:val="20"/>
          <w:szCs w:val="20"/>
        </w:rPr>
        <w:t>1</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4EF276D4"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D07828">
        <w:rPr>
          <w:rFonts w:ascii="Candara" w:hAnsi="Candara" w:cs="Arial"/>
          <w:b/>
          <w:bCs/>
          <w:sz w:val="20"/>
          <w:szCs w:val="20"/>
        </w:rPr>
        <w:t>dzfaktury</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C7624A"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1F4879">
      <w:pPr>
        <w:pStyle w:val="Tekstpodstawowy"/>
        <w:numPr>
          <w:ilvl w:val="0"/>
          <w:numId w:val="21"/>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1F4879">
      <w:pPr>
        <w:pStyle w:val="Tekstpodstawowy"/>
        <w:numPr>
          <w:ilvl w:val="0"/>
          <w:numId w:val="21"/>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1F4879">
      <w:pPr>
        <w:pStyle w:val="Tekstpodstawowy"/>
        <w:numPr>
          <w:ilvl w:val="0"/>
          <w:numId w:val="21"/>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1F4879">
      <w:pPr>
        <w:pStyle w:val="Tekstpodstawowy"/>
        <w:numPr>
          <w:ilvl w:val="1"/>
          <w:numId w:val="21"/>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1F4879">
      <w:pPr>
        <w:numPr>
          <w:ilvl w:val="1"/>
          <w:numId w:val="21"/>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1F4879">
      <w:pPr>
        <w:numPr>
          <w:ilvl w:val="1"/>
          <w:numId w:val="21"/>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1F4879">
      <w:pPr>
        <w:numPr>
          <w:ilvl w:val="0"/>
          <w:numId w:val="21"/>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1F4879">
      <w:pPr>
        <w:numPr>
          <w:ilvl w:val="0"/>
          <w:numId w:val="21"/>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1F4879">
      <w:pPr>
        <w:pStyle w:val="Tekstpodstawowy"/>
        <w:numPr>
          <w:ilvl w:val="0"/>
          <w:numId w:val="21"/>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1F4879">
      <w:pPr>
        <w:pStyle w:val="Tekstpodstawowy"/>
        <w:numPr>
          <w:ilvl w:val="0"/>
          <w:numId w:val="21"/>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1F4879">
      <w:pPr>
        <w:pStyle w:val="Tekstpodstawowy"/>
        <w:numPr>
          <w:ilvl w:val="0"/>
          <w:numId w:val="21"/>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1F4879">
      <w:pPr>
        <w:pStyle w:val="Tekstpodstawowy"/>
        <w:numPr>
          <w:ilvl w:val="0"/>
          <w:numId w:val="21"/>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1F4879">
      <w:pPr>
        <w:pStyle w:val="Tekstpodstawowy"/>
        <w:numPr>
          <w:ilvl w:val="0"/>
          <w:numId w:val="21"/>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3BFC6784" w14:textId="3858BD30" w:rsidR="00E55F82" w:rsidRPr="0090476B" w:rsidRDefault="008633AD" w:rsidP="0090476B">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p>
    <w:p w14:paraId="66AAD0EA" w14:textId="77777777" w:rsidR="00D11C89" w:rsidRPr="007E4898" w:rsidRDefault="00D11C89" w:rsidP="00D11C89">
      <w:pPr>
        <w:keepNext/>
        <w:pageBreakBefore/>
        <w:widowControl w:val="0"/>
        <w:tabs>
          <w:tab w:val="num" w:pos="576"/>
        </w:tabs>
        <w:suppressAutoHyphens/>
        <w:autoSpaceDN w:val="0"/>
        <w:spacing w:after="200" w:line="100" w:lineRule="atLeast"/>
        <w:ind w:left="576"/>
        <w:textAlignment w:val="baseline"/>
        <w:outlineLvl w:val="1"/>
        <w:rPr>
          <w:rFonts w:ascii="Candara" w:hAnsi="Candara" w:cs="Calibri"/>
          <w:b/>
          <w:bCs/>
          <w:i/>
          <w:iCs/>
          <w:kern w:val="3"/>
          <w:sz w:val="20"/>
          <w:szCs w:val="20"/>
          <w:lang w:val="x-none" w:eastAsia="en-US"/>
        </w:rPr>
      </w:pPr>
      <w:r>
        <w:rPr>
          <w:rFonts w:ascii="Candara" w:hAnsi="Candara" w:cs="Calibri"/>
          <w:b/>
          <w:bCs/>
          <w:i/>
          <w:iCs/>
          <w:kern w:val="3"/>
          <w:sz w:val="20"/>
          <w:szCs w:val="20"/>
          <w:lang w:eastAsia="en-US"/>
        </w:rPr>
        <w:lastRenderedPageBreak/>
        <w:tab/>
      </w:r>
      <w:r>
        <w:rPr>
          <w:rFonts w:ascii="Candara" w:hAnsi="Candara" w:cs="Calibri"/>
          <w:b/>
          <w:bCs/>
          <w:i/>
          <w:iCs/>
          <w:kern w:val="3"/>
          <w:sz w:val="20"/>
          <w:szCs w:val="20"/>
          <w:lang w:eastAsia="en-US"/>
        </w:rPr>
        <w:tab/>
      </w:r>
      <w:r>
        <w:rPr>
          <w:rFonts w:ascii="Candara" w:hAnsi="Candara" w:cs="Calibri"/>
          <w:b/>
          <w:bCs/>
          <w:i/>
          <w:iCs/>
          <w:kern w:val="3"/>
          <w:sz w:val="20"/>
          <w:szCs w:val="20"/>
          <w:lang w:eastAsia="en-US"/>
        </w:rPr>
        <w:tab/>
      </w:r>
      <w:r>
        <w:rPr>
          <w:rFonts w:ascii="Candara" w:hAnsi="Candara" w:cs="Calibri"/>
          <w:b/>
          <w:bCs/>
          <w:i/>
          <w:iCs/>
          <w:kern w:val="3"/>
          <w:sz w:val="20"/>
          <w:szCs w:val="20"/>
          <w:lang w:eastAsia="en-US"/>
        </w:rPr>
        <w:tab/>
      </w:r>
      <w:r>
        <w:rPr>
          <w:rFonts w:ascii="Candara" w:hAnsi="Candara" w:cs="Calibri"/>
          <w:b/>
          <w:bCs/>
          <w:i/>
          <w:iCs/>
          <w:kern w:val="3"/>
          <w:sz w:val="20"/>
          <w:szCs w:val="20"/>
          <w:lang w:eastAsia="en-US"/>
        </w:rPr>
        <w:tab/>
      </w:r>
      <w:r>
        <w:rPr>
          <w:rFonts w:ascii="Candara" w:hAnsi="Candara" w:cs="Calibri"/>
          <w:b/>
          <w:bCs/>
          <w:i/>
          <w:iCs/>
          <w:kern w:val="3"/>
          <w:sz w:val="20"/>
          <w:szCs w:val="20"/>
          <w:lang w:eastAsia="en-US"/>
        </w:rPr>
        <w:tab/>
      </w:r>
      <w:r w:rsidRPr="007E4898">
        <w:rPr>
          <w:rFonts w:ascii="Candara" w:hAnsi="Candara" w:cs="Calibri"/>
          <w:b/>
          <w:bCs/>
          <w:i/>
          <w:iCs/>
          <w:kern w:val="3"/>
          <w:sz w:val="20"/>
          <w:szCs w:val="20"/>
          <w:lang w:val="x-none" w:eastAsia="en-US"/>
        </w:rPr>
        <w:t>Załącznik Nr 2</w:t>
      </w:r>
      <w:r w:rsidRPr="007E4898">
        <w:rPr>
          <w:rFonts w:ascii="Candara" w:hAnsi="Candara" w:cs="Calibri"/>
          <w:b/>
          <w:bCs/>
          <w:i/>
          <w:iCs/>
          <w:kern w:val="3"/>
          <w:sz w:val="20"/>
          <w:szCs w:val="20"/>
          <w:lang w:eastAsia="en-US"/>
        </w:rPr>
        <w:t>A</w:t>
      </w:r>
    </w:p>
    <w:p w14:paraId="421DA16F" w14:textId="77777777" w:rsidR="00D11C89" w:rsidRPr="007E4898" w:rsidRDefault="00D11C89" w:rsidP="00D11C89">
      <w:pPr>
        <w:keepNext/>
        <w:widowControl w:val="0"/>
        <w:tabs>
          <w:tab w:val="num" w:pos="720"/>
        </w:tabs>
        <w:suppressAutoHyphens/>
        <w:autoSpaceDN w:val="0"/>
        <w:spacing w:after="200" w:line="276" w:lineRule="auto"/>
        <w:ind w:left="720"/>
        <w:jc w:val="center"/>
        <w:textAlignment w:val="baseline"/>
        <w:outlineLvl w:val="2"/>
        <w:rPr>
          <w:rFonts w:ascii="Candara" w:hAnsi="Candara" w:cs="Calibri"/>
          <w:b/>
          <w:kern w:val="3"/>
          <w:sz w:val="20"/>
          <w:szCs w:val="20"/>
          <w:lang w:val="x-none" w:eastAsia="en-US"/>
        </w:rPr>
      </w:pPr>
      <w:r w:rsidRPr="007E4898">
        <w:rPr>
          <w:rFonts w:ascii="Candara" w:hAnsi="Candara" w:cs="Calibri"/>
          <w:b/>
          <w:kern w:val="3"/>
          <w:sz w:val="20"/>
          <w:szCs w:val="20"/>
          <w:lang w:val="x-none" w:eastAsia="en-US"/>
        </w:rPr>
        <w:t>Umowa powierzenia przetwarzania danych osobowych</w:t>
      </w:r>
    </w:p>
    <w:p w14:paraId="05C705E8" w14:textId="4FD4544D" w:rsidR="00D11C89" w:rsidRPr="007E4898" w:rsidRDefault="00D11C89" w:rsidP="00D11C89">
      <w:pPr>
        <w:widowControl w:val="0"/>
        <w:suppressAutoHyphens/>
        <w:autoSpaceDN w:val="0"/>
        <w:spacing w:line="276" w:lineRule="auto"/>
        <w:jc w:val="center"/>
        <w:textAlignment w:val="baseline"/>
        <w:rPr>
          <w:rFonts w:ascii="Candara" w:hAnsi="Candara" w:cs="Calibri"/>
          <w:b/>
          <w:kern w:val="3"/>
          <w:sz w:val="20"/>
          <w:szCs w:val="20"/>
          <w:lang w:eastAsia="en-US"/>
        </w:rPr>
      </w:pPr>
      <w:r w:rsidRPr="007E4898">
        <w:rPr>
          <w:rFonts w:ascii="Candara" w:hAnsi="Candara" w:cs="Calibri"/>
          <w:b/>
          <w:kern w:val="3"/>
          <w:sz w:val="20"/>
          <w:szCs w:val="20"/>
          <w:lang w:eastAsia="en-US"/>
        </w:rPr>
        <w:t>NR SSM.DZP.200.</w:t>
      </w:r>
      <w:r w:rsidR="00A13F55">
        <w:rPr>
          <w:rFonts w:ascii="Candara" w:hAnsi="Candara" w:cs="Calibri"/>
          <w:b/>
          <w:kern w:val="3"/>
          <w:sz w:val="20"/>
          <w:szCs w:val="20"/>
          <w:lang w:eastAsia="en-US"/>
        </w:rPr>
        <w:t>6</w:t>
      </w:r>
      <w:r>
        <w:rPr>
          <w:rFonts w:ascii="Candara" w:hAnsi="Candara" w:cs="Calibri"/>
          <w:b/>
          <w:kern w:val="3"/>
          <w:sz w:val="20"/>
          <w:szCs w:val="20"/>
          <w:lang w:eastAsia="en-US"/>
        </w:rPr>
        <w:t>1</w:t>
      </w:r>
      <w:r w:rsidRPr="007E4898">
        <w:rPr>
          <w:rFonts w:ascii="Candara" w:hAnsi="Candara" w:cs="Calibri"/>
          <w:b/>
          <w:kern w:val="3"/>
          <w:sz w:val="20"/>
          <w:szCs w:val="20"/>
          <w:lang w:eastAsia="en-US"/>
        </w:rPr>
        <w:t>.202</w:t>
      </w:r>
      <w:r w:rsidR="00A13F55">
        <w:rPr>
          <w:rFonts w:ascii="Candara" w:hAnsi="Candara" w:cs="Calibri"/>
          <w:b/>
          <w:kern w:val="3"/>
          <w:sz w:val="20"/>
          <w:szCs w:val="20"/>
          <w:lang w:eastAsia="en-US"/>
        </w:rPr>
        <w:t>2</w:t>
      </w:r>
      <w:r w:rsidRPr="007E4898">
        <w:rPr>
          <w:rFonts w:ascii="Candara" w:hAnsi="Candara" w:cs="Calibri"/>
          <w:b/>
          <w:kern w:val="3"/>
          <w:sz w:val="20"/>
          <w:szCs w:val="20"/>
          <w:lang w:eastAsia="en-US"/>
        </w:rPr>
        <w:t>/</w:t>
      </w:r>
      <w:r>
        <w:rPr>
          <w:rFonts w:ascii="Candara" w:hAnsi="Candara" w:cs="Calibri"/>
          <w:b/>
          <w:kern w:val="3"/>
          <w:sz w:val="20"/>
          <w:szCs w:val="20"/>
          <w:lang w:eastAsia="en-US"/>
        </w:rPr>
        <w:t>2</w:t>
      </w:r>
    </w:p>
    <w:p w14:paraId="3F3A3BF2"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Zawarta w dniu ……………. roku (dalej: Umowa)</w:t>
      </w:r>
    </w:p>
    <w:p w14:paraId="381A8244"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pomiędzy</w:t>
      </w:r>
    </w:p>
    <w:p w14:paraId="6C042BE3" w14:textId="77777777" w:rsidR="00D11C89" w:rsidRPr="007E4898" w:rsidRDefault="00D11C89" w:rsidP="00D11C89">
      <w:pPr>
        <w:widowControl w:val="0"/>
        <w:suppressAutoHyphens/>
        <w:autoSpaceDN w:val="0"/>
        <w:spacing w:line="276" w:lineRule="auto"/>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Specjalistycznym Szpitalem Miejskim im. Mikołaja Kopernika w Toruniu, ul. Batorego 17/19 wpisanym do Krajowego Rejestru Sądowego w Sądzie Rejonowym w Toruniu, VII Wydział Gospodarczy Krajowego Rejestru Sądowego pod nr KRS 2564 reprezentowanym przez: </w:t>
      </w:r>
    </w:p>
    <w:p w14:paraId="7714A4B7" w14:textId="77777777" w:rsidR="00D11C89" w:rsidRPr="007E4898" w:rsidRDefault="00D11C89" w:rsidP="00D11C89">
      <w:pPr>
        <w:widowControl w:val="0"/>
        <w:suppressAutoHyphens/>
        <w:autoSpaceDN w:val="0"/>
        <w:spacing w:line="276" w:lineRule="auto"/>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Justynę Wileńską – Dyrektora, zwanym dalej „ADMINISTRATOREM” .</w:t>
      </w:r>
    </w:p>
    <w:p w14:paraId="6DFFE70E" w14:textId="77777777" w:rsidR="00D11C89" w:rsidRPr="007E4898" w:rsidRDefault="00D11C89" w:rsidP="00D11C89">
      <w:pPr>
        <w:widowControl w:val="0"/>
        <w:suppressAutoHyphens/>
        <w:autoSpaceDN w:val="0"/>
        <w:spacing w:line="276" w:lineRule="auto"/>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a</w:t>
      </w:r>
    </w:p>
    <w:p w14:paraId="0D4FF78E" w14:textId="77777777" w:rsidR="00D11C89" w:rsidRPr="007E4898" w:rsidRDefault="00D11C89" w:rsidP="00D11C89">
      <w:pPr>
        <w:widowControl w:val="0"/>
        <w:tabs>
          <w:tab w:val="num" w:pos="432"/>
        </w:tabs>
        <w:suppressAutoHyphens/>
        <w:autoSpaceDN w:val="0"/>
        <w:spacing w:after="200" w:line="276" w:lineRule="auto"/>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…………..z siedzibą w …….. (kod pocztowy), ul. …. wpisaną do Rejestru Przedsiębiorców Krajowego Rejestru Sądowego przez Sąd Rejonowy w …., …. Wydział Gospodarczy Krajowego Rejestru Sądowego pod nr KRS …, NIP: …., REGON: ….,</w:t>
      </w:r>
    </w:p>
    <w:p w14:paraId="4FD8B29D" w14:textId="77777777" w:rsidR="00D11C89" w:rsidRPr="007E4898" w:rsidRDefault="00D11C89" w:rsidP="00D11C89">
      <w:pPr>
        <w:widowControl w:val="0"/>
        <w:tabs>
          <w:tab w:val="num" w:pos="432"/>
        </w:tabs>
        <w:suppressAutoHyphens/>
        <w:autoSpaceDN w:val="0"/>
        <w:spacing w:after="200" w:line="276" w:lineRule="auto"/>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reprezentowaną przez :</w:t>
      </w:r>
    </w:p>
    <w:p w14:paraId="47491B6F" w14:textId="77777777" w:rsidR="00D11C89" w:rsidRPr="007E4898" w:rsidRDefault="00D11C89" w:rsidP="00D11C89">
      <w:pPr>
        <w:widowControl w:val="0"/>
        <w:suppressAutoHyphens/>
        <w:autoSpaceDN w:val="0"/>
        <w:spacing w:line="276" w:lineRule="auto"/>
        <w:textAlignment w:val="baseline"/>
        <w:rPr>
          <w:rFonts w:ascii="Candara" w:hAnsi="Candara" w:cs="Calibri"/>
          <w:bCs/>
          <w:kern w:val="3"/>
          <w:sz w:val="20"/>
          <w:szCs w:val="20"/>
          <w:lang w:eastAsia="en-US"/>
        </w:rPr>
      </w:pPr>
      <w:r w:rsidRPr="007E4898">
        <w:rPr>
          <w:rFonts w:ascii="Candara" w:hAnsi="Candara" w:cs="Calibri"/>
          <w:bCs/>
          <w:kern w:val="3"/>
          <w:sz w:val="20"/>
          <w:szCs w:val="20"/>
          <w:lang w:eastAsia="en-US"/>
        </w:rPr>
        <w:t>.......................................</w:t>
      </w:r>
    </w:p>
    <w:p w14:paraId="5AAE4877" w14:textId="77777777" w:rsidR="00D11C89" w:rsidRPr="007E4898" w:rsidRDefault="00D11C89" w:rsidP="00D11C89">
      <w:pPr>
        <w:keepNext/>
        <w:widowControl w:val="0"/>
        <w:tabs>
          <w:tab w:val="num" w:pos="576"/>
        </w:tabs>
        <w:suppressAutoHyphens/>
        <w:autoSpaceDN w:val="0"/>
        <w:spacing w:after="200" w:line="276" w:lineRule="auto"/>
        <w:textAlignment w:val="baseline"/>
        <w:outlineLvl w:val="1"/>
        <w:rPr>
          <w:rFonts w:ascii="Candara" w:hAnsi="Candara" w:cs="Calibri"/>
          <w:bCs/>
          <w:i/>
          <w:iCs/>
          <w:kern w:val="3"/>
          <w:sz w:val="20"/>
          <w:szCs w:val="20"/>
          <w:lang w:val="x-none" w:eastAsia="en-US"/>
        </w:rPr>
      </w:pPr>
      <w:r w:rsidRPr="007E4898">
        <w:rPr>
          <w:rFonts w:ascii="Candara" w:hAnsi="Candara" w:cs="Calibri"/>
          <w:bCs/>
          <w:i/>
          <w:iCs/>
          <w:kern w:val="3"/>
          <w:sz w:val="20"/>
          <w:szCs w:val="20"/>
          <w:lang w:val="x-none" w:eastAsia="en-US"/>
        </w:rPr>
        <w:t>.......................................</w:t>
      </w:r>
    </w:p>
    <w:p w14:paraId="6B1EE095" w14:textId="77777777" w:rsidR="00D11C89" w:rsidRPr="007E4898" w:rsidRDefault="00D11C89" w:rsidP="00D11C89">
      <w:pPr>
        <w:widowControl w:val="0"/>
        <w:suppressAutoHyphens/>
        <w:autoSpaceDN w:val="0"/>
        <w:spacing w:line="276" w:lineRule="auto"/>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zwaną dalej Procesorem,</w:t>
      </w:r>
    </w:p>
    <w:p w14:paraId="1A9AAECA" w14:textId="77777777" w:rsidR="00D11C89" w:rsidRPr="007E4898" w:rsidRDefault="00D11C89" w:rsidP="00D11C89">
      <w:pPr>
        <w:widowControl w:val="0"/>
        <w:suppressAutoHyphens/>
        <w:autoSpaceDN w:val="0"/>
        <w:spacing w:line="276" w:lineRule="auto"/>
        <w:textAlignment w:val="baseline"/>
        <w:rPr>
          <w:rFonts w:ascii="Candara" w:hAnsi="Candara" w:cs="Calibri"/>
          <w:kern w:val="3"/>
          <w:sz w:val="20"/>
          <w:szCs w:val="20"/>
          <w:lang w:eastAsia="en-US"/>
        </w:rPr>
      </w:pPr>
    </w:p>
    <w:p w14:paraId="3B303C32" w14:textId="77777777" w:rsidR="00D11C89" w:rsidRPr="007E4898" w:rsidRDefault="00D11C89" w:rsidP="00D11C89">
      <w:pPr>
        <w:widowControl w:val="0"/>
        <w:suppressAutoHyphens/>
        <w:autoSpaceDN w:val="0"/>
        <w:spacing w:line="276" w:lineRule="auto"/>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Łącznie zwanych „Stronami”</w:t>
      </w:r>
    </w:p>
    <w:p w14:paraId="44822893" w14:textId="77777777" w:rsidR="00D11C89" w:rsidRPr="007E4898" w:rsidRDefault="00D11C89" w:rsidP="00D11C89">
      <w:pPr>
        <w:widowControl w:val="0"/>
        <w:suppressAutoHyphens/>
        <w:autoSpaceDN w:val="0"/>
        <w:spacing w:line="276" w:lineRule="auto"/>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Mając na uwadze, że:</w:t>
      </w:r>
    </w:p>
    <w:p w14:paraId="505B6425" w14:textId="5B59E25D" w:rsidR="00D11C89" w:rsidRPr="007E4898" w:rsidRDefault="00D11C89" w:rsidP="00D11C89">
      <w:pPr>
        <w:widowControl w:val="0"/>
        <w:numPr>
          <w:ilvl w:val="0"/>
          <w:numId w:val="34"/>
        </w:numPr>
        <w:suppressAutoHyphens/>
        <w:autoSpaceDN w:val="0"/>
        <w:spacing w:after="200" w:line="276" w:lineRule="auto"/>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w dniu …….. r. Strony zawarły umowę dostawy odczynników</w:t>
      </w:r>
      <w:r w:rsidR="00032508" w:rsidRPr="00E70B33">
        <w:rPr>
          <w:b/>
          <w:bCs/>
          <w:sz w:val="20"/>
          <w:szCs w:val="20"/>
        </w:rPr>
        <w:t xml:space="preserve"> </w:t>
      </w:r>
      <w:r w:rsidR="00032508" w:rsidRPr="00032508">
        <w:rPr>
          <w:rFonts w:ascii="Candara" w:hAnsi="Candara"/>
          <w:sz w:val="20"/>
          <w:szCs w:val="20"/>
        </w:rPr>
        <w:t xml:space="preserve">do </w:t>
      </w:r>
      <w:r w:rsidR="00F90993">
        <w:rPr>
          <w:rFonts w:ascii="Candara" w:hAnsi="Candara"/>
          <w:sz w:val="20"/>
          <w:szCs w:val="20"/>
        </w:rPr>
        <w:t xml:space="preserve">badania funkcji płytek </w:t>
      </w:r>
      <w:r w:rsidR="00032508" w:rsidRPr="00032508">
        <w:rPr>
          <w:rFonts w:ascii="Candara" w:hAnsi="Candara"/>
          <w:sz w:val="20"/>
          <w:szCs w:val="20"/>
        </w:rPr>
        <w:t xml:space="preserve">wraz z dzierżawą analizatora </w:t>
      </w:r>
      <w:r>
        <w:rPr>
          <w:rFonts w:ascii="Candara" w:hAnsi="Candara"/>
          <w:sz w:val="20"/>
          <w:szCs w:val="20"/>
          <w:lang w:eastAsia="en-US"/>
        </w:rPr>
        <w:t>d</w:t>
      </w:r>
      <w:r w:rsidRPr="007E4898">
        <w:rPr>
          <w:rFonts w:ascii="Candara" w:hAnsi="Candara"/>
          <w:sz w:val="20"/>
          <w:szCs w:val="20"/>
          <w:lang w:eastAsia="en-US"/>
        </w:rPr>
        <w:t xml:space="preserve">la Specjalistycznego Szpitala Miejskiego im. Mikołaja Kopernika </w:t>
      </w:r>
      <w:r w:rsidRPr="007E4898">
        <w:rPr>
          <w:rFonts w:ascii="Candara" w:hAnsi="Candara"/>
          <w:sz w:val="20"/>
          <w:szCs w:val="20"/>
          <w:lang w:val="x-none" w:eastAsia="en-US"/>
        </w:rPr>
        <w:t>w Toruniu (zwaną dalej „Umową główną”),</w:t>
      </w:r>
    </w:p>
    <w:p w14:paraId="5D1DC9FD" w14:textId="77777777" w:rsidR="00D11C89" w:rsidRPr="007E4898" w:rsidRDefault="00D11C89" w:rsidP="00D11C89">
      <w:pPr>
        <w:widowControl w:val="0"/>
        <w:numPr>
          <w:ilvl w:val="0"/>
          <w:numId w:val="34"/>
        </w:numPr>
        <w:suppressAutoHyphens/>
        <w:autoSpaceDN w:val="0"/>
        <w:spacing w:after="200" w:line="276" w:lineRule="auto"/>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usługi świadczone przez Procesora w ramach Umowy głównej są związane z wykonywaniem przez Procesora operacji na danych osobowych w imieniu Administratora,</w:t>
      </w:r>
    </w:p>
    <w:p w14:paraId="5ADAD3FD" w14:textId="77777777" w:rsidR="00D11C89" w:rsidRPr="007E4898" w:rsidRDefault="00D11C89" w:rsidP="00D11C89">
      <w:pPr>
        <w:widowControl w:val="0"/>
        <w:numPr>
          <w:ilvl w:val="0"/>
          <w:numId w:val="34"/>
        </w:numPr>
        <w:suppressAutoHyphens/>
        <w:autoSpaceDN w:val="0"/>
        <w:spacing w:after="200" w:line="276" w:lineRule="auto"/>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Administrator, jako administrator danych osobowych jest obowiązany zapewnić, iż przetwarzanie przez Procesora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036C07" w14:textId="77777777" w:rsidR="00D11C89" w:rsidRPr="007E4898" w:rsidRDefault="00D11C89" w:rsidP="00D11C89">
      <w:pPr>
        <w:widowControl w:val="0"/>
        <w:suppressAutoHyphens/>
        <w:autoSpaceDN w:val="0"/>
        <w:spacing w:line="276" w:lineRule="auto"/>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Strony postanowiły zawrzeć umowę o następującej treści:</w:t>
      </w:r>
    </w:p>
    <w:p w14:paraId="5653F739"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6E4025C3"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§1 </w:t>
      </w:r>
    </w:p>
    <w:p w14:paraId="2DF5A4CC"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Definicje</w:t>
      </w:r>
    </w:p>
    <w:p w14:paraId="43C002CC" w14:textId="77777777" w:rsidR="00D11C89" w:rsidRPr="007E4898" w:rsidRDefault="00D11C89" w:rsidP="00D11C89">
      <w:pPr>
        <w:widowControl w:val="0"/>
        <w:suppressAutoHyphens/>
        <w:autoSpaceDN w:val="0"/>
        <w:spacing w:line="276" w:lineRule="auto"/>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Użyte w umowie określenia będą miały następujące znaczenie:</w:t>
      </w:r>
    </w:p>
    <w:p w14:paraId="38381A09"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Rozporządzenie (UE) 2016/679 –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B4BA183" w14:textId="647293D8"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Umowa główna – oznacza zawartą przez Strony umowę nr SSM.DZP.200.</w:t>
      </w:r>
      <w:r w:rsidR="00F90993">
        <w:rPr>
          <w:rFonts w:ascii="Candara" w:hAnsi="Candara"/>
          <w:sz w:val="20"/>
          <w:szCs w:val="20"/>
          <w:lang w:eastAsia="en-US"/>
        </w:rPr>
        <w:t>6</w:t>
      </w:r>
      <w:r>
        <w:rPr>
          <w:rFonts w:ascii="Candara" w:hAnsi="Candara"/>
          <w:sz w:val="20"/>
          <w:szCs w:val="20"/>
          <w:lang w:eastAsia="en-US"/>
        </w:rPr>
        <w:t>1</w:t>
      </w:r>
      <w:r w:rsidRPr="007E4898">
        <w:rPr>
          <w:rFonts w:ascii="Candara" w:hAnsi="Candara"/>
          <w:sz w:val="20"/>
          <w:szCs w:val="20"/>
          <w:lang w:val="x-none" w:eastAsia="en-US"/>
        </w:rPr>
        <w:t>.202</w:t>
      </w:r>
      <w:r w:rsidR="00F90993">
        <w:rPr>
          <w:rFonts w:ascii="Candara" w:hAnsi="Candara"/>
          <w:sz w:val="20"/>
          <w:szCs w:val="20"/>
          <w:lang w:eastAsia="en-US"/>
        </w:rPr>
        <w:t>2</w:t>
      </w:r>
      <w:r w:rsidRPr="007E4898">
        <w:rPr>
          <w:rFonts w:ascii="Candara" w:hAnsi="Candara"/>
          <w:sz w:val="20"/>
          <w:szCs w:val="20"/>
          <w:lang w:eastAsia="en-US"/>
        </w:rPr>
        <w:t>/1</w:t>
      </w:r>
      <w:r w:rsidRPr="007E4898">
        <w:rPr>
          <w:rFonts w:ascii="Candara" w:hAnsi="Candara"/>
          <w:sz w:val="20"/>
          <w:szCs w:val="20"/>
          <w:lang w:val="x-none" w:eastAsia="en-US"/>
        </w:rPr>
        <w:t xml:space="preserve">.  </w:t>
      </w:r>
    </w:p>
    <w:p w14:paraId="7F7FFB0C"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Usługi – oznaczają usługi serwisowe wyrobów medycznych używanych przez Administratora, wykonywane w zakresie koniecznym do wykonania Umowy głównej;</w:t>
      </w:r>
    </w:p>
    <w:p w14:paraId="6BCF011B"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 xml:space="preserve">administrator – oznacza osobę fizyczną lub prawną, organ publiczny, jednostkę lub inny podmiot, który samodzielnie lub wspólnie z innymi ustala cele i sposoby przetwarzania danych osobowych; </w:t>
      </w:r>
    </w:p>
    <w:p w14:paraId="7F6A4B7C"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dane osobowe – oznacza dane w rozumieniu art. 4 pkt 1) Rozporządzenia (UE) 2016/679, tj. wszelkie informacje dotyczące zidentyfikowanej lub możliwej do zidentyfikowania osoby fizycznej;</w:t>
      </w:r>
    </w:p>
    <w:p w14:paraId="2BDEDCCB"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naruszenie ochrony Danych Osobowych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FC91E42"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lastRenderedPageBreak/>
        <w:t>organ nadzorczy – oznacza niezależny organ publiczny ustanowiony przez państwo członkowskie zgodnie z art. 51 Rozporządzenia (UE) 2016/679;</w:t>
      </w:r>
    </w:p>
    <w:p w14:paraId="019A7A89"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1E5B81DC"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podmiot przetwarzający – oznacza osobę fizyczną lub prawną, organ publiczny, jednostkę lub inny podmiot, który przetwarza dane osobowe w imieniu administratora;</w:t>
      </w:r>
    </w:p>
    <w:p w14:paraId="37918F38" w14:textId="77777777" w:rsidR="00D11C89" w:rsidRPr="007E4898" w:rsidRDefault="00D11C89" w:rsidP="00D11C89">
      <w:pPr>
        <w:widowControl w:val="0"/>
        <w:numPr>
          <w:ilvl w:val="0"/>
          <w:numId w:val="33"/>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państwo trzecie – oznacza państwo nienależące do Europejskiego Obszaru Gospodarczego.</w:t>
      </w:r>
    </w:p>
    <w:p w14:paraId="66302275"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5FA6D332"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2</w:t>
      </w:r>
    </w:p>
    <w:p w14:paraId="1E010633"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Przedmiot umowy</w:t>
      </w:r>
    </w:p>
    <w:p w14:paraId="28578E9F" w14:textId="77777777" w:rsidR="00D11C89" w:rsidRPr="007E4898" w:rsidRDefault="00D11C89" w:rsidP="00D11C89">
      <w:pPr>
        <w:widowControl w:val="0"/>
        <w:suppressAutoHyphens/>
        <w:autoSpaceDN w:val="0"/>
        <w:spacing w:line="276" w:lineRule="auto"/>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Przedmiotem niniejszej umowy jest określenie zasad przetwarzania oraz zabezpieczania danych osobowych, które Procesor przetwarza w imieniu Administratora.</w:t>
      </w:r>
    </w:p>
    <w:p w14:paraId="4207372A"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29DC1216"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3</w:t>
      </w:r>
    </w:p>
    <w:p w14:paraId="7AAEA8EF"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Dane osobowe przetwarzane przez Procesora w imieniu Administratora</w:t>
      </w:r>
    </w:p>
    <w:p w14:paraId="1993DBF4" w14:textId="77777777" w:rsidR="00D11C89" w:rsidRPr="007E4898" w:rsidRDefault="00D11C89" w:rsidP="00D11C89">
      <w:pPr>
        <w:widowControl w:val="0"/>
        <w:numPr>
          <w:ilvl w:val="0"/>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5869CE52" w14:textId="77777777" w:rsidR="00D11C89" w:rsidRPr="007E4898" w:rsidRDefault="00D11C89" w:rsidP="00D11C89">
      <w:pPr>
        <w:widowControl w:val="0"/>
        <w:numPr>
          <w:ilvl w:val="0"/>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jako podmiot przetwarzający przyjmuje Dane Osobowe do przetwarzania i zobowiązuje się je przetwarzać w imieniu Administratora na zasadach określonych w niniejszej umowie.</w:t>
      </w:r>
    </w:p>
    <w:p w14:paraId="6E1CFFD8" w14:textId="77777777" w:rsidR="00D11C89" w:rsidRPr="007E4898" w:rsidRDefault="00D11C89" w:rsidP="00D11C89">
      <w:pPr>
        <w:widowControl w:val="0"/>
        <w:numPr>
          <w:ilvl w:val="0"/>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Na powierzone Zleceniobiorcy Dane Osobowe składają się następujące typy danych w szczególności</w:t>
      </w:r>
    </w:p>
    <w:p w14:paraId="698FFC6D" w14:textId="77777777" w:rsidR="00D11C89" w:rsidRPr="007E4898" w:rsidRDefault="00D11C89" w:rsidP="00D11C89">
      <w:pPr>
        <w:widowControl w:val="0"/>
        <w:numPr>
          <w:ilvl w:val="1"/>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Dane o stanie zdrowia</w:t>
      </w:r>
    </w:p>
    <w:p w14:paraId="53D3BE48" w14:textId="77777777" w:rsidR="00D11C89" w:rsidRPr="007E4898" w:rsidRDefault="00D11C89" w:rsidP="00D11C89">
      <w:pPr>
        <w:widowControl w:val="0"/>
        <w:numPr>
          <w:ilvl w:val="1"/>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Dane kontaktowe</w:t>
      </w:r>
    </w:p>
    <w:p w14:paraId="7D37C471" w14:textId="77777777" w:rsidR="00D11C89" w:rsidRPr="007E4898" w:rsidRDefault="00D11C89" w:rsidP="00D11C89">
      <w:pPr>
        <w:widowControl w:val="0"/>
        <w:numPr>
          <w:ilvl w:val="0"/>
          <w:numId w:val="40"/>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5F781FA8" w14:textId="77777777" w:rsidR="00D11C89" w:rsidRPr="007E4898" w:rsidRDefault="00D11C89" w:rsidP="00D11C89">
      <w:pPr>
        <w:widowControl w:val="0"/>
        <w:numPr>
          <w:ilvl w:val="0"/>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jest uprawniony do przetwarzania Danych Osobowych wyłącznie w celach związanych z realizacją Usług świadczonych Administratora na podstawie Umowy głównej.</w:t>
      </w:r>
    </w:p>
    <w:p w14:paraId="1E634C92" w14:textId="77777777" w:rsidR="00D11C89" w:rsidRPr="007E4898" w:rsidRDefault="00D11C89" w:rsidP="00D11C89">
      <w:pPr>
        <w:widowControl w:val="0"/>
        <w:numPr>
          <w:ilvl w:val="0"/>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Administrator oświadcza, że spełnił wszelkie warunki legalności przetwarzania Danych Osobowych. </w:t>
      </w:r>
    </w:p>
    <w:p w14:paraId="627D3D07" w14:textId="77777777" w:rsidR="00D11C89" w:rsidRPr="007E4898" w:rsidRDefault="00D11C89" w:rsidP="00D11C89">
      <w:pPr>
        <w:widowControl w:val="0"/>
        <w:numPr>
          <w:ilvl w:val="0"/>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Administrator powierza Zleceniobiorcy przetwarzanie Danych Osobowych w jego imieniu przez okres obowiązywania niniejszej umowy. </w:t>
      </w:r>
    </w:p>
    <w:p w14:paraId="799B1406" w14:textId="77777777" w:rsidR="00D11C89" w:rsidRPr="007E4898" w:rsidRDefault="00D11C89" w:rsidP="00D11C89">
      <w:pPr>
        <w:widowControl w:val="0"/>
        <w:numPr>
          <w:ilvl w:val="0"/>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7E4898">
        <w:rPr>
          <w:rFonts w:ascii="Candara" w:hAnsi="Candara" w:cs="Calibri"/>
          <w:i/>
          <w:kern w:val="3"/>
          <w:sz w:val="20"/>
          <w:szCs w:val="20"/>
          <w:lang w:eastAsia="en-US"/>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7E4898">
        <w:rPr>
          <w:rFonts w:ascii="Candara" w:hAnsi="Candara" w:cs="Calibri"/>
          <w:kern w:val="3"/>
          <w:sz w:val="20"/>
          <w:szCs w:val="20"/>
          <w:lang w:eastAsia="en-US"/>
        </w:rPr>
        <w:t xml:space="preserve">: </w:t>
      </w:r>
    </w:p>
    <w:p w14:paraId="4D5C2C41" w14:textId="77777777" w:rsidR="00D11C89" w:rsidRPr="007E4898" w:rsidRDefault="00D11C89" w:rsidP="00D11C89">
      <w:pPr>
        <w:widowControl w:val="0"/>
        <w:numPr>
          <w:ilvl w:val="1"/>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Osoby kontaktowe po stronie Administratora</w:t>
      </w:r>
    </w:p>
    <w:p w14:paraId="641AA00A" w14:textId="77777777" w:rsidR="00D11C89" w:rsidRPr="007E4898" w:rsidRDefault="00D11C89" w:rsidP="00D11C89">
      <w:pPr>
        <w:widowControl w:val="0"/>
        <w:suppressAutoHyphens/>
        <w:autoSpaceDN w:val="0"/>
        <w:spacing w:line="276" w:lineRule="auto"/>
        <w:ind w:left="284" w:hanging="284"/>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1. </w:t>
      </w:r>
      <w:r>
        <w:rPr>
          <w:rFonts w:ascii="Candara" w:hAnsi="Candara" w:cs="Calibri"/>
          <w:kern w:val="3"/>
          <w:sz w:val="20"/>
          <w:szCs w:val="20"/>
          <w:lang w:eastAsia="en-US"/>
        </w:rPr>
        <w:t>Aleksandra Urban</w:t>
      </w:r>
      <w:r w:rsidRPr="007E4898">
        <w:rPr>
          <w:rFonts w:ascii="Candara" w:hAnsi="Candara" w:cs="Calibri"/>
          <w:kern w:val="3"/>
          <w:sz w:val="20"/>
          <w:szCs w:val="20"/>
          <w:lang w:eastAsia="en-US"/>
        </w:rPr>
        <w:t xml:space="preserve"> – jako główna osoba kontaktowa</w:t>
      </w:r>
    </w:p>
    <w:p w14:paraId="6C7A8515" w14:textId="77777777" w:rsidR="00D11C89" w:rsidRPr="007E4898" w:rsidRDefault="00D11C89" w:rsidP="00D11C89">
      <w:pPr>
        <w:widowControl w:val="0"/>
        <w:suppressAutoHyphens/>
        <w:autoSpaceDN w:val="0"/>
        <w:spacing w:line="276" w:lineRule="auto"/>
        <w:ind w:left="284" w:hanging="284"/>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2. Ewa Kacprzak – jako osoba zastępująca</w:t>
      </w:r>
    </w:p>
    <w:p w14:paraId="33507496" w14:textId="77777777" w:rsidR="00D11C89" w:rsidRPr="007E4898" w:rsidRDefault="00D11C89" w:rsidP="00D11C89">
      <w:pPr>
        <w:widowControl w:val="0"/>
        <w:numPr>
          <w:ilvl w:val="1"/>
          <w:numId w:val="38"/>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lastRenderedPageBreak/>
        <w:t>Osoby kontaktowe po stronie Procesora</w:t>
      </w:r>
    </w:p>
    <w:p w14:paraId="30955F02" w14:textId="77777777" w:rsidR="00D11C89" w:rsidRPr="007E4898" w:rsidRDefault="00D11C89" w:rsidP="00D11C89">
      <w:pPr>
        <w:widowControl w:val="0"/>
        <w:suppressAutoHyphens/>
        <w:autoSpaceDN w:val="0"/>
        <w:spacing w:line="276" w:lineRule="auto"/>
        <w:ind w:left="284" w:hanging="284"/>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1. …………………………………– jako główne osoby kontaktowe </w:t>
      </w:r>
    </w:p>
    <w:p w14:paraId="6D6A9243" w14:textId="77777777" w:rsidR="00D11C89" w:rsidRPr="007E4898" w:rsidRDefault="00D11C89" w:rsidP="00D11C89">
      <w:pPr>
        <w:widowControl w:val="0"/>
        <w:suppressAutoHyphens/>
        <w:autoSpaceDN w:val="0"/>
        <w:spacing w:line="276" w:lineRule="auto"/>
        <w:ind w:left="284" w:hanging="284"/>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2. ………………………………… – jako osoba zastępująca</w:t>
      </w:r>
    </w:p>
    <w:p w14:paraId="2C79F992"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5E6818CC"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4</w:t>
      </w:r>
    </w:p>
    <w:p w14:paraId="5A8C443E"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Dalsze powierzenie przetwarzania danych</w:t>
      </w:r>
    </w:p>
    <w:p w14:paraId="5222DB35" w14:textId="77777777" w:rsidR="00D11C89" w:rsidRPr="007E4898" w:rsidRDefault="00D11C89" w:rsidP="00D11C89">
      <w:pPr>
        <w:widowControl w:val="0"/>
        <w:numPr>
          <w:ilvl w:val="0"/>
          <w:numId w:val="37"/>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1E40748C" w14:textId="77777777" w:rsidR="00D11C89" w:rsidRPr="007E4898" w:rsidRDefault="00D11C89" w:rsidP="00D11C89">
      <w:pPr>
        <w:widowControl w:val="0"/>
        <w:numPr>
          <w:ilvl w:val="0"/>
          <w:numId w:val="37"/>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Administrator jest uprawniony do wyrażenia sprzeciwu wobec dalszego powierzenia przetwarzania Danych Osobowych usługodawcy wskazanemu przez Procesora w terminie 7 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29C3CEBE" w14:textId="77777777" w:rsidR="00D11C89" w:rsidRPr="007E4898" w:rsidRDefault="00D11C89" w:rsidP="00D11C89">
      <w:pPr>
        <w:widowControl w:val="0"/>
        <w:numPr>
          <w:ilvl w:val="0"/>
          <w:numId w:val="37"/>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Procesor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57DF051F" w14:textId="77777777" w:rsidR="00D11C89" w:rsidRPr="007E4898" w:rsidRDefault="00D11C89" w:rsidP="00D11C89">
      <w:pPr>
        <w:widowControl w:val="0"/>
        <w:numPr>
          <w:ilvl w:val="0"/>
          <w:numId w:val="37"/>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 xml:space="preserve">Dalsze powierzenie czynności przetwarzania innemu podmiotowi przetwarzającemu, o którym mowa w § 4 ust. 1, jest możliwe jedynie pod warunkiem nałożenia przez Procesora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14:paraId="21D455A6" w14:textId="77777777" w:rsidR="00D11C89" w:rsidRPr="007E4898" w:rsidRDefault="00D11C89" w:rsidP="00D11C89">
      <w:pPr>
        <w:widowControl w:val="0"/>
        <w:numPr>
          <w:ilvl w:val="0"/>
          <w:numId w:val="37"/>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W przypadku, gdy powierzenie przetwarzania Danych Osobowych innemu podmiotowi przetwarzającemu przez Procesora wiąże się z transferem tych danych do państwa trzeciego, które nie zapewnia odpowiedniego poziomu ochrony danych osobowych na swoim terytorium i jednocześnie brak jest innych podstaw umożlwiających transfer Danych Osobowych do tego państwa trzeciego, Administrator podpisze z podmiotem przetwarzającym zlokalizowanym w takim państwie trzecim umowę zawierającą:</w:t>
      </w:r>
    </w:p>
    <w:p w14:paraId="69E67D8B" w14:textId="77777777" w:rsidR="00D11C89" w:rsidRPr="007E4898" w:rsidRDefault="00D11C89" w:rsidP="00D11C89">
      <w:pPr>
        <w:widowControl w:val="0"/>
        <w:numPr>
          <w:ilvl w:val="1"/>
          <w:numId w:val="42"/>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„Standardowe Klauzule Umowne” przyjęte na mocy Decyzji Komisji 2010/87/EU z dnia 5 lutego 2010 r.  w sprawie przekazywania danych osobowych z krajów Unii Europejskiej do procesorów z państw trzecich, bądź</w:t>
      </w:r>
    </w:p>
    <w:p w14:paraId="4A6B3F32" w14:textId="77777777" w:rsidR="00D11C89" w:rsidRPr="007E4898" w:rsidRDefault="00D11C89" w:rsidP="00D11C89">
      <w:pPr>
        <w:widowControl w:val="0"/>
        <w:numPr>
          <w:ilvl w:val="1"/>
          <w:numId w:val="42"/>
        </w:numPr>
        <w:tabs>
          <w:tab w:val="left" w:pos="709"/>
        </w:tabs>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„Standardowe Klauzule Ochrony Danych” przyjęte zgodnie z art. 46 ust. 2 lit c i d Rozporządzenia (UE) 2016/679,</w:t>
      </w:r>
    </w:p>
    <w:p w14:paraId="0F644B1E" w14:textId="77777777" w:rsidR="00D11C89" w:rsidRPr="007E4898" w:rsidRDefault="00D11C89" w:rsidP="00D11C89">
      <w:pPr>
        <w:widowControl w:val="0"/>
        <w:suppressAutoHyphens/>
        <w:autoSpaceDN w:val="0"/>
        <w:spacing w:line="276" w:lineRule="auto"/>
        <w:ind w:left="284" w:hanging="284"/>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lub upoważni na piśmie Procesora do podpisania wyżej wskazanej umowy w jego imieniu.   Zawarcie takiej umowy z podmiotem przetwarzającym zlokalizowanym w państwie trzecim uprawnia Procesora do korzystania z usług tego podmiotu przetwarzającego przy przetwarzaniu Danych Osobowych.</w:t>
      </w:r>
    </w:p>
    <w:p w14:paraId="15A26B3C" w14:textId="77777777" w:rsidR="00D11C89" w:rsidRPr="007E4898" w:rsidRDefault="00D11C89" w:rsidP="00D11C89">
      <w:pPr>
        <w:widowControl w:val="0"/>
        <w:numPr>
          <w:ilvl w:val="0"/>
          <w:numId w:val="42"/>
        </w:numPr>
        <w:suppressAutoHyphens/>
        <w:autoSpaceDN w:val="0"/>
        <w:spacing w:after="200" w:line="276" w:lineRule="auto"/>
        <w:ind w:left="284" w:hanging="284"/>
        <w:contextualSpacing/>
        <w:textAlignment w:val="baseline"/>
        <w:rPr>
          <w:rFonts w:ascii="Candara" w:hAnsi="Candara"/>
          <w:sz w:val="20"/>
          <w:szCs w:val="20"/>
          <w:lang w:val="x-none" w:eastAsia="en-US"/>
        </w:rPr>
      </w:pPr>
      <w:r w:rsidRPr="007E4898">
        <w:rPr>
          <w:rFonts w:ascii="Candara" w:hAnsi="Candara"/>
          <w:sz w:val="20"/>
          <w:szCs w:val="20"/>
          <w:lang w:val="x-none" w:eastAsia="en-US"/>
        </w:rPr>
        <w:t>Umowa, wskazana w ust. 6 i ust. 7 powyżej zawierana jest w formie pisemnej. Wymóg pisemności umowy spełnia umowa zawarta w formie elektronicznej.</w:t>
      </w:r>
    </w:p>
    <w:p w14:paraId="12F88C28" w14:textId="77777777" w:rsidR="00D11C89" w:rsidRPr="007E4898" w:rsidRDefault="00D11C89" w:rsidP="00D11C89">
      <w:pPr>
        <w:widowControl w:val="0"/>
        <w:numPr>
          <w:ilvl w:val="0"/>
          <w:numId w:val="42"/>
        </w:numPr>
        <w:suppressAutoHyphens/>
        <w:autoSpaceDN w:val="0"/>
        <w:spacing w:after="200" w:line="276" w:lineRule="auto"/>
        <w:ind w:left="284" w:hanging="284"/>
        <w:contextualSpacing/>
        <w:textAlignment w:val="baseline"/>
        <w:rPr>
          <w:rFonts w:ascii="Candara" w:hAnsi="Candara"/>
          <w:sz w:val="20"/>
          <w:szCs w:val="20"/>
          <w:lang w:val="x-none" w:eastAsia="en-US"/>
        </w:rPr>
      </w:pPr>
      <w:r w:rsidRPr="007E4898">
        <w:rPr>
          <w:rFonts w:ascii="Candara" w:hAnsi="Candara"/>
          <w:sz w:val="20"/>
          <w:szCs w:val="20"/>
          <w:lang w:val="x-none" w:eastAsia="en-US"/>
        </w:rPr>
        <w:t>Procesor ponosi wobec Administratora pełną odpowiedzialność za niewywiązanie się innego podmiotu przetwarzającego, któremu powierzył przetwarzanie Danych Osobowych, ze spoczywających na nim obowiązków ochrony danych. W takim przypadku Administrator ma prawo żądać zaprzestania korzystania przez Procesora z usług tego podmiotu w procesie przetwarzania Danych Osobowych.</w:t>
      </w:r>
    </w:p>
    <w:p w14:paraId="64258636"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0E9AC1DA"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5</w:t>
      </w:r>
    </w:p>
    <w:p w14:paraId="620B81D0"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Obowiązki Zleceniobiorcy</w:t>
      </w:r>
    </w:p>
    <w:p w14:paraId="6E7FFC8D"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Procesor jest obowiązany przetwarzać Dane Osobowe wyłącznie na udokumentowane polecenie Administratora, co dotyczy też przekazywania danych osobowych do państwa trzeciego lub organizacji </w:t>
      </w:r>
      <w:r w:rsidRPr="007E4898">
        <w:rPr>
          <w:rFonts w:ascii="Candara" w:hAnsi="Candara" w:cs="Calibri"/>
          <w:kern w:val="3"/>
          <w:sz w:val="20"/>
          <w:szCs w:val="20"/>
          <w:lang w:eastAsia="en-US"/>
        </w:rPr>
        <w:lastRenderedPageBreak/>
        <w:t>międzynarodowej, przy czym za udokumentowane polecenie Administratora uważa się polecenia przekazywane drogą elektroniczną lub na piśmie. Powyższy obowiązek nie dotyczy sytuacji, gdy wymóg przetwarzania Danych Osobowych nakłada na Procesora prawo Unii Europejskiej lub prawo lub prawo kraju jego siedziby.  W takim przypadku przed rozpoczęciem przetwarzania Procesor poinformuje Zleceniodawcę o tym obowiązku prawnym, o ile prawo to nie zabrania udzielania takiej informacji z uwagi na ważny interes publiczny.</w:t>
      </w:r>
    </w:p>
    <w:p w14:paraId="3F088DF5"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Procesor jest odpowiedzialny za ochronę powierzonych mu do przetwarzania Danych Osobowych. </w:t>
      </w:r>
    </w:p>
    <w:p w14:paraId="463AB6A9"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podejmuje wszelkie środki wymagane na mocy art. 32 Rozporządzenia (UE) 2016/679 w celu zapewnienia bezpieczeństwa Danych Osobowych.</w:t>
      </w:r>
    </w:p>
    <w:p w14:paraId="557E563F"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zapewnia, by osoby upoważnione przez niego do przetwarzania danych osobowych zobowiązały się do zachowania tajemnicy Danych Osobowych i środków ich zabezpieczenia zarówno w okresie obowiązywania niniejszej umowy, jaki i po jej rozwiązaniu.</w:t>
      </w:r>
    </w:p>
    <w:p w14:paraId="6ABF9B75"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przestrzega warunków korzystania z usług innego podmiotu przetwarzającego, o których mowa w § 4 niniejszej umowy.</w:t>
      </w:r>
    </w:p>
    <w:p w14:paraId="53BBB8E9"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Na żądanie Administratora, Procesor poinformuje Zleceniodawcę o lokalizacji przetwarzania Danych Osobowych przez Procesora oraz inne podmioty przetwarzające, o których mowa w § 4 niniejszej umowy.</w:t>
      </w:r>
    </w:p>
    <w:p w14:paraId="63B1A194"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biorąc pod uwagę charakter przetwarzania, jest obowiązany w miarę możliwości pomagać Administratora poprzez odpowiednie środki techniczne i organizacyjne wywiązać się z obowiązku odpowiadania na żądania osoby, której dane dotyczą, w zakresie wykonywania jej praw określonych w rozdziale III Rozporządzenia (UE) 2016/679, w szczególności Procesor jest zobowiązany poinformować Zleceniodawcę o wszelkich otrzymanych pytaniach lub żądaniach osób, których dotyczą Dane Osobowe (podmiotów danych). Przekazanie przez Procesora wyżej wskazanych informacji następuje niezwłocznie, ale nie później niż w terminie 3 dni od otrzymania pytania lub żądania od podmiotu danych. Procesor nie jest uprawniony do samodzielnego – w szczególności bez konsultacji ze Zleceniodawcą – udzielania odpowiedzi na pytania i podejmowania działań w związku z żądaniami podmiotów danych.</w:t>
      </w:r>
    </w:p>
    <w:p w14:paraId="309089ED"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Procesor, uwzględniając charakter przetwarzania oraz dostępne mu informacje, pomaga Administratora wywiązać się z obowiązków określonych w art. 32–36 Rozporządzenia (UE) 2016/679. </w:t>
      </w:r>
    </w:p>
    <w:p w14:paraId="340816CD"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jest obowiązany udostępnić Administratora wszelkie informacje niezbędne do wykazania, iż spełnia obowiązki określone w niniejszym paragrafie umowy oraz umożliwia Administratora lub upoważnionemu przez niego audytorowi przeprowadzanie audytów, o których mowa w § 6 niniejszej umowy i przyczynia się do nich.</w:t>
      </w:r>
    </w:p>
    <w:p w14:paraId="355F77D0"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W związku z obowiązkiem określonym w ust. 9 powyżej Procesor niezwłocznie poinformuje Zleceniodawcę, jeżeli jego zdaniem wydane mu polecenie stanowi naruszenie Rozporządzenia (UE) 2016/679 lub innych przepisów Unii Europejskiej lub kraju jego siedziby w zakresie ochrony danych osobowych.</w:t>
      </w:r>
    </w:p>
    <w:p w14:paraId="2A842907"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niezwłocznie poinformuje Zleceniodawcę o jakimkolwiek postępowaniu, w szczególności administracyjnym lub sądowym, dotyczącym przetwarzania Danych Osobowych przez Procesora,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14:paraId="2B26A971" w14:textId="77777777" w:rsidR="00D11C89" w:rsidRPr="007E4898" w:rsidRDefault="00D11C89" w:rsidP="00D11C89">
      <w:pPr>
        <w:widowControl w:val="0"/>
        <w:numPr>
          <w:ilvl w:val="0"/>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po stwierdzeniu naruszenia ochrony Danych Osobowych jest zobowiązany bez zbędnej zwłoki zgłosić je Administratora wskazując w zgłoszeniu:</w:t>
      </w:r>
    </w:p>
    <w:p w14:paraId="053F1ADD" w14:textId="77777777" w:rsidR="00D11C89" w:rsidRPr="007E4898" w:rsidRDefault="00D11C89" w:rsidP="00D11C89">
      <w:pPr>
        <w:widowControl w:val="0"/>
        <w:numPr>
          <w:ilvl w:val="1"/>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charakter naruszenia ochrony Danych Osobowych, w tym w miarę możliwości wskazywać kategorie i przybliżoną liczbę osób, których dane dotyczą, oraz kategorie i przybliżoną liczbę wpisów Danych </w:t>
      </w:r>
      <w:r w:rsidRPr="007E4898">
        <w:rPr>
          <w:rFonts w:ascii="Candara" w:hAnsi="Candara" w:cs="Calibri"/>
          <w:kern w:val="3"/>
          <w:sz w:val="20"/>
          <w:szCs w:val="20"/>
          <w:lang w:eastAsia="en-US"/>
        </w:rPr>
        <w:lastRenderedPageBreak/>
        <w:t xml:space="preserve">Osobowych, których dotyczy naruszenie; </w:t>
      </w:r>
    </w:p>
    <w:p w14:paraId="60F63659" w14:textId="77777777" w:rsidR="00D11C89" w:rsidRPr="007E4898" w:rsidRDefault="00D11C89" w:rsidP="00D11C89">
      <w:pPr>
        <w:widowControl w:val="0"/>
        <w:numPr>
          <w:ilvl w:val="1"/>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opis możliwych konsekwencji naruszenia ochrony Danych Osobowych; </w:t>
      </w:r>
    </w:p>
    <w:p w14:paraId="608FD8A9" w14:textId="77777777" w:rsidR="00D11C89" w:rsidRPr="007E4898" w:rsidRDefault="00D11C89" w:rsidP="00D11C89">
      <w:pPr>
        <w:widowControl w:val="0"/>
        <w:numPr>
          <w:ilvl w:val="1"/>
          <w:numId w:val="43"/>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opis środków zastosowanych lub proponowanych przez Procesora w celu zaradzenia naruszeniu ochrony Danych Osobowych, w tym opis działań podjętych w celu zminimalizowania ewentualnych negatywnych skutków naruszenia.</w:t>
      </w:r>
    </w:p>
    <w:p w14:paraId="0977AD8E"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4F49D21D"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6</w:t>
      </w:r>
    </w:p>
    <w:p w14:paraId="5E0E7ED8"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Prawo audytu</w:t>
      </w:r>
    </w:p>
    <w:p w14:paraId="6D251C47" w14:textId="77777777" w:rsidR="00D11C89" w:rsidRPr="007E4898" w:rsidRDefault="00D11C89" w:rsidP="00D11C89">
      <w:pPr>
        <w:widowControl w:val="0"/>
        <w:numPr>
          <w:ilvl w:val="0"/>
          <w:numId w:val="39"/>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Administrator jest uprawniony do przeprowadzenia audytu przetwarzania Danych Osobowych w zakresie niniejszej Umowy w celu zweryfikowania, czy Procesor spełnia obowiązki określone w § 5 niniejszej umowy.</w:t>
      </w:r>
    </w:p>
    <w:p w14:paraId="43BABAA4" w14:textId="77777777" w:rsidR="00D11C89" w:rsidRPr="007E4898" w:rsidRDefault="00D11C89" w:rsidP="00D11C89">
      <w:pPr>
        <w:widowControl w:val="0"/>
        <w:numPr>
          <w:ilvl w:val="0"/>
          <w:numId w:val="39"/>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Strony ustalają następujące zasady prowadzenia audytu, o którym mowa w ust. 1 powyżej:</w:t>
      </w:r>
    </w:p>
    <w:p w14:paraId="6D970050" w14:textId="77777777" w:rsidR="00D11C89" w:rsidRPr="007E4898" w:rsidRDefault="00D11C89" w:rsidP="00D11C89">
      <w:pPr>
        <w:widowControl w:val="0"/>
        <w:numPr>
          <w:ilvl w:val="1"/>
          <w:numId w:val="35"/>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 o terminie audytu i jego zakresie, co najmniej na 14 dni przed rozpoczęciem audytu.</w:t>
      </w:r>
    </w:p>
    <w:p w14:paraId="54F3FBFD" w14:textId="77777777" w:rsidR="00D11C89" w:rsidRPr="007E4898" w:rsidRDefault="00D11C89" w:rsidP="00D11C89">
      <w:pPr>
        <w:widowControl w:val="0"/>
        <w:numPr>
          <w:ilvl w:val="1"/>
          <w:numId w:val="39"/>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xml:space="preserve">Administrator prowadzi audyt osobiście lub za pośrednictwem niezależnych audytorów zewnętrznych, którzy zostali upoważnieniu przez Administratora do przeprowadzenia audytu w jego imieniu. </w:t>
      </w:r>
    </w:p>
    <w:p w14:paraId="2F170DBA" w14:textId="77777777" w:rsidR="00D11C89" w:rsidRPr="007E4898" w:rsidRDefault="00D11C89" w:rsidP="00D11C89">
      <w:pPr>
        <w:widowControl w:val="0"/>
        <w:numPr>
          <w:ilvl w:val="0"/>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Czynności kontrolne prowadzone w toku audytu, o których mowa w § 6 ust. 2 lit. a, mogą polegać w szczególności na sporządzaniu:</w:t>
      </w:r>
    </w:p>
    <w:p w14:paraId="227652DE" w14:textId="77777777" w:rsidR="00D11C89" w:rsidRPr="007E4898" w:rsidRDefault="00D11C89" w:rsidP="00D11C89">
      <w:pPr>
        <w:widowControl w:val="0"/>
        <w:numPr>
          <w:ilvl w:val="1"/>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notatek z przeprowadzonych czynności (w szczególności notatek z odebranych wyjaśnień i przeprowadzonych oględzin),</w:t>
      </w:r>
    </w:p>
    <w:p w14:paraId="3055CE44" w14:textId="77777777" w:rsidR="00D11C89" w:rsidRPr="007E4898" w:rsidRDefault="00D11C89" w:rsidP="00D11C89">
      <w:pPr>
        <w:widowControl w:val="0"/>
        <w:numPr>
          <w:ilvl w:val="1"/>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kopii dokumentów dotyczących przetwarzania Danych Osobowych,</w:t>
      </w:r>
    </w:p>
    <w:p w14:paraId="66D6C258" w14:textId="77777777" w:rsidR="00D11C89" w:rsidRPr="007E4898" w:rsidRDefault="00D11C89" w:rsidP="00D11C89">
      <w:pPr>
        <w:widowControl w:val="0"/>
        <w:numPr>
          <w:ilvl w:val="1"/>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wydruków Danych Osobowych z systemów informatycznych,</w:t>
      </w:r>
    </w:p>
    <w:p w14:paraId="57EA9A49" w14:textId="77777777" w:rsidR="00D11C89" w:rsidRPr="007E4898" w:rsidRDefault="00D11C89" w:rsidP="00D11C89">
      <w:pPr>
        <w:widowControl w:val="0"/>
        <w:numPr>
          <w:ilvl w:val="1"/>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wydruków kopii obrazów wyświetlanych na ekranach urządzeń wchodzących w skład systemów informatycznych wykorzystywanych do przetwarzania Danych Osobowych,</w:t>
      </w:r>
    </w:p>
    <w:p w14:paraId="5E2DC712" w14:textId="77777777" w:rsidR="00D11C89" w:rsidRPr="007E4898" w:rsidRDefault="00D11C89" w:rsidP="00D11C89">
      <w:pPr>
        <w:widowControl w:val="0"/>
        <w:numPr>
          <w:ilvl w:val="1"/>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kopii zapisów rejestrów systemów informatycznych,</w:t>
      </w:r>
    </w:p>
    <w:p w14:paraId="1D3AF49A" w14:textId="77777777" w:rsidR="00D11C89" w:rsidRPr="007E4898" w:rsidRDefault="00D11C89" w:rsidP="00D11C89">
      <w:pPr>
        <w:widowControl w:val="0"/>
        <w:numPr>
          <w:ilvl w:val="1"/>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 xml:space="preserve">zapisów konfiguracji technicznych środków zabezpieczeń systemów informatycznych, w których odbywa się przetwarzanie Danych Osobowych.                                                                                                                                                                                                                                               </w:t>
      </w:r>
    </w:p>
    <w:p w14:paraId="79C68378" w14:textId="77777777" w:rsidR="00D11C89" w:rsidRPr="007E4898" w:rsidRDefault="00D11C89" w:rsidP="00D11C89">
      <w:pPr>
        <w:widowControl w:val="0"/>
        <w:numPr>
          <w:ilvl w:val="0"/>
          <w:numId w:val="39"/>
        </w:numPr>
        <w:suppressAutoHyphens/>
        <w:autoSpaceDN w:val="0"/>
        <w:spacing w:after="200" w:line="276" w:lineRule="auto"/>
        <w:ind w:left="284" w:hanging="284"/>
        <w:contextualSpacing/>
        <w:jc w:val="both"/>
        <w:textAlignment w:val="baseline"/>
        <w:rPr>
          <w:rFonts w:ascii="Candara" w:hAnsi="Candara"/>
          <w:sz w:val="20"/>
          <w:szCs w:val="20"/>
          <w:lang w:val="x-none" w:eastAsia="en-US"/>
        </w:rPr>
      </w:pPr>
      <w:r w:rsidRPr="007E4898">
        <w:rPr>
          <w:rFonts w:ascii="Candara" w:hAnsi="Candara"/>
          <w:sz w:val="20"/>
          <w:szCs w:val="20"/>
          <w:lang w:val="x-none" w:eastAsia="en-US"/>
        </w:rPr>
        <w:t xml:space="preserve">Administrator dostarcza Zleceniobiorcy kopię raportu z przeprowadzonego audytu. W przypadku stwierdzenia w toku audytu niezgodności działań Zleceniobiorcy z niniejszą umową lub przepisami o ochronie danych osobowych, do których stosowania Procesor jest obowiązany, Procesor niezwłocznie zapewni zgodność przetwarzania Danych Osobowych z postanowieniami umowy lub przepisami, których naruszenie stwierdzono w raporcie z audytu.                                                                                                                                                                                                                                        </w:t>
      </w:r>
    </w:p>
    <w:p w14:paraId="4FAE9664"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77CC67A5"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7</w:t>
      </w:r>
    </w:p>
    <w:p w14:paraId="77B125AA"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Odpowiedzialność Stron</w:t>
      </w:r>
    </w:p>
    <w:p w14:paraId="61FEED5B" w14:textId="77777777" w:rsidR="00D11C89" w:rsidRPr="007E4898" w:rsidRDefault="00D11C89" w:rsidP="00D11C89">
      <w:pPr>
        <w:widowControl w:val="0"/>
        <w:numPr>
          <w:ilvl w:val="0"/>
          <w:numId w:val="41"/>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odpowiada za szkody, jakie powstaną u Administratora lub osób trzecich w wyniku niezgodnego z niniejszą umową przetwarzania przez Procesora Danych Osobowych.</w:t>
      </w:r>
    </w:p>
    <w:p w14:paraId="0BE4ACFB" w14:textId="77777777" w:rsidR="00D11C89" w:rsidRPr="007E4898" w:rsidRDefault="00D11C89" w:rsidP="00D11C89">
      <w:pPr>
        <w:widowControl w:val="0"/>
        <w:numPr>
          <w:ilvl w:val="0"/>
          <w:numId w:val="41"/>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W przypadku niewykonania lub nienależytego wykonania przez Procesora niniejszej umowy, Procesor zobowiązuje się do zapłaty odszkodowania na zasadach ogólnych.</w:t>
      </w:r>
    </w:p>
    <w:p w14:paraId="5ECCC265"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p>
    <w:p w14:paraId="704A72C8"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 8</w:t>
      </w:r>
    </w:p>
    <w:p w14:paraId="7322578B" w14:textId="77777777" w:rsidR="00D11C89" w:rsidRPr="007E4898" w:rsidRDefault="00D11C89" w:rsidP="00D11C89">
      <w:pPr>
        <w:widowControl w:val="0"/>
        <w:suppressAutoHyphens/>
        <w:autoSpaceDN w:val="0"/>
        <w:spacing w:line="276" w:lineRule="auto"/>
        <w:jc w:val="center"/>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Postanowienia końcowe</w:t>
      </w:r>
    </w:p>
    <w:p w14:paraId="07855720" w14:textId="77777777" w:rsidR="00D11C89" w:rsidRPr="007E4898" w:rsidRDefault="00D11C89" w:rsidP="00D11C89">
      <w:pPr>
        <w:widowControl w:val="0"/>
        <w:numPr>
          <w:ilvl w:val="0"/>
          <w:numId w:val="36"/>
        </w:numPr>
        <w:tabs>
          <w:tab w:val="left" w:pos="426"/>
        </w:tabs>
        <w:suppressAutoHyphens/>
        <w:autoSpaceDN w:val="0"/>
        <w:spacing w:after="200" w:line="276" w:lineRule="auto"/>
        <w:ind w:left="426" w:hanging="426"/>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Niniejsza umowa zostaje zawarta na czas obowiązywania Umowy głównej.</w:t>
      </w:r>
    </w:p>
    <w:p w14:paraId="216C2232"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Wypowiedzenie Umowy głównej skutkuje równoczesnym wypowiedzeniem niniejszej umowy.</w:t>
      </w:r>
    </w:p>
    <w:p w14:paraId="4C689B26"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lastRenderedPageBreak/>
        <w:t>W przypadku, gdy wyniki audytu, o którym mowa w § 6 niniejszej umowy lub kontroli przeprowadzonej przez organ nadzoru u Zleceniobiorcy lub innego podmiotu przetwarzającego, któremu Procesor powierzył przetwarzanie Danych Osobowych wykażą, iż Procesor w sposób zawiniony naruszył postanowienia niniejszej umowy, lub w przypadku nieuwzględnienia przez Procesora żądania, o którym mowa w § 4 ust. 7 niniejszej umowy, Administrator jest uprawniony do rozwiązania tej umowy ze skutkiem natychmiastowym.</w:t>
      </w:r>
    </w:p>
    <w:p w14:paraId="6414E97A"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W przypadku rozwiązania niniejszej umowy, Procesor zależnie od decyzji Administratora usuwa lub zwraca Administratora powierzone Dane Osobowe, w tym wszelkie nośniki zawierające Dane Osobowe oraz niezwłocznie i nieodwracalnie niszczy wszelkie kopie dokumentów i zapisów na wszelkich nośnikach, zawierających Dane Osobowe – jeśli nośniki te nie podlegają zwrotowi do Administratora, chyba że prawo Unii Europejskiej lub prawo kraju siedziby Zleceniobiorcy nakazują Zleceniobiorcy dalsze przechowywanie Danych Osobowych. W takim przypadku za przetwarzanie w/w danych po rozwiązaniu niniejszej umowy Procesor odpowiada jak administrator.</w:t>
      </w:r>
    </w:p>
    <w:p w14:paraId="114DE403"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Procesor jest obowiązany niezwłocznie wykonać obowiązek, o którym mowa w ust. 4 powyżej, nie później jednak niż w terminie 14 dni od rozwiązania niniejszej umowy, jak również poinformować o tym Zleceniodawcę na piśmie w terminie 3 dni od jego wykonania.</w:t>
      </w:r>
    </w:p>
    <w:p w14:paraId="7430EFC6"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Wszelkie zmiany lub uzupełnienia w niniejszej umowie wymagają zachowania formy pisemnej pod rygorem nieważności.</w:t>
      </w:r>
    </w:p>
    <w:p w14:paraId="146B70F9"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W kwestiach nieuregulowanych niniejszą umową mają zastosowanie przepisy Kodeksu Cywilnego oraz Rozporządzenia (UE) 2016/679.</w:t>
      </w:r>
    </w:p>
    <w:p w14:paraId="78D9C59D"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Wszelkie spory wynikłe ze stosunku prawnego objętego niniejszą umową rozpatrywane będą przez sąd właściwy dla siedziby Administratora.</w:t>
      </w:r>
    </w:p>
    <w:p w14:paraId="557F0AF9" w14:textId="77777777" w:rsidR="00D11C89" w:rsidRPr="007E4898" w:rsidRDefault="00D11C89" w:rsidP="00D11C89">
      <w:pPr>
        <w:widowControl w:val="0"/>
        <w:numPr>
          <w:ilvl w:val="0"/>
          <w:numId w:val="36"/>
        </w:numPr>
        <w:suppressAutoHyphens/>
        <w:autoSpaceDN w:val="0"/>
        <w:spacing w:after="200" w:line="276" w:lineRule="auto"/>
        <w:ind w:left="284" w:hanging="284"/>
        <w:jc w:val="both"/>
        <w:textAlignment w:val="baseline"/>
        <w:rPr>
          <w:rFonts w:ascii="Candara" w:hAnsi="Candara" w:cs="Calibri"/>
          <w:kern w:val="3"/>
          <w:sz w:val="20"/>
          <w:szCs w:val="20"/>
          <w:lang w:eastAsia="en-US"/>
        </w:rPr>
      </w:pPr>
      <w:r w:rsidRPr="007E4898">
        <w:rPr>
          <w:rFonts w:ascii="Candara" w:hAnsi="Candara" w:cs="Calibri"/>
          <w:kern w:val="3"/>
          <w:sz w:val="20"/>
          <w:szCs w:val="20"/>
          <w:lang w:eastAsia="en-US"/>
        </w:rPr>
        <w:t>Umowę sporządzono w dwóch jednobrzmiących egzemplarzach, po jednym dla każdej ze Stron.</w:t>
      </w:r>
    </w:p>
    <w:p w14:paraId="05D4E4E0" w14:textId="77777777" w:rsidR="00D11C89" w:rsidRPr="007E4898" w:rsidRDefault="00D11C89" w:rsidP="00D11C89">
      <w:pPr>
        <w:widowControl w:val="0"/>
        <w:suppressAutoHyphens/>
        <w:autoSpaceDN w:val="0"/>
        <w:spacing w:line="276" w:lineRule="auto"/>
        <w:textAlignment w:val="baseline"/>
        <w:rPr>
          <w:rFonts w:ascii="Candara" w:hAnsi="Candara" w:cs="Calibri"/>
          <w:bCs/>
          <w:kern w:val="3"/>
          <w:sz w:val="20"/>
          <w:szCs w:val="20"/>
          <w:lang w:eastAsia="en-US"/>
        </w:rPr>
      </w:pPr>
    </w:p>
    <w:p w14:paraId="535D26DD" w14:textId="77777777" w:rsidR="00D11C89" w:rsidRPr="007E4898" w:rsidRDefault="00D11C89" w:rsidP="00D11C89">
      <w:pPr>
        <w:widowControl w:val="0"/>
        <w:suppressAutoHyphens/>
        <w:autoSpaceDN w:val="0"/>
        <w:spacing w:line="276" w:lineRule="auto"/>
        <w:ind w:firstLine="720"/>
        <w:textAlignment w:val="baseline"/>
        <w:rPr>
          <w:rFonts w:ascii="Candara" w:hAnsi="Candara" w:cs="Calibri"/>
          <w:kern w:val="3"/>
          <w:sz w:val="20"/>
          <w:szCs w:val="20"/>
          <w:lang w:eastAsia="en-US"/>
        </w:rPr>
      </w:pPr>
      <w:r w:rsidRPr="007E4898">
        <w:rPr>
          <w:rFonts w:ascii="Candara" w:hAnsi="Candara" w:cs="Calibri"/>
          <w:bCs/>
          <w:kern w:val="3"/>
          <w:sz w:val="20"/>
          <w:szCs w:val="20"/>
          <w:lang w:eastAsia="en-US"/>
        </w:rPr>
        <w:t xml:space="preserve">Procesor </w:t>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t>Administrator</w:t>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r w:rsidRPr="007E4898">
        <w:rPr>
          <w:rFonts w:ascii="Candara" w:hAnsi="Candara" w:cs="Calibri"/>
          <w:bCs/>
          <w:kern w:val="3"/>
          <w:sz w:val="20"/>
          <w:szCs w:val="20"/>
          <w:lang w:eastAsia="en-US"/>
        </w:rPr>
        <w:tab/>
      </w:r>
    </w:p>
    <w:p w14:paraId="37A8BCAF" w14:textId="77777777" w:rsidR="00D11C89" w:rsidRPr="007E4898" w:rsidRDefault="00D11C89" w:rsidP="00D11C89">
      <w:pPr>
        <w:jc w:val="both"/>
        <w:rPr>
          <w:rFonts w:ascii="Trebuchet MS" w:hAnsi="Trebuchet MS"/>
          <w:sz w:val="20"/>
          <w:szCs w:val="20"/>
        </w:rPr>
      </w:pPr>
    </w:p>
    <w:p w14:paraId="3A67C0E7" w14:textId="5927B30E" w:rsidR="00E55F82" w:rsidRDefault="00E55F82" w:rsidP="00B31F7B">
      <w:pPr>
        <w:rPr>
          <w:i/>
        </w:rPr>
      </w:pPr>
    </w:p>
    <w:p w14:paraId="630CF594" w14:textId="03361246" w:rsidR="00B31F7B" w:rsidRDefault="00B31F7B" w:rsidP="00B31F7B">
      <w:pPr>
        <w:rPr>
          <w:i/>
        </w:rPr>
      </w:pPr>
    </w:p>
    <w:p w14:paraId="4C67C34C" w14:textId="43BC1979" w:rsidR="00B31F7B" w:rsidRDefault="00B31F7B" w:rsidP="00B31F7B">
      <w:pPr>
        <w:rPr>
          <w:i/>
        </w:rPr>
      </w:pPr>
    </w:p>
    <w:p w14:paraId="2229FFCA" w14:textId="4046B123" w:rsidR="00B31F7B" w:rsidRDefault="00B31F7B" w:rsidP="00B31F7B">
      <w:pPr>
        <w:rPr>
          <w:i/>
        </w:rPr>
      </w:pPr>
    </w:p>
    <w:p w14:paraId="730673DD" w14:textId="5997D18E" w:rsidR="00B31F7B" w:rsidRDefault="00B31F7B" w:rsidP="00B31F7B">
      <w:pPr>
        <w:rPr>
          <w:i/>
        </w:rPr>
      </w:pPr>
    </w:p>
    <w:p w14:paraId="304F208F" w14:textId="66A0DDF8" w:rsidR="00B31F7B" w:rsidRDefault="00B31F7B" w:rsidP="00B31F7B">
      <w:pPr>
        <w:rPr>
          <w:i/>
        </w:rPr>
      </w:pPr>
    </w:p>
    <w:p w14:paraId="447072FF" w14:textId="28F87CCD" w:rsidR="00B31F7B" w:rsidRDefault="00B31F7B" w:rsidP="00B31F7B">
      <w:pPr>
        <w:rPr>
          <w:i/>
        </w:rPr>
      </w:pPr>
    </w:p>
    <w:p w14:paraId="5FD887FB" w14:textId="10E59B47" w:rsidR="00B31F7B" w:rsidRDefault="00B31F7B" w:rsidP="00B31F7B">
      <w:pPr>
        <w:rPr>
          <w:i/>
        </w:rPr>
      </w:pPr>
    </w:p>
    <w:p w14:paraId="5382A645" w14:textId="563176BD" w:rsidR="00B31F7B" w:rsidRDefault="00B31F7B" w:rsidP="00B31F7B">
      <w:pPr>
        <w:rPr>
          <w:i/>
        </w:rPr>
      </w:pPr>
    </w:p>
    <w:p w14:paraId="42A50A0D" w14:textId="507F62F2" w:rsidR="00B31F7B" w:rsidRDefault="00B31F7B" w:rsidP="00B31F7B">
      <w:pPr>
        <w:rPr>
          <w:i/>
        </w:rPr>
      </w:pPr>
    </w:p>
    <w:p w14:paraId="4203D008" w14:textId="27508EE3" w:rsidR="00B31F7B" w:rsidRDefault="00B31F7B" w:rsidP="00B31F7B">
      <w:pPr>
        <w:rPr>
          <w:i/>
        </w:rPr>
      </w:pPr>
    </w:p>
    <w:p w14:paraId="588654FC" w14:textId="34771C11" w:rsidR="00B31F7B" w:rsidRDefault="00B31F7B" w:rsidP="00B31F7B">
      <w:pPr>
        <w:rPr>
          <w:i/>
        </w:rPr>
      </w:pPr>
    </w:p>
    <w:p w14:paraId="587C8DD1" w14:textId="3D597C5E" w:rsidR="00B31F7B" w:rsidRDefault="00B31F7B" w:rsidP="00B31F7B">
      <w:pPr>
        <w:rPr>
          <w:i/>
        </w:rPr>
      </w:pPr>
    </w:p>
    <w:p w14:paraId="2D04FC24" w14:textId="3349AA53" w:rsidR="00B31F7B" w:rsidRDefault="00B31F7B" w:rsidP="00B31F7B">
      <w:pPr>
        <w:rPr>
          <w:i/>
        </w:rPr>
      </w:pPr>
    </w:p>
    <w:p w14:paraId="2C18034D" w14:textId="30436FF3" w:rsidR="00B31F7B" w:rsidRDefault="00B31F7B" w:rsidP="00B31F7B">
      <w:pPr>
        <w:rPr>
          <w:i/>
        </w:rPr>
      </w:pPr>
    </w:p>
    <w:p w14:paraId="262A81FD" w14:textId="77777777" w:rsidR="00B31F7B" w:rsidRDefault="00B31F7B" w:rsidP="00B31F7B">
      <w:pPr>
        <w:rPr>
          <w:iCs/>
          <w:sz w:val="20"/>
          <w:szCs w:val="20"/>
        </w:rPr>
      </w:pPr>
    </w:p>
    <w:p w14:paraId="3CD48D4D" w14:textId="0970FDC9" w:rsidR="00E55F82" w:rsidRDefault="00E55F82" w:rsidP="0090708B">
      <w:pPr>
        <w:jc w:val="right"/>
        <w:rPr>
          <w:iCs/>
          <w:sz w:val="20"/>
          <w:szCs w:val="20"/>
        </w:rPr>
      </w:pPr>
    </w:p>
    <w:p w14:paraId="4EC4B25A" w14:textId="6AFB1896" w:rsidR="006C098D" w:rsidRDefault="006C098D" w:rsidP="0090708B">
      <w:pPr>
        <w:jc w:val="right"/>
        <w:rPr>
          <w:iCs/>
          <w:sz w:val="20"/>
          <w:szCs w:val="20"/>
        </w:rPr>
      </w:pPr>
    </w:p>
    <w:p w14:paraId="3DEB0FEE" w14:textId="77777777" w:rsidR="006C098D" w:rsidRDefault="006C098D" w:rsidP="0090708B">
      <w:pPr>
        <w:jc w:val="right"/>
        <w:rPr>
          <w:iCs/>
          <w:sz w:val="20"/>
          <w:szCs w:val="20"/>
        </w:rPr>
      </w:pPr>
    </w:p>
    <w:p w14:paraId="74A71E5E" w14:textId="77777777" w:rsidR="00E55F82" w:rsidRDefault="00E55F82" w:rsidP="0090708B">
      <w:pPr>
        <w:jc w:val="right"/>
        <w:rPr>
          <w:iCs/>
          <w:sz w:val="20"/>
          <w:szCs w:val="20"/>
        </w:rPr>
      </w:pPr>
    </w:p>
    <w:p w14:paraId="0BC5279B" w14:textId="77777777" w:rsidR="00E55F82" w:rsidRDefault="00E55F82" w:rsidP="0090708B">
      <w:pPr>
        <w:jc w:val="right"/>
        <w:rPr>
          <w:iCs/>
          <w:sz w:val="20"/>
          <w:szCs w:val="20"/>
        </w:rPr>
      </w:pPr>
    </w:p>
    <w:p w14:paraId="2FD1B624" w14:textId="77777777" w:rsidR="00E55F82" w:rsidRDefault="00E55F82" w:rsidP="0090708B">
      <w:pPr>
        <w:jc w:val="right"/>
        <w:rPr>
          <w:iCs/>
          <w:sz w:val="20"/>
          <w:szCs w:val="20"/>
        </w:rPr>
      </w:pPr>
    </w:p>
    <w:p w14:paraId="4FF62A70"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4287CD86" w14:textId="77777777" w:rsidR="007524E2" w:rsidRDefault="0090708B" w:rsidP="0090708B">
      <w:pPr>
        <w:rPr>
          <w:bCs/>
          <w:sz w:val="20"/>
          <w:szCs w:val="20"/>
        </w:rPr>
      </w:pPr>
      <w:r w:rsidRPr="00984910">
        <w:rPr>
          <w:bCs/>
          <w:sz w:val="20"/>
          <w:szCs w:val="20"/>
        </w:rPr>
        <w:t>6.NIP, REGON.....................................................................................................</w:t>
      </w:r>
    </w:p>
    <w:p w14:paraId="25A7EF47" w14:textId="76EECEFE" w:rsidR="0090708B" w:rsidRPr="00984910" w:rsidRDefault="0090708B" w:rsidP="0090708B">
      <w:pPr>
        <w:rPr>
          <w:bCs/>
          <w:sz w:val="20"/>
          <w:szCs w:val="20"/>
        </w:rPr>
      </w:pPr>
      <w:r w:rsidRPr="00984910">
        <w:rPr>
          <w:bCs/>
          <w:sz w:val="20"/>
          <w:szCs w:val="20"/>
        </w:rPr>
        <w:t>...............................................</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76E58620"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EA3E22" w:rsidRPr="00984910">
        <w:rPr>
          <w:b/>
          <w:bCs/>
          <w:sz w:val="20"/>
          <w:szCs w:val="20"/>
        </w:rPr>
        <w:t xml:space="preserve"> </w:t>
      </w:r>
      <w:r w:rsidR="007524E2" w:rsidRPr="007524E2">
        <w:rPr>
          <w:b/>
          <w:bCs/>
          <w:sz w:val="20"/>
          <w:szCs w:val="20"/>
        </w:rPr>
        <w:t>odczynników do badania funkcji płytek wraz z dzierżawą aparatu</w:t>
      </w:r>
      <w:r w:rsidR="00E70B33" w:rsidRPr="00E70B33">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Specjalistyczny Szpital Miejski im.</w:t>
      </w:r>
      <w:r w:rsidR="00D07828">
        <w:rPr>
          <w:b/>
          <w:bCs/>
          <w:sz w:val="20"/>
          <w:szCs w:val="20"/>
        </w:rPr>
        <w:t xml:space="preserve"> </w:t>
      </w:r>
      <w:r w:rsidR="00820402">
        <w:rPr>
          <w:b/>
          <w:bCs/>
          <w:sz w:val="20"/>
          <w:szCs w:val="20"/>
        </w:rPr>
        <w:t>M.</w:t>
      </w:r>
      <w:r w:rsidR="00D07828">
        <w:rPr>
          <w:b/>
          <w:bCs/>
          <w:sz w:val="20"/>
          <w:szCs w:val="20"/>
        </w:rPr>
        <w:t xml:space="preserve"> </w:t>
      </w:r>
      <w:r w:rsidR="00820402">
        <w:rPr>
          <w:b/>
          <w:bCs/>
          <w:sz w:val="20"/>
          <w:szCs w:val="20"/>
        </w:rPr>
        <w:t>Kopernika w Toruniu, ul. Batorego 17/19, 87-100 Toruń</w:t>
      </w:r>
    </w:p>
    <w:p w14:paraId="6D435610" w14:textId="77777777" w:rsidR="0090708B" w:rsidRPr="00984910" w:rsidRDefault="0090708B" w:rsidP="0090708B">
      <w:pPr>
        <w:rPr>
          <w:b/>
          <w:sz w:val="20"/>
          <w:szCs w:val="20"/>
        </w:rPr>
      </w:pPr>
    </w:p>
    <w:p w14:paraId="4B49A0F1" w14:textId="268576AE" w:rsidR="0090708B" w:rsidRPr="00984910" w:rsidRDefault="00784798" w:rsidP="0090708B">
      <w:pPr>
        <w:rPr>
          <w:b/>
          <w:sz w:val="20"/>
          <w:szCs w:val="20"/>
        </w:rPr>
      </w:pPr>
      <w:r>
        <w:rPr>
          <w:b/>
          <w:sz w:val="20"/>
          <w:szCs w:val="20"/>
        </w:rPr>
        <w:t xml:space="preserve">III. </w:t>
      </w:r>
      <w:r w:rsidR="0090708B" w:rsidRPr="00984910">
        <w:rPr>
          <w:b/>
          <w:sz w:val="20"/>
          <w:szCs w:val="20"/>
        </w:rPr>
        <w:t xml:space="preserve">OKREŚLENIE WARTOŚCI OFERTY /ogółem / - wartość netto </w:t>
      </w:r>
      <w:r w:rsidR="0090708B" w:rsidRPr="00984910">
        <w:rPr>
          <w:b/>
          <w:sz w:val="20"/>
          <w:szCs w:val="20"/>
        </w:rPr>
        <w:cr/>
      </w:r>
      <w:r w:rsidR="0090708B"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433821D8"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C7624A">
        <w:rPr>
          <w:b/>
          <w:bCs/>
          <w:sz w:val="20"/>
          <w:szCs w:val="20"/>
        </w:rPr>
      </w:r>
      <w:r w:rsidR="00C7624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C7624A">
        <w:rPr>
          <w:b/>
          <w:bCs/>
          <w:sz w:val="20"/>
          <w:szCs w:val="20"/>
        </w:rPr>
      </w:r>
      <w:r w:rsidR="00C7624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C7624A">
        <w:rPr>
          <w:b/>
          <w:bCs/>
          <w:sz w:val="20"/>
          <w:szCs w:val="20"/>
        </w:rPr>
      </w:r>
      <w:r w:rsidR="00C7624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C7624A">
        <w:rPr>
          <w:b/>
          <w:bCs/>
          <w:sz w:val="20"/>
          <w:szCs w:val="20"/>
        </w:rPr>
      </w:r>
      <w:r w:rsidR="00C7624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C7624A">
        <w:rPr>
          <w:b/>
          <w:bCs/>
          <w:sz w:val="20"/>
          <w:szCs w:val="20"/>
        </w:rPr>
      </w:r>
      <w:r w:rsidR="00C7624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74370F92" w:rsidR="0090708B" w:rsidRDefault="0090708B" w:rsidP="00EA3E2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C7624A">
        <w:rPr>
          <w:b/>
          <w:bCs/>
          <w:sz w:val="20"/>
          <w:szCs w:val="20"/>
        </w:rPr>
      </w:r>
      <w:r w:rsidR="00C7624A">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F5D5942" w14:textId="3B3637AE" w:rsidR="00D26356" w:rsidRDefault="00D26356" w:rsidP="00EA3E22">
      <w:pPr>
        <w:jc w:val="both"/>
        <w:rPr>
          <w:iCs/>
          <w:sz w:val="20"/>
          <w:szCs w:val="20"/>
        </w:rPr>
      </w:pPr>
    </w:p>
    <w:p w14:paraId="2A02EE0C" w14:textId="4D73020C" w:rsidR="00D26356" w:rsidRDefault="00D26356" w:rsidP="00EA3E22">
      <w:pPr>
        <w:jc w:val="both"/>
        <w:rPr>
          <w:iCs/>
          <w:sz w:val="20"/>
          <w:szCs w:val="20"/>
        </w:rPr>
      </w:pPr>
    </w:p>
    <w:p w14:paraId="0750410F" w14:textId="5B7726B2" w:rsidR="00D26356" w:rsidRPr="0058521B" w:rsidRDefault="00D26356" w:rsidP="00D26356">
      <w:pPr>
        <w:pStyle w:val="Zwykytekst"/>
        <w:rPr>
          <w:rFonts w:ascii="Times New Roman" w:hAnsi="Times New Roman"/>
        </w:rPr>
      </w:pPr>
      <w:r w:rsidRPr="0058521B">
        <w:rPr>
          <w:rFonts w:ascii="Times New Roman" w:hAnsi="Times New Roman"/>
          <w:b/>
        </w:rPr>
        <w:t>V</w:t>
      </w:r>
      <w:r>
        <w:rPr>
          <w:rFonts w:ascii="Times New Roman" w:hAnsi="Times New Roman"/>
          <w:b/>
          <w:lang w:val="pl-PL"/>
        </w:rPr>
        <w:t>I</w:t>
      </w:r>
      <w:r w:rsidRPr="0058521B">
        <w:rPr>
          <w:rFonts w:ascii="Times New Roman" w:hAnsi="Times New Roman"/>
          <w:b/>
        </w:rPr>
        <w:t>.TERMIN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3E34DE0" w14:textId="570BE688" w:rsidR="00D26356" w:rsidRPr="00D26356" w:rsidRDefault="00D26356" w:rsidP="00D26356">
      <w:pPr>
        <w:pStyle w:val="Zwykytekst"/>
        <w:rPr>
          <w:rFonts w:ascii="Times New Roman" w:hAnsi="Times New Roman"/>
        </w:rPr>
      </w:pP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rPr>
        <w:tab/>
      </w:r>
      <w:r w:rsidRPr="0058521B">
        <w:rPr>
          <w:rFonts w:ascii="Times New Roman" w:hAnsi="Times New Roman"/>
          <w:lang w:val="pl-PL"/>
        </w:rPr>
        <w:t>/</w:t>
      </w:r>
      <w:r w:rsidRPr="0058521B">
        <w:rPr>
          <w:rFonts w:ascii="Times New Roman" w:hAnsi="Times New Roman"/>
          <w:sz w:val="16"/>
          <w:szCs w:val="16"/>
        </w:rPr>
        <w:t xml:space="preserve">podać max </w:t>
      </w:r>
      <w:r w:rsidR="007524E2">
        <w:rPr>
          <w:rFonts w:ascii="Times New Roman" w:hAnsi="Times New Roman"/>
          <w:sz w:val="16"/>
          <w:szCs w:val="16"/>
          <w:lang w:val="pl-PL"/>
        </w:rPr>
        <w:t>7</w:t>
      </w:r>
      <w:r w:rsidRPr="0058521B">
        <w:rPr>
          <w:rFonts w:ascii="Times New Roman" w:hAnsi="Times New Roman"/>
          <w:sz w:val="16"/>
          <w:szCs w:val="16"/>
        </w:rPr>
        <w:t xml:space="preserve"> dni robocz</w:t>
      </w:r>
      <w:r w:rsidR="007524E2">
        <w:rPr>
          <w:rFonts w:ascii="Times New Roman" w:hAnsi="Times New Roman"/>
          <w:sz w:val="16"/>
          <w:szCs w:val="16"/>
          <w:lang w:val="pl-PL"/>
        </w:rPr>
        <w:t>ych</w:t>
      </w:r>
      <w:r w:rsidRPr="0058521B">
        <w:rPr>
          <w:rFonts w:ascii="Times New Roman" w:hAnsi="Times New Roman"/>
          <w:sz w:val="16"/>
          <w:szCs w:val="16"/>
        </w:rPr>
        <w:t>/</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5146298" w:rsidR="0090708B" w:rsidRPr="00984910" w:rsidRDefault="0090708B" w:rsidP="0090708B">
      <w:pPr>
        <w:rPr>
          <w:b/>
          <w:bCs/>
          <w:color w:val="FF0000"/>
          <w:sz w:val="20"/>
          <w:szCs w:val="20"/>
        </w:rPr>
      </w:pPr>
      <w:r w:rsidRPr="00984910">
        <w:rPr>
          <w:b/>
          <w:sz w:val="20"/>
          <w:szCs w:val="20"/>
        </w:rPr>
        <w:t>V</w:t>
      </w:r>
      <w:r w:rsidR="00D26356">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AB38B17" w14:textId="77777777" w:rsidR="000F0EB9" w:rsidRDefault="000F0EB9" w:rsidP="00B521D9">
      <w:pPr>
        <w:spacing w:line="200" w:lineRule="exact"/>
        <w:ind w:left="40"/>
        <w:jc w:val="right"/>
        <w:rPr>
          <w:rFonts w:ascii="Sylfaen" w:hAnsi="Sylfaen"/>
          <w:color w:val="000000"/>
          <w:sz w:val="22"/>
          <w:szCs w:val="22"/>
        </w:rPr>
      </w:pPr>
    </w:p>
    <w:p w14:paraId="6F0A9312" w14:textId="5A0DE598" w:rsidR="000F0EB9" w:rsidRDefault="000F0EB9" w:rsidP="004B0102">
      <w:pPr>
        <w:spacing w:line="200" w:lineRule="exact"/>
        <w:rPr>
          <w:rFonts w:ascii="Sylfaen" w:hAnsi="Sylfaen"/>
          <w:color w:val="000000"/>
          <w:sz w:val="22"/>
          <w:szCs w:val="22"/>
        </w:rPr>
      </w:pPr>
    </w:p>
    <w:p w14:paraId="622DEB62" w14:textId="77777777" w:rsidR="004B0102" w:rsidRDefault="004B0102" w:rsidP="004B0102">
      <w:pPr>
        <w:spacing w:line="200" w:lineRule="exac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4D2496D0"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7524E2">
        <w:rPr>
          <w:rFonts w:ascii="Sylfaen" w:hAnsi="Sylfaen"/>
          <w:b/>
          <w:sz w:val="22"/>
          <w:szCs w:val="22"/>
        </w:rPr>
        <w:t>6</w:t>
      </w:r>
      <w:r w:rsidR="00D07828">
        <w:rPr>
          <w:rFonts w:ascii="Sylfaen" w:hAnsi="Sylfaen"/>
          <w:b/>
          <w:sz w:val="22"/>
          <w:szCs w:val="22"/>
        </w:rPr>
        <w:t>1</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71569CD4" w14:textId="04002479" w:rsidR="00D94433" w:rsidRPr="007524E2" w:rsidRDefault="00FE4051" w:rsidP="00D94433">
      <w:pPr>
        <w:suppressAutoHyphens/>
        <w:ind w:left="284"/>
        <w:jc w:val="center"/>
        <w:rPr>
          <w:rFonts w:ascii="Sylfaen" w:hAnsi="Sylfaen"/>
          <w:b/>
          <w:bCs/>
          <w:sz w:val="22"/>
          <w:szCs w:val="22"/>
        </w:rPr>
      </w:pPr>
      <w:r w:rsidRPr="00D51E3F">
        <w:rPr>
          <w:rFonts w:ascii="Sylfaen" w:hAnsi="Sylfaen"/>
          <w:b/>
          <w:sz w:val="22"/>
          <w:szCs w:val="22"/>
        </w:rPr>
        <w:t xml:space="preserve"> </w:t>
      </w:r>
      <w:r w:rsidR="00D94433" w:rsidRPr="001E71F9">
        <w:rPr>
          <w:rFonts w:ascii="Sylfaen" w:hAnsi="Sylfaen"/>
          <w:b/>
          <w:sz w:val="22"/>
          <w:szCs w:val="22"/>
        </w:rPr>
        <w:t>Dostawa</w:t>
      </w:r>
      <w:r w:rsidR="007524E2" w:rsidRPr="007524E2">
        <w:rPr>
          <w:rFonts w:ascii="Sylfaen" w:hAnsi="Sylfaen"/>
          <w:sz w:val="22"/>
          <w:szCs w:val="22"/>
        </w:rPr>
        <w:t xml:space="preserve"> </w:t>
      </w:r>
      <w:r w:rsidR="007524E2" w:rsidRPr="007524E2">
        <w:rPr>
          <w:rFonts w:ascii="Sylfaen" w:hAnsi="Sylfaen"/>
          <w:b/>
          <w:bCs/>
          <w:sz w:val="22"/>
          <w:szCs w:val="22"/>
        </w:rPr>
        <w:t>odczynników do badania funkcji płytek wraz z dzierżawą aparatu</w:t>
      </w:r>
      <w:r w:rsidR="00D94433" w:rsidRPr="007524E2">
        <w:rPr>
          <w:rFonts w:ascii="Sylfaen" w:hAnsi="Sylfaen"/>
          <w:b/>
          <w:bCs/>
          <w:sz w:val="22"/>
          <w:szCs w:val="22"/>
        </w:rPr>
        <w:t xml:space="preserve"> </w:t>
      </w:r>
      <w:r w:rsidR="00E70B33" w:rsidRPr="007524E2">
        <w:rPr>
          <w:rFonts w:ascii="Sylfaen" w:hAnsi="Sylfaen"/>
          <w:b/>
          <w:bCs/>
          <w:sz w:val="22"/>
          <w:szCs w:val="22"/>
        </w:rPr>
        <w:t xml:space="preserve"> </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7777777" w:rsidR="00E55F82" w:rsidRDefault="00E55F8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237C9A8D"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7524E2">
        <w:rPr>
          <w:rFonts w:ascii="Sylfaen" w:hAnsi="Sylfaen"/>
          <w:b/>
          <w:sz w:val="22"/>
          <w:szCs w:val="22"/>
        </w:rPr>
        <w:t>6</w:t>
      </w:r>
      <w:r w:rsidR="00D07828">
        <w:rPr>
          <w:rFonts w:ascii="Sylfaen" w:hAnsi="Sylfaen"/>
          <w:b/>
          <w:sz w:val="22"/>
          <w:szCs w:val="22"/>
        </w:rPr>
        <w:t>1</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3E08C056" w:rsidR="00235C27" w:rsidRPr="001E71F9" w:rsidRDefault="00235C27" w:rsidP="00235C27">
      <w:pPr>
        <w:suppressAutoHyphens/>
        <w:ind w:left="284"/>
        <w:jc w:val="center"/>
        <w:rPr>
          <w:rFonts w:ascii="Sylfaen" w:hAnsi="Sylfaen"/>
          <w:b/>
          <w:bCs/>
          <w:sz w:val="22"/>
          <w:szCs w:val="22"/>
        </w:rPr>
      </w:pPr>
      <w:r w:rsidRPr="00D51E3F">
        <w:rPr>
          <w:rFonts w:ascii="Sylfaen" w:hAnsi="Sylfaen"/>
          <w:b/>
          <w:sz w:val="22"/>
          <w:szCs w:val="22"/>
        </w:rPr>
        <w:t xml:space="preserve"> Dostawa </w:t>
      </w:r>
      <w:r w:rsidR="007524E2" w:rsidRPr="007524E2">
        <w:rPr>
          <w:rFonts w:ascii="Sylfaen" w:hAnsi="Sylfaen"/>
          <w:b/>
          <w:bCs/>
          <w:sz w:val="22"/>
          <w:szCs w:val="22"/>
        </w:rPr>
        <w:t>odczynników do badania funkcji płytek wraz z dzierżawą aparatu</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E969" w14:textId="77777777" w:rsidR="00C7624A" w:rsidRDefault="00C7624A" w:rsidP="00AC6C48">
      <w:r>
        <w:separator/>
      </w:r>
    </w:p>
  </w:endnote>
  <w:endnote w:type="continuationSeparator" w:id="0">
    <w:p w14:paraId="72971210" w14:textId="77777777" w:rsidR="00C7624A" w:rsidRDefault="00C7624A"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charset w:val="EE"/>
    <w:family w:val="swiss"/>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SiemensSans-Roman">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CD93" w14:textId="77777777" w:rsidR="00C7624A" w:rsidRDefault="00C7624A" w:rsidP="00AC6C48">
      <w:r>
        <w:separator/>
      </w:r>
    </w:p>
  </w:footnote>
  <w:footnote w:type="continuationSeparator" w:id="0">
    <w:p w14:paraId="7B91EA4C" w14:textId="77777777" w:rsidR="00C7624A" w:rsidRDefault="00C7624A"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B403C72"/>
    <w:name w:val="WW8Num1"/>
    <w:lvl w:ilvl="0">
      <w:start w:val="1"/>
      <w:numFmt w:val="decimal"/>
      <w:lvlText w:val="%1."/>
      <w:lvlJc w:val="left"/>
      <w:pPr>
        <w:tabs>
          <w:tab w:val="num" w:pos="360"/>
        </w:tabs>
        <w:ind w:left="360" w:hanging="360"/>
      </w:pPr>
      <w:rPr>
        <w:rFonts w:ascii="Calibri" w:hAnsi="Calibri" w:cs="Arial" w:hint="default"/>
        <w:b/>
        <w:i w:val="0"/>
        <w:i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3601F"/>
    <w:multiLevelType w:val="multilevel"/>
    <w:tmpl w:val="A42C9576"/>
    <w:styleLink w:val="WW8Num4"/>
    <w:lvl w:ilvl="0">
      <w:start w:val="1"/>
      <w:numFmt w:val="decimal"/>
      <w:suff w:val="nothing"/>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3"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9"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30C7A"/>
    <w:multiLevelType w:val="multilevel"/>
    <w:tmpl w:val="0000000A"/>
    <w:lvl w:ilvl="0">
      <w:start w:val="1"/>
      <w:numFmt w:val="decimal"/>
      <w:lvlText w:val="%1."/>
      <w:lvlJc w:val="left"/>
      <w:pPr>
        <w:tabs>
          <w:tab w:val="num" w:pos="720"/>
        </w:tabs>
        <w:ind w:left="720" w:hanging="360"/>
      </w:pPr>
      <w:rPr>
        <w:rFonts w:ascii="Times New Roman" w:eastAsia="TrebuchetMS" w:hAnsi="Times New Roman" w:cs="Times New Roman" w:hint="default"/>
        <w:b w:val="0"/>
        <w:bCs w:val="0"/>
        <w:i w:val="0"/>
        <w:iCs w:val="0"/>
        <w:sz w:val="22"/>
        <w:szCs w:val="22"/>
      </w:rPr>
    </w:lvl>
    <w:lvl w:ilvl="1">
      <w:start w:val="1"/>
      <w:numFmt w:val="decimal"/>
      <w:lvlText w:val="%2)"/>
      <w:lvlJc w:val="left"/>
      <w:pPr>
        <w:tabs>
          <w:tab w:val="num" w:pos="1440"/>
        </w:tabs>
        <w:ind w:left="1440" w:hanging="360"/>
      </w:pPr>
      <w:rPr>
        <w:rFonts w:cs="Trebuchet M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87F6C31"/>
    <w:multiLevelType w:val="multilevel"/>
    <w:tmpl w:val="D230F528"/>
    <w:styleLink w:val="WW8Num6"/>
    <w:lvl w:ilvl="0">
      <w:start w:val="1"/>
      <w:numFmt w:val="decimal"/>
      <w:suff w:val="nothing"/>
      <w:lvlText w:val="%1."/>
      <w:lvlJc w:val="left"/>
      <w:pPr>
        <w:ind w:left="1003" w:hanging="720"/>
      </w:pPr>
      <w:rPr>
        <w:rFonts w:ascii="Calibri" w:hAnsi="Calibri" w:cs="Calibri"/>
        <w:b w:val="0"/>
        <w:color w:val="000000"/>
        <w:sz w:val="18"/>
        <w:szCs w:val="18"/>
      </w:rPr>
    </w:lvl>
    <w:lvl w:ilvl="1">
      <w:start w:val="1"/>
      <w:numFmt w:val="decimal"/>
      <w:lvlText w:val="%2."/>
      <w:lvlJc w:val="left"/>
      <w:pPr>
        <w:ind w:left="1363" w:hanging="360"/>
      </w:pPr>
      <w:rPr>
        <w:rFonts w:ascii="Calibri" w:hAnsi="Calibri" w:cs="Calibri"/>
        <w:b w:val="0"/>
        <w:color w:val="000000"/>
        <w:sz w:val="18"/>
        <w:szCs w:val="18"/>
      </w:rPr>
    </w:lvl>
    <w:lvl w:ilvl="2">
      <w:start w:val="1"/>
      <w:numFmt w:val="decimal"/>
      <w:lvlText w:val="%3."/>
      <w:lvlJc w:val="left"/>
      <w:pPr>
        <w:ind w:left="1723" w:hanging="360"/>
      </w:pPr>
      <w:rPr>
        <w:rFonts w:ascii="Calibri" w:hAnsi="Calibri" w:cs="Calibri"/>
        <w:b w:val="0"/>
        <w:color w:val="000000"/>
        <w:sz w:val="18"/>
        <w:szCs w:val="18"/>
      </w:rPr>
    </w:lvl>
    <w:lvl w:ilvl="3">
      <w:start w:val="1"/>
      <w:numFmt w:val="decimal"/>
      <w:lvlText w:val="%4."/>
      <w:lvlJc w:val="left"/>
      <w:pPr>
        <w:ind w:left="2083" w:hanging="360"/>
      </w:pPr>
      <w:rPr>
        <w:rFonts w:ascii="Calibri" w:hAnsi="Calibri" w:cs="Calibri"/>
        <w:b w:val="0"/>
        <w:color w:val="000000"/>
        <w:sz w:val="18"/>
        <w:szCs w:val="18"/>
      </w:rPr>
    </w:lvl>
    <w:lvl w:ilvl="4">
      <w:start w:val="1"/>
      <w:numFmt w:val="decimal"/>
      <w:lvlText w:val="%5."/>
      <w:lvlJc w:val="left"/>
      <w:pPr>
        <w:ind w:left="2443" w:hanging="360"/>
      </w:pPr>
      <w:rPr>
        <w:rFonts w:ascii="Calibri" w:hAnsi="Calibri" w:cs="Calibri"/>
        <w:b w:val="0"/>
        <w:color w:val="000000"/>
        <w:sz w:val="18"/>
        <w:szCs w:val="18"/>
      </w:rPr>
    </w:lvl>
    <w:lvl w:ilvl="5">
      <w:start w:val="1"/>
      <w:numFmt w:val="decimal"/>
      <w:lvlText w:val="%6."/>
      <w:lvlJc w:val="left"/>
      <w:pPr>
        <w:ind w:left="2803" w:hanging="360"/>
      </w:pPr>
      <w:rPr>
        <w:rFonts w:ascii="Calibri" w:hAnsi="Calibri" w:cs="Calibri"/>
        <w:b w:val="0"/>
        <w:color w:val="000000"/>
        <w:sz w:val="18"/>
        <w:szCs w:val="18"/>
      </w:rPr>
    </w:lvl>
    <w:lvl w:ilvl="6">
      <w:start w:val="1"/>
      <w:numFmt w:val="decimal"/>
      <w:lvlText w:val="%7."/>
      <w:lvlJc w:val="left"/>
      <w:pPr>
        <w:ind w:left="3163" w:hanging="360"/>
      </w:pPr>
      <w:rPr>
        <w:rFonts w:ascii="Calibri" w:hAnsi="Calibri" w:cs="Calibri"/>
        <w:b w:val="0"/>
        <w:color w:val="000000"/>
        <w:sz w:val="18"/>
        <w:szCs w:val="18"/>
      </w:rPr>
    </w:lvl>
    <w:lvl w:ilvl="7">
      <w:start w:val="1"/>
      <w:numFmt w:val="decimal"/>
      <w:lvlText w:val="%8."/>
      <w:lvlJc w:val="left"/>
      <w:pPr>
        <w:ind w:left="3523" w:hanging="360"/>
      </w:pPr>
      <w:rPr>
        <w:rFonts w:ascii="Calibri" w:hAnsi="Calibri" w:cs="Calibri"/>
        <w:b w:val="0"/>
        <w:color w:val="000000"/>
        <w:sz w:val="18"/>
        <w:szCs w:val="18"/>
      </w:rPr>
    </w:lvl>
    <w:lvl w:ilvl="8">
      <w:start w:val="1"/>
      <w:numFmt w:val="decimal"/>
      <w:lvlText w:val="%9."/>
      <w:lvlJc w:val="left"/>
      <w:pPr>
        <w:ind w:left="3883" w:hanging="360"/>
      </w:pPr>
      <w:rPr>
        <w:rFonts w:ascii="Calibri" w:hAnsi="Calibri" w:cs="Calibri"/>
        <w:b w:val="0"/>
        <w:color w:val="000000"/>
        <w:sz w:val="18"/>
        <w:szCs w:val="18"/>
      </w:rPr>
    </w:lvl>
  </w:abstractNum>
  <w:abstractNum w:abstractNumId="4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66380832">
    <w:abstractNumId w:val="15"/>
  </w:num>
  <w:num w:numId="2" w16cid:durableId="618951198">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063276">
    <w:abstractNumId w:val="7"/>
  </w:num>
  <w:num w:numId="4" w16cid:durableId="1563172149">
    <w:abstractNumId w:val="19"/>
  </w:num>
  <w:num w:numId="5" w16cid:durableId="1220241765">
    <w:abstractNumId w:val="31"/>
  </w:num>
  <w:num w:numId="6" w16cid:durableId="426511239">
    <w:abstractNumId w:val="20"/>
  </w:num>
  <w:num w:numId="7" w16cid:durableId="1587422027">
    <w:abstractNumId w:val="25"/>
  </w:num>
  <w:num w:numId="8" w16cid:durableId="2060206792">
    <w:abstractNumId w:val="34"/>
  </w:num>
  <w:num w:numId="9" w16cid:durableId="1888645814">
    <w:abstractNumId w:val="23"/>
  </w:num>
  <w:num w:numId="10" w16cid:durableId="1190680128">
    <w:abstractNumId w:val="22"/>
  </w:num>
  <w:num w:numId="11" w16cid:durableId="2121681258">
    <w:abstractNumId w:val="1"/>
  </w:num>
  <w:num w:numId="12" w16cid:durableId="219294888">
    <w:abstractNumId w:val="38"/>
  </w:num>
  <w:num w:numId="13" w16cid:durableId="1356728963">
    <w:abstractNumId w:val="18"/>
  </w:num>
  <w:num w:numId="14" w16cid:durableId="482042710">
    <w:abstractNumId w:val="13"/>
  </w:num>
  <w:num w:numId="15" w16cid:durableId="489685393">
    <w:abstractNumId w:val="29"/>
  </w:num>
  <w:num w:numId="16" w16cid:durableId="251161864">
    <w:abstractNumId w:val="17"/>
  </w:num>
  <w:num w:numId="17" w16cid:durableId="1167865180">
    <w:abstractNumId w:val="33"/>
  </w:num>
  <w:num w:numId="18" w16cid:durableId="1523395779">
    <w:abstractNumId w:val="6"/>
  </w:num>
  <w:num w:numId="19" w16cid:durableId="1998074715">
    <w:abstractNumId w:val="16"/>
  </w:num>
  <w:num w:numId="20" w16cid:durableId="442307255">
    <w:abstractNumId w:val="36"/>
  </w:num>
  <w:num w:numId="21" w16cid:durableId="597909015">
    <w:abstractNumId w:val="30"/>
  </w:num>
  <w:num w:numId="22" w16cid:durableId="1413771001">
    <w:abstractNumId w:val="40"/>
  </w:num>
  <w:num w:numId="23" w16cid:durableId="1759862963">
    <w:abstractNumId w:val="12"/>
  </w:num>
  <w:num w:numId="24" w16cid:durableId="1464807606">
    <w:abstractNumId w:val="41"/>
  </w:num>
  <w:num w:numId="25" w16cid:durableId="1899659010">
    <w:abstractNumId w:val="9"/>
  </w:num>
  <w:num w:numId="26" w16cid:durableId="1611737378">
    <w:abstractNumId w:val="5"/>
  </w:num>
  <w:num w:numId="27" w16cid:durableId="412824284">
    <w:abstractNumId w:val="4"/>
  </w:num>
  <w:num w:numId="28" w16cid:durableId="2029794899">
    <w:abstractNumId w:val="8"/>
  </w:num>
  <w:num w:numId="29" w16cid:durableId="338429861">
    <w:abstractNumId w:val="42"/>
  </w:num>
  <w:num w:numId="30" w16cid:durableId="1348673214">
    <w:abstractNumId w:val="3"/>
  </w:num>
  <w:num w:numId="31" w16cid:durableId="2086101779">
    <w:abstractNumId w:val="21"/>
  </w:num>
  <w:num w:numId="32" w16cid:durableId="1209494092">
    <w:abstractNumId w:val="37"/>
  </w:num>
  <w:num w:numId="33" w16cid:durableId="1215434065">
    <w:abstractNumId w:val="10"/>
  </w:num>
  <w:num w:numId="34" w16cid:durableId="1607804776">
    <w:abstractNumId w:val="35"/>
  </w:num>
  <w:num w:numId="35" w16cid:durableId="13499424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93977739">
    <w:abstractNumId w:val="14"/>
  </w:num>
  <w:num w:numId="37" w16cid:durableId="2136172283">
    <w:abstractNumId w:val="27"/>
  </w:num>
  <w:num w:numId="38" w16cid:durableId="1368722312">
    <w:abstractNumId w:val="26"/>
  </w:num>
  <w:num w:numId="39" w16cid:durableId="2059671186">
    <w:abstractNumId w:val="24"/>
  </w:num>
  <w:num w:numId="40" w16cid:durableId="77480651">
    <w:abstractNumId w:val="39"/>
  </w:num>
  <w:num w:numId="41" w16cid:durableId="1250506672">
    <w:abstractNumId w:val="32"/>
  </w:num>
  <w:num w:numId="42" w16cid:durableId="1469667624">
    <w:abstractNumId w:val="43"/>
  </w:num>
  <w:num w:numId="43" w16cid:durableId="164084087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2376"/>
    <w:rsid w:val="00003972"/>
    <w:rsid w:val="000128B0"/>
    <w:rsid w:val="000132B0"/>
    <w:rsid w:val="00022053"/>
    <w:rsid w:val="00026A2F"/>
    <w:rsid w:val="00032508"/>
    <w:rsid w:val="00032721"/>
    <w:rsid w:val="00041898"/>
    <w:rsid w:val="000522F8"/>
    <w:rsid w:val="000544D2"/>
    <w:rsid w:val="00060B02"/>
    <w:rsid w:val="00061F8D"/>
    <w:rsid w:val="000745AC"/>
    <w:rsid w:val="00084129"/>
    <w:rsid w:val="00085E85"/>
    <w:rsid w:val="00092A3A"/>
    <w:rsid w:val="000A6783"/>
    <w:rsid w:val="000A7D24"/>
    <w:rsid w:val="000B2D6D"/>
    <w:rsid w:val="000B46A8"/>
    <w:rsid w:val="000B7516"/>
    <w:rsid w:val="000C161D"/>
    <w:rsid w:val="000E53F5"/>
    <w:rsid w:val="000E57D3"/>
    <w:rsid w:val="000E614D"/>
    <w:rsid w:val="000F0EB9"/>
    <w:rsid w:val="000F1792"/>
    <w:rsid w:val="000F4A4B"/>
    <w:rsid w:val="000F73F3"/>
    <w:rsid w:val="0010548A"/>
    <w:rsid w:val="0010593B"/>
    <w:rsid w:val="001110AD"/>
    <w:rsid w:val="00112565"/>
    <w:rsid w:val="00116677"/>
    <w:rsid w:val="0011696E"/>
    <w:rsid w:val="00116A19"/>
    <w:rsid w:val="001212AB"/>
    <w:rsid w:val="00131AF1"/>
    <w:rsid w:val="00132C25"/>
    <w:rsid w:val="00135FB3"/>
    <w:rsid w:val="001568E3"/>
    <w:rsid w:val="00167134"/>
    <w:rsid w:val="00172343"/>
    <w:rsid w:val="0017285E"/>
    <w:rsid w:val="001819E2"/>
    <w:rsid w:val="00185435"/>
    <w:rsid w:val="0018772C"/>
    <w:rsid w:val="00196311"/>
    <w:rsid w:val="0019648F"/>
    <w:rsid w:val="001A36AE"/>
    <w:rsid w:val="001B1706"/>
    <w:rsid w:val="001B5298"/>
    <w:rsid w:val="001C33CA"/>
    <w:rsid w:val="001E674C"/>
    <w:rsid w:val="001E71F9"/>
    <w:rsid w:val="001F4879"/>
    <w:rsid w:val="0020046E"/>
    <w:rsid w:val="00210F95"/>
    <w:rsid w:val="002118E6"/>
    <w:rsid w:val="00215CAB"/>
    <w:rsid w:val="0023375B"/>
    <w:rsid w:val="00235AE4"/>
    <w:rsid w:val="00235C27"/>
    <w:rsid w:val="00236BB9"/>
    <w:rsid w:val="002660EA"/>
    <w:rsid w:val="00276581"/>
    <w:rsid w:val="002807BD"/>
    <w:rsid w:val="00280E99"/>
    <w:rsid w:val="00287CBD"/>
    <w:rsid w:val="002C1EBE"/>
    <w:rsid w:val="002C283D"/>
    <w:rsid w:val="002E006E"/>
    <w:rsid w:val="002E6DA6"/>
    <w:rsid w:val="00300A62"/>
    <w:rsid w:val="003035FB"/>
    <w:rsid w:val="0030373A"/>
    <w:rsid w:val="0030609D"/>
    <w:rsid w:val="0030725A"/>
    <w:rsid w:val="00310520"/>
    <w:rsid w:val="003120B5"/>
    <w:rsid w:val="003377B8"/>
    <w:rsid w:val="003430AF"/>
    <w:rsid w:val="003451C3"/>
    <w:rsid w:val="00370C23"/>
    <w:rsid w:val="0037474B"/>
    <w:rsid w:val="0038222C"/>
    <w:rsid w:val="003A1725"/>
    <w:rsid w:val="003A6911"/>
    <w:rsid w:val="003B1E92"/>
    <w:rsid w:val="003B47D6"/>
    <w:rsid w:val="003C50DA"/>
    <w:rsid w:val="003C5FD8"/>
    <w:rsid w:val="003D2285"/>
    <w:rsid w:val="003D352B"/>
    <w:rsid w:val="003D5CBD"/>
    <w:rsid w:val="003D6A5F"/>
    <w:rsid w:val="003E63CC"/>
    <w:rsid w:val="004024A3"/>
    <w:rsid w:val="00404BC0"/>
    <w:rsid w:val="004335E7"/>
    <w:rsid w:val="00434366"/>
    <w:rsid w:val="00436A17"/>
    <w:rsid w:val="00451187"/>
    <w:rsid w:val="0045316D"/>
    <w:rsid w:val="00455D3C"/>
    <w:rsid w:val="0046337C"/>
    <w:rsid w:val="00470DBA"/>
    <w:rsid w:val="00481F92"/>
    <w:rsid w:val="00491BC3"/>
    <w:rsid w:val="004A0464"/>
    <w:rsid w:val="004B0102"/>
    <w:rsid w:val="004B16E7"/>
    <w:rsid w:val="004B6EFA"/>
    <w:rsid w:val="004C01ED"/>
    <w:rsid w:val="004D1014"/>
    <w:rsid w:val="004E43F3"/>
    <w:rsid w:val="0051221A"/>
    <w:rsid w:val="00521C3D"/>
    <w:rsid w:val="00527603"/>
    <w:rsid w:val="00543B44"/>
    <w:rsid w:val="0055226D"/>
    <w:rsid w:val="005523BA"/>
    <w:rsid w:val="00574C1D"/>
    <w:rsid w:val="00575608"/>
    <w:rsid w:val="00577211"/>
    <w:rsid w:val="00580282"/>
    <w:rsid w:val="00586A8F"/>
    <w:rsid w:val="005902A5"/>
    <w:rsid w:val="005B2D79"/>
    <w:rsid w:val="005B5545"/>
    <w:rsid w:val="005C401D"/>
    <w:rsid w:val="005D576D"/>
    <w:rsid w:val="005D7300"/>
    <w:rsid w:val="005E632B"/>
    <w:rsid w:val="005E6F83"/>
    <w:rsid w:val="005F0CB9"/>
    <w:rsid w:val="005F189C"/>
    <w:rsid w:val="005F6455"/>
    <w:rsid w:val="00602C4D"/>
    <w:rsid w:val="006100E2"/>
    <w:rsid w:val="00615946"/>
    <w:rsid w:val="00615CED"/>
    <w:rsid w:val="00617BCF"/>
    <w:rsid w:val="00621E54"/>
    <w:rsid w:val="00633886"/>
    <w:rsid w:val="00635C84"/>
    <w:rsid w:val="00641A8F"/>
    <w:rsid w:val="006445A3"/>
    <w:rsid w:val="00653B05"/>
    <w:rsid w:val="0066320A"/>
    <w:rsid w:val="0066534C"/>
    <w:rsid w:val="00673AD0"/>
    <w:rsid w:val="006761E2"/>
    <w:rsid w:val="006A73B1"/>
    <w:rsid w:val="006B0C8F"/>
    <w:rsid w:val="006C098D"/>
    <w:rsid w:val="006C6158"/>
    <w:rsid w:val="006C6519"/>
    <w:rsid w:val="006D1CF0"/>
    <w:rsid w:val="006F298F"/>
    <w:rsid w:val="006F2BE2"/>
    <w:rsid w:val="006F6E0B"/>
    <w:rsid w:val="00701F97"/>
    <w:rsid w:val="00704BC3"/>
    <w:rsid w:val="00705E1D"/>
    <w:rsid w:val="0071128A"/>
    <w:rsid w:val="0072686E"/>
    <w:rsid w:val="00731BED"/>
    <w:rsid w:val="007338D6"/>
    <w:rsid w:val="00736082"/>
    <w:rsid w:val="007520E7"/>
    <w:rsid w:val="007524E2"/>
    <w:rsid w:val="00754244"/>
    <w:rsid w:val="007571DC"/>
    <w:rsid w:val="00764CC2"/>
    <w:rsid w:val="0077458B"/>
    <w:rsid w:val="00784798"/>
    <w:rsid w:val="00786256"/>
    <w:rsid w:val="0079586B"/>
    <w:rsid w:val="007A0238"/>
    <w:rsid w:val="007A295F"/>
    <w:rsid w:val="007A6951"/>
    <w:rsid w:val="007A780C"/>
    <w:rsid w:val="007B062A"/>
    <w:rsid w:val="007B4CEE"/>
    <w:rsid w:val="007B6AEF"/>
    <w:rsid w:val="007C07F9"/>
    <w:rsid w:val="007C09A6"/>
    <w:rsid w:val="007C12C5"/>
    <w:rsid w:val="007C30AB"/>
    <w:rsid w:val="007C5092"/>
    <w:rsid w:val="007D1EE1"/>
    <w:rsid w:val="007D6C59"/>
    <w:rsid w:val="007E2C21"/>
    <w:rsid w:val="008016C5"/>
    <w:rsid w:val="008020C1"/>
    <w:rsid w:val="00803D96"/>
    <w:rsid w:val="0081257D"/>
    <w:rsid w:val="00820402"/>
    <w:rsid w:val="00822C99"/>
    <w:rsid w:val="00822F79"/>
    <w:rsid w:val="008633AD"/>
    <w:rsid w:val="00863756"/>
    <w:rsid w:val="008830CE"/>
    <w:rsid w:val="0089243D"/>
    <w:rsid w:val="0089339B"/>
    <w:rsid w:val="0089635C"/>
    <w:rsid w:val="008A538A"/>
    <w:rsid w:val="008B3374"/>
    <w:rsid w:val="008E3447"/>
    <w:rsid w:val="008E6029"/>
    <w:rsid w:val="008E6501"/>
    <w:rsid w:val="008F0AEC"/>
    <w:rsid w:val="0090476B"/>
    <w:rsid w:val="0090708B"/>
    <w:rsid w:val="00912C0A"/>
    <w:rsid w:val="00920FA2"/>
    <w:rsid w:val="0092403B"/>
    <w:rsid w:val="00944D10"/>
    <w:rsid w:val="009470ED"/>
    <w:rsid w:val="00962D6F"/>
    <w:rsid w:val="00963BC1"/>
    <w:rsid w:val="00972A5C"/>
    <w:rsid w:val="00981DC8"/>
    <w:rsid w:val="00984910"/>
    <w:rsid w:val="00991134"/>
    <w:rsid w:val="00996DAF"/>
    <w:rsid w:val="009C05C8"/>
    <w:rsid w:val="009C501C"/>
    <w:rsid w:val="009D2F28"/>
    <w:rsid w:val="009D5DB2"/>
    <w:rsid w:val="009E77F8"/>
    <w:rsid w:val="009E7A1C"/>
    <w:rsid w:val="009F38DB"/>
    <w:rsid w:val="00A10835"/>
    <w:rsid w:val="00A13F55"/>
    <w:rsid w:val="00A304EE"/>
    <w:rsid w:val="00A3453C"/>
    <w:rsid w:val="00A44223"/>
    <w:rsid w:val="00A7377A"/>
    <w:rsid w:val="00A7468D"/>
    <w:rsid w:val="00AA10AA"/>
    <w:rsid w:val="00AA3C5B"/>
    <w:rsid w:val="00AB6507"/>
    <w:rsid w:val="00AB65EC"/>
    <w:rsid w:val="00AC1A9A"/>
    <w:rsid w:val="00AC6C48"/>
    <w:rsid w:val="00AE2DFC"/>
    <w:rsid w:val="00AE347A"/>
    <w:rsid w:val="00AE3497"/>
    <w:rsid w:val="00AE7C87"/>
    <w:rsid w:val="00AF3189"/>
    <w:rsid w:val="00AF4C76"/>
    <w:rsid w:val="00AF6FA1"/>
    <w:rsid w:val="00B14524"/>
    <w:rsid w:val="00B23E89"/>
    <w:rsid w:val="00B31F7B"/>
    <w:rsid w:val="00B46DD5"/>
    <w:rsid w:val="00B521D9"/>
    <w:rsid w:val="00B53B7A"/>
    <w:rsid w:val="00B5594A"/>
    <w:rsid w:val="00B70398"/>
    <w:rsid w:val="00B776DA"/>
    <w:rsid w:val="00B77A55"/>
    <w:rsid w:val="00B95484"/>
    <w:rsid w:val="00B976CA"/>
    <w:rsid w:val="00BC4179"/>
    <w:rsid w:val="00BC4FC1"/>
    <w:rsid w:val="00BF2623"/>
    <w:rsid w:val="00BF7739"/>
    <w:rsid w:val="00C05749"/>
    <w:rsid w:val="00C05EDD"/>
    <w:rsid w:val="00C22703"/>
    <w:rsid w:val="00C22BF5"/>
    <w:rsid w:val="00C2468C"/>
    <w:rsid w:val="00C25BB8"/>
    <w:rsid w:val="00C35046"/>
    <w:rsid w:val="00C46DF7"/>
    <w:rsid w:val="00C50350"/>
    <w:rsid w:val="00C61226"/>
    <w:rsid w:val="00C6153E"/>
    <w:rsid w:val="00C7624A"/>
    <w:rsid w:val="00C770F7"/>
    <w:rsid w:val="00C914F6"/>
    <w:rsid w:val="00C953A9"/>
    <w:rsid w:val="00CB431F"/>
    <w:rsid w:val="00CC723E"/>
    <w:rsid w:val="00CD01BD"/>
    <w:rsid w:val="00CE570B"/>
    <w:rsid w:val="00CE7771"/>
    <w:rsid w:val="00CF5A3D"/>
    <w:rsid w:val="00CF5CE8"/>
    <w:rsid w:val="00D00852"/>
    <w:rsid w:val="00D06A09"/>
    <w:rsid w:val="00D07828"/>
    <w:rsid w:val="00D11C89"/>
    <w:rsid w:val="00D2526C"/>
    <w:rsid w:val="00D26356"/>
    <w:rsid w:val="00D36362"/>
    <w:rsid w:val="00D41978"/>
    <w:rsid w:val="00D51E3F"/>
    <w:rsid w:val="00D67008"/>
    <w:rsid w:val="00D83BD1"/>
    <w:rsid w:val="00D85A9B"/>
    <w:rsid w:val="00D94433"/>
    <w:rsid w:val="00D950C9"/>
    <w:rsid w:val="00D95B57"/>
    <w:rsid w:val="00D97948"/>
    <w:rsid w:val="00DB536A"/>
    <w:rsid w:val="00DB6485"/>
    <w:rsid w:val="00DC68E1"/>
    <w:rsid w:val="00E017FE"/>
    <w:rsid w:val="00E16A8E"/>
    <w:rsid w:val="00E21825"/>
    <w:rsid w:val="00E276DC"/>
    <w:rsid w:val="00E53EE6"/>
    <w:rsid w:val="00E55F82"/>
    <w:rsid w:val="00E574C8"/>
    <w:rsid w:val="00E70922"/>
    <w:rsid w:val="00E70B33"/>
    <w:rsid w:val="00E71D42"/>
    <w:rsid w:val="00E7534E"/>
    <w:rsid w:val="00E936EF"/>
    <w:rsid w:val="00EA04FC"/>
    <w:rsid w:val="00EA3E22"/>
    <w:rsid w:val="00EB18EA"/>
    <w:rsid w:val="00EC3546"/>
    <w:rsid w:val="00ED1824"/>
    <w:rsid w:val="00ED41C5"/>
    <w:rsid w:val="00EF151C"/>
    <w:rsid w:val="00EF1DBC"/>
    <w:rsid w:val="00F0468E"/>
    <w:rsid w:val="00F3315F"/>
    <w:rsid w:val="00F3549F"/>
    <w:rsid w:val="00F36C1F"/>
    <w:rsid w:val="00F525D3"/>
    <w:rsid w:val="00F5517B"/>
    <w:rsid w:val="00F60BE3"/>
    <w:rsid w:val="00F70CFE"/>
    <w:rsid w:val="00F820F9"/>
    <w:rsid w:val="00F84FCD"/>
    <w:rsid w:val="00F878A4"/>
    <w:rsid w:val="00F90993"/>
    <w:rsid w:val="00F94F92"/>
    <w:rsid w:val="00F972EC"/>
    <w:rsid w:val="00F978E2"/>
    <w:rsid w:val="00FA3B08"/>
    <w:rsid w:val="00FA6B98"/>
    <w:rsid w:val="00FD7366"/>
    <w:rsid w:val="00FD79F5"/>
    <w:rsid w:val="00FE4051"/>
    <w:rsid w:val="00FE5D57"/>
    <w:rsid w:val="00FF2BC9"/>
    <w:rsid w:val="00FF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uiPriority w:val="99"/>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3"/>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3"/>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3"/>
      </w:numPr>
      <w:spacing w:before="120" w:after="120"/>
      <w:jc w:val="both"/>
    </w:pPr>
    <w:rPr>
      <w:rFonts w:eastAsia="Calibri"/>
      <w:szCs w:val="22"/>
      <w:lang w:eastAsia="en-GB"/>
    </w:rPr>
  </w:style>
  <w:style w:type="paragraph" w:customStyle="1" w:styleId="Tiret1">
    <w:name w:val="Tiret 1"/>
    <w:basedOn w:val="Normalny"/>
    <w:rsid w:val="00912C0A"/>
    <w:pPr>
      <w:numPr>
        <w:ilvl w:val="3"/>
        <w:numId w:val="23"/>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 w:type="paragraph" w:customStyle="1" w:styleId="Znak3ZnakZnakZnakZnak0">
    <w:name w:val="Znak3 Znak Znak Znak Znak"/>
    <w:basedOn w:val="Normalny"/>
    <w:rsid w:val="008E3447"/>
    <w:rPr>
      <w:rFonts w:ascii="Arial" w:hAnsi="Arial" w:cs="Arial"/>
    </w:rPr>
  </w:style>
  <w:style w:type="paragraph" w:customStyle="1" w:styleId="Znak3ZnakZnak0">
    <w:name w:val="Znak3 Znak Znak"/>
    <w:basedOn w:val="Normalny"/>
    <w:rsid w:val="008E3447"/>
    <w:rPr>
      <w:rFonts w:ascii="Arial" w:hAnsi="Arial" w:cs="Arial"/>
    </w:rPr>
  </w:style>
  <w:style w:type="paragraph" w:customStyle="1" w:styleId="Znak3ZnakZnakZnakZnakZnak0">
    <w:name w:val="Znak3 Znak Znak Znak Znak Znak"/>
    <w:basedOn w:val="Normalny"/>
    <w:rsid w:val="008E3447"/>
    <w:rPr>
      <w:rFonts w:ascii="Arial" w:hAnsi="Arial" w:cs="Arial"/>
    </w:rPr>
  </w:style>
  <w:style w:type="paragraph" w:customStyle="1" w:styleId="ZnakZnak6ZnakZnakZnakZnakZnakZnakZnak0">
    <w:name w:val="Znak Znak6 Znak Znak Znak Znak Znak Znak Znak"/>
    <w:basedOn w:val="Normalny"/>
    <w:rsid w:val="008E3447"/>
    <w:rPr>
      <w:rFonts w:ascii="Arial" w:hAnsi="Arial" w:cs="Arial"/>
    </w:rPr>
  </w:style>
  <w:style w:type="character" w:customStyle="1" w:styleId="Znak31">
    <w:name w:val="Znak3"/>
    <w:rsid w:val="008E3447"/>
    <w:rPr>
      <w:sz w:val="24"/>
      <w:lang w:val="x-none" w:eastAsia="ar-SA" w:bidi="ar-SA"/>
    </w:rPr>
  </w:style>
  <w:style w:type="paragraph" w:customStyle="1" w:styleId="Znak4ZnakZnakZnakZnak1">
    <w:name w:val="Znak4 Znak Znak Znak Znak"/>
    <w:basedOn w:val="Normalny"/>
    <w:rsid w:val="008E3447"/>
    <w:rPr>
      <w:rFonts w:ascii="Arial" w:hAnsi="Arial" w:cs="Arial"/>
    </w:rPr>
  </w:style>
  <w:style w:type="paragraph" w:customStyle="1" w:styleId="Znak4ZnakZnak1">
    <w:name w:val="Znak4 Znak Znak"/>
    <w:basedOn w:val="Normalny"/>
    <w:rsid w:val="008E3447"/>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E3447"/>
    <w:rPr>
      <w:rFonts w:ascii="Arial" w:hAnsi="Arial" w:cs="Arial"/>
    </w:rPr>
  </w:style>
  <w:style w:type="paragraph" w:customStyle="1" w:styleId="Znak11">
    <w:name w:val="Znak1"/>
    <w:basedOn w:val="Normalny"/>
    <w:rsid w:val="008E3447"/>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E3447"/>
    <w:pPr>
      <w:widowControl w:val="0"/>
      <w:shd w:val="clear" w:color="auto" w:fill="FFFFFF"/>
    </w:pPr>
    <w:rPr>
      <w:rFonts w:eastAsia="Courier New"/>
      <w:sz w:val="20"/>
      <w:szCs w:val="20"/>
    </w:rPr>
  </w:style>
  <w:style w:type="paragraph" w:customStyle="1" w:styleId="Znak3Znak1">
    <w:name w:val="Znak3 Znak"/>
    <w:basedOn w:val="Normalny"/>
    <w:rsid w:val="008E3447"/>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E3447"/>
    <w:rPr>
      <w:rFonts w:ascii="Arial" w:hAnsi="Arial" w:cs="Arial"/>
    </w:rPr>
  </w:style>
  <w:style w:type="paragraph" w:customStyle="1" w:styleId="Znak4ZnakZnakZnakZnakZnakZnak1">
    <w:name w:val="Znak4 Znak Znak Znak Znak Znak Znak"/>
    <w:basedOn w:val="Normalny"/>
    <w:rsid w:val="008E3447"/>
    <w:rPr>
      <w:rFonts w:ascii="Arial" w:hAnsi="Arial" w:cs="Arial"/>
    </w:rPr>
  </w:style>
  <w:style w:type="paragraph" w:customStyle="1" w:styleId="Znak3ZnakZnakZnakZnakZnakZnakZnakZnakZnakZnakZnakZnakZnak1">
    <w:name w:val="Znak3 Znak Znak Znak Znak Znak Znak Znak Znak Znak Znak Znak Znak Znak"/>
    <w:basedOn w:val="Normalny"/>
    <w:rsid w:val="008E3447"/>
    <w:rPr>
      <w:rFonts w:ascii="Arial" w:hAnsi="Arial" w:cs="Arial"/>
    </w:rPr>
  </w:style>
  <w:style w:type="paragraph" w:customStyle="1" w:styleId="ZnakZnak31">
    <w:name w:val="Znak Znak3"/>
    <w:basedOn w:val="Normalny"/>
    <w:rsid w:val="008E3447"/>
    <w:rPr>
      <w:rFonts w:ascii="Arial" w:hAnsi="Arial" w:cs="Arial"/>
    </w:rPr>
  </w:style>
  <w:style w:type="paragraph" w:customStyle="1" w:styleId="ZnakZnak3Znak1">
    <w:name w:val="Znak Znak3 Znak"/>
    <w:basedOn w:val="Normalny"/>
    <w:rsid w:val="008E3447"/>
    <w:rPr>
      <w:rFonts w:ascii="Arial" w:hAnsi="Arial" w:cs="Arial"/>
    </w:rPr>
  </w:style>
  <w:style w:type="paragraph" w:customStyle="1" w:styleId="ZnakZnak6ZnakZnakZnakZnakZnak0">
    <w:name w:val="Znak Znak6 Znak Znak Znak Znak Znak"/>
    <w:basedOn w:val="Normalny"/>
    <w:rsid w:val="008E3447"/>
    <w:rPr>
      <w:rFonts w:ascii="Arial" w:hAnsi="Arial" w:cs="Arial"/>
    </w:rPr>
  </w:style>
  <w:style w:type="paragraph" w:customStyle="1" w:styleId="Normalny3">
    <w:name w:val="Normalny3"/>
    <w:basedOn w:val="Normalny"/>
    <w:rsid w:val="008E3447"/>
    <w:pPr>
      <w:widowControl w:val="0"/>
      <w:suppressAutoHyphens/>
      <w:autoSpaceDE w:val="0"/>
    </w:pPr>
    <w:rPr>
      <w:rFonts w:ascii="Arial" w:eastAsia="Arial" w:hAnsi="Arial"/>
      <w:sz w:val="20"/>
      <w:szCs w:val="20"/>
    </w:rPr>
  </w:style>
  <w:style w:type="paragraph" w:customStyle="1" w:styleId="Bezodstpw3">
    <w:name w:val="Bez odstępów3"/>
    <w:rsid w:val="008E3447"/>
    <w:pPr>
      <w:suppressAutoHyphens/>
      <w:spacing w:line="240" w:lineRule="auto"/>
    </w:pPr>
    <w:rPr>
      <w:rFonts w:eastAsia="Lucida Sans Unicode" w:cs="Times New Roman"/>
      <w:szCs w:val="24"/>
      <w:lang w:eastAsia="hi-IN" w:bidi="hi-IN"/>
    </w:rPr>
  </w:style>
  <w:style w:type="numbering" w:customStyle="1" w:styleId="WW8Num4">
    <w:name w:val="WW8Num4"/>
    <w:basedOn w:val="Bezlisty"/>
    <w:rsid w:val="008E3447"/>
    <w:pPr>
      <w:numPr>
        <w:numId w:val="28"/>
      </w:numPr>
    </w:pPr>
  </w:style>
  <w:style w:type="numbering" w:customStyle="1" w:styleId="WW8Num6">
    <w:name w:val="WW8Num6"/>
    <w:basedOn w:val="Bezlisty"/>
    <w:rsid w:val="008E3447"/>
    <w:pPr>
      <w:numPr>
        <w:numId w:val="29"/>
      </w:numPr>
    </w:pPr>
  </w:style>
  <w:style w:type="paragraph" w:customStyle="1" w:styleId="Standarduser">
    <w:name w:val="Standard (user)"/>
    <w:rsid w:val="008E3447"/>
    <w:pPr>
      <w:suppressAutoHyphens/>
      <w:autoSpaceDN w:val="0"/>
      <w:spacing w:line="240" w:lineRule="auto"/>
    </w:pPr>
    <w:rPr>
      <w:rFonts w:ascii="Calibri" w:hAnsi="Calibri" w:cs="Calibri"/>
      <w:kern w:val="3"/>
      <w:sz w:val="20"/>
      <w:szCs w:val="20"/>
      <w:lang w:eastAsia="zh-CN"/>
    </w:rPr>
  </w:style>
  <w:style w:type="paragraph" w:customStyle="1" w:styleId="Normalny4">
    <w:name w:val="Normalny4"/>
    <w:basedOn w:val="Normalny"/>
    <w:rsid w:val="006F2BE2"/>
    <w:pPr>
      <w:widowControl w:val="0"/>
      <w:suppressAutoHyphens/>
      <w:autoSpaceDE w:val="0"/>
    </w:pPr>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59523941">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36</Pages>
  <Words>15970</Words>
  <Characters>95825</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131</cp:revision>
  <cp:lastPrinted>2022-02-04T10:58:00Z</cp:lastPrinted>
  <dcterms:created xsi:type="dcterms:W3CDTF">2022-02-08T08:47:00Z</dcterms:created>
  <dcterms:modified xsi:type="dcterms:W3CDTF">2022-04-04T09:37:00Z</dcterms:modified>
</cp:coreProperties>
</file>