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FA4EA9F"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912B06">
        <w:rPr>
          <w:rStyle w:val="Domylnaczcionkaakapitu1"/>
          <w:rFonts w:ascii="Sylfaen" w:eastAsia="Calibri" w:hAnsi="Sylfaen"/>
          <w:b/>
          <w:bCs/>
          <w:sz w:val="22"/>
          <w:szCs w:val="22"/>
        </w:rPr>
        <w:t>SSM.DZP.200.27.2022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5054B43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912B06">
        <w:rPr>
          <w:rFonts w:ascii="Sylfaen" w:hAnsi="Sylfaen"/>
          <w:b/>
          <w:bCs/>
          <w:sz w:val="28"/>
          <w:szCs w:val="28"/>
        </w:rPr>
        <w:t>MOPÓW</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E900AF8"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proofErr w:type="spellStart"/>
      <w:r w:rsidR="00912B06">
        <w:rPr>
          <w:rFonts w:ascii="Sylfaen" w:hAnsi="Sylfaen"/>
          <w:sz w:val="22"/>
          <w:szCs w:val="22"/>
        </w:rPr>
        <w:t>mopów</w:t>
      </w:r>
      <w:proofErr w:type="spellEnd"/>
      <w:r w:rsidR="00A94BD2">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50DE0D4"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912B06">
        <w:rPr>
          <w:rFonts w:ascii="Sylfaen" w:hAnsi="Sylfaen"/>
          <w:sz w:val="22"/>
          <w:szCs w:val="22"/>
        </w:rPr>
        <w:t>39224300-1</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36F2892C"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912B06">
        <w:rPr>
          <w:rStyle w:val="Domylnaczcionkaakapitu1"/>
          <w:rFonts w:ascii="Sylfaen" w:eastAsia="Calibri" w:hAnsi="Sylfaen"/>
          <w:sz w:val="22"/>
          <w:szCs w:val="22"/>
        </w:rPr>
        <w:t>SSM.DZP.200.27.2022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5D08D800" w:rsidR="00B521D9" w:rsidRPr="00A47D49" w:rsidRDefault="00A94BD2" w:rsidP="00B521D9">
      <w:pPr>
        <w:ind w:right="57"/>
        <w:jc w:val="both"/>
        <w:rPr>
          <w:rFonts w:ascii="Sylfaen" w:hAnsi="Sylfaen"/>
          <w:b/>
          <w:color w:val="0070C0"/>
          <w:sz w:val="22"/>
          <w:szCs w:val="22"/>
        </w:rPr>
      </w:pPr>
      <w:r>
        <w:rPr>
          <w:rFonts w:ascii="Sylfaen" w:hAnsi="Sylfaen"/>
          <w:b/>
          <w:color w:val="0070C0"/>
          <w:sz w:val="22"/>
          <w:szCs w:val="22"/>
        </w:rPr>
        <w:t>24</w:t>
      </w:r>
      <w:r w:rsidR="00EB18EA" w:rsidRPr="00A47D49">
        <w:rPr>
          <w:rFonts w:ascii="Sylfaen" w:hAnsi="Sylfaen"/>
          <w:b/>
          <w:color w:val="0070C0"/>
          <w:sz w:val="22"/>
          <w:szCs w:val="22"/>
        </w:rPr>
        <w:t xml:space="preserve"> miesi</w:t>
      </w:r>
      <w:r>
        <w:rPr>
          <w:rFonts w:ascii="Sylfaen" w:hAnsi="Sylfaen"/>
          <w:b/>
          <w:color w:val="0070C0"/>
          <w:sz w:val="22"/>
          <w:szCs w:val="22"/>
        </w:rPr>
        <w:t>ące</w:t>
      </w:r>
      <w:r w:rsidR="00EB18EA" w:rsidRPr="00A47D49">
        <w:rPr>
          <w:rFonts w:ascii="Sylfaen" w:hAnsi="Sylfaen"/>
          <w:b/>
          <w:color w:val="0070C0"/>
          <w:sz w:val="22"/>
          <w:szCs w:val="22"/>
        </w:rPr>
        <w:t xml:space="preserve"> </w:t>
      </w:r>
      <w:r w:rsidR="00EB18EA"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A94BD2" w:rsidRDefault="00B521D9" w:rsidP="008B3374">
      <w:pPr>
        <w:pStyle w:val="Nagwek9"/>
        <w:numPr>
          <w:ilvl w:val="0"/>
          <w:numId w:val="13"/>
        </w:numPr>
        <w:ind w:hanging="502"/>
        <w:rPr>
          <w:rFonts w:ascii="Sylfaen" w:hAnsi="Sylfaen"/>
          <w:sz w:val="22"/>
          <w:szCs w:val="22"/>
        </w:rPr>
      </w:pPr>
      <w:r w:rsidRPr="00A94BD2">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674BF7C0"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1D3AA2">
        <w:rPr>
          <w:rFonts w:ascii="Sylfaen" w:hAnsi="Sylfaen" w:cs="Tahoma"/>
          <w:color w:val="0070C0"/>
          <w:sz w:val="22"/>
          <w:szCs w:val="22"/>
        </w:rPr>
        <w:t xml:space="preserve">Róża Walczak – Cupa </w:t>
      </w:r>
      <w:r w:rsidR="009C05C8" w:rsidRPr="00A47D49">
        <w:rPr>
          <w:rFonts w:ascii="Sylfaen" w:hAnsi="Sylfaen" w:cs="Tahoma"/>
          <w:color w:val="0070C0"/>
          <w:sz w:val="22"/>
          <w:szCs w:val="22"/>
        </w:rPr>
        <w:t>– Kierownik</w:t>
      </w:r>
      <w:r w:rsidR="001D3AA2">
        <w:rPr>
          <w:rFonts w:ascii="Sylfaen" w:hAnsi="Sylfaen" w:cs="Tahoma"/>
          <w:color w:val="0070C0"/>
          <w:sz w:val="22"/>
          <w:szCs w:val="22"/>
        </w:rPr>
        <w:t xml:space="preserve"> Działu Zaopatrzenia</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5AC5808E" w:rsidR="00FD79F5" w:rsidRPr="0031372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31372D" w:rsidRDefault="0031372D" w:rsidP="0031372D">
      <w:pPr>
        <w:tabs>
          <w:tab w:val="num" w:pos="400"/>
        </w:tabs>
        <w:jc w:val="both"/>
        <w:rPr>
          <w:rFonts w:ascii="Sylfaen" w:hAnsi="Sylfaen" w:cs="Tahoma"/>
          <w:color w:val="000000"/>
          <w:sz w:val="22"/>
          <w:szCs w:val="22"/>
        </w:rPr>
      </w:pPr>
    </w:p>
    <w:p w14:paraId="27FB0708" w14:textId="77777777" w:rsidR="0031372D" w:rsidRPr="00886DC6"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22"/>
          <w:szCs w:val="22"/>
        </w:rPr>
      </w:pPr>
      <w:r w:rsidRPr="00886DC6">
        <w:rPr>
          <w:rFonts w:ascii="Sylfaen" w:hAnsi="Sylfaen" w:cs="Arial"/>
          <w:b/>
          <w:bCs/>
          <w:color w:val="0070C0"/>
          <w:sz w:val="20"/>
          <w:szCs w:val="20"/>
          <w:u w:val="single"/>
        </w:rPr>
        <w:t>PRZEDMIOTOWE ŚRODKI DOWODOWE:</w:t>
      </w:r>
      <w:r w:rsidRPr="00886DC6">
        <w:rPr>
          <w:rFonts w:ascii="Sylfaen" w:hAnsi="Sylfaen" w:cs="Arial"/>
          <w:b/>
          <w:bCs/>
          <w:color w:val="0070C0"/>
          <w:sz w:val="20"/>
          <w:szCs w:val="20"/>
        </w:rPr>
        <w:t xml:space="preserve">    </w:t>
      </w:r>
    </w:p>
    <w:p w14:paraId="644982EA" w14:textId="77777777" w:rsidR="0031372D" w:rsidRPr="00886DC6" w:rsidRDefault="0031372D" w:rsidP="0031372D">
      <w:pPr>
        <w:pStyle w:val="awciety"/>
        <w:tabs>
          <w:tab w:val="clear" w:pos="454"/>
        </w:tabs>
        <w:spacing w:after="120" w:line="276" w:lineRule="auto"/>
        <w:ind w:left="0" w:hanging="28"/>
        <w:rPr>
          <w:rFonts w:ascii="Sylfaen" w:hAnsi="Sylfaen" w:cs="Calibri"/>
          <w:b/>
          <w:bCs/>
          <w:color w:val="0070C0"/>
          <w:sz w:val="20"/>
        </w:rPr>
      </w:pPr>
      <w:r w:rsidRPr="00886DC6">
        <w:rPr>
          <w:rFonts w:ascii="Sylfaen" w:hAnsi="Sylfaen" w:cs="Calibri"/>
          <w:b/>
          <w:bCs/>
          <w:color w:val="0070C0"/>
          <w:sz w:val="20"/>
        </w:rPr>
        <w:t>1.W celu potwierdzenia zgodności oferowanych dostaw z wymaganymi cechami opisanymi w SWZ i załącznikach do SWZ Zamawiający wymaga złożenia wraz z ofertą:</w:t>
      </w:r>
    </w:p>
    <w:p w14:paraId="73303002" w14:textId="77777777" w:rsidR="0031372D" w:rsidRPr="00886DC6" w:rsidRDefault="0031372D" w:rsidP="0031372D">
      <w:pPr>
        <w:pStyle w:val="awciety"/>
        <w:numPr>
          <w:ilvl w:val="0"/>
          <w:numId w:val="30"/>
        </w:numPr>
        <w:tabs>
          <w:tab w:val="clear" w:pos="454"/>
        </w:tabs>
        <w:spacing w:after="120" w:line="276" w:lineRule="auto"/>
        <w:rPr>
          <w:rFonts w:ascii="Sylfaen" w:hAnsi="Sylfaen" w:cs="Calibri"/>
          <w:b/>
          <w:bCs/>
          <w:color w:val="0070C0"/>
          <w:sz w:val="20"/>
        </w:rPr>
      </w:pPr>
      <w:r w:rsidRPr="00886DC6">
        <w:rPr>
          <w:rFonts w:ascii="Sylfaen" w:hAnsi="Sylfaen" w:cs="Calibri"/>
          <w:b/>
          <w:bCs/>
          <w:color w:val="0070C0"/>
          <w:sz w:val="20"/>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886DC6" w:rsidRDefault="0031372D" w:rsidP="0031372D">
      <w:pPr>
        <w:pStyle w:val="awciety"/>
        <w:numPr>
          <w:ilvl w:val="0"/>
          <w:numId w:val="30"/>
        </w:numPr>
        <w:tabs>
          <w:tab w:val="clear" w:pos="454"/>
        </w:tabs>
        <w:spacing w:line="240" w:lineRule="auto"/>
        <w:ind w:left="567"/>
        <w:rPr>
          <w:rFonts w:ascii="Sylfaen" w:hAnsi="Sylfaen" w:cs="Calibri"/>
          <w:b/>
          <w:bCs/>
          <w:i/>
          <w:color w:val="0070C0"/>
          <w:sz w:val="20"/>
          <w:u w:val="single"/>
        </w:rPr>
      </w:pPr>
      <w:r w:rsidRPr="00886DC6">
        <w:rPr>
          <w:rFonts w:ascii="Sylfaen" w:hAnsi="Sylfaen" w:cs="Calibri"/>
          <w:b/>
          <w:bCs/>
          <w:color w:val="0070C0"/>
          <w:sz w:val="20"/>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EE29CB" w:rsidRDefault="0031372D" w:rsidP="0031372D">
      <w:pPr>
        <w:pStyle w:val="awciety"/>
        <w:tabs>
          <w:tab w:val="clear" w:pos="454"/>
        </w:tabs>
        <w:spacing w:line="240" w:lineRule="auto"/>
        <w:ind w:left="-104" w:firstLine="0"/>
        <w:rPr>
          <w:rFonts w:ascii="Sylfaen" w:hAnsi="Sylfaen"/>
          <w:i/>
          <w:sz w:val="20"/>
          <w:u w:val="single"/>
        </w:rPr>
      </w:pPr>
    </w:p>
    <w:p w14:paraId="293009EC" w14:textId="77777777" w:rsidR="0031372D" w:rsidRPr="00B73E25" w:rsidRDefault="0031372D" w:rsidP="0031372D">
      <w:pPr>
        <w:pStyle w:val="Standard"/>
        <w:ind w:left="256"/>
        <w:jc w:val="both"/>
        <w:rPr>
          <w:rFonts w:ascii="Sylfaen" w:hAnsi="Sylfaen"/>
        </w:rPr>
      </w:pPr>
      <w:r w:rsidRPr="00B73E25">
        <w:rPr>
          <w:rFonts w:ascii="Sylfaen" w:hAnsi="Sylfaen"/>
          <w:i/>
          <w:u w:val="single"/>
        </w:rPr>
        <w:t xml:space="preserve">W załączonych dokumentach należy dokładnie oznaczyć parametry wymagane w SWZ z zaznaczeniem </w:t>
      </w:r>
      <w:r>
        <w:rPr>
          <w:rFonts w:ascii="Sylfaen" w:hAnsi="Sylfaen"/>
          <w:i/>
          <w:u w:val="single"/>
        </w:rPr>
        <w:t xml:space="preserve"> </w:t>
      </w:r>
      <w:r w:rsidRPr="00B73E25">
        <w:rPr>
          <w:rFonts w:ascii="Sylfaen" w:hAnsi="Sylfaen"/>
          <w:i/>
          <w:u w:val="single"/>
        </w:rPr>
        <w:t>stron, których dokumenty dotyczą.</w:t>
      </w:r>
    </w:p>
    <w:p w14:paraId="2A66E4E8" w14:textId="77777777" w:rsidR="00DE3387" w:rsidRDefault="00DE3387" w:rsidP="0031372D">
      <w:pPr>
        <w:jc w:val="both"/>
        <w:rPr>
          <w:rFonts w:ascii="Sylfaen" w:hAnsi="Sylfaen" w:cs="Tahoma"/>
          <w:bCs/>
          <w:color w:val="000000"/>
          <w:sz w:val="20"/>
          <w:szCs w:val="20"/>
        </w:rPr>
      </w:pPr>
    </w:p>
    <w:p w14:paraId="274CAF2A" w14:textId="37C562AA" w:rsidR="0031372D" w:rsidRPr="00B73E25" w:rsidRDefault="0031372D" w:rsidP="0031372D">
      <w:pPr>
        <w:jc w:val="both"/>
        <w:rPr>
          <w:rFonts w:ascii="Sylfaen" w:hAnsi="Sylfaen" w:cs="Tahoma"/>
          <w:bCs/>
          <w:color w:val="000000"/>
          <w:sz w:val="20"/>
          <w:szCs w:val="20"/>
        </w:rPr>
      </w:pPr>
      <w:r w:rsidRPr="00B73E25">
        <w:rPr>
          <w:rFonts w:ascii="Sylfaen" w:hAnsi="Sylfaen" w:cs="Tahoma"/>
          <w:bCs/>
          <w:color w:val="000000"/>
          <w:sz w:val="20"/>
          <w:szCs w:val="20"/>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B73E25"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20"/>
          <w:szCs w:val="20"/>
          <w:lang w:val="x-none" w:eastAsia="zh-CN"/>
        </w:rPr>
      </w:pPr>
      <w:r w:rsidRPr="00B73E25">
        <w:rPr>
          <w:rFonts w:ascii="Sylfaen" w:hAnsi="Sylfaen" w:cs="Tahoma"/>
          <w:bCs/>
          <w:color w:val="000000"/>
          <w:sz w:val="20"/>
          <w:szCs w:val="20"/>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20"/>
          <w:szCs w:val="20"/>
          <w:lang w:val="x-none" w:eastAsia="zh-CN"/>
        </w:rPr>
      </w:pPr>
      <w:r w:rsidRPr="00B73E25">
        <w:rPr>
          <w:rFonts w:ascii="Sylfaen" w:hAnsi="Sylfaen" w:cs="Tahoma"/>
          <w:color w:val="000000"/>
          <w:sz w:val="20"/>
          <w:szCs w:val="20"/>
          <w:lang w:eastAsia="zh-CN"/>
        </w:rPr>
        <w:t xml:space="preserve">4. </w:t>
      </w:r>
      <w:r w:rsidRPr="00B73E25">
        <w:rPr>
          <w:rFonts w:ascii="Sylfaen" w:hAnsi="Sylfaen" w:cs="Tahoma"/>
          <w:color w:val="000000"/>
          <w:sz w:val="20"/>
          <w:szCs w:val="20"/>
          <w:lang w:val="x-none" w:eastAsia="zh-CN"/>
        </w:rPr>
        <w:t>Zamawiający może żądać od Wykonawców wyjaśnień dotyczących treści przedmiotowych środków dowodowych.</w:t>
      </w:r>
    </w:p>
    <w:p w14:paraId="4C4C8D62" w14:textId="7139C046" w:rsidR="0031372D" w:rsidRPr="00B73E25"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20"/>
          <w:szCs w:val="20"/>
        </w:rPr>
      </w:pPr>
      <w:r>
        <w:rPr>
          <w:rFonts w:ascii="Sylfaen" w:hAnsi="Sylfaen" w:cs="Tahoma"/>
          <w:color w:val="000000"/>
          <w:sz w:val="20"/>
          <w:szCs w:val="20"/>
          <w:lang w:eastAsia="zh-CN"/>
        </w:rPr>
        <w:t xml:space="preserve">5. </w:t>
      </w:r>
      <w:r w:rsidR="0031372D" w:rsidRPr="00B73E25">
        <w:rPr>
          <w:rFonts w:ascii="Sylfaen" w:hAnsi="Sylfaen"/>
          <w:sz w:val="20"/>
          <w:szCs w:val="20"/>
        </w:rPr>
        <w:t xml:space="preserve">W przypadku przedmiotowego środka dowodowego określonego w </w:t>
      </w:r>
      <w:r>
        <w:rPr>
          <w:rFonts w:ascii="Sylfaen" w:hAnsi="Sylfaen"/>
          <w:sz w:val="20"/>
          <w:szCs w:val="20"/>
        </w:rPr>
        <w:t>niniejszym ro</w:t>
      </w:r>
      <w:r w:rsidR="0031372D" w:rsidRPr="00B73E25">
        <w:rPr>
          <w:rFonts w:ascii="Sylfaen" w:hAnsi="Sylfaen"/>
          <w:sz w:val="20"/>
          <w:szCs w:val="20"/>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B73E25">
        <w:rPr>
          <w:rFonts w:ascii="Sylfaen" w:hAnsi="Sylfaen"/>
          <w:b/>
          <w:bCs/>
          <w:sz w:val="20"/>
          <w:szCs w:val="20"/>
        </w:rPr>
        <w:t>Przedmiotowy środek dowodowy musi zostać przekazany Zamawiającemu do terminu upływu składania ofert</w:t>
      </w:r>
      <w:r w:rsidR="0031372D" w:rsidRPr="00B73E25">
        <w:rPr>
          <w:rFonts w:ascii="Sylfaen" w:hAnsi="Sylfaen"/>
          <w:sz w:val="20"/>
          <w:szCs w:val="20"/>
        </w:rPr>
        <w:t>.</w:t>
      </w:r>
    </w:p>
    <w:p w14:paraId="2FD8C0F1" w14:textId="1D90AD49" w:rsidR="0031372D" w:rsidRPr="00B73E25" w:rsidRDefault="00DE3387" w:rsidP="00DE3387">
      <w:pPr>
        <w:tabs>
          <w:tab w:val="left" w:pos="-1560"/>
          <w:tab w:val="left" w:leader="dot" w:pos="4422"/>
          <w:tab w:val="left" w:leader="dot" w:pos="4535"/>
        </w:tabs>
        <w:ind w:right="-2"/>
        <w:jc w:val="both"/>
        <w:rPr>
          <w:rFonts w:ascii="Sylfaen" w:hAnsi="Sylfaen" w:cs="Tahoma"/>
          <w:sz w:val="20"/>
          <w:szCs w:val="20"/>
        </w:rPr>
      </w:pPr>
      <w:r>
        <w:rPr>
          <w:rFonts w:ascii="Sylfaen" w:hAnsi="Sylfaen"/>
          <w:sz w:val="20"/>
          <w:szCs w:val="20"/>
        </w:rPr>
        <w:t xml:space="preserve">6. </w:t>
      </w:r>
      <w:r w:rsidR="0031372D" w:rsidRPr="00B73E25">
        <w:rPr>
          <w:rFonts w:ascii="Sylfaen" w:hAnsi="Sylfaen"/>
          <w:sz w:val="20"/>
          <w:szCs w:val="20"/>
        </w:rPr>
        <w:t>Przedmiotowe środki dowodowe tj. próbki należy składać w kancelarii Specjalistycznego Szpitala Miejskiego im. M. Kopernika w Toruniu, ul. Batorego 17/19, 87-100 Toruń, pok. nr 009 – kancelaria szpitala.</w:t>
      </w:r>
    </w:p>
    <w:p w14:paraId="296EBD50" w14:textId="7F068265" w:rsidR="0031372D" w:rsidRPr="00B73E25" w:rsidRDefault="00DE3387" w:rsidP="00DE3387">
      <w:pPr>
        <w:pStyle w:val="Standard"/>
        <w:widowControl w:val="0"/>
        <w:autoSpaceDN/>
        <w:spacing w:line="200" w:lineRule="atLeast"/>
        <w:jc w:val="both"/>
        <w:rPr>
          <w:rStyle w:val="Odwoaniedokomentarza1"/>
          <w:rFonts w:ascii="Sylfaen" w:hAnsi="Sylfaen" w:cs="Calibri"/>
        </w:rPr>
      </w:pPr>
      <w:r>
        <w:rPr>
          <w:rFonts w:ascii="Sylfaen" w:hAnsi="Sylfaen" w:cs="Calibri"/>
        </w:rPr>
        <w:t xml:space="preserve">7. </w:t>
      </w:r>
      <w:r w:rsidR="0031372D" w:rsidRPr="00B73E25">
        <w:rPr>
          <w:rFonts w:ascii="Sylfaen" w:hAnsi="Sylfaen" w:cs="Calibri"/>
        </w:rPr>
        <w:t xml:space="preserve">Przedmiotowe środki dowodowe tj. próbki powinny posiadać następujące oznaczenie: </w:t>
      </w:r>
      <w:r w:rsidR="0031372D" w:rsidRPr="00B73E25">
        <w:rPr>
          <w:rFonts w:ascii="Sylfaen" w:hAnsi="Sylfaen" w:cs="Calibri"/>
          <w:b/>
          <w:bCs/>
          <w:i/>
          <w:iCs/>
        </w:rPr>
        <w:t xml:space="preserve">Dostawa </w:t>
      </w:r>
      <w:proofErr w:type="spellStart"/>
      <w:r w:rsidR="0031372D">
        <w:rPr>
          <w:rFonts w:ascii="Sylfaen" w:hAnsi="Sylfaen"/>
          <w:b/>
          <w:bCs/>
          <w:i/>
          <w:iCs/>
          <w:sz w:val="22"/>
          <w:szCs w:val="22"/>
        </w:rPr>
        <w:t>mopów</w:t>
      </w:r>
      <w:proofErr w:type="spellEnd"/>
      <w:r w:rsidR="0031372D">
        <w:rPr>
          <w:rFonts w:ascii="Sylfaen" w:hAnsi="Sylfaen" w:cs="Calibri"/>
          <w:iCs/>
        </w:rPr>
        <w:t xml:space="preserve"> </w:t>
      </w:r>
      <w:r w:rsidR="0031372D" w:rsidRPr="00B73E25">
        <w:rPr>
          <w:rFonts w:ascii="Sylfaen" w:hAnsi="Sylfaen" w:cs="Calibri"/>
          <w:b/>
          <w:bCs/>
          <w:i/>
          <w:iCs/>
        </w:rPr>
        <w:t xml:space="preserve">- próbka, nr sprawy </w:t>
      </w:r>
      <w:r w:rsidR="0031372D">
        <w:rPr>
          <w:rFonts w:ascii="Sylfaen" w:hAnsi="Sylfaen" w:cs="Calibri"/>
          <w:b/>
          <w:bCs/>
          <w:i/>
          <w:iCs/>
        </w:rPr>
        <w:t>SSM.DZP.200.</w:t>
      </w:r>
      <w:r>
        <w:rPr>
          <w:rFonts w:ascii="Sylfaen" w:hAnsi="Sylfaen" w:cs="Calibri"/>
          <w:b/>
          <w:bCs/>
          <w:i/>
          <w:iCs/>
        </w:rPr>
        <w:t>27</w:t>
      </w:r>
      <w:r w:rsidR="0031372D">
        <w:rPr>
          <w:rFonts w:ascii="Sylfaen" w:hAnsi="Sylfaen" w:cs="Calibri"/>
          <w:b/>
          <w:bCs/>
          <w:i/>
          <w:iCs/>
        </w:rPr>
        <w:t>.2022</w:t>
      </w:r>
      <w:r w:rsidR="0031372D" w:rsidRPr="00B73E25">
        <w:rPr>
          <w:rFonts w:ascii="Sylfaen" w:hAnsi="Sylfaen" w:cs="Calibri"/>
          <w:b/>
          <w:bCs/>
          <w:i/>
          <w:iCs/>
        </w:rPr>
        <w:t>.</w:t>
      </w:r>
    </w:p>
    <w:p w14:paraId="18615EC9" w14:textId="52ECA8D1" w:rsidR="0031372D" w:rsidRPr="00B73E25" w:rsidRDefault="00DE3387" w:rsidP="00DE3387">
      <w:pPr>
        <w:spacing w:line="200" w:lineRule="atLeast"/>
        <w:rPr>
          <w:rFonts w:ascii="Sylfaen" w:hAnsi="Sylfaen" w:cs="Calibri"/>
          <w:b/>
          <w:bCs/>
          <w:sz w:val="20"/>
          <w:szCs w:val="20"/>
        </w:rPr>
      </w:pPr>
      <w:r>
        <w:rPr>
          <w:rStyle w:val="Odwoaniedokomentarza1"/>
          <w:rFonts w:ascii="Sylfaen" w:hAnsi="Sylfaen" w:cs="Calibri"/>
          <w:sz w:val="20"/>
          <w:szCs w:val="20"/>
        </w:rPr>
        <w:t>8.</w:t>
      </w:r>
      <w:r w:rsidR="0031372D" w:rsidRPr="00B73E25">
        <w:rPr>
          <w:rStyle w:val="Odwoaniedokomentarza1"/>
          <w:rFonts w:ascii="Sylfaen" w:hAnsi="Sylfaen" w:cs="Calibri"/>
          <w:sz w:val="20"/>
          <w:szCs w:val="20"/>
        </w:rPr>
        <w:t>Wykonawca ponosi pełną odpowiedzialność za właściwe oznakowanie i dostarczenie przedmiotowego środka dowodowego (próbki) do Zamawiającego do upływu terminu składania ofert.</w:t>
      </w:r>
    </w:p>
    <w:p w14:paraId="61557F21" w14:textId="77777777" w:rsidR="0031372D" w:rsidRPr="00FD79F5" w:rsidRDefault="0031372D" w:rsidP="00DE3387">
      <w:pPr>
        <w:tabs>
          <w:tab w:val="num" w:pos="400"/>
        </w:tabs>
        <w:jc w:val="both"/>
        <w:rPr>
          <w:rFonts w:ascii="Sylfaen" w:hAnsi="Sylfaen" w:cs="Tahoma"/>
          <w:color w:val="000000"/>
          <w:sz w:val="22"/>
          <w:szCs w:val="22"/>
        </w:rPr>
      </w:pP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7EA59BA9"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w:t>
      </w:r>
      <w:r w:rsidR="00912B06">
        <w:rPr>
          <w:rFonts w:ascii="Sylfaen" w:hAnsi="Sylfaen"/>
          <w:sz w:val="22"/>
          <w:szCs w:val="22"/>
        </w:rPr>
        <w:t>/kpl.</w:t>
      </w:r>
      <w:r w:rsidR="001D3AA2">
        <w:rPr>
          <w:rFonts w:ascii="Sylfaen" w:hAnsi="Sylfaen"/>
          <w:sz w:val="22"/>
          <w:szCs w:val="22"/>
        </w:rPr>
        <w:t xml:space="preserve"> </w:t>
      </w:r>
      <w:r w:rsidRPr="003035FB">
        <w:rPr>
          <w:rFonts w:ascii="Sylfaen" w:hAnsi="Sylfaen"/>
          <w:sz w:val="22"/>
          <w:szCs w:val="22"/>
        </w:rPr>
        <w:t>=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14D28B4C"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t xml:space="preserve">20.1.  Ofertę należy złożyć w terminie </w:t>
      </w:r>
      <w:r w:rsidRPr="001D3AA2">
        <w:rPr>
          <w:rFonts w:ascii="Sylfaen" w:hAnsi="Sylfaen"/>
          <w:b/>
          <w:bCs/>
          <w:color w:val="0070C0"/>
          <w:sz w:val="22"/>
          <w:szCs w:val="22"/>
        </w:rPr>
        <w:t>do dnia</w:t>
      </w:r>
      <w:r w:rsidR="001D3AA2">
        <w:rPr>
          <w:rFonts w:ascii="Sylfaen" w:hAnsi="Sylfaen"/>
          <w:b/>
          <w:bCs/>
          <w:color w:val="0070C0"/>
          <w:sz w:val="22"/>
          <w:szCs w:val="22"/>
        </w:rPr>
        <w:t xml:space="preserve"> 23 </w:t>
      </w:r>
      <w:r w:rsidR="009E5223" w:rsidRPr="003673A7">
        <w:rPr>
          <w:rFonts w:ascii="Sylfaen" w:hAnsi="Sylfaen"/>
          <w:b/>
          <w:color w:val="0070C0"/>
          <w:sz w:val="22"/>
          <w:szCs w:val="22"/>
        </w:rPr>
        <w:t xml:space="preserve">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599524FC"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t>
      </w:r>
      <w:r w:rsidRPr="001D3AA2">
        <w:rPr>
          <w:rFonts w:ascii="Sylfaen" w:hAnsi="Sylfaen"/>
          <w:b/>
          <w:bCs/>
          <w:color w:val="0070C0"/>
          <w:sz w:val="22"/>
          <w:szCs w:val="22"/>
        </w:rPr>
        <w:t xml:space="preserve">w dniu </w:t>
      </w:r>
      <w:r w:rsidR="00FE4051" w:rsidRPr="001D3AA2">
        <w:rPr>
          <w:rFonts w:ascii="Sylfaen" w:hAnsi="Sylfaen"/>
          <w:b/>
          <w:bCs/>
          <w:color w:val="0070C0"/>
          <w:sz w:val="22"/>
          <w:szCs w:val="22"/>
        </w:rPr>
        <w:t xml:space="preserve"> </w:t>
      </w:r>
      <w:r w:rsidR="001D3AA2">
        <w:rPr>
          <w:rFonts w:ascii="Sylfaen" w:hAnsi="Sylfaen"/>
          <w:b/>
          <w:bCs/>
          <w:color w:val="0070C0"/>
          <w:sz w:val="22"/>
          <w:szCs w:val="22"/>
        </w:rPr>
        <w:t>23</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w:t>
      </w:r>
      <w:r w:rsidR="00912B06">
        <w:rPr>
          <w:rFonts w:ascii="Sylfaen" w:hAnsi="Sylfaen"/>
          <w:b/>
          <w:color w:val="0070C0"/>
          <w:sz w:val="22"/>
          <w:szCs w:val="22"/>
        </w:rPr>
        <w:t>9</w:t>
      </w:r>
      <w:r w:rsidRPr="003673A7">
        <w:rPr>
          <w:rFonts w:ascii="Sylfaen" w:hAnsi="Sylfaen"/>
          <w:b/>
          <w:color w:val="0070C0"/>
          <w:sz w:val="22"/>
          <w:szCs w:val="22"/>
        </w:rPr>
        <w:t>:</w:t>
      </w:r>
      <w:r w:rsidR="00912B06">
        <w:rPr>
          <w:rFonts w:ascii="Sylfaen" w:hAnsi="Sylfaen"/>
          <w:b/>
          <w:color w:val="0070C0"/>
          <w:sz w:val="22"/>
          <w:szCs w:val="22"/>
        </w:rPr>
        <w:t>0</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358F771E"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1D3AA2">
        <w:rPr>
          <w:rFonts w:ascii="Sylfaen" w:hAnsi="Sylfaen"/>
          <w:b/>
          <w:bCs/>
          <w:color w:val="0070C0"/>
          <w:sz w:val="22"/>
          <w:szCs w:val="22"/>
        </w:rPr>
        <w:t>24</w:t>
      </w:r>
      <w:r w:rsidR="00E36C9C" w:rsidRPr="003673A7">
        <w:rPr>
          <w:rFonts w:ascii="Sylfaen" w:hAnsi="Sylfaen"/>
          <w:b/>
          <w:bCs/>
          <w:color w:val="0070C0"/>
          <w:sz w:val="22"/>
          <w:szCs w:val="22"/>
        </w:rPr>
        <w:t xml:space="preserve"> marca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lastRenderedPageBreak/>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0812BEF2" w14:textId="77777777" w:rsidR="00AE5E14" w:rsidRPr="00B73E25" w:rsidRDefault="00AE5E14" w:rsidP="00702F53">
      <w:pPr>
        <w:numPr>
          <w:ilvl w:val="5"/>
          <w:numId w:val="24"/>
        </w:numPr>
        <w:tabs>
          <w:tab w:val="clear" w:pos="2520"/>
          <w:tab w:val="num" w:pos="426"/>
        </w:tabs>
        <w:ind w:left="426" w:hanging="426"/>
        <w:jc w:val="both"/>
        <w:rPr>
          <w:rFonts w:ascii="Sylfaen" w:hAnsi="Sylfaen" w:cs="Arial"/>
          <w:b/>
          <w:sz w:val="20"/>
          <w:szCs w:val="20"/>
          <w:u w:val="single"/>
        </w:rPr>
      </w:pPr>
    </w:p>
    <w:p w14:paraId="5234100C" w14:textId="77777777" w:rsidR="00AE5E14" w:rsidRPr="00B73E25" w:rsidRDefault="00AE5E14" w:rsidP="00AE5E14">
      <w:pPr>
        <w:pStyle w:val="awciety"/>
        <w:tabs>
          <w:tab w:val="clear" w:pos="454"/>
        </w:tabs>
        <w:ind w:left="0" w:firstLine="0"/>
        <w:rPr>
          <w:rFonts w:ascii="Sylfaen" w:hAnsi="Sylfaen"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860"/>
        <w:gridCol w:w="2671"/>
      </w:tblGrid>
      <w:tr w:rsidR="00AE5E14" w:rsidRPr="00B73E25" w14:paraId="58AAE438" w14:textId="77777777" w:rsidTr="004A2946">
        <w:trPr>
          <w:trHeight w:val="280"/>
        </w:trPr>
        <w:tc>
          <w:tcPr>
            <w:tcW w:w="546" w:type="dxa"/>
            <w:shd w:val="clear" w:color="auto" w:fill="E0E0E0"/>
          </w:tcPr>
          <w:p w14:paraId="325876CD" w14:textId="77777777" w:rsidR="00AE5E14" w:rsidRPr="00B73E25" w:rsidRDefault="00AE5E14" w:rsidP="004A2946">
            <w:pPr>
              <w:pStyle w:val="awciety"/>
              <w:tabs>
                <w:tab w:val="clear" w:pos="454"/>
              </w:tabs>
              <w:ind w:left="0" w:firstLine="0"/>
              <w:rPr>
                <w:rFonts w:ascii="Sylfaen" w:hAnsi="Sylfaen" w:cs="Arial"/>
                <w:b/>
                <w:color w:val="auto"/>
                <w:sz w:val="20"/>
              </w:rPr>
            </w:pPr>
            <w:r w:rsidRPr="00B73E25">
              <w:rPr>
                <w:rFonts w:ascii="Sylfaen" w:hAnsi="Sylfaen" w:cs="Arial"/>
                <w:b/>
                <w:color w:val="auto"/>
                <w:sz w:val="20"/>
              </w:rPr>
              <w:t>Lp.</w:t>
            </w:r>
          </w:p>
        </w:tc>
        <w:tc>
          <w:tcPr>
            <w:tcW w:w="4879" w:type="dxa"/>
            <w:shd w:val="clear" w:color="auto" w:fill="E0E0E0"/>
            <w:vAlign w:val="center"/>
          </w:tcPr>
          <w:p w14:paraId="06D2532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KRYTERIUM  OCENY OFERT</w:t>
            </w:r>
          </w:p>
        </w:tc>
        <w:tc>
          <w:tcPr>
            <w:tcW w:w="2678" w:type="dxa"/>
            <w:shd w:val="clear" w:color="auto" w:fill="E0E0E0"/>
            <w:vAlign w:val="center"/>
          </w:tcPr>
          <w:p w14:paraId="4DCD510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WAGA KRYTERIUM</w:t>
            </w:r>
          </w:p>
        </w:tc>
      </w:tr>
      <w:tr w:rsidR="00AE5E14" w:rsidRPr="00B73E25" w14:paraId="64A9040C" w14:textId="77777777" w:rsidTr="004A2946">
        <w:trPr>
          <w:trHeight w:val="280"/>
        </w:trPr>
        <w:tc>
          <w:tcPr>
            <w:tcW w:w="546" w:type="dxa"/>
            <w:vAlign w:val="center"/>
          </w:tcPr>
          <w:p w14:paraId="2F020E4A"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1.</w:t>
            </w:r>
          </w:p>
        </w:tc>
        <w:tc>
          <w:tcPr>
            <w:tcW w:w="4879" w:type="dxa"/>
          </w:tcPr>
          <w:p w14:paraId="7CEAED78"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 xml:space="preserve">Cena </w:t>
            </w:r>
          </w:p>
        </w:tc>
        <w:tc>
          <w:tcPr>
            <w:tcW w:w="2678" w:type="dxa"/>
            <w:shd w:val="clear" w:color="auto" w:fill="FFFFFF"/>
          </w:tcPr>
          <w:p w14:paraId="5BA50476"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95%</w:t>
            </w:r>
          </w:p>
        </w:tc>
      </w:tr>
      <w:tr w:rsidR="00AE5E14" w:rsidRPr="00B73E25" w14:paraId="3EA9E3C7" w14:textId="77777777" w:rsidTr="004A2946">
        <w:trPr>
          <w:trHeight w:val="263"/>
        </w:trPr>
        <w:tc>
          <w:tcPr>
            <w:tcW w:w="546" w:type="dxa"/>
            <w:vAlign w:val="center"/>
          </w:tcPr>
          <w:p w14:paraId="430D30C0"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2.</w:t>
            </w:r>
          </w:p>
        </w:tc>
        <w:tc>
          <w:tcPr>
            <w:tcW w:w="4879" w:type="dxa"/>
          </w:tcPr>
          <w:p w14:paraId="6C142145"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Termin dostawy</w:t>
            </w:r>
          </w:p>
        </w:tc>
        <w:tc>
          <w:tcPr>
            <w:tcW w:w="2678" w:type="dxa"/>
            <w:shd w:val="clear" w:color="auto" w:fill="auto"/>
          </w:tcPr>
          <w:p w14:paraId="5B4D4701"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5%</w:t>
            </w:r>
          </w:p>
        </w:tc>
      </w:tr>
    </w:tbl>
    <w:p w14:paraId="16943125" w14:textId="77777777" w:rsidR="00AE5E14" w:rsidRPr="00B73E25" w:rsidRDefault="00AE5E14" w:rsidP="00AE5E14">
      <w:pPr>
        <w:pStyle w:val="awciety"/>
        <w:tabs>
          <w:tab w:val="clear" w:pos="454"/>
        </w:tabs>
        <w:ind w:left="0" w:firstLine="0"/>
        <w:rPr>
          <w:rFonts w:ascii="Sylfaen" w:hAnsi="Sylfaen" w:cs="Arial"/>
          <w:color w:val="auto"/>
          <w:sz w:val="20"/>
        </w:rPr>
      </w:pPr>
    </w:p>
    <w:p w14:paraId="4E2E28D7"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color w:val="auto"/>
          <w:sz w:val="20"/>
        </w:rPr>
        <w:t>2.    Objaśnienia i wzory obliczeń do kryteriów oceny ofert:</w:t>
      </w:r>
    </w:p>
    <w:p w14:paraId="5BE1961F" w14:textId="77777777" w:rsidR="00AE5E14" w:rsidRPr="00B73E25" w:rsidRDefault="00AE5E14" w:rsidP="00AE5E14">
      <w:pPr>
        <w:pStyle w:val="Standard"/>
        <w:jc w:val="both"/>
        <w:rPr>
          <w:rFonts w:ascii="Sylfaen" w:hAnsi="Sylfaen"/>
          <w:b/>
          <w:bCs/>
          <w:i/>
          <w:iCs/>
        </w:rPr>
      </w:pPr>
      <w:r w:rsidRPr="00B73E25">
        <w:rPr>
          <w:rFonts w:ascii="Sylfaen" w:hAnsi="Sylfaen"/>
          <w:b/>
          <w:u w:val="single"/>
        </w:rPr>
        <w:t>Cena (</w:t>
      </w:r>
      <w:r w:rsidRPr="00B73E25">
        <w:rPr>
          <w:rFonts w:ascii="Sylfaen" w:hAnsi="Sylfaen" w:cs="Arial"/>
          <w:b/>
          <w:u w:val="single"/>
        </w:rPr>
        <w:t>K</w:t>
      </w:r>
      <w:r w:rsidRPr="00B73E25">
        <w:rPr>
          <w:rFonts w:ascii="Sylfaen" w:hAnsi="Sylfaen" w:cs="Arial"/>
          <w:b/>
          <w:u w:val="single"/>
          <w:vertAlign w:val="subscript"/>
        </w:rPr>
        <w:t>1)</w:t>
      </w:r>
      <w:r w:rsidRPr="00B73E25">
        <w:rPr>
          <w:rFonts w:ascii="Sylfaen" w:hAnsi="Sylfaen"/>
          <w:b/>
          <w:u w:val="single"/>
        </w:rPr>
        <w:t>:</w:t>
      </w:r>
    </w:p>
    <w:p w14:paraId="7849112E" w14:textId="77777777" w:rsidR="00AE5E14" w:rsidRPr="00B73E25" w:rsidRDefault="00AE5E14" w:rsidP="00AE5E14">
      <w:pPr>
        <w:rPr>
          <w:rFonts w:ascii="Sylfaen" w:hAnsi="Sylfaen"/>
          <w:sz w:val="20"/>
          <w:szCs w:val="20"/>
        </w:rPr>
      </w:pPr>
      <w:r w:rsidRPr="00B73E25">
        <w:rPr>
          <w:rFonts w:ascii="Sylfaen" w:hAnsi="Sylfaen"/>
          <w:sz w:val="20"/>
          <w:szCs w:val="20"/>
        </w:rPr>
        <w:t xml:space="preserve">                                            cena minimalna (najniższa z cen)</w:t>
      </w:r>
    </w:p>
    <w:p w14:paraId="2624FD76" w14:textId="77777777" w:rsidR="00AE5E14" w:rsidRPr="00B73E25" w:rsidRDefault="00AE5E14" w:rsidP="00AE5E14">
      <w:pPr>
        <w:rPr>
          <w:rFonts w:ascii="Sylfaen" w:hAnsi="Sylfaen"/>
          <w:sz w:val="20"/>
          <w:szCs w:val="20"/>
        </w:rPr>
      </w:pPr>
      <w:r w:rsidRPr="00B73E25">
        <w:rPr>
          <w:rFonts w:ascii="Sylfaen" w:hAnsi="Sylfaen"/>
          <w:sz w:val="20"/>
          <w:szCs w:val="20"/>
        </w:rPr>
        <w:t>oferta  oceniana =   -----------------------------------------------------  x  ranga</w:t>
      </w:r>
      <w:r w:rsidRPr="00B73E25">
        <w:rPr>
          <w:rFonts w:ascii="Sylfaen" w:hAnsi="Sylfaen"/>
          <w:i/>
          <w:sz w:val="20"/>
          <w:szCs w:val="20"/>
        </w:rPr>
        <w:t xml:space="preserve">  </w:t>
      </w:r>
    </w:p>
    <w:p w14:paraId="741C5322" w14:textId="77777777" w:rsidR="00AE5E14" w:rsidRPr="00B73E25" w:rsidRDefault="00AE5E14" w:rsidP="00AE5E14">
      <w:pPr>
        <w:jc w:val="both"/>
        <w:rPr>
          <w:rFonts w:ascii="Sylfaen" w:hAnsi="Sylfaen"/>
          <w:sz w:val="20"/>
          <w:szCs w:val="20"/>
        </w:rPr>
      </w:pPr>
      <w:r w:rsidRPr="00B73E25">
        <w:rPr>
          <w:rFonts w:ascii="Sylfaen" w:hAnsi="Sylfaen"/>
          <w:i/>
          <w:sz w:val="20"/>
          <w:szCs w:val="20"/>
        </w:rPr>
        <w:t xml:space="preserve">                                 </w:t>
      </w:r>
      <w:r w:rsidRPr="00B73E25">
        <w:rPr>
          <w:rFonts w:ascii="Sylfaen" w:hAnsi="Sylfaen"/>
          <w:sz w:val="20"/>
          <w:szCs w:val="20"/>
        </w:rPr>
        <w:t xml:space="preserve">           cena oferty ocenianej</w:t>
      </w:r>
    </w:p>
    <w:p w14:paraId="7DAE3330" w14:textId="77777777" w:rsidR="00AE5E14" w:rsidRPr="00B73E25" w:rsidRDefault="00AE5E14" w:rsidP="00AE5E14">
      <w:pPr>
        <w:pStyle w:val="Akapitzlist"/>
        <w:tabs>
          <w:tab w:val="left" w:pos="12"/>
        </w:tabs>
        <w:autoSpaceDE w:val="0"/>
        <w:autoSpaceDN w:val="0"/>
        <w:adjustRightInd w:val="0"/>
        <w:ind w:left="0"/>
        <w:jc w:val="both"/>
        <w:rPr>
          <w:rFonts w:ascii="Sylfaen" w:hAnsi="Sylfaen"/>
          <w:sz w:val="20"/>
          <w:szCs w:val="20"/>
        </w:rPr>
      </w:pPr>
      <w:r w:rsidRPr="00B73E25">
        <w:rPr>
          <w:rFonts w:ascii="Sylfaen" w:hAnsi="Sylfaen"/>
          <w:sz w:val="20"/>
          <w:szCs w:val="20"/>
        </w:rPr>
        <w:t>Maksymalną ilość 95 pkt. otrzyma Wykonawca przedkładający ofertę o najniższej cenie.</w:t>
      </w:r>
    </w:p>
    <w:p w14:paraId="1EEEB1C0" w14:textId="77777777" w:rsidR="00AE5E14" w:rsidRPr="00B73E25" w:rsidRDefault="00AE5E14" w:rsidP="00AE5E14">
      <w:pPr>
        <w:rPr>
          <w:rFonts w:ascii="Sylfaen" w:hAnsi="Sylfaen"/>
          <w:b/>
          <w:sz w:val="20"/>
          <w:szCs w:val="20"/>
          <w:u w:val="single"/>
        </w:rPr>
      </w:pPr>
      <w:r w:rsidRPr="00B73E25">
        <w:rPr>
          <w:rFonts w:ascii="Sylfaen" w:hAnsi="Sylfaen"/>
          <w:b/>
          <w:sz w:val="20"/>
          <w:szCs w:val="20"/>
          <w:u w:val="single"/>
        </w:rPr>
        <w:t>Termin dostawy (K</w:t>
      </w:r>
      <w:r w:rsidRPr="00B73E25">
        <w:rPr>
          <w:rFonts w:ascii="Sylfaen" w:hAnsi="Sylfaen"/>
          <w:b/>
          <w:sz w:val="20"/>
          <w:szCs w:val="20"/>
          <w:u w:val="single"/>
          <w:vertAlign w:val="subscript"/>
        </w:rPr>
        <w:t>2</w:t>
      </w:r>
      <w:r w:rsidRPr="00B73E25">
        <w:rPr>
          <w:rFonts w:ascii="Sylfaen" w:hAnsi="Sylfaen"/>
          <w:b/>
          <w:sz w:val="20"/>
          <w:szCs w:val="20"/>
          <w:u w:val="single"/>
        </w:rPr>
        <w:t>):</w:t>
      </w:r>
    </w:p>
    <w:p w14:paraId="4625C939"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 xml:space="preserve">          termin najkrótszy</w:t>
      </w:r>
    </w:p>
    <w:p w14:paraId="32A56B92"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oferta  oceniana =     -------------------------------------------------------------------------   x ranga</w:t>
      </w:r>
    </w:p>
    <w:p w14:paraId="0F1C8E0B" w14:textId="77777777" w:rsidR="00AE5E14" w:rsidRPr="00B73E25" w:rsidRDefault="00AE5E14" w:rsidP="00AE5E14">
      <w:pPr>
        <w:spacing w:line="200" w:lineRule="atLeast"/>
        <w:jc w:val="center"/>
        <w:rPr>
          <w:rFonts w:ascii="Sylfaen" w:hAnsi="Sylfaen"/>
          <w:b/>
          <w:bCs/>
          <w:sz w:val="20"/>
          <w:szCs w:val="20"/>
          <w:u w:val="single"/>
        </w:rPr>
      </w:pPr>
      <w:r w:rsidRPr="00B73E25">
        <w:rPr>
          <w:rFonts w:ascii="Sylfaen" w:hAnsi="Sylfaen"/>
          <w:sz w:val="20"/>
          <w:szCs w:val="20"/>
        </w:rPr>
        <w:t xml:space="preserve">            termin oferty ocenianej</w:t>
      </w:r>
    </w:p>
    <w:p w14:paraId="5581F2D8" w14:textId="77777777" w:rsidR="00AE5E14" w:rsidRPr="00B73E25" w:rsidRDefault="00AE5E14" w:rsidP="00AE5E14">
      <w:pPr>
        <w:jc w:val="both"/>
        <w:rPr>
          <w:rFonts w:ascii="Sylfaen" w:hAnsi="Sylfaen"/>
          <w:sz w:val="20"/>
          <w:szCs w:val="20"/>
        </w:rPr>
      </w:pPr>
      <w:r w:rsidRPr="00B73E25">
        <w:rPr>
          <w:rFonts w:ascii="Sylfaen" w:hAnsi="Sylfaen"/>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D9D919" w14:textId="77777777" w:rsidR="00B42103" w:rsidRDefault="00B42103" w:rsidP="00B42103">
      <w:pPr>
        <w:pStyle w:val="awciety"/>
        <w:tabs>
          <w:tab w:val="clear" w:pos="454"/>
        </w:tabs>
        <w:ind w:left="1080" w:firstLine="0"/>
        <w:rPr>
          <w:rFonts w:ascii="Sylfaen" w:hAnsi="Sylfaen" w:cs="Arial"/>
          <w:b/>
          <w:color w:val="auto"/>
          <w:sz w:val="20"/>
        </w:rPr>
      </w:pPr>
    </w:p>
    <w:p w14:paraId="754E20CE" w14:textId="3126A021" w:rsidR="00AE5E14" w:rsidRPr="00B73E25" w:rsidRDefault="00AE5E14" w:rsidP="00B42103">
      <w:pPr>
        <w:pStyle w:val="awciety"/>
        <w:tabs>
          <w:tab w:val="clear" w:pos="454"/>
        </w:tabs>
        <w:ind w:left="1080" w:firstLine="0"/>
        <w:rPr>
          <w:rFonts w:ascii="Sylfaen" w:hAnsi="Sylfaen" w:cs="Arial"/>
          <w:b/>
          <w:color w:val="auto"/>
          <w:sz w:val="20"/>
        </w:rPr>
      </w:pPr>
      <w:r w:rsidRPr="00B73E25">
        <w:rPr>
          <w:rFonts w:ascii="Sylfaen" w:hAnsi="Sylfaen" w:cs="Arial"/>
          <w:b/>
          <w:color w:val="auto"/>
          <w:sz w:val="20"/>
        </w:rPr>
        <w:t>Wzór końcowy do obliczenia całkowitej ilości punktów przyznanych ofercie:</w:t>
      </w:r>
    </w:p>
    <w:p w14:paraId="514D84F5" w14:textId="77777777" w:rsidR="00AE5E14" w:rsidRPr="00B73E25" w:rsidRDefault="00AE5E14" w:rsidP="00AE5E14">
      <w:pPr>
        <w:pStyle w:val="awciety"/>
        <w:tabs>
          <w:tab w:val="clear" w:pos="454"/>
        </w:tabs>
        <w:ind w:left="0" w:firstLine="0"/>
        <w:jc w:val="center"/>
        <w:rPr>
          <w:rFonts w:ascii="Sylfaen" w:hAnsi="Sylfaen" w:cs="Arial"/>
          <w:b/>
          <w:color w:val="auto"/>
          <w:sz w:val="20"/>
          <w:vertAlign w:val="subscript"/>
        </w:rPr>
      </w:pPr>
      <w:r w:rsidRPr="00B73E25">
        <w:rPr>
          <w:rFonts w:ascii="Sylfaen" w:hAnsi="Sylfaen" w:cs="Arial"/>
          <w:b/>
          <w:color w:val="auto"/>
          <w:sz w:val="20"/>
        </w:rPr>
        <w:t>P</w:t>
      </w:r>
      <w:r w:rsidRPr="00B73E25">
        <w:rPr>
          <w:rFonts w:ascii="Sylfaen" w:hAnsi="Sylfaen" w:cs="Arial"/>
          <w:b/>
          <w:color w:val="auto"/>
          <w:sz w:val="20"/>
          <w:vertAlign w:val="subscript"/>
        </w:rPr>
        <w:t xml:space="preserve">C </w:t>
      </w:r>
      <w:r w:rsidRPr="00B73E25">
        <w:rPr>
          <w:rFonts w:ascii="Sylfaen" w:hAnsi="Sylfaen" w:cs="Arial"/>
          <w:b/>
          <w:color w:val="auto"/>
          <w:sz w:val="20"/>
        </w:rPr>
        <w:t>= K</w:t>
      </w:r>
      <w:r w:rsidRPr="00B73E25">
        <w:rPr>
          <w:rFonts w:ascii="Sylfaen" w:hAnsi="Sylfaen" w:cs="Arial"/>
          <w:b/>
          <w:color w:val="auto"/>
          <w:sz w:val="20"/>
          <w:vertAlign w:val="subscript"/>
        </w:rPr>
        <w:t xml:space="preserve">1 </w:t>
      </w:r>
      <w:r w:rsidRPr="00B73E25">
        <w:rPr>
          <w:rFonts w:ascii="Sylfaen" w:hAnsi="Sylfaen" w:cs="Arial"/>
          <w:b/>
          <w:color w:val="auto"/>
          <w:sz w:val="20"/>
        </w:rPr>
        <w:t>+ K</w:t>
      </w:r>
      <w:r w:rsidRPr="00B73E25">
        <w:rPr>
          <w:rFonts w:ascii="Sylfaen" w:hAnsi="Sylfaen" w:cs="Arial"/>
          <w:b/>
          <w:color w:val="auto"/>
          <w:sz w:val="20"/>
          <w:vertAlign w:val="subscript"/>
        </w:rPr>
        <w:t>2</w:t>
      </w:r>
      <w:r w:rsidRPr="00B73E25">
        <w:rPr>
          <w:rFonts w:ascii="Sylfaen" w:hAnsi="Sylfaen" w:cs="Arial"/>
          <w:b/>
          <w:color w:val="auto"/>
          <w:sz w:val="20"/>
        </w:rPr>
        <w:t xml:space="preserve"> </w:t>
      </w:r>
    </w:p>
    <w:p w14:paraId="25F28A3D" w14:textId="77777777" w:rsidR="00AE5E14" w:rsidRPr="00B73E25" w:rsidRDefault="00AE5E14" w:rsidP="00AE5E14">
      <w:pPr>
        <w:pStyle w:val="awciety"/>
        <w:tabs>
          <w:tab w:val="clear" w:pos="454"/>
        </w:tabs>
        <w:ind w:left="0" w:firstLine="0"/>
        <w:rPr>
          <w:rFonts w:ascii="Sylfaen" w:hAnsi="Sylfaen" w:cs="Arial"/>
          <w:color w:val="auto"/>
          <w:sz w:val="20"/>
          <w:u w:val="single"/>
        </w:rPr>
      </w:pPr>
      <w:r w:rsidRPr="00B73E25">
        <w:rPr>
          <w:rFonts w:ascii="Sylfaen" w:hAnsi="Sylfaen" w:cs="Arial"/>
          <w:b/>
          <w:color w:val="auto"/>
          <w:sz w:val="20"/>
        </w:rPr>
        <w:t>P</w:t>
      </w:r>
      <w:r w:rsidRPr="00B73E25">
        <w:rPr>
          <w:rFonts w:ascii="Sylfaen" w:hAnsi="Sylfaen" w:cs="Arial"/>
          <w:b/>
          <w:color w:val="auto"/>
          <w:sz w:val="20"/>
          <w:vertAlign w:val="subscript"/>
        </w:rPr>
        <w:t>C</w:t>
      </w:r>
      <w:r w:rsidRPr="00B73E25">
        <w:rPr>
          <w:rFonts w:ascii="Sylfaen" w:hAnsi="Sylfaen" w:cs="Arial"/>
          <w:b/>
          <w:color w:val="auto"/>
          <w:sz w:val="20"/>
        </w:rPr>
        <w:t xml:space="preserve"> </w:t>
      </w:r>
      <w:r w:rsidRPr="00B73E25">
        <w:rPr>
          <w:rFonts w:ascii="Sylfaen" w:hAnsi="Sylfaen" w:cs="Arial"/>
          <w:color w:val="auto"/>
          <w:sz w:val="20"/>
        </w:rPr>
        <w:t>– całkowita ilość punktów dla oferty badanej</w:t>
      </w:r>
    </w:p>
    <w:p w14:paraId="64AE1AD4"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 xml:space="preserve">1 </w:t>
      </w:r>
      <w:r w:rsidRPr="00B73E25">
        <w:rPr>
          <w:rFonts w:ascii="Sylfaen" w:hAnsi="Sylfaen" w:cs="Arial"/>
          <w:color w:val="auto"/>
          <w:sz w:val="20"/>
        </w:rPr>
        <w:t>– punkty otrzymane przez ofertę w kryterium „ Cena”</w:t>
      </w:r>
    </w:p>
    <w:p w14:paraId="06481A99"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2</w:t>
      </w:r>
      <w:r w:rsidRPr="00B73E25">
        <w:rPr>
          <w:rFonts w:ascii="Sylfaen" w:hAnsi="Sylfaen" w:cs="Arial"/>
          <w:color w:val="auto"/>
          <w:sz w:val="20"/>
        </w:rPr>
        <w:t xml:space="preserve"> - punkty otrzymane przez ofertę w kryterium „Termin dostawy”</w:t>
      </w:r>
    </w:p>
    <w:p w14:paraId="1731226C" w14:textId="77777777" w:rsidR="00AE5E14" w:rsidRPr="00B73E25" w:rsidRDefault="00AE5E14" w:rsidP="00AE5E14">
      <w:pPr>
        <w:widowControl w:val="0"/>
        <w:tabs>
          <w:tab w:val="left" w:pos="0"/>
        </w:tabs>
        <w:suppressAutoHyphens/>
        <w:jc w:val="both"/>
        <w:rPr>
          <w:rFonts w:ascii="Sylfaen" w:eastAsia="TimesNewRomanPSMT" w:hAnsi="Sylfaen" w:cs="Calibri"/>
          <w:bCs/>
          <w:color w:val="000000"/>
          <w:spacing w:val="-1"/>
          <w:sz w:val="20"/>
          <w:szCs w:val="20"/>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3035FB">
        <w:rPr>
          <w:rFonts w:ascii="Sylfaen" w:hAnsi="Sylfaen"/>
          <w:sz w:val="22"/>
          <w:szCs w:val="22"/>
        </w:rPr>
        <w:lastRenderedPageBreak/>
        <w:t xml:space="preserve">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58109C4" w14:textId="4260665D" w:rsidR="00912B06" w:rsidRDefault="00912B06" w:rsidP="008B75B1">
      <w:pPr>
        <w:ind w:left="360"/>
        <w:jc w:val="right"/>
        <w:rPr>
          <w:iCs/>
          <w:sz w:val="22"/>
        </w:rPr>
      </w:pPr>
    </w:p>
    <w:p w14:paraId="0743E68A" w14:textId="52EFED0F" w:rsidR="00912B06" w:rsidRDefault="00912B06" w:rsidP="008B75B1">
      <w:pPr>
        <w:ind w:left="360"/>
        <w:jc w:val="right"/>
        <w:rPr>
          <w:iCs/>
          <w:sz w:val="22"/>
        </w:rPr>
      </w:pP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912B06" w:rsidRPr="006C6E64" w14:paraId="0FDFDCEC" w14:textId="77777777" w:rsidTr="00AD3F65">
        <w:tc>
          <w:tcPr>
            <w:tcW w:w="567" w:type="dxa"/>
            <w:shd w:val="clear" w:color="auto" w:fill="auto"/>
            <w:vAlign w:val="center"/>
          </w:tcPr>
          <w:p w14:paraId="0167553A"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912B06" w:rsidRPr="00F04C70" w:rsidRDefault="00912B06" w:rsidP="00AD3F65">
            <w:pPr>
              <w:snapToGrid w:val="0"/>
              <w:jc w:val="center"/>
              <w:rPr>
                <w:rFonts w:ascii="Calibri" w:hAnsi="Calibri" w:cs="Calibri"/>
                <w:sz w:val="18"/>
                <w:szCs w:val="18"/>
              </w:rPr>
            </w:pPr>
            <w:r w:rsidRPr="00F04C70">
              <w:rPr>
                <w:rFonts w:ascii="Calibri" w:hAnsi="Calibri" w:cs="Calibri"/>
                <w:sz w:val="18"/>
                <w:szCs w:val="18"/>
              </w:rPr>
              <w:t>Nazwa</w:t>
            </w:r>
          </w:p>
        </w:tc>
        <w:tc>
          <w:tcPr>
            <w:tcW w:w="708" w:type="dxa"/>
            <w:shd w:val="clear" w:color="auto" w:fill="auto"/>
            <w:vAlign w:val="center"/>
          </w:tcPr>
          <w:p w14:paraId="6FAFE5DD"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4A124167"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912B06" w:rsidRPr="006C6E64" w:rsidRDefault="00912B06"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0290A596"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154C8154"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330A1F45"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265E6F48" w14:textId="77777777" w:rsidR="00912B06" w:rsidRPr="006C6E64" w:rsidRDefault="00912B06"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912B06" w:rsidRPr="006C6E64" w14:paraId="760511B3" w14:textId="77777777" w:rsidTr="00AD3F65">
        <w:tc>
          <w:tcPr>
            <w:tcW w:w="567" w:type="dxa"/>
            <w:shd w:val="clear" w:color="auto" w:fill="auto"/>
            <w:vAlign w:val="center"/>
          </w:tcPr>
          <w:p w14:paraId="1A2B1351"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77777777" w:rsidR="00912B06" w:rsidRPr="00D3425B" w:rsidRDefault="00912B06" w:rsidP="00AD3F65">
            <w:pPr>
              <w:pStyle w:val="Bezodstpw"/>
            </w:pPr>
            <w:proofErr w:type="spellStart"/>
            <w:r>
              <w:rPr>
                <w:rFonts w:ascii="Arial" w:hAnsi="Arial"/>
                <w:color w:val="2B2B2B"/>
                <w:sz w:val="18"/>
              </w:rPr>
              <w:t>Komplet</w:t>
            </w:r>
            <w:proofErr w:type="spellEnd"/>
            <w:r>
              <w:rPr>
                <w:rFonts w:ascii="Arial" w:hAnsi="Arial"/>
                <w:color w:val="2B2B2B"/>
                <w:spacing w:val="4"/>
                <w:sz w:val="18"/>
              </w:rPr>
              <w:t xml:space="preserve"> </w:t>
            </w:r>
            <w:r>
              <w:rPr>
                <w:rFonts w:ascii="Arial" w:hAnsi="Arial"/>
                <w:color w:val="181818"/>
                <w:sz w:val="18"/>
              </w:rPr>
              <w:t>do</w:t>
            </w:r>
            <w:r>
              <w:rPr>
                <w:rFonts w:ascii="Arial" w:hAnsi="Arial"/>
                <w:color w:val="181818"/>
                <w:spacing w:val="2"/>
                <w:sz w:val="18"/>
              </w:rPr>
              <w:t xml:space="preserve"> </w:t>
            </w:r>
            <w:proofErr w:type="spellStart"/>
            <w:r>
              <w:rPr>
                <w:rFonts w:ascii="Arial" w:hAnsi="Arial"/>
                <w:color w:val="181818"/>
                <w:sz w:val="18"/>
              </w:rPr>
              <w:t>mycia</w:t>
            </w:r>
            <w:proofErr w:type="spellEnd"/>
            <w:r>
              <w:rPr>
                <w:rFonts w:ascii="Arial" w:hAnsi="Arial"/>
                <w:color w:val="181818"/>
                <w:spacing w:val="-9"/>
                <w:sz w:val="18"/>
              </w:rPr>
              <w:t xml:space="preserve"> </w:t>
            </w:r>
            <w:r>
              <w:rPr>
                <w:rFonts w:ascii="Arial" w:hAnsi="Arial"/>
                <w:color w:val="181818"/>
                <w:w w:val="175"/>
                <w:sz w:val="18"/>
              </w:rPr>
              <w:t>-</w:t>
            </w:r>
            <w:r>
              <w:rPr>
                <w:rFonts w:ascii="Arial" w:hAnsi="Arial"/>
                <w:color w:val="181818"/>
                <w:spacing w:val="-65"/>
                <w:w w:val="175"/>
                <w:sz w:val="18"/>
              </w:rPr>
              <w:t xml:space="preserve"> </w:t>
            </w:r>
            <w:proofErr w:type="spellStart"/>
            <w:r>
              <w:rPr>
                <w:rFonts w:ascii="Arial" w:hAnsi="Arial"/>
                <w:color w:val="2B2B2B"/>
                <w:sz w:val="18"/>
              </w:rPr>
              <w:t>stelaż</w:t>
            </w:r>
            <w:proofErr w:type="spellEnd"/>
            <w:r>
              <w:rPr>
                <w:rFonts w:ascii="Arial" w:hAnsi="Arial"/>
                <w:color w:val="2B2B2B"/>
                <w:spacing w:val="11"/>
                <w:sz w:val="18"/>
              </w:rPr>
              <w:t xml:space="preserve"> </w:t>
            </w:r>
            <w:r>
              <w:rPr>
                <w:rFonts w:ascii="Arial" w:hAnsi="Arial"/>
                <w:color w:val="181818"/>
                <w:sz w:val="18"/>
              </w:rPr>
              <w:t>mop</w:t>
            </w:r>
            <w:r>
              <w:rPr>
                <w:rFonts w:ascii="Arial" w:hAnsi="Arial"/>
                <w:color w:val="181818"/>
                <w:spacing w:val="2"/>
                <w:sz w:val="18"/>
              </w:rPr>
              <w:t xml:space="preserve"> </w:t>
            </w:r>
            <w:proofErr w:type="spellStart"/>
            <w:r>
              <w:rPr>
                <w:rFonts w:ascii="Arial" w:hAnsi="Arial"/>
                <w:color w:val="181818"/>
                <w:sz w:val="18"/>
              </w:rPr>
              <w:t>płaski</w:t>
            </w:r>
            <w:proofErr w:type="spellEnd"/>
            <w:r>
              <w:rPr>
                <w:rFonts w:ascii="Arial" w:hAnsi="Arial"/>
                <w:color w:val="181818"/>
                <w:spacing w:val="-6"/>
                <w:sz w:val="18"/>
              </w:rPr>
              <w:t xml:space="preserve"> </w:t>
            </w:r>
            <w:r>
              <w:rPr>
                <w:rFonts w:ascii="Arial" w:hAnsi="Arial"/>
                <w:color w:val="181818"/>
                <w:sz w:val="18"/>
              </w:rPr>
              <w:t>z</w:t>
            </w:r>
            <w:r>
              <w:rPr>
                <w:rFonts w:ascii="Arial" w:hAnsi="Arial"/>
                <w:color w:val="181818"/>
                <w:w w:val="85"/>
                <w:sz w:val="18"/>
              </w:rPr>
              <w:t xml:space="preserve"> </w:t>
            </w:r>
            <w:proofErr w:type="spellStart"/>
            <w:r>
              <w:rPr>
                <w:rFonts w:ascii="Arial" w:hAnsi="Arial"/>
                <w:color w:val="181818"/>
                <w:sz w:val="18"/>
              </w:rPr>
              <w:t>kijem</w:t>
            </w:r>
            <w:proofErr w:type="spellEnd"/>
            <w:r>
              <w:rPr>
                <w:rFonts w:ascii="Arial" w:hAnsi="Arial"/>
                <w:color w:val="181818"/>
                <w:sz w:val="18"/>
              </w:rPr>
              <w:t xml:space="preserve">, </w:t>
            </w:r>
            <w:proofErr w:type="spellStart"/>
            <w:r>
              <w:rPr>
                <w:rFonts w:ascii="Arial" w:hAnsi="Arial"/>
                <w:color w:val="181818"/>
                <w:sz w:val="18"/>
              </w:rPr>
              <w:t>zestaw</w:t>
            </w:r>
            <w:proofErr w:type="spellEnd"/>
            <w:r>
              <w:rPr>
                <w:rFonts w:ascii="Arial" w:hAnsi="Arial"/>
                <w:color w:val="181818"/>
                <w:sz w:val="18"/>
              </w:rPr>
              <w:t xml:space="preserve"> </w:t>
            </w:r>
            <w:proofErr w:type="spellStart"/>
            <w:r>
              <w:rPr>
                <w:rFonts w:ascii="Arial" w:hAnsi="Arial"/>
                <w:color w:val="2B2B2B"/>
                <w:sz w:val="18"/>
              </w:rPr>
              <w:t>składa</w:t>
            </w:r>
            <w:proofErr w:type="spellEnd"/>
            <w:r>
              <w:rPr>
                <w:rFonts w:ascii="Arial" w:hAnsi="Arial"/>
                <w:color w:val="2B2B2B"/>
                <w:sz w:val="18"/>
              </w:rPr>
              <w:t xml:space="preserve"> </w:t>
            </w:r>
            <w:proofErr w:type="spellStart"/>
            <w:r>
              <w:rPr>
                <w:rFonts w:ascii="Arial" w:hAnsi="Arial"/>
                <w:color w:val="2B2B2B"/>
                <w:sz w:val="18"/>
              </w:rPr>
              <w:t>się</w:t>
            </w:r>
            <w:proofErr w:type="spellEnd"/>
            <w:r>
              <w:rPr>
                <w:rFonts w:ascii="Arial" w:hAnsi="Arial"/>
                <w:color w:val="2B2B2B"/>
                <w:sz w:val="18"/>
              </w:rPr>
              <w:t xml:space="preserve"> </w:t>
            </w:r>
            <w:r>
              <w:rPr>
                <w:rFonts w:ascii="Arial" w:hAnsi="Arial"/>
                <w:color w:val="181818"/>
                <w:sz w:val="18"/>
              </w:rPr>
              <w:t xml:space="preserve">z </w:t>
            </w:r>
            <w:proofErr w:type="spellStart"/>
            <w:r>
              <w:rPr>
                <w:rFonts w:ascii="Arial" w:hAnsi="Arial"/>
                <w:color w:val="181818"/>
                <w:sz w:val="18"/>
              </w:rPr>
              <w:t>kija</w:t>
            </w:r>
            <w:proofErr w:type="spellEnd"/>
            <w:r>
              <w:rPr>
                <w:rFonts w:ascii="Arial" w:hAnsi="Arial"/>
                <w:color w:val="181818"/>
                <w:sz w:val="18"/>
              </w:rPr>
              <w:t xml:space="preserve"> </w:t>
            </w:r>
            <w:proofErr w:type="spellStart"/>
            <w:r>
              <w:rPr>
                <w:rFonts w:ascii="Arial" w:hAnsi="Arial"/>
                <w:color w:val="181818"/>
                <w:w w:val="110"/>
                <w:sz w:val="18"/>
              </w:rPr>
              <w:t>i</w:t>
            </w:r>
            <w:proofErr w:type="spellEnd"/>
            <w:r>
              <w:rPr>
                <w:rFonts w:ascii="Arial" w:hAnsi="Arial"/>
                <w:color w:val="181818"/>
                <w:spacing w:val="-10"/>
                <w:w w:val="110"/>
                <w:sz w:val="18"/>
              </w:rPr>
              <w:t xml:space="preserve"> </w:t>
            </w:r>
            <w:proofErr w:type="spellStart"/>
            <w:r>
              <w:rPr>
                <w:rFonts w:ascii="Arial" w:hAnsi="Arial"/>
                <w:color w:val="181818"/>
                <w:sz w:val="18"/>
              </w:rPr>
              <w:t>uchwytu</w:t>
            </w:r>
            <w:proofErr w:type="spellEnd"/>
            <w:r>
              <w:rPr>
                <w:rFonts w:ascii="Arial" w:hAnsi="Arial"/>
                <w:color w:val="181818"/>
                <w:w w:val="103"/>
                <w:sz w:val="18"/>
              </w:rPr>
              <w:t xml:space="preserve"> </w:t>
            </w:r>
            <w:r>
              <w:rPr>
                <w:rFonts w:ascii="Arial" w:hAnsi="Arial"/>
                <w:color w:val="181818"/>
                <w:sz w:val="18"/>
              </w:rPr>
              <w:t xml:space="preserve">do </w:t>
            </w:r>
            <w:proofErr w:type="spellStart"/>
            <w:r>
              <w:rPr>
                <w:rFonts w:ascii="Arial" w:hAnsi="Arial"/>
                <w:color w:val="181818"/>
                <w:sz w:val="18"/>
              </w:rPr>
              <w:t>mopa</w:t>
            </w:r>
            <w:proofErr w:type="spellEnd"/>
            <w:r>
              <w:rPr>
                <w:rFonts w:ascii="Arial" w:hAnsi="Arial"/>
                <w:color w:val="181818"/>
                <w:sz w:val="18"/>
              </w:rPr>
              <w:t xml:space="preserve"> </w:t>
            </w:r>
            <w:proofErr w:type="spellStart"/>
            <w:r>
              <w:rPr>
                <w:rFonts w:ascii="Arial" w:hAnsi="Arial"/>
                <w:color w:val="2B2B2B"/>
                <w:sz w:val="18"/>
              </w:rPr>
              <w:t>wymienionego</w:t>
            </w:r>
            <w:proofErr w:type="spellEnd"/>
            <w:r>
              <w:rPr>
                <w:rFonts w:ascii="Arial" w:hAnsi="Arial"/>
                <w:color w:val="2B2B2B"/>
                <w:sz w:val="18"/>
              </w:rPr>
              <w:t xml:space="preserve"> w </w:t>
            </w:r>
            <w:proofErr w:type="spellStart"/>
            <w:r>
              <w:rPr>
                <w:rFonts w:ascii="Arial" w:hAnsi="Arial"/>
                <w:color w:val="181818"/>
                <w:sz w:val="18"/>
              </w:rPr>
              <w:t>poz</w:t>
            </w:r>
            <w:proofErr w:type="spellEnd"/>
            <w:r>
              <w:rPr>
                <w:rFonts w:ascii="Arial" w:hAnsi="Arial"/>
                <w:color w:val="181818"/>
                <w:sz w:val="18"/>
              </w:rPr>
              <w:t>.</w:t>
            </w:r>
            <w:r>
              <w:rPr>
                <w:rFonts w:ascii="Arial" w:hAnsi="Arial"/>
                <w:color w:val="181818"/>
                <w:spacing w:val="45"/>
                <w:sz w:val="18"/>
              </w:rPr>
              <w:t xml:space="preserve"> </w:t>
            </w:r>
            <w:r>
              <w:rPr>
                <w:rFonts w:ascii="Arial" w:hAnsi="Arial"/>
                <w:color w:val="2B2B2B"/>
                <w:sz w:val="18"/>
              </w:rPr>
              <w:t>2</w:t>
            </w:r>
          </w:p>
        </w:tc>
        <w:tc>
          <w:tcPr>
            <w:tcW w:w="708" w:type="dxa"/>
            <w:shd w:val="clear" w:color="auto" w:fill="auto"/>
            <w:vAlign w:val="center"/>
          </w:tcPr>
          <w:p w14:paraId="2AF4400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Kpl.</w:t>
            </w:r>
          </w:p>
        </w:tc>
        <w:tc>
          <w:tcPr>
            <w:tcW w:w="709" w:type="dxa"/>
            <w:shd w:val="clear" w:color="auto" w:fill="auto"/>
            <w:vAlign w:val="center"/>
          </w:tcPr>
          <w:p w14:paraId="7748C978"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3E65FB24"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69605D95"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30F2FE3D"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75102D38"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A303244"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467E9862" w14:textId="77777777" w:rsidTr="00AD3F65">
        <w:tc>
          <w:tcPr>
            <w:tcW w:w="567" w:type="dxa"/>
            <w:shd w:val="clear" w:color="auto" w:fill="auto"/>
            <w:vAlign w:val="center"/>
          </w:tcPr>
          <w:p w14:paraId="3B84E64E"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748415ED" w14:textId="77777777" w:rsidR="00912B06" w:rsidRDefault="00912B06" w:rsidP="00AD3F65">
            <w:pPr>
              <w:pStyle w:val="TableParagraph"/>
              <w:spacing w:before="11" w:line="283" w:lineRule="auto"/>
              <w:ind w:left="0" w:right="68"/>
              <w:rPr>
                <w:sz w:val="18"/>
                <w:szCs w:val="18"/>
              </w:rPr>
            </w:pPr>
            <w:r>
              <w:rPr>
                <w:color w:val="181818"/>
                <w:w w:val="107"/>
                <w:sz w:val="18"/>
              </w:rPr>
              <w:t>Mop</w:t>
            </w:r>
            <w:r>
              <w:rPr>
                <w:color w:val="181818"/>
                <w:spacing w:val="-8"/>
                <w:sz w:val="18"/>
              </w:rPr>
              <w:t xml:space="preserve"> </w:t>
            </w:r>
            <w:r>
              <w:rPr>
                <w:color w:val="181818"/>
                <w:w w:val="105"/>
                <w:sz w:val="18"/>
              </w:rPr>
              <w:t>do</w:t>
            </w:r>
            <w:r>
              <w:rPr>
                <w:color w:val="181818"/>
                <w:spacing w:val="-1"/>
                <w:sz w:val="18"/>
              </w:rPr>
              <w:t xml:space="preserve"> </w:t>
            </w:r>
            <w:proofErr w:type="spellStart"/>
            <w:r>
              <w:rPr>
                <w:color w:val="181818"/>
                <w:w w:val="102"/>
                <w:sz w:val="18"/>
              </w:rPr>
              <w:t>myc</w:t>
            </w:r>
            <w:r>
              <w:rPr>
                <w:color w:val="181818"/>
                <w:spacing w:val="-3"/>
                <w:w w:val="102"/>
                <w:sz w:val="18"/>
              </w:rPr>
              <w:t>i</w:t>
            </w:r>
            <w:r>
              <w:rPr>
                <w:color w:val="181818"/>
                <w:w w:val="98"/>
                <w:sz w:val="18"/>
              </w:rPr>
              <w:t>a</w:t>
            </w:r>
            <w:proofErr w:type="spellEnd"/>
            <w:r>
              <w:rPr>
                <w:color w:val="181818"/>
                <w:w w:val="98"/>
                <w:sz w:val="18"/>
              </w:rPr>
              <w:t>.</w:t>
            </w:r>
            <w:r>
              <w:rPr>
                <w:color w:val="181818"/>
                <w:spacing w:val="3"/>
                <w:sz w:val="18"/>
              </w:rPr>
              <w:t xml:space="preserve"> </w:t>
            </w:r>
            <w:proofErr w:type="spellStart"/>
            <w:r>
              <w:rPr>
                <w:color w:val="181818"/>
                <w:w w:val="92"/>
                <w:sz w:val="18"/>
              </w:rPr>
              <w:t>Płaski</w:t>
            </w:r>
            <w:proofErr w:type="spellEnd"/>
            <w:r>
              <w:rPr>
                <w:color w:val="181818"/>
                <w:spacing w:val="7"/>
                <w:sz w:val="18"/>
              </w:rPr>
              <w:t xml:space="preserve"> </w:t>
            </w:r>
            <w:r>
              <w:rPr>
                <w:color w:val="181818"/>
                <w:w w:val="102"/>
                <w:sz w:val="18"/>
              </w:rPr>
              <w:t>mop</w:t>
            </w:r>
            <w:r>
              <w:rPr>
                <w:color w:val="181818"/>
                <w:spacing w:val="-4"/>
                <w:sz w:val="18"/>
              </w:rPr>
              <w:t xml:space="preserve"> </w:t>
            </w:r>
            <w:proofErr w:type="spellStart"/>
            <w:r>
              <w:rPr>
                <w:color w:val="2B2B2B"/>
                <w:w w:val="101"/>
                <w:sz w:val="18"/>
              </w:rPr>
              <w:t>supełkowy</w:t>
            </w:r>
            <w:proofErr w:type="spellEnd"/>
            <w:r>
              <w:rPr>
                <w:color w:val="2B2B2B"/>
                <w:w w:val="101"/>
                <w:sz w:val="18"/>
              </w:rPr>
              <w:t xml:space="preserve"> </w:t>
            </w:r>
            <w:proofErr w:type="spellStart"/>
            <w:r>
              <w:rPr>
                <w:color w:val="2B2B2B"/>
                <w:w w:val="101"/>
                <w:sz w:val="18"/>
              </w:rPr>
              <w:t>p</w:t>
            </w:r>
            <w:r>
              <w:rPr>
                <w:color w:val="2B2B2B"/>
                <w:sz w:val="18"/>
              </w:rPr>
              <w:t>łask</w:t>
            </w:r>
            <w:r>
              <w:rPr>
                <w:color w:val="2B2B2B"/>
                <w:spacing w:val="-7"/>
                <w:sz w:val="18"/>
              </w:rPr>
              <w:t>i</w:t>
            </w:r>
            <w:proofErr w:type="spellEnd"/>
            <w:r>
              <w:rPr>
                <w:color w:val="2B2B2B"/>
                <w:spacing w:val="-7"/>
                <w:sz w:val="18"/>
              </w:rPr>
              <w:t xml:space="preserve">, </w:t>
            </w:r>
            <w:proofErr w:type="spellStart"/>
            <w:r>
              <w:rPr>
                <w:color w:val="181818"/>
                <w:w w:val="98"/>
                <w:sz w:val="18"/>
              </w:rPr>
              <w:t>dezynfekcyjny</w:t>
            </w:r>
            <w:proofErr w:type="spellEnd"/>
            <w:r>
              <w:rPr>
                <w:color w:val="181818"/>
                <w:sz w:val="18"/>
              </w:rPr>
              <w:t xml:space="preserve"> </w:t>
            </w:r>
            <w:r>
              <w:rPr>
                <w:color w:val="181818"/>
                <w:spacing w:val="-24"/>
                <w:sz w:val="18"/>
              </w:rPr>
              <w:t xml:space="preserve"> </w:t>
            </w:r>
            <w:proofErr w:type="spellStart"/>
            <w:r>
              <w:rPr>
                <w:color w:val="181818"/>
                <w:w w:val="110"/>
                <w:sz w:val="18"/>
              </w:rPr>
              <w:t>b</w:t>
            </w:r>
            <w:r>
              <w:rPr>
                <w:color w:val="181818"/>
                <w:spacing w:val="-11"/>
                <w:w w:val="110"/>
                <w:sz w:val="18"/>
              </w:rPr>
              <w:t>i</w:t>
            </w:r>
            <w:r>
              <w:rPr>
                <w:color w:val="181818"/>
                <w:w w:val="103"/>
                <w:sz w:val="18"/>
              </w:rPr>
              <w:t>ały</w:t>
            </w:r>
            <w:proofErr w:type="spellEnd"/>
            <w:r>
              <w:rPr>
                <w:color w:val="181818"/>
                <w:w w:val="103"/>
                <w:sz w:val="18"/>
              </w:rPr>
              <w:t>,</w:t>
            </w:r>
            <w:r>
              <w:rPr>
                <w:color w:val="181818"/>
                <w:spacing w:val="-18"/>
                <w:sz w:val="18"/>
              </w:rPr>
              <w:t xml:space="preserve"> </w:t>
            </w:r>
            <w:proofErr w:type="spellStart"/>
            <w:r>
              <w:rPr>
                <w:color w:val="2B2B2B"/>
                <w:w w:val="101"/>
                <w:sz w:val="18"/>
              </w:rPr>
              <w:t>wykonany</w:t>
            </w:r>
            <w:proofErr w:type="spellEnd"/>
            <w:r>
              <w:rPr>
                <w:color w:val="2B2B2B"/>
                <w:spacing w:val="12"/>
                <w:sz w:val="18"/>
              </w:rPr>
              <w:t xml:space="preserve"> </w:t>
            </w:r>
            <w:r>
              <w:rPr>
                <w:color w:val="2B2B2B"/>
                <w:w w:val="85"/>
                <w:sz w:val="18"/>
              </w:rPr>
              <w:t xml:space="preserve">z </w:t>
            </w:r>
            <w:proofErr w:type="spellStart"/>
            <w:r>
              <w:rPr>
                <w:color w:val="181818"/>
                <w:w w:val="104"/>
                <w:sz w:val="18"/>
              </w:rPr>
              <w:t>bawełny</w:t>
            </w:r>
            <w:proofErr w:type="spellEnd"/>
            <w:r>
              <w:rPr>
                <w:color w:val="181818"/>
                <w:spacing w:val="-3"/>
                <w:sz w:val="18"/>
              </w:rPr>
              <w:t xml:space="preserve"> </w:t>
            </w:r>
            <w:r>
              <w:rPr>
                <w:color w:val="181818"/>
                <w:w w:val="96"/>
                <w:sz w:val="18"/>
              </w:rPr>
              <w:t>(65%)</w:t>
            </w:r>
            <w:r>
              <w:rPr>
                <w:color w:val="181818"/>
                <w:spacing w:val="7"/>
                <w:sz w:val="18"/>
              </w:rPr>
              <w:t xml:space="preserve"> I </w:t>
            </w:r>
            <w:proofErr w:type="spellStart"/>
            <w:r>
              <w:rPr>
                <w:color w:val="181818"/>
                <w:w w:val="102"/>
                <w:sz w:val="18"/>
              </w:rPr>
              <w:t>poliestru</w:t>
            </w:r>
            <w:proofErr w:type="spellEnd"/>
            <w:r>
              <w:rPr>
                <w:color w:val="181818"/>
                <w:spacing w:val="12"/>
                <w:sz w:val="18"/>
              </w:rPr>
              <w:t xml:space="preserve"> </w:t>
            </w:r>
            <w:r>
              <w:rPr>
                <w:color w:val="181818"/>
                <w:w w:val="95"/>
                <w:sz w:val="18"/>
              </w:rPr>
              <w:t>(35%)</w:t>
            </w:r>
            <w:r>
              <w:rPr>
                <w:color w:val="181818"/>
                <w:w w:val="94"/>
                <w:sz w:val="18"/>
              </w:rPr>
              <w:t>,</w:t>
            </w:r>
            <w:r>
              <w:rPr>
                <w:color w:val="181818"/>
                <w:sz w:val="18"/>
              </w:rPr>
              <w:t xml:space="preserve"> </w:t>
            </w:r>
            <w:proofErr w:type="spellStart"/>
            <w:r>
              <w:rPr>
                <w:color w:val="2B2B2B"/>
                <w:w w:val="103"/>
                <w:sz w:val="18"/>
              </w:rPr>
              <w:t>odporny</w:t>
            </w:r>
            <w:proofErr w:type="spellEnd"/>
            <w:r>
              <w:rPr>
                <w:color w:val="2B2B2B"/>
                <w:w w:val="103"/>
                <w:sz w:val="18"/>
              </w:rPr>
              <w:t xml:space="preserve"> </w:t>
            </w:r>
            <w:r>
              <w:rPr>
                <w:color w:val="181818"/>
                <w:w w:val="102"/>
                <w:sz w:val="18"/>
              </w:rPr>
              <w:t>na</w:t>
            </w:r>
            <w:r>
              <w:rPr>
                <w:color w:val="181818"/>
                <w:spacing w:val="-10"/>
                <w:sz w:val="18"/>
              </w:rPr>
              <w:t xml:space="preserve"> </w:t>
            </w:r>
            <w:proofErr w:type="spellStart"/>
            <w:r>
              <w:rPr>
                <w:color w:val="181818"/>
                <w:sz w:val="18"/>
              </w:rPr>
              <w:t>ługi</w:t>
            </w:r>
            <w:proofErr w:type="spellEnd"/>
            <w:r>
              <w:rPr>
                <w:color w:val="181818"/>
                <w:sz w:val="18"/>
              </w:rPr>
              <w:t>,</w:t>
            </w:r>
            <w:r>
              <w:rPr>
                <w:color w:val="181818"/>
                <w:spacing w:val="12"/>
                <w:sz w:val="18"/>
              </w:rPr>
              <w:t xml:space="preserve"> </w:t>
            </w:r>
            <w:proofErr w:type="spellStart"/>
            <w:r>
              <w:rPr>
                <w:color w:val="181818"/>
                <w:sz w:val="18"/>
              </w:rPr>
              <w:t>nadaje</w:t>
            </w:r>
            <w:proofErr w:type="spellEnd"/>
            <w:r>
              <w:rPr>
                <w:color w:val="181818"/>
                <w:spacing w:val="-8"/>
                <w:sz w:val="18"/>
              </w:rPr>
              <w:t xml:space="preserve"> </w:t>
            </w:r>
            <w:proofErr w:type="spellStart"/>
            <w:r>
              <w:rPr>
                <w:color w:val="2B2B2B"/>
                <w:w w:val="98"/>
                <w:sz w:val="18"/>
              </w:rPr>
              <w:t>się</w:t>
            </w:r>
            <w:proofErr w:type="spellEnd"/>
            <w:r>
              <w:rPr>
                <w:color w:val="2B2B2B"/>
                <w:spacing w:val="-2"/>
                <w:sz w:val="18"/>
              </w:rPr>
              <w:t xml:space="preserve"> </w:t>
            </w:r>
            <w:r>
              <w:rPr>
                <w:color w:val="181818"/>
                <w:w w:val="102"/>
                <w:sz w:val="18"/>
              </w:rPr>
              <w:t>do</w:t>
            </w:r>
            <w:r>
              <w:rPr>
                <w:color w:val="181818"/>
                <w:spacing w:val="-10"/>
                <w:sz w:val="18"/>
              </w:rPr>
              <w:t xml:space="preserve"> </w:t>
            </w:r>
            <w:proofErr w:type="spellStart"/>
            <w:r>
              <w:rPr>
                <w:color w:val="2B2B2B"/>
                <w:sz w:val="18"/>
              </w:rPr>
              <w:t>stosowan</w:t>
            </w:r>
            <w:r>
              <w:rPr>
                <w:color w:val="2B2B2B"/>
                <w:spacing w:val="12"/>
                <w:sz w:val="18"/>
              </w:rPr>
              <w:t>i</w:t>
            </w:r>
            <w:r>
              <w:rPr>
                <w:color w:val="2B2B2B"/>
                <w:w w:val="90"/>
                <w:sz w:val="18"/>
              </w:rPr>
              <w:t>a</w:t>
            </w:r>
            <w:proofErr w:type="spellEnd"/>
            <w:r>
              <w:rPr>
                <w:color w:val="2B2B2B"/>
                <w:spacing w:val="3"/>
                <w:sz w:val="18"/>
              </w:rPr>
              <w:t xml:space="preserve"> </w:t>
            </w:r>
            <w:proofErr w:type="spellStart"/>
            <w:r>
              <w:rPr>
                <w:color w:val="2B2B2B"/>
                <w:w w:val="91"/>
                <w:sz w:val="18"/>
              </w:rPr>
              <w:t>ze</w:t>
            </w:r>
            <w:proofErr w:type="spellEnd"/>
            <w:r>
              <w:rPr>
                <w:color w:val="2B2B2B"/>
                <w:w w:val="91"/>
                <w:sz w:val="18"/>
              </w:rPr>
              <w:t xml:space="preserve"> </w:t>
            </w:r>
            <w:proofErr w:type="spellStart"/>
            <w:r>
              <w:rPr>
                <w:color w:val="2B2B2B"/>
                <w:w w:val="102"/>
                <w:sz w:val="18"/>
              </w:rPr>
              <w:t>środkami</w:t>
            </w:r>
            <w:proofErr w:type="spellEnd"/>
            <w:r>
              <w:rPr>
                <w:color w:val="2B2B2B"/>
                <w:spacing w:val="4"/>
                <w:sz w:val="18"/>
              </w:rPr>
              <w:t xml:space="preserve"> </w:t>
            </w:r>
            <w:proofErr w:type="spellStart"/>
            <w:r>
              <w:rPr>
                <w:color w:val="2B2B2B"/>
                <w:sz w:val="18"/>
              </w:rPr>
              <w:t>dezynfekcyjnymi</w:t>
            </w:r>
            <w:proofErr w:type="spellEnd"/>
            <w:r>
              <w:rPr>
                <w:color w:val="2B2B2B"/>
                <w:sz w:val="18"/>
              </w:rPr>
              <w:t>,</w:t>
            </w:r>
            <w:r>
              <w:rPr>
                <w:color w:val="2B2B2B"/>
                <w:spacing w:val="6"/>
                <w:sz w:val="18"/>
              </w:rPr>
              <w:t xml:space="preserve"> </w:t>
            </w:r>
            <w:proofErr w:type="spellStart"/>
            <w:r>
              <w:rPr>
                <w:color w:val="181818"/>
                <w:w w:val="101"/>
                <w:sz w:val="18"/>
              </w:rPr>
              <w:t>mocowane</w:t>
            </w:r>
            <w:proofErr w:type="spellEnd"/>
            <w:r>
              <w:rPr>
                <w:color w:val="181818"/>
                <w:spacing w:val="6"/>
                <w:sz w:val="18"/>
              </w:rPr>
              <w:t xml:space="preserve"> </w:t>
            </w:r>
            <w:r>
              <w:rPr>
                <w:color w:val="181818"/>
                <w:w w:val="105"/>
                <w:sz w:val="18"/>
              </w:rPr>
              <w:t xml:space="preserve">do </w:t>
            </w:r>
            <w:proofErr w:type="spellStart"/>
            <w:r>
              <w:rPr>
                <w:color w:val="2B2B2B"/>
                <w:w w:val="95"/>
                <w:sz w:val="18"/>
              </w:rPr>
              <w:t>stelaża</w:t>
            </w:r>
            <w:proofErr w:type="spellEnd"/>
            <w:r>
              <w:rPr>
                <w:color w:val="2B2B2B"/>
                <w:spacing w:val="21"/>
                <w:sz w:val="18"/>
              </w:rPr>
              <w:t xml:space="preserve"> </w:t>
            </w:r>
            <w:proofErr w:type="spellStart"/>
            <w:r>
              <w:rPr>
                <w:color w:val="2B2B2B"/>
                <w:w w:val="101"/>
                <w:sz w:val="18"/>
              </w:rPr>
              <w:t>bezdotykowo</w:t>
            </w:r>
            <w:proofErr w:type="spellEnd"/>
            <w:r>
              <w:rPr>
                <w:color w:val="2B2B2B"/>
                <w:w w:val="101"/>
                <w:sz w:val="18"/>
              </w:rPr>
              <w:t>,</w:t>
            </w:r>
            <w:r>
              <w:rPr>
                <w:color w:val="2B2B2B"/>
                <w:spacing w:val="8"/>
                <w:sz w:val="18"/>
              </w:rPr>
              <w:t xml:space="preserve"> </w:t>
            </w:r>
            <w:r>
              <w:rPr>
                <w:color w:val="2B2B2B"/>
                <w:w w:val="86"/>
                <w:sz w:val="18"/>
              </w:rPr>
              <w:t>za</w:t>
            </w:r>
            <w:r>
              <w:rPr>
                <w:color w:val="2B2B2B"/>
                <w:spacing w:val="2"/>
                <w:sz w:val="18"/>
              </w:rPr>
              <w:t xml:space="preserve"> </w:t>
            </w:r>
            <w:proofErr w:type="spellStart"/>
            <w:r>
              <w:rPr>
                <w:color w:val="2B2B2B"/>
                <w:w w:val="102"/>
                <w:sz w:val="18"/>
              </w:rPr>
              <w:t>pomocą</w:t>
            </w:r>
            <w:proofErr w:type="spellEnd"/>
            <w:r>
              <w:rPr>
                <w:color w:val="2B2B2B"/>
                <w:w w:val="102"/>
                <w:sz w:val="18"/>
              </w:rPr>
              <w:t xml:space="preserve"> </w:t>
            </w:r>
            <w:proofErr w:type="spellStart"/>
            <w:r>
              <w:rPr>
                <w:color w:val="2B2B2B"/>
                <w:sz w:val="18"/>
                <w:szCs w:val="18"/>
              </w:rPr>
              <w:t>kieszeni</w:t>
            </w:r>
            <w:proofErr w:type="spellEnd"/>
            <w:r>
              <w:rPr>
                <w:color w:val="2B2B2B"/>
                <w:sz w:val="18"/>
                <w:szCs w:val="18"/>
              </w:rPr>
              <w:t xml:space="preserve">, </w:t>
            </w:r>
            <w:proofErr w:type="spellStart"/>
            <w:r>
              <w:rPr>
                <w:color w:val="181818"/>
                <w:sz w:val="18"/>
                <w:szCs w:val="18"/>
              </w:rPr>
              <w:t>przeznaczony</w:t>
            </w:r>
            <w:proofErr w:type="spellEnd"/>
            <w:r>
              <w:rPr>
                <w:color w:val="181818"/>
                <w:sz w:val="18"/>
                <w:szCs w:val="18"/>
              </w:rPr>
              <w:t xml:space="preserve"> do</w:t>
            </w:r>
            <w:r>
              <w:rPr>
                <w:color w:val="181818"/>
                <w:spacing w:val="-10"/>
                <w:sz w:val="18"/>
                <w:szCs w:val="18"/>
              </w:rPr>
              <w:t xml:space="preserve"> </w:t>
            </w:r>
            <w:proofErr w:type="spellStart"/>
            <w:r>
              <w:rPr>
                <w:color w:val="181818"/>
                <w:spacing w:val="-10"/>
                <w:sz w:val="18"/>
                <w:szCs w:val="18"/>
              </w:rPr>
              <w:t>w</w:t>
            </w:r>
            <w:r>
              <w:rPr>
                <w:color w:val="181818"/>
                <w:sz w:val="18"/>
                <w:szCs w:val="18"/>
              </w:rPr>
              <w:t>ielokrotnego</w:t>
            </w:r>
            <w:proofErr w:type="spellEnd"/>
            <w:r>
              <w:rPr>
                <w:color w:val="181818"/>
                <w:w w:val="102"/>
                <w:sz w:val="18"/>
                <w:szCs w:val="18"/>
              </w:rPr>
              <w:t xml:space="preserve"> </w:t>
            </w:r>
            <w:proofErr w:type="spellStart"/>
            <w:r>
              <w:rPr>
                <w:color w:val="181818"/>
                <w:w w:val="105"/>
                <w:sz w:val="18"/>
                <w:szCs w:val="18"/>
              </w:rPr>
              <w:t>użytku</w:t>
            </w:r>
            <w:proofErr w:type="spellEnd"/>
            <w:r>
              <w:rPr>
                <w:color w:val="181818"/>
                <w:spacing w:val="-14"/>
                <w:w w:val="105"/>
                <w:sz w:val="18"/>
                <w:szCs w:val="18"/>
              </w:rPr>
              <w:t xml:space="preserve"> </w:t>
            </w:r>
            <w:r>
              <w:rPr>
                <w:color w:val="181818"/>
                <w:w w:val="205"/>
                <w:sz w:val="18"/>
                <w:szCs w:val="18"/>
              </w:rPr>
              <w:t>-</w:t>
            </w:r>
            <w:r>
              <w:rPr>
                <w:color w:val="181818"/>
                <w:spacing w:val="-87"/>
                <w:w w:val="205"/>
                <w:sz w:val="18"/>
                <w:szCs w:val="18"/>
              </w:rPr>
              <w:t xml:space="preserve"> </w:t>
            </w:r>
            <w:r>
              <w:rPr>
                <w:color w:val="181818"/>
                <w:w w:val="105"/>
                <w:sz w:val="18"/>
                <w:szCs w:val="18"/>
              </w:rPr>
              <w:t>do</w:t>
            </w:r>
            <w:r>
              <w:rPr>
                <w:color w:val="181818"/>
                <w:spacing w:val="-4"/>
                <w:w w:val="105"/>
                <w:sz w:val="18"/>
                <w:szCs w:val="18"/>
              </w:rPr>
              <w:t xml:space="preserve"> </w:t>
            </w:r>
            <w:r>
              <w:rPr>
                <w:color w:val="2B2B2B"/>
                <w:w w:val="105"/>
                <w:sz w:val="18"/>
                <w:szCs w:val="18"/>
              </w:rPr>
              <w:t>300</w:t>
            </w:r>
            <w:r>
              <w:rPr>
                <w:color w:val="2B2B2B"/>
                <w:spacing w:val="-10"/>
                <w:w w:val="105"/>
                <w:sz w:val="18"/>
                <w:szCs w:val="18"/>
              </w:rPr>
              <w:t xml:space="preserve"> </w:t>
            </w:r>
            <w:proofErr w:type="spellStart"/>
            <w:r>
              <w:rPr>
                <w:color w:val="181818"/>
                <w:w w:val="105"/>
                <w:sz w:val="18"/>
                <w:szCs w:val="18"/>
              </w:rPr>
              <w:t>prań</w:t>
            </w:r>
            <w:proofErr w:type="spellEnd"/>
            <w:r>
              <w:rPr>
                <w:color w:val="181818"/>
                <w:spacing w:val="-12"/>
                <w:w w:val="105"/>
                <w:sz w:val="18"/>
                <w:szCs w:val="18"/>
              </w:rPr>
              <w:t xml:space="preserve"> </w:t>
            </w:r>
            <w:r>
              <w:rPr>
                <w:color w:val="2B2B2B"/>
                <w:sz w:val="18"/>
                <w:szCs w:val="18"/>
              </w:rPr>
              <w:t>z</w:t>
            </w:r>
            <w:r>
              <w:rPr>
                <w:color w:val="2B2B2B"/>
                <w:spacing w:val="-3"/>
                <w:sz w:val="18"/>
                <w:szCs w:val="18"/>
              </w:rPr>
              <w:t xml:space="preserve"> </w:t>
            </w:r>
            <w:proofErr w:type="spellStart"/>
            <w:r>
              <w:rPr>
                <w:color w:val="2B2B2B"/>
                <w:w w:val="105"/>
                <w:sz w:val="18"/>
                <w:szCs w:val="18"/>
              </w:rPr>
              <w:t>gotowaniem</w:t>
            </w:r>
            <w:proofErr w:type="spellEnd"/>
            <w:r>
              <w:rPr>
                <w:color w:val="2B2B2B"/>
                <w:w w:val="105"/>
                <w:sz w:val="18"/>
                <w:szCs w:val="18"/>
              </w:rPr>
              <w:t>,</w:t>
            </w:r>
            <w:r>
              <w:rPr>
                <w:color w:val="2B2B2B"/>
                <w:w w:val="101"/>
                <w:sz w:val="18"/>
                <w:szCs w:val="18"/>
              </w:rPr>
              <w:t xml:space="preserve"> </w:t>
            </w:r>
            <w:proofErr w:type="spellStart"/>
            <w:r>
              <w:rPr>
                <w:color w:val="2B2B2B"/>
                <w:w w:val="105"/>
                <w:sz w:val="18"/>
                <w:szCs w:val="18"/>
              </w:rPr>
              <w:t>odporny</w:t>
            </w:r>
            <w:proofErr w:type="spellEnd"/>
            <w:r>
              <w:rPr>
                <w:color w:val="2B2B2B"/>
                <w:w w:val="105"/>
                <w:sz w:val="18"/>
                <w:szCs w:val="18"/>
              </w:rPr>
              <w:t xml:space="preserve"> </w:t>
            </w:r>
            <w:r>
              <w:rPr>
                <w:color w:val="181818"/>
                <w:w w:val="105"/>
                <w:sz w:val="18"/>
                <w:szCs w:val="18"/>
              </w:rPr>
              <w:t xml:space="preserve">na </w:t>
            </w:r>
            <w:proofErr w:type="spellStart"/>
            <w:r>
              <w:rPr>
                <w:color w:val="181818"/>
                <w:w w:val="105"/>
                <w:sz w:val="18"/>
                <w:szCs w:val="18"/>
              </w:rPr>
              <w:t>działanie</w:t>
            </w:r>
            <w:proofErr w:type="spellEnd"/>
            <w:r>
              <w:rPr>
                <w:color w:val="181818"/>
                <w:spacing w:val="-27"/>
                <w:w w:val="105"/>
                <w:sz w:val="18"/>
                <w:szCs w:val="18"/>
              </w:rPr>
              <w:t xml:space="preserve"> </w:t>
            </w:r>
            <w:proofErr w:type="spellStart"/>
            <w:r>
              <w:rPr>
                <w:color w:val="2B2B2B"/>
                <w:w w:val="105"/>
                <w:sz w:val="18"/>
                <w:szCs w:val="18"/>
              </w:rPr>
              <w:t>wysokich</w:t>
            </w:r>
            <w:proofErr w:type="spellEnd"/>
            <w:r>
              <w:rPr>
                <w:color w:val="2B2B2B"/>
                <w:w w:val="99"/>
                <w:sz w:val="18"/>
                <w:szCs w:val="18"/>
              </w:rPr>
              <w:t xml:space="preserve"> </w:t>
            </w:r>
            <w:proofErr w:type="spellStart"/>
            <w:r>
              <w:rPr>
                <w:color w:val="181818"/>
                <w:w w:val="105"/>
                <w:sz w:val="18"/>
                <w:szCs w:val="18"/>
              </w:rPr>
              <w:t>temperatur</w:t>
            </w:r>
            <w:proofErr w:type="spellEnd"/>
            <w:r>
              <w:rPr>
                <w:color w:val="181818"/>
                <w:w w:val="105"/>
                <w:sz w:val="18"/>
                <w:szCs w:val="18"/>
              </w:rPr>
              <w:t xml:space="preserve"> </w:t>
            </w:r>
            <w:r>
              <w:rPr>
                <w:color w:val="181818"/>
                <w:spacing w:val="-5"/>
                <w:w w:val="105"/>
                <w:sz w:val="18"/>
                <w:szCs w:val="18"/>
              </w:rPr>
              <w:t xml:space="preserve">(110°C) </w:t>
            </w:r>
            <w:r>
              <w:rPr>
                <w:color w:val="2B2B2B"/>
                <w:w w:val="105"/>
                <w:sz w:val="18"/>
                <w:szCs w:val="18"/>
              </w:rPr>
              <w:t>oraz</w:t>
            </w:r>
            <w:r>
              <w:rPr>
                <w:color w:val="2B2B2B"/>
                <w:spacing w:val="32"/>
                <w:w w:val="105"/>
                <w:sz w:val="18"/>
                <w:szCs w:val="18"/>
              </w:rPr>
              <w:t xml:space="preserve"> </w:t>
            </w:r>
            <w:proofErr w:type="spellStart"/>
            <w:r>
              <w:rPr>
                <w:color w:val="2B2B2B"/>
                <w:w w:val="105"/>
                <w:sz w:val="18"/>
                <w:szCs w:val="18"/>
              </w:rPr>
              <w:t>środków</w:t>
            </w:r>
            <w:proofErr w:type="spellEnd"/>
            <w:r>
              <w:rPr>
                <w:color w:val="2B2B2B"/>
                <w:w w:val="101"/>
                <w:sz w:val="18"/>
                <w:szCs w:val="18"/>
              </w:rPr>
              <w:t xml:space="preserve"> </w:t>
            </w:r>
            <w:proofErr w:type="spellStart"/>
            <w:r>
              <w:rPr>
                <w:color w:val="2B2B2B"/>
                <w:sz w:val="18"/>
                <w:szCs w:val="18"/>
              </w:rPr>
              <w:t>chemicznych</w:t>
            </w:r>
            <w:proofErr w:type="spellEnd"/>
            <w:r>
              <w:rPr>
                <w:color w:val="2B2B2B"/>
                <w:sz w:val="18"/>
                <w:szCs w:val="18"/>
              </w:rPr>
              <w:t xml:space="preserve">, </w:t>
            </w:r>
            <w:r>
              <w:rPr>
                <w:color w:val="181818"/>
                <w:sz w:val="18"/>
                <w:szCs w:val="18"/>
              </w:rPr>
              <w:t xml:space="preserve">dl. </w:t>
            </w:r>
            <w:r>
              <w:rPr>
                <w:color w:val="2B2B2B"/>
                <w:sz w:val="18"/>
                <w:szCs w:val="18"/>
              </w:rPr>
              <w:t xml:space="preserve">40cm, </w:t>
            </w:r>
            <w:proofErr w:type="spellStart"/>
            <w:r>
              <w:rPr>
                <w:color w:val="2B2B2B"/>
                <w:sz w:val="18"/>
                <w:szCs w:val="18"/>
              </w:rPr>
              <w:t>szer</w:t>
            </w:r>
            <w:proofErr w:type="spellEnd"/>
            <w:r>
              <w:rPr>
                <w:color w:val="2B2B2B"/>
                <w:sz w:val="18"/>
                <w:szCs w:val="18"/>
              </w:rPr>
              <w:t>.</w:t>
            </w:r>
            <w:r>
              <w:rPr>
                <w:color w:val="2B2B2B"/>
                <w:spacing w:val="-16"/>
                <w:sz w:val="18"/>
                <w:szCs w:val="18"/>
              </w:rPr>
              <w:t xml:space="preserve"> </w:t>
            </w:r>
            <w:r>
              <w:rPr>
                <w:color w:val="181818"/>
                <w:sz w:val="18"/>
                <w:szCs w:val="18"/>
              </w:rPr>
              <w:t>13,5cm.</w:t>
            </w:r>
          </w:p>
          <w:p w14:paraId="0A4A0BE7" w14:textId="77777777" w:rsidR="00912B06" w:rsidRPr="00D3425B" w:rsidRDefault="00912B06" w:rsidP="00AD3F65">
            <w:pPr>
              <w:pStyle w:val="Bezodstpw"/>
            </w:pPr>
            <w:proofErr w:type="spellStart"/>
            <w:r>
              <w:rPr>
                <w:rFonts w:ascii="Arial" w:hAnsi="Arial"/>
                <w:color w:val="181818"/>
                <w:sz w:val="18"/>
              </w:rPr>
              <w:t>Kompatybilny</w:t>
            </w:r>
            <w:proofErr w:type="spellEnd"/>
            <w:r>
              <w:rPr>
                <w:rFonts w:ascii="Arial" w:hAnsi="Arial"/>
                <w:color w:val="181818"/>
                <w:sz w:val="18"/>
              </w:rPr>
              <w:t xml:space="preserve"> do </w:t>
            </w:r>
            <w:proofErr w:type="spellStart"/>
            <w:r>
              <w:rPr>
                <w:rFonts w:ascii="Arial" w:hAnsi="Arial"/>
                <w:color w:val="181818"/>
                <w:sz w:val="18"/>
              </w:rPr>
              <w:t>poz</w:t>
            </w:r>
            <w:proofErr w:type="spellEnd"/>
            <w:r>
              <w:rPr>
                <w:rFonts w:ascii="Arial" w:hAnsi="Arial"/>
                <w:color w:val="181818"/>
                <w:sz w:val="18"/>
              </w:rPr>
              <w:t xml:space="preserve">. </w:t>
            </w:r>
            <w:r>
              <w:rPr>
                <w:rFonts w:ascii="Arial" w:hAnsi="Arial"/>
                <w:color w:val="2B2B2B"/>
                <w:spacing w:val="-11"/>
                <w:sz w:val="18"/>
              </w:rPr>
              <w:t>1</w:t>
            </w:r>
            <w:r>
              <w:rPr>
                <w:rFonts w:ascii="Arial" w:hAnsi="Arial"/>
                <w:color w:val="545454"/>
                <w:spacing w:val="-11"/>
                <w:sz w:val="18"/>
              </w:rPr>
              <w:t>-</w:t>
            </w:r>
            <w:r>
              <w:rPr>
                <w:rFonts w:ascii="Arial" w:hAnsi="Arial"/>
                <w:color w:val="545454"/>
                <w:spacing w:val="-9"/>
                <w:sz w:val="18"/>
              </w:rPr>
              <w:t xml:space="preserve"> </w:t>
            </w:r>
            <w:r w:rsidRPr="009015C7">
              <w:rPr>
                <w:rFonts w:ascii="Arial" w:hAnsi="Arial"/>
                <w:b/>
                <w:bCs/>
                <w:color w:val="181818"/>
                <w:sz w:val="18"/>
              </w:rPr>
              <w:t>PRÓBKA</w:t>
            </w:r>
          </w:p>
        </w:tc>
        <w:tc>
          <w:tcPr>
            <w:tcW w:w="708" w:type="dxa"/>
            <w:shd w:val="clear" w:color="auto" w:fill="auto"/>
            <w:vAlign w:val="center"/>
          </w:tcPr>
          <w:p w14:paraId="55B7587C"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5CA766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277</w:t>
            </w:r>
          </w:p>
        </w:tc>
        <w:tc>
          <w:tcPr>
            <w:tcW w:w="709" w:type="dxa"/>
            <w:shd w:val="clear" w:color="auto" w:fill="auto"/>
            <w:vAlign w:val="center"/>
          </w:tcPr>
          <w:p w14:paraId="732CE95D"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1D018B8D"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5F534FF3"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1A2F122B"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7D30BF6"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79FA852C" w14:textId="77777777" w:rsidTr="00AD3F65">
        <w:tc>
          <w:tcPr>
            <w:tcW w:w="567" w:type="dxa"/>
            <w:shd w:val="clear" w:color="auto" w:fill="auto"/>
            <w:vAlign w:val="center"/>
          </w:tcPr>
          <w:p w14:paraId="01A8D467"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4E91D01" w14:textId="77777777" w:rsidR="00912B06" w:rsidRPr="00D3425B" w:rsidRDefault="00912B06" w:rsidP="00AD3F65">
            <w:pPr>
              <w:pStyle w:val="Bezodstpw"/>
            </w:pPr>
            <w:r>
              <w:t>Ogółem:</w:t>
            </w:r>
          </w:p>
        </w:tc>
        <w:tc>
          <w:tcPr>
            <w:tcW w:w="708" w:type="dxa"/>
            <w:shd w:val="clear" w:color="auto" w:fill="auto"/>
            <w:vAlign w:val="center"/>
          </w:tcPr>
          <w:p w14:paraId="3E0A81F0" w14:textId="77777777" w:rsidR="00912B06" w:rsidRPr="006C6E64" w:rsidRDefault="00912B06" w:rsidP="00AD3F65">
            <w:pPr>
              <w:snapToGrid w:val="0"/>
              <w:rPr>
                <w:rFonts w:ascii="Calibri" w:hAnsi="Calibri" w:cs="Calibri"/>
                <w:color w:val="000000"/>
                <w:sz w:val="18"/>
                <w:szCs w:val="18"/>
              </w:rPr>
            </w:pPr>
          </w:p>
        </w:tc>
        <w:tc>
          <w:tcPr>
            <w:tcW w:w="709" w:type="dxa"/>
            <w:shd w:val="clear" w:color="auto" w:fill="auto"/>
            <w:vAlign w:val="center"/>
          </w:tcPr>
          <w:p w14:paraId="34279992" w14:textId="77777777" w:rsidR="00912B06" w:rsidRPr="006C6E64" w:rsidRDefault="00912B06" w:rsidP="00AD3F65">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75996F37"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1A4C9262"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069887C1"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2BE136A8" w14:textId="77777777" w:rsidR="00912B06" w:rsidRPr="006C6E64" w:rsidRDefault="00912B06" w:rsidP="00AD3F65">
            <w:pPr>
              <w:snapToGrid w:val="0"/>
              <w:jc w:val="center"/>
              <w:rPr>
                <w:rFonts w:ascii="Calibri" w:hAnsi="Calibri" w:cs="Calibri"/>
                <w:color w:val="000000"/>
                <w:sz w:val="18"/>
                <w:szCs w:val="18"/>
              </w:rPr>
            </w:pPr>
          </w:p>
        </w:tc>
      </w:tr>
    </w:tbl>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3D13DFA8"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912B06">
        <w:rPr>
          <w:rFonts w:ascii="Calibri" w:hAnsi="Calibri" w:cs="Calibri"/>
          <w:sz w:val="21"/>
          <w:szCs w:val="21"/>
        </w:rPr>
        <w:t>SSM.DZP.200.27.2022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624C17F8"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proofErr w:type="spellStart"/>
      <w:r w:rsidR="00912B06">
        <w:rPr>
          <w:rFonts w:ascii="Calibri" w:eastAsia="Batang" w:hAnsi="Calibri" w:cs="Calibri"/>
          <w:b w:val="0"/>
          <w:bCs w:val="0"/>
          <w:i w:val="0"/>
          <w:iCs w:val="0"/>
          <w:color w:val="auto"/>
          <w:sz w:val="21"/>
          <w:szCs w:val="21"/>
        </w:rPr>
        <w:t>mopów</w:t>
      </w:r>
      <w:proofErr w:type="spellEnd"/>
      <w:r w:rsidRPr="008B75B1">
        <w:rPr>
          <w:rFonts w:ascii="Calibri" w:eastAsia="Batang" w:hAnsi="Calibri" w:cs="Calibri"/>
          <w:b w:val="0"/>
          <w:bCs w:val="0"/>
          <w:i w:val="0"/>
          <w:iCs w:val="0"/>
          <w:color w:val="auto"/>
          <w:sz w:val="21"/>
          <w:szCs w:val="21"/>
        </w:rPr>
        <w:t xml:space="preserve">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6CC8E585"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proofErr w:type="spellStart"/>
      <w:r w:rsidR="00912B06">
        <w:rPr>
          <w:rFonts w:ascii="Calibri" w:hAnsi="Calibri" w:cs="Calibri"/>
          <w:sz w:val="21"/>
          <w:szCs w:val="21"/>
        </w:rPr>
        <w:t>mopów</w:t>
      </w:r>
      <w:proofErr w:type="spellEnd"/>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3.Dostawca zobowiązuje się do dostarczania przedmiotu umowy określonego w załączniku do umowy w terminie do ….. dni/a roboczych/ego (od poniedziałku 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3A4987C8" w14:textId="77777777" w:rsidR="008B75B1" w:rsidRDefault="008B75B1" w:rsidP="008B75B1">
      <w:pPr>
        <w:jc w:val="both"/>
        <w:rPr>
          <w:rFonts w:ascii="Calibri" w:hAnsi="Calibri" w:cs="Calibri"/>
          <w:sz w:val="21"/>
          <w:szCs w:val="21"/>
        </w:rPr>
      </w:pPr>
    </w:p>
    <w:p w14:paraId="31EAE7FD" w14:textId="77777777" w:rsidR="008B75B1" w:rsidRPr="007A4477" w:rsidRDefault="008B75B1" w:rsidP="008B75B1">
      <w:pPr>
        <w:jc w:val="both"/>
        <w:rPr>
          <w:rFonts w:ascii="Calibri" w:hAnsi="Calibri" w:cs="Calibri"/>
          <w:sz w:val="21"/>
          <w:szCs w:val="21"/>
        </w:rPr>
      </w:pP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w:t>
      </w:r>
      <w:r w:rsidRPr="007A4477">
        <w:rPr>
          <w:rFonts w:ascii="Calibri" w:hAnsi="Calibri" w:cs="Calibri"/>
          <w:sz w:val="21"/>
          <w:szCs w:val="21"/>
        </w:rPr>
        <w:lastRenderedPageBreak/>
        <w:t xml:space="preserve">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Dostawca jest zobowiązany reklamację rozpatrzyć bezzwłocznie, najpóźniej w ciągu 48 godzin od jej otrzymania.</w:t>
      </w:r>
    </w:p>
    <w:p w14:paraId="4B04516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 faksem (nr faxu…) lub za pośrednictwem poczty elektronicznej (e-mail…).</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1A932A8E"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912B06">
        <w:rPr>
          <w:rFonts w:ascii="Sylfaen" w:hAnsi="Sylfaen"/>
          <w:color w:val="000000"/>
          <w:sz w:val="21"/>
          <w:szCs w:val="21"/>
          <w:lang w:val="pl-PL"/>
        </w:rPr>
        <w:t>SSM.DZP.200.27.2022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5AD5A4E1"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912B06">
        <w:rPr>
          <w:rFonts w:ascii="Sylfaen" w:hAnsi="Sylfaen" w:cs="Calibri"/>
          <w:sz w:val="21"/>
          <w:szCs w:val="21"/>
        </w:rPr>
        <w:t>SSM.DZP.200.27.2022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4CEFE37"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912B06">
        <w:rPr>
          <w:rFonts w:ascii="Sylfaen" w:hAnsi="Sylfaen"/>
          <w:b/>
          <w:sz w:val="22"/>
          <w:szCs w:val="22"/>
        </w:rPr>
        <w:t>SSM.DZP.200.27.2022</w:t>
      </w:r>
      <w:r w:rsidR="00FE4051" w:rsidRPr="00D51E3F">
        <w:rPr>
          <w:rFonts w:ascii="Sylfaen" w:hAnsi="Sylfaen"/>
          <w:b/>
          <w:sz w:val="22"/>
          <w:szCs w:val="22"/>
        </w:rPr>
        <w:t>:</w:t>
      </w:r>
    </w:p>
    <w:p w14:paraId="71569CD4" w14:textId="6C7202EE"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12B06">
        <w:rPr>
          <w:rFonts w:ascii="Sylfaen" w:hAnsi="Sylfaen"/>
          <w:b/>
          <w:sz w:val="22"/>
          <w:szCs w:val="22"/>
        </w:rPr>
        <w:t>MOPÓW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CB8798E"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912B06">
        <w:rPr>
          <w:rFonts w:ascii="Sylfaen" w:hAnsi="Sylfaen"/>
          <w:b/>
          <w:sz w:val="22"/>
          <w:szCs w:val="22"/>
        </w:rPr>
        <w:t>SSM.DZP.200.27.2022</w:t>
      </w:r>
      <w:r w:rsidRPr="00D51E3F">
        <w:rPr>
          <w:rFonts w:ascii="Sylfaen" w:hAnsi="Sylfaen"/>
          <w:b/>
          <w:sz w:val="22"/>
          <w:szCs w:val="22"/>
        </w:rPr>
        <w:t>:</w:t>
      </w:r>
    </w:p>
    <w:p w14:paraId="11C72DB9" w14:textId="01503F10"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proofErr w:type="spellStart"/>
      <w:r w:rsidR="00912B06">
        <w:rPr>
          <w:rFonts w:ascii="Sylfaen" w:hAnsi="Sylfaen"/>
          <w:b/>
          <w:sz w:val="22"/>
          <w:szCs w:val="22"/>
        </w:rPr>
        <w:t>mopów</w:t>
      </w:r>
      <w:proofErr w:type="spellEnd"/>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C43A" w14:textId="77777777" w:rsidR="00425D2B" w:rsidRDefault="00425D2B" w:rsidP="00AC6C48">
      <w:r>
        <w:separator/>
      </w:r>
    </w:p>
  </w:endnote>
  <w:endnote w:type="continuationSeparator" w:id="0">
    <w:p w14:paraId="7CD0A338" w14:textId="77777777" w:rsidR="00425D2B" w:rsidRDefault="00425D2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6C21" w14:textId="77777777" w:rsidR="00425D2B" w:rsidRDefault="00425D2B" w:rsidP="00AC6C48">
      <w:r>
        <w:separator/>
      </w:r>
    </w:p>
  </w:footnote>
  <w:footnote w:type="continuationSeparator" w:id="0">
    <w:p w14:paraId="1836E9E5" w14:textId="77777777" w:rsidR="00425D2B" w:rsidRDefault="00425D2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4"/>
  </w:num>
  <w:num w:numId="6">
    <w:abstractNumId w:val="13"/>
  </w:num>
  <w:num w:numId="7">
    <w:abstractNumId w:val="18"/>
  </w:num>
  <w:num w:numId="8">
    <w:abstractNumId w:val="26"/>
  </w:num>
  <w:num w:numId="9">
    <w:abstractNumId w:val="16"/>
  </w:num>
  <w:num w:numId="10">
    <w:abstractNumId w:val="14"/>
  </w:num>
  <w:num w:numId="11">
    <w:abstractNumId w:val="0"/>
  </w:num>
  <w:num w:numId="12">
    <w:abstractNumId w:val="28"/>
  </w:num>
  <w:num w:numId="13">
    <w:abstractNumId w:val="11"/>
  </w:num>
  <w:num w:numId="14">
    <w:abstractNumId w:val="6"/>
  </w:num>
  <w:num w:numId="15">
    <w:abstractNumId w:val="21"/>
  </w:num>
  <w:num w:numId="16">
    <w:abstractNumId w:val="8"/>
  </w:num>
  <w:num w:numId="17">
    <w:abstractNumId w:val="17"/>
  </w:num>
  <w:num w:numId="18">
    <w:abstractNumId w:val="30"/>
  </w:num>
  <w:num w:numId="19">
    <w:abstractNumId w:val="10"/>
  </w:num>
  <w:num w:numId="20">
    <w:abstractNumId w:val="23"/>
  </w:num>
  <w:num w:numId="21">
    <w:abstractNumId w:val="25"/>
  </w:num>
  <w:num w:numId="22">
    <w:abstractNumId w:val="2"/>
  </w:num>
  <w:num w:numId="23">
    <w:abstractNumId w:val="29"/>
  </w:num>
  <w:num w:numId="24">
    <w:abstractNumId w:val="19"/>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B062A"/>
    <w:rsid w:val="007B6AEF"/>
    <w:rsid w:val="007C07F9"/>
    <w:rsid w:val="007C30AB"/>
    <w:rsid w:val="0080497C"/>
    <w:rsid w:val="00820402"/>
    <w:rsid w:val="00822C99"/>
    <w:rsid w:val="008633AD"/>
    <w:rsid w:val="008830CE"/>
    <w:rsid w:val="00886DC6"/>
    <w:rsid w:val="008B3374"/>
    <w:rsid w:val="008B75B1"/>
    <w:rsid w:val="008E6029"/>
    <w:rsid w:val="008E6501"/>
    <w:rsid w:val="008F0AEC"/>
    <w:rsid w:val="008F58C4"/>
    <w:rsid w:val="0090708B"/>
    <w:rsid w:val="00912B06"/>
    <w:rsid w:val="009470ED"/>
    <w:rsid w:val="00952450"/>
    <w:rsid w:val="00963BC1"/>
    <w:rsid w:val="00981DC8"/>
    <w:rsid w:val="00984910"/>
    <w:rsid w:val="00991134"/>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68E1"/>
    <w:rsid w:val="00DE21F7"/>
    <w:rsid w:val="00DE3387"/>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12302</Words>
  <Characters>73815</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12</cp:revision>
  <cp:lastPrinted>2022-02-15T12:11:00Z</cp:lastPrinted>
  <dcterms:created xsi:type="dcterms:W3CDTF">2022-01-26T12:09:00Z</dcterms:created>
  <dcterms:modified xsi:type="dcterms:W3CDTF">2022-02-15T12:48:00Z</dcterms:modified>
</cp:coreProperties>
</file>