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3259498D"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hyperlink r:id="rId8" w:history="1">
        <w:r w:rsidR="00DA27FC" w:rsidRPr="002142D7">
          <w:rPr>
            <w:rStyle w:val="Hipercze"/>
            <w:rFonts w:ascii="Sylfaen" w:hAnsi="Sylfaen"/>
            <w:b/>
            <w:sz w:val="22"/>
            <w:szCs w:val="22"/>
          </w:rPr>
          <w:t>http://bip.med.torun.pl/index.php?id=240&amp;p=10582</w:t>
        </w:r>
      </w:hyperlink>
      <w:r w:rsidR="00DA27FC">
        <w:rPr>
          <w:rFonts w:ascii="Sylfaen" w:hAnsi="Sylfaen"/>
          <w:b/>
          <w:sz w:val="22"/>
          <w:szCs w:val="22"/>
        </w:rPr>
        <w:t xml:space="preserve"> </w:t>
      </w:r>
    </w:p>
    <w:p w14:paraId="3D929B7E" w14:textId="77777777"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9"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3C640704" w14:textId="3CA76984" w:rsidR="00C2468C" w:rsidRDefault="00DA27FC" w:rsidP="00C2468C">
      <w:pPr>
        <w:pBdr>
          <w:top w:val="single" w:sz="4" w:space="0" w:color="000000"/>
          <w:left w:val="single" w:sz="4" w:space="0" w:color="000000"/>
          <w:bottom w:val="single" w:sz="4" w:space="0" w:color="000000"/>
          <w:right w:val="single" w:sz="4" w:space="0" w:color="000000"/>
        </w:pBdr>
        <w:jc w:val="center"/>
        <w:rPr>
          <w:rFonts w:ascii="Sylfaen" w:hAnsi="Sylfaen" w:cs="Tahoma"/>
          <w:sz w:val="22"/>
          <w:szCs w:val="22"/>
        </w:rPr>
      </w:pPr>
      <w:hyperlink r:id="rId10" w:history="1">
        <w:r w:rsidRPr="002142D7">
          <w:rPr>
            <w:rStyle w:val="Hipercze"/>
            <w:rFonts w:ascii="Sylfaen" w:hAnsi="Sylfaen" w:cs="Tahoma"/>
            <w:sz w:val="22"/>
            <w:szCs w:val="22"/>
          </w:rPr>
          <w:t>https://miniportal.uzp.gov.pl</w:t>
        </w:r>
      </w:hyperlink>
    </w:p>
    <w:p w14:paraId="0BDF41C6" w14:textId="0B931622" w:rsidR="00DA27FC" w:rsidRPr="0071473E" w:rsidRDefault="00DA27F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11" w:history="1">
        <w:r w:rsidRPr="002142D7">
          <w:rPr>
            <w:rStyle w:val="Hipercze"/>
            <w:rFonts w:ascii="Sylfaen" w:hAnsi="Sylfaen"/>
            <w:sz w:val="22"/>
            <w:szCs w:val="22"/>
          </w:rPr>
          <w:t>https://miniportal.uzp.gov.pl/Postepowania/84a64afb-cf3f-4590-bba0-bc8d387dc061</w:t>
        </w:r>
      </w:hyperlink>
      <w:r>
        <w:rPr>
          <w:rFonts w:ascii="Sylfaen" w:hAnsi="Sylfaen"/>
          <w:sz w:val="22"/>
          <w:szCs w:val="22"/>
        </w:rPr>
        <w:t xml:space="preserve"> </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12"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6EB84DCE"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FD241B">
        <w:rPr>
          <w:rStyle w:val="Domylnaczcionkaakapitu1"/>
          <w:rFonts w:ascii="Sylfaen" w:eastAsia="Calibri" w:hAnsi="Sylfaen"/>
          <w:b/>
          <w:bCs/>
          <w:sz w:val="22"/>
          <w:szCs w:val="22"/>
        </w:rPr>
        <w:t>SSM.DZP.200.171.2022</w:t>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77777777" w:rsidR="00B1611D" w:rsidRPr="0071473E" w:rsidRDefault="00B1611D"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70645435" w14:textId="0DBC08AE" w:rsidR="00A94BD2" w:rsidRPr="00A94BD2" w:rsidRDefault="00A94BD2" w:rsidP="001E674C">
      <w:pPr>
        <w:jc w:val="center"/>
        <w:rPr>
          <w:rFonts w:ascii="Sylfaen" w:hAnsi="Sylfaen"/>
          <w:b/>
          <w:bCs/>
          <w:sz w:val="28"/>
          <w:szCs w:val="28"/>
        </w:rPr>
      </w:pPr>
      <w:r w:rsidRPr="00A94BD2">
        <w:rPr>
          <w:rFonts w:ascii="Sylfaen" w:hAnsi="Sylfaen"/>
          <w:b/>
          <w:bCs/>
          <w:sz w:val="28"/>
          <w:szCs w:val="28"/>
        </w:rPr>
        <w:t xml:space="preserve">DOSTAWĘ </w:t>
      </w:r>
      <w:r w:rsidR="00FD241B">
        <w:rPr>
          <w:rFonts w:ascii="Sylfaen" w:hAnsi="Sylfaen"/>
          <w:b/>
          <w:bCs/>
          <w:sz w:val="28"/>
          <w:szCs w:val="28"/>
        </w:rPr>
        <w:t>SPRZĘTU MEDYCZNEGO DO CYTOSTATYKÓW</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3A143869" w:rsidR="00D00852" w:rsidRDefault="00D00852" w:rsidP="00B521D9">
      <w:pPr>
        <w:pStyle w:val="Standard"/>
        <w:rPr>
          <w:sz w:val="22"/>
          <w:szCs w:val="22"/>
        </w:rPr>
      </w:pPr>
    </w:p>
    <w:p w14:paraId="34C4E392" w14:textId="005B2033" w:rsidR="00425746" w:rsidRDefault="00425746" w:rsidP="00B521D9">
      <w:pPr>
        <w:pStyle w:val="Standard"/>
        <w:rPr>
          <w:sz w:val="22"/>
          <w:szCs w:val="22"/>
        </w:rPr>
      </w:pPr>
    </w:p>
    <w:p w14:paraId="42EEF4EE" w14:textId="64373556" w:rsidR="00425746" w:rsidRDefault="00425746" w:rsidP="00B521D9">
      <w:pPr>
        <w:pStyle w:val="Standard"/>
        <w:rPr>
          <w:sz w:val="22"/>
          <w:szCs w:val="22"/>
        </w:rPr>
      </w:pPr>
    </w:p>
    <w:p w14:paraId="4BE54D8F" w14:textId="77777777" w:rsidR="00B521D9" w:rsidRPr="00DC1450" w:rsidRDefault="00B521D9" w:rsidP="008B3374">
      <w:pPr>
        <w:pStyle w:val="western"/>
        <w:numPr>
          <w:ilvl w:val="0"/>
          <w:numId w:val="15"/>
        </w:numPr>
        <w:ind w:left="284" w:hanging="284"/>
        <w:jc w:val="both"/>
        <w:rPr>
          <w:rFonts w:ascii="Sylfaen" w:hAnsi="Sylfaen" w:cs="Times New Roman"/>
          <w:b/>
          <w:bCs/>
          <w:sz w:val="19"/>
          <w:szCs w:val="19"/>
        </w:rPr>
      </w:pPr>
      <w:r w:rsidRPr="00DC1450">
        <w:rPr>
          <w:rFonts w:ascii="Sylfaen" w:hAnsi="Sylfaen" w:cs="Times New Roman"/>
          <w:b/>
          <w:bCs/>
          <w:sz w:val="19"/>
          <w:szCs w:val="19"/>
        </w:rPr>
        <w:lastRenderedPageBreak/>
        <w:t xml:space="preserve">Opis przedmiotu zamówienia. </w:t>
      </w:r>
    </w:p>
    <w:p w14:paraId="7065F9C0" w14:textId="24BABAB9" w:rsidR="000B2D6D" w:rsidRPr="00DA27FC" w:rsidRDefault="003377B8" w:rsidP="000B2D6D">
      <w:pPr>
        <w:numPr>
          <w:ilvl w:val="1"/>
          <w:numId w:val="15"/>
        </w:numPr>
        <w:shd w:val="clear" w:color="auto" w:fill="FFFFFF"/>
        <w:suppressAutoHyphens/>
        <w:ind w:left="0" w:firstLine="0"/>
        <w:jc w:val="both"/>
        <w:rPr>
          <w:rFonts w:ascii="Sylfaen" w:hAnsi="Sylfaen"/>
          <w:b/>
          <w:bCs/>
          <w:color w:val="000000"/>
          <w:sz w:val="19"/>
          <w:szCs w:val="19"/>
        </w:rPr>
      </w:pPr>
      <w:r w:rsidRPr="00DC1450">
        <w:rPr>
          <w:rFonts w:ascii="Sylfaen" w:hAnsi="Sylfaen"/>
          <w:sz w:val="19"/>
          <w:szCs w:val="19"/>
        </w:rPr>
        <w:t xml:space="preserve">Przedmiotem zamówienia jest </w:t>
      </w:r>
      <w:r w:rsidR="00D00852" w:rsidRPr="00DC1450">
        <w:rPr>
          <w:rFonts w:ascii="Sylfaen" w:hAnsi="Sylfaen"/>
          <w:sz w:val="19"/>
          <w:szCs w:val="19"/>
        </w:rPr>
        <w:t xml:space="preserve">dostawa </w:t>
      </w:r>
      <w:r w:rsidR="00FD241B">
        <w:rPr>
          <w:rFonts w:ascii="Sylfaen" w:hAnsi="Sylfaen"/>
          <w:sz w:val="19"/>
          <w:szCs w:val="19"/>
        </w:rPr>
        <w:t>sprzętu medycznego do cytostatyków</w:t>
      </w:r>
      <w:r w:rsidR="00A94BD2" w:rsidRPr="00DC1450">
        <w:rPr>
          <w:rFonts w:ascii="Sylfaen" w:hAnsi="Sylfaen"/>
          <w:sz w:val="19"/>
          <w:szCs w:val="19"/>
        </w:rPr>
        <w:t xml:space="preserve"> </w:t>
      </w:r>
      <w:r w:rsidR="00D00852" w:rsidRPr="00DC1450">
        <w:rPr>
          <w:rFonts w:ascii="Sylfaen" w:hAnsi="Sylfaen"/>
          <w:sz w:val="19"/>
          <w:szCs w:val="19"/>
        </w:rPr>
        <w:t xml:space="preserve">dla </w:t>
      </w:r>
      <w:r w:rsidR="00C2468C" w:rsidRPr="00DC1450">
        <w:rPr>
          <w:rFonts w:ascii="Sylfaen" w:hAnsi="Sylfaen"/>
          <w:sz w:val="19"/>
          <w:szCs w:val="19"/>
        </w:rPr>
        <w:t>Specjalistycznego Szpitala Miejskiego im.</w:t>
      </w:r>
      <w:r w:rsidR="00A47D49" w:rsidRPr="00DC1450">
        <w:rPr>
          <w:rFonts w:ascii="Sylfaen" w:hAnsi="Sylfaen"/>
          <w:sz w:val="19"/>
          <w:szCs w:val="19"/>
        </w:rPr>
        <w:t xml:space="preserve"> </w:t>
      </w:r>
      <w:r w:rsidR="00C2468C" w:rsidRPr="00DC1450">
        <w:rPr>
          <w:rFonts w:ascii="Sylfaen" w:hAnsi="Sylfaen"/>
          <w:sz w:val="19"/>
          <w:szCs w:val="19"/>
        </w:rPr>
        <w:t>M.</w:t>
      </w:r>
      <w:r w:rsidR="00A47D49" w:rsidRPr="00DC1450">
        <w:rPr>
          <w:rFonts w:ascii="Sylfaen" w:hAnsi="Sylfaen"/>
          <w:sz w:val="19"/>
          <w:szCs w:val="19"/>
        </w:rPr>
        <w:t xml:space="preserve"> </w:t>
      </w:r>
      <w:r w:rsidR="00C2468C" w:rsidRPr="00DC1450">
        <w:rPr>
          <w:rFonts w:ascii="Sylfaen" w:hAnsi="Sylfaen"/>
          <w:sz w:val="19"/>
          <w:szCs w:val="19"/>
        </w:rPr>
        <w:t>Kopernika w Toruniu</w:t>
      </w:r>
      <w:r w:rsidR="00D00852" w:rsidRPr="00DC1450">
        <w:rPr>
          <w:rFonts w:ascii="Sylfaen" w:hAnsi="Sylfaen"/>
          <w:sz w:val="19"/>
          <w:szCs w:val="19"/>
        </w:rPr>
        <w:t>.</w:t>
      </w:r>
      <w:r w:rsidR="00580282" w:rsidRPr="00DC1450">
        <w:rPr>
          <w:rFonts w:ascii="Sylfaen" w:hAnsi="Sylfaen"/>
          <w:sz w:val="19"/>
          <w:szCs w:val="19"/>
        </w:rPr>
        <w:t xml:space="preserve"> </w:t>
      </w:r>
      <w:r w:rsidR="00D00852" w:rsidRPr="00DC1450">
        <w:rPr>
          <w:rFonts w:ascii="Sylfaen" w:hAnsi="Sylfaen"/>
          <w:sz w:val="19"/>
          <w:szCs w:val="19"/>
        </w:rPr>
        <w:t xml:space="preserve">Dokładny opis przedmiotu zamówienia </w:t>
      </w:r>
      <w:r w:rsidR="00580282" w:rsidRPr="00DC1450">
        <w:rPr>
          <w:rFonts w:ascii="Sylfaen" w:hAnsi="Sylfaen"/>
          <w:sz w:val="19"/>
          <w:szCs w:val="19"/>
        </w:rPr>
        <w:t>zawiera</w:t>
      </w:r>
      <w:r w:rsidR="00D00852" w:rsidRPr="00DC1450">
        <w:rPr>
          <w:rFonts w:ascii="Sylfaen" w:hAnsi="Sylfaen"/>
          <w:sz w:val="19"/>
          <w:szCs w:val="19"/>
        </w:rPr>
        <w:t xml:space="preserve"> załącznik nr 1 do SWZ, </w:t>
      </w:r>
      <w:r w:rsidR="00580282" w:rsidRPr="00DC1450">
        <w:rPr>
          <w:rFonts w:ascii="Sylfaen" w:hAnsi="Sylfaen"/>
          <w:sz w:val="19"/>
          <w:szCs w:val="19"/>
        </w:rPr>
        <w:t>który</w:t>
      </w:r>
      <w:r w:rsidR="00D00852" w:rsidRPr="00DC1450">
        <w:rPr>
          <w:rFonts w:ascii="Sylfaen" w:hAnsi="Sylfaen"/>
          <w:sz w:val="19"/>
          <w:szCs w:val="19"/>
        </w:rPr>
        <w:t xml:space="preserve"> </w:t>
      </w:r>
      <w:r w:rsidR="00580282" w:rsidRPr="00DC1450">
        <w:rPr>
          <w:rFonts w:ascii="Sylfaen" w:hAnsi="Sylfaen"/>
          <w:sz w:val="19"/>
          <w:szCs w:val="19"/>
        </w:rPr>
        <w:t>stanowi</w:t>
      </w:r>
      <w:r w:rsidR="00D00852" w:rsidRPr="00DC1450">
        <w:rPr>
          <w:rFonts w:ascii="Sylfaen" w:hAnsi="Sylfaen"/>
          <w:sz w:val="19"/>
          <w:szCs w:val="19"/>
        </w:rPr>
        <w:t xml:space="preserve"> również formularz </w:t>
      </w:r>
      <w:r w:rsidR="00580282" w:rsidRPr="00DC1450">
        <w:rPr>
          <w:rFonts w:ascii="Sylfaen" w:hAnsi="Sylfaen"/>
          <w:sz w:val="19"/>
          <w:szCs w:val="19"/>
        </w:rPr>
        <w:t>asortymentowo</w:t>
      </w:r>
      <w:r w:rsidR="00D00852" w:rsidRPr="00DC1450">
        <w:rPr>
          <w:rFonts w:ascii="Sylfaen" w:hAnsi="Sylfaen"/>
          <w:sz w:val="19"/>
          <w:szCs w:val="19"/>
        </w:rPr>
        <w:t>-c</w:t>
      </w:r>
      <w:r w:rsidR="00580282" w:rsidRPr="00DC1450">
        <w:rPr>
          <w:rFonts w:ascii="Sylfaen" w:hAnsi="Sylfaen"/>
          <w:sz w:val="19"/>
          <w:szCs w:val="19"/>
        </w:rPr>
        <w:t>e</w:t>
      </w:r>
      <w:r w:rsidR="00D00852" w:rsidRPr="00DC1450">
        <w:rPr>
          <w:rFonts w:ascii="Sylfaen" w:hAnsi="Sylfaen"/>
          <w:sz w:val="19"/>
          <w:szCs w:val="19"/>
        </w:rPr>
        <w:t>nowy.</w:t>
      </w:r>
      <w:r w:rsidRPr="00DC1450">
        <w:rPr>
          <w:rFonts w:ascii="Sylfaen" w:hAnsi="Sylfaen"/>
          <w:b/>
          <w:sz w:val="19"/>
          <w:szCs w:val="19"/>
        </w:rPr>
        <w:t xml:space="preserve"> </w:t>
      </w:r>
    </w:p>
    <w:p w14:paraId="1197836E" w14:textId="5BAC5341" w:rsidR="00FE04AD" w:rsidRPr="00DC1450" w:rsidRDefault="00580282" w:rsidP="0028305E">
      <w:pPr>
        <w:numPr>
          <w:ilvl w:val="1"/>
          <w:numId w:val="15"/>
        </w:numPr>
        <w:shd w:val="clear" w:color="auto" w:fill="FFFFFF"/>
        <w:suppressAutoHyphens/>
        <w:ind w:left="0" w:firstLine="0"/>
        <w:jc w:val="both"/>
        <w:rPr>
          <w:rFonts w:ascii="Sylfaen" w:hAnsi="Sylfaen"/>
          <w:b/>
          <w:sz w:val="19"/>
          <w:szCs w:val="19"/>
        </w:rPr>
      </w:pPr>
      <w:r w:rsidRPr="00DC1450">
        <w:rPr>
          <w:rFonts w:ascii="Sylfaen" w:hAnsi="Sylfaen"/>
          <w:sz w:val="19"/>
          <w:szCs w:val="19"/>
        </w:rPr>
        <w:t xml:space="preserve">KOD CPV: </w:t>
      </w:r>
      <w:r w:rsidR="00FD241B" w:rsidRPr="00FD241B">
        <w:rPr>
          <w:rFonts w:ascii="Sylfaen" w:hAnsi="Sylfaen"/>
          <w:sz w:val="19"/>
          <w:szCs w:val="19"/>
        </w:rPr>
        <w:t>33000000-0</w:t>
      </w:r>
      <w:r w:rsidR="00DC1450" w:rsidRPr="00DC1450">
        <w:rPr>
          <w:rFonts w:ascii="Sylfaen" w:hAnsi="Sylfaen"/>
          <w:sz w:val="19"/>
          <w:szCs w:val="19"/>
        </w:rPr>
        <w:t>.</w:t>
      </w:r>
    </w:p>
    <w:p w14:paraId="3DF13031" w14:textId="77777777" w:rsidR="00DC1450" w:rsidRPr="00DC1450" w:rsidRDefault="00DC1450" w:rsidP="00DC1450">
      <w:pPr>
        <w:shd w:val="clear" w:color="auto" w:fill="FFFFFF"/>
        <w:suppressAutoHyphens/>
        <w:jc w:val="both"/>
        <w:rPr>
          <w:rFonts w:ascii="Sylfaen" w:hAnsi="Sylfaen"/>
          <w:b/>
          <w:sz w:val="19"/>
          <w:szCs w:val="19"/>
        </w:rPr>
      </w:pPr>
    </w:p>
    <w:p w14:paraId="67DC5DC8" w14:textId="1D8850FC" w:rsidR="00C85F27" w:rsidRPr="008E62FB" w:rsidRDefault="00B521D9" w:rsidP="00C85F27">
      <w:pPr>
        <w:suppressAutoHyphens/>
        <w:jc w:val="both"/>
        <w:rPr>
          <w:rFonts w:ascii="Sylfaen" w:hAnsi="Sylfaen" w:cs="Calibri"/>
          <w:sz w:val="19"/>
          <w:szCs w:val="19"/>
        </w:rPr>
      </w:pPr>
      <w:r w:rsidRPr="008E62FB">
        <w:rPr>
          <w:rFonts w:ascii="Sylfaen" w:hAnsi="Sylfaen"/>
          <w:b/>
          <w:sz w:val="19"/>
          <w:szCs w:val="19"/>
        </w:rPr>
        <w:t xml:space="preserve">2. </w:t>
      </w:r>
      <w:r w:rsidR="003B1E92" w:rsidRPr="008E62FB">
        <w:rPr>
          <w:rFonts w:ascii="Sylfaen" w:hAnsi="Sylfaen" w:cs="Arial"/>
          <w:b/>
          <w:sz w:val="19"/>
          <w:szCs w:val="19"/>
        </w:rPr>
        <w:t xml:space="preserve">Zamawiający </w:t>
      </w:r>
      <w:r w:rsidR="00C85F27" w:rsidRPr="008E62FB">
        <w:rPr>
          <w:rFonts w:ascii="Sylfaen" w:hAnsi="Sylfaen" w:cs="Arial"/>
          <w:b/>
          <w:sz w:val="19"/>
          <w:szCs w:val="19"/>
        </w:rPr>
        <w:t xml:space="preserve">nie </w:t>
      </w:r>
      <w:r w:rsidR="003B1E92" w:rsidRPr="008E62FB">
        <w:rPr>
          <w:rFonts w:ascii="Sylfaen" w:hAnsi="Sylfaen" w:cs="Arial"/>
          <w:b/>
          <w:sz w:val="19"/>
          <w:szCs w:val="19"/>
        </w:rPr>
        <w:t>dopuszcza możliwości składania ofert częściowych</w:t>
      </w:r>
      <w:r w:rsidR="00C85F27" w:rsidRPr="008E62FB">
        <w:rPr>
          <w:rFonts w:ascii="Sylfaen" w:hAnsi="Sylfaen" w:cs="Calibri"/>
          <w:sz w:val="19"/>
          <w:szCs w:val="19"/>
        </w:rPr>
        <w:t xml:space="preserve"> ze względu na fakt, iż niniejsze zamówienie nie jest podzielone na części.</w:t>
      </w:r>
      <w:r w:rsidR="00C85F27" w:rsidRPr="008E62FB">
        <w:rPr>
          <w:rFonts w:ascii="Sylfaen" w:hAnsi="Sylfaen"/>
          <w:sz w:val="19"/>
          <w:szCs w:val="19"/>
        </w:rPr>
        <w:t xml:space="preserve"> Oferta musi zawierać wszystkie pozycje asortymentowe wymienione w załączniku nr 1.</w:t>
      </w:r>
    </w:p>
    <w:p w14:paraId="73D27DC3" w14:textId="77777777" w:rsidR="00EA3E22" w:rsidRPr="008E62FB" w:rsidRDefault="00EA3E22" w:rsidP="00B521D9">
      <w:pPr>
        <w:pStyle w:val="Standard"/>
        <w:rPr>
          <w:rFonts w:ascii="Sylfaen" w:eastAsiaTheme="majorEastAsia" w:hAnsi="Sylfaen"/>
          <w:b/>
          <w:sz w:val="19"/>
          <w:szCs w:val="19"/>
          <w:lang w:eastAsia="en-US"/>
        </w:rPr>
      </w:pPr>
    </w:p>
    <w:p w14:paraId="163AC7C4" w14:textId="6D3DB841" w:rsidR="00B521D9" w:rsidRPr="008E62FB" w:rsidRDefault="00B521D9" w:rsidP="00B521D9">
      <w:pPr>
        <w:pStyle w:val="Standard"/>
        <w:rPr>
          <w:rFonts w:ascii="Sylfaen" w:eastAsiaTheme="majorEastAsia" w:hAnsi="Sylfaen"/>
          <w:sz w:val="19"/>
          <w:szCs w:val="19"/>
          <w:lang w:eastAsia="en-US"/>
        </w:rPr>
      </w:pPr>
      <w:r w:rsidRPr="008E62FB">
        <w:rPr>
          <w:rFonts w:ascii="Sylfaen" w:eastAsiaTheme="majorEastAsia" w:hAnsi="Sylfaen"/>
          <w:b/>
          <w:sz w:val="19"/>
          <w:szCs w:val="19"/>
          <w:lang w:eastAsia="en-US"/>
        </w:rPr>
        <w:t>3. Oferty wariantowe</w:t>
      </w:r>
      <w:r w:rsidRPr="008E62FB">
        <w:rPr>
          <w:rFonts w:ascii="Sylfaen" w:eastAsiaTheme="majorEastAsia" w:hAnsi="Sylfaen"/>
          <w:sz w:val="19"/>
          <w:szCs w:val="19"/>
          <w:lang w:eastAsia="en-US"/>
        </w:rPr>
        <w:t xml:space="preserve"> - Zamawiający nie dopuszcza możliwości składania ofert wariantowych. </w:t>
      </w:r>
    </w:p>
    <w:p w14:paraId="547173E2" w14:textId="77777777" w:rsidR="00EA3E22" w:rsidRPr="008E62FB" w:rsidRDefault="00EA3E22" w:rsidP="00B521D9">
      <w:pPr>
        <w:tabs>
          <w:tab w:val="left" w:pos="426"/>
        </w:tabs>
        <w:spacing w:line="252" w:lineRule="auto"/>
        <w:contextualSpacing/>
        <w:jc w:val="both"/>
        <w:rPr>
          <w:rFonts w:ascii="Sylfaen" w:eastAsiaTheme="majorEastAsia" w:hAnsi="Sylfaen"/>
          <w:b/>
          <w:sz w:val="19"/>
          <w:szCs w:val="19"/>
          <w:lang w:eastAsia="en-US"/>
        </w:rPr>
      </w:pPr>
    </w:p>
    <w:p w14:paraId="680E5E5A" w14:textId="6739657A" w:rsidR="00B521D9" w:rsidRPr="008E62FB"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9"/>
          <w:szCs w:val="19"/>
          <w:lang w:eastAsia="en-US"/>
        </w:rPr>
      </w:pPr>
      <w:r w:rsidRPr="008E62FB">
        <w:rPr>
          <w:rFonts w:ascii="Sylfaen" w:eastAsiaTheme="majorEastAsia" w:hAnsi="Sylfaen"/>
          <w:b/>
          <w:sz w:val="19"/>
          <w:szCs w:val="19"/>
          <w:lang w:eastAsia="en-US"/>
        </w:rPr>
        <w:t>Katalogi elektroniczne</w:t>
      </w:r>
      <w:r w:rsidRPr="008E62FB">
        <w:rPr>
          <w:rFonts w:ascii="Sylfaen" w:eastAsiaTheme="majorEastAsia" w:hAnsi="Sylfaen"/>
          <w:sz w:val="19"/>
          <w:szCs w:val="19"/>
          <w:lang w:eastAsia="en-US"/>
        </w:rPr>
        <w:t xml:space="preserve"> - Zamawiający nie wymaga złożenia ofert w postaci katalogów elektronicznych.</w:t>
      </w:r>
    </w:p>
    <w:p w14:paraId="7ECBB05A" w14:textId="77777777" w:rsidR="00EA3E22" w:rsidRPr="008E62FB" w:rsidRDefault="00EA3E22" w:rsidP="00EA3E22">
      <w:pPr>
        <w:tabs>
          <w:tab w:val="left" w:pos="426"/>
        </w:tabs>
        <w:spacing w:line="252" w:lineRule="auto"/>
        <w:contextualSpacing/>
        <w:jc w:val="both"/>
        <w:rPr>
          <w:rFonts w:ascii="Sylfaen" w:eastAsiaTheme="majorEastAsia" w:hAnsi="Sylfaen"/>
          <w:sz w:val="19"/>
          <w:szCs w:val="19"/>
          <w:lang w:eastAsia="en-US"/>
        </w:rPr>
      </w:pPr>
    </w:p>
    <w:p w14:paraId="0A468CB9" w14:textId="356961C1" w:rsidR="00B521D9" w:rsidRPr="008E62FB"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9"/>
          <w:szCs w:val="19"/>
        </w:rPr>
      </w:pPr>
      <w:r w:rsidRPr="008E62FB">
        <w:rPr>
          <w:rFonts w:ascii="Sylfaen" w:eastAsiaTheme="majorEastAsia" w:hAnsi="Sylfaen"/>
          <w:b/>
          <w:sz w:val="19"/>
          <w:szCs w:val="19"/>
          <w:lang w:eastAsia="en-US"/>
        </w:rPr>
        <w:t xml:space="preserve">Zamówienia, o których mowa w art. 305 pkt 1 ustawy </w:t>
      </w:r>
      <w:r w:rsidR="00586A8F" w:rsidRPr="008E62FB">
        <w:rPr>
          <w:rFonts w:ascii="Sylfaen" w:eastAsiaTheme="majorEastAsia" w:hAnsi="Sylfaen"/>
          <w:b/>
          <w:sz w:val="19"/>
          <w:szCs w:val="19"/>
          <w:lang w:eastAsia="en-US"/>
        </w:rPr>
        <w:t xml:space="preserve">Pzp </w:t>
      </w:r>
      <w:r w:rsidRPr="008E62FB">
        <w:rPr>
          <w:rFonts w:ascii="Sylfaen" w:eastAsiaTheme="majorEastAsia" w:hAnsi="Sylfaen"/>
          <w:b/>
          <w:sz w:val="19"/>
          <w:szCs w:val="19"/>
          <w:lang w:eastAsia="en-US"/>
        </w:rPr>
        <w:t>w związku z art. 214 ust. 1 pkt 7 ustawy</w:t>
      </w:r>
      <w:r w:rsidR="006761E2" w:rsidRPr="008E62FB">
        <w:rPr>
          <w:rFonts w:ascii="Sylfaen" w:eastAsiaTheme="majorEastAsia" w:hAnsi="Sylfaen"/>
          <w:b/>
          <w:sz w:val="19"/>
          <w:szCs w:val="19"/>
          <w:lang w:eastAsia="en-US"/>
        </w:rPr>
        <w:t xml:space="preserve"> Pzp</w:t>
      </w:r>
      <w:r w:rsidRPr="008E62FB">
        <w:rPr>
          <w:rFonts w:ascii="Sylfaen" w:eastAsiaTheme="majorEastAsia" w:hAnsi="Sylfaen"/>
          <w:b/>
          <w:sz w:val="19"/>
          <w:szCs w:val="19"/>
          <w:lang w:eastAsia="en-US"/>
        </w:rPr>
        <w:t>:</w:t>
      </w:r>
      <w:r w:rsidR="00AE347A" w:rsidRPr="008E62FB">
        <w:rPr>
          <w:rFonts w:ascii="Sylfaen" w:eastAsiaTheme="majorEastAsia" w:hAnsi="Sylfaen"/>
          <w:b/>
          <w:sz w:val="19"/>
          <w:szCs w:val="19"/>
          <w:lang w:eastAsia="en-US"/>
        </w:rPr>
        <w:t xml:space="preserve"> </w:t>
      </w:r>
      <w:r w:rsidR="00AE347A" w:rsidRPr="008E62FB">
        <w:rPr>
          <w:rFonts w:ascii="Sylfaen" w:eastAsiaTheme="majorEastAsia" w:hAnsi="Sylfaen"/>
          <w:bCs/>
          <w:sz w:val="19"/>
          <w:szCs w:val="19"/>
          <w:lang w:eastAsia="en-US"/>
        </w:rPr>
        <w:t>nie dotyczy</w:t>
      </w:r>
      <w:r w:rsidRPr="008E62FB">
        <w:rPr>
          <w:rFonts w:ascii="Sylfaen" w:hAnsi="Sylfaen"/>
          <w:i/>
          <w:iCs/>
          <w:sz w:val="19"/>
          <w:szCs w:val="19"/>
        </w:rPr>
        <w:t xml:space="preserve"> </w:t>
      </w:r>
    </w:p>
    <w:p w14:paraId="3C673576" w14:textId="77777777" w:rsidR="00EA3E22" w:rsidRPr="008E62FB" w:rsidRDefault="00EA3E22" w:rsidP="00B521D9">
      <w:pPr>
        <w:jc w:val="both"/>
        <w:rPr>
          <w:rFonts w:ascii="Sylfaen" w:hAnsi="Sylfaen"/>
          <w:b/>
          <w:bCs/>
          <w:sz w:val="19"/>
          <w:szCs w:val="19"/>
          <w:lang w:eastAsia="ar-SA"/>
        </w:rPr>
      </w:pPr>
    </w:p>
    <w:p w14:paraId="4F914982" w14:textId="58FEA75B" w:rsidR="00B521D9" w:rsidRPr="008E62FB" w:rsidRDefault="00B521D9" w:rsidP="00B521D9">
      <w:pPr>
        <w:jc w:val="both"/>
        <w:rPr>
          <w:rFonts w:ascii="Sylfaen" w:hAnsi="Sylfaen"/>
          <w:b/>
          <w:bCs/>
          <w:sz w:val="19"/>
          <w:szCs w:val="19"/>
          <w:lang w:eastAsia="ar-SA"/>
        </w:rPr>
      </w:pPr>
      <w:r w:rsidRPr="008E62FB">
        <w:rPr>
          <w:rFonts w:ascii="Sylfaen" w:hAnsi="Sylfaen"/>
          <w:b/>
          <w:bCs/>
          <w:sz w:val="19"/>
          <w:szCs w:val="19"/>
          <w:lang w:eastAsia="ar-SA"/>
        </w:rPr>
        <w:t xml:space="preserve">6. Rozwiązania równoważne </w:t>
      </w:r>
    </w:p>
    <w:p w14:paraId="07D095F8" w14:textId="27FB5623" w:rsidR="00580282" w:rsidRPr="008E62FB"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9"/>
          <w:szCs w:val="19"/>
        </w:rPr>
      </w:pPr>
      <w:r w:rsidRPr="008E62FB">
        <w:rPr>
          <w:rFonts w:ascii="Sylfaen" w:eastAsia="Calibri" w:hAnsi="Sylfaen"/>
          <w:sz w:val="19"/>
          <w:szCs w:val="19"/>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8E62FB">
        <w:rPr>
          <w:rFonts w:ascii="Sylfaen" w:eastAsia="Calibri" w:hAnsi="Sylfaen"/>
          <w:iCs/>
          <w:sz w:val="19"/>
          <w:szCs w:val="19"/>
        </w:rPr>
        <w:t>dokumentacji technicznej</w:t>
      </w:r>
      <w:r w:rsidRPr="008E62FB">
        <w:rPr>
          <w:rFonts w:ascii="Sylfaen" w:eastAsia="Calibri" w:hAnsi="Sylfaen"/>
          <w:i/>
          <w:sz w:val="19"/>
          <w:szCs w:val="19"/>
        </w:rPr>
        <w:t xml:space="preserve"> </w:t>
      </w:r>
      <w:r w:rsidRPr="008E62FB">
        <w:rPr>
          <w:rFonts w:ascii="Sylfaen" w:eastAsia="Calibri" w:hAnsi="Sylfaen"/>
          <w:sz w:val="19"/>
          <w:szCs w:val="19"/>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8E62FB">
        <w:rPr>
          <w:rFonts w:ascii="Sylfaen" w:hAnsi="Sylfaen"/>
          <w:iCs/>
          <w:sz w:val="19"/>
          <w:szCs w:val="19"/>
        </w:rPr>
        <w:t>Prawa zamówień publicznych</w:t>
      </w:r>
      <w:r w:rsidRPr="008E62FB">
        <w:rPr>
          <w:rFonts w:ascii="Sylfaen" w:eastAsia="Calibri" w:hAnsi="Sylfaen"/>
          <w:sz w:val="19"/>
          <w:szCs w:val="19"/>
        </w:rPr>
        <w:t xml:space="preserve"> złożenia stosownych dokumentów uwiarygodniających zastosowanie rozwiązań równoważnych.</w:t>
      </w:r>
      <w:r w:rsidR="00DC524B" w:rsidRPr="008E62FB">
        <w:rPr>
          <w:rFonts w:ascii="Sylfaen" w:eastAsia="Calibri" w:hAnsi="Sylfaen"/>
          <w:sz w:val="19"/>
          <w:szCs w:val="19"/>
        </w:rPr>
        <w:t xml:space="preserve"> </w:t>
      </w:r>
      <w:r w:rsidRPr="008E62FB">
        <w:rPr>
          <w:rFonts w:ascii="Sylfaen" w:eastAsia="Calibri" w:hAnsi="Sylfaen"/>
          <w:sz w:val="19"/>
          <w:szCs w:val="19"/>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 </w:t>
      </w:r>
    </w:p>
    <w:p w14:paraId="681600E4" w14:textId="7150FC1D" w:rsidR="00580282" w:rsidRPr="008E62FB"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9"/>
          <w:szCs w:val="19"/>
          <w:u w:val="single"/>
        </w:rPr>
      </w:pPr>
      <w:r w:rsidRPr="008E62FB">
        <w:rPr>
          <w:rFonts w:ascii="Sylfaen" w:eastAsia="Calibri" w:hAnsi="Sylfaen"/>
          <w:sz w:val="19"/>
          <w:szCs w:val="19"/>
        </w:rPr>
        <w:t xml:space="preserve">W przypadku, gdy Wykonawca zaproponuje rozwiązania równoważne, w tym materiały, urządzenia i inne elementy, </w:t>
      </w:r>
      <w:r w:rsidRPr="008E62FB">
        <w:rPr>
          <w:rFonts w:ascii="Sylfaen" w:eastAsia="Calibri" w:hAnsi="Sylfaen"/>
          <w:sz w:val="19"/>
          <w:szCs w:val="19"/>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8E62FB">
        <w:rPr>
          <w:rFonts w:ascii="Sylfaen" w:eastAsia="Calibri" w:hAnsi="Sylfaen"/>
          <w:i/>
          <w:sz w:val="19"/>
          <w:szCs w:val="19"/>
          <w:u w:val="single"/>
        </w:rPr>
        <w:t>,</w:t>
      </w:r>
      <w:r w:rsidRPr="008E62FB">
        <w:rPr>
          <w:rFonts w:ascii="Sylfaen" w:eastAsia="Calibri" w:hAnsi="Sylfaen"/>
          <w:sz w:val="19"/>
          <w:szCs w:val="19"/>
          <w:u w:val="single"/>
        </w:rPr>
        <w:t xml:space="preserve"> których dotyczy.</w:t>
      </w:r>
    </w:p>
    <w:p w14:paraId="2F2D14B4" w14:textId="77777777" w:rsidR="00580282" w:rsidRPr="008E62FB" w:rsidRDefault="00580282" w:rsidP="00580282">
      <w:pPr>
        <w:autoSpaceDE w:val="0"/>
        <w:adjustRightInd w:val="0"/>
        <w:jc w:val="both"/>
        <w:rPr>
          <w:rFonts w:ascii="Sylfaen" w:eastAsia="Calibri" w:hAnsi="Sylfaen"/>
          <w:sz w:val="19"/>
          <w:szCs w:val="19"/>
        </w:rPr>
      </w:pPr>
      <w:r w:rsidRPr="008E62FB">
        <w:rPr>
          <w:rFonts w:ascii="Sylfaen" w:eastAsia="Calibri" w:hAnsi="Sylfaen"/>
          <w:sz w:val="19"/>
          <w:szCs w:val="19"/>
          <w:u w:val="single"/>
        </w:rPr>
        <w:t xml:space="preserve">Opis zaproponowanych rozwiązań równoważnych powinien być dołączony do oferty </w:t>
      </w:r>
      <w:r w:rsidRPr="008E62FB">
        <w:rPr>
          <w:rFonts w:ascii="Sylfaen" w:eastAsia="Calibri" w:hAnsi="Sylfaen"/>
          <w:sz w:val="19"/>
          <w:szCs w:val="19"/>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D6EA9F0" w:rsidR="00580282" w:rsidRPr="008E62FB" w:rsidRDefault="00580282" w:rsidP="00580282">
      <w:pPr>
        <w:autoSpaceDE w:val="0"/>
        <w:adjustRightInd w:val="0"/>
        <w:jc w:val="both"/>
        <w:rPr>
          <w:rFonts w:ascii="Sylfaen" w:eastAsia="Calibri" w:hAnsi="Sylfaen"/>
          <w:sz w:val="19"/>
          <w:szCs w:val="19"/>
        </w:rPr>
      </w:pPr>
      <w:r w:rsidRPr="008E62FB">
        <w:rPr>
          <w:rFonts w:ascii="Sylfaen" w:eastAsia="Calibri" w:hAnsi="Sylfaen"/>
          <w:sz w:val="19"/>
          <w:szCs w:val="19"/>
        </w:rPr>
        <w:t>Wszystkie znaki  towarowe, patenty lub świadectw pochodzenia, źródła lub szczególnego procesu a także normy, europejskie oceny techniczne, aprobaty, specyfikacje techniczne i systemy referencji technicznych wskazane w dokumentacji technicznej należy traktować wyłącznie jako przykładowe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w:t>
      </w:r>
    </w:p>
    <w:p w14:paraId="51C1E31E" w14:textId="7FD90B33" w:rsidR="00B521D9" w:rsidRPr="008E62FB"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9"/>
          <w:szCs w:val="19"/>
        </w:rPr>
      </w:pPr>
      <w:r w:rsidRPr="008E62FB">
        <w:rPr>
          <w:rFonts w:ascii="Sylfaen" w:eastAsia="Calibri" w:hAnsi="Sylfaen"/>
          <w:sz w:val="19"/>
          <w:szCs w:val="19"/>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8E62FB" w:rsidRDefault="006761E2" w:rsidP="006761E2">
      <w:pPr>
        <w:tabs>
          <w:tab w:val="left" w:pos="426"/>
        </w:tabs>
        <w:autoSpaceDE w:val="0"/>
        <w:autoSpaceDN w:val="0"/>
        <w:adjustRightInd w:val="0"/>
        <w:jc w:val="both"/>
        <w:rPr>
          <w:rFonts w:ascii="Sylfaen" w:eastAsia="Calibri" w:hAnsi="Sylfaen"/>
          <w:sz w:val="19"/>
          <w:szCs w:val="19"/>
        </w:rPr>
      </w:pPr>
    </w:p>
    <w:p w14:paraId="3F2592A1" w14:textId="785FB449" w:rsidR="00B521D9" w:rsidRPr="008E62FB"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9"/>
          <w:szCs w:val="19"/>
        </w:rPr>
      </w:pPr>
      <w:r w:rsidRPr="008E62FB">
        <w:rPr>
          <w:rFonts w:ascii="Sylfaen" w:eastAsiaTheme="majorEastAsia" w:hAnsi="Sylfaen"/>
          <w:b/>
          <w:sz w:val="19"/>
          <w:szCs w:val="19"/>
          <w:lang w:eastAsia="en-US"/>
        </w:rPr>
        <w:t>Wymagania w zakresie zatrudniania przez wykonawcę lub podwykonawcę osób na podstawie stosunku pracy.</w:t>
      </w:r>
      <w:r w:rsidR="00B1611D" w:rsidRPr="008E62FB">
        <w:rPr>
          <w:rFonts w:ascii="Sylfaen" w:eastAsiaTheme="majorEastAsia" w:hAnsi="Sylfaen"/>
          <w:b/>
          <w:sz w:val="19"/>
          <w:szCs w:val="19"/>
          <w:lang w:eastAsia="en-US"/>
        </w:rPr>
        <w:t xml:space="preserve"> </w:t>
      </w:r>
      <w:r w:rsidR="00580282" w:rsidRPr="008E62FB">
        <w:rPr>
          <w:rFonts w:ascii="Sylfaen" w:hAnsi="Sylfaen"/>
          <w:sz w:val="19"/>
          <w:szCs w:val="19"/>
        </w:rPr>
        <w:t>Nie dotyczy.</w:t>
      </w:r>
    </w:p>
    <w:p w14:paraId="76E8BD6E" w14:textId="77777777" w:rsidR="00580282" w:rsidRPr="008E62FB" w:rsidRDefault="00580282" w:rsidP="00B521D9">
      <w:pPr>
        <w:shd w:val="clear" w:color="auto" w:fill="FFFFFF"/>
        <w:jc w:val="both"/>
        <w:rPr>
          <w:rFonts w:ascii="Sylfaen" w:hAnsi="Sylfaen"/>
          <w:sz w:val="19"/>
          <w:szCs w:val="19"/>
        </w:rPr>
      </w:pPr>
    </w:p>
    <w:p w14:paraId="1F76F618" w14:textId="77777777" w:rsidR="00B521D9" w:rsidRPr="008E62FB" w:rsidRDefault="00B521D9" w:rsidP="00B521D9">
      <w:pPr>
        <w:pStyle w:val="Nagwek5"/>
        <w:spacing w:line="240" w:lineRule="auto"/>
        <w:ind w:left="0"/>
        <w:rPr>
          <w:rFonts w:ascii="Sylfaen" w:eastAsiaTheme="majorEastAsia" w:hAnsi="Sylfaen"/>
          <w:sz w:val="19"/>
          <w:szCs w:val="19"/>
          <w:lang w:eastAsia="en-US"/>
        </w:rPr>
      </w:pPr>
      <w:r w:rsidRPr="008E62FB">
        <w:rPr>
          <w:rFonts w:ascii="Sylfaen" w:eastAsiaTheme="majorEastAsia" w:hAnsi="Sylfaen"/>
          <w:sz w:val="19"/>
          <w:szCs w:val="19"/>
          <w:lang w:eastAsia="en-US"/>
        </w:rPr>
        <w:t>8. Wykonawcy/podwykonawcy/podmioty udostępniające wykonawcy swój potencjał</w:t>
      </w:r>
    </w:p>
    <w:p w14:paraId="31CBB4C3" w14:textId="77777777" w:rsidR="00B521D9" w:rsidRPr="008E62FB" w:rsidRDefault="00B521D9" w:rsidP="008B3374">
      <w:pPr>
        <w:numPr>
          <w:ilvl w:val="1"/>
          <w:numId w:val="13"/>
        </w:numPr>
        <w:tabs>
          <w:tab w:val="left" w:pos="0"/>
          <w:tab w:val="left" w:pos="426"/>
        </w:tabs>
        <w:ind w:left="0" w:firstLine="0"/>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xml:space="preserve">Wykonawcą </w:t>
      </w:r>
      <w:r w:rsidRPr="008E62FB">
        <w:rPr>
          <w:rFonts w:ascii="Sylfaen" w:eastAsiaTheme="majorEastAsia" w:hAnsi="Sylfaen"/>
          <w:bCs/>
          <w:sz w:val="19"/>
          <w:szCs w:val="19"/>
          <w:lang w:eastAsia="en-US"/>
        </w:rPr>
        <w:t>jest</w:t>
      </w:r>
      <w:r w:rsidRPr="008E62FB">
        <w:rPr>
          <w:rFonts w:ascii="Sylfaen" w:eastAsiaTheme="majorEastAsia" w:hAnsi="Sylfaen"/>
          <w:sz w:val="19"/>
          <w:szCs w:val="19"/>
          <w:lang w:eastAsia="en-US"/>
        </w:rPr>
        <w:t xml:space="preserve"> osobą fizyczna, osoba prawna albo jednostka organizacyjna nieposiadająca osobowości prawnej, która oferuje na rynku wykonanie robót budowlanych lub obiektu budowlanego, dostawę produktów lub </w:t>
      </w:r>
      <w:r w:rsidRPr="008E62FB">
        <w:rPr>
          <w:rFonts w:ascii="Sylfaen" w:eastAsiaTheme="majorEastAsia" w:hAnsi="Sylfaen"/>
          <w:sz w:val="19"/>
          <w:szCs w:val="19"/>
          <w:lang w:eastAsia="en-US"/>
        </w:rPr>
        <w:lastRenderedPageBreak/>
        <w:t>świadczenie usług lub ubiega się o udzielenie zamówienia, złożyła ofertę lub zawarła umowę w sprawie zamówienia publicznego.</w:t>
      </w:r>
    </w:p>
    <w:p w14:paraId="6EE25F99" w14:textId="77777777" w:rsidR="00B521D9" w:rsidRPr="008E62FB" w:rsidRDefault="00B521D9" w:rsidP="008B3374">
      <w:pPr>
        <w:numPr>
          <w:ilvl w:val="1"/>
          <w:numId w:val="13"/>
        </w:numPr>
        <w:tabs>
          <w:tab w:val="left" w:pos="0"/>
          <w:tab w:val="left" w:pos="426"/>
        </w:tabs>
        <w:ind w:left="0" w:firstLine="0"/>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xml:space="preserve">Zamawiający </w:t>
      </w:r>
      <w:r w:rsidRPr="008E62FB">
        <w:rPr>
          <w:rFonts w:ascii="Sylfaen" w:eastAsiaTheme="majorEastAsia" w:hAnsi="Sylfaen"/>
          <w:sz w:val="19"/>
          <w:szCs w:val="19"/>
          <w:u w:val="single"/>
          <w:lang w:eastAsia="en-US"/>
        </w:rPr>
        <w:t>nie zastrzega</w:t>
      </w:r>
      <w:r w:rsidRPr="008E62FB">
        <w:rPr>
          <w:rFonts w:ascii="Sylfaen" w:eastAsiaTheme="majorEastAsia" w:hAnsi="Sylfaen"/>
          <w:sz w:val="19"/>
          <w:szCs w:val="19"/>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8E62FB" w:rsidRDefault="00B521D9" w:rsidP="008B3374">
      <w:pPr>
        <w:numPr>
          <w:ilvl w:val="1"/>
          <w:numId w:val="13"/>
        </w:numPr>
        <w:tabs>
          <w:tab w:val="left" w:pos="0"/>
          <w:tab w:val="left" w:pos="426"/>
        </w:tabs>
        <w:ind w:left="0" w:firstLine="0"/>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Zamówienie może zostać udzielone wykonawcy, który:</w:t>
      </w:r>
    </w:p>
    <w:p w14:paraId="5C5CCB51" w14:textId="77777777" w:rsidR="00B521D9" w:rsidRPr="008E62FB" w:rsidRDefault="00B521D9" w:rsidP="00B521D9">
      <w:pPr>
        <w:tabs>
          <w:tab w:val="left" w:pos="0"/>
        </w:tabs>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spełnia warunki udziału w postępowaniu określone  w pkt 12. SWZ</w:t>
      </w:r>
    </w:p>
    <w:p w14:paraId="6EF0BE5C" w14:textId="77777777" w:rsidR="00B521D9" w:rsidRPr="008E62FB" w:rsidRDefault="00B521D9" w:rsidP="00B521D9">
      <w:pPr>
        <w:tabs>
          <w:tab w:val="left" w:pos="0"/>
        </w:tabs>
        <w:autoSpaceDE w:val="0"/>
        <w:autoSpaceDN w:val="0"/>
        <w:jc w:val="both"/>
        <w:rPr>
          <w:rFonts w:ascii="Sylfaen" w:hAnsi="Sylfaen"/>
          <w:i/>
          <w:color w:val="C00000"/>
          <w:sz w:val="19"/>
          <w:szCs w:val="19"/>
          <w:u w:val="single"/>
        </w:rPr>
      </w:pPr>
      <w:r w:rsidRPr="008E62FB">
        <w:rPr>
          <w:rFonts w:ascii="Sylfaen" w:eastAsiaTheme="majorEastAsia" w:hAnsi="Sylfaen"/>
          <w:sz w:val="19"/>
          <w:szCs w:val="19"/>
          <w:lang w:eastAsia="en-US"/>
        </w:rPr>
        <w:t>– nie podlega wykluczeniu na podstawie art. 108 ust. 1 ustawy Pzp,</w:t>
      </w:r>
    </w:p>
    <w:p w14:paraId="24C3CAC1" w14:textId="77777777" w:rsidR="00B521D9" w:rsidRPr="008E62FB" w:rsidRDefault="00B521D9" w:rsidP="00B521D9">
      <w:pPr>
        <w:tabs>
          <w:tab w:val="left" w:pos="0"/>
        </w:tabs>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złożył ofertę niepodlegającą odrzuceniu na podstawie art. 226 ust. 1 ustawy Pzp.</w:t>
      </w:r>
    </w:p>
    <w:p w14:paraId="0646275B" w14:textId="77777777" w:rsidR="00B521D9" w:rsidRPr="008E62FB" w:rsidRDefault="00B521D9" w:rsidP="008B3374">
      <w:pPr>
        <w:numPr>
          <w:ilvl w:val="1"/>
          <w:numId w:val="13"/>
        </w:numPr>
        <w:tabs>
          <w:tab w:val="left" w:pos="0"/>
          <w:tab w:val="left" w:pos="426"/>
        </w:tabs>
        <w:ind w:left="0" w:firstLine="0"/>
        <w:contextualSpacing/>
        <w:jc w:val="both"/>
        <w:rPr>
          <w:rFonts w:ascii="Sylfaen" w:eastAsiaTheme="majorEastAsia" w:hAnsi="Sylfaen"/>
          <w:bCs/>
          <w:sz w:val="19"/>
          <w:szCs w:val="19"/>
          <w:lang w:eastAsia="en-US"/>
        </w:rPr>
      </w:pPr>
      <w:r w:rsidRPr="008E62FB">
        <w:rPr>
          <w:rFonts w:ascii="Sylfaen" w:eastAsiaTheme="majorEastAsia" w:hAnsi="Sylfaen"/>
          <w:sz w:val="19"/>
          <w:szCs w:val="19"/>
          <w:lang w:eastAsia="en-US"/>
        </w:rPr>
        <w:t xml:space="preserve">Wykonawcy mogą wspólnie ubiegać się o udzielenie zamówienia. </w:t>
      </w:r>
    </w:p>
    <w:p w14:paraId="4C608E59" w14:textId="77777777" w:rsidR="00B521D9" w:rsidRPr="008E62FB" w:rsidRDefault="00B521D9" w:rsidP="00B521D9">
      <w:pPr>
        <w:tabs>
          <w:tab w:val="left" w:pos="0"/>
        </w:tabs>
        <w:contextualSpacing/>
        <w:jc w:val="both"/>
        <w:rPr>
          <w:rFonts w:ascii="Sylfaen" w:eastAsiaTheme="majorEastAsia" w:hAnsi="Sylfaen"/>
          <w:b/>
          <w:bCs/>
          <w:sz w:val="19"/>
          <w:szCs w:val="19"/>
          <w:lang w:eastAsia="en-US"/>
        </w:rPr>
      </w:pPr>
      <w:r w:rsidRPr="008E62FB">
        <w:rPr>
          <w:rFonts w:ascii="Sylfaen" w:eastAsiaTheme="majorEastAsia" w:hAnsi="Sylfaen"/>
          <w:sz w:val="19"/>
          <w:szCs w:val="19"/>
          <w:lang w:eastAsia="en-US"/>
        </w:rPr>
        <w:t>W takim przypadku:</w:t>
      </w:r>
    </w:p>
    <w:p w14:paraId="2F41C054" w14:textId="77777777" w:rsidR="00B521D9" w:rsidRPr="008E62FB" w:rsidRDefault="00B521D9" w:rsidP="00B521D9">
      <w:pPr>
        <w:tabs>
          <w:tab w:val="left" w:pos="0"/>
        </w:tabs>
        <w:spacing w:after="200" w:line="252" w:lineRule="auto"/>
        <w:contextualSpacing/>
        <w:jc w:val="both"/>
        <w:rPr>
          <w:rFonts w:ascii="Sylfaen" w:eastAsiaTheme="majorEastAsia" w:hAnsi="Sylfaen"/>
          <w:b/>
          <w:bCs/>
          <w:sz w:val="19"/>
          <w:szCs w:val="19"/>
          <w:lang w:eastAsia="en-US"/>
        </w:rPr>
      </w:pPr>
      <w:r w:rsidRPr="008E62FB">
        <w:rPr>
          <w:rFonts w:ascii="Sylfaen" w:eastAsiaTheme="majorEastAsia" w:hAnsi="Sylfaen"/>
          <w:bCs/>
          <w:sz w:val="19"/>
          <w:szCs w:val="19"/>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8E62FB" w:rsidRDefault="00B521D9" w:rsidP="00B521D9">
      <w:pPr>
        <w:tabs>
          <w:tab w:val="left" w:pos="0"/>
        </w:tabs>
        <w:spacing w:line="252" w:lineRule="auto"/>
        <w:contextualSpacing/>
        <w:jc w:val="both"/>
        <w:rPr>
          <w:rFonts w:ascii="Sylfaen" w:eastAsiaTheme="majorEastAsia" w:hAnsi="Sylfaen"/>
          <w:bCs/>
          <w:sz w:val="19"/>
          <w:szCs w:val="19"/>
          <w:lang w:eastAsia="en-US"/>
        </w:rPr>
      </w:pPr>
      <w:r w:rsidRPr="008E62FB">
        <w:rPr>
          <w:rFonts w:ascii="Sylfaen" w:eastAsiaTheme="majorEastAsia" w:hAnsi="Sylfaen"/>
          <w:bCs/>
          <w:sz w:val="19"/>
          <w:szCs w:val="19"/>
          <w:lang w:eastAsia="en-US"/>
        </w:rPr>
        <w:t>- Wszelka korespondencja będzie prowadzona przez zamawiającego wyłącznie z pełnomocnikiem.</w:t>
      </w:r>
    </w:p>
    <w:p w14:paraId="1D275DF4" w14:textId="77777777" w:rsidR="00B521D9" w:rsidRPr="008E62FB" w:rsidRDefault="00B521D9" w:rsidP="008B3374">
      <w:pPr>
        <w:numPr>
          <w:ilvl w:val="1"/>
          <w:numId w:val="13"/>
        </w:numPr>
        <w:tabs>
          <w:tab w:val="left" w:pos="0"/>
          <w:tab w:val="left" w:pos="426"/>
        </w:tabs>
        <w:ind w:left="0" w:firstLine="0"/>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xml:space="preserve">Potencjał podmiotu trzeciego </w:t>
      </w:r>
    </w:p>
    <w:p w14:paraId="0A4C0AA6" w14:textId="77777777" w:rsidR="00B521D9" w:rsidRPr="008E62FB" w:rsidRDefault="00B521D9" w:rsidP="00B521D9">
      <w:pPr>
        <w:tabs>
          <w:tab w:val="left" w:pos="0"/>
        </w:tabs>
        <w:contextualSpacing/>
        <w:jc w:val="both"/>
        <w:rPr>
          <w:rFonts w:ascii="Sylfaen" w:eastAsiaTheme="majorEastAsia" w:hAnsi="Sylfaen"/>
          <w:i/>
          <w:iCs/>
          <w:sz w:val="19"/>
          <w:szCs w:val="19"/>
          <w:lang w:eastAsia="en-US"/>
        </w:rPr>
      </w:pPr>
      <w:r w:rsidRPr="008E62FB">
        <w:rPr>
          <w:rFonts w:ascii="Sylfaen" w:eastAsiaTheme="majorEastAsia" w:hAnsi="Sylfaen"/>
          <w:sz w:val="19"/>
          <w:szCs w:val="19"/>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8E62FB" w:rsidRDefault="00B521D9" w:rsidP="00B521D9">
      <w:pPr>
        <w:contextualSpacing/>
        <w:jc w:val="both"/>
        <w:rPr>
          <w:rFonts w:ascii="Sylfaen" w:eastAsiaTheme="majorEastAsia" w:hAnsi="Sylfaen"/>
          <w:sz w:val="19"/>
          <w:szCs w:val="19"/>
          <w:lang w:eastAsia="en-US"/>
        </w:rPr>
      </w:pPr>
    </w:p>
    <w:p w14:paraId="3988590A" w14:textId="77777777" w:rsidR="00B521D9" w:rsidRPr="008E62FB" w:rsidRDefault="00B521D9" w:rsidP="008B3374">
      <w:pPr>
        <w:numPr>
          <w:ilvl w:val="0"/>
          <w:numId w:val="13"/>
        </w:numPr>
        <w:ind w:left="284" w:hanging="284"/>
        <w:contextualSpacing/>
        <w:jc w:val="both"/>
        <w:rPr>
          <w:rFonts w:ascii="Sylfaen" w:eastAsiaTheme="majorEastAsia" w:hAnsi="Sylfaen"/>
          <w:b/>
          <w:sz w:val="19"/>
          <w:szCs w:val="19"/>
          <w:lang w:eastAsia="en-US"/>
        </w:rPr>
      </w:pPr>
      <w:r w:rsidRPr="008E62FB">
        <w:rPr>
          <w:rFonts w:ascii="Sylfaen" w:eastAsiaTheme="majorEastAsia" w:hAnsi="Sylfaen"/>
          <w:b/>
          <w:sz w:val="19"/>
          <w:szCs w:val="19"/>
          <w:lang w:eastAsia="en-US"/>
        </w:rPr>
        <w:t xml:space="preserve">Komunikacja w postępowaniu </w:t>
      </w:r>
    </w:p>
    <w:p w14:paraId="3706CCF5" w14:textId="2E3A5A7D" w:rsidR="00E21825" w:rsidRPr="008E62FB"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9"/>
          <w:szCs w:val="19"/>
        </w:rPr>
      </w:pPr>
      <w:r w:rsidRPr="008E62FB">
        <w:rPr>
          <w:rFonts w:ascii="Sylfaen" w:eastAsiaTheme="majorEastAsia" w:hAnsi="Sylfaen"/>
          <w:sz w:val="19"/>
          <w:szCs w:val="19"/>
          <w:lang w:eastAsia="en-US"/>
        </w:rPr>
        <w:t xml:space="preserve">Komunikacja w postępowaniu o udzielenie zamówienia odbywa się przy użyciu środków komunikacji elektronicznej, za pośrednictwem </w:t>
      </w:r>
      <w:r w:rsidR="003B1E92" w:rsidRPr="008E62FB">
        <w:rPr>
          <w:rFonts w:ascii="Sylfaen" w:eastAsiaTheme="majorEastAsia" w:hAnsi="Sylfaen"/>
          <w:sz w:val="19"/>
          <w:szCs w:val="19"/>
          <w:lang w:eastAsia="en-US"/>
        </w:rPr>
        <w:t xml:space="preserve">miniPortalu </w:t>
      </w:r>
      <w:r w:rsidRPr="008E62FB">
        <w:rPr>
          <w:rFonts w:ascii="Sylfaen" w:eastAsiaTheme="majorEastAsia" w:hAnsi="Sylfaen"/>
          <w:sz w:val="19"/>
          <w:szCs w:val="19"/>
          <w:lang w:eastAsia="en-US"/>
        </w:rPr>
        <w:t xml:space="preserve">pod adresem </w:t>
      </w:r>
      <w:hyperlink r:id="rId13" w:history="1">
        <w:r w:rsidR="003B1E92" w:rsidRPr="008E62FB">
          <w:rPr>
            <w:rStyle w:val="Nagwek9Znak"/>
            <w:rFonts w:ascii="Sylfaen" w:hAnsi="Sylfaen"/>
            <w:sz w:val="19"/>
            <w:szCs w:val="19"/>
          </w:rPr>
          <w:t>https://miniporta.uzp.gov.pl</w:t>
        </w:r>
      </w:hyperlink>
      <w:r w:rsidRPr="008E62FB">
        <w:rPr>
          <w:rFonts w:ascii="Sylfaen" w:eastAsia="TTE17FFBD0t00" w:hAnsi="Sylfaen"/>
          <w:color w:val="000000"/>
          <w:sz w:val="19"/>
          <w:szCs w:val="19"/>
        </w:rPr>
        <w:t>,</w:t>
      </w:r>
      <w:r w:rsidR="003B1E92" w:rsidRPr="008E62FB">
        <w:rPr>
          <w:rFonts w:ascii="Sylfaen" w:eastAsia="TTE17FFBD0t00" w:hAnsi="Sylfaen"/>
          <w:color w:val="000000"/>
          <w:sz w:val="19"/>
          <w:szCs w:val="19"/>
        </w:rPr>
        <w:t xml:space="preserve"> </w:t>
      </w:r>
      <w:r w:rsidR="00EB18EA" w:rsidRPr="008E62FB">
        <w:rPr>
          <w:rFonts w:ascii="Sylfaen" w:eastAsia="TTE17FFBD0t00" w:hAnsi="Sylfaen"/>
          <w:color w:val="000000"/>
          <w:sz w:val="19"/>
          <w:szCs w:val="19"/>
        </w:rPr>
        <w:t xml:space="preserve">ePUAP </w:t>
      </w:r>
      <w:r w:rsidR="00EB18EA" w:rsidRPr="008E62FB">
        <w:rPr>
          <w:rFonts w:ascii="Sylfaen" w:eastAsia="TTE17FFBD0t00" w:hAnsi="Sylfaen"/>
          <w:b/>
          <w:bCs/>
          <w:color w:val="000000"/>
          <w:sz w:val="19"/>
          <w:szCs w:val="19"/>
        </w:rPr>
        <w:t>https</w:t>
      </w:r>
      <w:r w:rsidR="00D85A9B" w:rsidRPr="008E62FB">
        <w:rPr>
          <w:rFonts w:ascii="Sylfaen" w:eastAsia="TTE17FFBD0t00" w:hAnsi="Sylfaen"/>
          <w:b/>
          <w:bCs/>
          <w:color w:val="000000"/>
          <w:sz w:val="19"/>
          <w:szCs w:val="19"/>
        </w:rPr>
        <w:t>://</w:t>
      </w:r>
      <w:r w:rsidR="00EB18EA" w:rsidRPr="008E62FB">
        <w:rPr>
          <w:rFonts w:ascii="Sylfaen" w:eastAsia="TTE17FFBD0t00" w:hAnsi="Sylfaen"/>
          <w:b/>
          <w:bCs/>
          <w:color w:val="000000"/>
          <w:sz w:val="19"/>
          <w:szCs w:val="19"/>
        </w:rPr>
        <w:t>epuap.gov.pl/wps/portal</w:t>
      </w:r>
      <w:r w:rsidRPr="008E62FB">
        <w:rPr>
          <w:rFonts w:ascii="Sylfaen" w:eastAsiaTheme="majorEastAsia" w:hAnsi="Sylfaen"/>
          <w:sz w:val="19"/>
          <w:szCs w:val="19"/>
          <w:lang w:eastAsia="en-US"/>
        </w:rPr>
        <w:t xml:space="preserve">. </w:t>
      </w:r>
      <w:r w:rsidR="00E21825" w:rsidRPr="008E62FB">
        <w:rPr>
          <w:rFonts w:ascii="Sylfaen" w:hAnsi="Sylfaen" w:cs="Tahoma"/>
          <w:color w:val="000000"/>
          <w:sz w:val="19"/>
          <w:szCs w:val="19"/>
        </w:rPr>
        <w:t>Zamawiający może również komunikować się z Wykonawcami za pomocą poczty elektronicznej</w:t>
      </w:r>
      <w:r w:rsidR="00E21825" w:rsidRPr="008E62FB">
        <w:rPr>
          <w:rFonts w:ascii="Sylfaen" w:hAnsi="Sylfaen" w:cs="Tahoma"/>
          <w:b/>
          <w:bCs/>
          <w:sz w:val="19"/>
          <w:szCs w:val="19"/>
        </w:rPr>
        <w:t xml:space="preserve">: </w:t>
      </w:r>
      <w:hyperlink r:id="rId14" w:history="1">
        <w:r w:rsidR="00E21825" w:rsidRPr="008E62FB">
          <w:rPr>
            <w:rStyle w:val="Hipercze"/>
            <w:rFonts w:ascii="Sylfaen" w:hAnsi="Sylfaen" w:cs="Tahoma"/>
            <w:b/>
            <w:bCs/>
            <w:color w:val="auto"/>
            <w:sz w:val="19"/>
            <w:szCs w:val="19"/>
            <w:u w:val="none"/>
          </w:rPr>
          <w:t>dzp@med.torun.pl</w:t>
        </w:r>
      </w:hyperlink>
      <w:r w:rsidR="00E21825" w:rsidRPr="008E62FB">
        <w:rPr>
          <w:rFonts w:ascii="Sylfaen" w:hAnsi="Sylfaen" w:cs="Tahoma"/>
          <w:color w:val="000000"/>
          <w:sz w:val="19"/>
          <w:szCs w:val="19"/>
        </w:rPr>
        <w:t xml:space="preserve"> należy pamiętać, że oferta oraz dokumenty i oświadczenia, o których mowa w SWZ</w:t>
      </w:r>
      <w:r w:rsidR="00DB536A" w:rsidRPr="008E62FB">
        <w:rPr>
          <w:rFonts w:ascii="Sylfaen" w:hAnsi="Sylfaen" w:cs="Tahoma"/>
          <w:color w:val="000000"/>
          <w:sz w:val="19"/>
          <w:szCs w:val="19"/>
        </w:rPr>
        <w:t xml:space="preserve"> pkt 14,15</w:t>
      </w:r>
      <w:r w:rsidR="00E21825" w:rsidRPr="008E62FB">
        <w:rPr>
          <w:rFonts w:ascii="Sylfaen" w:hAnsi="Sylfaen" w:cs="Tahoma"/>
          <w:color w:val="000000"/>
          <w:sz w:val="19"/>
          <w:szCs w:val="19"/>
        </w:rPr>
        <w:t xml:space="preserve">, a także oferty dodatkowe składane są zawsze za pośrednictwem </w:t>
      </w:r>
      <w:r w:rsidR="00E21825" w:rsidRPr="008E62FB">
        <w:rPr>
          <w:rFonts w:ascii="Sylfaen" w:hAnsi="Sylfaen" w:cs="Tahoma"/>
          <w:b/>
          <w:color w:val="000000"/>
          <w:sz w:val="19"/>
          <w:szCs w:val="19"/>
        </w:rPr>
        <w:t>„Formularza do złożenia, zmiany, wycofania oferty lub wniosku”</w:t>
      </w:r>
      <w:r w:rsidR="00E21825" w:rsidRPr="008E62FB">
        <w:rPr>
          <w:rFonts w:ascii="Sylfaen" w:hAnsi="Sylfaen" w:cs="Tahoma"/>
          <w:color w:val="000000"/>
          <w:sz w:val="19"/>
          <w:szCs w:val="19"/>
        </w:rPr>
        <w:t xml:space="preserve"> dostępnego na ePUAP i udostępnionego na miniPortalu. </w:t>
      </w:r>
      <w:r w:rsidR="00FD79F5" w:rsidRPr="008E62FB">
        <w:rPr>
          <w:rFonts w:ascii="Sylfaen" w:hAnsi="Sylfaen"/>
          <w:sz w:val="19"/>
          <w:szCs w:val="19"/>
        </w:rPr>
        <w:t>Dane postępowanie można wyszukać na liście wszystkich postępowań w miniPortalu klikając wcześniej opcję „Dla Wykonawców” lub ze strony głównej z zakładki „Postępowania”.</w:t>
      </w:r>
    </w:p>
    <w:p w14:paraId="503C1448" w14:textId="733DC60F" w:rsidR="00EB18EA" w:rsidRPr="008E62FB" w:rsidRDefault="00B521D9" w:rsidP="00E21825">
      <w:pPr>
        <w:tabs>
          <w:tab w:val="left" w:pos="-1560"/>
          <w:tab w:val="num" w:pos="0"/>
        </w:tabs>
        <w:ind w:right="-2"/>
        <w:jc w:val="both"/>
        <w:rPr>
          <w:rFonts w:ascii="Sylfaen" w:hAnsi="Sylfaen" w:cs="Tahoma"/>
          <w:color w:val="000000"/>
          <w:sz w:val="19"/>
          <w:szCs w:val="19"/>
        </w:rPr>
      </w:pPr>
      <w:r w:rsidRPr="008E62FB">
        <w:rPr>
          <w:rFonts w:ascii="Sylfaen" w:eastAsiaTheme="majorEastAsia" w:hAnsi="Sylfaen"/>
          <w:bCs/>
          <w:color w:val="000000" w:themeColor="text1"/>
          <w:sz w:val="19"/>
          <w:szCs w:val="19"/>
          <w:lang w:eastAsia="en-US"/>
        </w:rPr>
        <w:t xml:space="preserve">Przed przystąpieniem do składania oferty, wykonawca jest zobowiązany zapoznać się </w:t>
      </w:r>
      <w:r w:rsidRPr="008E62FB">
        <w:rPr>
          <w:rFonts w:ascii="Sylfaen" w:eastAsiaTheme="majorEastAsia" w:hAnsi="Sylfaen"/>
          <w:bCs/>
          <w:color w:val="000000" w:themeColor="text1"/>
          <w:sz w:val="19"/>
          <w:szCs w:val="19"/>
          <w:lang w:eastAsia="en-US"/>
        </w:rPr>
        <w:br/>
        <w:t xml:space="preserve">z Instrukcją </w:t>
      </w:r>
      <w:r w:rsidR="00EB18EA" w:rsidRPr="008E62FB">
        <w:rPr>
          <w:rFonts w:ascii="Sylfaen" w:eastAsiaTheme="majorEastAsia" w:hAnsi="Sylfaen"/>
          <w:bCs/>
          <w:color w:val="000000" w:themeColor="text1"/>
          <w:sz w:val="19"/>
          <w:szCs w:val="19"/>
          <w:lang w:eastAsia="en-US"/>
        </w:rPr>
        <w:t>użytkowania miniPortalu</w:t>
      </w:r>
      <w:r w:rsidRPr="008E62FB">
        <w:rPr>
          <w:rFonts w:ascii="Sylfaen" w:eastAsiaTheme="majorEastAsia" w:hAnsi="Sylfaen"/>
          <w:bCs/>
          <w:color w:val="000000" w:themeColor="text1"/>
          <w:sz w:val="19"/>
          <w:szCs w:val="19"/>
          <w:lang w:eastAsia="en-US"/>
        </w:rPr>
        <w:t xml:space="preserve">. Instrukcja została zamieszona </w:t>
      </w:r>
      <w:r w:rsidR="00EB18EA" w:rsidRPr="008E62FB">
        <w:rPr>
          <w:rFonts w:ascii="Sylfaen" w:eastAsiaTheme="majorEastAsia" w:hAnsi="Sylfaen"/>
          <w:bCs/>
          <w:color w:val="000000" w:themeColor="text1"/>
          <w:sz w:val="19"/>
          <w:szCs w:val="19"/>
          <w:lang w:eastAsia="en-US"/>
        </w:rPr>
        <w:t>na stronie: https://miniportal.uzp.gov.pl.</w:t>
      </w:r>
    </w:p>
    <w:p w14:paraId="0857524A" w14:textId="6D21E659" w:rsidR="00822C99" w:rsidRPr="008E62FB" w:rsidRDefault="00822C99" w:rsidP="00702F53">
      <w:pPr>
        <w:pStyle w:val="Akapitzlist"/>
        <w:numPr>
          <w:ilvl w:val="0"/>
          <w:numId w:val="23"/>
        </w:numPr>
        <w:tabs>
          <w:tab w:val="clear" w:pos="397"/>
          <w:tab w:val="num" w:pos="0"/>
        </w:tabs>
        <w:ind w:left="0" w:firstLine="0"/>
        <w:jc w:val="both"/>
        <w:rPr>
          <w:rFonts w:ascii="Sylfaen" w:hAnsi="Sylfaen" w:cs="Arial"/>
          <w:bCs/>
          <w:sz w:val="19"/>
          <w:szCs w:val="19"/>
        </w:rPr>
      </w:pPr>
      <w:r w:rsidRPr="008E62FB">
        <w:rPr>
          <w:rFonts w:ascii="Sylfaen" w:hAnsi="Sylfaen" w:cs="Arial"/>
          <w:bCs/>
          <w:sz w:val="19"/>
          <w:szCs w:val="19"/>
        </w:rPr>
        <w:t xml:space="preserve">W korespondencji kierowanej do Zamawiającego dotyczącej niniejszego </w:t>
      </w:r>
      <w:r w:rsidRPr="008E62FB">
        <w:rPr>
          <w:rFonts w:ascii="Sylfaen" w:hAnsi="Sylfaen" w:cs="Arial"/>
          <w:sz w:val="19"/>
          <w:szCs w:val="19"/>
        </w:rPr>
        <w:t xml:space="preserve"> </w:t>
      </w:r>
      <w:r w:rsidRPr="008E62FB">
        <w:rPr>
          <w:rFonts w:ascii="Sylfaen" w:hAnsi="Sylfaen" w:cs="Arial"/>
          <w:bCs/>
          <w:sz w:val="19"/>
          <w:szCs w:val="19"/>
        </w:rPr>
        <w:t>postępowania należy posługiwać się znakiem sprawy:</w:t>
      </w:r>
      <w:r w:rsidRPr="008E62FB">
        <w:rPr>
          <w:rFonts w:ascii="Sylfaen" w:hAnsi="Sylfaen" w:cs="Arial"/>
          <w:b/>
          <w:bCs/>
          <w:sz w:val="19"/>
          <w:szCs w:val="19"/>
        </w:rPr>
        <w:t xml:space="preserve"> </w:t>
      </w:r>
      <w:r w:rsidR="00FD241B">
        <w:rPr>
          <w:rStyle w:val="Domylnaczcionkaakapitu1"/>
          <w:rFonts w:ascii="Sylfaen" w:eastAsia="Calibri" w:hAnsi="Sylfaen"/>
          <w:sz w:val="19"/>
          <w:szCs w:val="19"/>
        </w:rPr>
        <w:t>SSM.DZP.200.171.2022</w:t>
      </w:r>
      <w:r w:rsidRPr="008E62FB">
        <w:rPr>
          <w:rStyle w:val="Domylnaczcionkaakapitu1"/>
          <w:rFonts w:ascii="Sylfaen" w:eastAsia="Calibri" w:hAnsi="Sylfaen"/>
          <w:sz w:val="19"/>
          <w:szCs w:val="19"/>
        </w:rPr>
        <w:t xml:space="preserve"> lub nr ogłoszenia BZP.                   </w:t>
      </w:r>
    </w:p>
    <w:p w14:paraId="729B81DD" w14:textId="77777777" w:rsidR="00B521D9" w:rsidRPr="008E62FB" w:rsidRDefault="00B521D9" w:rsidP="00B521D9">
      <w:pPr>
        <w:contextualSpacing/>
        <w:jc w:val="both"/>
        <w:rPr>
          <w:rFonts w:ascii="Sylfaen" w:eastAsiaTheme="majorEastAsia" w:hAnsi="Sylfaen"/>
          <w:b/>
          <w:bCs/>
          <w:color w:val="000000" w:themeColor="text1"/>
          <w:sz w:val="19"/>
          <w:szCs w:val="19"/>
          <w:lang w:eastAsia="en-US"/>
        </w:rPr>
      </w:pPr>
    </w:p>
    <w:p w14:paraId="52D1EB14" w14:textId="77777777" w:rsidR="00B521D9" w:rsidRPr="008E62FB" w:rsidRDefault="00B521D9" w:rsidP="008B3374">
      <w:pPr>
        <w:numPr>
          <w:ilvl w:val="0"/>
          <w:numId w:val="13"/>
        </w:numPr>
        <w:ind w:left="426" w:hanging="426"/>
        <w:contextualSpacing/>
        <w:jc w:val="both"/>
        <w:rPr>
          <w:rFonts w:ascii="Sylfaen" w:eastAsiaTheme="majorEastAsia" w:hAnsi="Sylfaen"/>
          <w:b/>
          <w:sz w:val="19"/>
          <w:szCs w:val="19"/>
          <w:lang w:eastAsia="en-US"/>
        </w:rPr>
      </w:pPr>
      <w:r w:rsidRPr="008E62FB">
        <w:rPr>
          <w:rFonts w:ascii="Sylfaen" w:eastAsiaTheme="majorEastAsia" w:hAnsi="Sylfaen"/>
          <w:b/>
          <w:sz w:val="19"/>
          <w:szCs w:val="19"/>
          <w:lang w:eastAsia="en-US"/>
        </w:rPr>
        <w:t>Wizja lokalna</w:t>
      </w:r>
    </w:p>
    <w:p w14:paraId="5A343867" w14:textId="77777777"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xml:space="preserve">Zamawiający </w:t>
      </w:r>
      <w:r w:rsidRPr="008E62FB">
        <w:rPr>
          <w:rFonts w:ascii="Sylfaen" w:eastAsiaTheme="majorEastAsia" w:hAnsi="Sylfaen"/>
          <w:b/>
          <w:sz w:val="19"/>
          <w:szCs w:val="19"/>
          <w:lang w:eastAsia="en-US"/>
        </w:rPr>
        <w:t>nie przewiduje obowiązku</w:t>
      </w:r>
      <w:r w:rsidRPr="008E62FB">
        <w:rPr>
          <w:rFonts w:ascii="Sylfaen" w:eastAsiaTheme="majorEastAsia" w:hAnsi="Sylfaen"/>
          <w:sz w:val="19"/>
          <w:szCs w:val="19"/>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8E62FB" w:rsidRDefault="00B521D9" w:rsidP="00B521D9">
      <w:pPr>
        <w:contextualSpacing/>
        <w:jc w:val="both"/>
        <w:rPr>
          <w:rFonts w:ascii="Sylfaen" w:eastAsiaTheme="majorEastAsia" w:hAnsi="Sylfaen"/>
          <w:color w:val="002060"/>
          <w:sz w:val="19"/>
          <w:szCs w:val="19"/>
          <w:lang w:eastAsia="en-US"/>
        </w:rPr>
      </w:pPr>
    </w:p>
    <w:p w14:paraId="57DAC5B3" w14:textId="6BC6B016" w:rsidR="00B521D9" w:rsidRPr="008E62FB" w:rsidRDefault="00B521D9" w:rsidP="00E43DD3">
      <w:pPr>
        <w:pStyle w:val="Nagwek5"/>
        <w:numPr>
          <w:ilvl w:val="0"/>
          <w:numId w:val="13"/>
        </w:numPr>
        <w:spacing w:line="240" w:lineRule="auto"/>
        <w:ind w:right="57" w:hanging="502"/>
        <w:rPr>
          <w:rFonts w:ascii="Sylfaen" w:hAnsi="Sylfaen"/>
          <w:color w:val="0070C0"/>
          <w:sz w:val="19"/>
          <w:szCs w:val="19"/>
        </w:rPr>
      </w:pPr>
      <w:r w:rsidRPr="008E62FB">
        <w:rPr>
          <w:rFonts w:ascii="Sylfaen" w:eastAsiaTheme="majorEastAsia" w:hAnsi="Sylfaen"/>
          <w:sz w:val="19"/>
          <w:szCs w:val="19"/>
          <w:lang w:eastAsia="en-US"/>
        </w:rPr>
        <w:t>Termin wykonania zamówienia</w:t>
      </w:r>
      <w:r w:rsidR="00DC524B" w:rsidRPr="008E62FB">
        <w:rPr>
          <w:rFonts w:ascii="Sylfaen" w:eastAsiaTheme="majorEastAsia" w:hAnsi="Sylfaen"/>
          <w:sz w:val="19"/>
          <w:szCs w:val="19"/>
          <w:lang w:eastAsia="en-US"/>
        </w:rPr>
        <w:t xml:space="preserve">- </w:t>
      </w:r>
      <w:r w:rsidR="00DC1450" w:rsidRPr="000A4F19">
        <w:rPr>
          <w:rFonts w:ascii="Sylfaen" w:eastAsiaTheme="majorEastAsia" w:hAnsi="Sylfaen"/>
          <w:color w:val="0070C0"/>
          <w:sz w:val="19"/>
          <w:szCs w:val="19"/>
          <w:lang w:eastAsia="en-US"/>
        </w:rPr>
        <w:t>12</w:t>
      </w:r>
      <w:r w:rsidR="00EB18EA" w:rsidRPr="000A4F19">
        <w:rPr>
          <w:rFonts w:ascii="Sylfaen" w:hAnsi="Sylfaen"/>
          <w:color w:val="0070C0"/>
          <w:sz w:val="19"/>
          <w:szCs w:val="19"/>
        </w:rPr>
        <w:t xml:space="preserve"> </w:t>
      </w:r>
      <w:r w:rsidR="000A4F19" w:rsidRPr="008E62FB">
        <w:rPr>
          <w:rFonts w:ascii="Sylfaen" w:hAnsi="Sylfaen"/>
          <w:color w:val="0070C0"/>
          <w:sz w:val="19"/>
          <w:szCs w:val="19"/>
        </w:rPr>
        <w:t>miesięc</w:t>
      </w:r>
      <w:r w:rsidR="000A4F19">
        <w:rPr>
          <w:rFonts w:ascii="Sylfaen" w:hAnsi="Sylfaen"/>
          <w:color w:val="0070C0"/>
          <w:sz w:val="19"/>
          <w:szCs w:val="19"/>
        </w:rPr>
        <w:t>y</w:t>
      </w:r>
      <w:r w:rsidR="00EB18EA" w:rsidRPr="008E62FB">
        <w:rPr>
          <w:rFonts w:ascii="Sylfaen" w:hAnsi="Sylfaen"/>
          <w:color w:val="0070C0"/>
          <w:sz w:val="19"/>
          <w:szCs w:val="19"/>
        </w:rPr>
        <w:t xml:space="preserve"> od daty zawarcia umowy.</w:t>
      </w:r>
    </w:p>
    <w:p w14:paraId="5ABCE2E1" w14:textId="77777777" w:rsidR="00EB18EA" w:rsidRPr="008E62FB" w:rsidRDefault="00EB18EA" w:rsidP="00EB18EA">
      <w:pPr>
        <w:pStyle w:val="Nagwek9"/>
        <w:ind w:left="502"/>
        <w:rPr>
          <w:rFonts w:ascii="Sylfaen" w:hAnsi="Sylfaen"/>
          <w:sz w:val="19"/>
          <w:szCs w:val="19"/>
        </w:rPr>
      </w:pPr>
    </w:p>
    <w:p w14:paraId="7EDF5371" w14:textId="152F82E2" w:rsidR="00B521D9" w:rsidRPr="008E62FB" w:rsidRDefault="00B521D9" w:rsidP="008B3374">
      <w:pPr>
        <w:pStyle w:val="Nagwek9"/>
        <w:numPr>
          <w:ilvl w:val="0"/>
          <w:numId w:val="13"/>
        </w:numPr>
        <w:ind w:hanging="502"/>
        <w:rPr>
          <w:rFonts w:ascii="Sylfaen" w:hAnsi="Sylfaen"/>
          <w:sz w:val="19"/>
          <w:szCs w:val="19"/>
        </w:rPr>
      </w:pPr>
      <w:r w:rsidRPr="008E62FB">
        <w:rPr>
          <w:rFonts w:ascii="Sylfaen" w:hAnsi="Sylfaen"/>
          <w:sz w:val="19"/>
          <w:szCs w:val="19"/>
        </w:rPr>
        <w:t xml:space="preserve">Informacja o warunkach udziału w postępowaniu o udzielenie zamówienia publicznego </w:t>
      </w:r>
    </w:p>
    <w:p w14:paraId="58911A13" w14:textId="77777777" w:rsidR="00B521D9" w:rsidRPr="008E62FB" w:rsidRDefault="00B521D9" w:rsidP="00B521D9">
      <w:pPr>
        <w:jc w:val="both"/>
        <w:rPr>
          <w:rFonts w:ascii="Sylfaen" w:eastAsiaTheme="majorEastAsia" w:hAnsi="Sylfaen"/>
          <w:b/>
          <w:sz w:val="19"/>
          <w:szCs w:val="19"/>
          <w:lang w:eastAsia="en-US"/>
        </w:rPr>
      </w:pPr>
      <w:r w:rsidRPr="008E62FB">
        <w:rPr>
          <w:rFonts w:ascii="Sylfaen" w:eastAsiaTheme="majorEastAsia" w:hAnsi="Sylfaen"/>
          <w:sz w:val="19"/>
          <w:szCs w:val="19"/>
          <w:lang w:eastAsia="en-US"/>
        </w:rPr>
        <w:t>Na podstawie art. 112 ustawy Pzp, zamawiający określa warunek/warunki udziału w postępowaniu dotyczące:</w:t>
      </w:r>
    </w:p>
    <w:p w14:paraId="23EF959D" w14:textId="77777777" w:rsidR="00D85A9B" w:rsidRPr="008E62FB" w:rsidRDefault="00B521D9" w:rsidP="00D85A9B">
      <w:pPr>
        <w:numPr>
          <w:ilvl w:val="0"/>
          <w:numId w:val="10"/>
        </w:numPr>
        <w:ind w:hanging="218"/>
        <w:jc w:val="both"/>
        <w:rPr>
          <w:rFonts w:ascii="Sylfaen" w:eastAsiaTheme="majorEastAsia" w:hAnsi="Sylfaen"/>
          <w:sz w:val="19"/>
          <w:szCs w:val="19"/>
          <w:lang w:eastAsia="en-US"/>
        </w:rPr>
      </w:pPr>
      <w:r w:rsidRPr="008E62FB">
        <w:rPr>
          <w:rFonts w:ascii="Sylfaen" w:eastAsiaTheme="majorEastAsia" w:hAnsi="Sylfaen"/>
          <w:sz w:val="19"/>
          <w:szCs w:val="19"/>
          <w:lang w:eastAsia="en-US"/>
        </w:rPr>
        <w:t>zdolności do występowania w obrocie gospodarczym – zamawiający nie stawia szczegółowego warunku w tym zakresie</w:t>
      </w:r>
      <w:r w:rsidR="00D85A9B" w:rsidRPr="008E62FB">
        <w:rPr>
          <w:rFonts w:ascii="Sylfaen" w:eastAsiaTheme="majorEastAsia" w:hAnsi="Sylfaen"/>
          <w:sz w:val="19"/>
          <w:szCs w:val="19"/>
          <w:lang w:eastAsia="en-US"/>
        </w:rPr>
        <w:t>,</w:t>
      </w:r>
    </w:p>
    <w:p w14:paraId="54B8DB13" w14:textId="0AC20FDF" w:rsidR="00B521D9" w:rsidRPr="008E62FB" w:rsidRDefault="00B521D9" w:rsidP="00D85A9B">
      <w:pPr>
        <w:numPr>
          <w:ilvl w:val="0"/>
          <w:numId w:val="10"/>
        </w:numPr>
        <w:ind w:hanging="218"/>
        <w:jc w:val="both"/>
        <w:rPr>
          <w:rFonts w:ascii="Sylfaen" w:eastAsiaTheme="majorEastAsia" w:hAnsi="Sylfaen"/>
          <w:sz w:val="19"/>
          <w:szCs w:val="19"/>
          <w:lang w:eastAsia="en-US"/>
        </w:rPr>
      </w:pPr>
      <w:r w:rsidRPr="008E62FB">
        <w:rPr>
          <w:rFonts w:ascii="Sylfaen" w:eastAsiaTheme="majorEastAsia" w:hAnsi="Sylfaen"/>
          <w:sz w:val="19"/>
          <w:szCs w:val="19"/>
          <w:lang w:eastAsia="en-US"/>
        </w:rPr>
        <w:t xml:space="preserve">uprawnień do prowadzenia określonej działalności gospodarczej lub zawodowej, o ile wynika to z odrębnych przepisów – </w:t>
      </w:r>
      <w:r w:rsidR="00822C99" w:rsidRPr="008E62FB">
        <w:rPr>
          <w:rFonts w:ascii="Sylfaen" w:eastAsiaTheme="majorEastAsia" w:hAnsi="Sylfaen"/>
          <w:sz w:val="19"/>
          <w:szCs w:val="19"/>
          <w:lang w:eastAsia="en-US"/>
        </w:rPr>
        <w:t>zamawiający nie stawia szczegółowego warunku w tym zakresie</w:t>
      </w:r>
      <w:r w:rsidR="00D85A9B" w:rsidRPr="008E62FB">
        <w:rPr>
          <w:rFonts w:ascii="Sylfaen" w:eastAsiaTheme="majorEastAsia" w:hAnsi="Sylfaen"/>
          <w:sz w:val="19"/>
          <w:szCs w:val="19"/>
          <w:lang w:eastAsia="en-US"/>
        </w:rPr>
        <w:t>,</w:t>
      </w:r>
    </w:p>
    <w:p w14:paraId="52B940FE" w14:textId="38DFBAA2" w:rsidR="00B521D9" w:rsidRPr="008E62FB" w:rsidRDefault="00B521D9" w:rsidP="00B521D9">
      <w:pPr>
        <w:numPr>
          <w:ilvl w:val="0"/>
          <w:numId w:val="10"/>
        </w:numPr>
        <w:ind w:hanging="218"/>
        <w:jc w:val="both"/>
        <w:rPr>
          <w:rFonts w:ascii="Sylfaen" w:eastAsiaTheme="majorEastAsia" w:hAnsi="Sylfaen"/>
          <w:sz w:val="19"/>
          <w:szCs w:val="19"/>
          <w:lang w:eastAsia="en-US"/>
        </w:rPr>
      </w:pPr>
      <w:r w:rsidRPr="008E62FB">
        <w:rPr>
          <w:rFonts w:ascii="Sylfaen" w:eastAsiaTheme="majorEastAsia" w:hAnsi="Sylfaen"/>
          <w:sz w:val="19"/>
          <w:szCs w:val="19"/>
          <w:lang w:eastAsia="en-US"/>
        </w:rPr>
        <w:t>sytuacji ekonomicznej lub finansowej - zamawiający nie stawia szczegółowego warunku w tym zakresie</w:t>
      </w:r>
      <w:r w:rsidR="00D85A9B" w:rsidRPr="008E62FB">
        <w:rPr>
          <w:rFonts w:ascii="Sylfaen" w:eastAsiaTheme="majorEastAsia" w:hAnsi="Sylfaen"/>
          <w:sz w:val="19"/>
          <w:szCs w:val="19"/>
          <w:lang w:eastAsia="en-US"/>
        </w:rPr>
        <w:t>,</w:t>
      </w:r>
    </w:p>
    <w:p w14:paraId="25C6D249" w14:textId="3FA794AC" w:rsidR="00B521D9" w:rsidRPr="008E62FB" w:rsidRDefault="00B521D9" w:rsidP="00B521D9">
      <w:pPr>
        <w:numPr>
          <w:ilvl w:val="0"/>
          <w:numId w:val="10"/>
        </w:numPr>
        <w:ind w:hanging="218"/>
        <w:jc w:val="both"/>
        <w:rPr>
          <w:rFonts w:ascii="Sylfaen" w:eastAsiaTheme="majorEastAsia" w:hAnsi="Sylfaen"/>
          <w:sz w:val="19"/>
          <w:szCs w:val="19"/>
          <w:lang w:eastAsia="en-US"/>
        </w:rPr>
      </w:pPr>
      <w:r w:rsidRPr="008E62FB">
        <w:rPr>
          <w:rFonts w:ascii="Sylfaen" w:eastAsiaTheme="majorEastAsia" w:hAnsi="Sylfaen"/>
          <w:sz w:val="19"/>
          <w:szCs w:val="19"/>
          <w:lang w:eastAsia="en-US"/>
        </w:rPr>
        <w:t>zdolności technicznej lub zawodowej</w:t>
      </w:r>
      <w:r w:rsidR="00D85A9B" w:rsidRPr="008E62FB">
        <w:rPr>
          <w:rFonts w:ascii="Sylfaen" w:eastAsiaTheme="majorEastAsia" w:hAnsi="Sylfaen"/>
          <w:sz w:val="19"/>
          <w:szCs w:val="19"/>
          <w:lang w:eastAsia="en-US"/>
        </w:rPr>
        <w:t xml:space="preserve"> – zamawiający nie stawia szczegółowego warunku w tym zakresie.</w:t>
      </w:r>
    </w:p>
    <w:p w14:paraId="1AFF5A36" w14:textId="77777777" w:rsidR="00586A8F" w:rsidRPr="008E62FB" w:rsidRDefault="00586A8F" w:rsidP="00586A8F">
      <w:pPr>
        <w:jc w:val="both"/>
        <w:rPr>
          <w:rFonts w:ascii="Sylfaen" w:eastAsiaTheme="majorEastAsia" w:hAnsi="Sylfaen"/>
          <w:sz w:val="19"/>
          <w:szCs w:val="19"/>
          <w:lang w:eastAsia="en-US"/>
        </w:rPr>
      </w:pPr>
    </w:p>
    <w:p w14:paraId="23AE8CE9" w14:textId="77777777" w:rsidR="008F58C4" w:rsidRPr="008E62FB" w:rsidRDefault="008F58C4" w:rsidP="008F58C4">
      <w:pPr>
        <w:ind w:left="-142"/>
        <w:jc w:val="both"/>
        <w:rPr>
          <w:rFonts w:ascii="Sylfaen" w:eastAsiaTheme="majorEastAsia" w:hAnsi="Sylfaen"/>
          <w:b/>
          <w:sz w:val="19"/>
          <w:szCs w:val="19"/>
          <w:lang w:eastAsia="en-US"/>
        </w:rPr>
      </w:pPr>
      <w:r w:rsidRPr="008E62FB">
        <w:rPr>
          <w:rFonts w:ascii="Sylfaen" w:eastAsiaTheme="majorEastAsia" w:hAnsi="Sylfaen"/>
          <w:b/>
          <w:sz w:val="19"/>
          <w:szCs w:val="19"/>
          <w:lang w:eastAsia="en-US"/>
        </w:rPr>
        <w:t xml:space="preserve">13. Podstawy wykluczenia </w:t>
      </w:r>
    </w:p>
    <w:p w14:paraId="7A608D4C" w14:textId="77777777" w:rsidR="008F58C4" w:rsidRPr="008E62FB" w:rsidRDefault="008F58C4" w:rsidP="008F58C4">
      <w:pPr>
        <w:autoSpaceDE w:val="0"/>
        <w:autoSpaceDN w:val="0"/>
        <w:jc w:val="both"/>
        <w:rPr>
          <w:rFonts w:ascii="Sylfaen" w:hAnsi="Sylfaen"/>
          <w:sz w:val="19"/>
          <w:szCs w:val="19"/>
        </w:rPr>
      </w:pPr>
      <w:r w:rsidRPr="008E62FB">
        <w:rPr>
          <w:rFonts w:ascii="Sylfaen" w:hAnsi="Sylfaen"/>
          <w:sz w:val="19"/>
          <w:szCs w:val="19"/>
        </w:rPr>
        <w:t xml:space="preserve">Zamawiający wykluczy z postępowania wykonawców, wobec których zachodzą podstawy wykluczenia, o których mowa w art. 108 ust. 1 ustawy Pzp. </w:t>
      </w:r>
    </w:p>
    <w:p w14:paraId="6519A7D3" w14:textId="77777777" w:rsidR="008F58C4" w:rsidRPr="008E62FB" w:rsidRDefault="008F58C4" w:rsidP="008F58C4">
      <w:pPr>
        <w:jc w:val="both"/>
        <w:rPr>
          <w:rFonts w:ascii="Sylfaen" w:hAnsi="Sylfaen"/>
          <w:sz w:val="19"/>
          <w:szCs w:val="19"/>
        </w:rPr>
      </w:pPr>
      <w:r w:rsidRPr="008E62FB">
        <w:rPr>
          <w:rFonts w:ascii="Sylfaen" w:hAnsi="Sylfaen"/>
          <w:sz w:val="19"/>
          <w:szCs w:val="19"/>
        </w:rPr>
        <w:t>Z postępowania o udzielenie zamówienia wyklucza się wykonawcę:</w:t>
      </w:r>
    </w:p>
    <w:p w14:paraId="24483660" w14:textId="77777777" w:rsidR="008F58C4" w:rsidRPr="008E62FB" w:rsidRDefault="008F58C4" w:rsidP="008F58C4">
      <w:pPr>
        <w:jc w:val="both"/>
        <w:rPr>
          <w:rFonts w:ascii="Sylfaen" w:hAnsi="Sylfaen"/>
          <w:sz w:val="19"/>
          <w:szCs w:val="19"/>
        </w:rPr>
      </w:pPr>
      <w:r w:rsidRPr="008E62FB">
        <w:rPr>
          <w:rFonts w:ascii="Sylfaen" w:hAnsi="Sylfaen"/>
          <w:sz w:val="19"/>
          <w:szCs w:val="19"/>
        </w:rPr>
        <w:t>1) będącego osobą fizyczną, którego prawomocnie skazano za przestępstwo:</w:t>
      </w:r>
    </w:p>
    <w:p w14:paraId="015AC9DC" w14:textId="77777777" w:rsidR="008F58C4" w:rsidRPr="008E62FB" w:rsidRDefault="008F58C4" w:rsidP="008F58C4">
      <w:pPr>
        <w:jc w:val="both"/>
        <w:rPr>
          <w:rFonts w:ascii="Sylfaen" w:hAnsi="Sylfaen"/>
          <w:sz w:val="19"/>
          <w:szCs w:val="19"/>
        </w:rPr>
      </w:pPr>
      <w:r w:rsidRPr="008E62FB">
        <w:rPr>
          <w:rFonts w:ascii="Sylfaen" w:hAnsi="Sylfaen"/>
          <w:sz w:val="19"/>
          <w:szCs w:val="19"/>
        </w:rPr>
        <w:t>a)udziału w zorganizowanej grupie przestępczej albo związku mającym na celu popełnienie przestępstwa lub przestępstwa skarbowego, o którym mowa w art. 258 Kodeksu karnego,</w:t>
      </w:r>
    </w:p>
    <w:p w14:paraId="12FEAD41" w14:textId="77777777" w:rsidR="008F58C4" w:rsidRPr="008E62FB" w:rsidRDefault="008F58C4" w:rsidP="008F58C4">
      <w:pPr>
        <w:jc w:val="both"/>
        <w:rPr>
          <w:rFonts w:ascii="Sylfaen" w:hAnsi="Sylfaen"/>
          <w:sz w:val="19"/>
          <w:szCs w:val="19"/>
        </w:rPr>
      </w:pPr>
      <w:r w:rsidRPr="008E62FB">
        <w:rPr>
          <w:rFonts w:ascii="Sylfaen" w:hAnsi="Sylfaen"/>
          <w:sz w:val="19"/>
          <w:szCs w:val="19"/>
        </w:rPr>
        <w:t>b) handlu ludźmi, o którym mowa w art.189a Kodeksu karnego,</w:t>
      </w:r>
    </w:p>
    <w:p w14:paraId="4F495029" w14:textId="77777777" w:rsidR="008F58C4" w:rsidRPr="008E62FB" w:rsidRDefault="008F58C4" w:rsidP="008F58C4">
      <w:pPr>
        <w:jc w:val="both"/>
        <w:rPr>
          <w:rFonts w:ascii="Sylfaen" w:hAnsi="Sylfaen"/>
          <w:sz w:val="19"/>
          <w:szCs w:val="19"/>
        </w:rPr>
      </w:pPr>
      <w:r w:rsidRPr="008E62FB">
        <w:rPr>
          <w:rFonts w:ascii="Sylfaen" w:hAnsi="Sylfaen"/>
          <w:sz w:val="19"/>
          <w:szCs w:val="19"/>
        </w:rPr>
        <w:lastRenderedPageBreak/>
        <w:t xml:space="preserve">c) o którym mowa w </w:t>
      </w:r>
      <w:hyperlink r:id="rId15" w:anchor="/document/16798683?unitId=art(228)&amp;cm=DOCUMENT" w:history="1">
        <w:r w:rsidRPr="008E62FB">
          <w:rPr>
            <w:rStyle w:val="Hipercze"/>
            <w:rFonts w:ascii="Sylfaen" w:eastAsiaTheme="majorEastAsia" w:hAnsi="Sylfaen"/>
            <w:color w:val="auto"/>
            <w:sz w:val="19"/>
            <w:szCs w:val="19"/>
          </w:rPr>
          <w:t>art. 228-230a</w:t>
        </w:r>
      </w:hyperlink>
      <w:r w:rsidRPr="008E62FB">
        <w:rPr>
          <w:rFonts w:ascii="Sylfaen" w:hAnsi="Sylfaen"/>
          <w:sz w:val="19"/>
          <w:szCs w:val="19"/>
        </w:rPr>
        <w:t xml:space="preserve">, </w:t>
      </w:r>
      <w:hyperlink r:id="rId16" w:anchor="/document/17631344?unitId=art(250(a))&amp;cm=DOCUMENT" w:history="1">
        <w:r w:rsidRPr="008E62FB">
          <w:rPr>
            <w:rStyle w:val="Hipercze"/>
            <w:rFonts w:ascii="Sylfaen" w:eastAsiaTheme="majorEastAsia" w:hAnsi="Sylfaen"/>
            <w:color w:val="auto"/>
            <w:sz w:val="19"/>
            <w:szCs w:val="19"/>
          </w:rPr>
          <w:t>art. 250a</w:t>
        </w:r>
      </w:hyperlink>
      <w:r w:rsidRPr="008E62FB">
        <w:rPr>
          <w:rFonts w:ascii="Sylfaen" w:hAnsi="Sylfaen"/>
          <w:sz w:val="19"/>
          <w:szCs w:val="19"/>
        </w:rPr>
        <w:t xml:space="preserve"> Kodeksu karnego, w </w:t>
      </w:r>
      <w:hyperlink r:id="rId17" w:anchor="/document/17631344?unitId=art(46)&amp;cm=DOCUMENT" w:history="1">
        <w:r w:rsidRPr="008E62FB">
          <w:rPr>
            <w:rStyle w:val="Hipercze"/>
            <w:rFonts w:ascii="Sylfaen" w:eastAsiaTheme="majorEastAsia" w:hAnsi="Sylfaen"/>
            <w:color w:val="auto"/>
            <w:sz w:val="19"/>
            <w:szCs w:val="19"/>
          </w:rPr>
          <w:t>art. 46-48</w:t>
        </w:r>
      </w:hyperlink>
      <w:r w:rsidRPr="008E62FB">
        <w:rPr>
          <w:rFonts w:ascii="Sylfaen" w:hAnsi="Sylfaen"/>
          <w:sz w:val="19"/>
          <w:szCs w:val="19"/>
        </w:rPr>
        <w:t xml:space="preserve"> ustawy z dnia 25 czerwca 2010 r. o sporcie (Dz. U. z 2020 r. poz. 1133 oraz z 2021 r. poz. 2054) lub w </w:t>
      </w:r>
      <w:hyperlink r:id="rId18" w:anchor="/document/17712396?unitId=art(54)ust(1)&amp;cm=DOCUMENT" w:history="1">
        <w:r w:rsidRPr="008E62FB">
          <w:rPr>
            <w:rStyle w:val="Hipercze"/>
            <w:rFonts w:ascii="Sylfaen" w:eastAsiaTheme="majorEastAsia" w:hAnsi="Sylfaen"/>
            <w:color w:val="auto"/>
            <w:sz w:val="19"/>
            <w:szCs w:val="19"/>
          </w:rPr>
          <w:t>art. 54 ust. 1-4</w:t>
        </w:r>
      </w:hyperlink>
      <w:r w:rsidRPr="008E62FB">
        <w:rPr>
          <w:rFonts w:ascii="Sylfaen" w:hAnsi="Sylfaen"/>
          <w:sz w:val="19"/>
          <w:szCs w:val="19"/>
        </w:rPr>
        <w:t xml:space="preserve"> ustawy z dnia 12 maja 2011 r. o refundacji leków, środków spożywczych specjalnego przeznaczenia żywieniowego oraz wyrobów medycznych (Dz. U. z 2021 r. poz. 523, 1292, 1559 i 2054),</w:t>
      </w:r>
    </w:p>
    <w:p w14:paraId="4A95070E" w14:textId="77777777" w:rsidR="008F58C4" w:rsidRPr="008E62FB" w:rsidRDefault="008F58C4" w:rsidP="008F58C4">
      <w:pPr>
        <w:jc w:val="both"/>
        <w:rPr>
          <w:rFonts w:ascii="Sylfaen" w:hAnsi="Sylfaen"/>
          <w:sz w:val="19"/>
          <w:szCs w:val="19"/>
        </w:rPr>
      </w:pPr>
      <w:r w:rsidRPr="008E62FB">
        <w:rPr>
          <w:rFonts w:ascii="Sylfaen" w:hAnsi="Sylfaen"/>
          <w:sz w:val="19"/>
          <w:szCs w:val="19"/>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8E62FB" w:rsidRDefault="008F58C4" w:rsidP="008F58C4">
      <w:pPr>
        <w:jc w:val="both"/>
        <w:rPr>
          <w:rFonts w:ascii="Sylfaen" w:hAnsi="Sylfaen"/>
          <w:sz w:val="19"/>
          <w:szCs w:val="19"/>
        </w:rPr>
      </w:pPr>
      <w:r w:rsidRPr="008E62FB">
        <w:rPr>
          <w:rFonts w:ascii="Sylfaen" w:hAnsi="Sylfaen"/>
          <w:sz w:val="19"/>
          <w:szCs w:val="19"/>
        </w:rPr>
        <w:t>e) o charakterze terrorystycznym, o którym mowa w art. 115§20 Kodeksu karnego, lub mające na celu popełnienie tego przestępstwa,</w:t>
      </w:r>
    </w:p>
    <w:p w14:paraId="73D1F49F" w14:textId="77777777" w:rsidR="008F58C4" w:rsidRPr="008E62FB" w:rsidRDefault="008F58C4" w:rsidP="008F58C4">
      <w:pPr>
        <w:jc w:val="both"/>
        <w:rPr>
          <w:rFonts w:ascii="Sylfaen" w:hAnsi="Sylfaen"/>
          <w:sz w:val="19"/>
          <w:szCs w:val="19"/>
        </w:rPr>
      </w:pPr>
      <w:r w:rsidRPr="008E62FB">
        <w:rPr>
          <w:rFonts w:ascii="Sylfaen" w:hAnsi="Sylfaen"/>
          <w:sz w:val="19"/>
          <w:szCs w:val="19"/>
        </w:rPr>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8E62FB" w:rsidRDefault="008F58C4" w:rsidP="008F58C4">
      <w:pPr>
        <w:jc w:val="both"/>
        <w:rPr>
          <w:rFonts w:ascii="Sylfaen" w:hAnsi="Sylfaen"/>
          <w:sz w:val="19"/>
          <w:szCs w:val="19"/>
        </w:rPr>
      </w:pPr>
      <w:r w:rsidRPr="008E62FB">
        <w:rPr>
          <w:rFonts w:ascii="Sylfaen" w:hAnsi="Sylfaen"/>
          <w:sz w:val="19"/>
          <w:szCs w:val="19"/>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8E62FB" w:rsidRDefault="008F58C4" w:rsidP="008F58C4">
      <w:pPr>
        <w:jc w:val="both"/>
        <w:rPr>
          <w:rFonts w:ascii="Sylfaen" w:hAnsi="Sylfaen"/>
          <w:sz w:val="19"/>
          <w:szCs w:val="19"/>
        </w:rPr>
      </w:pPr>
      <w:r w:rsidRPr="008E62FB">
        <w:rPr>
          <w:rFonts w:ascii="Sylfaen" w:hAnsi="Sylfaen"/>
          <w:sz w:val="19"/>
          <w:szCs w:val="19"/>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8E62FB" w:rsidRDefault="008F58C4" w:rsidP="008F58C4">
      <w:pPr>
        <w:jc w:val="both"/>
        <w:rPr>
          <w:rFonts w:ascii="Sylfaen" w:hAnsi="Sylfaen"/>
          <w:sz w:val="19"/>
          <w:szCs w:val="19"/>
        </w:rPr>
      </w:pPr>
      <w:r w:rsidRPr="008E62FB">
        <w:rPr>
          <w:rFonts w:ascii="Sylfaen" w:hAnsi="Sylfaen"/>
          <w:sz w:val="19"/>
          <w:szCs w:val="19"/>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8E62FB" w:rsidRDefault="008F58C4" w:rsidP="008F58C4">
      <w:pPr>
        <w:jc w:val="both"/>
        <w:rPr>
          <w:rFonts w:ascii="Sylfaen" w:hAnsi="Sylfaen"/>
          <w:sz w:val="19"/>
          <w:szCs w:val="19"/>
        </w:rPr>
      </w:pPr>
      <w:r w:rsidRPr="008E62FB">
        <w:rPr>
          <w:rFonts w:ascii="Sylfaen" w:hAnsi="Sylfaen"/>
          <w:sz w:val="19"/>
          <w:szCs w:val="19"/>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8E62FB" w:rsidRDefault="008F58C4" w:rsidP="008F58C4">
      <w:pPr>
        <w:jc w:val="both"/>
        <w:rPr>
          <w:rFonts w:ascii="Sylfaen" w:hAnsi="Sylfaen"/>
          <w:sz w:val="19"/>
          <w:szCs w:val="19"/>
        </w:rPr>
      </w:pPr>
      <w:r w:rsidRPr="008E62FB">
        <w:rPr>
          <w:rFonts w:ascii="Sylfaen" w:hAnsi="Sylfaen"/>
          <w:sz w:val="19"/>
          <w:szCs w:val="19"/>
        </w:rPr>
        <w:t>4) wobec którego prawomocnie orzeczono zakaz ubiegania się o zamówienia publiczne;</w:t>
      </w:r>
    </w:p>
    <w:p w14:paraId="7E76509F" w14:textId="77777777" w:rsidR="008F58C4" w:rsidRPr="008E62FB" w:rsidRDefault="008F58C4" w:rsidP="008F58C4">
      <w:pPr>
        <w:jc w:val="both"/>
        <w:rPr>
          <w:rFonts w:ascii="Sylfaen" w:hAnsi="Sylfaen"/>
          <w:sz w:val="19"/>
          <w:szCs w:val="19"/>
        </w:rPr>
      </w:pPr>
      <w:r w:rsidRPr="008E62FB">
        <w:rPr>
          <w:rFonts w:ascii="Sylfaen" w:hAnsi="Sylfaen"/>
          <w:sz w:val="19"/>
          <w:szCs w:val="19"/>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8E62FB" w:rsidRDefault="008F58C4" w:rsidP="008F58C4">
      <w:pPr>
        <w:jc w:val="both"/>
        <w:rPr>
          <w:rFonts w:ascii="Sylfaen" w:hAnsi="Sylfaen"/>
          <w:sz w:val="19"/>
          <w:szCs w:val="19"/>
        </w:rPr>
      </w:pPr>
      <w:r w:rsidRPr="008E62FB">
        <w:rPr>
          <w:rFonts w:ascii="Sylfaen" w:hAnsi="Sylfaen"/>
          <w:sz w:val="19"/>
          <w:szCs w:val="19"/>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8E62FB" w:rsidRDefault="008F58C4" w:rsidP="008F58C4">
      <w:pPr>
        <w:jc w:val="both"/>
        <w:rPr>
          <w:rFonts w:ascii="Sylfaen" w:hAnsi="Sylfaen"/>
          <w:sz w:val="19"/>
          <w:szCs w:val="19"/>
        </w:rPr>
      </w:pPr>
      <w:r w:rsidRPr="008E62FB">
        <w:rPr>
          <w:rFonts w:ascii="Sylfaen" w:hAnsi="Sylfaen"/>
          <w:sz w:val="19"/>
          <w:szCs w:val="19"/>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8E62FB" w:rsidRDefault="00B1611D" w:rsidP="00B1611D">
      <w:pPr>
        <w:spacing w:line="276" w:lineRule="auto"/>
        <w:jc w:val="both"/>
        <w:rPr>
          <w:rFonts w:ascii="Sylfaen" w:hAnsi="Sylfaen" w:cstheme="minorHAnsi"/>
          <w:sz w:val="19"/>
          <w:szCs w:val="19"/>
        </w:rPr>
      </w:pPr>
      <w:r w:rsidRPr="008E62FB">
        <w:rPr>
          <w:rFonts w:ascii="Sylfaen" w:hAnsi="Sylfaen" w:cstheme="minorHAnsi"/>
          <w:sz w:val="19"/>
          <w:szCs w:val="19"/>
        </w:rPr>
        <w:t xml:space="preserve">7. Z postępowania o udzielenie zamówienia publicznego lub konkursu prowadzonego na podstawie ustawy z dnia 11 września 2019 r. – Prawo zamówień publicznych wyklucza się: </w:t>
      </w:r>
    </w:p>
    <w:p w14:paraId="2E501201" w14:textId="77777777" w:rsidR="00B1611D" w:rsidRPr="008E62FB" w:rsidRDefault="00B1611D" w:rsidP="00B1611D">
      <w:pPr>
        <w:spacing w:line="276" w:lineRule="auto"/>
        <w:jc w:val="both"/>
        <w:rPr>
          <w:rFonts w:ascii="Sylfaen" w:hAnsi="Sylfaen" w:cstheme="minorHAnsi"/>
          <w:sz w:val="19"/>
          <w:szCs w:val="19"/>
        </w:rPr>
      </w:pPr>
      <w:r w:rsidRPr="008E62FB">
        <w:rPr>
          <w:rFonts w:ascii="Sylfaen" w:hAnsi="Sylfaen" w:cstheme="minorHAnsi"/>
          <w:sz w:val="19"/>
          <w:szCs w:val="19"/>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8E62FB" w:rsidRDefault="00B1611D" w:rsidP="00B1611D">
      <w:pPr>
        <w:spacing w:line="276" w:lineRule="auto"/>
        <w:jc w:val="both"/>
        <w:rPr>
          <w:rFonts w:ascii="Sylfaen" w:hAnsi="Sylfaen" w:cstheme="minorHAnsi"/>
          <w:sz w:val="19"/>
          <w:szCs w:val="19"/>
        </w:rPr>
      </w:pPr>
      <w:r w:rsidRPr="008E62FB">
        <w:rPr>
          <w:rFonts w:ascii="Sylfaen" w:hAnsi="Sylfaen" w:cstheme="minorHAnsi"/>
          <w:sz w:val="19"/>
          <w:szCs w:val="19"/>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8E62FB" w:rsidRDefault="00B1611D" w:rsidP="00B1611D">
      <w:pPr>
        <w:spacing w:line="276" w:lineRule="auto"/>
        <w:jc w:val="both"/>
        <w:rPr>
          <w:rFonts w:ascii="Sylfaen" w:hAnsi="Sylfaen" w:cstheme="minorHAnsi"/>
          <w:sz w:val="19"/>
          <w:szCs w:val="19"/>
        </w:rPr>
      </w:pPr>
      <w:r w:rsidRPr="008E62FB">
        <w:rPr>
          <w:rFonts w:ascii="Sylfaen" w:hAnsi="Sylfaen" w:cstheme="minorHAnsi"/>
          <w:sz w:val="19"/>
          <w:szCs w:val="19"/>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w:t>
      </w:r>
      <w:r w:rsidRPr="008E62FB">
        <w:rPr>
          <w:rFonts w:ascii="Sylfaen" w:hAnsi="Sylfaen" w:cstheme="minorHAnsi"/>
          <w:sz w:val="19"/>
          <w:szCs w:val="19"/>
        </w:rPr>
        <w:lastRenderedPageBreak/>
        <w:t xml:space="preserve">szczególnych rozwiązaniach w zakresie przeciwdziałania wspieraniu agresji na Ukrainę oraz służących ochronie bezpieczeństwa narodowego (Dz.U. 2022 poz. 835). </w:t>
      </w:r>
    </w:p>
    <w:p w14:paraId="4DE96A64" w14:textId="77777777" w:rsidR="00B1611D" w:rsidRPr="008E62FB" w:rsidRDefault="00B1611D" w:rsidP="00B1611D">
      <w:pPr>
        <w:spacing w:line="276" w:lineRule="auto"/>
        <w:jc w:val="both"/>
        <w:rPr>
          <w:rFonts w:ascii="Sylfaen" w:hAnsi="Sylfaen" w:cstheme="minorHAnsi"/>
          <w:sz w:val="19"/>
          <w:szCs w:val="19"/>
        </w:rPr>
      </w:pPr>
      <w:r w:rsidRPr="008E62FB">
        <w:rPr>
          <w:rFonts w:ascii="Sylfaen" w:hAnsi="Sylfaen" w:cstheme="minorHAnsi"/>
          <w:sz w:val="19"/>
          <w:szCs w:val="19"/>
        </w:rPr>
        <w:t xml:space="preserve">8. Wykluczenie następuje na okres trwania okoliczności określonych w ust. 7. </w:t>
      </w:r>
    </w:p>
    <w:p w14:paraId="0EA3510D" w14:textId="77777777" w:rsidR="00B1611D" w:rsidRPr="008E62FB" w:rsidRDefault="00B1611D" w:rsidP="00B1611D">
      <w:pPr>
        <w:shd w:val="clear" w:color="auto" w:fill="FFFFFF"/>
        <w:rPr>
          <w:rFonts w:ascii="Sylfaen" w:hAnsi="Sylfaen" w:cstheme="minorHAnsi"/>
          <w:sz w:val="19"/>
          <w:szCs w:val="19"/>
        </w:rPr>
      </w:pPr>
      <w:r w:rsidRPr="008E62FB">
        <w:rPr>
          <w:rFonts w:ascii="Sylfaen" w:hAnsi="Sylfaen" w:cstheme="minorHAnsi"/>
          <w:sz w:val="19"/>
          <w:szCs w:val="19"/>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8E62FB" w:rsidRDefault="00B521D9" w:rsidP="00B521D9">
      <w:pPr>
        <w:shd w:val="clear" w:color="auto" w:fill="FFFFFF"/>
        <w:rPr>
          <w:rFonts w:ascii="Sylfaen" w:eastAsiaTheme="majorEastAsia" w:hAnsi="Sylfaen"/>
          <w:iCs/>
          <w:color w:val="002060"/>
          <w:sz w:val="19"/>
          <w:szCs w:val="19"/>
          <w:lang w:eastAsia="en-US"/>
        </w:rPr>
      </w:pPr>
    </w:p>
    <w:p w14:paraId="7D37FCE2" w14:textId="4F38C8E8" w:rsidR="00B521D9" w:rsidRPr="008E62FB" w:rsidRDefault="00B521D9" w:rsidP="00B521D9">
      <w:pPr>
        <w:shd w:val="clear" w:color="auto" w:fill="FFFFFF"/>
        <w:rPr>
          <w:rFonts w:ascii="Sylfaen" w:hAnsi="Sylfaen"/>
          <w:b/>
          <w:sz w:val="19"/>
          <w:szCs w:val="19"/>
          <w:lang w:eastAsia="en-US"/>
        </w:rPr>
      </w:pPr>
      <w:r w:rsidRPr="008E62FB">
        <w:rPr>
          <w:rFonts w:ascii="Sylfaen" w:eastAsiaTheme="majorEastAsia" w:hAnsi="Sylfaen"/>
          <w:b/>
          <w:sz w:val="19"/>
          <w:szCs w:val="19"/>
          <w:lang w:eastAsia="en-US"/>
        </w:rPr>
        <w:t>14. P</w:t>
      </w:r>
      <w:r w:rsidRPr="008E62FB">
        <w:rPr>
          <w:rFonts w:ascii="Sylfaen" w:hAnsi="Sylfaen"/>
          <w:b/>
          <w:sz w:val="19"/>
          <w:szCs w:val="19"/>
          <w:lang w:eastAsia="en-US"/>
        </w:rPr>
        <w:t>odmiotowe środki dowodowe</w:t>
      </w:r>
      <w:r w:rsidR="00C85F27" w:rsidRPr="008E62FB">
        <w:rPr>
          <w:rFonts w:ascii="Sylfaen" w:hAnsi="Sylfaen"/>
          <w:b/>
          <w:sz w:val="19"/>
          <w:szCs w:val="19"/>
          <w:lang w:eastAsia="en-US"/>
        </w:rPr>
        <w:t>, dokumenty składane wraz z ofertą</w:t>
      </w:r>
    </w:p>
    <w:p w14:paraId="67ED6821" w14:textId="77777777" w:rsidR="00B521D9" w:rsidRPr="008E62FB" w:rsidRDefault="00B521D9" w:rsidP="00B521D9">
      <w:pPr>
        <w:shd w:val="clear" w:color="auto" w:fill="FFFFFF"/>
        <w:rPr>
          <w:rFonts w:ascii="Sylfaen" w:hAnsi="Sylfaen"/>
          <w:b/>
          <w:sz w:val="19"/>
          <w:szCs w:val="19"/>
          <w:lang w:eastAsia="en-US"/>
        </w:rPr>
      </w:pPr>
      <w:r w:rsidRPr="008E62FB">
        <w:rPr>
          <w:rFonts w:ascii="Sylfaen" w:hAnsi="Sylfaen"/>
          <w:b/>
          <w:sz w:val="19"/>
          <w:szCs w:val="19"/>
          <w:lang w:eastAsia="en-US"/>
        </w:rPr>
        <w:t>14.1. Dokumenty składane wraz z ofertą:</w:t>
      </w:r>
    </w:p>
    <w:p w14:paraId="19C0A7E9" w14:textId="7A1EC243" w:rsidR="00B521D9" w:rsidRPr="008E62FB" w:rsidRDefault="00B521D9" w:rsidP="00B521D9">
      <w:pPr>
        <w:tabs>
          <w:tab w:val="left" w:pos="284"/>
        </w:tabs>
        <w:autoSpaceDE w:val="0"/>
        <w:autoSpaceDN w:val="0"/>
        <w:jc w:val="both"/>
        <w:rPr>
          <w:rFonts w:ascii="Sylfaen" w:hAnsi="Sylfaen"/>
          <w:sz w:val="19"/>
          <w:szCs w:val="19"/>
          <w:u w:val="single"/>
        </w:rPr>
      </w:pPr>
      <w:r w:rsidRPr="008E62FB">
        <w:rPr>
          <w:rFonts w:ascii="Sylfaen" w:hAnsi="Sylfaen"/>
          <w:sz w:val="19"/>
          <w:szCs w:val="19"/>
          <w:lang w:eastAsia="en-US"/>
        </w:rPr>
        <w:t>a)  O</w:t>
      </w:r>
      <w:r w:rsidRPr="008E62FB">
        <w:rPr>
          <w:rFonts w:ascii="Sylfaen" w:hAnsi="Sylfaen"/>
          <w:sz w:val="19"/>
          <w:szCs w:val="19"/>
        </w:rPr>
        <w:t xml:space="preserve">świadczenie, o którym mowa w art. 125 ust. 1 ustawy o niepodleganiu wykluczeniu – w zakresie wskazanym w pkt 13 SWZ i o spełnianiu warunków udziału w postępowaniu w zakresie wskazanym </w:t>
      </w:r>
      <w:r w:rsidR="00575608" w:rsidRPr="008E62FB">
        <w:rPr>
          <w:rFonts w:ascii="Sylfaen" w:hAnsi="Sylfaen"/>
          <w:sz w:val="19"/>
          <w:szCs w:val="19"/>
        </w:rPr>
        <w:t xml:space="preserve"> </w:t>
      </w:r>
      <w:r w:rsidRPr="008E62FB">
        <w:rPr>
          <w:rFonts w:ascii="Sylfaen" w:hAnsi="Sylfaen"/>
          <w:sz w:val="19"/>
          <w:szCs w:val="19"/>
        </w:rPr>
        <w:t xml:space="preserve">w pkt 12 SWZ - </w:t>
      </w:r>
      <w:r w:rsidRPr="008E62FB">
        <w:rPr>
          <w:rFonts w:ascii="Sylfaen" w:hAnsi="Sylfaen"/>
          <w:sz w:val="19"/>
          <w:szCs w:val="19"/>
          <w:u w:val="single"/>
        </w:rPr>
        <w:t xml:space="preserve">załącznik nr </w:t>
      </w:r>
      <w:r w:rsidR="00575608" w:rsidRPr="008E62FB">
        <w:rPr>
          <w:rFonts w:ascii="Sylfaen" w:hAnsi="Sylfaen"/>
          <w:sz w:val="19"/>
          <w:szCs w:val="19"/>
          <w:u w:val="single"/>
        </w:rPr>
        <w:t>4</w:t>
      </w:r>
      <w:r w:rsidRPr="008E62FB">
        <w:rPr>
          <w:rFonts w:ascii="Sylfaen" w:hAnsi="Sylfaen"/>
          <w:sz w:val="19"/>
          <w:szCs w:val="19"/>
          <w:u w:val="single"/>
        </w:rPr>
        <w:t xml:space="preserve">  do SWZ</w:t>
      </w:r>
    </w:p>
    <w:p w14:paraId="278FAA08" w14:textId="44DC6BDF" w:rsidR="007B6AEF" w:rsidRPr="008E62FB" w:rsidRDefault="007B6AEF" w:rsidP="00B521D9">
      <w:pPr>
        <w:tabs>
          <w:tab w:val="left" w:pos="284"/>
        </w:tabs>
        <w:autoSpaceDE w:val="0"/>
        <w:autoSpaceDN w:val="0"/>
        <w:jc w:val="both"/>
        <w:rPr>
          <w:rFonts w:ascii="Sylfaen" w:hAnsi="Sylfaen"/>
          <w:sz w:val="19"/>
          <w:szCs w:val="19"/>
        </w:rPr>
      </w:pPr>
      <w:r w:rsidRPr="008E62FB">
        <w:rPr>
          <w:rFonts w:ascii="Sylfaen" w:hAnsi="Sylfaen"/>
          <w:sz w:val="19"/>
          <w:szCs w:val="19"/>
        </w:rPr>
        <w:t xml:space="preserve">b) Formularz asortymentowo-cenowy (stanowiący treść oferty) zgodny z </w:t>
      </w:r>
      <w:r w:rsidRPr="008E62FB">
        <w:rPr>
          <w:rFonts w:ascii="Sylfaen" w:hAnsi="Sylfaen"/>
          <w:sz w:val="19"/>
          <w:szCs w:val="19"/>
          <w:u w:val="single"/>
        </w:rPr>
        <w:t>załącznikiem nr 1 do SWZ</w:t>
      </w:r>
      <w:r w:rsidRPr="008E62FB">
        <w:rPr>
          <w:rFonts w:ascii="Sylfaen" w:hAnsi="Sylfaen"/>
          <w:sz w:val="19"/>
          <w:szCs w:val="19"/>
        </w:rPr>
        <w:t xml:space="preserve"> dla danej części na jaką Wykonawca składać będzie ofertę,</w:t>
      </w:r>
    </w:p>
    <w:p w14:paraId="652DCC7D" w14:textId="7A3275A8" w:rsidR="007B6AEF" w:rsidRPr="008E62FB" w:rsidRDefault="007B6AEF" w:rsidP="00B521D9">
      <w:pPr>
        <w:tabs>
          <w:tab w:val="left" w:pos="284"/>
        </w:tabs>
        <w:autoSpaceDE w:val="0"/>
        <w:autoSpaceDN w:val="0"/>
        <w:jc w:val="both"/>
        <w:rPr>
          <w:rFonts w:ascii="Sylfaen" w:hAnsi="Sylfaen"/>
          <w:sz w:val="19"/>
          <w:szCs w:val="19"/>
        </w:rPr>
      </w:pPr>
      <w:r w:rsidRPr="008E62FB">
        <w:rPr>
          <w:rFonts w:ascii="Sylfaen" w:hAnsi="Sylfaen"/>
          <w:sz w:val="19"/>
          <w:szCs w:val="19"/>
        </w:rPr>
        <w:t xml:space="preserve">c) Formularz oferty (stanowiący treść oferty) zgodny z </w:t>
      </w:r>
      <w:r w:rsidRPr="008E62FB">
        <w:rPr>
          <w:rFonts w:ascii="Sylfaen" w:hAnsi="Sylfaen"/>
          <w:sz w:val="19"/>
          <w:szCs w:val="19"/>
          <w:u w:val="single"/>
        </w:rPr>
        <w:t xml:space="preserve">załącznikiem nr </w:t>
      </w:r>
      <w:r w:rsidR="00EA3E22" w:rsidRPr="008E62FB">
        <w:rPr>
          <w:rFonts w:ascii="Sylfaen" w:hAnsi="Sylfaen"/>
          <w:sz w:val="19"/>
          <w:szCs w:val="19"/>
          <w:u w:val="single"/>
        </w:rPr>
        <w:t>3</w:t>
      </w:r>
      <w:r w:rsidR="00586A8F" w:rsidRPr="008E62FB">
        <w:rPr>
          <w:rFonts w:ascii="Sylfaen" w:hAnsi="Sylfaen"/>
          <w:sz w:val="19"/>
          <w:szCs w:val="19"/>
          <w:u w:val="single"/>
        </w:rPr>
        <w:t xml:space="preserve"> do SWZ.</w:t>
      </w:r>
    </w:p>
    <w:p w14:paraId="0EF65B08" w14:textId="15423248" w:rsidR="00B521D9" w:rsidRPr="008E62FB" w:rsidRDefault="00B521D9" w:rsidP="00B521D9">
      <w:pPr>
        <w:tabs>
          <w:tab w:val="left" w:pos="284"/>
        </w:tabs>
        <w:autoSpaceDE w:val="0"/>
        <w:autoSpaceDN w:val="0"/>
        <w:jc w:val="both"/>
        <w:rPr>
          <w:rFonts w:ascii="Sylfaen" w:hAnsi="Sylfaen"/>
          <w:sz w:val="19"/>
          <w:szCs w:val="19"/>
        </w:rPr>
      </w:pPr>
      <w:r w:rsidRPr="008E62FB">
        <w:rPr>
          <w:rFonts w:ascii="Sylfaen" w:hAnsi="Sylfaen"/>
          <w:sz w:val="19"/>
          <w:szCs w:val="19"/>
        </w:rPr>
        <w:t>Wymagana forma:</w:t>
      </w:r>
    </w:p>
    <w:p w14:paraId="1C0EFD07" w14:textId="0876B730" w:rsidR="00B521D9" w:rsidRDefault="00B521D9" w:rsidP="00B521D9">
      <w:pPr>
        <w:autoSpaceDE w:val="0"/>
        <w:autoSpaceDN w:val="0"/>
        <w:jc w:val="both"/>
        <w:rPr>
          <w:rFonts w:ascii="Sylfaen" w:hAnsi="Sylfaen"/>
          <w:sz w:val="19"/>
          <w:szCs w:val="19"/>
        </w:rPr>
      </w:pPr>
      <w:r w:rsidRPr="008E62FB">
        <w:rPr>
          <w:rFonts w:ascii="Sylfaen" w:hAnsi="Sylfaen"/>
          <w:sz w:val="19"/>
          <w:szCs w:val="19"/>
        </w:rPr>
        <w:t xml:space="preserve">Oświadczenia </w:t>
      </w:r>
      <w:r w:rsidR="007B6AEF" w:rsidRPr="008E62FB">
        <w:rPr>
          <w:rFonts w:ascii="Sylfaen" w:hAnsi="Sylfaen"/>
          <w:sz w:val="19"/>
          <w:szCs w:val="19"/>
        </w:rPr>
        <w:t xml:space="preserve">i formularze </w:t>
      </w:r>
      <w:r w:rsidRPr="008E62FB">
        <w:rPr>
          <w:rFonts w:ascii="Sylfaen" w:hAnsi="Sylfaen"/>
          <w:sz w:val="19"/>
          <w:szCs w:val="19"/>
        </w:rPr>
        <w:t>składane są pod rygorem nieważności w formie elektronicznej lub w postaci elektronicznej opatrzonej podpisem zaufanym, lub podpisem osobistym.</w:t>
      </w:r>
    </w:p>
    <w:p w14:paraId="4D5E7112" w14:textId="77777777" w:rsidR="00DF0C9A" w:rsidRPr="008E62FB" w:rsidRDefault="00DF0C9A" w:rsidP="00B521D9">
      <w:pPr>
        <w:autoSpaceDE w:val="0"/>
        <w:autoSpaceDN w:val="0"/>
        <w:jc w:val="both"/>
        <w:rPr>
          <w:rFonts w:ascii="Sylfaen" w:hAnsi="Sylfaen"/>
          <w:sz w:val="19"/>
          <w:szCs w:val="19"/>
        </w:rPr>
      </w:pPr>
    </w:p>
    <w:p w14:paraId="060DB516" w14:textId="77777777" w:rsidR="00B521D9" w:rsidRPr="008E62FB" w:rsidRDefault="00B521D9" w:rsidP="008B3374">
      <w:pPr>
        <w:numPr>
          <w:ilvl w:val="2"/>
          <w:numId w:val="14"/>
        </w:numPr>
        <w:autoSpaceDE w:val="0"/>
        <w:autoSpaceDN w:val="0"/>
        <w:spacing w:before="120" w:after="120"/>
        <w:ind w:left="0" w:firstLine="0"/>
        <w:jc w:val="both"/>
        <w:rPr>
          <w:rFonts w:ascii="Sylfaen" w:hAnsi="Sylfaen"/>
          <w:b/>
          <w:sz w:val="19"/>
          <w:szCs w:val="19"/>
        </w:rPr>
      </w:pPr>
      <w:r w:rsidRPr="008E62FB">
        <w:rPr>
          <w:rFonts w:ascii="Sylfaen" w:hAnsi="Sylfaen"/>
          <w:b/>
          <w:sz w:val="19"/>
          <w:szCs w:val="19"/>
        </w:rPr>
        <w:t>W przypadku podmiotów wspólnie ubiegających się o udzielenie zamówienia lub podmiotów udostępniających swoje zasoby oświadczenie, o którym mowa w pkt 14.1. składają odrębnie:</w:t>
      </w:r>
    </w:p>
    <w:p w14:paraId="56E8C1AA" w14:textId="77777777" w:rsidR="00B521D9" w:rsidRPr="008E62FB" w:rsidRDefault="00B521D9" w:rsidP="00B521D9">
      <w:pPr>
        <w:numPr>
          <w:ilvl w:val="0"/>
          <w:numId w:val="5"/>
        </w:numPr>
        <w:ind w:right="20"/>
        <w:jc w:val="both"/>
        <w:rPr>
          <w:rFonts w:ascii="Sylfaen" w:hAnsi="Sylfaen"/>
          <w:b/>
          <w:sz w:val="19"/>
          <w:szCs w:val="19"/>
        </w:rPr>
      </w:pPr>
      <w:r w:rsidRPr="008E62FB">
        <w:rPr>
          <w:rFonts w:ascii="Sylfaen" w:hAnsi="Sylfaen"/>
          <w:b/>
          <w:sz w:val="19"/>
          <w:szCs w:val="19"/>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8E62FB" w:rsidRDefault="00B521D9" w:rsidP="00B521D9">
      <w:pPr>
        <w:numPr>
          <w:ilvl w:val="0"/>
          <w:numId w:val="5"/>
        </w:numPr>
        <w:ind w:right="20"/>
        <w:jc w:val="both"/>
        <w:rPr>
          <w:rFonts w:ascii="Sylfaen" w:hAnsi="Sylfaen"/>
          <w:b/>
          <w:sz w:val="19"/>
          <w:szCs w:val="19"/>
        </w:rPr>
      </w:pPr>
      <w:r w:rsidRPr="008E62FB">
        <w:rPr>
          <w:rFonts w:ascii="Sylfaen" w:hAnsi="Sylfaen"/>
          <w:b/>
          <w:sz w:val="19"/>
          <w:szCs w:val="19"/>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1A1DE8BF" w14:textId="77777777" w:rsidR="00DF0C9A" w:rsidRPr="008E62FB" w:rsidRDefault="00DF0C9A" w:rsidP="00B521D9">
      <w:pPr>
        <w:autoSpaceDE w:val="0"/>
        <w:autoSpaceDN w:val="0"/>
        <w:ind w:right="-108"/>
        <w:jc w:val="both"/>
        <w:rPr>
          <w:rFonts w:ascii="Sylfaen" w:hAnsi="Sylfaen"/>
          <w:sz w:val="19"/>
          <w:szCs w:val="19"/>
        </w:rPr>
      </w:pPr>
    </w:p>
    <w:p w14:paraId="56C3C130" w14:textId="77777777" w:rsidR="00B521D9" w:rsidRPr="008E62FB" w:rsidRDefault="00B521D9" w:rsidP="00B521D9">
      <w:pPr>
        <w:autoSpaceDE w:val="0"/>
        <w:autoSpaceDN w:val="0"/>
        <w:ind w:right="-108"/>
        <w:jc w:val="both"/>
        <w:rPr>
          <w:rFonts w:ascii="Sylfaen" w:hAnsi="Sylfaen"/>
          <w:b/>
          <w:sz w:val="19"/>
          <w:szCs w:val="19"/>
        </w:rPr>
      </w:pPr>
      <w:r w:rsidRPr="008E62FB">
        <w:rPr>
          <w:rFonts w:ascii="Sylfaen" w:hAnsi="Sylfaen"/>
          <w:sz w:val="19"/>
          <w:szCs w:val="19"/>
        </w:rPr>
        <w:t>14.1.2</w:t>
      </w:r>
      <w:r w:rsidRPr="008E62FB">
        <w:rPr>
          <w:rFonts w:ascii="Sylfaen" w:hAnsi="Sylfaen"/>
          <w:b/>
          <w:sz w:val="19"/>
          <w:szCs w:val="19"/>
        </w:rPr>
        <w:t xml:space="preserve">.  Do oferty wykonawca załącza również: </w:t>
      </w:r>
    </w:p>
    <w:p w14:paraId="2ED72E92" w14:textId="3903328B" w:rsidR="00B521D9" w:rsidRPr="008E62FB" w:rsidRDefault="00B521D9" w:rsidP="00B521D9">
      <w:pPr>
        <w:numPr>
          <w:ilvl w:val="0"/>
          <w:numId w:val="9"/>
        </w:numPr>
        <w:tabs>
          <w:tab w:val="left" w:pos="284"/>
        </w:tabs>
        <w:autoSpaceDE w:val="0"/>
        <w:autoSpaceDN w:val="0"/>
        <w:ind w:left="0" w:right="20" w:firstLine="0"/>
        <w:jc w:val="both"/>
        <w:rPr>
          <w:rFonts w:ascii="Sylfaen" w:hAnsi="Sylfaen"/>
          <w:sz w:val="19"/>
          <w:szCs w:val="19"/>
        </w:rPr>
      </w:pPr>
      <w:r w:rsidRPr="008E62FB">
        <w:rPr>
          <w:rFonts w:ascii="Sylfaen" w:hAnsi="Sylfaen"/>
          <w:b/>
          <w:bCs/>
          <w:sz w:val="19"/>
          <w:szCs w:val="19"/>
        </w:rPr>
        <w:t>pełnomocnictwo</w:t>
      </w:r>
      <w:r w:rsidR="00586A8F" w:rsidRPr="008E62FB">
        <w:rPr>
          <w:rFonts w:ascii="Sylfaen" w:hAnsi="Sylfaen"/>
          <w:sz w:val="19"/>
          <w:szCs w:val="19"/>
        </w:rPr>
        <w:t xml:space="preserve"> </w:t>
      </w:r>
      <w:r w:rsidRPr="008E62FB">
        <w:rPr>
          <w:rFonts w:ascii="Sylfaen" w:hAnsi="Sylfaen"/>
          <w:sz w:val="19"/>
          <w:szCs w:val="19"/>
        </w:rPr>
        <w:t>-</w:t>
      </w:r>
      <w:r w:rsidR="00586A8F" w:rsidRPr="008E62FB">
        <w:rPr>
          <w:rFonts w:ascii="Sylfaen" w:hAnsi="Sylfaen"/>
          <w:sz w:val="19"/>
          <w:szCs w:val="19"/>
        </w:rPr>
        <w:t xml:space="preserve"> </w:t>
      </w:r>
      <w:r w:rsidRPr="008E62FB">
        <w:rPr>
          <w:rFonts w:ascii="Sylfaen" w:hAnsi="Sylfaen"/>
          <w:sz w:val="19"/>
          <w:szCs w:val="19"/>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8E62FB">
        <w:rPr>
          <w:rFonts w:ascii="Sylfaen" w:eastAsiaTheme="majorEastAsia" w:hAnsi="Sylfaen"/>
          <w:bCs/>
          <w:sz w:val="19"/>
          <w:szCs w:val="19"/>
          <w:lang w:eastAsia="en-US"/>
        </w:rPr>
        <w:t>Pełnomocnictwo powinno być załączone do oferty i powinno zawierać w szczególności wskazanie:</w:t>
      </w:r>
    </w:p>
    <w:p w14:paraId="14935670" w14:textId="77777777" w:rsidR="00B521D9" w:rsidRPr="008E62FB" w:rsidRDefault="00B521D9" w:rsidP="00B521D9">
      <w:pPr>
        <w:numPr>
          <w:ilvl w:val="0"/>
          <w:numId w:val="4"/>
        </w:numPr>
        <w:tabs>
          <w:tab w:val="left" w:pos="284"/>
        </w:tabs>
        <w:ind w:left="0" w:firstLine="0"/>
        <w:contextualSpacing/>
        <w:jc w:val="both"/>
        <w:rPr>
          <w:rFonts w:ascii="Sylfaen" w:eastAsiaTheme="majorEastAsia" w:hAnsi="Sylfaen"/>
          <w:bCs/>
          <w:sz w:val="19"/>
          <w:szCs w:val="19"/>
          <w:lang w:eastAsia="en-US"/>
        </w:rPr>
      </w:pPr>
      <w:r w:rsidRPr="008E62FB">
        <w:rPr>
          <w:rFonts w:ascii="Sylfaen" w:eastAsiaTheme="majorEastAsia" w:hAnsi="Sylfaen"/>
          <w:bCs/>
          <w:sz w:val="19"/>
          <w:szCs w:val="19"/>
          <w:lang w:eastAsia="en-US"/>
        </w:rPr>
        <w:t>wszystkich wykonawców ubiegających się wspólnie o udzielenie zamówienia wymienionych z nazwy z określeniem adresu siedziby,</w:t>
      </w:r>
    </w:p>
    <w:p w14:paraId="7367CE04" w14:textId="77777777" w:rsidR="00B521D9" w:rsidRPr="008E62FB" w:rsidRDefault="00B521D9" w:rsidP="00B521D9">
      <w:pPr>
        <w:numPr>
          <w:ilvl w:val="0"/>
          <w:numId w:val="4"/>
        </w:numPr>
        <w:tabs>
          <w:tab w:val="left" w:pos="284"/>
        </w:tabs>
        <w:ind w:left="0" w:firstLine="0"/>
        <w:contextualSpacing/>
        <w:jc w:val="both"/>
        <w:rPr>
          <w:rFonts w:ascii="Sylfaen" w:eastAsiaTheme="majorEastAsia" w:hAnsi="Sylfaen"/>
          <w:bCs/>
          <w:sz w:val="19"/>
          <w:szCs w:val="19"/>
          <w:lang w:eastAsia="en-US"/>
        </w:rPr>
      </w:pPr>
      <w:r w:rsidRPr="008E62FB">
        <w:rPr>
          <w:rFonts w:ascii="Sylfaen" w:eastAsiaTheme="majorEastAsia" w:hAnsi="Sylfaen"/>
          <w:bCs/>
          <w:sz w:val="19"/>
          <w:szCs w:val="19"/>
          <w:lang w:eastAsia="en-US"/>
        </w:rPr>
        <w:t>ustanowionego pełnomocnika oraz zakresu jego umocowania.</w:t>
      </w:r>
    </w:p>
    <w:p w14:paraId="70576CA8"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Wymagana forma:</w:t>
      </w:r>
    </w:p>
    <w:p w14:paraId="64F056F3"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 xml:space="preserve">Pełnomocnictwo powinno zostać złożone w formie elektronicznej lub w postaci elektronicznej opatrzonej podpisem zaufanym, lub podpisem osobistym. </w:t>
      </w:r>
    </w:p>
    <w:p w14:paraId="73449419"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8E62FB" w:rsidRDefault="00B521D9" w:rsidP="00B521D9">
      <w:pPr>
        <w:numPr>
          <w:ilvl w:val="0"/>
          <w:numId w:val="9"/>
        </w:numPr>
        <w:ind w:right="20"/>
        <w:jc w:val="both"/>
        <w:rPr>
          <w:rFonts w:ascii="Sylfaen" w:hAnsi="Sylfaen"/>
          <w:sz w:val="19"/>
          <w:szCs w:val="19"/>
        </w:rPr>
      </w:pPr>
      <w:r w:rsidRPr="008E62FB">
        <w:rPr>
          <w:rFonts w:ascii="Sylfaen" w:hAnsi="Sylfaen"/>
          <w:sz w:val="19"/>
          <w:szCs w:val="19"/>
        </w:rPr>
        <w:t xml:space="preserve">oświadczenie wykonawców wspólnie ubiegających się o udzielenie zamówienia </w:t>
      </w:r>
      <w:r w:rsidRPr="008E62FB">
        <w:rPr>
          <w:rFonts w:ascii="Sylfaen" w:hAnsi="Sylfaen"/>
          <w:i/>
          <w:sz w:val="19"/>
          <w:szCs w:val="19"/>
        </w:rPr>
        <w:t xml:space="preserve">(dotyczy też spółki cywilnej) </w:t>
      </w:r>
      <w:r w:rsidRPr="008E62FB">
        <w:rPr>
          <w:rFonts w:ascii="Sylfaen" w:hAnsi="Sylfaen"/>
          <w:sz w:val="19"/>
          <w:szCs w:val="19"/>
        </w:rPr>
        <w:t>- Wykonawcy wspólnie ubiegający się o udzielenie zamówienia, są zobowiązani dołączyć do oferty oświadczenie, z którego wynika, które roboty budowlane wykonają poszczególni wykonawcy</w:t>
      </w:r>
    </w:p>
    <w:p w14:paraId="77142256" w14:textId="77777777" w:rsidR="00B521D9" w:rsidRPr="008E62FB" w:rsidRDefault="00B521D9" w:rsidP="00B521D9">
      <w:pPr>
        <w:numPr>
          <w:ilvl w:val="0"/>
          <w:numId w:val="9"/>
        </w:numPr>
        <w:ind w:right="-108"/>
        <w:jc w:val="both"/>
        <w:rPr>
          <w:rFonts w:ascii="Sylfaen" w:hAnsi="Sylfaen"/>
          <w:sz w:val="19"/>
          <w:szCs w:val="19"/>
        </w:rPr>
      </w:pPr>
      <w:r w:rsidRPr="008E62FB">
        <w:rPr>
          <w:rFonts w:ascii="Sylfaen" w:hAnsi="Sylfaen"/>
          <w:sz w:val="19"/>
          <w:szCs w:val="19"/>
        </w:rPr>
        <w:t xml:space="preserve">zastrzeżenie tajemnicy przedsiębiorstwa </w:t>
      </w:r>
      <w:r w:rsidRPr="008E62FB">
        <w:rPr>
          <w:rFonts w:ascii="Sylfaen" w:hAnsi="Sylfaen"/>
          <w:i/>
          <w:sz w:val="19"/>
          <w:szCs w:val="19"/>
        </w:rPr>
        <w:t>(o ile dotyczy)</w:t>
      </w:r>
      <w:r w:rsidRPr="008E62FB">
        <w:rPr>
          <w:rFonts w:ascii="Sylfaen" w:hAnsi="Sylfaen"/>
          <w:sz w:val="19"/>
          <w:szCs w:val="19"/>
        </w:rPr>
        <w:t xml:space="preserve"> - w sytuacji, gdy oferta lub inne dokumenty składane w toku postępowania będą zawierały tajemnicę przedsiębiorstwa, wykonawca, wraz </w:t>
      </w:r>
      <w:r w:rsidRPr="008E62FB">
        <w:rPr>
          <w:rFonts w:ascii="Sylfaen" w:hAnsi="Sylfaen"/>
          <w:sz w:val="19"/>
          <w:szCs w:val="19"/>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8E62FB" w:rsidRDefault="00B521D9" w:rsidP="00B521D9">
      <w:pPr>
        <w:ind w:left="284" w:right="20" w:hanging="284"/>
        <w:jc w:val="both"/>
        <w:rPr>
          <w:rFonts w:ascii="Sylfaen" w:hAnsi="Sylfaen"/>
          <w:sz w:val="19"/>
          <w:szCs w:val="19"/>
        </w:rPr>
      </w:pPr>
      <w:r w:rsidRPr="008E62FB">
        <w:rPr>
          <w:rFonts w:ascii="Sylfaen" w:hAnsi="Sylfaen"/>
          <w:sz w:val="19"/>
          <w:szCs w:val="19"/>
        </w:rPr>
        <w:t xml:space="preserve">d) Wykaz rozwiązań równoważnych </w:t>
      </w:r>
      <w:r w:rsidRPr="008E62FB">
        <w:rPr>
          <w:rFonts w:ascii="Sylfaen" w:hAnsi="Sylfaen"/>
          <w:i/>
          <w:sz w:val="19"/>
          <w:szCs w:val="19"/>
        </w:rPr>
        <w:t>(o ile dotyczy</w:t>
      </w:r>
      <w:r w:rsidRPr="008E62FB">
        <w:rPr>
          <w:rFonts w:ascii="Sylfaen" w:hAnsi="Sylfaen"/>
          <w:sz w:val="19"/>
          <w:szCs w:val="19"/>
        </w:rPr>
        <w:t xml:space="preserve">) - wykonawca, który powołuje się na rozwiązania równoważne, jest zobowiązany wykazać, że oferowane przez niego rozwiązanie spełnia wymagania określone przez </w:t>
      </w:r>
      <w:r w:rsidRPr="008E62FB">
        <w:rPr>
          <w:rFonts w:ascii="Sylfaen" w:hAnsi="Sylfaen"/>
          <w:sz w:val="19"/>
          <w:szCs w:val="19"/>
        </w:rPr>
        <w:lastRenderedPageBreak/>
        <w:t>zamawiającego. W takim przypadku wykonawca załącza do oferty wykaz rozwiązań równoważnych z jego opisem lub normami</w:t>
      </w:r>
    </w:p>
    <w:p w14:paraId="01B357AF" w14:textId="77777777" w:rsidR="00B521D9" w:rsidRPr="008E62FB" w:rsidRDefault="00B521D9" w:rsidP="00B521D9">
      <w:pPr>
        <w:ind w:right="20"/>
        <w:jc w:val="both"/>
        <w:rPr>
          <w:rFonts w:ascii="Sylfaen" w:hAnsi="Sylfaen"/>
          <w:b/>
          <w:sz w:val="19"/>
          <w:szCs w:val="19"/>
        </w:rPr>
      </w:pPr>
      <w:r w:rsidRPr="008E62FB">
        <w:rPr>
          <w:rFonts w:ascii="Sylfaen" w:hAnsi="Sylfaen"/>
          <w:b/>
          <w:sz w:val="19"/>
          <w:szCs w:val="19"/>
        </w:rPr>
        <w:t>Wymagana forma dla dokumentów, o których mowa w pkt od b do d.</w:t>
      </w:r>
    </w:p>
    <w:p w14:paraId="58378C78"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8E62FB" w:rsidRDefault="00B521D9" w:rsidP="008B3374">
      <w:pPr>
        <w:numPr>
          <w:ilvl w:val="0"/>
          <w:numId w:val="19"/>
        </w:numPr>
        <w:ind w:right="-108"/>
        <w:jc w:val="both"/>
        <w:rPr>
          <w:rFonts w:ascii="Sylfaen" w:hAnsi="Sylfaen"/>
          <w:sz w:val="19"/>
          <w:szCs w:val="19"/>
        </w:rPr>
      </w:pPr>
      <w:r w:rsidRPr="008E62FB">
        <w:rPr>
          <w:rFonts w:ascii="Sylfaen" w:hAnsi="Sylfaen"/>
          <w:sz w:val="19"/>
          <w:szCs w:val="19"/>
        </w:rPr>
        <w:t xml:space="preserve">zobowiązanie podmiotu trzeciego </w:t>
      </w:r>
      <w:r w:rsidRPr="008E62FB">
        <w:rPr>
          <w:rFonts w:ascii="Sylfaen" w:hAnsi="Sylfaen"/>
          <w:i/>
          <w:sz w:val="19"/>
          <w:szCs w:val="19"/>
        </w:rPr>
        <w:t>(o ile dotyczy)</w:t>
      </w:r>
    </w:p>
    <w:p w14:paraId="45CD76A2" w14:textId="77777777" w:rsidR="00B521D9" w:rsidRPr="008E62FB" w:rsidRDefault="00B521D9" w:rsidP="00B521D9">
      <w:pPr>
        <w:ind w:left="360" w:right="23"/>
        <w:jc w:val="both"/>
        <w:rPr>
          <w:rFonts w:ascii="Sylfaen" w:hAnsi="Sylfaen"/>
          <w:sz w:val="19"/>
          <w:szCs w:val="19"/>
        </w:rPr>
      </w:pPr>
      <w:r w:rsidRPr="008E62FB">
        <w:rPr>
          <w:rFonts w:ascii="Sylfaen" w:hAnsi="Sylfaen"/>
          <w:sz w:val="19"/>
          <w:szCs w:val="19"/>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8E62FB" w:rsidRDefault="00B521D9" w:rsidP="00B521D9">
      <w:pPr>
        <w:numPr>
          <w:ilvl w:val="0"/>
          <w:numId w:val="8"/>
        </w:numPr>
        <w:ind w:right="23"/>
        <w:jc w:val="both"/>
        <w:rPr>
          <w:rFonts w:ascii="Sylfaen" w:hAnsi="Sylfaen"/>
          <w:sz w:val="19"/>
          <w:szCs w:val="19"/>
        </w:rPr>
      </w:pPr>
      <w:r w:rsidRPr="008E62FB">
        <w:rPr>
          <w:rFonts w:ascii="Sylfaen" w:hAnsi="Sylfaen"/>
          <w:sz w:val="19"/>
          <w:szCs w:val="19"/>
        </w:rPr>
        <w:t>zakres dostępnych wykonawcy zasobów podmiotu udostępniającego zasoby;</w:t>
      </w:r>
    </w:p>
    <w:p w14:paraId="030A3B85" w14:textId="77777777" w:rsidR="00B521D9" w:rsidRPr="008E62FB" w:rsidRDefault="00B521D9" w:rsidP="00B521D9">
      <w:pPr>
        <w:numPr>
          <w:ilvl w:val="0"/>
          <w:numId w:val="8"/>
        </w:numPr>
        <w:ind w:right="23"/>
        <w:jc w:val="both"/>
        <w:rPr>
          <w:rFonts w:ascii="Sylfaen" w:hAnsi="Sylfaen"/>
          <w:sz w:val="19"/>
          <w:szCs w:val="19"/>
        </w:rPr>
      </w:pPr>
      <w:r w:rsidRPr="008E62FB">
        <w:rPr>
          <w:rFonts w:ascii="Sylfaen" w:hAnsi="Sylfaen"/>
          <w:sz w:val="19"/>
          <w:szCs w:val="19"/>
        </w:rPr>
        <w:t>sposób i okres udostępnienia wykonawcy i wykorzystania przez niego zasobów podmiotu udostępniającego te zasoby przy wykonywaniu zamówienia;</w:t>
      </w:r>
    </w:p>
    <w:p w14:paraId="3A9A0ED8" w14:textId="77777777" w:rsidR="00B521D9" w:rsidRPr="008E62FB" w:rsidRDefault="00B521D9" w:rsidP="00B521D9">
      <w:pPr>
        <w:numPr>
          <w:ilvl w:val="0"/>
          <w:numId w:val="8"/>
        </w:numPr>
        <w:ind w:right="23"/>
        <w:jc w:val="both"/>
        <w:rPr>
          <w:rFonts w:ascii="Sylfaen" w:hAnsi="Sylfaen"/>
          <w:sz w:val="19"/>
          <w:szCs w:val="19"/>
        </w:rPr>
      </w:pPr>
      <w:r w:rsidRPr="008E62FB">
        <w:rPr>
          <w:rFonts w:ascii="Sylfaen" w:hAnsi="Sylfaen"/>
          <w:sz w:val="19"/>
          <w:szCs w:val="19"/>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8E62FB" w:rsidRDefault="00B521D9" w:rsidP="00D85A9B">
      <w:pPr>
        <w:ind w:right="20"/>
        <w:jc w:val="both"/>
        <w:rPr>
          <w:rFonts w:ascii="Sylfaen" w:hAnsi="Sylfaen"/>
          <w:sz w:val="19"/>
          <w:szCs w:val="19"/>
        </w:rPr>
      </w:pPr>
      <w:r w:rsidRPr="008E62FB">
        <w:rPr>
          <w:rFonts w:ascii="Sylfaen" w:hAnsi="Sylfaen"/>
          <w:sz w:val="19"/>
          <w:szCs w:val="19"/>
        </w:rPr>
        <w:t xml:space="preserve">Dopuszcza się również przedłożenie elektronicznej kopii dokumentu poświadczonej za zgodność z oryginałem przez wykonawcę. </w:t>
      </w:r>
      <w:r w:rsidRPr="008E62FB">
        <w:rPr>
          <w:rFonts w:ascii="Sylfaen" w:hAnsi="Sylfaen"/>
          <w:i/>
          <w:iCs/>
          <w:sz w:val="19"/>
          <w:szCs w:val="19"/>
          <w:u w:val="single"/>
        </w:rPr>
        <w:t xml:space="preserve"> </w:t>
      </w:r>
    </w:p>
    <w:p w14:paraId="02C15E57" w14:textId="77777777" w:rsidR="00B521D9" w:rsidRPr="008E62FB" w:rsidRDefault="00B521D9" w:rsidP="00B521D9">
      <w:pPr>
        <w:ind w:right="20"/>
        <w:jc w:val="both"/>
        <w:rPr>
          <w:rFonts w:ascii="Sylfaen" w:hAnsi="Sylfaen"/>
          <w:sz w:val="19"/>
          <w:szCs w:val="19"/>
        </w:rPr>
      </w:pPr>
    </w:p>
    <w:p w14:paraId="4F4CDF56" w14:textId="77777777" w:rsidR="00B521D9" w:rsidRPr="008E62FB" w:rsidRDefault="00B521D9" w:rsidP="008B3374">
      <w:pPr>
        <w:numPr>
          <w:ilvl w:val="0"/>
          <w:numId w:val="14"/>
        </w:numPr>
        <w:ind w:left="426" w:right="20" w:hanging="426"/>
        <w:jc w:val="both"/>
        <w:rPr>
          <w:rFonts w:ascii="Sylfaen" w:hAnsi="Sylfaen"/>
          <w:b/>
          <w:sz w:val="19"/>
          <w:szCs w:val="19"/>
        </w:rPr>
      </w:pPr>
      <w:r w:rsidRPr="008E62FB">
        <w:rPr>
          <w:rFonts w:ascii="Sylfaen" w:hAnsi="Sylfaen"/>
          <w:b/>
          <w:sz w:val="19"/>
          <w:szCs w:val="19"/>
        </w:rPr>
        <w:t>Dokumenty składane na wezwanie:</w:t>
      </w:r>
    </w:p>
    <w:p w14:paraId="5320B4C5"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09094401" w:rsidR="00B521D9" w:rsidRPr="008E62FB" w:rsidRDefault="00B521D9" w:rsidP="00B521D9">
      <w:pPr>
        <w:autoSpaceDE w:val="0"/>
        <w:jc w:val="both"/>
        <w:rPr>
          <w:rFonts w:ascii="Sylfaen" w:hAnsi="Sylfaen"/>
          <w:iCs/>
          <w:color w:val="FF0000"/>
          <w:sz w:val="19"/>
          <w:szCs w:val="19"/>
        </w:rPr>
      </w:pPr>
      <w:r w:rsidRPr="008E62FB">
        <w:rPr>
          <w:rFonts w:ascii="Sylfaen" w:hAnsi="Sylfaen"/>
          <w:iCs/>
          <w:sz w:val="19"/>
          <w:szCs w:val="19"/>
        </w:rPr>
        <w:t xml:space="preserve">a)   </w:t>
      </w:r>
      <w:r w:rsidRPr="008E62FB">
        <w:rPr>
          <w:rFonts w:ascii="Sylfaen" w:hAnsi="Sylfaen"/>
          <w:b/>
          <w:bCs/>
          <w:iCs/>
          <w:color w:val="000000"/>
          <w:sz w:val="19"/>
          <w:szCs w:val="19"/>
        </w:rPr>
        <w:t>Oświadczenie Wykonawcy o aktualności informacji</w:t>
      </w:r>
      <w:r w:rsidRPr="008E62FB">
        <w:rPr>
          <w:rFonts w:ascii="Sylfaen" w:hAnsi="Sylfaen"/>
          <w:iCs/>
          <w:color w:val="000000"/>
          <w:sz w:val="19"/>
          <w:szCs w:val="19"/>
        </w:rPr>
        <w:t xml:space="preserve"> zawartych w oświadczeniu o którym mowa</w:t>
      </w:r>
      <w:r w:rsidRPr="008E62FB">
        <w:rPr>
          <w:rFonts w:ascii="Sylfaen" w:hAnsi="Sylfaen"/>
          <w:iCs/>
          <w:color w:val="000000"/>
          <w:sz w:val="19"/>
          <w:szCs w:val="19"/>
        </w:rPr>
        <w:br/>
        <w:t xml:space="preserve">w art. 125 ust. 1 ustawy,  w zakresie </w:t>
      </w:r>
      <w:r w:rsidR="00D06A09" w:rsidRPr="008E62FB">
        <w:rPr>
          <w:rFonts w:ascii="Sylfaen" w:hAnsi="Sylfaen"/>
          <w:iCs/>
          <w:color w:val="000000"/>
          <w:sz w:val="19"/>
          <w:szCs w:val="19"/>
        </w:rPr>
        <w:t xml:space="preserve">niepodlegania </w:t>
      </w:r>
      <w:r w:rsidRPr="008E62FB">
        <w:rPr>
          <w:rFonts w:ascii="Sylfaen" w:hAnsi="Sylfaen"/>
          <w:iCs/>
          <w:color w:val="000000"/>
          <w:sz w:val="19"/>
          <w:szCs w:val="19"/>
        </w:rPr>
        <w:t>wykluczeni</w:t>
      </w:r>
      <w:r w:rsidR="00D06A09" w:rsidRPr="008E62FB">
        <w:rPr>
          <w:rFonts w:ascii="Sylfaen" w:hAnsi="Sylfaen"/>
          <w:iCs/>
          <w:color w:val="000000"/>
          <w:sz w:val="19"/>
          <w:szCs w:val="19"/>
        </w:rPr>
        <w:t>u</w:t>
      </w:r>
      <w:r w:rsidRPr="008E62FB">
        <w:rPr>
          <w:rFonts w:ascii="Sylfaen" w:hAnsi="Sylfaen"/>
          <w:iCs/>
          <w:color w:val="000000"/>
          <w:sz w:val="19"/>
          <w:szCs w:val="19"/>
        </w:rPr>
        <w:t xml:space="preserve"> z postępowania, wskazanych w art. 108 ust. 1 ustawy </w:t>
      </w:r>
      <w:r w:rsidRPr="008E62FB">
        <w:rPr>
          <w:rFonts w:ascii="Sylfaen" w:hAnsi="Sylfaen"/>
          <w:b/>
          <w:iCs/>
          <w:color w:val="000000"/>
          <w:sz w:val="19"/>
          <w:szCs w:val="19"/>
        </w:rPr>
        <w:t>-</w:t>
      </w:r>
      <w:r w:rsidRPr="008E62FB">
        <w:rPr>
          <w:rFonts w:ascii="Sylfaen" w:hAnsi="Sylfaen"/>
          <w:iCs/>
          <w:sz w:val="19"/>
          <w:szCs w:val="19"/>
        </w:rPr>
        <w:t xml:space="preserve">– </w:t>
      </w:r>
      <w:r w:rsidRPr="008E62FB">
        <w:rPr>
          <w:rFonts w:ascii="Sylfaen" w:hAnsi="Sylfaen"/>
          <w:iCs/>
          <w:sz w:val="19"/>
          <w:szCs w:val="19"/>
          <w:u w:val="single"/>
        </w:rPr>
        <w:t>załącznik nr</w:t>
      </w:r>
      <w:r w:rsidR="00AB65EC" w:rsidRPr="008E62FB">
        <w:rPr>
          <w:rFonts w:ascii="Sylfaen" w:hAnsi="Sylfaen"/>
          <w:iCs/>
          <w:sz w:val="19"/>
          <w:szCs w:val="19"/>
          <w:u w:val="single"/>
        </w:rPr>
        <w:t xml:space="preserve"> </w:t>
      </w:r>
      <w:r w:rsidR="00586A8F" w:rsidRPr="008E62FB">
        <w:rPr>
          <w:rFonts w:ascii="Sylfaen" w:hAnsi="Sylfaen"/>
          <w:iCs/>
          <w:sz w:val="19"/>
          <w:szCs w:val="19"/>
          <w:u w:val="single"/>
        </w:rPr>
        <w:t>5 do SWZ.</w:t>
      </w:r>
      <w:r w:rsidRPr="008E62FB">
        <w:rPr>
          <w:rFonts w:ascii="Sylfaen" w:hAnsi="Sylfaen"/>
          <w:iCs/>
          <w:sz w:val="19"/>
          <w:szCs w:val="19"/>
        </w:rPr>
        <w:t xml:space="preserve"> </w:t>
      </w:r>
    </w:p>
    <w:p w14:paraId="259E11D4" w14:textId="77777777" w:rsidR="00B521D9" w:rsidRPr="008E62FB" w:rsidRDefault="00B521D9" w:rsidP="00B521D9">
      <w:pPr>
        <w:autoSpaceDE w:val="0"/>
        <w:jc w:val="both"/>
        <w:rPr>
          <w:rFonts w:ascii="Sylfaen" w:hAnsi="Sylfaen"/>
          <w:iCs/>
          <w:sz w:val="19"/>
          <w:szCs w:val="19"/>
        </w:rPr>
      </w:pPr>
      <w:r w:rsidRPr="008E62FB">
        <w:rPr>
          <w:rFonts w:ascii="Sylfaen" w:hAnsi="Sylfaen"/>
          <w:iCs/>
          <w:sz w:val="19"/>
          <w:szCs w:val="19"/>
        </w:rPr>
        <w:t>W przypadku wykonawców wspólnie ubiegających się o zamówienie, podmiotowe środki dowodowe składa każdy z Wykonawców odrębnie.</w:t>
      </w:r>
    </w:p>
    <w:p w14:paraId="3C1EB860" w14:textId="77777777" w:rsidR="00B521D9" w:rsidRPr="008E62FB" w:rsidRDefault="00B521D9" w:rsidP="00B521D9">
      <w:pPr>
        <w:autoSpaceDE w:val="0"/>
        <w:jc w:val="both"/>
        <w:rPr>
          <w:rFonts w:ascii="Sylfaen" w:hAnsi="Sylfaen"/>
          <w:iCs/>
          <w:sz w:val="19"/>
          <w:szCs w:val="19"/>
        </w:rPr>
      </w:pPr>
      <w:r w:rsidRPr="008E62FB">
        <w:rPr>
          <w:rFonts w:ascii="Sylfaen" w:hAnsi="Sylfaen"/>
          <w:iCs/>
          <w:sz w:val="19"/>
          <w:szCs w:val="19"/>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77777777" w:rsidR="00B521D9" w:rsidRPr="008E62FB" w:rsidRDefault="00B521D9" w:rsidP="008B3374">
      <w:pPr>
        <w:numPr>
          <w:ilvl w:val="1"/>
          <w:numId w:val="14"/>
        </w:numPr>
        <w:tabs>
          <w:tab w:val="left" w:pos="426"/>
          <w:tab w:val="left" w:pos="567"/>
        </w:tabs>
        <w:ind w:left="0" w:right="20" w:firstLine="0"/>
        <w:jc w:val="both"/>
        <w:rPr>
          <w:rFonts w:ascii="Sylfaen" w:hAnsi="Sylfaen"/>
          <w:sz w:val="19"/>
          <w:szCs w:val="19"/>
        </w:rPr>
      </w:pPr>
      <w:r w:rsidRPr="008E62FB">
        <w:rPr>
          <w:rFonts w:ascii="Sylfaen" w:hAnsi="Sylfaen"/>
          <w:sz w:val="19"/>
          <w:szCs w:val="19"/>
        </w:rPr>
        <w:t>Zamawiający, na podstawie § 3 Rozporządzenia Ministra Transportu, Rozwoju, Pracy</w:t>
      </w:r>
      <w:r w:rsidRPr="008E62FB">
        <w:rPr>
          <w:rFonts w:ascii="Sylfaen" w:hAnsi="Sylfaen"/>
          <w:sz w:val="19"/>
          <w:szCs w:val="19"/>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8E62FB" w:rsidRDefault="00B521D9" w:rsidP="00FD79F5">
      <w:pPr>
        <w:autoSpaceDE w:val="0"/>
        <w:autoSpaceDN w:val="0"/>
        <w:contextualSpacing/>
        <w:jc w:val="both"/>
        <w:rPr>
          <w:rFonts w:ascii="Sylfaen" w:hAnsi="Sylfaen"/>
          <w:sz w:val="19"/>
          <w:szCs w:val="19"/>
        </w:rPr>
      </w:pPr>
      <w:r w:rsidRPr="008E62FB">
        <w:rPr>
          <w:rFonts w:ascii="Sylfaen" w:hAnsi="Sylfaen"/>
          <w:sz w:val="19"/>
          <w:szCs w:val="19"/>
        </w:rPr>
        <w:t xml:space="preserve">Wykonawca nie jest zobowiązany do złożenia podmiotowych środków dowodowych, które zamawiający posiada, jeżeli wykonawca wskaże te środki oraz potwierdzi ich prawidłowość </w:t>
      </w:r>
      <w:r w:rsidRPr="008E62FB">
        <w:rPr>
          <w:rFonts w:ascii="Sylfaen" w:hAnsi="Sylfaen"/>
          <w:sz w:val="19"/>
          <w:szCs w:val="19"/>
        </w:rPr>
        <w:br/>
        <w:t>i aktualność.</w:t>
      </w:r>
      <w:r w:rsidR="00FD79F5" w:rsidRPr="008E62FB">
        <w:rPr>
          <w:rFonts w:ascii="Sylfaen" w:hAnsi="Sylfaen"/>
          <w:sz w:val="19"/>
          <w:szCs w:val="19"/>
        </w:rPr>
        <w:t xml:space="preserve"> </w:t>
      </w:r>
      <w:r w:rsidRPr="008E62FB">
        <w:rPr>
          <w:rFonts w:ascii="Sylfaen" w:hAnsi="Sylfaen"/>
          <w:sz w:val="19"/>
          <w:szCs w:val="19"/>
        </w:rPr>
        <w:t>Wykonawca składa podmiotowe środki dowodowe aktualne na dzień ich złożenia.</w:t>
      </w:r>
    </w:p>
    <w:p w14:paraId="4BA6FADA" w14:textId="77777777" w:rsidR="00B521D9" w:rsidRPr="008E62FB" w:rsidRDefault="00B521D9" w:rsidP="00B521D9">
      <w:pPr>
        <w:autoSpaceDE w:val="0"/>
        <w:autoSpaceDN w:val="0"/>
        <w:jc w:val="both"/>
        <w:rPr>
          <w:rFonts w:ascii="Sylfaen" w:hAnsi="Sylfaen"/>
          <w:sz w:val="19"/>
          <w:szCs w:val="19"/>
        </w:rPr>
      </w:pPr>
    </w:p>
    <w:p w14:paraId="48897CA8" w14:textId="355FECE9" w:rsidR="00B521D9" w:rsidRPr="008E62FB" w:rsidRDefault="00B521D9" w:rsidP="002F0B71">
      <w:pPr>
        <w:numPr>
          <w:ilvl w:val="0"/>
          <w:numId w:val="14"/>
        </w:numPr>
        <w:autoSpaceDE w:val="0"/>
        <w:autoSpaceDN w:val="0"/>
        <w:jc w:val="both"/>
        <w:rPr>
          <w:rFonts w:ascii="Sylfaen" w:hAnsi="Sylfaen"/>
          <w:bCs/>
          <w:sz w:val="19"/>
          <w:szCs w:val="19"/>
        </w:rPr>
      </w:pPr>
      <w:r w:rsidRPr="008E62FB">
        <w:rPr>
          <w:rFonts w:ascii="Sylfaen" w:hAnsi="Sylfaen"/>
          <w:b/>
          <w:sz w:val="19"/>
          <w:szCs w:val="19"/>
        </w:rPr>
        <w:t xml:space="preserve">Wadium </w:t>
      </w:r>
      <w:r w:rsidR="00615CED" w:rsidRPr="008E62FB">
        <w:rPr>
          <w:rFonts w:ascii="Sylfaen" w:hAnsi="Sylfaen"/>
          <w:bCs/>
          <w:sz w:val="19"/>
          <w:szCs w:val="19"/>
        </w:rPr>
        <w:t>Zamawiający nie wymaga wadium.</w:t>
      </w:r>
    </w:p>
    <w:p w14:paraId="38A67CCA" w14:textId="77777777" w:rsidR="00615CED" w:rsidRPr="008E62FB" w:rsidRDefault="00615CED" w:rsidP="00B521D9">
      <w:pPr>
        <w:autoSpaceDE w:val="0"/>
        <w:autoSpaceDN w:val="0"/>
        <w:jc w:val="both"/>
        <w:rPr>
          <w:rFonts w:ascii="Sylfaen" w:hAnsi="Sylfaen"/>
          <w:b/>
          <w:sz w:val="19"/>
          <w:szCs w:val="19"/>
        </w:rPr>
      </w:pPr>
    </w:p>
    <w:p w14:paraId="5D801CD6" w14:textId="77777777" w:rsidR="00B521D9" w:rsidRPr="008E62FB" w:rsidRDefault="00B521D9" w:rsidP="00B521D9">
      <w:pPr>
        <w:jc w:val="both"/>
        <w:rPr>
          <w:rFonts w:ascii="Sylfaen" w:hAnsi="Sylfaen"/>
          <w:b/>
          <w:bCs/>
          <w:sz w:val="19"/>
          <w:szCs w:val="19"/>
        </w:rPr>
      </w:pPr>
      <w:r w:rsidRPr="008E62FB">
        <w:rPr>
          <w:rFonts w:ascii="Sylfaen" w:hAnsi="Sylfaen"/>
          <w:b/>
          <w:bCs/>
          <w:sz w:val="19"/>
          <w:szCs w:val="19"/>
        </w:rPr>
        <w:t>17. Informacje o sposobie porozumiewania się Zamawiającego z Wykonawcami oraz przekazywania oferty, oświadczeń lub dokumentów, osoby uprawnione do porozumiewania się z Wykonawcami.</w:t>
      </w:r>
    </w:p>
    <w:p w14:paraId="0110C85A" w14:textId="2586557B" w:rsidR="009C05C8" w:rsidRPr="008E62FB" w:rsidRDefault="009C05C8" w:rsidP="009C05C8">
      <w:pPr>
        <w:widowControl w:val="0"/>
        <w:suppressAutoHyphens/>
        <w:jc w:val="both"/>
        <w:rPr>
          <w:rFonts w:ascii="Sylfaen" w:hAnsi="Sylfaen"/>
          <w:sz w:val="19"/>
          <w:szCs w:val="19"/>
        </w:rPr>
      </w:pPr>
      <w:r w:rsidRPr="008E62FB">
        <w:rPr>
          <w:rFonts w:ascii="Sylfaen" w:hAnsi="Sylfaen"/>
          <w:sz w:val="19"/>
          <w:szCs w:val="19"/>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8E62FB" w:rsidRDefault="009C05C8" w:rsidP="00702F53">
      <w:pPr>
        <w:widowControl w:val="0"/>
        <w:numPr>
          <w:ilvl w:val="1"/>
          <w:numId w:val="20"/>
        </w:numPr>
        <w:suppressAutoHyphens/>
        <w:ind w:left="0" w:firstLine="0"/>
        <w:jc w:val="both"/>
        <w:rPr>
          <w:rFonts w:ascii="Sylfaen" w:hAnsi="Sylfaen"/>
          <w:bCs/>
          <w:sz w:val="19"/>
          <w:szCs w:val="19"/>
        </w:rPr>
      </w:pPr>
      <w:r w:rsidRPr="008E62FB">
        <w:rPr>
          <w:rFonts w:ascii="Sylfaen" w:hAnsi="Sylfaen"/>
          <w:bCs/>
          <w:sz w:val="19"/>
          <w:szCs w:val="19"/>
          <w:lang w:eastAsia="x-none"/>
        </w:rPr>
        <w:t xml:space="preserve">Komunikacja </w:t>
      </w:r>
      <w:r w:rsidRPr="008E62FB">
        <w:rPr>
          <w:rFonts w:ascii="Sylfaen" w:hAnsi="Sylfaen"/>
          <w:bCs/>
          <w:sz w:val="19"/>
          <w:szCs w:val="19"/>
          <w:lang w:val="x-none" w:eastAsia="x-none"/>
        </w:rPr>
        <w:t>między zamawiającym a wykonawcami, w szczególności składanie ofert oraz oświadczeń, w tym oświadczenia składanego na formularzu jednolitego europejskiego dokumentu zamówienia</w:t>
      </w:r>
      <w:r w:rsidRPr="008E62FB">
        <w:rPr>
          <w:rFonts w:ascii="Sylfaen" w:hAnsi="Sylfaen"/>
          <w:bCs/>
          <w:sz w:val="19"/>
          <w:szCs w:val="19"/>
          <w:lang w:eastAsia="x-none"/>
        </w:rPr>
        <w:t>, podmiotowych środków dowodowych, przedmiotowych środków dowodowych</w:t>
      </w:r>
      <w:r w:rsidRPr="008E62FB">
        <w:rPr>
          <w:rFonts w:ascii="Sylfaen" w:hAnsi="Sylfaen"/>
          <w:bCs/>
          <w:sz w:val="19"/>
          <w:szCs w:val="19"/>
          <w:lang w:val="x-none" w:eastAsia="x-none"/>
        </w:rPr>
        <w:t xml:space="preserve"> odbywa się przy użyciu środków komunikacji elektronicznej.</w:t>
      </w:r>
    </w:p>
    <w:p w14:paraId="5249B322" w14:textId="53B76F41" w:rsidR="005D7300" w:rsidRPr="008E62FB" w:rsidRDefault="009C05C8" w:rsidP="00702F53">
      <w:pPr>
        <w:widowControl w:val="0"/>
        <w:numPr>
          <w:ilvl w:val="1"/>
          <w:numId w:val="20"/>
        </w:numPr>
        <w:suppressAutoHyphens/>
        <w:ind w:left="0" w:firstLine="0"/>
        <w:jc w:val="both"/>
        <w:rPr>
          <w:rFonts w:ascii="Sylfaen" w:hAnsi="Sylfaen"/>
          <w:bCs/>
          <w:sz w:val="19"/>
          <w:szCs w:val="19"/>
        </w:rPr>
      </w:pPr>
      <w:r w:rsidRPr="008E62FB">
        <w:rPr>
          <w:rFonts w:ascii="Sylfaen" w:hAnsi="Sylfaen" w:cs="Tahoma"/>
          <w:bCs/>
          <w:sz w:val="19"/>
          <w:szCs w:val="19"/>
        </w:rPr>
        <w:t xml:space="preserve">Komunikacja pomiędzy Zamawiającym a Wykonawcami, w szczególności składanie oświadczeń, wniosków, zawiadomień oraz przekazywanie informacji odbywa się elektronicznie za pośrednictwem miniPortalu </w:t>
      </w:r>
      <w:hyperlink r:id="rId19" w:history="1">
        <w:r w:rsidRPr="008E62FB">
          <w:rPr>
            <w:rStyle w:val="Nagwek9Znak"/>
            <w:rFonts w:ascii="Sylfaen" w:hAnsi="Sylfaen" w:cs="Tahoma"/>
            <w:bCs w:val="0"/>
            <w:sz w:val="19"/>
            <w:szCs w:val="19"/>
          </w:rPr>
          <w:t>https://miniportal.uzp.gov.pl</w:t>
        </w:r>
      </w:hyperlink>
      <w:r w:rsidRPr="008E62FB">
        <w:rPr>
          <w:rFonts w:ascii="Sylfaen" w:hAnsi="Sylfaen" w:cs="Tahoma"/>
          <w:bCs/>
          <w:sz w:val="19"/>
          <w:szCs w:val="19"/>
        </w:rPr>
        <w:t xml:space="preserve">, ePUAP https://epuapa.gov.pl/wps/portal. </w:t>
      </w:r>
      <w:r w:rsidR="005D7300" w:rsidRPr="008E62FB">
        <w:rPr>
          <w:rFonts w:ascii="Sylfaen" w:hAnsi="Sylfaen"/>
          <w:bCs/>
          <w:sz w:val="19"/>
          <w:szCs w:val="19"/>
        </w:rPr>
        <w:t xml:space="preserve"> </w:t>
      </w:r>
      <w:r w:rsidRPr="008E62FB">
        <w:rPr>
          <w:rFonts w:ascii="Sylfaen" w:hAnsi="Sylfaen" w:cs="Tahoma"/>
          <w:bCs/>
          <w:color w:val="000000"/>
          <w:sz w:val="19"/>
          <w:szCs w:val="19"/>
        </w:rPr>
        <w:t>We wszelkiej korespondencji związanej z niniejszym postępowaniem Zamawiający i Wykonawcy posługują się numerem postępowania lub numerem ogłoszenia (BZP).</w:t>
      </w:r>
      <w:r w:rsidR="005D7300" w:rsidRPr="008E62FB">
        <w:rPr>
          <w:rFonts w:ascii="Sylfaen" w:hAnsi="Sylfaen" w:cs="Tahoma"/>
          <w:bCs/>
          <w:color w:val="000000"/>
          <w:sz w:val="19"/>
          <w:szCs w:val="19"/>
        </w:rPr>
        <w:t xml:space="preserve"> Zamawiający może również komunikować się z Wykonawcami za pomocą poczty elektronicznej: </w:t>
      </w:r>
      <w:hyperlink r:id="rId20" w:history="1">
        <w:r w:rsidR="005D7300" w:rsidRPr="008E62FB">
          <w:rPr>
            <w:rStyle w:val="Hipercze"/>
            <w:rFonts w:ascii="Sylfaen" w:hAnsi="Sylfaen" w:cs="Tahoma"/>
            <w:bCs/>
            <w:sz w:val="19"/>
            <w:szCs w:val="19"/>
          </w:rPr>
          <w:t>dzp@med.torun.pl</w:t>
        </w:r>
      </w:hyperlink>
      <w:r w:rsidR="005D7300" w:rsidRPr="008E62FB">
        <w:rPr>
          <w:rFonts w:ascii="Sylfaen" w:hAnsi="Sylfaen" w:cs="Tahoma"/>
          <w:bCs/>
          <w:color w:val="000000"/>
          <w:sz w:val="19"/>
          <w:szCs w:val="19"/>
        </w:rPr>
        <w:t xml:space="preserve"> jednak należy pamiętać, </w:t>
      </w:r>
      <w:r w:rsidR="005D7300" w:rsidRPr="008E62FB">
        <w:rPr>
          <w:rFonts w:ascii="Sylfaen" w:hAnsi="Sylfaen" w:cs="Tahoma"/>
          <w:color w:val="000000"/>
          <w:sz w:val="19"/>
          <w:szCs w:val="19"/>
        </w:rPr>
        <w:t xml:space="preserve">że oferta oraz dokumenty i oświadczenia, o których mowa w SWZ – </w:t>
      </w:r>
      <w:r w:rsidR="00DB536A" w:rsidRPr="008E62FB">
        <w:rPr>
          <w:rFonts w:ascii="Sylfaen" w:hAnsi="Sylfaen" w:cs="Tahoma"/>
          <w:color w:val="000000"/>
          <w:sz w:val="19"/>
          <w:szCs w:val="19"/>
        </w:rPr>
        <w:lastRenderedPageBreak/>
        <w:t>pkt</w:t>
      </w:r>
      <w:r w:rsidR="005D7300" w:rsidRPr="008E62FB">
        <w:rPr>
          <w:rFonts w:ascii="Sylfaen" w:hAnsi="Sylfaen" w:cs="Tahoma"/>
          <w:color w:val="000000"/>
          <w:sz w:val="19"/>
          <w:szCs w:val="19"/>
        </w:rPr>
        <w:t xml:space="preserve">14,15, a także oferty dodatkowe składane są zawsze za pośrednictwem </w:t>
      </w:r>
      <w:r w:rsidR="005D7300" w:rsidRPr="008E62FB">
        <w:rPr>
          <w:rFonts w:ascii="Sylfaen" w:hAnsi="Sylfaen" w:cs="Tahoma"/>
          <w:b/>
          <w:color w:val="000000"/>
          <w:sz w:val="19"/>
          <w:szCs w:val="19"/>
        </w:rPr>
        <w:t>„Formularza do złożenia, zmiany, wycofania oferty lub wniosku”</w:t>
      </w:r>
      <w:r w:rsidR="005D7300" w:rsidRPr="008E62FB">
        <w:rPr>
          <w:rFonts w:ascii="Sylfaen" w:hAnsi="Sylfaen" w:cs="Tahoma"/>
          <w:color w:val="000000"/>
          <w:sz w:val="19"/>
          <w:szCs w:val="19"/>
        </w:rPr>
        <w:t xml:space="preserve"> dostępnego na ePUAP i udostępnionego na miniPortalu.</w:t>
      </w:r>
    </w:p>
    <w:p w14:paraId="631A6CF0" w14:textId="6B40328F" w:rsidR="009C05C8" w:rsidRPr="008E62FB" w:rsidRDefault="009C05C8" w:rsidP="00702F53">
      <w:pPr>
        <w:numPr>
          <w:ilvl w:val="1"/>
          <w:numId w:val="20"/>
        </w:numPr>
        <w:tabs>
          <w:tab w:val="left" w:pos="-1560"/>
        </w:tabs>
        <w:ind w:left="0" w:right="-2" w:firstLine="0"/>
        <w:jc w:val="both"/>
        <w:rPr>
          <w:rFonts w:ascii="Sylfaen" w:hAnsi="Sylfaen" w:cs="Tahoma"/>
          <w:bCs/>
          <w:color w:val="000000"/>
          <w:sz w:val="19"/>
          <w:szCs w:val="19"/>
        </w:rPr>
      </w:pPr>
      <w:r w:rsidRPr="008E62FB">
        <w:rPr>
          <w:rFonts w:ascii="Sylfaen" w:hAnsi="Sylfaen" w:cs="Tahoma"/>
          <w:bCs/>
          <w:color w:val="000000"/>
          <w:sz w:val="19"/>
          <w:szCs w:val="19"/>
        </w:rPr>
        <w:t>Zamawiający zaleca korzystanie z systemów miniPortal i ePUAP w zakresie, w jakim jest to bezwzględnie wymagane zgodnie z niniejszą SWZ</w:t>
      </w:r>
      <w:r w:rsidR="00521C3D" w:rsidRPr="008E62FB">
        <w:rPr>
          <w:rFonts w:ascii="Sylfaen" w:hAnsi="Sylfaen" w:cs="Tahoma"/>
          <w:bCs/>
          <w:color w:val="000000"/>
          <w:sz w:val="19"/>
          <w:szCs w:val="19"/>
        </w:rPr>
        <w:t xml:space="preserve">, w szczególności: </w:t>
      </w:r>
      <w:r w:rsidRPr="008E62FB">
        <w:rPr>
          <w:rFonts w:ascii="Sylfaen" w:hAnsi="Sylfaen" w:cs="Tahoma"/>
          <w:bCs/>
          <w:color w:val="000000"/>
          <w:sz w:val="19"/>
          <w:szCs w:val="19"/>
        </w:rPr>
        <w:t>celem złożenia oferty i dokumentów przekazywanych wraz z nią, przekazywania oświadczeń, zawiadomień, informacji.</w:t>
      </w:r>
    </w:p>
    <w:p w14:paraId="26B0AC82" w14:textId="77777777" w:rsidR="009C05C8" w:rsidRPr="008E62FB" w:rsidRDefault="009C05C8" w:rsidP="00702F53">
      <w:pPr>
        <w:numPr>
          <w:ilvl w:val="1"/>
          <w:numId w:val="20"/>
        </w:numPr>
        <w:tabs>
          <w:tab w:val="left" w:pos="-1560"/>
        </w:tabs>
        <w:ind w:left="0" w:right="-2" w:firstLine="0"/>
        <w:jc w:val="both"/>
        <w:rPr>
          <w:rFonts w:ascii="Sylfaen" w:hAnsi="Sylfaen" w:cs="Tahoma"/>
          <w:bCs/>
          <w:color w:val="000000"/>
          <w:sz w:val="19"/>
          <w:szCs w:val="19"/>
        </w:rPr>
      </w:pPr>
      <w:r w:rsidRPr="008E62FB">
        <w:rPr>
          <w:rFonts w:ascii="Sylfaen" w:hAnsi="Sylfaen" w:cs="Tahoma"/>
          <w:bCs/>
          <w:color w:val="000000"/>
          <w:sz w:val="19"/>
          <w:szCs w:val="19"/>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Tahoma"/>
          <w:color w:val="000000"/>
          <w:sz w:val="19"/>
          <w:szCs w:val="19"/>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8E62FB">
        <w:rPr>
          <w:rFonts w:ascii="Sylfaen" w:hAnsi="Sylfaen" w:cs="Tahoma"/>
          <w:color w:val="000000"/>
          <w:sz w:val="19"/>
          <w:szCs w:val="19"/>
        </w:rPr>
        <w:t>miniPortau</w:t>
      </w:r>
      <w:proofErr w:type="spellEnd"/>
      <w:r w:rsidRPr="008E62FB">
        <w:rPr>
          <w:rFonts w:ascii="Sylfaen" w:hAnsi="Sylfaen" w:cs="Tahoma"/>
          <w:color w:val="000000"/>
          <w:sz w:val="19"/>
          <w:szCs w:val="19"/>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 xml:space="preserve">Szczegółowe instrukcje użytkowania miniPortalu (narzędzia udostępnionego przez Urząd Zamówień Publicznych, Ministerstwo Przedsiębiorczości i Technologii oraz Ministerstwo Cyfryzacji) dostępne są na stronie: </w:t>
      </w:r>
      <w:hyperlink r:id="rId21" w:history="1">
        <w:r w:rsidRPr="008E62FB">
          <w:rPr>
            <w:rStyle w:val="Nagwek9Znak"/>
            <w:rFonts w:ascii="Sylfaen" w:hAnsi="Sylfaen" w:cs="Arial"/>
            <w:sz w:val="19"/>
            <w:szCs w:val="19"/>
          </w:rPr>
          <w:t>https://miniportal.uzp.gov.pl</w:t>
        </w:r>
      </w:hyperlink>
      <w:r w:rsidRPr="008E62FB">
        <w:rPr>
          <w:rFonts w:ascii="Sylfaen" w:hAnsi="Sylfaen" w:cs="Arial"/>
          <w:sz w:val="19"/>
          <w:szCs w:val="19"/>
        </w:rPr>
        <w:t>.</w:t>
      </w:r>
    </w:p>
    <w:p w14:paraId="0EAA9F93" w14:textId="5DAF9513" w:rsidR="00D97948" w:rsidRPr="008E62FB" w:rsidRDefault="0066534C"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sz w:val="19"/>
          <w:szCs w:val="19"/>
        </w:rPr>
        <w:t>Za datę przekazania oferty, wniosków, zawiadomień, dokumentów elektronicznych, oświadczeń lub elektronicznych kopii dokumentów lub oświadczeń oraz innych informacji przyjmuje się datę ich przekazania na ePUAP</w:t>
      </w:r>
      <w:r w:rsidR="00C953A9" w:rsidRPr="008E62FB">
        <w:rPr>
          <w:rFonts w:ascii="Sylfaen" w:hAnsi="Sylfaen" w:cs="Arial"/>
          <w:sz w:val="19"/>
          <w:szCs w:val="19"/>
        </w:rPr>
        <w:t xml:space="preserve"> lub</w:t>
      </w:r>
      <w:r w:rsidR="009C05C8" w:rsidRPr="008E62FB">
        <w:rPr>
          <w:rFonts w:ascii="Sylfaen" w:hAnsi="Sylfaen" w:cs="Arial"/>
          <w:sz w:val="19"/>
          <w:szCs w:val="19"/>
        </w:rPr>
        <w:t xml:space="preserve"> </w:t>
      </w:r>
      <w:r w:rsidR="00C953A9" w:rsidRPr="008E62FB">
        <w:rPr>
          <w:rFonts w:ascii="Sylfaen" w:hAnsi="Sylfaen" w:cs="Arial"/>
          <w:sz w:val="19"/>
          <w:szCs w:val="19"/>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 xml:space="preserve">W związku z istniejącymi ograniczeniami technicznymi systemu </w:t>
      </w:r>
      <w:proofErr w:type="spellStart"/>
      <w:r w:rsidRPr="008E62FB">
        <w:rPr>
          <w:rFonts w:ascii="Sylfaen" w:hAnsi="Sylfaen" w:cs="Arial"/>
          <w:sz w:val="19"/>
          <w:szCs w:val="19"/>
        </w:rPr>
        <w:t>ePAUP</w:t>
      </w:r>
      <w:proofErr w:type="spellEnd"/>
      <w:r w:rsidRPr="008E62FB">
        <w:rPr>
          <w:rFonts w:ascii="Sylfaen" w:hAnsi="Sylfaen" w:cs="Arial"/>
          <w:sz w:val="19"/>
          <w:szCs w:val="19"/>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8E62FB">
        <w:rPr>
          <w:rFonts w:ascii="Sylfaen" w:hAnsi="Sylfaen" w:cs="Arial"/>
          <w:sz w:val="19"/>
          <w:szCs w:val="19"/>
        </w:rPr>
        <w:t>ePAUP</w:t>
      </w:r>
      <w:proofErr w:type="spellEnd"/>
      <w:r w:rsidRPr="008E62FB">
        <w:rPr>
          <w:rFonts w:ascii="Sylfaen" w:hAnsi="Sylfaen" w:cs="Arial"/>
          <w:sz w:val="19"/>
          <w:szCs w:val="19"/>
        </w:rPr>
        <w:t xml:space="preserve">, za które Zamawiający nie odpowiada. </w:t>
      </w:r>
    </w:p>
    <w:p w14:paraId="5A6989A3" w14:textId="77777777" w:rsidR="00D9794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Dane postępowanie można wyszukać na Liście wszystkich postępowań w miniPortalu klikając wcześniej opcję „Dla Wykonawców” lub ze strony głównej z zakładki Postępowania.</w:t>
      </w:r>
    </w:p>
    <w:p w14:paraId="456DE2EB" w14:textId="77777777" w:rsidR="00D9794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Tahoma"/>
          <w:color w:val="000000"/>
          <w:sz w:val="19"/>
          <w:szCs w:val="19"/>
        </w:rPr>
        <w:t>Zamawiający dopuszcza w szczególności następujący format przesyłanych danych: .pdf, .</w:t>
      </w:r>
      <w:proofErr w:type="spellStart"/>
      <w:r w:rsidRPr="008E62FB">
        <w:rPr>
          <w:rFonts w:ascii="Sylfaen" w:hAnsi="Sylfaen" w:cs="Tahoma"/>
          <w:color w:val="000000"/>
          <w:sz w:val="19"/>
          <w:szCs w:val="19"/>
        </w:rPr>
        <w:t>doc</w:t>
      </w:r>
      <w:proofErr w:type="spellEnd"/>
      <w:r w:rsidRPr="008E62FB">
        <w:rPr>
          <w:rFonts w:ascii="Sylfaen" w:hAnsi="Sylfaen" w:cs="Tahoma"/>
          <w:color w:val="000000"/>
          <w:sz w:val="19"/>
          <w:szCs w:val="19"/>
        </w:rPr>
        <w:t>, .</w:t>
      </w:r>
      <w:proofErr w:type="spellStart"/>
      <w:r w:rsidRPr="008E62FB">
        <w:rPr>
          <w:rFonts w:ascii="Sylfaen" w:hAnsi="Sylfaen" w:cs="Tahoma"/>
          <w:color w:val="000000"/>
          <w:sz w:val="19"/>
          <w:szCs w:val="19"/>
        </w:rPr>
        <w:t>docx</w:t>
      </w:r>
      <w:proofErr w:type="spellEnd"/>
      <w:r w:rsidRPr="008E62FB">
        <w:rPr>
          <w:rFonts w:ascii="Sylfaen" w:hAnsi="Sylfaen" w:cs="Tahoma"/>
          <w:color w:val="000000"/>
          <w:sz w:val="19"/>
          <w:szCs w:val="19"/>
        </w:rPr>
        <w:t>, .rtf, .</w:t>
      </w:r>
      <w:proofErr w:type="spellStart"/>
      <w:r w:rsidRPr="008E62FB">
        <w:rPr>
          <w:rFonts w:ascii="Sylfaen" w:hAnsi="Sylfaen" w:cs="Tahoma"/>
          <w:color w:val="000000"/>
          <w:sz w:val="19"/>
          <w:szCs w:val="19"/>
        </w:rPr>
        <w:t>xps</w:t>
      </w:r>
      <w:proofErr w:type="spellEnd"/>
      <w:r w:rsidRPr="008E62FB">
        <w:rPr>
          <w:rFonts w:ascii="Sylfaen" w:hAnsi="Sylfaen" w:cs="Tahoma"/>
          <w:color w:val="000000"/>
          <w:sz w:val="19"/>
          <w:szCs w:val="19"/>
        </w:rPr>
        <w:t>, .</w:t>
      </w:r>
      <w:proofErr w:type="spellStart"/>
      <w:r w:rsidRPr="008E62FB">
        <w:rPr>
          <w:rFonts w:ascii="Sylfaen" w:hAnsi="Sylfaen" w:cs="Tahoma"/>
          <w:color w:val="000000"/>
          <w:sz w:val="19"/>
          <w:szCs w:val="19"/>
        </w:rPr>
        <w:t>odt</w:t>
      </w:r>
      <w:proofErr w:type="spellEnd"/>
      <w:r w:rsidRPr="008E62FB">
        <w:rPr>
          <w:rFonts w:ascii="Sylfaen" w:hAnsi="Sylfaen" w:cs="Tahoma"/>
          <w:color w:val="000000"/>
          <w:sz w:val="19"/>
          <w:szCs w:val="19"/>
        </w:rPr>
        <w:t>.</w:t>
      </w:r>
    </w:p>
    <w:p w14:paraId="561BA399" w14:textId="77777777" w:rsidR="00D9794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Tahoma"/>
          <w:color w:val="000000"/>
          <w:sz w:val="19"/>
          <w:szCs w:val="19"/>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8E62FB">
        <w:rPr>
          <w:rFonts w:ascii="Sylfaen" w:hAnsi="Sylfaen" w:cs="Tahoma"/>
          <w:i/>
          <w:color w:val="000000"/>
          <w:sz w:val="19"/>
          <w:szCs w:val="19"/>
        </w:rPr>
        <w:t>.</w:t>
      </w:r>
    </w:p>
    <w:p w14:paraId="1A66B71D" w14:textId="5C80D942" w:rsidR="009C05C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Tahoma"/>
          <w:sz w:val="19"/>
          <w:szCs w:val="19"/>
        </w:rPr>
        <w:t>Do porozumiewania się z Wykonawcami upoważnione są następujące osoby:</w:t>
      </w:r>
    </w:p>
    <w:p w14:paraId="718B9638" w14:textId="5A97D9C3" w:rsidR="009C05C8" w:rsidRPr="008E62FB" w:rsidRDefault="00236BB9" w:rsidP="00236BB9">
      <w:pPr>
        <w:tabs>
          <w:tab w:val="left" w:leader="dot" w:pos="567"/>
          <w:tab w:val="left" w:leader="dot" w:pos="4535"/>
        </w:tabs>
        <w:rPr>
          <w:rFonts w:ascii="Sylfaen" w:hAnsi="Sylfaen" w:cs="Tahoma"/>
          <w:color w:val="0070C0"/>
          <w:sz w:val="19"/>
          <w:szCs w:val="19"/>
        </w:rPr>
      </w:pPr>
      <w:r w:rsidRPr="008E62FB">
        <w:rPr>
          <w:rFonts w:ascii="Sylfaen" w:hAnsi="Sylfaen" w:cs="Tahoma"/>
          <w:color w:val="0070C0"/>
          <w:sz w:val="19"/>
          <w:szCs w:val="19"/>
        </w:rPr>
        <w:t>a)</w:t>
      </w:r>
      <w:r w:rsidR="009C05C8" w:rsidRPr="008E62FB">
        <w:rPr>
          <w:rFonts w:ascii="Sylfaen" w:hAnsi="Sylfaen" w:cs="Tahoma"/>
          <w:color w:val="0070C0"/>
          <w:sz w:val="19"/>
          <w:szCs w:val="19"/>
        </w:rPr>
        <w:t>w sprawach merytorycznych –</w:t>
      </w:r>
      <w:r w:rsidR="00822C99" w:rsidRPr="008E62FB">
        <w:rPr>
          <w:rFonts w:ascii="Sylfaen" w:hAnsi="Sylfaen" w:cs="Tahoma"/>
          <w:color w:val="0070C0"/>
          <w:sz w:val="19"/>
          <w:szCs w:val="19"/>
        </w:rPr>
        <w:t xml:space="preserve"> </w:t>
      </w:r>
      <w:r w:rsidR="00664EEA">
        <w:rPr>
          <w:rFonts w:ascii="Sylfaen" w:hAnsi="Sylfaen" w:cs="Tahoma"/>
          <w:color w:val="0070C0"/>
          <w:sz w:val="19"/>
          <w:szCs w:val="19"/>
        </w:rPr>
        <w:t>Stanisław Doroszewski</w:t>
      </w:r>
      <w:r w:rsidR="001D3AA2" w:rsidRPr="008E62FB">
        <w:rPr>
          <w:rFonts w:ascii="Sylfaen" w:hAnsi="Sylfaen" w:cs="Tahoma"/>
          <w:color w:val="0070C0"/>
          <w:sz w:val="19"/>
          <w:szCs w:val="19"/>
        </w:rPr>
        <w:t xml:space="preserve"> </w:t>
      </w:r>
      <w:r w:rsidR="009C05C8" w:rsidRPr="008E62FB">
        <w:rPr>
          <w:rFonts w:ascii="Sylfaen" w:hAnsi="Sylfaen" w:cs="Tahoma"/>
          <w:color w:val="0070C0"/>
          <w:sz w:val="19"/>
          <w:szCs w:val="19"/>
        </w:rPr>
        <w:t>– Kierownik</w:t>
      </w:r>
      <w:r w:rsidR="001D3AA2" w:rsidRPr="008E62FB">
        <w:rPr>
          <w:rFonts w:ascii="Sylfaen" w:hAnsi="Sylfaen" w:cs="Tahoma"/>
          <w:color w:val="0070C0"/>
          <w:sz w:val="19"/>
          <w:szCs w:val="19"/>
        </w:rPr>
        <w:t xml:space="preserve"> </w:t>
      </w:r>
      <w:r w:rsidR="00664EEA">
        <w:rPr>
          <w:rFonts w:ascii="Sylfaen" w:hAnsi="Sylfaen" w:cs="Tahoma"/>
          <w:color w:val="0070C0"/>
          <w:sz w:val="19"/>
          <w:szCs w:val="19"/>
        </w:rPr>
        <w:t>Apteki</w:t>
      </w:r>
    </w:p>
    <w:p w14:paraId="7AC8E9E8" w14:textId="226A8C70" w:rsidR="00D97948" w:rsidRPr="008E62FB" w:rsidRDefault="009C05C8" w:rsidP="005B2D79">
      <w:pPr>
        <w:tabs>
          <w:tab w:val="left" w:leader="dot" w:pos="567"/>
          <w:tab w:val="left" w:leader="dot" w:pos="4535"/>
        </w:tabs>
        <w:rPr>
          <w:rFonts w:ascii="Sylfaen" w:hAnsi="Sylfaen" w:cs="Tahoma"/>
          <w:sz w:val="19"/>
          <w:szCs w:val="19"/>
        </w:rPr>
      </w:pPr>
      <w:r w:rsidRPr="008E62FB">
        <w:rPr>
          <w:rFonts w:ascii="Sylfaen" w:hAnsi="Sylfaen" w:cs="Tahoma"/>
          <w:sz w:val="19"/>
          <w:szCs w:val="19"/>
        </w:rPr>
        <w:t xml:space="preserve">b)w sprawach proceduralnych – </w:t>
      </w:r>
      <w:r w:rsidR="00A47D49" w:rsidRPr="008E62FB">
        <w:rPr>
          <w:rFonts w:ascii="Sylfaen" w:hAnsi="Sylfaen" w:cs="Tahoma"/>
          <w:sz w:val="19"/>
          <w:szCs w:val="19"/>
        </w:rPr>
        <w:t xml:space="preserve">Anna Wiczanowska </w:t>
      </w:r>
      <w:r w:rsidRPr="008E62FB">
        <w:rPr>
          <w:rFonts w:ascii="Sylfaen" w:hAnsi="Sylfaen" w:cs="Tahoma"/>
          <w:sz w:val="19"/>
          <w:szCs w:val="19"/>
        </w:rPr>
        <w:t>–</w:t>
      </w:r>
      <w:r w:rsidR="00D97948" w:rsidRPr="008E62FB">
        <w:rPr>
          <w:rFonts w:ascii="Sylfaen" w:hAnsi="Sylfaen" w:cs="Tahoma"/>
          <w:sz w:val="19"/>
          <w:szCs w:val="19"/>
        </w:rPr>
        <w:t xml:space="preserve"> </w:t>
      </w:r>
      <w:r w:rsidRPr="008E62FB">
        <w:rPr>
          <w:rFonts w:ascii="Sylfaen" w:hAnsi="Sylfaen" w:cs="Tahoma"/>
          <w:sz w:val="19"/>
          <w:szCs w:val="19"/>
        </w:rPr>
        <w:t>Zamówie</w:t>
      </w:r>
      <w:r w:rsidR="00D97948" w:rsidRPr="008E62FB">
        <w:rPr>
          <w:rFonts w:ascii="Sylfaen" w:hAnsi="Sylfaen" w:cs="Tahoma"/>
          <w:sz w:val="19"/>
          <w:szCs w:val="19"/>
        </w:rPr>
        <w:t xml:space="preserve">nia </w:t>
      </w:r>
      <w:r w:rsidRPr="008E62FB">
        <w:rPr>
          <w:rFonts w:ascii="Sylfaen" w:hAnsi="Sylfaen" w:cs="Tahoma"/>
          <w:sz w:val="19"/>
          <w:szCs w:val="19"/>
        </w:rPr>
        <w:t>Publiczn</w:t>
      </w:r>
      <w:r w:rsidR="00D97948" w:rsidRPr="008E62FB">
        <w:rPr>
          <w:rFonts w:ascii="Sylfaen" w:hAnsi="Sylfaen" w:cs="Tahoma"/>
          <w:sz w:val="19"/>
          <w:szCs w:val="19"/>
        </w:rPr>
        <w:t>e.</w:t>
      </w:r>
    </w:p>
    <w:p w14:paraId="47AAAE50" w14:textId="77777777" w:rsidR="00D97948" w:rsidRPr="008E62FB" w:rsidRDefault="009C05C8" w:rsidP="005B2D79">
      <w:pPr>
        <w:tabs>
          <w:tab w:val="left" w:leader="dot" w:pos="567"/>
          <w:tab w:val="left" w:leader="dot" w:pos="4535"/>
        </w:tabs>
        <w:rPr>
          <w:rFonts w:ascii="Sylfaen" w:hAnsi="Sylfaen" w:cs="Tahoma"/>
          <w:sz w:val="19"/>
          <w:szCs w:val="19"/>
        </w:rPr>
      </w:pPr>
      <w:r w:rsidRPr="008E62FB">
        <w:rPr>
          <w:rFonts w:ascii="Sylfaen" w:hAnsi="Sylfaen" w:cs="Tahoma"/>
          <w:sz w:val="19"/>
          <w:szCs w:val="19"/>
        </w:rPr>
        <w:t>Wyjaśnienia dotyczące SWZ udzielane są z zachowaniem zasad określonych w art. 135 uPzp.</w:t>
      </w:r>
    </w:p>
    <w:p w14:paraId="1FE0B5CC" w14:textId="77777777" w:rsidR="00D97948" w:rsidRPr="008E62FB" w:rsidRDefault="009C05C8" w:rsidP="00702F53">
      <w:pPr>
        <w:numPr>
          <w:ilvl w:val="1"/>
          <w:numId w:val="20"/>
        </w:numPr>
        <w:tabs>
          <w:tab w:val="left" w:leader="dot" w:pos="567"/>
          <w:tab w:val="left" w:leader="dot" w:pos="4535"/>
        </w:tabs>
        <w:ind w:left="0" w:firstLine="0"/>
        <w:rPr>
          <w:rFonts w:ascii="Sylfaen" w:hAnsi="Sylfaen" w:cs="Tahoma"/>
          <w:sz w:val="19"/>
          <w:szCs w:val="19"/>
        </w:rPr>
      </w:pPr>
      <w:r w:rsidRPr="008E62FB">
        <w:rPr>
          <w:rFonts w:ascii="Sylfaen" w:hAnsi="Sylfaen" w:cs="Tahoma"/>
          <w:sz w:val="19"/>
          <w:szCs w:val="19"/>
        </w:rPr>
        <w:t xml:space="preserve">Wykonawca za pośrednictwem miniPortalu, </w:t>
      </w:r>
      <w:proofErr w:type="spellStart"/>
      <w:r w:rsidRPr="008E62FB">
        <w:rPr>
          <w:rFonts w:ascii="Sylfaen" w:hAnsi="Sylfaen" w:cs="Tahoma"/>
          <w:sz w:val="19"/>
          <w:szCs w:val="19"/>
        </w:rPr>
        <w:t>ePUAPu</w:t>
      </w:r>
      <w:proofErr w:type="spellEnd"/>
      <w:r w:rsidR="00D97948" w:rsidRPr="008E62FB">
        <w:rPr>
          <w:rFonts w:ascii="Sylfaen" w:hAnsi="Sylfaen" w:cs="Tahoma"/>
          <w:sz w:val="19"/>
          <w:szCs w:val="19"/>
        </w:rPr>
        <w:t xml:space="preserve"> </w:t>
      </w:r>
      <w:r w:rsidRPr="008E62FB">
        <w:rPr>
          <w:rFonts w:ascii="Sylfaen" w:hAnsi="Sylfaen" w:cs="Tahoma"/>
          <w:sz w:val="19"/>
          <w:szCs w:val="19"/>
        </w:rPr>
        <w:t xml:space="preserve">może zwrócić się do Zamawiającego – z wnioskiem o wyjaśnienie treści SWZ. </w:t>
      </w:r>
    </w:p>
    <w:p w14:paraId="619BDB29" w14:textId="77777777" w:rsidR="00D97948" w:rsidRPr="008E62FB" w:rsidRDefault="009C05C8" w:rsidP="00702F53">
      <w:pPr>
        <w:numPr>
          <w:ilvl w:val="1"/>
          <w:numId w:val="20"/>
        </w:numPr>
        <w:tabs>
          <w:tab w:val="left" w:leader="dot" w:pos="567"/>
          <w:tab w:val="left" w:leader="dot" w:pos="4535"/>
        </w:tabs>
        <w:ind w:left="0" w:firstLine="0"/>
        <w:rPr>
          <w:rFonts w:ascii="Sylfaen" w:hAnsi="Sylfaen" w:cs="Tahoma"/>
          <w:sz w:val="19"/>
          <w:szCs w:val="19"/>
        </w:rPr>
      </w:pPr>
      <w:r w:rsidRPr="008E62FB">
        <w:rPr>
          <w:rFonts w:ascii="Sylfaen" w:hAnsi="Sylfaen" w:cs="Tahoma"/>
          <w:sz w:val="19"/>
          <w:szCs w:val="19"/>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8E62FB" w:rsidRDefault="009C05C8" w:rsidP="00702F53">
      <w:pPr>
        <w:numPr>
          <w:ilvl w:val="1"/>
          <w:numId w:val="20"/>
        </w:numPr>
        <w:tabs>
          <w:tab w:val="left" w:leader="dot" w:pos="567"/>
          <w:tab w:val="left" w:leader="dot" w:pos="4535"/>
        </w:tabs>
        <w:ind w:left="0" w:firstLine="0"/>
        <w:rPr>
          <w:rFonts w:ascii="Sylfaen" w:hAnsi="Sylfaen" w:cs="Tahoma"/>
          <w:sz w:val="19"/>
          <w:szCs w:val="19"/>
        </w:rPr>
      </w:pPr>
      <w:r w:rsidRPr="008E62FB">
        <w:rPr>
          <w:rFonts w:ascii="Sylfaen" w:hAnsi="Sylfaen" w:cs="Tahoma"/>
          <w:sz w:val="19"/>
          <w:szCs w:val="19"/>
        </w:rPr>
        <w:t xml:space="preserve">Zamawiający umieści wyjaśnienia treści SWZ na stronie internetowej </w:t>
      </w:r>
      <w:r w:rsidR="00D97948" w:rsidRPr="008E62FB">
        <w:rPr>
          <w:rFonts w:ascii="Sylfaen" w:hAnsi="Sylfaen" w:cs="Tahoma"/>
          <w:sz w:val="19"/>
          <w:szCs w:val="19"/>
        </w:rPr>
        <w:t xml:space="preserve">prowadzonego postępowania - </w:t>
      </w:r>
      <w:hyperlink r:id="rId22" w:history="1">
        <w:r w:rsidR="00701F97" w:rsidRPr="008E62FB">
          <w:rPr>
            <w:rStyle w:val="Hipercze"/>
            <w:rFonts w:ascii="Sylfaen" w:hAnsi="Sylfaen" w:cs="Tahoma"/>
            <w:color w:val="auto"/>
            <w:sz w:val="19"/>
            <w:szCs w:val="19"/>
            <w:u w:val="none"/>
          </w:rPr>
          <w:t>https://miniportal.uzp.gov.pl</w:t>
        </w:r>
      </w:hyperlink>
      <w:r w:rsidR="00701F97" w:rsidRPr="008E62FB">
        <w:rPr>
          <w:rFonts w:ascii="Sylfaen" w:hAnsi="Sylfaen" w:cs="Tahoma"/>
          <w:sz w:val="19"/>
          <w:szCs w:val="19"/>
        </w:rPr>
        <w:t xml:space="preserve">, </w:t>
      </w:r>
      <w:hyperlink r:id="rId23" w:history="1">
        <w:r w:rsidR="00701F97" w:rsidRPr="008E62FB">
          <w:rPr>
            <w:rStyle w:val="Hipercze"/>
            <w:rFonts w:ascii="Sylfaen" w:hAnsi="Sylfaen"/>
            <w:color w:val="auto"/>
            <w:sz w:val="19"/>
            <w:szCs w:val="19"/>
            <w:u w:val="none"/>
          </w:rPr>
          <w:t>www.med.torun.pl</w:t>
        </w:r>
      </w:hyperlink>
      <w:r w:rsidR="00701F97" w:rsidRPr="008E62FB">
        <w:rPr>
          <w:rFonts w:ascii="Sylfaen" w:hAnsi="Sylfaen"/>
          <w:sz w:val="19"/>
          <w:szCs w:val="19"/>
        </w:rPr>
        <w:t xml:space="preserve"> zakładka BIP/Przetargi</w:t>
      </w:r>
    </w:p>
    <w:p w14:paraId="48C132C4" w14:textId="77777777" w:rsidR="00C85F27" w:rsidRPr="008E62FB" w:rsidRDefault="00C85F27" w:rsidP="00B521D9">
      <w:pPr>
        <w:tabs>
          <w:tab w:val="left" w:pos="426"/>
        </w:tabs>
        <w:contextualSpacing/>
        <w:jc w:val="both"/>
        <w:rPr>
          <w:rFonts w:ascii="Sylfaen" w:hAnsi="Sylfaen"/>
          <w:b/>
          <w:sz w:val="19"/>
          <w:szCs w:val="19"/>
        </w:rPr>
      </w:pPr>
    </w:p>
    <w:p w14:paraId="7825EAB9" w14:textId="3F33FEC2" w:rsidR="00B521D9" w:rsidRPr="008E62FB" w:rsidRDefault="00B521D9" w:rsidP="00B521D9">
      <w:pPr>
        <w:tabs>
          <w:tab w:val="left" w:pos="426"/>
        </w:tabs>
        <w:contextualSpacing/>
        <w:jc w:val="both"/>
        <w:rPr>
          <w:rFonts w:ascii="Sylfaen" w:hAnsi="Sylfaen"/>
          <w:b/>
          <w:sz w:val="19"/>
          <w:szCs w:val="19"/>
        </w:rPr>
      </w:pPr>
      <w:r w:rsidRPr="008E62FB">
        <w:rPr>
          <w:rFonts w:ascii="Sylfaen" w:hAnsi="Sylfaen"/>
          <w:b/>
          <w:sz w:val="19"/>
          <w:szCs w:val="19"/>
        </w:rPr>
        <w:t>18. Złożenie oferty</w:t>
      </w:r>
    </w:p>
    <w:p w14:paraId="22DD0E59" w14:textId="77777777" w:rsidR="00E53EE6" w:rsidRPr="008E62FB"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Cs w:val="19"/>
        </w:rPr>
      </w:pPr>
      <w:r w:rsidRPr="008E62FB">
        <w:rPr>
          <w:rFonts w:ascii="Sylfaen" w:hAnsi="Sylfaen" w:cs="Arial"/>
          <w:b/>
          <w:color w:val="auto"/>
          <w:szCs w:val="19"/>
        </w:rPr>
        <w:t>Oferta musi zawierać wypełniony:</w:t>
      </w:r>
      <w:r w:rsidRPr="008E62FB">
        <w:rPr>
          <w:rFonts w:ascii="Sylfaen" w:hAnsi="Sylfaen" w:cs="Arial"/>
          <w:b/>
          <w:i/>
          <w:color w:val="auto"/>
          <w:szCs w:val="19"/>
        </w:rPr>
        <w:t xml:space="preserve"> </w:t>
      </w:r>
    </w:p>
    <w:p w14:paraId="157C2235" w14:textId="2954F18C" w:rsidR="00E53EE6" w:rsidRPr="008E62FB" w:rsidRDefault="00E53EE6" w:rsidP="00702F53">
      <w:pPr>
        <w:pStyle w:val="glowny"/>
        <w:numPr>
          <w:ilvl w:val="0"/>
          <w:numId w:val="22"/>
        </w:numPr>
        <w:tabs>
          <w:tab w:val="left" w:pos="0"/>
        </w:tabs>
        <w:spacing w:line="240" w:lineRule="auto"/>
        <w:ind w:left="0" w:firstLine="0"/>
        <w:rPr>
          <w:rFonts w:ascii="Sylfaen" w:hAnsi="Sylfaen" w:cs="Calibri"/>
          <w:color w:val="auto"/>
          <w:szCs w:val="19"/>
        </w:rPr>
      </w:pPr>
      <w:r w:rsidRPr="008E62FB">
        <w:rPr>
          <w:rFonts w:ascii="Sylfaen" w:hAnsi="Sylfaen" w:cs="Arial"/>
          <w:color w:val="auto"/>
          <w:szCs w:val="19"/>
        </w:rPr>
        <w:lastRenderedPageBreak/>
        <w:t xml:space="preserve">Formularz oferty według </w:t>
      </w:r>
      <w:r w:rsidR="001A36AE" w:rsidRPr="008E62FB">
        <w:rPr>
          <w:rFonts w:ascii="Sylfaen" w:hAnsi="Sylfaen" w:cs="Arial"/>
          <w:color w:val="auto"/>
          <w:szCs w:val="19"/>
        </w:rPr>
        <w:t>z</w:t>
      </w:r>
      <w:r w:rsidRPr="008E62FB">
        <w:rPr>
          <w:rFonts w:ascii="Sylfaen" w:hAnsi="Sylfaen" w:cs="Arial"/>
          <w:color w:val="auto"/>
          <w:szCs w:val="19"/>
        </w:rPr>
        <w:t xml:space="preserve">ałącznika nr 3 do </w:t>
      </w:r>
      <w:r w:rsidR="00D06A09" w:rsidRPr="008E62FB">
        <w:rPr>
          <w:rFonts w:ascii="Sylfaen" w:hAnsi="Sylfaen" w:cs="Arial"/>
          <w:color w:val="auto"/>
          <w:szCs w:val="19"/>
        </w:rPr>
        <w:t>SWZ (w formularzu oferty określić wartość oferty dla każdej części, na którą Wykonawca składa ofertę (jedną lub dwie części)</w:t>
      </w:r>
      <w:r w:rsidRPr="008E62FB">
        <w:rPr>
          <w:rFonts w:ascii="Sylfaen" w:hAnsi="Sylfaen" w:cs="Arial"/>
          <w:color w:val="auto"/>
          <w:szCs w:val="19"/>
        </w:rPr>
        <w:t xml:space="preserve">, </w:t>
      </w:r>
    </w:p>
    <w:p w14:paraId="563915BB" w14:textId="04AA06E4" w:rsidR="00E53EE6" w:rsidRPr="008E62FB" w:rsidRDefault="00E53EE6" w:rsidP="00702F53">
      <w:pPr>
        <w:pStyle w:val="glowny"/>
        <w:numPr>
          <w:ilvl w:val="0"/>
          <w:numId w:val="22"/>
        </w:numPr>
        <w:tabs>
          <w:tab w:val="left" w:pos="0"/>
        </w:tabs>
        <w:spacing w:line="240" w:lineRule="auto"/>
        <w:ind w:left="0" w:firstLine="0"/>
        <w:rPr>
          <w:rFonts w:ascii="Sylfaen" w:hAnsi="Sylfaen" w:cs="Calibri"/>
          <w:color w:val="auto"/>
          <w:szCs w:val="19"/>
        </w:rPr>
      </w:pPr>
      <w:r w:rsidRPr="008E62FB">
        <w:rPr>
          <w:rFonts w:ascii="Sylfaen" w:hAnsi="Sylfaen" w:cs="Arial"/>
          <w:color w:val="auto"/>
          <w:szCs w:val="19"/>
        </w:rPr>
        <w:t xml:space="preserve">Formularz asortymentowo - cenowy wg Załącznika nr 1 do </w:t>
      </w:r>
      <w:r w:rsidR="00D06A09" w:rsidRPr="008E62FB">
        <w:rPr>
          <w:rFonts w:ascii="Sylfaen" w:hAnsi="Sylfaen" w:cs="Arial"/>
          <w:color w:val="auto"/>
          <w:szCs w:val="19"/>
        </w:rPr>
        <w:t>SWZ</w:t>
      </w:r>
      <w:r w:rsidRPr="008E62FB">
        <w:rPr>
          <w:rFonts w:ascii="Sylfaen" w:hAnsi="Sylfaen" w:cs="Arial"/>
          <w:color w:val="auto"/>
          <w:szCs w:val="19"/>
        </w:rPr>
        <w:t xml:space="preserve"> do części na którą </w:t>
      </w:r>
      <w:r w:rsidR="00575608" w:rsidRPr="008E62FB">
        <w:rPr>
          <w:rFonts w:ascii="Sylfaen" w:hAnsi="Sylfaen" w:cs="Arial"/>
          <w:color w:val="auto"/>
          <w:szCs w:val="19"/>
        </w:rPr>
        <w:t>W</w:t>
      </w:r>
      <w:r w:rsidRPr="008E62FB">
        <w:rPr>
          <w:rFonts w:ascii="Sylfaen" w:hAnsi="Sylfaen" w:cs="Arial"/>
          <w:color w:val="auto"/>
          <w:szCs w:val="19"/>
        </w:rPr>
        <w:t xml:space="preserve">ykonawca składa ofertę, </w:t>
      </w:r>
    </w:p>
    <w:p w14:paraId="670395E6" w14:textId="26A400CF" w:rsidR="00E53EE6" w:rsidRPr="008E62FB" w:rsidRDefault="00575608" w:rsidP="00702F53">
      <w:pPr>
        <w:pStyle w:val="glowny"/>
        <w:numPr>
          <w:ilvl w:val="0"/>
          <w:numId w:val="22"/>
        </w:numPr>
        <w:tabs>
          <w:tab w:val="left" w:pos="0"/>
        </w:tabs>
        <w:spacing w:line="240" w:lineRule="auto"/>
        <w:ind w:left="0" w:firstLine="0"/>
        <w:rPr>
          <w:rFonts w:ascii="Sylfaen" w:hAnsi="Sylfaen" w:cs="Calibri"/>
          <w:color w:val="auto"/>
          <w:szCs w:val="19"/>
        </w:rPr>
      </w:pPr>
      <w:r w:rsidRPr="008E62FB">
        <w:rPr>
          <w:rFonts w:ascii="Sylfaen" w:hAnsi="Sylfaen" w:cs="Calibri"/>
          <w:bCs/>
          <w:color w:val="auto"/>
          <w:szCs w:val="19"/>
        </w:rPr>
        <w:t>O</w:t>
      </w:r>
      <w:r w:rsidR="00E53EE6" w:rsidRPr="008E62FB">
        <w:rPr>
          <w:rFonts w:ascii="Sylfaen" w:hAnsi="Sylfaen" w:cs="Calibri"/>
          <w:bCs/>
          <w:color w:val="auto"/>
          <w:szCs w:val="19"/>
        </w:rPr>
        <w:t>świadczenie o którym mowa w art. 125 ust. 1 uPzp potwierdzające brak przesłanek do wykluczenia, spełniania warunków udziału w postępowaniu zgodnie z załącznikiem nr 4 do SWZ</w:t>
      </w:r>
      <w:r w:rsidR="001A36AE" w:rsidRPr="008E62FB">
        <w:rPr>
          <w:rFonts w:ascii="Sylfaen" w:hAnsi="Sylfaen" w:cs="Calibri"/>
          <w:bCs/>
          <w:color w:val="auto"/>
          <w:szCs w:val="19"/>
        </w:rPr>
        <w:t>,</w:t>
      </w:r>
    </w:p>
    <w:p w14:paraId="7CBFBCDE" w14:textId="44C2ACDA" w:rsidR="001A36AE" w:rsidRPr="008E62FB" w:rsidRDefault="001A36AE" w:rsidP="00702F53">
      <w:pPr>
        <w:pStyle w:val="glowny"/>
        <w:numPr>
          <w:ilvl w:val="0"/>
          <w:numId w:val="22"/>
        </w:numPr>
        <w:tabs>
          <w:tab w:val="left" w:pos="0"/>
        </w:tabs>
        <w:spacing w:line="240" w:lineRule="auto"/>
        <w:ind w:left="0" w:firstLine="0"/>
        <w:rPr>
          <w:rFonts w:ascii="Sylfaen" w:hAnsi="Sylfaen" w:cs="Calibri"/>
          <w:color w:val="auto"/>
          <w:szCs w:val="19"/>
        </w:rPr>
      </w:pPr>
      <w:r w:rsidRPr="008E62FB">
        <w:rPr>
          <w:rFonts w:ascii="Sylfaen" w:hAnsi="Sylfaen" w:cs="Calibri"/>
          <w:bCs/>
          <w:color w:val="auto"/>
          <w:szCs w:val="19"/>
        </w:rPr>
        <w:t>Inne dokumenty określone w Rozdziale 14 (o ile dotyczy).</w:t>
      </w:r>
    </w:p>
    <w:p w14:paraId="38F17B81" w14:textId="0FB67588" w:rsidR="00E53EE6" w:rsidRPr="008E62FB" w:rsidRDefault="00E53EE6" w:rsidP="00702F53">
      <w:pPr>
        <w:pStyle w:val="glowny"/>
        <w:numPr>
          <w:ilvl w:val="1"/>
          <w:numId w:val="21"/>
        </w:numPr>
        <w:tabs>
          <w:tab w:val="left" w:pos="0"/>
        </w:tabs>
        <w:spacing w:line="240" w:lineRule="auto"/>
        <w:ind w:left="0" w:firstLine="0"/>
        <w:rPr>
          <w:rFonts w:ascii="Sylfaen" w:hAnsi="Sylfaen" w:cs="Calibri"/>
          <w:color w:val="auto"/>
          <w:szCs w:val="19"/>
        </w:rPr>
      </w:pPr>
      <w:r w:rsidRPr="008E62FB">
        <w:rPr>
          <w:rFonts w:ascii="Sylfaen" w:hAnsi="Sylfaen" w:cs="Arial"/>
          <w:szCs w:val="19"/>
        </w:rPr>
        <w:t>Ofertę</w:t>
      </w:r>
      <w:r w:rsidRPr="008E62FB">
        <w:rPr>
          <w:rFonts w:ascii="Sylfaen" w:hAnsi="Sylfaen" w:cs="Tahoma"/>
          <w:szCs w:val="19"/>
        </w:rPr>
        <w:t xml:space="preserve"> </w:t>
      </w:r>
      <w:r w:rsidRPr="008E62FB">
        <w:rPr>
          <w:rFonts w:ascii="Sylfaen" w:hAnsi="Sylfaen" w:cs="Arial"/>
          <w:bCs/>
          <w:szCs w:val="19"/>
        </w:rPr>
        <w:t>należy</w:t>
      </w:r>
      <w:r w:rsidRPr="008E62FB">
        <w:rPr>
          <w:rFonts w:ascii="Sylfaen" w:hAnsi="Sylfaen" w:cs="Tahoma"/>
          <w:szCs w:val="19"/>
        </w:rPr>
        <w:t xml:space="preserve"> złożyć w postaci elektronicznej za pośrednictwem Formularza do złożenia, zmiany, wycofania oferty lub wniosku”  dostępnego na  </w:t>
      </w:r>
      <w:proofErr w:type="spellStart"/>
      <w:r w:rsidRPr="008E62FB">
        <w:rPr>
          <w:rFonts w:ascii="Sylfaen" w:hAnsi="Sylfaen" w:cs="Tahoma"/>
          <w:szCs w:val="19"/>
        </w:rPr>
        <w:t>ePuaP</w:t>
      </w:r>
      <w:proofErr w:type="spellEnd"/>
      <w:r w:rsidRPr="008E62FB">
        <w:rPr>
          <w:rFonts w:ascii="Sylfaen" w:hAnsi="Sylfaen" w:cs="Tahoma"/>
          <w:szCs w:val="19"/>
        </w:rPr>
        <w:t xml:space="preserve"> </w:t>
      </w:r>
      <w:hyperlink r:id="rId24" w:history="1">
        <w:r w:rsidRPr="008E62FB">
          <w:rPr>
            <w:rStyle w:val="Nagwek9Znak"/>
            <w:rFonts w:ascii="Sylfaen" w:hAnsi="Sylfaen" w:cs="Tahoma"/>
            <w:color w:val="auto"/>
            <w:szCs w:val="19"/>
          </w:rPr>
          <w:t>http://epuap.gov.pl/wps/portal</w:t>
        </w:r>
      </w:hyperlink>
      <w:r w:rsidRPr="008E62FB">
        <w:rPr>
          <w:rFonts w:ascii="Sylfaen" w:hAnsi="Sylfaen" w:cs="Tahoma"/>
          <w:color w:val="auto"/>
          <w:szCs w:val="19"/>
        </w:rPr>
        <w:t xml:space="preserve"> </w:t>
      </w:r>
      <w:r w:rsidRPr="008E62FB">
        <w:rPr>
          <w:rFonts w:ascii="Sylfaen" w:hAnsi="Sylfaen" w:cs="Tahoma"/>
          <w:szCs w:val="19"/>
        </w:rPr>
        <w:t xml:space="preserve">i udostępnionego na </w:t>
      </w:r>
      <w:proofErr w:type="spellStart"/>
      <w:r w:rsidRPr="008E62FB">
        <w:rPr>
          <w:rFonts w:ascii="Sylfaen" w:hAnsi="Sylfaen" w:cs="Tahoma"/>
          <w:szCs w:val="19"/>
        </w:rPr>
        <w:t>mimiPortalu</w:t>
      </w:r>
      <w:proofErr w:type="spellEnd"/>
      <w:r w:rsidRPr="008E62FB">
        <w:rPr>
          <w:rFonts w:ascii="Sylfaen" w:hAnsi="Sylfaen" w:cs="Tahoma"/>
          <w:szCs w:val="19"/>
        </w:rPr>
        <w:t xml:space="preserve"> wraz z kompletem dokumentów, o których mowa w rozdziale 14 swz. </w:t>
      </w:r>
      <w:r w:rsidRPr="008E62FB">
        <w:rPr>
          <w:rFonts w:ascii="Sylfaen" w:hAnsi="Sylfaen" w:cs="Arial"/>
          <w:szCs w:val="19"/>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8E62FB"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Cs w:val="19"/>
        </w:rPr>
      </w:pPr>
      <w:r w:rsidRPr="008E62FB">
        <w:rPr>
          <w:rFonts w:ascii="Sylfaen" w:hAnsi="Sylfaen" w:cs="Tahoma"/>
          <w:szCs w:val="19"/>
        </w:rPr>
        <w:t>Oferta powinna być sporządzona w języku polskim, z zachowaniem sporządzenia jej w postaci elektronicznej w formacie danych (np. .pdf, .</w:t>
      </w:r>
      <w:proofErr w:type="spellStart"/>
      <w:r w:rsidRPr="008E62FB">
        <w:rPr>
          <w:rFonts w:ascii="Sylfaen" w:hAnsi="Sylfaen" w:cs="Tahoma"/>
          <w:szCs w:val="19"/>
        </w:rPr>
        <w:t>doc</w:t>
      </w:r>
      <w:proofErr w:type="spellEnd"/>
      <w:r w:rsidRPr="008E62FB">
        <w:rPr>
          <w:rFonts w:ascii="Sylfaen" w:hAnsi="Sylfaen" w:cs="Tahoma"/>
          <w:szCs w:val="19"/>
        </w:rPr>
        <w:t>, .</w:t>
      </w:r>
      <w:proofErr w:type="spellStart"/>
      <w:r w:rsidRPr="008E62FB">
        <w:rPr>
          <w:rFonts w:ascii="Sylfaen" w:hAnsi="Sylfaen" w:cs="Tahoma"/>
          <w:szCs w:val="19"/>
        </w:rPr>
        <w:t>docx</w:t>
      </w:r>
      <w:proofErr w:type="spellEnd"/>
      <w:r w:rsidRPr="008E62FB">
        <w:rPr>
          <w:rFonts w:ascii="Sylfaen" w:hAnsi="Sylfaen" w:cs="Tahoma"/>
          <w:szCs w:val="19"/>
        </w:rPr>
        <w:t>, .rtf, .</w:t>
      </w:r>
      <w:proofErr w:type="spellStart"/>
      <w:r w:rsidRPr="008E62FB">
        <w:rPr>
          <w:rFonts w:ascii="Sylfaen" w:hAnsi="Sylfaen" w:cs="Tahoma"/>
          <w:szCs w:val="19"/>
        </w:rPr>
        <w:t>odt</w:t>
      </w:r>
      <w:proofErr w:type="spellEnd"/>
      <w:r w:rsidRPr="008E62FB">
        <w:rPr>
          <w:rFonts w:ascii="Sylfaen" w:hAnsi="Sylfaen" w:cs="Tahoma"/>
          <w:szCs w:val="19"/>
        </w:rPr>
        <w:t xml:space="preserve">.) podpisana kwalifikowanym podpisem elektronicznym. Ofertę należy złożyć w oryginale. </w:t>
      </w:r>
    </w:p>
    <w:p w14:paraId="7BED5866" w14:textId="77777777" w:rsidR="00E53EE6" w:rsidRPr="008E62FB" w:rsidRDefault="00E53EE6" w:rsidP="00702F53">
      <w:pPr>
        <w:pStyle w:val="glowny"/>
        <w:numPr>
          <w:ilvl w:val="1"/>
          <w:numId w:val="21"/>
        </w:numPr>
        <w:tabs>
          <w:tab w:val="clear" w:pos="720"/>
          <w:tab w:val="num" w:pos="0"/>
        </w:tabs>
        <w:spacing w:line="240" w:lineRule="auto"/>
        <w:ind w:left="0" w:firstLine="0"/>
        <w:rPr>
          <w:rFonts w:ascii="Sylfaen" w:hAnsi="Sylfaen" w:cs="Tahoma"/>
          <w:szCs w:val="19"/>
        </w:rPr>
      </w:pPr>
      <w:r w:rsidRPr="008E62FB">
        <w:rPr>
          <w:rFonts w:ascii="Sylfaen" w:hAnsi="Sylfaen" w:cs="Tahoma"/>
          <w:szCs w:val="19"/>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 xml:space="preserve">Wykonawca może przed upływem terminu do składania ofert zmienić lub wycofać ofertę za pośrednictwem </w:t>
      </w:r>
      <w:r w:rsidRPr="008E62FB">
        <w:rPr>
          <w:rFonts w:ascii="Sylfaen" w:hAnsi="Sylfaen" w:cs="Tahoma"/>
          <w:b/>
          <w:color w:val="000000"/>
          <w:sz w:val="19"/>
          <w:szCs w:val="19"/>
        </w:rPr>
        <w:t>Formularza złożenia, zmiany, wycofania  oferty lub wniosku</w:t>
      </w:r>
      <w:r w:rsidRPr="008E62FB">
        <w:rPr>
          <w:rFonts w:ascii="Sylfaen" w:hAnsi="Sylfaen" w:cs="Tahoma"/>
          <w:color w:val="000000"/>
          <w:sz w:val="19"/>
          <w:szCs w:val="19"/>
        </w:rPr>
        <w:t xml:space="preserve"> dostępnego na </w:t>
      </w:r>
      <w:proofErr w:type="spellStart"/>
      <w:r w:rsidRPr="008E62FB">
        <w:rPr>
          <w:rFonts w:ascii="Sylfaen" w:hAnsi="Sylfaen" w:cs="Tahoma"/>
          <w:color w:val="000000"/>
          <w:sz w:val="19"/>
          <w:szCs w:val="19"/>
        </w:rPr>
        <w:t>ePuaP</w:t>
      </w:r>
      <w:proofErr w:type="spellEnd"/>
      <w:r w:rsidRPr="008E62FB">
        <w:rPr>
          <w:rFonts w:ascii="Sylfaen" w:hAnsi="Sylfaen" w:cs="Tahoma"/>
          <w:color w:val="000000"/>
          <w:sz w:val="19"/>
          <w:szCs w:val="19"/>
        </w:rPr>
        <w:t xml:space="preserve"> i udostępnionego na miniPortalu. Sposób wycofania oferty został opisany w</w:t>
      </w:r>
      <w:r w:rsidR="005B2D79" w:rsidRPr="008E62FB">
        <w:rPr>
          <w:rFonts w:ascii="Sylfaen" w:hAnsi="Sylfaen" w:cs="Tahoma"/>
          <w:color w:val="000000"/>
          <w:sz w:val="19"/>
          <w:szCs w:val="19"/>
        </w:rPr>
        <w:t>:</w:t>
      </w:r>
      <w:r w:rsidRPr="008E62FB">
        <w:rPr>
          <w:rFonts w:ascii="Sylfaen" w:hAnsi="Sylfaen" w:cs="Tahoma"/>
          <w:color w:val="000000"/>
          <w:sz w:val="19"/>
          <w:szCs w:val="19"/>
        </w:rPr>
        <w:t xml:space="preserve"> „Instrukcji użytkowania” dostępnej na miniPortalu.</w:t>
      </w:r>
    </w:p>
    <w:p w14:paraId="57852723" w14:textId="77777777"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Wykonawca po upływie terminu do składania ofert nie może skutecznie dokonać zmiany ani wycofać złożonej oferty.</w:t>
      </w:r>
    </w:p>
    <w:p w14:paraId="2A3B53F7" w14:textId="77777777"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 xml:space="preserve">W przypadku podpisywania ww. dokumentów przez pełnomocnika, do oferty należy </w:t>
      </w:r>
      <w:r w:rsidRPr="008E62FB">
        <w:rPr>
          <w:rFonts w:ascii="Sylfaen" w:hAnsi="Sylfaen" w:cs="Tahoma"/>
          <w:b/>
          <w:color w:val="000000"/>
          <w:sz w:val="19"/>
          <w:szCs w:val="19"/>
        </w:rPr>
        <w:t>dołączyć pełnomocnictwo.</w:t>
      </w:r>
      <w:r w:rsidRPr="008E62FB">
        <w:rPr>
          <w:rFonts w:ascii="Sylfaen" w:hAnsi="Sylfaen" w:cs="Tahoma"/>
          <w:color w:val="000000"/>
          <w:sz w:val="19"/>
          <w:szCs w:val="19"/>
        </w:rPr>
        <w:t xml:space="preserve"> </w:t>
      </w:r>
    </w:p>
    <w:p w14:paraId="426B036C" w14:textId="77777777"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Wykonawcy winni przedstawić wyłącznie oferty zgodnie z wymaganiami określonymi w niniejszej SWZ.</w:t>
      </w:r>
    </w:p>
    <w:p w14:paraId="1E6F19C8" w14:textId="77777777"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Wykonawca ponosi wszystkie koszty związane z przygotowaniem i złożeniem oferty.</w:t>
      </w:r>
    </w:p>
    <w:p w14:paraId="5A0A091E" w14:textId="77777777" w:rsidR="003035FB"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Wykonawca może złożyć tylko jedną ofertę, z wyjątkiem przypadków określonych w ustawie.</w:t>
      </w:r>
    </w:p>
    <w:p w14:paraId="0028D1CE" w14:textId="77777777" w:rsidR="003035FB"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Arial"/>
          <w:sz w:val="19"/>
          <w:szCs w:val="19"/>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Arial"/>
          <w:sz w:val="19"/>
          <w:szCs w:val="19"/>
        </w:rPr>
        <w:t>Wykonawca nie może zastrzec informacji, o których mowa w art. 222 ust. 5 uPzp w zw. z art. 266 uPzp.</w:t>
      </w:r>
    </w:p>
    <w:p w14:paraId="0B9A8988" w14:textId="77777777" w:rsidR="003035FB"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Arial"/>
          <w:sz w:val="19"/>
          <w:szCs w:val="19"/>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Arial"/>
          <w:sz w:val="19"/>
          <w:szCs w:val="19"/>
        </w:rPr>
        <w:t xml:space="preserve">Wszelkie dokumenty stanowiące tajemnicę przedsiębiorstwa Wykonawcy muszą być odpowiednio oznakowane. </w:t>
      </w:r>
    </w:p>
    <w:p w14:paraId="61F0837A" w14:textId="5AC5808E" w:rsidR="00FD79F5"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Arial"/>
          <w:sz w:val="19"/>
          <w:szCs w:val="19"/>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8E62FB" w:rsidRDefault="0031372D" w:rsidP="0031372D">
      <w:pPr>
        <w:tabs>
          <w:tab w:val="num" w:pos="400"/>
        </w:tabs>
        <w:jc w:val="both"/>
        <w:rPr>
          <w:rFonts w:ascii="Sylfaen" w:hAnsi="Sylfaen" w:cs="Tahoma"/>
          <w:color w:val="000000"/>
          <w:sz w:val="19"/>
          <w:szCs w:val="19"/>
        </w:rPr>
      </w:pPr>
    </w:p>
    <w:p w14:paraId="27FB0708" w14:textId="665B4601" w:rsidR="0031372D" w:rsidRPr="008E62FB"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9"/>
          <w:szCs w:val="19"/>
        </w:rPr>
      </w:pPr>
      <w:r w:rsidRPr="008E62FB">
        <w:rPr>
          <w:rFonts w:ascii="Sylfaen" w:hAnsi="Sylfaen" w:cs="Arial"/>
          <w:b/>
          <w:bCs/>
          <w:color w:val="0070C0"/>
          <w:sz w:val="19"/>
          <w:szCs w:val="19"/>
          <w:u w:val="single"/>
        </w:rPr>
        <w:t>PRZEDMIOTOWE ŚRODKI DOWODOWE:</w:t>
      </w:r>
      <w:r w:rsidRPr="008E62FB">
        <w:rPr>
          <w:rFonts w:ascii="Sylfaen" w:hAnsi="Sylfaen" w:cs="Arial"/>
          <w:b/>
          <w:bCs/>
          <w:color w:val="0070C0"/>
          <w:sz w:val="19"/>
          <w:szCs w:val="19"/>
        </w:rPr>
        <w:t xml:space="preserve">    </w:t>
      </w:r>
      <w:r w:rsidR="00F65F94">
        <w:rPr>
          <w:rFonts w:ascii="Sylfaen" w:hAnsi="Sylfaen" w:cs="Arial"/>
          <w:b/>
          <w:bCs/>
          <w:color w:val="0070C0"/>
          <w:sz w:val="19"/>
          <w:szCs w:val="19"/>
        </w:rPr>
        <w:t>- NIE DOTYCZY</w:t>
      </w:r>
    </w:p>
    <w:p w14:paraId="2A66E4E8" w14:textId="77777777" w:rsidR="00DE3387" w:rsidRPr="008E62FB" w:rsidRDefault="00DE3387" w:rsidP="0031372D">
      <w:pPr>
        <w:jc w:val="both"/>
        <w:rPr>
          <w:rFonts w:ascii="Sylfaen" w:hAnsi="Sylfaen" w:cs="Tahoma"/>
          <w:bCs/>
          <w:color w:val="000000"/>
          <w:sz w:val="19"/>
          <w:szCs w:val="19"/>
        </w:rPr>
      </w:pPr>
    </w:p>
    <w:p w14:paraId="274CAF2A" w14:textId="37C562AA" w:rsidR="0031372D" w:rsidRPr="008E62FB" w:rsidRDefault="0031372D" w:rsidP="0031372D">
      <w:pPr>
        <w:jc w:val="both"/>
        <w:rPr>
          <w:rFonts w:ascii="Sylfaen" w:hAnsi="Sylfaen" w:cs="Tahoma"/>
          <w:bCs/>
          <w:color w:val="000000"/>
          <w:sz w:val="19"/>
          <w:szCs w:val="19"/>
        </w:rPr>
      </w:pPr>
      <w:r w:rsidRPr="008E62FB">
        <w:rPr>
          <w:rFonts w:ascii="Sylfaen" w:hAnsi="Sylfaen" w:cs="Tahoma"/>
          <w:bCs/>
          <w:color w:val="000000"/>
          <w:sz w:val="19"/>
          <w:szCs w:val="19"/>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8E62FB"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19"/>
          <w:szCs w:val="19"/>
          <w:lang w:val="x-none" w:eastAsia="zh-CN"/>
        </w:rPr>
      </w:pPr>
      <w:r w:rsidRPr="008E62FB">
        <w:rPr>
          <w:rFonts w:ascii="Sylfaen" w:hAnsi="Sylfaen" w:cs="Tahoma"/>
          <w:bCs/>
          <w:color w:val="000000"/>
          <w:sz w:val="19"/>
          <w:szCs w:val="19"/>
          <w:lang w:eastAsia="zh-CN"/>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8E62FB"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19"/>
          <w:szCs w:val="19"/>
          <w:lang w:val="x-none" w:eastAsia="zh-CN"/>
        </w:rPr>
      </w:pPr>
      <w:r w:rsidRPr="008E62FB">
        <w:rPr>
          <w:rFonts w:ascii="Sylfaen" w:hAnsi="Sylfaen" w:cs="Tahoma"/>
          <w:color w:val="000000"/>
          <w:sz w:val="19"/>
          <w:szCs w:val="19"/>
          <w:lang w:eastAsia="zh-CN"/>
        </w:rPr>
        <w:t xml:space="preserve">4. </w:t>
      </w:r>
      <w:r w:rsidRPr="008E62FB">
        <w:rPr>
          <w:rFonts w:ascii="Sylfaen" w:hAnsi="Sylfaen" w:cs="Tahoma"/>
          <w:color w:val="000000"/>
          <w:sz w:val="19"/>
          <w:szCs w:val="19"/>
          <w:lang w:val="x-none" w:eastAsia="zh-CN"/>
        </w:rPr>
        <w:t>Zamawiający może żądać od Wykonawców wyjaśnień dotyczących treści przedmiotowych środków dowodowych.</w:t>
      </w:r>
    </w:p>
    <w:p w14:paraId="61557F21" w14:textId="77777777" w:rsidR="0031372D" w:rsidRPr="008E62FB" w:rsidRDefault="0031372D" w:rsidP="00DE3387">
      <w:pPr>
        <w:tabs>
          <w:tab w:val="num" w:pos="400"/>
        </w:tabs>
        <w:jc w:val="both"/>
        <w:rPr>
          <w:rFonts w:ascii="Sylfaen" w:hAnsi="Sylfaen" w:cs="Tahoma"/>
          <w:color w:val="000000"/>
          <w:sz w:val="19"/>
          <w:szCs w:val="19"/>
        </w:rPr>
      </w:pPr>
    </w:p>
    <w:p w14:paraId="481EAAA0" w14:textId="62F0CB71" w:rsidR="00B521D9" w:rsidRPr="008E62FB" w:rsidRDefault="00B521D9" w:rsidP="00FD79F5">
      <w:pPr>
        <w:tabs>
          <w:tab w:val="num" w:pos="400"/>
        </w:tabs>
        <w:jc w:val="both"/>
        <w:rPr>
          <w:rFonts w:ascii="Sylfaen" w:hAnsi="Sylfaen" w:cs="Tahoma"/>
          <w:color w:val="000000"/>
          <w:sz w:val="19"/>
          <w:szCs w:val="19"/>
        </w:rPr>
      </w:pPr>
      <w:r w:rsidRPr="008E62FB">
        <w:rPr>
          <w:rFonts w:ascii="Sylfaen" w:hAnsi="Sylfaen"/>
          <w:b/>
          <w:sz w:val="19"/>
          <w:szCs w:val="19"/>
        </w:rPr>
        <w:t>19. Opis sposobu obliczenia ceny oferty</w:t>
      </w:r>
    </w:p>
    <w:p w14:paraId="00A4F5E2" w14:textId="34B9026A" w:rsidR="00B521D9" w:rsidRPr="008E62FB" w:rsidRDefault="00B521D9" w:rsidP="00B521D9">
      <w:pPr>
        <w:tabs>
          <w:tab w:val="left" w:pos="0"/>
        </w:tabs>
        <w:suppressAutoHyphens/>
        <w:rPr>
          <w:rFonts w:ascii="Sylfaen" w:eastAsiaTheme="majorEastAsia" w:hAnsi="Sylfaen"/>
          <w:sz w:val="19"/>
          <w:szCs w:val="19"/>
          <w:lang w:eastAsia="en-US"/>
        </w:rPr>
      </w:pPr>
      <w:r w:rsidRPr="008E62FB">
        <w:rPr>
          <w:rFonts w:ascii="Sylfaen" w:eastAsiaTheme="majorEastAsia" w:hAnsi="Sylfaen"/>
          <w:sz w:val="19"/>
          <w:szCs w:val="19"/>
          <w:lang w:eastAsia="en-US"/>
        </w:rPr>
        <w:t>19.</w:t>
      </w:r>
      <w:r w:rsidR="00575608" w:rsidRPr="008E62FB">
        <w:rPr>
          <w:rFonts w:ascii="Sylfaen" w:eastAsiaTheme="majorEastAsia" w:hAnsi="Sylfaen"/>
          <w:sz w:val="19"/>
          <w:szCs w:val="19"/>
          <w:lang w:eastAsia="en-US"/>
        </w:rPr>
        <w:t>1</w:t>
      </w:r>
      <w:r w:rsidRPr="008E62FB">
        <w:rPr>
          <w:rFonts w:ascii="Sylfaen" w:eastAsiaTheme="majorEastAsia" w:hAnsi="Sylfaen"/>
          <w:sz w:val="19"/>
          <w:szCs w:val="19"/>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1) poinformowania zamawiającego, że wybór jego oferty będzie prowadził do powstania u zamawiającego obowiązku podatkowego;</w:t>
      </w:r>
    </w:p>
    <w:p w14:paraId="7988EE7B" w14:textId="77777777"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2) wskazania nazwy (rodzaju) towaru lub usługi, których dostawa lub świadczenie będą prowadziły do powstania obowiązku podatkowego;</w:t>
      </w:r>
    </w:p>
    <w:p w14:paraId="1531D0CF" w14:textId="77777777"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3) wskazania wartości towaru lub usługi objętego obowiązkiem podatkowym zamawiającego, bez kwoty podatku;</w:t>
      </w:r>
    </w:p>
    <w:p w14:paraId="33244CDF" w14:textId="77777777"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4) wskazania stawki podatku od towarów i usług, która zgodnie z wiedzą wykonawcy, będzie miała zastosowanie.</w:t>
      </w:r>
    </w:p>
    <w:p w14:paraId="12A5DF48" w14:textId="0F0395B8"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19.</w:t>
      </w:r>
      <w:r w:rsidR="00575608" w:rsidRPr="008E62FB">
        <w:rPr>
          <w:rFonts w:ascii="Sylfaen" w:eastAsiaTheme="majorEastAsia" w:hAnsi="Sylfaen"/>
          <w:sz w:val="19"/>
          <w:szCs w:val="19"/>
          <w:lang w:eastAsia="en-US"/>
        </w:rPr>
        <w:t>2</w:t>
      </w:r>
      <w:r w:rsidRPr="008E62FB">
        <w:rPr>
          <w:rFonts w:ascii="Sylfaen" w:eastAsiaTheme="majorEastAsia" w:hAnsi="Sylfaen"/>
          <w:sz w:val="19"/>
          <w:szCs w:val="19"/>
          <w:lang w:eastAsia="en-US"/>
        </w:rPr>
        <w:t>. Brak złożenia ww. informacji będzie postrzegany jako brak powstania obowiązku podatkowego u zamawiającego.</w:t>
      </w:r>
      <w:bookmarkStart w:id="0" w:name="bookmark28"/>
    </w:p>
    <w:bookmarkEnd w:id="0"/>
    <w:p w14:paraId="0FE4D296" w14:textId="77777777" w:rsidR="00575608" w:rsidRPr="008E62FB" w:rsidRDefault="00575608" w:rsidP="00575608">
      <w:pPr>
        <w:jc w:val="both"/>
        <w:rPr>
          <w:rFonts w:ascii="Sylfaen" w:hAnsi="Sylfaen" w:cs="Arial"/>
          <w:sz w:val="19"/>
          <w:szCs w:val="19"/>
        </w:rPr>
      </w:pPr>
      <w:r w:rsidRPr="008E62FB">
        <w:rPr>
          <w:rFonts w:ascii="Sylfaen" w:eastAsiaTheme="majorEastAsia" w:hAnsi="Sylfaen"/>
          <w:sz w:val="19"/>
          <w:szCs w:val="19"/>
          <w:lang w:eastAsia="en-US"/>
        </w:rPr>
        <w:t>19.3</w:t>
      </w:r>
      <w:r w:rsidRPr="008E62FB">
        <w:rPr>
          <w:rFonts w:ascii="Sylfaen" w:eastAsiaTheme="majorEastAsia" w:hAnsi="Sylfaen"/>
          <w:color w:val="002060"/>
          <w:sz w:val="19"/>
          <w:szCs w:val="19"/>
          <w:lang w:eastAsia="en-US"/>
        </w:rPr>
        <w:t xml:space="preserve">. </w:t>
      </w:r>
      <w:r w:rsidRPr="008E62FB">
        <w:rPr>
          <w:rFonts w:ascii="Sylfaen" w:hAnsi="Sylfaen" w:cs="Arial"/>
          <w:sz w:val="19"/>
          <w:szCs w:val="19"/>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8E62FB" w:rsidRDefault="00575608" w:rsidP="00575608">
      <w:pPr>
        <w:jc w:val="both"/>
        <w:rPr>
          <w:rFonts w:ascii="Sylfaen" w:hAnsi="Sylfaen" w:cs="Arial"/>
          <w:sz w:val="19"/>
          <w:szCs w:val="19"/>
        </w:rPr>
      </w:pPr>
      <w:r w:rsidRPr="008E62FB">
        <w:rPr>
          <w:rFonts w:ascii="Sylfaen" w:eastAsiaTheme="majorEastAsia" w:hAnsi="Sylfaen"/>
          <w:sz w:val="19"/>
          <w:szCs w:val="19"/>
          <w:lang w:eastAsia="en-US"/>
        </w:rPr>
        <w:t>19.4.</w:t>
      </w:r>
      <w:r w:rsidRPr="008E62FB">
        <w:rPr>
          <w:rFonts w:ascii="Sylfaen" w:hAnsi="Sylfaen" w:cs="Arial"/>
          <w:sz w:val="19"/>
          <w:szCs w:val="19"/>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Pr="008E62FB" w:rsidRDefault="00575608" w:rsidP="00575608">
      <w:pPr>
        <w:jc w:val="both"/>
        <w:rPr>
          <w:rFonts w:ascii="Sylfaen" w:hAnsi="Sylfaen"/>
          <w:color w:val="0070C0"/>
          <w:sz w:val="19"/>
          <w:szCs w:val="19"/>
        </w:rPr>
      </w:pPr>
      <w:r w:rsidRPr="008E62FB">
        <w:rPr>
          <w:rFonts w:ascii="Sylfaen" w:hAnsi="Sylfaen" w:cs="Arial"/>
          <w:color w:val="0070C0"/>
          <w:sz w:val="19"/>
          <w:szCs w:val="19"/>
        </w:rPr>
        <w:t xml:space="preserve">19.5. </w:t>
      </w:r>
      <w:r w:rsidRPr="008E62FB">
        <w:rPr>
          <w:rFonts w:ascii="Sylfaen" w:hAnsi="Sylfaen"/>
          <w:color w:val="0070C0"/>
          <w:sz w:val="19"/>
          <w:szCs w:val="19"/>
        </w:rPr>
        <w:t>Sposób obliczenia ceny ofertowej (ogólna wartość brutto)</w:t>
      </w:r>
      <w:r w:rsidR="00236BB9" w:rsidRPr="008E62FB">
        <w:rPr>
          <w:rFonts w:ascii="Sylfaen" w:hAnsi="Sylfaen"/>
          <w:color w:val="0070C0"/>
          <w:sz w:val="19"/>
          <w:szCs w:val="19"/>
        </w:rPr>
        <w:t>:</w:t>
      </w:r>
    </w:p>
    <w:p w14:paraId="52614417" w14:textId="0369A77F" w:rsidR="00575608" w:rsidRPr="008E62FB" w:rsidRDefault="00575608" w:rsidP="00575608">
      <w:pPr>
        <w:jc w:val="both"/>
        <w:rPr>
          <w:rFonts w:ascii="Sylfaen" w:hAnsi="Sylfaen" w:cs="Arial"/>
          <w:sz w:val="19"/>
          <w:szCs w:val="19"/>
        </w:rPr>
      </w:pPr>
      <w:r w:rsidRPr="008E62FB">
        <w:rPr>
          <w:rFonts w:ascii="Sylfaen" w:hAnsi="Sylfaen"/>
          <w:sz w:val="19"/>
          <w:szCs w:val="19"/>
        </w:rPr>
        <w:t xml:space="preserve">a) cena jedn. netto </w:t>
      </w:r>
      <w:r w:rsidR="00236BB9" w:rsidRPr="008E62FB">
        <w:rPr>
          <w:rFonts w:ascii="Sylfaen" w:hAnsi="Sylfaen"/>
          <w:sz w:val="19"/>
          <w:szCs w:val="19"/>
        </w:rPr>
        <w:t>szt</w:t>
      </w:r>
      <w:r w:rsidRPr="008E62FB">
        <w:rPr>
          <w:rFonts w:ascii="Sylfaen" w:hAnsi="Sylfaen"/>
          <w:sz w:val="19"/>
          <w:szCs w:val="19"/>
        </w:rPr>
        <w:t xml:space="preserve">. x ilość </w:t>
      </w:r>
      <w:r w:rsidR="00236BB9" w:rsidRPr="008E62FB">
        <w:rPr>
          <w:rFonts w:ascii="Sylfaen" w:hAnsi="Sylfaen"/>
          <w:sz w:val="19"/>
          <w:szCs w:val="19"/>
        </w:rPr>
        <w:t>szt</w:t>
      </w:r>
      <w:r w:rsidRPr="008E62FB">
        <w:rPr>
          <w:rFonts w:ascii="Sylfaen" w:hAnsi="Sylfaen"/>
          <w:sz w:val="19"/>
          <w:szCs w:val="19"/>
        </w:rPr>
        <w:t>.</w:t>
      </w:r>
      <w:r w:rsidR="00F65F94" w:rsidRPr="008E62FB">
        <w:rPr>
          <w:rFonts w:ascii="Sylfaen" w:hAnsi="Sylfaen"/>
          <w:sz w:val="19"/>
          <w:szCs w:val="19"/>
        </w:rPr>
        <w:t xml:space="preserve"> </w:t>
      </w:r>
      <w:r w:rsidRPr="008E62FB">
        <w:rPr>
          <w:rFonts w:ascii="Sylfaen" w:hAnsi="Sylfaen"/>
          <w:sz w:val="19"/>
          <w:szCs w:val="19"/>
        </w:rPr>
        <w:t>= wartość netto + należny podatek VAT</w:t>
      </w:r>
    </w:p>
    <w:p w14:paraId="787E02E4" w14:textId="77777777" w:rsidR="00575608" w:rsidRPr="008E62FB" w:rsidRDefault="00575608" w:rsidP="00575608">
      <w:pPr>
        <w:jc w:val="both"/>
        <w:rPr>
          <w:rFonts w:ascii="Sylfaen" w:hAnsi="Sylfaen" w:cs="Arial"/>
          <w:sz w:val="19"/>
          <w:szCs w:val="19"/>
        </w:rPr>
      </w:pPr>
      <w:r w:rsidRPr="008E62FB">
        <w:rPr>
          <w:rFonts w:ascii="Sylfaen" w:hAnsi="Sylfaen"/>
          <w:sz w:val="19"/>
          <w:szCs w:val="19"/>
        </w:rPr>
        <w:t>b) Wartość ogólną brutto zamówienia stanowi suma wartości brutto poszczególnych pozycji asortymentowych.</w:t>
      </w:r>
    </w:p>
    <w:p w14:paraId="7B8F39DB" w14:textId="77777777" w:rsidR="00575608" w:rsidRPr="008E62FB" w:rsidRDefault="00575608" w:rsidP="00B521D9">
      <w:pPr>
        <w:tabs>
          <w:tab w:val="left" w:pos="284"/>
        </w:tabs>
        <w:jc w:val="both"/>
        <w:rPr>
          <w:rFonts w:ascii="Sylfaen" w:hAnsi="Sylfaen"/>
          <w:b/>
          <w:sz w:val="19"/>
          <w:szCs w:val="19"/>
        </w:rPr>
      </w:pPr>
    </w:p>
    <w:p w14:paraId="69F25A55" w14:textId="5EB0B96D" w:rsidR="00B521D9" w:rsidRPr="008E62FB" w:rsidRDefault="00B521D9" w:rsidP="00B521D9">
      <w:pPr>
        <w:tabs>
          <w:tab w:val="left" w:pos="284"/>
        </w:tabs>
        <w:jc w:val="both"/>
        <w:rPr>
          <w:rFonts w:ascii="Sylfaen" w:hAnsi="Sylfaen"/>
          <w:b/>
          <w:sz w:val="19"/>
          <w:szCs w:val="19"/>
        </w:rPr>
      </w:pPr>
      <w:r w:rsidRPr="008E62FB">
        <w:rPr>
          <w:rFonts w:ascii="Sylfaen" w:hAnsi="Sylfaen"/>
          <w:b/>
          <w:sz w:val="19"/>
          <w:szCs w:val="19"/>
        </w:rPr>
        <w:t>20.  Termin składania ofert</w:t>
      </w:r>
      <w:r w:rsidR="00C61226" w:rsidRPr="008E62FB">
        <w:rPr>
          <w:rFonts w:ascii="Sylfaen" w:hAnsi="Sylfaen"/>
          <w:b/>
          <w:sz w:val="19"/>
          <w:szCs w:val="19"/>
        </w:rPr>
        <w:t>, termin otwarcia ofert</w:t>
      </w:r>
    </w:p>
    <w:p w14:paraId="11805B9B" w14:textId="3620789F" w:rsidR="00B521D9" w:rsidRPr="008E62FB" w:rsidRDefault="00B521D9" w:rsidP="00B521D9">
      <w:pPr>
        <w:ind w:right="-108"/>
        <w:jc w:val="both"/>
        <w:rPr>
          <w:rFonts w:ascii="Sylfaen" w:hAnsi="Sylfaen"/>
          <w:b/>
          <w:color w:val="0070C0"/>
          <w:sz w:val="19"/>
          <w:szCs w:val="19"/>
        </w:rPr>
      </w:pPr>
      <w:r w:rsidRPr="008E62FB">
        <w:rPr>
          <w:rFonts w:ascii="Sylfaen" w:hAnsi="Sylfaen"/>
          <w:color w:val="0070C0"/>
          <w:sz w:val="19"/>
          <w:szCs w:val="19"/>
        </w:rPr>
        <w:t xml:space="preserve">20.1.  Ofertę należy złożyć w terminie </w:t>
      </w:r>
      <w:r w:rsidRPr="008E62FB">
        <w:rPr>
          <w:rFonts w:ascii="Sylfaen" w:hAnsi="Sylfaen"/>
          <w:b/>
          <w:bCs/>
          <w:color w:val="0070C0"/>
          <w:sz w:val="19"/>
          <w:szCs w:val="19"/>
        </w:rPr>
        <w:t>do dnia</w:t>
      </w:r>
      <w:r w:rsidR="001D3AA2" w:rsidRPr="008E62FB">
        <w:rPr>
          <w:rFonts w:ascii="Sylfaen" w:hAnsi="Sylfaen"/>
          <w:b/>
          <w:bCs/>
          <w:color w:val="0070C0"/>
          <w:sz w:val="19"/>
          <w:szCs w:val="19"/>
        </w:rPr>
        <w:t xml:space="preserve"> </w:t>
      </w:r>
      <w:r w:rsidR="00E13BB9" w:rsidRPr="008E62FB">
        <w:rPr>
          <w:rFonts w:ascii="Sylfaen" w:hAnsi="Sylfaen"/>
          <w:b/>
          <w:bCs/>
          <w:color w:val="0070C0"/>
          <w:sz w:val="19"/>
          <w:szCs w:val="19"/>
        </w:rPr>
        <w:t xml:space="preserve">5 </w:t>
      </w:r>
      <w:r w:rsidR="00287B31">
        <w:rPr>
          <w:rFonts w:ascii="Sylfaen" w:hAnsi="Sylfaen"/>
          <w:b/>
          <w:bCs/>
          <w:color w:val="0070C0"/>
          <w:sz w:val="19"/>
          <w:szCs w:val="19"/>
        </w:rPr>
        <w:t xml:space="preserve">października </w:t>
      </w:r>
      <w:r w:rsidRPr="008E62FB">
        <w:rPr>
          <w:rFonts w:ascii="Sylfaen" w:hAnsi="Sylfaen"/>
          <w:b/>
          <w:color w:val="0070C0"/>
          <w:sz w:val="19"/>
          <w:szCs w:val="19"/>
        </w:rPr>
        <w:t>202</w:t>
      </w:r>
      <w:r w:rsidR="009E5223" w:rsidRPr="008E62FB">
        <w:rPr>
          <w:rFonts w:ascii="Sylfaen" w:hAnsi="Sylfaen"/>
          <w:b/>
          <w:color w:val="0070C0"/>
          <w:sz w:val="19"/>
          <w:szCs w:val="19"/>
        </w:rPr>
        <w:t>2</w:t>
      </w:r>
      <w:r w:rsidRPr="008E62FB">
        <w:rPr>
          <w:rFonts w:ascii="Sylfaen" w:hAnsi="Sylfaen"/>
          <w:b/>
          <w:color w:val="0070C0"/>
          <w:sz w:val="19"/>
          <w:szCs w:val="19"/>
        </w:rPr>
        <w:t xml:space="preserve"> r. do godz. </w:t>
      </w:r>
      <w:r w:rsidR="0030373A" w:rsidRPr="008E62FB">
        <w:rPr>
          <w:rFonts w:ascii="Sylfaen" w:hAnsi="Sylfaen"/>
          <w:b/>
          <w:color w:val="0070C0"/>
          <w:sz w:val="19"/>
          <w:szCs w:val="19"/>
        </w:rPr>
        <w:t>0</w:t>
      </w:r>
      <w:r w:rsidR="003673A7" w:rsidRPr="008E62FB">
        <w:rPr>
          <w:rFonts w:ascii="Sylfaen" w:hAnsi="Sylfaen"/>
          <w:b/>
          <w:color w:val="0070C0"/>
          <w:sz w:val="19"/>
          <w:szCs w:val="19"/>
        </w:rPr>
        <w:t>8</w:t>
      </w:r>
      <w:r w:rsidRPr="008E62FB">
        <w:rPr>
          <w:rFonts w:ascii="Sylfaen" w:hAnsi="Sylfaen"/>
          <w:b/>
          <w:color w:val="0070C0"/>
          <w:sz w:val="19"/>
          <w:szCs w:val="19"/>
        </w:rPr>
        <w:t>:00.</w:t>
      </w:r>
    </w:p>
    <w:p w14:paraId="0446F765" w14:textId="003D5ABE" w:rsidR="00B521D9" w:rsidRPr="008E62FB" w:rsidRDefault="00B521D9" w:rsidP="00B521D9">
      <w:pPr>
        <w:tabs>
          <w:tab w:val="left" w:pos="567"/>
        </w:tabs>
        <w:ind w:right="-108"/>
        <w:jc w:val="both"/>
        <w:rPr>
          <w:rFonts w:ascii="Sylfaen" w:hAnsi="Sylfaen"/>
          <w:sz w:val="19"/>
          <w:szCs w:val="19"/>
        </w:rPr>
      </w:pPr>
      <w:r w:rsidRPr="008E62FB">
        <w:rPr>
          <w:rFonts w:ascii="Sylfaen" w:hAnsi="Sylfaen"/>
          <w:color w:val="0070C0"/>
          <w:sz w:val="19"/>
          <w:szCs w:val="19"/>
        </w:rPr>
        <w:t xml:space="preserve">20.2. Otwarcie ofert nastąpi </w:t>
      </w:r>
      <w:r w:rsidRPr="008E62FB">
        <w:rPr>
          <w:rFonts w:ascii="Sylfaen" w:hAnsi="Sylfaen"/>
          <w:b/>
          <w:bCs/>
          <w:color w:val="0070C0"/>
          <w:sz w:val="19"/>
          <w:szCs w:val="19"/>
        </w:rPr>
        <w:t xml:space="preserve">w dniu </w:t>
      </w:r>
      <w:r w:rsidR="00E13BB9" w:rsidRPr="008E62FB">
        <w:rPr>
          <w:rFonts w:ascii="Sylfaen" w:hAnsi="Sylfaen"/>
          <w:b/>
          <w:bCs/>
          <w:color w:val="0070C0"/>
          <w:sz w:val="19"/>
          <w:szCs w:val="19"/>
        </w:rPr>
        <w:t xml:space="preserve">5 </w:t>
      </w:r>
      <w:r w:rsidR="00287B31">
        <w:rPr>
          <w:rFonts w:ascii="Sylfaen" w:hAnsi="Sylfaen"/>
          <w:b/>
          <w:bCs/>
          <w:color w:val="0070C0"/>
          <w:sz w:val="19"/>
          <w:szCs w:val="19"/>
        </w:rPr>
        <w:t xml:space="preserve">października </w:t>
      </w:r>
      <w:r w:rsidRPr="008E62FB">
        <w:rPr>
          <w:rFonts w:ascii="Sylfaen" w:hAnsi="Sylfaen"/>
          <w:b/>
          <w:color w:val="0070C0"/>
          <w:sz w:val="19"/>
          <w:szCs w:val="19"/>
        </w:rPr>
        <w:t>202</w:t>
      </w:r>
      <w:r w:rsidR="009E5223" w:rsidRPr="008E62FB">
        <w:rPr>
          <w:rFonts w:ascii="Sylfaen" w:hAnsi="Sylfaen"/>
          <w:b/>
          <w:color w:val="0070C0"/>
          <w:sz w:val="19"/>
          <w:szCs w:val="19"/>
        </w:rPr>
        <w:t>2</w:t>
      </w:r>
      <w:r w:rsidRPr="008E62FB">
        <w:rPr>
          <w:rFonts w:ascii="Sylfaen" w:hAnsi="Sylfaen"/>
          <w:b/>
          <w:color w:val="0070C0"/>
          <w:sz w:val="19"/>
          <w:szCs w:val="19"/>
        </w:rPr>
        <w:t xml:space="preserve"> r. o godz.</w:t>
      </w:r>
      <w:r w:rsidR="00F65F94">
        <w:rPr>
          <w:rFonts w:ascii="Sylfaen" w:hAnsi="Sylfaen"/>
          <w:b/>
          <w:color w:val="0070C0"/>
          <w:sz w:val="19"/>
          <w:szCs w:val="19"/>
        </w:rPr>
        <w:t xml:space="preserve"> </w:t>
      </w:r>
      <w:r w:rsidR="003673A7" w:rsidRPr="008E62FB">
        <w:rPr>
          <w:rFonts w:ascii="Sylfaen" w:hAnsi="Sylfaen"/>
          <w:b/>
          <w:color w:val="0070C0"/>
          <w:sz w:val="19"/>
          <w:szCs w:val="19"/>
        </w:rPr>
        <w:t>0</w:t>
      </w:r>
      <w:r w:rsidR="00F65F94">
        <w:rPr>
          <w:rFonts w:ascii="Sylfaen" w:hAnsi="Sylfaen"/>
          <w:b/>
          <w:color w:val="0070C0"/>
          <w:sz w:val="19"/>
          <w:szCs w:val="19"/>
        </w:rPr>
        <w:t>8</w:t>
      </w:r>
      <w:r w:rsidRPr="008E62FB">
        <w:rPr>
          <w:rFonts w:ascii="Sylfaen" w:hAnsi="Sylfaen"/>
          <w:b/>
          <w:color w:val="0070C0"/>
          <w:sz w:val="19"/>
          <w:szCs w:val="19"/>
        </w:rPr>
        <w:t>:</w:t>
      </w:r>
      <w:r w:rsidR="00F65F94">
        <w:rPr>
          <w:rFonts w:ascii="Sylfaen" w:hAnsi="Sylfaen"/>
          <w:b/>
          <w:color w:val="0070C0"/>
          <w:sz w:val="19"/>
          <w:szCs w:val="19"/>
        </w:rPr>
        <w:t>3</w:t>
      </w:r>
      <w:r w:rsidR="0030373A" w:rsidRPr="008E62FB">
        <w:rPr>
          <w:rFonts w:ascii="Sylfaen" w:hAnsi="Sylfaen"/>
          <w:b/>
          <w:color w:val="0070C0"/>
          <w:sz w:val="19"/>
          <w:szCs w:val="19"/>
        </w:rPr>
        <w:t>0</w:t>
      </w:r>
      <w:r w:rsidRPr="008E62FB">
        <w:rPr>
          <w:rFonts w:ascii="Sylfaen" w:hAnsi="Sylfaen"/>
          <w:color w:val="0070C0"/>
          <w:sz w:val="19"/>
          <w:szCs w:val="19"/>
        </w:rPr>
        <w:t>.</w:t>
      </w:r>
      <w:r w:rsidR="0030373A" w:rsidRPr="008E62FB">
        <w:rPr>
          <w:rFonts w:ascii="Sylfaen" w:hAnsi="Sylfaen"/>
          <w:color w:val="0070C0"/>
          <w:sz w:val="19"/>
          <w:szCs w:val="19"/>
        </w:rPr>
        <w:t xml:space="preserve"> </w:t>
      </w:r>
      <w:r w:rsidR="0030373A" w:rsidRPr="008E62FB">
        <w:rPr>
          <w:rFonts w:ascii="Sylfaen" w:hAnsi="Sylfaen"/>
          <w:sz w:val="19"/>
          <w:szCs w:val="19"/>
        </w:rPr>
        <w:t>Otwarcie ofert następuje poprzez użycie mechanizmu do odszyfrowania ofert dostępnego po zalogowaniu w zakładce Deszyfrowanie na miniPortalu i następuje poprzez wskazanie pliku do odszyfrowania.</w:t>
      </w:r>
    </w:p>
    <w:p w14:paraId="318D8601" w14:textId="77777777" w:rsidR="00B521D9" w:rsidRPr="008E62FB" w:rsidRDefault="00B521D9" w:rsidP="00B521D9">
      <w:pPr>
        <w:tabs>
          <w:tab w:val="left" w:pos="567"/>
        </w:tabs>
        <w:ind w:right="-108"/>
        <w:jc w:val="both"/>
        <w:rPr>
          <w:rFonts w:ascii="Sylfaen" w:hAnsi="Sylfaen"/>
          <w:sz w:val="19"/>
          <w:szCs w:val="19"/>
        </w:rPr>
      </w:pPr>
      <w:r w:rsidRPr="008E62FB">
        <w:rPr>
          <w:rFonts w:ascii="Sylfaen" w:hAnsi="Sylfaen"/>
          <w:sz w:val="19"/>
          <w:szCs w:val="19"/>
        </w:rPr>
        <w:t>20.3.  Zamawiający, najpóźniej przed otwarciem ofert, udostępni na stronie internetowej prowadzonego postępowania informację o kwocie, jaką zamierza przeznaczyć na sfinansowanie zamówienia.</w:t>
      </w:r>
    </w:p>
    <w:p w14:paraId="1D5AA391" w14:textId="77777777" w:rsidR="00B521D9" w:rsidRPr="008E62FB" w:rsidRDefault="00B521D9" w:rsidP="00B521D9">
      <w:pPr>
        <w:tabs>
          <w:tab w:val="left" w:pos="567"/>
        </w:tabs>
        <w:ind w:right="-108"/>
        <w:jc w:val="both"/>
        <w:rPr>
          <w:rFonts w:ascii="Sylfaen" w:hAnsi="Sylfaen"/>
          <w:sz w:val="19"/>
          <w:szCs w:val="19"/>
        </w:rPr>
      </w:pPr>
      <w:r w:rsidRPr="008E62FB">
        <w:rPr>
          <w:rFonts w:ascii="Sylfaen" w:hAnsi="Sylfaen"/>
          <w:sz w:val="19"/>
          <w:szCs w:val="19"/>
        </w:rPr>
        <w:t>20.4. Zamawiający, niezwłocznie po otwarciu ofert, udostępnia na stronie internetowej prowadzonego postępowania informacje o:</w:t>
      </w:r>
    </w:p>
    <w:p w14:paraId="3941A4ED" w14:textId="77777777" w:rsidR="00B521D9" w:rsidRPr="008E62FB" w:rsidRDefault="00B521D9" w:rsidP="00B521D9">
      <w:pPr>
        <w:tabs>
          <w:tab w:val="left" w:pos="284"/>
        </w:tabs>
        <w:ind w:right="-108"/>
        <w:jc w:val="both"/>
        <w:rPr>
          <w:rFonts w:ascii="Sylfaen" w:hAnsi="Sylfaen"/>
          <w:sz w:val="19"/>
          <w:szCs w:val="19"/>
        </w:rPr>
      </w:pPr>
      <w:r w:rsidRPr="008E62FB">
        <w:rPr>
          <w:rFonts w:ascii="Sylfaen" w:hAnsi="Sylfaen"/>
          <w:sz w:val="19"/>
          <w:szCs w:val="19"/>
        </w:rPr>
        <w:t>1)</w:t>
      </w:r>
      <w:r w:rsidRPr="008E62FB">
        <w:rPr>
          <w:rFonts w:ascii="Sylfaen" w:hAnsi="Sylfaen"/>
          <w:sz w:val="19"/>
          <w:szCs w:val="19"/>
        </w:rPr>
        <w:tab/>
        <w:t>nazwach albo imionach i nazwiskach oraz siedzibach lub miejscach prowadzonej działalności gospodarczej bądź miejscach zamieszkania wykonawców, których oferty zostały otwarte;</w:t>
      </w:r>
    </w:p>
    <w:p w14:paraId="2660FB3B" w14:textId="77777777" w:rsidR="00B521D9" w:rsidRPr="008E62FB" w:rsidRDefault="00B521D9" w:rsidP="00B521D9">
      <w:pPr>
        <w:tabs>
          <w:tab w:val="left" w:pos="284"/>
        </w:tabs>
        <w:ind w:right="-108"/>
        <w:jc w:val="both"/>
        <w:rPr>
          <w:rFonts w:ascii="Sylfaen" w:hAnsi="Sylfaen"/>
          <w:sz w:val="19"/>
          <w:szCs w:val="19"/>
        </w:rPr>
      </w:pPr>
      <w:r w:rsidRPr="008E62FB">
        <w:rPr>
          <w:rFonts w:ascii="Sylfaen" w:hAnsi="Sylfaen"/>
          <w:sz w:val="19"/>
          <w:szCs w:val="19"/>
        </w:rPr>
        <w:t>2)</w:t>
      </w:r>
      <w:r w:rsidRPr="008E62FB">
        <w:rPr>
          <w:rFonts w:ascii="Sylfaen" w:hAnsi="Sylfaen"/>
          <w:sz w:val="19"/>
          <w:szCs w:val="19"/>
        </w:rPr>
        <w:tab/>
        <w:t>cenach lub kosztach zawartych w ofertach.</w:t>
      </w:r>
    </w:p>
    <w:p w14:paraId="26BBFCC1" w14:textId="77777777" w:rsidR="00B521D9" w:rsidRPr="008E62FB" w:rsidRDefault="00B521D9" w:rsidP="00B521D9">
      <w:pPr>
        <w:ind w:right="-108"/>
        <w:jc w:val="both"/>
        <w:rPr>
          <w:rFonts w:ascii="Sylfaen" w:hAnsi="Sylfaen"/>
          <w:b/>
          <w:sz w:val="19"/>
          <w:szCs w:val="19"/>
        </w:rPr>
      </w:pPr>
    </w:p>
    <w:p w14:paraId="14DC4E82" w14:textId="77777777" w:rsidR="00B521D9" w:rsidRPr="008E62FB" w:rsidRDefault="00B521D9" w:rsidP="00B521D9">
      <w:pPr>
        <w:ind w:right="-108"/>
        <w:jc w:val="both"/>
        <w:rPr>
          <w:rFonts w:ascii="Sylfaen" w:hAnsi="Sylfaen"/>
          <w:b/>
          <w:sz w:val="19"/>
          <w:szCs w:val="19"/>
        </w:rPr>
      </w:pPr>
      <w:r w:rsidRPr="008E62FB">
        <w:rPr>
          <w:rFonts w:ascii="Sylfaen" w:hAnsi="Sylfaen"/>
          <w:b/>
          <w:sz w:val="19"/>
          <w:szCs w:val="19"/>
        </w:rPr>
        <w:t xml:space="preserve">21. Termin związania ofertą </w:t>
      </w:r>
    </w:p>
    <w:p w14:paraId="62BC9542" w14:textId="40CD6392" w:rsidR="00B521D9" w:rsidRPr="008E62FB" w:rsidRDefault="00B521D9" w:rsidP="00B521D9">
      <w:pPr>
        <w:ind w:right="-108"/>
        <w:jc w:val="both"/>
        <w:rPr>
          <w:rFonts w:ascii="Sylfaen" w:hAnsi="Sylfaen"/>
          <w:b/>
          <w:bCs/>
          <w:color w:val="0070C0"/>
          <w:sz w:val="19"/>
          <w:szCs w:val="19"/>
        </w:rPr>
      </w:pPr>
      <w:r w:rsidRPr="008E62FB">
        <w:rPr>
          <w:rFonts w:ascii="Sylfaen" w:hAnsi="Sylfaen"/>
          <w:color w:val="0070C0"/>
          <w:sz w:val="19"/>
          <w:szCs w:val="19"/>
        </w:rPr>
        <w:t xml:space="preserve">Wykonawca pozostaje związany ofertą </w:t>
      </w:r>
      <w:r w:rsidRPr="008E62FB">
        <w:rPr>
          <w:rFonts w:ascii="Sylfaen" w:hAnsi="Sylfaen"/>
          <w:b/>
          <w:bCs/>
          <w:color w:val="0070C0"/>
          <w:sz w:val="19"/>
          <w:szCs w:val="19"/>
        </w:rPr>
        <w:t>do dni</w:t>
      </w:r>
      <w:r w:rsidR="00E36C9C" w:rsidRPr="008E62FB">
        <w:rPr>
          <w:rFonts w:ascii="Sylfaen" w:hAnsi="Sylfaen"/>
          <w:b/>
          <w:bCs/>
          <w:color w:val="0070C0"/>
          <w:sz w:val="19"/>
          <w:szCs w:val="19"/>
        </w:rPr>
        <w:t xml:space="preserve">a </w:t>
      </w:r>
      <w:r w:rsidR="00E13BB9" w:rsidRPr="008E62FB">
        <w:rPr>
          <w:rFonts w:ascii="Sylfaen" w:hAnsi="Sylfaen"/>
          <w:b/>
          <w:bCs/>
          <w:color w:val="0070C0"/>
          <w:sz w:val="19"/>
          <w:szCs w:val="19"/>
        </w:rPr>
        <w:t xml:space="preserve">3 </w:t>
      </w:r>
      <w:r w:rsidR="00287B31">
        <w:rPr>
          <w:rFonts w:ascii="Sylfaen" w:hAnsi="Sylfaen"/>
          <w:b/>
          <w:bCs/>
          <w:color w:val="0070C0"/>
          <w:sz w:val="19"/>
          <w:szCs w:val="19"/>
        </w:rPr>
        <w:t xml:space="preserve">listopada </w:t>
      </w:r>
      <w:r w:rsidRPr="008E62FB">
        <w:rPr>
          <w:rFonts w:ascii="Sylfaen" w:hAnsi="Sylfaen"/>
          <w:b/>
          <w:bCs/>
          <w:color w:val="0070C0"/>
          <w:sz w:val="19"/>
          <w:szCs w:val="19"/>
        </w:rPr>
        <w:t>202</w:t>
      </w:r>
      <w:r w:rsidR="005B2D79" w:rsidRPr="008E62FB">
        <w:rPr>
          <w:rFonts w:ascii="Sylfaen" w:hAnsi="Sylfaen"/>
          <w:b/>
          <w:bCs/>
          <w:color w:val="0070C0"/>
          <w:sz w:val="19"/>
          <w:szCs w:val="19"/>
        </w:rPr>
        <w:t>2</w:t>
      </w:r>
      <w:r w:rsidRPr="008E62FB">
        <w:rPr>
          <w:rFonts w:ascii="Sylfaen" w:hAnsi="Sylfaen"/>
          <w:b/>
          <w:bCs/>
          <w:color w:val="0070C0"/>
          <w:sz w:val="19"/>
          <w:szCs w:val="19"/>
        </w:rPr>
        <w:t xml:space="preserve"> r</w:t>
      </w:r>
      <w:r w:rsidRPr="008E62FB">
        <w:rPr>
          <w:rFonts w:ascii="Sylfaen" w:hAnsi="Sylfaen"/>
          <w:i/>
          <w:iCs/>
          <w:color w:val="0070C0"/>
          <w:sz w:val="19"/>
          <w:szCs w:val="19"/>
        </w:rPr>
        <w:t>.</w:t>
      </w:r>
    </w:p>
    <w:p w14:paraId="77B7027A" w14:textId="0040C5D9" w:rsidR="00B521D9" w:rsidRPr="008E62FB" w:rsidRDefault="00B521D9" w:rsidP="00B521D9">
      <w:pPr>
        <w:ind w:right="-108"/>
        <w:jc w:val="both"/>
        <w:rPr>
          <w:rFonts w:ascii="Sylfaen" w:hAnsi="Sylfaen"/>
          <w:bCs/>
          <w:sz w:val="19"/>
          <w:szCs w:val="19"/>
        </w:rPr>
      </w:pPr>
      <w:r w:rsidRPr="008E62FB">
        <w:rPr>
          <w:rFonts w:ascii="Sylfaen" w:hAnsi="Sylfaen"/>
          <w:bCs/>
          <w:sz w:val="19"/>
          <w:szCs w:val="19"/>
        </w:rPr>
        <w:t xml:space="preserve">Bieg terminu związania ofertą rozpoczyna się </w:t>
      </w:r>
      <w:r w:rsidR="00C61226" w:rsidRPr="008E62FB">
        <w:rPr>
          <w:rFonts w:ascii="Sylfaen" w:hAnsi="Sylfaen"/>
          <w:bCs/>
          <w:sz w:val="19"/>
          <w:szCs w:val="19"/>
        </w:rPr>
        <w:t>od dnia</w:t>
      </w:r>
      <w:r w:rsidRPr="008E62FB">
        <w:rPr>
          <w:rFonts w:ascii="Sylfaen" w:hAnsi="Sylfaen"/>
          <w:bCs/>
          <w:sz w:val="19"/>
          <w:szCs w:val="19"/>
        </w:rPr>
        <w:t> upływ</w:t>
      </w:r>
      <w:r w:rsidR="00C61226" w:rsidRPr="008E62FB">
        <w:rPr>
          <w:rFonts w:ascii="Sylfaen" w:hAnsi="Sylfaen"/>
          <w:bCs/>
          <w:sz w:val="19"/>
          <w:szCs w:val="19"/>
        </w:rPr>
        <w:t>u</w:t>
      </w:r>
      <w:r w:rsidRPr="008E62FB">
        <w:rPr>
          <w:rFonts w:ascii="Sylfaen" w:hAnsi="Sylfaen"/>
          <w:bCs/>
          <w:sz w:val="19"/>
          <w:szCs w:val="19"/>
        </w:rPr>
        <w:t xml:space="preserve"> terminu składania ofert</w:t>
      </w:r>
      <w:r w:rsidR="00C61226" w:rsidRPr="008E62FB">
        <w:rPr>
          <w:rFonts w:ascii="Sylfaen" w:hAnsi="Sylfaen"/>
          <w:bCs/>
          <w:sz w:val="19"/>
          <w:szCs w:val="19"/>
        </w:rPr>
        <w:t xml:space="preserve">, </w:t>
      </w:r>
      <w:r w:rsidR="00C61226" w:rsidRPr="008E62FB">
        <w:rPr>
          <w:rFonts w:ascii="Sylfaen" w:hAnsi="Sylfaen"/>
          <w:sz w:val="19"/>
          <w:szCs w:val="19"/>
        </w:rPr>
        <w:t>przy czym pierwszym dniem terminu związania ofertą jest dzień, w którym upływa termin składania ofert.</w:t>
      </w:r>
    </w:p>
    <w:p w14:paraId="42E70C0A" w14:textId="77777777" w:rsidR="00B521D9" w:rsidRPr="008E62FB" w:rsidRDefault="00B521D9" w:rsidP="00B521D9">
      <w:pPr>
        <w:jc w:val="both"/>
        <w:outlineLvl w:val="0"/>
        <w:rPr>
          <w:rFonts w:ascii="Sylfaen" w:eastAsiaTheme="minorHAnsi" w:hAnsi="Sylfaen"/>
          <w:b/>
          <w:bCs/>
          <w:color w:val="C00000"/>
          <w:sz w:val="19"/>
          <w:szCs w:val="19"/>
          <w:lang w:eastAsia="en-US"/>
        </w:rPr>
      </w:pPr>
    </w:p>
    <w:p w14:paraId="34C5B014" w14:textId="77777777" w:rsidR="00B521D9" w:rsidRPr="008E62FB" w:rsidRDefault="00B521D9" w:rsidP="008B3374">
      <w:pPr>
        <w:numPr>
          <w:ilvl w:val="0"/>
          <w:numId w:val="16"/>
        </w:numPr>
        <w:ind w:left="284" w:hanging="284"/>
        <w:jc w:val="both"/>
        <w:outlineLvl w:val="0"/>
        <w:rPr>
          <w:rFonts w:ascii="Sylfaen" w:eastAsiaTheme="minorHAnsi" w:hAnsi="Sylfaen"/>
          <w:b/>
          <w:bCs/>
          <w:sz w:val="19"/>
          <w:szCs w:val="19"/>
          <w:lang w:eastAsia="en-US"/>
        </w:rPr>
      </w:pPr>
      <w:r w:rsidRPr="008E62FB">
        <w:rPr>
          <w:rFonts w:ascii="Sylfaen" w:eastAsiaTheme="minorHAnsi" w:hAnsi="Sylfaen"/>
          <w:b/>
          <w:bCs/>
          <w:sz w:val="19"/>
          <w:szCs w:val="19"/>
          <w:lang w:eastAsia="en-US"/>
        </w:rPr>
        <w:t>Opis kryteriów oceny ofert i sposób oceny</w:t>
      </w:r>
    </w:p>
    <w:p w14:paraId="68F014CF" w14:textId="29042706" w:rsidR="004C01ED" w:rsidRPr="008E62FB" w:rsidRDefault="004C01ED" w:rsidP="004C01ED">
      <w:pPr>
        <w:rPr>
          <w:rFonts w:ascii="Sylfaen" w:hAnsi="Sylfaen"/>
          <w:sz w:val="19"/>
          <w:szCs w:val="19"/>
        </w:rPr>
      </w:pPr>
      <w:r w:rsidRPr="008E62FB">
        <w:rPr>
          <w:rFonts w:ascii="Sylfaen" w:hAnsi="Sylfaen"/>
          <w:sz w:val="19"/>
          <w:szCs w:val="19"/>
        </w:rPr>
        <w:t xml:space="preserve">22.1. Oferty będą oceniane metodą punktową w skali 100-punktowej.  </w:t>
      </w:r>
    </w:p>
    <w:p w14:paraId="5D5B383E" w14:textId="553E4BA5" w:rsidR="004C01ED" w:rsidRPr="008E62FB" w:rsidRDefault="004C01ED" w:rsidP="004C01ED">
      <w:pPr>
        <w:tabs>
          <w:tab w:val="left" w:pos="284"/>
        </w:tabs>
        <w:jc w:val="both"/>
        <w:rPr>
          <w:rFonts w:ascii="Sylfaen" w:hAnsi="Sylfaen"/>
          <w:sz w:val="19"/>
          <w:szCs w:val="19"/>
        </w:rPr>
      </w:pPr>
      <w:r w:rsidRPr="008E62FB">
        <w:rPr>
          <w:rFonts w:ascii="Sylfaen" w:hAnsi="Sylfaen"/>
          <w:sz w:val="19"/>
          <w:szCs w:val="19"/>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8E62FB" w:rsidRDefault="004C01ED" w:rsidP="00236BB9">
      <w:pPr>
        <w:jc w:val="both"/>
        <w:rPr>
          <w:rFonts w:ascii="Sylfaen" w:hAnsi="Sylfaen"/>
          <w:sz w:val="19"/>
          <w:szCs w:val="19"/>
        </w:rPr>
      </w:pPr>
      <w:r w:rsidRPr="008E62FB">
        <w:rPr>
          <w:rFonts w:ascii="Sylfaen" w:hAnsi="Sylfaen"/>
          <w:sz w:val="19"/>
          <w:szCs w:val="19"/>
        </w:rPr>
        <w:t>22.3. W trakcie oceny ofert kolejno ocenianym ofertom przyznawane będą punkty w następujący sposób:</w:t>
      </w:r>
    </w:p>
    <w:p w14:paraId="0812BEF2" w14:textId="77777777" w:rsidR="00AE5E14" w:rsidRPr="008E62FB" w:rsidRDefault="00AE5E14" w:rsidP="00702F53">
      <w:pPr>
        <w:numPr>
          <w:ilvl w:val="5"/>
          <w:numId w:val="24"/>
        </w:numPr>
        <w:tabs>
          <w:tab w:val="clear" w:pos="2520"/>
          <w:tab w:val="num" w:pos="426"/>
        </w:tabs>
        <w:ind w:left="426" w:hanging="426"/>
        <w:jc w:val="both"/>
        <w:rPr>
          <w:rFonts w:ascii="Sylfaen" w:hAnsi="Sylfaen" w:cs="Arial"/>
          <w:b/>
          <w:sz w:val="19"/>
          <w:szCs w:val="19"/>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8E62FB" w14:paraId="58AAE438" w14:textId="77777777" w:rsidTr="00E13BB9">
        <w:trPr>
          <w:trHeight w:val="280"/>
        </w:trPr>
        <w:tc>
          <w:tcPr>
            <w:tcW w:w="546" w:type="dxa"/>
            <w:shd w:val="clear" w:color="auto" w:fill="E0E0E0"/>
          </w:tcPr>
          <w:p w14:paraId="325876CD" w14:textId="77777777" w:rsidR="00AE5E14" w:rsidRPr="008E62FB" w:rsidRDefault="00AE5E14" w:rsidP="004A2946">
            <w:pPr>
              <w:pStyle w:val="awciety"/>
              <w:tabs>
                <w:tab w:val="clear" w:pos="454"/>
              </w:tabs>
              <w:ind w:left="0" w:firstLine="0"/>
              <w:rPr>
                <w:rFonts w:ascii="Sylfaen" w:hAnsi="Sylfaen" w:cs="Arial"/>
                <w:b/>
                <w:color w:val="auto"/>
                <w:szCs w:val="19"/>
              </w:rPr>
            </w:pPr>
            <w:r w:rsidRPr="008E62FB">
              <w:rPr>
                <w:rFonts w:ascii="Sylfaen" w:hAnsi="Sylfaen" w:cs="Arial"/>
                <w:b/>
                <w:color w:val="auto"/>
                <w:szCs w:val="19"/>
              </w:rPr>
              <w:t>Lp.</w:t>
            </w:r>
          </w:p>
        </w:tc>
        <w:tc>
          <w:tcPr>
            <w:tcW w:w="4859" w:type="dxa"/>
            <w:shd w:val="clear" w:color="auto" w:fill="E0E0E0"/>
            <w:vAlign w:val="center"/>
          </w:tcPr>
          <w:p w14:paraId="06D2532B" w14:textId="77777777" w:rsidR="00AE5E14" w:rsidRPr="008E62FB" w:rsidRDefault="00AE5E14" w:rsidP="004A2946">
            <w:pPr>
              <w:pStyle w:val="awciety"/>
              <w:tabs>
                <w:tab w:val="clear" w:pos="454"/>
              </w:tabs>
              <w:ind w:left="0" w:firstLine="0"/>
              <w:jc w:val="center"/>
              <w:rPr>
                <w:rFonts w:ascii="Sylfaen" w:hAnsi="Sylfaen" w:cs="Arial"/>
                <w:b/>
                <w:color w:val="auto"/>
                <w:szCs w:val="19"/>
              </w:rPr>
            </w:pPr>
            <w:r w:rsidRPr="008E62FB">
              <w:rPr>
                <w:rFonts w:ascii="Sylfaen" w:hAnsi="Sylfaen" w:cs="Arial"/>
                <w:b/>
                <w:color w:val="auto"/>
                <w:szCs w:val="19"/>
              </w:rPr>
              <w:t>KRYTERIUM  OCENY OFERT</w:t>
            </w:r>
          </w:p>
        </w:tc>
        <w:tc>
          <w:tcPr>
            <w:tcW w:w="2671" w:type="dxa"/>
            <w:shd w:val="clear" w:color="auto" w:fill="E0E0E0"/>
            <w:vAlign w:val="center"/>
          </w:tcPr>
          <w:p w14:paraId="4DCD510B" w14:textId="77777777" w:rsidR="00AE5E14" w:rsidRPr="008E62FB" w:rsidRDefault="00AE5E14" w:rsidP="004A2946">
            <w:pPr>
              <w:pStyle w:val="awciety"/>
              <w:tabs>
                <w:tab w:val="clear" w:pos="454"/>
              </w:tabs>
              <w:ind w:left="0" w:firstLine="0"/>
              <w:jc w:val="center"/>
              <w:rPr>
                <w:rFonts w:ascii="Sylfaen" w:hAnsi="Sylfaen" w:cs="Arial"/>
                <w:b/>
                <w:color w:val="auto"/>
                <w:szCs w:val="19"/>
              </w:rPr>
            </w:pPr>
            <w:r w:rsidRPr="008E62FB">
              <w:rPr>
                <w:rFonts w:ascii="Sylfaen" w:hAnsi="Sylfaen" w:cs="Arial"/>
                <w:b/>
                <w:color w:val="auto"/>
                <w:szCs w:val="19"/>
              </w:rPr>
              <w:t>WAGA KRYTERIUM</w:t>
            </w:r>
          </w:p>
        </w:tc>
      </w:tr>
      <w:tr w:rsidR="00AE5E14" w:rsidRPr="008E62FB" w14:paraId="64A9040C" w14:textId="77777777" w:rsidTr="00E13BB9">
        <w:trPr>
          <w:trHeight w:val="280"/>
        </w:trPr>
        <w:tc>
          <w:tcPr>
            <w:tcW w:w="546" w:type="dxa"/>
            <w:vAlign w:val="center"/>
          </w:tcPr>
          <w:p w14:paraId="2F020E4A" w14:textId="77777777" w:rsidR="00AE5E14" w:rsidRPr="008E62FB" w:rsidRDefault="00AE5E14" w:rsidP="004A2946">
            <w:pPr>
              <w:pStyle w:val="awciety"/>
              <w:tabs>
                <w:tab w:val="clear" w:pos="454"/>
              </w:tabs>
              <w:ind w:left="0" w:firstLine="0"/>
              <w:jc w:val="center"/>
              <w:rPr>
                <w:rFonts w:ascii="Sylfaen" w:hAnsi="Sylfaen" w:cs="Arial"/>
                <w:color w:val="auto"/>
                <w:szCs w:val="19"/>
              </w:rPr>
            </w:pPr>
            <w:r w:rsidRPr="008E62FB">
              <w:rPr>
                <w:rFonts w:ascii="Sylfaen" w:hAnsi="Sylfaen" w:cs="Arial"/>
                <w:color w:val="auto"/>
                <w:szCs w:val="19"/>
              </w:rPr>
              <w:lastRenderedPageBreak/>
              <w:t>1.</w:t>
            </w:r>
          </w:p>
        </w:tc>
        <w:tc>
          <w:tcPr>
            <w:tcW w:w="4859" w:type="dxa"/>
          </w:tcPr>
          <w:p w14:paraId="7CEAED78" w14:textId="77777777" w:rsidR="00AE5E14" w:rsidRPr="008E62FB" w:rsidRDefault="00AE5E14" w:rsidP="004A2946">
            <w:pPr>
              <w:pStyle w:val="awciety"/>
              <w:tabs>
                <w:tab w:val="clear" w:pos="454"/>
              </w:tabs>
              <w:ind w:left="0" w:firstLine="0"/>
              <w:rPr>
                <w:rFonts w:ascii="Sylfaen" w:hAnsi="Sylfaen" w:cs="Arial"/>
                <w:color w:val="auto"/>
                <w:szCs w:val="19"/>
              </w:rPr>
            </w:pPr>
            <w:r w:rsidRPr="008E62FB">
              <w:rPr>
                <w:rFonts w:ascii="Sylfaen" w:hAnsi="Sylfaen" w:cs="Arial"/>
                <w:color w:val="auto"/>
                <w:szCs w:val="19"/>
              </w:rPr>
              <w:t xml:space="preserve">Cena </w:t>
            </w:r>
          </w:p>
        </w:tc>
        <w:tc>
          <w:tcPr>
            <w:tcW w:w="2671" w:type="dxa"/>
            <w:shd w:val="clear" w:color="auto" w:fill="FFFFFF"/>
          </w:tcPr>
          <w:p w14:paraId="5BA50476" w14:textId="77777777" w:rsidR="00AE5E14" w:rsidRPr="008E62FB" w:rsidRDefault="00AE5E14" w:rsidP="004A2946">
            <w:pPr>
              <w:pStyle w:val="awciety"/>
              <w:tabs>
                <w:tab w:val="clear" w:pos="454"/>
              </w:tabs>
              <w:ind w:left="0" w:firstLine="0"/>
              <w:rPr>
                <w:rFonts w:ascii="Sylfaen" w:hAnsi="Sylfaen" w:cs="Arial"/>
                <w:color w:val="auto"/>
                <w:szCs w:val="19"/>
                <w:highlight w:val="yellow"/>
              </w:rPr>
            </w:pPr>
            <w:r w:rsidRPr="008E62FB">
              <w:rPr>
                <w:rFonts w:ascii="Sylfaen" w:hAnsi="Sylfaen" w:cs="Arial"/>
                <w:color w:val="auto"/>
                <w:szCs w:val="19"/>
              </w:rPr>
              <w:t>95%</w:t>
            </w:r>
          </w:p>
        </w:tc>
      </w:tr>
      <w:tr w:rsidR="00AE5E14" w:rsidRPr="008E62FB" w14:paraId="3EA9E3C7" w14:textId="77777777" w:rsidTr="00E13BB9">
        <w:trPr>
          <w:trHeight w:val="263"/>
        </w:trPr>
        <w:tc>
          <w:tcPr>
            <w:tcW w:w="546" w:type="dxa"/>
            <w:vAlign w:val="center"/>
          </w:tcPr>
          <w:p w14:paraId="430D30C0" w14:textId="77777777" w:rsidR="00AE5E14" w:rsidRPr="008E62FB" w:rsidRDefault="00AE5E14" w:rsidP="004A2946">
            <w:pPr>
              <w:pStyle w:val="awciety"/>
              <w:tabs>
                <w:tab w:val="clear" w:pos="454"/>
              </w:tabs>
              <w:ind w:left="0" w:firstLine="0"/>
              <w:jc w:val="center"/>
              <w:rPr>
                <w:rFonts w:ascii="Sylfaen" w:hAnsi="Sylfaen" w:cs="Arial"/>
                <w:color w:val="auto"/>
                <w:szCs w:val="19"/>
              </w:rPr>
            </w:pPr>
            <w:r w:rsidRPr="008E62FB">
              <w:rPr>
                <w:rFonts w:ascii="Sylfaen" w:hAnsi="Sylfaen" w:cs="Arial"/>
                <w:color w:val="auto"/>
                <w:szCs w:val="19"/>
              </w:rPr>
              <w:t>2.</w:t>
            </w:r>
          </w:p>
        </w:tc>
        <w:tc>
          <w:tcPr>
            <w:tcW w:w="4859" w:type="dxa"/>
          </w:tcPr>
          <w:p w14:paraId="6C142145" w14:textId="77777777" w:rsidR="00AE5E14" w:rsidRPr="008E62FB" w:rsidRDefault="00AE5E14" w:rsidP="004A2946">
            <w:pPr>
              <w:pStyle w:val="awciety"/>
              <w:tabs>
                <w:tab w:val="clear" w:pos="454"/>
              </w:tabs>
              <w:ind w:left="0" w:firstLine="0"/>
              <w:rPr>
                <w:rFonts w:ascii="Sylfaen" w:hAnsi="Sylfaen" w:cs="Arial"/>
                <w:color w:val="auto"/>
                <w:szCs w:val="19"/>
              </w:rPr>
            </w:pPr>
            <w:r w:rsidRPr="008E62FB">
              <w:rPr>
                <w:rFonts w:ascii="Sylfaen" w:hAnsi="Sylfaen" w:cs="Arial"/>
                <w:color w:val="auto"/>
                <w:szCs w:val="19"/>
              </w:rPr>
              <w:t>Termin dostawy</w:t>
            </w:r>
          </w:p>
        </w:tc>
        <w:tc>
          <w:tcPr>
            <w:tcW w:w="2671" w:type="dxa"/>
            <w:shd w:val="clear" w:color="auto" w:fill="auto"/>
          </w:tcPr>
          <w:p w14:paraId="5B4D4701" w14:textId="77777777" w:rsidR="00AE5E14" w:rsidRPr="008E62FB" w:rsidRDefault="00AE5E14" w:rsidP="004A2946">
            <w:pPr>
              <w:pStyle w:val="awciety"/>
              <w:tabs>
                <w:tab w:val="clear" w:pos="454"/>
              </w:tabs>
              <w:ind w:left="0" w:firstLine="0"/>
              <w:rPr>
                <w:rFonts w:ascii="Sylfaen" w:hAnsi="Sylfaen" w:cs="Arial"/>
                <w:color w:val="auto"/>
                <w:szCs w:val="19"/>
                <w:highlight w:val="yellow"/>
              </w:rPr>
            </w:pPr>
            <w:r w:rsidRPr="008E62FB">
              <w:rPr>
                <w:rFonts w:ascii="Sylfaen" w:hAnsi="Sylfaen" w:cs="Arial"/>
                <w:color w:val="auto"/>
                <w:szCs w:val="19"/>
              </w:rPr>
              <w:t>5%</w:t>
            </w:r>
          </w:p>
        </w:tc>
      </w:tr>
    </w:tbl>
    <w:p w14:paraId="16943125" w14:textId="77777777" w:rsidR="00AE5E14" w:rsidRPr="008E62FB" w:rsidRDefault="00AE5E14" w:rsidP="00AE5E14">
      <w:pPr>
        <w:pStyle w:val="awciety"/>
        <w:tabs>
          <w:tab w:val="clear" w:pos="454"/>
        </w:tabs>
        <w:ind w:left="0" w:firstLine="0"/>
        <w:rPr>
          <w:rFonts w:ascii="Sylfaen" w:hAnsi="Sylfaen" w:cs="Arial"/>
          <w:color w:val="auto"/>
          <w:szCs w:val="19"/>
        </w:rPr>
      </w:pPr>
    </w:p>
    <w:p w14:paraId="4E2E28D7" w14:textId="77777777" w:rsidR="00AE5E14" w:rsidRPr="008E62FB" w:rsidRDefault="00AE5E14" w:rsidP="00AE5E14">
      <w:pPr>
        <w:pStyle w:val="awciety"/>
        <w:tabs>
          <w:tab w:val="clear" w:pos="454"/>
        </w:tabs>
        <w:ind w:left="0" w:firstLine="0"/>
        <w:rPr>
          <w:rFonts w:ascii="Sylfaen" w:hAnsi="Sylfaen" w:cs="Arial"/>
          <w:color w:val="auto"/>
          <w:szCs w:val="19"/>
        </w:rPr>
      </w:pPr>
      <w:r w:rsidRPr="008E62FB">
        <w:rPr>
          <w:rFonts w:ascii="Sylfaen" w:hAnsi="Sylfaen" w:cs="Arial"/>
          <w:color w:val="auto"/>
          <w:szCs w:val="19"/>
        </w:rPr>
        <w:t>2.    Objaśnienia i wzory obliczeń do kryteriów oceny ofert:</w:t>
      </w:r>
    </w:p>
    <w:p w14:paraId="5BE1961F" w14:textId="77777777" w:rsidR="00AE5E14" w:rsidRPr="008E62FB" w:rsidRDefault="00AE5E14" w:rsidP="00AE5E14">
      <w:pPr>
        <w:pStyle w:val="Standard"/>
        <w:jc w:val="both"/>
        <w:rPr>
          <w:rFonts w:ascii="Sylfaen" w:hAnsi="Sylfaen"/>
          <w:b/>
          <w:bCs/>
          <w:i/>
          <w:iCs/>
          <w:sz w:val="19"/>
          <w:szCs w:val="19"/>
        </w:rPr>
      </w:pPr>
      <w:r w:rsidRPr="008E62FB">
        <w:rPr>
          <w:rFonts w:ascii="Sylfaen" w:hAnsi="Sylfaen"/>
          <w:b/>
          <w:sz w:val="19"/>
          <w:szCs w:val="19"/>
          <w:u w:val="single"/>
        </w:rPr>
        <w:t>Cena (</w:t>
      </w:r>
      <w:r w:rsidRPr="008E62FB">
        <w:rPr>
          <w:rFonts w:ascii="Sylfaen" w:hAnsi="Sylfaen" w:cs="Arial"/>
          <w:b/>
          <w:sz w:val="19"/>
          <w:szCs w:val="19"/>
          <w:u w:val="single"/>
        </w:rPr>
        <w:t>K</w:t>
      </w:r>
      <w:r w:rsidRPr="008E62FB">
        <w:rPr>
          <w:rFonts w:ascii="Sylfaen" w:hAnsi="Sylfaen" w:cs="Arial"/>
          <w:b/>
          <w:sz w:val="19"/>
          <w:szCs w:val="19"/>
          <w:u w:val="single"/>
          <w:vertAlign w:val="subscript"/>
        </w:rPr>
        <w:t>1)</w:t>
      </w:r>
      <w:r w:rsidRPr="008E62FB">
        <w:rPr>
          <w:rFonts w:ascii="Sylfaen" w:hAnsi="Sylfaen"/>
          <w:b/>
          <w:sz w:val="19"/>
          <w:szCs w:val="19"/>
          <w:u w:val="single"/>
        </w:rPr>
        <w:t>:</w:t>
      </w:r>
    </w:p>
    <w:p w14:paraId="7849112E" w14:textId="77777777" w:rsidR="00AE5E14" w:rsidRPr="008E62FB" w:rsidRDefault="00AE5E14" w:rsidP="00AE5E14">
      <w:pPr>
        <w:rPr>
          <w:rFonts w:ascii="Sylfaen" w:hAnsi="Sylfaen"/>
          <w:sz w:val="19"/>
          <w:szCs w:val="19"/>
        </w:rPr>
      </w:pPr>
      <w:r w:rsidRPr="008E62FB">
        <w:rPr>
          <w:rFonts w:ascii="Sylfaen" w:hAnsi="Sylfaen"/>
          <w:sz w:val="19"/>
          <w:szCs w:val="19"/>
        </w:rPr>
        <w:t xml:space="preserve">                                            cena minimalna (najniższa z cen)</w:t>
      </w:r>
    </w:p>
    <w:p w14:paraId="2624FD76" w14:textId="77777777" w:rsidR="00AE5E14" w:rsidRPr="008E62FB" w:rsidRDefault="00AE5E14" w:rsidP="00AE5E14">
      <w:pPr>
        <w:rPr>
          <w:rFonts w:ascii="Sylfaen" w:hAnsi="Sylfaen"/>
          <w:sz w:val="19"/>
          <w:szCs w:val="19"/>
        </w:rPr>
      </w:pPr>
      <w:r w:rsidRPr="008E62FB">
        <w:rPr>
          <w:rFonts w:ascii="Sylfaen" w:hAnsi="Sylfaen"/>
          <w:sz w:val="19"/>
          <w:szCs w:val="19"/>
        </w:rPr>
        <w:t>oferta  oceniana =   -----------------------------------------------------  x  ranga</w:t>
      </w:r>
      <w:r w:rsidRPr="008E62FB">
        <w:rPr>
          <w:rFonts w:ascii="Sylfaen" w:hAnsi="Sylfaen"/>
          <w:i/>
          <w:sz w:val="19"/>
          <w:szCs w:val="19"/>
        </w:rPr>
        <w:t xml:space="preserve">  </w:t>
      </w:r>
    </w:p>
    <w:p w14:paraId="741C5322" w14:textId="77777777" w:rsidR="00AE5E14" w:rsidRPr="008E62FB" w:rsidRDefault="00AE5E14" w:rsidP="00AE5E14">
      <w:pPr>
        <w:jc w:val="both"/>
        <w:rPr>
          <w:rFonts w:ascii="Sylfaen" w:hAnsi="Sylfaen"/>
          <w:sz w:val="19"/>
          <w:szCs w:val="19"/>
        </w:rPr>
      </w:pPr>
      <w:r w:rsidRPr="008E62FB">
        <w:rPr>
          <w:rFonts w:ascii="Sylfaen" w:hAnsi="Sylfaen"/>
          <w:i/>
          <w:sz w:val="19"/>
          <w:szCs w:val="19"/>
        </w:rPr>
        <w:t xml:space="preserve">                                 </w:t>
      </w:r>
      <w:r w:rsidRPr="008E62FB">
        <w:rPr>
          <w:rFonts w:ascii="Sylfaen" w:hAnsi="Sylfaen"/>
          <w:sz w:val="19"/>
          <w:szCs w:val="19"/>
        </w:rPr>
        <w:t xml:space="preserve">           cena oferty ocenianej</w:t>
      </w:r>
    </w:p>
    <w:p w14:paraId="7DAE3330" w14:textId="77777777" w:rsidR="00AE5E14" w:rsidRPr="008E62FB" w:rsidRDefault="00AE5E14" w:rsidP="00AE5E14">
      <w:pPr>
        <w:pStyle w:val="Akapitzlist"/>
        <w:tabs>
          <w:tab w:val="left" w:pos="12"/>
        </w:tabs>
        <w:autoSpaceDE w:val="0"/>
        <w:autoSpaceDN w:val="0"/>
        <w:adjustRightInd w:val="0"/>
        <w:ind w:left="0"/>
        <w:jc w:val="both"/>
        <w:rPr>
          <w:rFonts w:ascii="Sylfaen" w:hAnsi="Sylfaen"/>
          <w:sz w:val="19"/>
          <w:szCs w:val="19"/>
        </w:rPr>
      </w:pPr>
      <w:r w:rsidRPr="008E62FB">
        <w:rPr>
          <w:rFonts w:ascii="Sylfaen" w:hAnsi="Sylfaen"/>
          <w:sz w:val="19"/>
          <w:szCs w:val="19"/>
        </w:rPr>
        <w:t>Maksymalną ilość 95 pkt. otrzyma Wykonawca przedkładający ofertę o najniższej cenie.</w:t>
      </w:r>
    </w:p>
    <w:p w14:paraId="1EEEB1C0" w14:textId="77777777" w:rsidR="00AE5E14" w:rsidRPr="008E62FB" w:rsidRDefault="00AE5E14" w:rsidP="00AE5E14">
      <w:pPr>
        <w:rPr>
          <w:rFonts w:ascii="Sylfaen" w:hAnsi="Sylfaen"/>
          <w:b/>
          <w:sz w:val="19"/>
          <w:szCs w:val="19"/>
          <w:u w:val="single"/>
        </w:rPr>
      </w:pPr>
      <w:r w:rsidRPr="008E62FB">
        <w:rPr>
          <w:rFonts w:ascii="Sylfaen" w:hAnsi="Sylfaen"/>
          <w:b/>
          <w:sz w:val="19"/>
          <w:szCs w:val="19"/>
          <w:u w:val="single"/>
        </w:rPr>
        <w:t>Termin dostawy (K</w:t>
      </w:r>
      <w:r w:rsidRPr="008E62FB">
        <w:rPr>
          <w:rFonts w:ascii="Sylfaen" w:hAnsi="Sylfaen"/>
          <w:b/>
          <w:sz w:val="19"/>
          <w:szCs w:val="19"/>
          <w:u w:val="single"/>
          <w:vertAlign w:val="subscript"/>
        </w:rPr>
        <w:t>2</w:t>
      </w:r>
      <w:r w:rsidRPr="008E62FB">
        <w:rPr>
          <w:rFonts w:ascii="Sylfaen" w:hAnsi="Sylfaen"/>
          <w:b/>
          <w:sz w:val="19"/>
          <w:szCs w:val="19"/>
          <w:u w:val="single"/>
        </w:rPr>
        <w:t>):</w:t>
      </w:r>
    </w:p>
    <w:p w14:paraId="4625C939" w14:textId="77777777" w:rsidR="00AE5E14" w:rsidRPr="008E62FB" w:rsidRDefault="00AE5E14" w:rsidP="00AE5E14">
      <w:pPr>
        <w:spacing w:line="200" w:lineRule="atLeast"/>
        <w:jc w:val="center"/>
        <w:rPr>
          <w:rFonts w:ascii="Sylfaen" w:hAnsi="Sylfaen"/>
          <w:sz w:val="19"/>
          <w:szCs w:val="19"/>
        </w:rPr>
      </w:pPr>
      <w:r w:rsidRPr="008E62FB">
        <w:rPr>
          <w:rFonts w:ascii="Sylfaen" w:hAnsi="Sylfaen"/>
          <w:sz w:val="19"/>
          <w:szCs w:val="19"/>
        </w:rPr>
        <w:t xml:space="preserve">          termin najkrótszy</w:t>
      </w:r>
    </w:p>
    <w:p w14:paraId="32A56B92" w14:textId="77777777" w:rsidR="00AE5E14" w:rsidRPr="008E62FB" w:rsidRDefault="00AE5E14" w:rsidP="00AE5E14">
      <w:pPr>
        <w:spacing w:line="200" w:lineRule="atLeast"/>
        <w:jc w:val="center"/>
        <w:rPr>
          <w:rFonts w:ascii="Sylfaen" w:hAnsi="Sylfaen"/>
          <w:sz w:val="19"/>
          <w:szCs w:val="19"/>
        </w:rPr>
      </w:pPr>
      <w:r w:rsidRPr="008E62FB">
        <w:rPr>
          <w:rFonts w:ascii="Sylfaen" w:hAnsi="Sylfaen"/>
          <w:sz w:val="19"/>
          <w:szCs w:val="19"/>
        </w:rPr>
        <w:t>oferta  oceniana =     -------------------------------------------------------------------------   x ranga</w:t>
      </w:r>
    </w:p>
    <w:p w14:paraId="0F1C8E0B" w14:textId="77777777" w:rsidR="00AE5E14" w:rsidRPr="008E62FB" w:rsidRDefault="00AE5E14" w:rsidP="00AE5E14">
      <w:pPr>
        <w:spacing w:line="200" w:lineRule="atLeast"/>
        <w:jc w:val="center"/>
        <w:rPr>
          <w:rFonts w:ascii="Sylfaen" w:hAnsi="Sylfaen"/>
          <w:b/>
          <w:bCs/>
          <w:sz w:val="19"/>
          <w:szCs w:val="19"/>
          <w:u w:val="single"/>
        </w:rPr>
      </w:pPr>
      <w:r w:rsidRPr="008E62FB">
        <w:rPr>
          <w:rFonts w:ascii="Sylfaen" w:hAnsi="Sylfaen"/>
          <w:sz w:val="19"/>
          <w:szCs w:val="19"/>
        </w:rPr>
        <w:t xml:space="preserve">            termin oferty ocenianej</w:t>
      </w:r>
    </w:p>
    <w:p w14:paraId="31D9D919" w14:textId="51BD5CD3" w:rsidR="00B42103" w:rsidRPr="008E62FB" w:rsidRDefault="00AE5E14" w:rsidP="00DC524B">
      <w:pPr>
        <w:jc w:val="both"/>
        <w:rPr>
          <w:rFonts w:ascii="Sylfaen" w:hAnsi="Sylfaen" w:cs="Arial"/>
          <w:b/>
          <w:sz w:val="19"/>
          <w:szCs w:val="19"/>
        </w:rPr>
      </w:pPr>
      <w:r w:rsidRPr="008E62FB">
        <w:rPr>
          <w:rFonts w:ascii="Sylfaen" w:hAnsi="Sylfaen"/>
          <w:sz w:val="19"/>
          <w:szCs w:val="19"/>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754E20CE" w14:textId="3126A021" w:rsidR="00AE5E14" w:rsidRPr="008E62FB" w:rsidRDefault="00AE5E14" w:rsidP="00B42103">
      <w:pPr>
        <w:pStyle w:val="awciety"/>
        <w:tabs>
          <w:tab w:val="clear" w:pos="454"/>
        </w:tabs>
        <w:ind w:left="1080" w:firstLine="0"/>
        <w:rPr>
          <w:rFonts w:ascii="Sylfaen" w:hAnsi="Sylfaen" w:cs="Arial"/>
          <w:b/>
          <w:color w:val="auto"/>
          <w:szCs w:val="19"/>
        </w:rPr>
      </w:pPr>
      <w:r w:rsidRPr="008E62FB">
        <w:rPr>
          <w:rFonts w:ascii="Sylfaen" w:hAnsi="Sylfaen" w:cs="Arial"/>
          <w:b/>
          <w:color w:val="auto"/>
          <w:szCs w:val="19"/>
        </w:rPr>
        <w:t>Wzór końcowy do obliczenia całkowitej ilości punktów przyznanych ofercie:</w:t>
      </w:r>
    </w:p>
    <w:p w14:paraId="514D84F5" w14:textId="77777777" w:rsidR="00AE5E14" w:rsidRPr="008E62FB" w:rsidRDefault="00AE5E14" w:rsidP="00AE5E14">
      <w:pPr>
        <w:pStyle w:val="awciety"/>
        <w:tabs>
          <w:tab w:val="clear" w:pos="454"/>
        </w:tabs>
        <w:ind w:left="0" w:firstLine="0"/>
        <w:jc w:val="center"/>
        <w:rPr>
          <w:rFonts w:ascii="Sylfaen" w:hAnsi="Sylfaen" w:cs="Arial"/>
          <w:b/>
          <w:color w:val="auto"/>
          <w:szCs w:val="19"/>
          <w:vertAlign w:val="subscript"/>
        </w:rPr>
      </w:pPr>
      <w:r w:rsidRPr="008E62FB">
        <w:rPr>
          <w:rFonts w:ascii="Sylfaen" w:hAnsi="Sylfaen" w:cs="Arial"/>
          <w:b/>
          <w:color w:val="auto"/>
          <w:szCs w:val="19"/>
        </w:rPr>
        <w:t>P</w:t>
      </w:r>
      <w:r w:rsidRPr="008E62FB">
        <w:rPr>
          <w:rFonts w:ascii="Sylfaen" w:hAnsi="Sylfaen" w:cs="Arial"/>
          <w:b/>
          <w:color w:val="auto"/>
          <w:szCs w:val="19"/>
          <w:vertAlign w:val="subscript"/>
        </w:rPr>
        <w:t xml:space="preserve">C </w:t>
      </w:r>
      <w:r w:rsidRPr="008E62FB">
        <w:rPr>
          <w:rFonts w:ascii="Sylfaen" w:hAnsi="Sylfaen" w:cs="Arial"/>
          <w:b/>
          <w:color w:val="auto"/>
          <w:szCs w:val="19"/>
        </w:rPr>
        <w:t>= K</w:t>
      </w:r>
      <w:r w:rsidRPr="008E62FB">
        <w:rPr>
          <w:rFonts w:ascii="Sylfaen" w:hAnsi="Sylfaen" w:cs="Arial"/>
          <w:b/>
          <w:color w:val="auto"/>
          <w:szCs w:val="19"/>
          <w:vertAlign w:val="subscript"/>
        </w:rPr>
        <w:t xml:space="preserve">1 </w:t>
      </w:r>
      <w:r w:rsidRPr="008E62FB">
        <w:rPr>
          <w:rFonts w:ascii="Sylfaen" w:hAnsi="Sylfaen" w:cs="Arial"/>
          <w:b/>
          <w:color w:val="auto"/>
          <w:szCs w:val="19"/>
        </w:rPr>
        <w:t>+ K</w:t>
      </w:r>
      <w:r w:rsidRPr="008E62FB">
        <w:rPr>
          <w:rFonts w:ascii="Sylfaen" w:hAnsi="Sylfaen" w:cs="Arial"/>
          <w:b/>
          <w:color w:val="auto"/>
          <w:szCs w:val="19"/>
          <w:vertAlign w:val="subscript"/>
        </w:rPr>
        <w:t>2</w:t>
      </w:r>
      <w:r w:rsidRPr="008E62FB">
        <w:rPr>
          <w:rFonts w:ascii="Sylfaen" w:hAnsi="Sylfaen" w:cs="Arial"/>
          <w:b/>
          <w:color w:val="auto"/>
          <w:szCs w:val="19"/>
        </w:rPr>
        <w:t xml:space="preserve"> </w:t>
      </w:r>
    </w:p>
    <w:p w14:paraId="25F28A3D" w14:textId="77777777" w:rsidR="00AE5E14" w:rsidRPr="008E62FB" w:rsidRDefault="00AE5E14" w:rsidP="00AE5E14">
      <w:pPr>
        <w:pStyle w:val="awciety"/>
        <w:tabs>
          <w:tab w:val="clear" w:pos="454"/>
        </w:tabs>
        <w:ind w:left="0" w:firstLine="0"/>
        <w:rPr>
          <w:rFonts w:ascii="Sylfaen" w:hAnsi="Sylfaen" w:cs="Arial"/>
          <w:color w:val="auto"/>
          <w:szCs w:val="19"/>
          <w:u w:val="single"/>
        </w:rPr>
      </w:pPr>
      <w:r w:rsidRPr="008E62FB">
        <w:rPr>
          <w:rFonts w:ascii="Sylfaen" w:hAnsi="Sylfaen" w:cs="Arial"/>
          <w:b/>
          <w:color w:val="auto"/>
          <w:szCs w:val="19"/>
        </w:rPr>
        <w:t>P</w:t>
      </w:r>
      <w:r w:rsidRPr="008E62FB">
        <w:rPr>
          <w:rFonts w:ascii="Sylfaen" w:hAnsi="Sylfaen" w:cs="Arial"/>
          <w:b/>
          <w:color w:val="auto"/>
          <w:szCs w:val="19"/>
          <w:vertAlign w:val="subscript"/>
        </w:rPr>
        <w:t>C</w:t>
      </w:r>
      <w:r w:rsidRPr="008E62FB">
        <w:rPr>
          <w:rFonts w:ascii="Sylfaen" w:hAnsi="Sylfaen" w:cs="Arial"/>
          <w:b/>
          <w:color w:val="auto"/>
          <w:szCs w:val="19"/>
        </w:rPr>
        <w:t xml:space="preserve"> </w:t>
      </w:r>
      <w:r w:rsidRPr="008E62FB">
        <w:rPr>
          <w:rFonts w:ascii="Sylfaen" w:hAnsi="Sylfaen" w:cs="Arial"/>
          <w:color w:val="auto"/>
          <w:szCs w:val="19"/>
        </w:rPr>
        <w:t>– całkowita ilość punktów dla oferty badanej</w:t>
      </w:r>
    </w:p>
    <w:p w14:paraId="64AE1AD4" w14:textId="77777777" w:rsidR="00AE5E14" w:rsidRPr="008E62FB" w:rsidRDefault="00AE5E14" w:rsidP="00AE5E14">
      <w:pPr>
        <w:pStyle w:val="awciety"/>
        <w:tabs>
          <w:tab w:val="clear" w:pos="454"/>
        </w:tabs>
        <w:ind w:left="0" w:firstLine="0"/>
        <w:rPr>
          <w:rFonts w:ascii="Sylfaen" w:hAnsi="Sylfaen" w:cs="Arial"/>
          <w:color w:val="auto"/>
          <w:szCs w:val="19"/>
        </w:rPr>
      </w:pPr>
      <w:r w:rsidRPr="008E62FB">
        <w:rPr>
          <w:rFonts w:ascii="Sylfaen" w:hAnsi="Sylfaen" w:cs="Arial"/>
          <w:b/>
          <w:color w:val="auto"/>
          <w:szCs w:val="19"/>
        </w:rPr>
        <w:t>K</w:t>
      </w:r>
      <w:r w:rsidRPr="008E62FB">
        <w:rPr>
          <w:rFonts w:ascii="Sylfaen" w:hAnsi="Sylfaen" w:cs="Arial"/>
          <w:b/>
          <w:color w:val="auto"/>
          <w:szCs w:val="19"/>
          <w:vertAlign w:val="subscript"/>
        </w:rPr>
        <w:t xml:space="preserve">1 </w:t>
      </w:r>
      <w:r w:rsidRPr="008E62FB">
        <w:rPr>
          <w:rFonts w:ascii="Sylfaen" w:hAnsi="Sylfaen" w:cs="Arial"/>
          <w:color w:val="auto"/>
          <w:szCs w:val="19"/>
        </w:rPr>
        <w:t>– punkty otrzymane przez ofertę w kryterium „ Cena”</w:t>
      </w:r>
    </w:p>
    <w:p w14:paraId="06481A99" w14:textId="77777777" w:rsidR="00AE5E14" w:rsidRPr="008E62FB" w:rsidRDefault="00AE5E14" w:rsidP="00AE5E14">
      <w:pPr>
        <w:pStyle w:val="awciety"/>
        <w:tabs>
          <w:tab w:val="clear" w:pos="454"/>
        </w:tabs>
        <w:ind w:left="0" w:firstLine="0"/>
        <w:rPr>
          <w:rFonts w:ascii="Sylfaen" w:hAnsi="Sylfaen" w:cs="Arial"/>
          <w:color w:val="auto"/>
          <w:szCs w:val="19"/>
        </w:rPr>
      </w:pPr>
      <w:r w:rsidRPr="008E62FB">
        <w:rPr>
          <w:rFonts w:ascii="Sylfaen" w:hAnsi="Sylfaen" w:cs="Arial"/>
          <w:b/>
          <w:color w:val="auto"/>
          <w:szCs w:val="19"/>
        </w:rPr>
        <w:t>K</w:t>
      </w:r>
      <w:r w:rsidRPr="008E62FB">
        <w:rPr>
          <w:rFonts w:ascii="Sylfaen" w:hAnsi="Sylfaen" w:cs="Arial"/>
          <w:b/>
          <w:color w:val="auto"/>
          <w:szCs w:val="19"/>
          <w:vertAlign w:val="subscript"/>
        </w:rPr>
        <w:t>2</w:t>
      </w:r>
      <w:r w:rsidRPr="008E62FB">
        <w:rPr>
          <w:rFonts w:ascii="Sylfaen" w:hAnsi="Sylfaen" w:cs="Arial"/>
          <w:color w:val="auto"/>
          <w:szCs w:val="19"/>
        </w:rPr>
        <w:t xml:space="preserve"> - punkty otrzymane przez ofertę w kryterium „Termin dostawy”</w:t>
      </w:r>
    </w:p>
    <w:p w14:paraId="1731226C" w14:textId="77777777" w:rsidR="00AE5E14" w:rsidRPr="008E62FB" w:rsidRDefault="00AE5E14" w:rsidP="00AE5E14">
      <w:pPr>
        <w:widowControl w:val="0"/>
        <w:tabs>
          <w:tab w:val="left" w:pos="0"/>
        </w:tabs>
        <w:suppressAutoHyphens/>
        <w:jc w:val="both"/>
        <w:rPr>
          <w:rFonts w:ascii="Sylfaen" w:eastAsia="TimesNewRomanPSMT" w:hAnsi="Sylfaen" w:cs="Calibri"/>
          <w:bCs/>
          <w:color w:val="000000"/>
          <w:spacing w:val="-1"/>
          <w:sz w:val="19"/>
          <w:szCs w:val="19"/>
        </w:rPr>
      </w:pPr>
    </w:p>
    <w:p w14:paraId="1F5EFB61" w14:textId="798A4A09" w:rsidR="00B521D9" w:rsidRPr="008E62FB" w:rsidRDefault="00B521D9" w:rsidP="00B521D9">
      <w:pPr>
        <w:tabs>
          <w:tab w:val="left" w:pos="284"/>
        </w:tabs>
        <w:ind w:right="-108"/>
        <w:rPr>
          <w:rFonts w:ascii="Sylfaen" w:hAnsi="Sylfaen"/>
          <w:b/>
          <w:sz w:val="19"/>
          <w:szCs w:val="19"/>
          <w:u w:val="single"/>
        </w:rPr>
      </w:pPr>
      <w:r w:rsidRPr="008E62FB">
        <w:rPr>
          <w:rFonts w:ascii="Sylfaen" w:hAnsi="Sylfaen"/>
          <w:b/>
          <w:sz w:val="19"/>
          <w:szCs w:val="19"/>
        </w:rPr>
        <w:t xml:space="preserve">23. Projektowane postanowienia umowy w sprawie zamówienia publicznego, które zostaną wprowadzone do umowy – </w:t>
      </w:r>
      <w:r w:rsidRPr="008E62FB">
        <w:rPr>
          <w:rFonts w:ascii="Sylfaen" w:hAnsi="Sylfaen"/>
          <w:b/>
          <w:sz w:val="19"/>
          <w:szCs w:val="19"/>
          <w:u w:val="single"/>
        </w:rPr>
        <w:t xml:space="preserve">załącznik nr  </w:t>
      </w:r>
      <w:r w:rsidR="00B776DA" w:rsidRPr="008E62FB">
        <w:rPr>
          <w:rFonts w:ascii="Sylfaen" w:hAnsi="Sylfaen"/>
          <w:b/>
          <w:sz w:val="19"/>
          <w:szCs w:val="19"/>
          <w:u w:val="single"/>
        </w:rPr>
        <w:t>2</w:t>
      </w:r>
      <w:r w:rsidRPr="008E62FB">
        <w:rPr>
          <w:rFonts w:ascii="Sylfaen" w:hAnsi="Sylfaen"/>
          <w:b/>
          <w:sz w:val="19"/>
          <w:szCs w:val="19"/>
          <w:u w:val="single"/>
        </w:rPr>
        <w:t xml:space="preserve">  do SWZ (</w:t>
      </w:r>
      <w:r w:rsidR="00B776DA" w:rsidRPr="008E62FB">
        <w:rPr>
          <w:rFonts w:ascii="Sylfaen" w:hAnsi="Sylfaen"/>
          <w:b/>
          <w:sz w:val="19"/>
          <w:szCs w:val="19"/>
          <w:u w:val="single"/>
        </w:rPr>
        <w:t>projektowane postanowienia umowy</w:t>
      </w:r>
      <w:r w:rsidRPr="008E62FB">
        <w:rPr>
          <w:rFonts w:ascii="Sylfaen" w:hAnsi="Sylfaen"/>
          <w:b/>
          <w:sz w:val="19"/>
          <w:szCs w:val="19"/>
          <w:u w:val="single"/>
        </w:rPr>
        <w:t xml:space="preserve">). </w:t>
      </w:r>
    </w:p>
    <w:p w14:paraId="19DE86D7" w14:textId="77777777" w:rsidR="00B521D9" w:rsidRPr="008E62FB" w:rsidRDefault="00B521D9" w:rsidP="00B521D9">
      <w:pPr>
        <w:jc w:val="both"/>
        <w:rPr>
          <w:rFonts w:ascii="Sylfaen" w:hAnsi="Sylfaen"/>
          <w:sz w:val="19"/>
          <w:szCs w:val="19"/>
          <w:u w:val="single"/>
        </w:rPr>
      </w:pPr>
    </w:p>
    <w:p w14:paraId="08E7AE57" w14:textId="77777777" w:rsidR="00B521D9" w:rsidRPr="008E62FB" w:rsidRDefault="00B521D9" w:rsidP="00B521D9">
      <w:pPr>
        <w:jc w:val="both"/>
        <w:rPr>
          <w:rFonts w:ascii="Sylfaen" w:hAnsi="Sylfaen"/>
          <w:b/>
          <w:bCs/>
          <w:color w:val="000000"/>
          <w:sz w:val="19"/>
          <w:szCs w:val="19"/>
        </w:rPr>
      </w:pPr>
      <w:r w:rsidRPr="008E62FB">
        <w:rPr>
          <w:rFonts w:ascii="Sylfaen" w:hAnsi="Sylfaen"/>
          <w:b/>
          <w:bCs/>
          <w:color w:val="000000"/>
          <w:sz w:val="19"/>
          <w:szCs w:val="19"/>
        </w:rPr>
        <w:t>24. Wybór oferty</w:t>
      </w:r>
    </w:p>
    <w:p w14:paraId="3B17F6FA" w14:textId="77777777" w:rsidR="00B521D9" w:rsidRPr="008E62FB" w:rsidRDefault="00B521D9" w:rsidP="00B521D9">
      <w:pPr>
        <w:jc w:val="both"/>
        <w:rPr>
          <w:rFonts w:ascii="Sylfaen" w:hAnsi="Sylfaen"/>
          <w:color w:val="000000"/>
          <w:sz w:val="19"/>
          <w:szCs w:val="19"/>
        </w:rPr>
      </w:pPr>
      <w:r w:rsidRPr="008E62FB">
        <w:rPr>
          <w:rFonts w:ascii="Sylfaen" w:hAnsi="Sylfaen"/>
          <w:color w:val="000000"/>
          <w:sz w:val="19"/>
          <w:szCs w:val="19"/>
        </w:rPr>
        <w:t xml:space="preserve">24.1. Zamawiający podpisze umowę w terminie nie krótszym niż 5 dni od dnia przekazania </w:t>
      </w:r>
      <w:r w:rsidRPr="008E62FB">
        <w:rPr>
          <w:rFonts w:ascii="Sylfaen" w:hAnsi="Sylfaen"/>
          <w:sz w:val="19"/>
          <w:szCs w:val="19"/>
        </w:rPr>
        <w:t xml:space="preserve">drogą elektroniczną </w:t>
      </w:r>
      <w:r w:rsidRPr="008E62FB">
        <w:rPr>
          <w:rFonts w:ascii="Sylfaen" w:hAnsi="Sylfaen"/>
          <w:color w:val="000000"/>
          <w:sz w:val="19"/>
          <w:szCs w:val="19"/>
        </w:rPr>
        <w:t>zawiadomienia o wyborze oferty.</w:t>
      </w:r>
    </w:p>
    <w:p w14:paraId="216AB794" w14:textId="77777777" w:rsidR="00B521D9" w:rsidRPr="008E62FB" w:rsidRDefault="00B521D9" w:rsidP="00B521D9">
      <w:pPr>
        <w:jc w:val="both"/>
        <w:rPr>
          <w:rFonts w:ascii="Sylfaen" w:hAnsi="Sylfaen"/>
          <w:color w:val="000000"/>
          <w:sz w:val="19"/>
          <w:szCs w:val="19"/>
        </w:rPr>
      </w:pPr>
      <w:r w:rsidRPr="008E62FB">
        <w:rPr>
          <w:rFonts w:ascii="Sylfaen" w:hAnsi="Sylfaen"/>
          <w:color w:val="000000"/>
          <w:sz w:val="19"/>
          <w:szCs w:val="19"/>
        </w:rPr>
        <w:t>24.2. Zamawiający może zawrzeć umowę w sprawie zamówienia publicznego przed upływem terminów, o których mowa w ust. 1,  jeżeli w postępowaniu o udzielenie zamówienia została złożona tylko jedna oferta.</w:t>
      </w:r>
    </w:p>
    <w:p w14:paraId="16116BAE" w14:textId="77777777" w:rsidR="00B521D9" w:rsidRPr="008E62FB" w:rsidRDefault="00B521D9" w:rsidP="00B521D9">
      <w:pPr>
        <w:jc w:val="both"/>
        <w:rPr>
          <w:rFonts w:ascii="Sylfaen" w:hAnsi="Sylfaen"/>
          <w:color w:val="000000"/>
          <w:sz w:val="19"/>
          <w:szCs w:val="19"/>
        </w:rPr>
      </w:pPr>
    </w:p>
    <w:p w14:paraId="355CAD8E" w14:textId="77777777" w:rsidR="00B521D9" w:rsidRPr="008E62FB" w:rsidRDefault="00B521D9" w:rsidP="00B521D9">
      <w:pPr>
        <w:tabs>
          <w:tab w:val="left" w:pos="0"/>
        </w:tabs>
        <w:jc w:val="both"/>
        <w:rPr>
          <w:rFonts w:ascii="Sylfaen" w:hAnsi="Sylfaen"/>
          <w:sz w:val="19"/>
          <w:szCs w:val="19"/>
        </w:rPr>
      </w:pPr>
      <w:r w:rsidRPr="008E62FB">
        <w:rPr>
          <w:rFonts w:ascii="Sylfaen" w:hAnsi="Sylfaen"/>
          <w:b/>
          <w:sz w:val="19"/>
          <w:szCs w:val="19"/>
        </w:rPr>
        <w:t xml:space="preserve">25.   Informacje o formalnościach, jakie muszą być dopełnione po wyborze oferty w celu zawarcia umowy w sprawie zamówienia publicznego </w:t>
      </w:r>
    </w:p>
    <w:p w14:paraId="3F7AF508" w14:textId="77777777" w:rsidR="00B521D9" w:rsidRPr="008E62FB" w:rsidRDefault="00B521D9" w:rsidP="00B521D9">
      <w:pPr>
        <w:numPr>
          <w:ilvl w:val="0"/>
          <w:numId w:val="7"/>
        </w:numPr>
        <w:tabs>
          <w:tab w:val="left" w:pos="426"/>
        </w:tabs>
        <w:ind w:left="0" w:right="-108" w:firstLine="0"/>
        <w:jc w:val="both"/>
        <w:rPr>
          <w:rFonts w:ascii="Sylfaen" w:hAnsi="Sylfaen"/>
          <w:sz w:val="19"/>
          <w:szCs w:val="19"/>
        </w:rPr>
      </w:pPr>
      <w:r w:rsidRPr="008E62FB">
        <w:rPr>
          <w:rFonts w:ascii="Sylfaen" w:hAnsi="Sylfaen"/>
          <w:sz w:val="19"/>
          <w:szCs w:val="19"/>
        </w:rPr>
        <w:t xml:space="preserve">Zamawiający poinformuje wykonawcę, któremu zostanie udzielone zamówienie, o miejscu </w:t>
      </w:r>
      <w:r w:rsidRPr="008E62FB">
        <w:rPr>
          <w:rFonts w:ascii="Sylfaen" w:hAnsi="Sylfaen"/>
          <w:sz w:val="19"/>
          <w:szCs w:val="19"/>
        </w:rPr>
        <w:br/>
        <w:t>i terminie zawarcia umowy.</w:t>
      </w:r>
      <w:bookmarkStart w:id="1" w:name="_Toc42045493"/>
    </w:p>
    <w:p w14:paraId="6B170294" w14:textId="77777777" w:rsidR="00B521D9" w:rsidRPr="008E62FB" w:rsidRDefault="00B521D9" w:rsidP="00B521D9">
      <w:pPr>
        <w:numPr>
          <w:ilvl w:val="0"/>
          <w:numId w:val="7"/>
        </w:numPr>
        <w:ind w:right="-108"/>
        <w:jc w:val="both"/>
        <w:rPr>
          <w:rFonts w:ascii="Sylfaen" w:hAnsi="Sylfaen"/>
          <w:sz w:val="19"/>
          <w:szCs w:val="19"/>
        </w:rPr>
      </w:pPr>
      <w:r w:rsidRPr="008E62FB">
        <w:rPr>
          <w:rFonts w:ascii="Sylfaen" w:hAnsi="Sylfaen"/>
          <w:sz w:val="19"/>
          <w:szCs w:val="19"/>
        </w:rPr>
        <w:t>Wykonawca przed zawarciem umowy:</w:t>
      </w:r>
    </w:p>
    <w:p w14:paraId="6CCADD53" w14:textId="77777777" w:rsidR="00B521D9" w:rsidRPr="008E62FB" w:rsidRDefault="00B521D9" w:rsidP="00B521D9">
      <w:pPr>
        <w:numPr>
          <w:ilvl w:val="1"/>
          <w:numId w:val="6"/>
        </w:numPr>
        <w:ind w:right="-108"/>
        <w:jc w:val="both"/>
        <w:rPr>
          <w:rFonts w:ascii="Sylfaen" w:hAnsi="Sylfaen"/>
          <w:sz w:val="19"/>
          <w:szCs w:val="19"/>
        </w:rPr>
      </w:pPr>
      <w:r w:rsidRPr="008E62FB">
        <w:rPr>
          <w:rFonts w:ascii="Sylfaen" w:hAnsi="Sylfaen"/>
          <w:sz w:val="19"/>
          <w:szCs w:val="19"/>
        </w:rPr>
        <w:t>poda wszelkie informacje niezbędne do wypełnienia treści umowy na wezwanie zamawiającego,</w:t>
      </w:r>
    </w:p>
    <w:p w14:paraId="3D99B935" w14:textId="77777777" w:rsidR="00B521D9" w:rsidRPr="008E62FB" w:rsidRDefault="00B521D9" w:rsidP="00B521D9">
      <w:pPr>
        <w:ind w:right="-108"/>
        <w:jc w:val="both"/>
        <w:rPr>
          <w:rFonts w:ascii="Sylfaen" w:hAnsi="Sylfaen"/>
          <w:sz w:val="19"/>
          <w:szCs w:val="19"/>
        </w:rPr>
      </w:pPr>
      <w:r w:rsidRPr="008E62FB">
        <w:rPr>
          <w:rFonts w:ascii="Sylfaen" w:hAnsi="Sylfaen"/>
          <w:sz w:val="19"/>
          <w:szCs w:val="19"/>
        </w:rPr>
        <w:t xml:space="preserve">wniesie zabezpieczenie należytego wykonania umowy, o ile było wymagane. </w:t>
      </w:r>
    </w:p>
    <w:p w14:paraId="66BA5069" w14:textId="77777777" w:rsidR="00B521D9" w:rsidRPr="008E62FB" w:rsidRDefault="00B521D9" w:rsidP="00B521D9">
      <w:pPr>
        <w:ind w:right="-108"/>
        <w:jc w:val="both"/>
        <w:rPr>
          <w:rFonts w:ascii="Sylfaen" w:hAnsi="Sylfaen"/>
          <w:sz w:val="19"/>
          <w:szCs w:val="19"/>
        </w:rPr>
      </w:pPr>
      <w:r w:rsidRPr="008E62FB">
        <w:rPr>
          <w:rFonts w:ascii="Sylfaen" w:hAnsi="Sylfaen"/>
          <w:sz w:val="19"/>
          <w:szCs w:val="19"/>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8E62FB" w:rsidRDefault="00B521D9" w:rsidP="00B521D9">
      <w:pPr>
        <w:ind w:right="-108"/>
        <w:jc w:val="both"/>
        <w:rPr>
          <w:rFonts w:ascii="Sylfaen" w:hAnsi="Sylfaen"/>
          <w:sz w:val="19"/>
          <w:szCs w:val="19"/>
        </w:rPr>
      </w:pPr>
      <w:r w:rsidRPr="008E62FB">
        <w:rPr>
          <w:rFonts w:ascii="Sylfaen" w:hAnsi="Sylfaen"/>
          <w:sz w:val="19"/>
          <w:szCs w:val="19"/>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8E62FB">
        <w:rPr>
          <w:rFonts w:ascii="Sylfaen" w:hAnsi="Sylfaen"/>
          <w:sz w:val="19"/>
          <w:szCs w:val="19"/>
        </w:rPr>
        <w:t xml:space="preserve"> </w:t>
      </w:r>
      <w:r w:rsidRPr="008E62FB">
        <w:rPr>
          <w:rFonts w:ascii="Sylfaen" w:hAnsi="Sylfaen"/>
          <w:sz w:val="19"/>
          <w:szCs w:val="19"/>
        </w:rPr>
        <w:t xml:space="preserve">ustawy Pzp, będzie skutkowało zatrzymaniem przez zamawiającego wadium wraz z odsetkami, o ile wybyło wymagane. </w:t>
      </w:r>
    </w:p>
    <w:p w14:paraId="180559ED" w14:textId="77777777" w:rsidR="000A4F19" w:rsidRDefault="000A4F19" w:rsidP="00B521D9">
      <w:pPr>
        <w:jc w:val="both"/>
        <w:rPr>
          <w:rFonts w:ascii="Sylfaen" w:hAnsi="Sylfaen"/>
          <w:b/>
          <w:bCs/>
          <w:color w:val="000000"/>
          <w:sz w:val="19"/>
          <w:szCs w:val="19"/>
        </w:rPr>
      </w:pPr>
    </w:p>
    <w:p w14:paraId="5579B3CE" w14:textId="15772CFB" w:rsidR="00B521D9" w:rsidRPr="008E62FB" w:rsidRDefault="00B521D9" w:rsidP="00B521D9">
      <w:pPr>
        <w:jc w:val="both"/>
        <w:rPr>
          <w:rFonts w:ascii="Sylfaen" w:hAnsi="Sylfaen"/>
          <w:b/>
          <w:bCs/>
          <w:color w:val="000000"/>
          <w:sz w:val="19"/>
          <w:szCs w:val="19"/>
        </w:rPr>
      </w:pPr>
      <w:r w:rsidRPr="008E62FB">
        <w:rPr>
          <w:rFonts w:ascii="Sylfaen" w:hAnsi="Sylfaen"/>
          <w:b/>
          <w:bCs/>
          <w:color w:val="000000"/>
          <w:sz w:val="19"/>
          <w:szCs w:val="19"/>
        </w:rPr>
        <w:t>26. Informacja o miejscu i sposobie wniesienia zabezpieczenia</w:t>
      </w:r>
    </w:p>
    <w:p w14:paraId="170A2B1C" w14:textId="2ECAD480" w:rsidR="00B521D9" w:rsidRPr="008E62FB" w:rsidRDefault="006445A3" w:rsidP="006445A3">
      <w:pPr>
        <w:jc w:val="both"/>
        <w:rPr>
          <w:rFonts w:ascii="Sylfaen" w:hAnsi="Sylfaen"/>
          <w:color w:val="000000"/>
          <w:sz w:val="19"/>
          <w:szCs w:val="19"/>
        </w:rPr>
      </w:pPr>
      <w:r w:rsidRPr="008E62FB">
        <w:rPr>
          <w:rFonts w:ascii="Sylfaen" w:hAnsi="Sylfaen"/>
          <w:color w:val="000000"/>
          <w:sz w:val="19"/>
          <w:szCs w:val="19"/>
        </w:rPr>
        <w:t>Zamawiający nie wymaga</w:t>
      </w:r>
      <w:r w:rsidR="00B521D9" w:rsidRPr="008E62FB">
        <w:rPr>
          <w:rFonts w:ascii="Sylfaen" w:hAnsi="Sylfaen"/>
          <w:color w:val="000000"/>
          <w:sz w:val="19"/>
          <w:szCs w:val="19"/>
        </w:rPr>
        <w:t xml:space="preserve"> zabezpieczenia należytego wykonania </w:t>
      </w:r>
      <w:r w:rsidRPr="008E62FB">
        <w:rPr>
          <w:rFonts w:ascii="Sylfaen" w:hAnsi="Sylfaen"/>
          <w:color w:val="000000"/>
          <w:sz w:val="19"/>
          <w:szCs w:val="19"/>
        </w:rPr>
        <w:t>umowy.</w:t>
      </w:r>
    </w:p>
    <w:p w14:paraId="595CB936" w14:textId="77777777" w:rsidR="000A4F19" w:rsidRDefault="000A4F19" w:rsidP="00B521D9">
      <w:pPr>
        <w:ind w:left="-142" w:firstLine="142"/>
        <w:jc w:val="both"/>
        <w:rPr>
          <w:rFonts w:ascii="Sylfaen" w:hAnsi="Sylfaen"/>
          <w:b/>
          <w:sz w:val="19"/>
          <w:szCs w:val="19"/>
        </w:rPr>
      </w:pPr>
    </w:p>
    <w:p w14:paraId="212C9887" w14:textId="20578A2E" w:rsidR="00B521D9" w:rsidRPr="008E62FB" w:rsidRDefault="00B521D9" w:rsidP="00B521D9">
      <w:pPr>
        <w:ind w:left="-142" w:firstLine="142"/>
        <w:jc w:val="both"/>
        <w:rPr>
          <w:rFonts w:ascii="Sylfaen" w:hAnsi="Sylfaen"/>
          <w:b/>
          <w:bCs/>
          <w:color w:val="000000"/>
          <w:sz w:val="19"/>
          <w:szCs w:val="19"/>
        </w:rPr>
      </w:pPr>
      <w:r w:rsidRPr="008E62FB">
        <w:rPr>
          <w:rFonts w:ascii="Sylfaen" w:hAnsi="Sylfaen"/>
          <w:b/>
          <w:sz w:val="19"/>
          <w:szCs w:val="19"/>
        </w:rPr>
        <w:t xml:space="preserve">27.  </w:t>
      </w:r>
      <w:r w:rsidRPr="008E62FB">
        <w:rPr>
          <w:rFonts w:ascii="Sylfaen" w:hAnsi="Sylfaen"/>
          <w:b/>
          <w:bCs/>
          <w:color w:val="000000"/>
          <w:sz w:val="19"/>
          <w:szCs w:val="19"/>
        </w:rPr>
        <w:t>Pouczenie o środkach ochrony prawnej</w:t>
      </w:r>
    </w:p>
    <w:p w14:paraId="46E445FD" w14:textId="60E782FB" w:rsidR="00B521D9" w:rsidRPr="008E62FB" w:rsidRDefault="00B521D9" w:rsidP="00B521D9">
      <w:pPr>
        <w:suppressAutoHyphens/>
        <w:jc w:val="both"/>
        <w:rPr>
          <w:rFonts w:ascii="Sylfaen" w:hAnsi="Sylfaen"/>
          <w:sz w:val="19"/>
          <w:szCs w:val="19"/>
        </w:rPr>
      </w:pPr>
      <w:r w:rsidRPr="008E62FB">
        <w:rPr>
          <w:rFonts w:ascii="Sylfaen" w:hAnsi="Sylfaen"/>
          <w:sz w:val="19"/>
          <w:szCs w:val="19"/>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8E62FB">
        <w:rPr>
          <w:rFonts w:ascii="Sylfaen" w:hAnsi="Sylfaen"/>
          <w:sz w:val="19"/>
          <w:szCs w:val="19"/>
        </w:rPr>
        <w:t>Pzp</w:t>
      </w:r>
      <w:r w:rsidRPr="008E62FB">
        <w:rPr>
          <w:rFonts w:ascii="Sylfaen" w:hAnsi="Sylfaen"/>
          <w:sz w:val="19"/>
          <w:szCs w:val="19"/>
        </w:rPr>
        <w:t xml:space="preserve">. </w:t>
      </w:r>
    </w:p>
    <w:p w14:paraId="3E5DD7AC" w14:textId="777F7932" w:rsidR="00B521D9" w:rsidRPr="008E62FB" w:rsidRDefault="00B521D9" w:rsidP="00B521D9">
      <w:pPr>
        <w:tabs>
          <w:tab w:val="left" w:pos="567"/>
        </w:tabs>
        <w:suppressAutoHyphens/>
        <w:jc w:val="both"/>
        <w:rPr>
          <w:rFonts w:ascii="Sylfaen" w:hAnsi="Sylfaen"/>
          <w:sz w:val="19"/>
          <w:szCs w:val="19"/>
        </w:rPr>
      </w:pPr>
      <w:r w:rsidRPr="008E62FB">
        <w:rPr>
          <w:rFonts w:ascii="Sylfaen" w:hAnsi="Sylfaen"/>
          <w:sz w:val="19"/>
          <w:szCs w:val="19"/>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8E62FB">
        <w:rPr>
          <w:rFonts w:ascii="Sylfaen" w:hAnsi="Sylfaen"/>
          <w:sz w:val="19"/>
          <w:szCs w:val="19"/>
        </w:rPr>
        <w:t>Pzp</w:t>
      </w:r>
      <w:r w:rsidRPr="008E62FB">
        <w:rPr>
          <w:rFonts w:ascii="Sylfaen" w:hAnsi="Sylfaen"/>
          <w:sz w:val="19"/>
          <w:szCs w:val="19"/>
        </w:rPr>
        <w:t>. oraz Rzecznikowi Małych i Średnich Przedsiębiorców.</w:t>
      </w:r>
    </w:p>
    <w:p w14:paraId="3127B661" w14:textId="77777777" w:rsidR="00B521D9" w:rsidRPr="008E62FB" w:rsidRDefault="00B521D9" w:rsidP="008B3374">
      <w:pPr>
        <w:numPr>
          <w:ilvl w:val="1"/>
          <w:numId w:val="17"/>
        </w:numPr>
        <w:tabs>
          <w:tab w:val="left" w:pos="567"/>
        </w:tabs>
        <w:suppressAutoHyphens/>
        <w:jc w:val="both"/>
        <w:rPr>
          <w:rFonts w:ascii="Sylfaen" w:hAnsi="Sylfaen"/>
          <w:sz w:val="19"/>
          <w:szCs w:val="19"/>
        </w:rPr>
      </w:pPr>
      <w:r w:rsidRPr="008E62FB">
        <w:rPr>
          <w:rFonts w:ascii="Sylfaen" w:hAnsi="Sylfaen"/>
          <w:sz w:val="19"/>
          <w:szCs w:val="19"/>
        </w:rPr>
        <w:t>Odwołanie przysługuje na:</w:t>
      </w:r>
    </w:p>
    <w:p w14:paraId="5B8C795C" w14:textId="77777777" w:rsidR="00B521D9" w:rsidRPr="008E62FB" w:rsidRDefault="00B521D9" w:rsidP="00B521D9">
      <w:pPr>
        <w:tabs>
          <w:tab w:val="left" w:pos="284"/>
        </w:tabs>
        <w:suppressAutoHyphens/>
        <w:jc w:val="both"/>
        <w:rPr>
          <w:rFonts w:ascii="Sylfaen" w:hAnsi="Sylfaen"/>
          <w:sz w:val="19"/>
          <w:szCs w:val="19"/>
        </w:rPr>
      </w:pPr>
      <w:r w:rsidRPr="008E62FB">
        <w:rPr>
          <w:rFonts w:ascii="Sylfaen" w:hAnsi="Sylfaen"/>
          <w:sz w:val="19"/>
          <w:szCs w:val="19"/>
        </w:rPr>
        <w:lastRenderedPageBreak/>
        <w:t>1)</w:t>
      </w:r>
      <w:r w:rsidRPr="008E62FB">
        <w:rPr>
          <w:rFonts w:ascii="Sylfaen" w:hAnsi="Sylfaen"/>
          <w:sz w:val="19"/>
          <w:szCs w:val="19"/>
        </w:rPr>
        <w:tab/>
        <w:t>niezgodną z przepisami ustawy czynność Zamawiającego, podjętą w postępowaniu o udzielenie zamówienia, w tym na projektowane postanowienie umowy;</w:t>
      </w:r>
    </w:p>
    <w:p w14:paraId="37189B42" w14:textId="77777777" w:rsidR="00B521D9" w:rsidRPr="008E62FB" w:rsidRDefault="00B521D9" w:rsidP="00B521D9">
      <w:pPr>
        <w:tabs>
          <w:tab w:val="left" w:pos="284"/>
        </w:tabs>
        <w:suppressAutoHyphens/>
        <w:jc w:val="both"/>
        <w:rPr>
          <w:rFonts w:ascii="Sylfaen" w:hAnsi="Sylfaen"/>
          <w:sz w:val="19"/>
          <w:szCs w:val="19"/>
        </w:rPr>
      </w:pPr>
      <w:r w:rsidRPr="008E62FB">
        <w:rPr>
          <w:rFonts w:ascii="Sylfaen" w:hAnsi="Sylfaen"/>
          <w:sz w:val="19"/>
          <w:szCs w:val="19"/>
        </w:rPr>
        <w:t>2)</w:t>
      </w:r>
      <w:r w:rsidRPr="008E62FB">
        <w:rPr>
          <w:rFonts w:ascii="Sylfaen" w:hAnsi="Sylfaen"/>
          <w:sz w:val="19"/>
          <w:szCs w:val="19"/>
        </w:rPr>
        <w:tab/>
        <w:t>zaniechanie czynności w postępowaniu o udzielenie zamówienia do której zamawiający był obowiązany na podstawie ustawy;</w:t>
      </w:r>
    </w:p>
    <w:p w14:paraId="46090ED7" w14:textId="77777777" w:rsidR="00B521D9" w:rsidRPr="008E62FB" w:rsidRDefault="00B521D9" w:rsidP="00B521D9">
      <w:pPr>
        <w:suppressAutoHyphens/>
        <w:jc w:val="both"/>
        <w:rPr>
          <w:rFonts w:ascii="Sylfaen" w:hAnsi="Sylfaen"/>
          <w:sz w:val="19"/>
          <w:szCs w:val="19"/>
        </w:rPr>
      </w:pPr>
      <w:r w:rsidRPr="008E62FB">
        <w:rPr>
          <w:rFonts w:ascii="Sylfaen" w:hAnsi="Sylfaen"/>
          <w:sz w:val="19"/>
          <w:szCs w:val="19"/>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8E62FB" w:rsidRDefault="00B521D9" w:rsidP="00B521D9">
      <w:pPr>
        <w:suppressAutoHyphens/>
        <w:jc w:val="both"/>
        <w:rPr>
          <w:rFonts w:ascii="Sylfaen" w:hAnsi="Sylfaen"/>
          <w:sz w:val="19"/>
          <w:szCs w:val="19"/>
        </w:rPr>
      </w:pPr>
      <w:r w:rsidRPr="008E62FB">
        <w:rPr>
          <w:rFonts w:ascii="Sylfaen" w:hAnsi="Sylfaen"/>
          <w:bCs/>
          <w:sz w:val="19"/>
          <w:szCs w:val="19"/>
        </w:rPr>
        <w:t xml:space="preserve">27.5. </w:t>
      </w:r>
      <w:r w:rsidRPr="008E62FB">
        <w:rPr>
          <w:rFonts w:ascii="Sylfaen" w:hAnsi="Sylfaen"/>
          <w:sz w:val="19"/>
          <w:szCs w:val="19"/>
        </w:rPr>
        <w:t>Odwołanie wobec treści ogłoszenia lub treści SWZ wnosi się w terminie 5 dni od dnia zamieszczenia ogłoszenia w Biuletynie Zamówień Publicznych lub treści SWZ na stronie internetowej.</w:t>
      </w:r>
    </w:p>
    <w:p w14:paraId="47C21505" w14:textId="77777777" w:rsidR="00B521D9" w:rsidRPr="008E62FB" w:rsidRDefault="00B521D9" w:rsidP="00B521D9">
      <w:pPr>
        <w:suppressAutoHyphens/>
        <w:jc w:val="both"/>
        <w:rPr>
          <w:rFonts w:ascii="Sylfaen" w:hAnsi="Sylfaen"/>
          <w:sz w:val="19"/>
          <w:szCs w:val="19"/>
        </w:rPr>
      </w:pPr>
      <w:r w:rsidRPr="008E62FB">
        <w:rPr>
          <w:rFonts w:ascii="Sylfaen" w:hAnsi="Sylfaen"/>
          <w:bCs/>
          <w:sz w:val="19"/>
          <w:szCs w:val="19"/>
        </w:rPr>
        <w:t xml:space="preserve">27.6. </w:t>
      </w:r>
      <w:r w:rsidRPr="008E62FB">
        <w:rPr>
          <w:rFonts w:ascii="Sylfaen" w:hAnsi="Sylfaen"/>
          <w:sz w:val="19"/>
          <w:szCs w:val="19"/>
        </w:rPr>
        <w:t>Odwołanie wnosi się w terminie:</w:t>
      </w:r>
    </w:p>
    <w:p w14:paraId="7BAD3927" w14:textId="77777777" w:rsidR="00B521D9" w:rsidRPr="008E62FB" w:rsidRDefault="00B521D9" w:rsidP="00B521D9">
      <w:pPr>
        <w:tabs>
          <w:tab w:val="left" w:pos="284"/>
        </w:tabs>
        <w:suppressAutoHyphens/>
        <w:jc w:val="both"/>
        <w:rPr>
          <w:rFonts w:ascii="Sylfaen" w:hAnsi="Sylfaen"/>
          <w:sz w:val="19"/>
          <w:szCs w:val="19"/>
        </w:rPr>
      </w:pPr>
      <w:r w:rsidRPr="008E62FB">
        <w:rPr>
          <w:rFonts w:ascii="Sylfaen" w:hAnsi="Sylfaen"/>
          <w:sz w:val="19"/>
          <w:szCs w:val="19"/>
        </w:rPr>
        <w:t>1)</w:t>
      </w:r>
      <w:r w:rsidRPr="008E62FB">
        <w:rPr>
          <w:rFonts w:ascii="Sylfaen" w:hAnsi="Sylfaen"/>
          <w:sz w:val="19"/>
          <w:szCs w:val="19"/>
        </w:rPr>
        <w:tab/>
        <w:t>5 dni od dnia przekazania informacji o czynności zamawiającego stanowiącej podstawę jego wniesienia, jeżeli informacja została przekazana przy użyciu środków komunikacji elektronicznej,</w:t>
      </w:r>
    </w:p>
    <w:p w14:paraId="3F76934A" w14:textId="77777777" w:rsidR="00B521D9" w:rsidRPr="008E62FB" w:rsidRDefault="00B521D9" w:rsidP="00B521D9">
      <w:pPr>
        <w:tabs>
          <w:tab w:val="left" w:pos="284"/>
        </w:tabs>
        <w:suppressAutoHyphens/>
        <w:jc w:val="both"/>
        <w:rPr>
          <w:rFonts w:ascii="Sylfaen" w:hAnsi="Sylfaen"/>
          <w:sz w:val="19"/>
          <w:szCs w:val="19"/>
        </w:rPr>
      </w:pPr>
      <w:r w:rsidRPr="008E62FB">
        <w:rPr>
          <w:rFonts w:ascii="Sylfaen" w:hAnsi="Sylfaen"/>
          <w:sz w:val="19"/>
          <w:szCs w:val="19"/>
        </w:rPr>
        <w:t>2)</w:t>
      </w:r>
      <w:r w:rsidRPr="008E62FB">
        <w:rPr>
          <w:rFonts w:ascii="Sylfaen" w:hAnsi="Sylfaen"/>
          <w:sz w:val="19"/>
          <w:szCs w:val="19"/>
        </w:rPr>
        <w:tab/>
        <w:t>10 dni od dnia przekazania informacji o czynności zamawiającego stanowiącej podstawę jego wniesienia, jeżeli informacja została przekazana w sposób inny niż określony w pkt 1).</w:t>
      </w:r>
    </w:p>
    <w:p w14:paraId="42FD5D1E" w14:textId="77777777" w:rsidR="00B521D9" w:rsidRPr="008E62FB" w:rsidRDefault="00B521D9" w:rsidP="00B521D9">
      <w:pPr>
        <w:suppressAutoHyphens/>
        <w:jc w:val="both"/>
        <w:rPr>
          <w:rFonts w:ascii="Sylfaen" w:hAnsi="Sylfaen"/>
          <w:sz w:val="19"/>
          <w:szCs w:val="19"/>
        </w:rPr>
      </w:pPr>
      <w:r w:rsidRPr="008E62FB">
        <w:rPr>
          <w:rFonts w:ascii="Sylfaen" w:hAnsi="Sylfaen"/>
          <w:bCs/>
          <w:sz w:val="19"/>
          <w:szCs w:val="19"/>
        </w:rPr>
        <w:t xml:space="preserve">27.7. </w:t>
      </w:r>
      <w:r w:rsidRPr="008E62FB">
        <w:rPr>
          <w:rFonts w:ascii="Sylfaen" w:hAnsi="Sylfaen"/>
          <w:sz w:val="19"/>
          <w:szCs w:val="19"/>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8E62FB" w:rsidRDefault="00B521D9" w:rsidP="00B521D9">
      <w:pPr>
        <w:suppressAutoHyphens/>
        <w:jc w:val="both"/>
        <w:rPr>
          <w:rFonts w:ascii="Sylfaen" w:hAnsi="Sylfaen"/>
          <w:sz w:val="19"/>
          <w:szCs w:val="19"/>
        </w:rPr>
      </w:pPr>
      <w:r w:rsidRPr="008E62FB">
        <w:rPr>
          <w:rFonts w:ascii="Sylfaen" w:hAnsi="Sylfaen"/>
          <w:sz w:val="19"/>
          <w:szCs w:val="19"/>
        </w:rPr>
        <w:t xml:space="preserve">27.8.  Na orzeczenie Izby oraz postanowienie Prezesa Izby, o którym mowa w art. 519 ust. 1 ustawy </w:t>
      </w:r>
      <w:proofErr w:type="spellStart"/>
      <w:r w:rsidRPr="008E62FB">
        <w:rPr>
          <w:rFonts w:ascii="Sylfaen" w:hAnsi="Sylfaen"/>
          <w:sz w:val="19"/>
          <w:szCs w:val="19"/>
        </w:rPr>
        <w:t>p.z.p</w:t>
      </w:r>
      <w:proofErr w:type="spellEnd"/>
      <w:r w:rsidRPr="008E62FB">
        <w:rPr>
          <w:rFonts w:ascii="Sylfaen" w:hAnsi="Sylfaen"/>
          <w:sz w:val="19"/>
          <w:szCs w:val="19"/>
        </w:rPr>
        <w:t>., stronom oraz uczestnikom postępowania odwoławczego przysługuje skarga do sądu.</w:t>
      </w:r>
    </w:p>
    <w:p w14:paraId="0C56CA42" w14:textId="77777777" w:rsidR="00B521D9" w:rsidRPr="008E62FB" w:rsidRDefault="00B521D9" w:rsidP="008B3374">
      <w:pPr>
        <w:numPr>
          <w:ilvl w:val="1"/>
          <w:numId w:val="18"/>
        </w:numPr>
        <w:suppressAutoHyphens/>
        <w:ind w:left="0" w:firstLine="0"/>
        <w:jc w:val="both"/>
        <w:rPr>
          <w:rFonts w:ascii="Sylfaen" w:hAnsi="Sylfaen"/>
          <w:sz w:val="19"/>
          <w:szCs w:val="19"/>
        </w:rPr>
      </w:pPr>
      <w:r w:rsidRPr="008E62FB">
        <w:rPr>
          <w:rFonts w:ascii="Sylfaen" w:hAnsi="Sylfaen"/>
          <w:sz w:val="19"/>
          <w:szCs w:val="19"/>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8E62FB" w:rsidRDefault="00B521D9" w:rsidP="00B521D9">
      <w:pPr>
        <w:suppressAutoHyphens/>
        <w:jc w:val="both"/>
        <w:rPr>
          <w:rFonts w:ascii="Sylfaen" w:hAnsi="Sylfaen"/>
          <w:sz w:val="19"/>
          <w:szCs w:val="19"/>
        </w:rPr>
      </w:pPr>
      <w:r w:rsidRPr="008E62FB">
        <w:rPr>
          <w:rFonts w:ascii="Sylfaen" w:hAnsi="Sylfaen"/>
          <w:sz w:val="19"/>
          <w:szCs w:val="19"/>
        </w:rPr>
        <w:t>27.10.  Skargę wnosi się do Sądu Okręgowego w Warszawie - sądu zamówień publicznych, zwanego dalej "sądem zamówień publicznych".</w:t>
      </w:r>
    </w:p>
    <w:p w14:paraId="4850EE4D" w14:textId="2531378E" w:rsidR="00B521D9" w:rsidRPr="008E62FB" w:rsidRDefault="00B521D9" w:rsidP="00B521D9">
      <w:pPr>
        <w:suppressAutoHyphens/>
        <w:jc w:val="both"/>
        <w:rPr>
          <w:rFonts w:ascii="Sylfaen" w:hAnsi="Sylfaen"/>
          <w:sz w:val="19"/>
          <w:szCs w:val="19"/>
        </w:rPr>
      </w:pPr>
      <w:r w:rsidRPr="008E62FB">
        <w:rPr>
          <w:rFonts w:ascii="Sylfaen" w:hAnsi="Sylfaen"/>
          <w:sz w:val="19"/>
          <w:szCs w:val="19"/>
        </w:rPr>
        <w:t xml:space="preserve">27.11.  Skargę wnosi się za pośrednictwem Prezesa Izby, w terminie 14 dni od dnia doręczenia orzeczenia Izby lub postanowienia Prezesa Izby, o którym mowa w art. 519 ust. 1 ustawy </w:t>
      </w:r>
      <w:r w:rsidR="00F94F92" w:rsidRPr="008E62FB">
        <w:rPr>
          <w:rFonts w:ascii="Sylfaen" w:hAnsi="Sylfaen"/>
          <w:sz w:val="19"/>
          <w:szCs w:val="19"/>
        </w:rPr>
        <w:t>Pzp</w:t>
      </w:r>
      <w:r w:rsidRPr="008E62FB">
        <w:rPr>
          <w:rFonts w:ascii="Sylfaen" w:hAnsi="Sylfaen"/>
          <w:sz w:val="19"/>
          <w:szCs w:val="19"/>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8E62FB" w:rsidRDefault="00B521D9" w:rsidP="00B521D9">
      <w:pPr>
        <w:suppressAutoHyphens/>
        <w:jc w:val="both"/>
        <w:rPr>
          <w:rFonts w:ascii="Sylfaen" w:hAnsi="Sylfaen"/>
          <w:sz w:val="19"/>
          <w:szCs w:val="19"/>
        </w:rPr>
      </w:pPr>
      <w:r w:rsidRPr="008E62FB">
        <w:rPr>
          <w:rFonts w:ascii="Sylfaen" w:hAnsi="Sylfaen"/>
          <w:sz w:val="19"/>
          <w:szCs w:val="19"/>
        </w:rPr>
        <w:t>27.12.  Prezes Izby przekazuje skargę wraz z aktami postępowania odwoławczego do sądu zamówień publicznych w terminie 7 dni od dnia jej otrzymania.</w:t>
      </w:r>
    </w:p>
    <w:p w14:paraId="2ACCD44E" w14:textId="198277AB" w:rsidR="00B521D9" w:rsidRPr="008E62FB" w:rsidRDefault="00B521D9" w:rsidP="00B521D9">
      <w:pPr>
        <w:suppressAutoHyphens/>
        <w:jc w:val="both"/>
        <w:rPr>
          <w:rFonts w:ascii="Sylfaen" w:hAnsi="Sylfaen"/>
          <w:sz w:val="19"/>
          <w:szCs w:val="19"/>
        </w:rPr>
      </w:pPr>
      <w:r w:rsidRPr="008E62FB">
        <w:rPr>
          <w:rFonts w:ascii="Sylfaen" w:hAnsi="Sylfaen"/>
          <w:sz w:val="19"/>
          <w:szCs w:val="19"/>
        </w:rPr>
        <w:t>27.13.Szczegółowe zasady wnoszenia środków ochrony prawnej zawiera dział IX ustawy</w:t>
      </w:r>
      <w:r w:rsidR="00F94F92" w:rsidRPr="008E62FB">
        <w:rPr>
          <w:rFonts w:ascii="Sylfaen" w:hAnsi="Sylfaen"/>
          <w:sz w:val="19"/>
          <w:szCs w:val="19"/>
        </w:rPr>
        <w:t xml:space="preserve"> Pzp</w:t>
      </w:r>
      <w:r w:rsidRPr="008E62FB">
        <w:rPr>
          <w:rFonts w:ascii="Sylfaen" w:hAnsi="Sylfaen"/>
          <w:sz w:val="19"/>
          <w:szCs w:val="19"/>
        </w:rPr>
        <w:t xml:space="preserve">. </w:t>
      </w:r>
    </w:p>
    <w:p w14:paraId="1520F96C" w14:textId="77777777" w:rsidR="00B521D9" w:rsidRPr="008E62FB" w:rsidRDefault="00B521D9" w:rsidP="00B521D9">
      <w:pPr>
        <w:rPr>
          <w:rFonts w:ascii="Sylfaen" w:hAnsi="Sylfaen"/>
          <w:b/>
          <w:color w:val="000000"/>
          <w:sz w:val="19"/>
          <w:szCs w:val="19"/>
        </w:rPr>
      </w:pPr>
      <w:r w:rsidRPr="008E62FB">
        <w:rPr>
          <w:rFonts w:ascii="Sylfaen" w:eastAsiaTheme="majorEastAsia" w:hAnsi="Sylfaen" w:cstheme="majorBidi"/>
          <w:b/>
          <w:sz w:val="19"/>
          <w:szCs w:val="19"/>
          <w:lang w:eastAsia="en-US"/>
        </w:rPr>
        <w:t xml:space="preserve">28. </w:t>
      </w:r>
      <w:r w:rsidRPr="008E62FB">
        <w:rPr>
          <w:rFonts w:ascii="Sylfaen" w:hAnsi="Sylfaen"/>
          <w:b/>
          <w:color w:val="000000"/>
          <w:sz w:val="19"/>
          <w:szCs w:val="19"/>
        </w:rPr>
        <w:t xml:space="preserve">Ochrona danych osobowych zebranych przez zamawiającego w toku postępowania </w:t>
      </w:r>
    </w:p>
    <w:p w14:paraId="2D0D5B9C" w14:textId="77777777" w:rsidR="00B521D9" w:rsidRPr="008E62FB" w:rsidRDefault="00B521D9" w:rsidP="00B521D9">
      <w:pPr>
        <w:rPr>
          <w:rFonts w:ascii="Sylfaen" w:hAnsi="Sylfaen"/>
          <w:sz w:val="19"/>
          <w:szCs w:val="19"/>
        </w:rPr>
      </w:pPr>
      <w:r w:rsidRPr="008E62FB">
        <w:rPr>
          <w:rFonts w:ascii="Sylfaen" w:hAnsi="Sylfaen"/>
          <w:sz w:val="19"/>
          <w:szCs w:val="19"/>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8E62FB" w:rsidRDefault="00B521D9" w:rsidP="004E43F3">
      <w:pPr>
        <w:numPr>
          <w:ilvl w:val="0"/>
          <w:numId w:val="12"/>
        </w:numPr>
        <w:jc w:val="both"/>
        <w:rPr>
          <w:rFonts w:ascii="Sylfaen" w:hAnsi="Sylfaen"/>
          <w:i/>
          <w:sz w:val="19"/>
          <w:szCs w:val="19"/>
        </w:rPr>
      </w:pPr>
      <w:r w:rsidRPr="008E62FB">
        <w:rPr>
          <w:rFonts w:ascii="Sylfaen" w:hAnsi="Sylfaen"/>
          <w:sz w:val="19"/>
          <w:szCs w:val="19"/>
        </w:rPr>
        <w:t>administratorem Pani/Pana danych osobowych jest</w:t>
      </w:r>
      <w:r w:rsidR="00C61226" w:rsidRPr="008E62FB">
        <w:rPr>
          <w:rFonts w:ascii="Sylfaen" w:hAnsi="Sylfaen"/>
          <w:sz w:val="19"/>
          <w:szCs w:val="19"/>
        </w:rPr>
        <w:t xml:space="preserve"> </w:t>
      </w:r>
      <w:r w:rsidR="00236BB9" w:rsidRPr="008E62FB">
        <w:rPr>
          <w:rFonts w:ascii="Sylfaen" w:hAnsi="Sylfaen"/>
          <w:sz w:val="19"/>
          <w:szCs w:val="19"/>
        </w:rPr>
        <w:t xml:space="preserve">Specjalistyczny Szpital Miejski </w:t>
      </w:r>
      <w:proofErr w:type="spellStart"/>
      <w:r w:rsidR="00236BB9" w:rsidRPr="008E62FB">
        <w:rPr>
          <w:rFonts w:ascii="Sylfaen" w:hAnsi="Sylfaen"/>
          <w:sz w:val="19"/>
          <w:szCs w:val="19"/>
        </w:rPr>
        <w:t>im.M.Kopernika</w:t>
      </w:r>
      <w:proofErr w:type="spellEnd"/>
      <w:r w:rsidR="00236BB9" w:rsidRPr="008E62FB">
        <w:rPr>
          <w:rFonts w:ascii="Sylfaen" w:hAnsi="Sylfaen"/>
          <w:sz w:val="19"/>
          <w:szCs w:val="19"/>
        </w:rPr>
        <w:t xml:space="preserve"> w Toruniu, ul. Batorego 17/19, 87-100 Toruń</w:t>
      </w:r>
      <w:r w:rsidR="00E55F82" w:rsidRPr="008E62FB">
        <w:rPr>
          <w:rFonts w:ascii="Sylfaen" w:hAnsi="Sylfaen"/>
          <w:sz w:val="19"/>
          <w:szCs w:val="19"/>
        </w:rPr>
        <w:t>.</w:t>
      </w:r>
    </w:p>
    <w:p w14:paraId="74274B15" w14:textId="57C77DB8" w:rsidR="00B521D9" w:rsidRPr="008E62FB" w:rsidRDefault="00B521D9" w:rsidP="004E43F3">
      <w:pPr>
        <w:numPr>
          <w:ilvl w:val="0"/>
          <w:numId w:val="12"/>
        </w:numPr>
        <w:jc w:val="both"/>
        <w:rPr>
          <w:rFonts w:ascii="Sylfaen" w:hAnsi="Sylfaen"/>
          <w:color w:val="0070C0"/>
          <w:sz w:val="19"/>
          <w:szCs w:val="19"/>
        </w:rPr>
      </w:pPr>
      <w:r w:rsidRPr="008E62FB">
        <w:rPr>
          <w:rFonts w:ascii="Sylfaen" w:hAnsi="Sylfaen"/>
          <w:sz w:val="19"/>
          <w:szCs w:val="19"/>
        </w:rPr>
        <w:t xml:space="preserve">inspektorem ochrony danych osobowych </w:t>
      </w:r>
      <w:r w:rsidR="00236BB9" w:rsidRPr="008E62FB">
        <w:rPr>
          <w:rFonts w:ascii="Sylfaen" w:hAnsi="Sylfaen"/>
          <w:sz w:val="19"/>
          <w:szCs w:val="19"/>
        </w:rPr>
        <w:t xml:space="preserve">w Specjalistycznym Szpitalu Miejskim </w:t>
      </w:r>
      <w:proofErr w:type="spellStart"/>
      <w:r w:rsidR="00236BB9" w:rsidRPr="008E62FB">
        <w:rPr>
          <w:rFonts w:ascii="Sylfaen" w:hAnsi="Sylfaen"/>
          <w:sz w:val="19"/>
          <w:szCs w:val="19"/>
        </w:rPr>
        <w:t>im.M.Kopernika</w:t>
      </w:r>
      <w:proofErr w:type="spellEnd"/>
      <w:r w:rsidR="00236BB9" w:rsidRPr="008E62FB">
        <w:rPr>
          <w:rFonts w:ascii="Sylfaen" w:hAnsi="Sylfaen"/>
          <w:sz w:val="19"/>
          <w:szCs w:val="19"/>
        </w:rPr>
        <w:t xml:space="preserve"> w Toruniu jest Pani/Pani Ewa Kacprzak, iod@med.torun.pl</w:t>
      </w:r>
      <w:r w:rsidRPr="008E62FB">
        <w:rPr>
          <w:rFonts w:ascii="Sylfaen" w:hAnsi="Sylfaen"/>
          <w:color w:val="0070C0"/>
          <w:sz w:val="19"/>
          <w:szCs w:val="19"/>
        </w:rPr>
        <w:t>;</w:t>
      </w:r>
    </w:p>
    <w:p w14:paraId="22786CC7" w14:textId="77777777" w:rsidR="00B521D9" w:rsidRPr="008E62FB" w:rsidRDefault="00B521D9" w:rsidP="004E43F3">
      <w:pPr>
        <w:numPr>
          <w:ilvl w:val="0"/>
          <w:numId w:val="12"/>
        </w:numPr>
        <w:jc w:val="both"/>
        <w:rPr>
          <w:rFonts w:ascii="Sylfaen" w:hAnsi="Sylfaen"/>
          <w:sz w:val="19"/>
          <w:szCs w:val="19"/>
        </w:rPr>
      </w:pPr>
      <w:r w:rsidRPr="008E62FB">
        <w:rPr>
          <w:rFonts w:ascii="Sylfaen" w:hAnsi="Sylfaen"/>
          <w:sz w:val="19"/>
          <w:szCs w:val="19"/>
        </w:rPr>
        <w:t>Pani/Pana dane osobowe przetwarzane będą na podstawie art. 6 ust. 1 lit. c RODO w celu związanym z niniejszego postępowaniem o udzielenie zamówienia publicznego prowadzonym w trybie podstawowym;</w:t>
      </w:r>
    </w:p>
    <w:p w14:paraId="00F1C36C" w14:textId="2524F27B" w:rsidR="00B521D9" w:rsidRPr="008E62FB" w:rsidRDefault="00B521D9" w:rsidP="004E43F3">
      <w:pPr>
        <w:numPr>
          <w:ilvl w:val="0"/>
          <w:numId w:val="12"/>
        </w:numPr>
        <w:jc w:val="both"/>
        <w:rPr>
          <w:rFonts w:ascii="Sylfaen" w:hAnsi="Sylfaen"/>
          <w:sz w:val="19"/>
          <w:szCs w:val="19"/>
        </w:rPr>
      </w:pPr>
      <w:r w:rsidRPr="008E62FB">
        <w:rPr>
          <w:rFonts w:ascii="Sylfaen" w:hAnsi="Sylfaen"/>
          <w:sz w:val="19"/>
          <w:szCs w:val="19"/>
        </w:rPr>
        <w:t>odbiorcami Pani/Pana danych osobowych będą osoby lub podmioty, którym udostępniona zostanie dokumentacja postępowania w oparciu o art. 18 oraz art. 74 ustawy z dnia 11 września 20219 r. – Prawo zamówień publicznych (tj. Dz. U. z 2021 r. poz. 1129), dalej „ustawa Pzp”;</w:t>
      </w:r>
    </w:p>
    <w:p w14:paraId="55E2B164" w14:textId="77777777" w:rsidR="00B521D9" w:rsidRPr="008E62FB" w:rsidRDefault="00B521D9" w:rsidP="004E43F3">
      <w:pPr>
        <w:numPr>
          <w:ilvl w:val="0"/>
          <w:numId w:val="12"/>
        </w:numPr>
        <w:jc w:val="both"/>
        <w:rPr>
          <w:rFonts w:ascii="Sylfaen" w:hAnsi="Sylfaen"/>
          <w:sz w:val="19"/>
          <w:szCs w:val="19"/>
        </w:rPr>
      </w:pPr>
      <w:r w:rsidRPr="008E62FB">
        <w:rPr>
          <w:rFonts w:ascii="Sylfaen" w:hAnsi="Sylfaen"/>
          <w:sz w:val="19"/>
          <w:szCs w:val="19"/>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8E62FB" w:rsidRDefault="00B521D9" w:rsidP="004E43F3">
      <w:pPr>
        <w:numPr>
          <w:ilvl w:val="0"/>
          <w:numId w:val="12"/>
        </w:numPr>
        <w:jc w:val="both"/>
        <w:rPr>
          <w:rFonts w:ascii="Sylfaen" w:hAnsi="Sylfaen"/>
          <w:i/>
          <w:sz w:val="19"/>
          <w:szCs w:val="19"/>
        </w:rPr>
      </w:pPr>
      <w:r w:rsidRPr="008E62FB">
        <w:rPr>
          <w:rFonts w:ascii="Sylfaen" w:hAnsi="Sylfaen"/>
          <w:sz w:val="19"/>
          <w:szCs w:val="19"/>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8E62FB" w:rsidRDefault="00B521D9" w:rsidP="004E43F3">
      <w:pPr>
        <w:numPr>
          <w:ilvl w:val="0"/>
          <w:numId w:val="12"/>
        </w:numPr>
        <w:jc w:val="both"/>
        <w:rPr>
          <w:rFonts w:ascii="Sylfaen" w:hAnsi="Sylfaen"/>
          <w:sz w:val="19"/>
          <w:szCs w:val="19"/>
        </w:rPr>
      </w:pPr>
      <w:r w:rsidRPr="008E62FB">
        <w:rPr>
          <w:rFonts w:ascii="Sylfaen" w:hAnsi="Sylfaen"/>
          <w:sz w:val="19"/>
          <w:szCs w:val="19"/>
        </w:rPr>
        <w:t>w odniesieniu do Pani/Pana danych osobowych decyzje nie będą podejmowane w sposób zautomatyzowany, stosowanie do art. 22 RODO;</w:t>
      </w:r>
    </w:p>
    <w:p w14:paraId="515411EF" w14:textId="77777777" w:rsidR="00B521D9" w:rsidRPr="008E62FB" w:rsidRDefault="00B521D9" w:rsidP="004E43F3">
      <w:pPr>
        <w:numPr>
          <w:ilvl w:val="0"/>
          <w:numId w:val="12"/>
        </w:numPr>
        <w:jc w:val="both"/>
        <w:rPr>
          <w:rFonts w:ascii="Sylfaen" w:hAnsi="Sylfaen"/>
          <w:sz w:val="19"/>
          <w:szCs w:val="19"/>
        </w:rPr>
      </w:pPr>
      <w:r w:rsidRPr="008E62FB">
        <w:rPr>
          <w:rFonts w:ascii="Sylfaen" w:hAnsi="Sylfaen"/>
          <w:sz w:val="19"/>
          <w:szCs w:val="19"/>
        </w:rPr>
        <w:t>posiada Pani/Pan:</w:t>
      </w:r>
    </w:p>
    <w:p w14:paraId="2140ED8B" w14:textId="77777777" w:rsidR="00B521D9" w:rsidRPr="008E62FB" w:rsidRDefault="00B521D9" w:rsidP="004E43F3">
      <w:pPr>
        <w:ind w:left="720"/>
        <w:jc w:val="both"/>
        <w:rPr>
          <w:rFonts w:ascii="Sylfaen" w:hAnsi="Sylfaen"/>
          <w:sz w:val="19"/>
          <w:szCs w:val="19"/>
        </w:rPr>
      </w:pPr>
      <w:r w:rsidRPr="008E62FB">
        <w:rPr>
          <w:rFonts w:ascii="Sylfaen" w:hAnsi="Sylfaen"/>
          <w:sz w:val="19"/>
          <w:szCs w:val="19"/>
        </w:rPr>
        <w:t>- na podstawie art. 15 RODO prawo dostępu do danych osobowych Pani/Pana dotyczących;</w:t>
      </w:r>
    </w:p>
    <w:p w14:paraId="52E5C0AA" w14:textId="77777777" w:rsidR="00B521D9" w:rsidRPr="008E62FB" w:rsidRDefault="00B521D9" w:rsidP="004E43F3">
      <w:pPr>
        <w:ind w:left="720"/>
        <w:jc w:val="both"/>
        <w:rPr>
          <w:rFonts w:ascii="Sylfaen" w:hAnsi="Sylfaen"/>
          <w:sz w:val="19"/>
          <w:szCs w:val="19"/>
        </w:rPr>
      </w:pPr>
      <w:r w:rsidRPr="008E62FB">
        <w:rPr>
          <w:rFonts w:ascii="Sylfaen" w:hAnsi="Sylfaen"/>
          <w:sz w:val="19"/>
          <w:szCs w:val="19"/>
        </w:rPr>
        <w:t>- na podstawie art. 16 RODO prawo do sprostowania Pani/Pana danych osobowych;</w:t>
      </w:r>
    </w:p>
    <w:p w14:paraId="531D2B6C" w14:textId="77777777" w:rsidR="00B521D9" w:rsidRPr="008E62FB" w:rsidRDefault="00B521D9" w:rsidP="004E43F3">
      <w:pPr>
        <w:ind w:left="720"/>
        <w:jc w:val="both"/>
        <w:rPr>
          <w:rFonts w:ascii="Sylfaen" w:hAnsi="Sylfaen"/>
          <w:sz w:val="19"/>
          <w:szCs w:val="19"/>
        </w:rPr>
      </w:pPr>
      <w:r w:rsidRPr="008E62FB">
        <w:rPr>
          <w:rFonts w:ascii="Sylfaen" w:hAnsi="Sylfaen"/>
          <w:sz w:val="19"/>
          <w:szCs w:val="19"/>
        </w:rPr>
        <w:t>- na podstawie art. 18 RODO prawo żądania od administratora ograniczenia przetwarzania danych osobowych z zastrzeżeniem przypadków, o których mowa w art. 18 ust. 2 RODO;</w:t>
      </w:r>
    </w:p>
    <w:p w14:paraId="2117BD21" w14:textId="77777777" w:rsidR="00B521D9" w:rsidRPr="008E62FB" w:rsidRDefault="00B521D9" w:rsidP="004E43F3">
      <w:pPr>
        <w:ind w:left="720"/>
        <w:jc w:val="both"/>
        <w:rPr>
          <w:rFonts w:ascii="Sylfaen" w:hAnsi="Sylfaen"/>
          <w:i/>
          <w:sz w:val="19"/>
          <w:szCs w:val="19"/>
        </w:rPr>
      </w:pPr>
      <w:r w:rsidRPr="008E62FB">
        <w:rPr>
          <w:rFonts w:ascii="Sylfaen" w:hAnsi="Sylfaen"/>
          <w:sz w:val="19"/>
          <w:szCs w:val="19"/>
        </w:rPr>
        <w:t>- prawo do wniesienia skargi do Prezesa Urzędu Ochrony Danych Osobowych, gdy uzna Pani/Pan, że przetwarzanie danych osobowych Pani/Pana dotyczących narusza przepisy RODO;</w:t>
      </w:r>
    </w:p>
    <w:p w14:paraId="26BF6E3C" w14:textId="77777777" w:rsidR="00B521D9" w:rsidRPr="008E62FB" w:rsidRDefault="00B521D9" w:rsidP="004E43F3">
      <w:pPr>
        <w:numPr>
          <w:ilvl w:val="0"/>
          <w:numId w:val="12"/>
        </w:numPr>
        <w:jc w:val="both"/>
        <w:rPr>
          <w:rFonts w:ascii="Sylfaen" w:hAnsi="Sylfaen"/>
          <w:i/>
          <w:sz w:val="19"/>
          <w:szCs w:val="19"/>
        </w:rPr>
      </w:pPr>
      <w:r w:rsidRPr="008E62FB">
        <w:rPr>
          <w:rFonts w:ascii="Sylfaen" w:hAnsi="Sylfaen"/>
          <w:sz w:val="19"/>
          <w:szCs w:val="19"/>
        </w:rPr>
        <w:lastRenderedPageBreak/>
        <w:t>nie przysługuje Pani/Panu:</w:t>
      </w:r>
    </w:p>
    <w:p w14:paraId="18F4C612" w14:textId="77777777" w:rsidR="00B521D9" w:rsidRPr="008E62FB" w:rsidRDefault="00B521D9" w:rsidP="004E43F3">
      <w:pPr>
        <w:ind w:left="720"/>
        <w:jc w:val="both"/>
        <w:rPr>
          <w:rFonts w:ascii="Sylfaen" w:hAnsi="Sylfaen"/>
          <w:i/>
          <w:sz w:val="19"/>
          <w:szCs w:val="19"/>
        </w:rPr>
      </w:pPr>
      <w:r w:rsidRPr="008E62FB">
        <w:rPr>
          <w:rFonts w:ascii="Sylfaen" w:hAnsi="Sylfaen"/>
          <w:sz w:val="19"/>
          <w:szCs w:val="19"/>
        </w:rPr>
        <w:t>-  związku z art. 17 ust. 3 lit. b, d lub e RODO prawo do usunięcia danych osobowych;</w:t>
      </w:r>
    </w:p>
    <w:p w14:paraId="015F64F4" w14:textId="77777777" w:rsidR="00B521D9" w:rsidRPr="008E62FB" w:rsidRDefault="00B521D9" w:rsidP="004E43F3">
      <w:pPr>
        <w:ind w:left="720"/>
        <w:jc w:val="both"/>
        <w:rPr>
          <w:rFonts w:ascii="Sylfaen" w:hAnsi="Sylfaen"/>
          <w:i/>
          <w:sz w:val="19"/>
          <w:szCs w:val="19"/>
        </w:rPr>
      </w:pPr>
      <w:r w:rsidRPr="008E62FB">
        <w:rPr>
          <w:rFonts w:ascii="Sylfaen" w:hAnsi="Sylfaen"/>
          <w:sz w:val="19"/>
          <w:szCs w:val="19"/>
        </w:rPr>
        <w:t>- prawo do przenoszenia danych osobowych, o którym mowa w art. 20 RODO;</w:t>
      </w:r>
    </w:p>
    <w:p w14:paraId="43B091E6" w14:textId="77777777" w:rsidR="00B521D9" w:rsidRPr="008E62FB" w:rsidRDefault="00B521D9" w:rsidP="004E43F3">
      <w:pPr>
        <w:ind w:left="709"/>
        <w:jc w:val="both"/>
        <w:rPr>
          <w:rFonts w:ascii="Sylfaen" w:hAnsi="Sylfaen"/>
          <w:sz w:val="19"/>
          <w:szCs w:val="19"/>
        </w:rPr>
      </w:pPr>
      <w:r w:rsidRPr="008E62FB">
        <w:rPr>
          <w:rFonts w:ascii="Sylfaen" w:hAnsi="Sylfaen"/>
          <w:sz w:val="19"/>
          <w:szCs w:val="19"/>
        </w:rPr>
        <w:t>- na podstawie art. 21 RODO prawo sprzeciwu, wobec przetwarzania danych osobowych, gdyż podstawą prawną przetwarzania Pani/Pana danych osobowych jest art. 6 ust. 1 lit. c RODO.”</w:t>
      </w:r>
    </w:p>
    <w:p w14:paraId="582B6F92" w14:textId="760B28B1" w:rsidR="00B521D9" w:rsidRPr="008E62FB" w:rsidRDefault="00B521D9" w:rsidP="00FD79F5">
      <w:pPr>
        <w:shd w:val="clear" w:color="auto" w:fill="FFFFFF" w:themeFill="background1"/>
        <w:spacing w:after="200" w:line="252" w:lineRule="auto"/>
        <w:contextualSpacing/>
        <w:jc w:val="both"/>
        <w:rPr>
          <w:rFonts w:ascii="Sylfaen" w:hAnsi="Sylfaen"/>
          <w:b/>
          <w:sz w:val="19"/>
          <w:szCs w:val="19"/>
          <w:lang w:eastAsia="en-US"/>
        </w:rPr>
      </w:pPr>
      <w:r w:rsidRPr="008E62FB">
        <w:rPr>
          <w:rFonts w:ascii="Sylfaen" w:hAnsi="Sylfaen"/>
          <w:b/>
          <w:sz w:val="19"/>
          <w:szCs w:val="19"/>
          <w:lang w:eastAsia="en-US"/>
        </w:rPr>
        <w:t xml:space="preserve">29.  Do spraw nieuregulowanych w SWZ mają zastosowanie przepisy ustawy z 11 września </w:t>
      </w:r>
      <w:r w:rsidRPr="008E62FB">
        <w:rPr>
          <w:rFonts w:ascii="Sylfaen" w:hAnsi="Sylfaen"/>
          <w:b/>
          <w:sz w:val="19"/>
          <w:szCs w:val="19"/>
          <w:lang w:eastAsia="en-US"/>
        </w:rPr>
        <w:br/>
        <w:t>2019 r. – Prawo zamówień publicznych (tj. Dz.U. z 2019 r., poz. 1129).</w:t>
      </w:r>
    </w:p>
    <w:p w14:paraId="43B08EC0" w14:textId="77777777" w:rsidR="00E13BB9" w:rsidRPr="008E62FB" w:rsidRDefault="00E13BB9" w:rsidP="00B521D9">
      <w:pPr>
        <w:rPr>
          <w:rFonts w:ascii="Sylfaen" w:hAnsi="Sylfaen"/>
          <w:color w:val="000000"/>
          <w:sz w:val="19"/>
          <w:szCs w:val="19"/>
          <w:u w:val="single"/>
        </w:rPr>
      </w:pPr>
    </w:p>
    <w:p w14:paraId="0C08F3C3" w14:textId="77777777" w:rsidR="00DC1450" w:rsidRDefault="00DC1450" w:rsidP="00DC1450">
      <w:pPr>
        <w:rPr>
          <w:rFonts w:ascii="Sylfaen" w:hAnsi="Sylfaen"/>
          <w:color w:val="000000"/>
          <w:sz w:val="19"/>
          <w:szCs w:val="19"/>
          <w:u w:val="single"/>
        </w:rPr>
      </w:pPr>
      <w:r>
        <w:rPr>
          <w:rFonts w:ascii="Sylfaen" w:hAnsi="Sylfaen"/>
          <w:color w:val="000000"/>
          <w:sz w:val="19"/>
          <w:szCs w:val="19"/>
          <w:u w:val="single"/>
        </w:rPr>
        <w:t xml:space="preserve">Załączniki: </w:t>
      </w:r>
    </w:p>
    <w:p w14:paraId="4E7C248E" w14:textId="77777777" w:rsidR="00DC1450" w:rsidRDefault="00DC1450" w:rsidP="00DC1450">
      <w:pPr>
        <w:numPr>
          <w:ilvl w:val="0"/>
          <w:numId w:val="31"/>
        </w:numPr>
        <w:rPr>
          <w:rFonts w:ascii="Sylfaen" w:hAnsi="Sylfaen"/>
          <w:color w:val="000000"/>
          <w:sz w:val="19"/>
          <w:szCs w:val="19"/>
        </w:rPr>
      </w:pPr>
      <w:r>
        <w:rPr>
          <w:rFonts w:ascii="Sylfaen" w:hAnsi="Sylfaen"/>
          <w:color w:val="000000"/>
          <w:sz w:val="19"/>
          <w:szCs w:val="19"/>
        </w:rPr>
        <w:t xml:space="preserve">Formularz asortymentowo-cenowy </w:t>
      </w:r>
    </w:p>
    <w:p w14:paraId="0B933594" w14:textId="77777777" w:rsidR="00DC1450" w:rsidRDefault="00DC1450" w:rsidP="00DC1450">
      <w:pPr>
        <w:numPr>
          <w:ilvl w:val="0"/>
          <w:numId w:val="31"/>
        </w:numPr>
        <w:tabs>
          <w:tab w:val="left" w:pos="600"/>
        </w:tabs>
        <w:suppressAutoHyphens/>
        <w:jc w:val="both"/>
        <w:rPr>
          <w:rFonts w:ascii="Sylfaen" w:hAnsi="Sylfaen"/>
          <w:sz w:val="19"/>
          <w:szCs w:val="19"/>
        </w:rPr>
      </w:pPr>
      <w:r>
        <w:rPr>
          <w:rFonts w:ascii="Sylfaen" w:hAnsi="Sylfaen"/>
          <w:sz w:val="19"/>
          <w:szCs w:val="19"/>
        </w:rPr>
        <w:t>Projektowane postanowienia umowy</w:t>
      </w:r>
    </w:p>
    <w:p w14:paraId="297B2803" w14:textId="77777777" w:rsidR="00DC1450" w:rsidRDefault="00DC1450" w:rsidP="00DC1450">
      <w:pPr>
        <w:numPr>
          <w:ilvl w:val="0"/>
          <w:numId w:val="31"/>
        </w:numPr>
        <w:tabs>
          <w:tab w:val="left" w:pos="600"/>
        </w:tabs>
        <w:suppressAutoHyphens/>
        <w:jc w:val="both"/>
        <w:rPr>
          <w:rFonts w:ascii="Sylfaen" w:hAnsi="Sylfaen"/>
          <w:sz w:val="19"/>
          <w:szCs w:val="19"/>
        </w:rPr>
      </w:pPr>
      <w:r>
        <w:rPr>
          <w:rFonts w:ascii="Sylfaen" w:hAnsi="Sylfaen"/>
          <w:sz w:val="19"/>
          <w:szCs w:val="19"/>
        </w:rPr>
        <w:t>Formularz oferty</w:t>
      </w:r>
    </w:p>
    <w:p w14:paraId="74BACC3C" w14:textId="08851F37" w:rsidR="00DC1450" w:rsidRDefault="00DC1450" w:rsidP="00DC1450">
      <w:pPr>
        <w:numPr>
          <w:ilvl w:val="0"/>
          <w:numId w:val="31"/>
        </w:numPr>
        <w:tabs>
          <w:tab w:val="left" w:pos="600"/>
        </w:tabs>
        <w:suppressAutoHyphens/>
        <w:jc w:val="both"/>
        <w:rPr>
          <w:rFonts w:ascii="Sylfaen" w:hAnsi="Sylfaen"/>
          <w:sz w:val="19"/>
          <w:szCs w:val="19"/>
        </w:rPr>
      </w:pPr>
      <w:r>
        <w:rPr>
          <w:rFonts w:ascii="Sylfaen" w:hAnsi="Sylfaen"/>
          <w:sz w:val="19"/>
          <w:szCs w:val="19"/>
        </w:rPr>
        <w:t xml:space="preserve">Oświadczenie wykonawcy, ze nie podlega wykluczenia z postępowania na podstawie art. 108 ust. 1 ustawy i o spełnianiu warunków udziału w postępowaniu i </w:t>
      </w:r>
      <w:r>
        <w:rPr>
          <w:rFonts w:ascii="Sylfaen" w:hAnsi="Sylfaen"/>
          <w:bCs/>
          <w:sz w:val="18"/>
          <w:szCs w:val="18"/>
        </w:rPr>
        <w:t xml:space="preserve">na podstawie art. 7 ust. 1 pkt 1-3 ustawy </w:t>
      </w:r>
      <w:r>
        <w:rPr>
          <w:rFonts w:ascii="Sylfaen" w:hAnsi="Sylfaen" w:cs="Arial"/>
          <w:bCs/>
          <w:sz w:val="18"/>
          <w:szCs w:val="18"/>
        </w:rPr>
        <w:t>z dnia 13 kwietnia 2022 r. o szczególnych rozwiązaniach w zakresie przeciwdziałania wspieraniu agresji na Ukrainę oraz służących ochronie bezpieczeństwa narodowego (Dz.U. 2022 poz. 835)</w:t>
      </w:r>
      <w:r w:rsidR="000A4F19">
        <w:rPr>
          <w:rFonts w:ascii="Sylfaen" w:hAnsi="Sylfaen" w:cs="Arial"/>
          <w:bCs/>
          <w:sz w:val="18"/>
          <w:szCs w:val="18"/>
        </w:rPr>
        <w:t xml:space="preserve"> – załącznik składany wraz z ofertą</w:t>
      </w:r>
    </w:p>
    <w:p w14:paraId="3D3A0F23" w14:textId="77777777" w:rsidR="00DC1450" w:rsidRDefault="00DC1450" w:rsidP="00DC1450">
      <w:pPr>
        <w:numPr>
          <w:ilvl w:val="0"/>
          <w:numId w:val="31"/>
        </w:numPr>
        <w:tabs>
          <w:tab w:val="left" w:pos="600"/>
        </w:tabs>
        <w:suppressAutoHyphens/>
        <w:jc w:val="both"/>
        <w:rPr>
          <w:rFonts w:ascii="Sylfaen" w:hAnsi="Sylfaen"/>
          <w:sz w:val="19"/>
          <w:szCs w:val="19"/>
        </w:rPr>
      </w:pPr>
      <w:r>
        <w:rPr>
          <w:rFonts w:ascii="Sylfaen" w:hAnsi="Sylfaen"/>
          <w:color w:val="000000"/>
          <w:sz w:val="19"/>
          <w:szCs w:val="19"/>
        </w:rPr>
        <w:t xml:space="preserve">Oświadczenie o aktualności informacji zawartych w oświadczeniu o którym mowa w art. 125 ust. 1 ustawy  i </w:t>
      </w:r>
      <w:r>
        <w:rPr>
          <w:rFonts w:ascii="Sylfaen" w:hAnsi="Sylfaen" w:cs="Arial"/>
          <w:bCs/>
          <w:color w:val="000000"/>
          <w:sz w:val="18"/>
          <w:szCs w:val="18"/>
        </w:rPr>
        <w:t xml:space="preserve">w </w:t>
      </w:r>
      <w:r>
        <w:rPr>
          <w:rFonts w:ascii="Sylfaen" w:hAnsi="Sylfaen"/>
          <w:bCs/>
          <w:sz w:val="18"/>
          <w:szCs w:val="18"/>
        </w:rPr>
        <w:t xml:space="preserve">art. 7 ust. 1 pkt 1-3 ustawy </w:t>
      </w:r>
      <w:r>
        <w:rPr>
          <w:rFonts w:ascii="Sylfaen" w:hAnsi="Sylfaen" w:cs="Arial"/>
          <w:bCs/>
          <w:sz w:val="18"/>
          <w:szCs w:val="18"/>
        </w:rPr>
        <w:t xml:space="preserve">z dnia 13 kwietnia 2022 r. o szczególnych rozwiązaniach w zakresie przeciwdziałania wspieraniu agresji na Ukrainę oraz służących ochronie bezpieczeństwa narodowego (Dz.U. 2022 poz. 835) </w:t>
      </w:r>
      <w:r>
        <w:rPr>
          <w:rFonts w:ascii="Sylfaen" w:hAnsi="Sylfaen"/>
          <w:bCs/>
          <w:color w:val="000000"/>
          <w:sz w:val="18"/>
          <w:szCs w:val="18"/>
        </w:rPr>
        <w:t xml:space="preserve">- </w:t>
      </w:r>
      <w:r>
        <w:rPr>
          <w:rFonts w:ascii="Sylfaen" w:hAnsi="Sylfaen"/>
          <w:bCs/>
          <w:i/>
          <w:iCs/>
          <w:color w:val="000000"/>
          <w:sz w:val="18"/>
          <w:szCs w:val="18"/>
        </w:rPr>
        <w:t>załącznik składany na wezwanie zam</w:t>
      </w:r>
      <w:r>
        <w:rPr>
          <w:rFonts w:ascii="Sylfaen" w:hAnsi="Sylfaen"/>
          <w:i/>
          <w:iCs/>
          <w:color w:val="000000"/>
          <w:sz w:val="19"/>
          <w:szCs w:val="19"/>
        </w:rPr>
        <w:t>awiającego.</w:t>
      </w:r>
    </w:p>
    <w:p w14:paraId="6C2C307E" w14:textId="63FDE36B" w:rsidR="00236BB9" w:rsidRPr="008E62FB" w:rsidRDefault="00236BB9" w:rsidP="00C953A9">
      <w:pPr>
        <w:spacing w:line="200" w:lineRule="exact"/>
        <w:rPr>
          <w:rFonts w:ascii="Sylfaen" w:hAnsi="Sylfaen"/>
          <w:color w:val="000000"/>
          <w:sz w:val="18"/>
          <w:szCs w:val="18"/>
        </w:rPr>
      </w:pPr>
    </w:p>
    <w:p w14:paraId="69A7554C" w14:textId="77777777" w:rsidR="00C953A9" w:rsidRPr="008E62FB" w:rsidRDefault="00C953A9" w:rsidP="00C953A9">
      <w:pPr>
        <w:spacing w:line="200" w:lineRule="exact"/>
        <w:rPr>
          <w:rFonts w:ascii="Sylfaen" w:hAnsi="Sylfaen"/>
          <w:color w:val="000000"/>
          <w:sz w:val="18"/>
          <w:szCs w:val="18"/>
        </w:rPr>
      </w:pPr>
    </w:p>
    <w:p w14:paraId="0D2F6E17" w14:textId="6F9F0EA4" w:rsidR="00236BB9" w:rsidRPr="008E62FB" w:rsidRDefault="00236BB9" w:rsidP="00F5517B">
      <w:pPr>
        <w:spacing w:line="200" w:lineRule="exact"/>
        <w:ind w:left="40"/>
        <w:jc w:val="right"/>
        <w:rPr>
          <w:rFonts w:ascii="Sylfaen" w:hAnsi="Sylfaen"/>
          <w:color w:val="000000"/>
          <w:sz w:val="18"/>
          <w:szCs w:val="18"/>
        </w:rPr>
      </w:pPr>
    </w:p>
    <w:p w14:paraId="4401A2D0" w14:textId="0DCFDB82" w:rsidR="00236BB9" w:rsidRDefault="00236BB9" w:rsidP="00F5517B">
      <w:pPr>
        <w:spacing w:line="200" w:lineRule="exact"/>
        <w:ind w:left="40"/>
        <w:jc w:val="right"/>
        <w:rPr>
          <w:rFonts w:ascii="Sylfaen" w:hAnsi="Sylfaen"/>
          <w:color w:val="000000"/>
        </w:rPr>
      </w:pPr>
    </w:p>
    <w:p w14:paraId="71911B49" w14:textId="66D0ABF0" w:rsidR="009E5223" w:rsidRDefault="009E5223" w:rsidP="00F5517B">
      <w:pPr>
        <w:spacing w:line="200" w:lineRule="exact"/>
        <w:ind w:left="40"/>
        <w:jc w:val="right"/>
        <w:rPr>
          <w:rFonts w:ascii="Sylfaen" w:hAnsi="Sylfaen"/>
          <w:color w:val="000000"/>
        </w:rPr>
      </w:pPr>
    </w:p>
    <w:p w14:paraId="6E611018" w14:textId="08D78409" w:rsidR="009E5223" w:rsidRDefault="009E5223" w:rsidP="00F5517B">
      <w:pPr>
        <w:spacing w:line="200" w:lineRule="exact"/>
        <w:ind w:left="40"/>
        <w:jc w:val="right"/>
        <w:rPr>
          <w:rFonts w:ascii="Sylfaen" w:hAnsi="Sylfaen"/>
          <w:color w:val="000000"/>
        </w:rPr>
      </w:pPr>
    </w:p>
    <w:p w14:paraId="4EF11546" w14:textId="2D5B8153" w:rsidR="00E13BB9" w:rsidRDefault="00E13BB9" w:rsidP="00F5517B">
      <w:pPr>
        <w:spacing w:line="200" w:lineRule="exact"/>
        <w:ind w:left="40"/>
        <w:jc w:val="right"/>
        <w:rPr>
          <w:rFonts w:ascii="Sylfaen" w:hAnsi="Sylfaen"/>
          <w:color w:val="000000"/>
        </w:rPr>
      </w:pPr>
    </w:p>
    <w:p w14:paraId="2A7D06B3" w14:textId="1976C7B0" w:rsidR="00F65F94" w:rsidRDefault="00F65F94" w:rsidP="00F5517B">
      <w:pPr>
        <w:spacing w:line="200" w:lineRule="exact"/>
        <w:ind w:left="40"/>
        <w:jc w:val="right"/>
        <w:rPr>
          <w:rFonts w:ascii="Sylfaen" w:hAnsi="Sylfaen"/>
          <w:color w:val="000000"/>
        </w:rPr>
      </w:pPr>
    </w:p>
    <w:p w14:paraId="7CD7696D" w14:textId="6EF4672B" w:rsidR="00F65F94" w:rsidRDefault="00F65F94" w:rsidP="00F5517B">
      <w:pPr>
        <w:spacing w:line="200" w:lineRule="exact"/>
        <w:ind w:left="40"/>
        <w:jc w:val="right"/>
        <w:rPr>
          <w:rFonts w:ascii="Sylfaen" w:hAnsi="Sylfaen"/>
          <w:color w:val="000000"/>
        </w:rPr>
      </w:pPr>
    </w:p>
    <w:p w14:paraId="3126BE1B" w14:textId="3657D16C" w:rsidR="00F65F94" w:rsidRDefault="00F65F94" w:rsidP="00F5517B">
      <w:pPr>
        <w:spacing w:line="200" w:lineRule="exact"/>
        <w:ind w:left="40"/>
        <w:jc w:val="right"/>
        <w:rPr>
          <w:rFonts w:ascii="Sylfaen" w:hAnsi="Sylfaen"/>
          <w:color w:val="000000"/>
        </w:rPr>
      </w:pPr>
    </w:p>
    <w:p w14:paraId="6209FE3D" w14:textId="346B5A7B" w:rsidR="00F65F94" w:rsidRDefault="00F65F94" w:rsidP="00F5517B">
      <w:pPr>
        <w:spacing w:line="200" w:lineRule="exact"/>
        <w:ind w:left="40"/>
        <w:jc w:val="right"/>
        <w:rPr>
          <w:rFonts w:ascii="Sylfaen" w:hAnsi="Sylfaen"/>
          <w:color w:val="000000"/>
        </w:rPr>
      </w:pPr>
    </w:p>
    <w:p w14:paraId="157ADEE1" w14:textId="25C50813" w:rsidR="00F65F94" w:rsidRDefault="00F65F94" w:rsidP="00F5517B">
      <w:pPr>
        <w:spacing w:line="200" w:lineRule="exact"/>
        <w:ind w:left="40"/>
        <w:jc w:val="right"/>
        <w:rPr>
          <w:rFonts w:ascii="Sylfaen" w:hAnsi="Sylfaen"/>
          <w:color w:val="000000"/>
        </w:rPr>
      </w:pPr>
    </w:p>
    <w:p w14:paraId="12D38C6F" w14:textId="58BF3565" w:rsidR="00F65F94" w:rsidRDefault="00F65F94" w:rsidP="00F5517B">
      <w:pPr>
        <w:spacing w:line="200" w:lineRule="exact"/>
        <w:ind w:left="40"/>
        <w:jc w:val="right"/>
        <w:rPr>
          <w:rFonts w:ascii="Sylfaen" w:hAnsi="Sylfaen"/>
          <w:color w:val="000000"/>
        </w:rPr>
      </w:pPr>
    </w:p>
    <w:p w14:paraId="3A7050F0" w14:textId="01DDDA96" w:rsidR="00F65F94" w:rsidRDefault="00F65F94" w:rsidP="00F5517B">
      <w:pPr>
        <w:spacing w:line="200" w:lineRule="exact"/>
        <w:ind w:left="40"/>
        <w:jc w:val="right"/>
        <w:rPr>
          <w:rFonts w:ascii="Sylfaen" w:hAnsi="Sylfaen"/>
          <w:color w:val="000000"/>
        </w:rPr>
      </w:pPr>
    </w:p>
    <w:p w14:paraId="37176656" w14:textId="17BDD3C7" w:rsidR="00F65F94" w:rsidRDefault="00F65F94" w:rsidP="00F5517B">
      <w:pPr>
        <w:spacing w:line="200" w:lineRule="exact"/>
        <w:ind w:left="40"/>
        <w:jc w:val="right"/>
        <w:rPr>
          <w:rFonts w:ascii="Sylfaen" w:hAnsi="Sylfaen"/>
          <w:color w:val="000000"/>
        </w:rPr>
      </w:pPr>
    </w:p>
    <w:p w14:paraId="68723E4D" w14:textId="01CCF4FB" w:rsidR="00F65F94" w:rsidRDefault="00F65F94" w:rsidP="00F5517B">
      <w:pPr>
        <w:spacing w:line="200" w:lineRule="exact"/>
        <w:ind w:left="40"/>
        <w:jc w:val="right"/>
        <w:rPr>
          <w:rFonts w:ascii="Sylfaen" w:hAnsi="Sylfaen"/>
          <w:color w:val="000000"/>
        </w:rPr>
      </w:pPr>
    </w:p>
    <w:p w14:paraId="2EDEEEF7" w14:textId="398252E6" w:rsidR="00F65F94" w:rsidRDefault="00F65F94" w:rsidP="00F5517B">
      <w:pPr>
        <w:spacing w:line="200" w:lineRule="exact"/>
        <w:ind w:left="40"/>
        <w:jc w:val="right"/>
        <w:rPr>
          <w:rFonts w:ascii="Sylfaen" w:hAnsi="Sylfaen"/>
          <w:color w:val="000000"/>
        </w:rPr>
      </w:pPr>
    </w:p>
    <w:p w14:paraId="57B311E0" w14:textId="0BC1B3CB" w:rsidR="00F65F94" w:rsidRDefault="00F65F94" w:rsidP="00F5517B">
      <w:pPr>
        <w:spacing w:line="200" w:lineRule="exact"/>
        <w:ind w:left="40"/>
        <w:jc w:val="right"/>
        <w:rPr>
          <w:rFonts w:ascii="Sylfaen" w:hAnsi="Sylfaen"/>
          <w:color w:val="000000"/>
        </w:rPr>
      </w:pPr>
    </w:p>
    <w:p w14:paraId="211B1810" w14:textId="2776E2D3" w:rsidR="00F65F94" w:rsidRDefault="00F65F94" w:rsidP="00F5517B">
      <w:pPr>
        <w:spacing w:line="200" w:lineRule="exact"/>
        <w:ind w:left="40"/>
        <w:jc w:val="right"/>
        <w:rPr>
          <w:rFonts w:ascii="Sylfaen" w:hAnsi="Sylfaen"/>
          <w:color w:val="000000"/>
        </w:rPr>
      </w:pPr>
    </w:p>
    <w:p w14:paraId="16E8774C" w14:textId="6F354C63" w:rsidR="00F65F94" w:rsidRDefault="00F65F94" w:rsidP="00F5517B">
      <w:pPr>
        <w:spacing w:line="200" w:lineRule="exact"/>
        <w:ind w:left="40"/>
        <w:jc w:val="right"/>
        <w:rPr>
          <w:rFonts w:ascii="Sylfaen" w:hAnsi="Sylfaen"/>
          <w:color w:val="000000"/>
        </w:rPr>
      </w:pPr>
    </w:p>
    <w:p w14:paraId="6AC0717E" w14:textId="73CECE9B" w:rsidR="00F65F94" w:rsidRDefault="00F65F94" w:rsidP="00F5517B">
      <w:pPr>
        <w:spacing w:line="200" w:lineRule="exact"/>
        <w:ind w:left="40"/>
        <w:jc w:val="right"/>
        <w:rPr>
          <w:rFonts w:ascii="Sylfaen" w:hAnsi="Sylfaen"/>
          <w:color w:val="000000"/>
        </w:rPr>
      </w:pPr>
    </w:p>
    <w:p w14:paraId="5FD8F65C" w14:textId="2170108C" w:rsidR="00F65F94" w:rsidRDefault="00F65F94" w:rsidP="00F5517B">
      <w:pPr>
        <w:spacing w:line="200" w:lineRule="exact"/>
        <w:ind w:left="40"/>
        <w:jc w:val="right"/>
        <w:rPr>
          <w:rFonts w:ascii="Sylfaen" w:hAnsi="Sylfaen"/>
          <w:color w:val="000000"/>
        </w:rPr>
      </w:pPr>
    </w:p>
    <w:p w14:paraId="63379EA1" w14:textId="67CD632C" w:rsidR="00F65F94" w:rsidRDefault="00F65F94" w:rsidP="00F5517B">
      <w:pPr>
        <w:spacing w:line="200" w:lineRule="exact"/>
        <w:ind w:left="40"/>
        <w:jc w:val="right"/>
        <w:rPr>
          <w:rFonts w:ascii="Sylfaen" w:hAnsi="Sylfaen"/>
          <w:color w:val="000000"/>
        </w:rPr>
      </w:pPr>
    </w:p>
    <w:p w14:paraId="4D628346" w14:textId="5752EAAC" w:rsidR="00F65F94" w:rsidRDefault="00F65F94" w:rsidP="00F5517B">
      <w:pPr>
        <w:spacing w:line="200" w:lineRule="exact"/>
        <w:ind w:left="40"/>
        <w:jc w:val="right"/>
        <w:rPr>
          <w:rFonts w:ascii="Sylfaen" w:hAnsi="Sylfaen"/>
          <w:color w:val="000000"/>
        </w:rPr>
      </w:pPr>
    </w:p>
    <w:p w14:paraId="2301A4F3" w14:textId="1121B74D" w:rsidR="00F65F94" w:rsidRDefault="00F65F94" w:rsidP="00F5517B">
      <w:pPr>
        <w:spacing w:line="200" w:lineRule="exact"/>
        <w:ind w:left="40"/>
        <w:jc w:val="right"/>
        <w:rPr>
          <w:rFonts w:ascii="Sylfaen" w:hAnsi="Sylfaen"/>
          <w:color w:val="000000"/>
        </w:rPr>
      </w:pPr>
    </w:p>
    <w:p w14:paraId="5581C137" w14:textId="6DDE3651" w:rsidR="00F65F94" w:rsidRDefault="00F65F94" w:rsidP="00F5517B">
      <w:pPr>
        <w:spacing w:line="200" w:lineRule="exact"/>
        <w:ind w:left="40"/>
        <w:jc w:val="right"/>
        <w:rPr>
          <w:rFonts w:ascii="Sylfaen" w:hAnsi="Sylfaen"/>
          <w:color w:val="000000"/>
        </w:rPr>
      </w:pPr>
    </w:p>
    <w:p w14:paraId="00D6AB61" w14:textId="467955B8" w:rsidR="00F65F94" w:rsidRDefault="00F65F94" w:rsidP="00F5517B">
      <w:pPr>
        <w:spacing w:line="200" w:lineRule="exact"/>
        <w:ind w:left="40"/>
        <w:jc w:val="right"/>
        <w:rPr>
          <w:rFonts w:ascii="Sylfaen" w:hAnsi="Sylfaen"/>
          <w:color w:val="000000"/>
        </w:rPr>
      </w:pPr>
    </w:p>
    <w:p w14:paraId="37DA5780" w14:textId="4E5B9EC5" w:rsidR="00F65F94" w:rsidRDefault="00F65F94" w:rsidP="00F5517B">
      <w:pPr>
        <w:spacing w:line="200" w:lineRule="exact"/>
        <w:ind w:left="40"/>
        <w:jc w:val="right"/>
        <w:rPr>
          <w:rFonts w:ascii="Sylfaen" w:hAnsi="Sylfaen"/>
          <w:color w:val="000000"/>
        </w:rPr>
      </w:pPr>
    </w:p>
    <w:p w14:paraId="2BE6BA2B" w14:textId="4D80CBDA" w:rsidR="00F65F94" w:rsidRDefault="00F65F94" w:rsidP="00F5517B">
      <w:pPr>
        <w:spacing w:line="200" w:lineRule="exact"/>
        <w:ind w:left="40"/>
        <w:jc w:val="right"/>
        <w:rPr>
          <w:rFonts w:ascii="Sylfaen" w:hAnsi="Sylfaen"/>
          <w:color w:val="000000"/>
        </w:rPr>
      </w:pPr>
    </w:p>
    <w:p w14:paraId="611947EE" w14:textId="77777777" w:rsidR="00F65F94" w:rsidRDefault="00F65F94" w:rsidP="00F5517B">
      <w:pPr>
        <w:spacing w:line="200" w:lineRule="exact"/>
        <w:ind w:left="40"/>
        <w:jc w:val="right"/>
        <w:rPr>
          <w:rFonts w:ascii="Sylfaen" w:hAnsi="Sylfaen"/>
          <w:color w:val="000000"/>
        </w:rPr>
      </w:pPr>
    </w:p>
    <w:p w14:paraId="0F797BE2" w14:textId="42924EE4" w:rsidR="00E13BB9" w:rsidRDefault="00E13BB9" w:rsidP="00F5517B">
      <w:pPr>
        <w:spacing w:line="200" w:lineRule="exact"/>
        <w:ind w:left="40"/>
        <w:jc w:val="right"/>
        <w:rPr>
          <w:rFonts w:ascii="Sylfaen" w:hAnsi="Sylfaen"/>
          <w:color w:val="000000"/>
        </w:rPr>
      </w:pPr>
    </w:p>
    <w:p w14:paraId="01E946BE" w14:textId="6D4B8631" w:rsidR="00E13BB9" w:rsidRDefault="00E13BB9" w:rsidP="00F5517B">
      <w:pPr>
        <w:spacing w:line="200" w:lineRule="exact"/>
        <w:ind w:left="40"/>
        <w:jc w:val="right"/>
        <w:rPr>
          <w:rFonts w:ascii="Sylfaen" w:hAnsi="Sylfaen"/>
          <w:color w:val="000000"/>
        </w:rPr>
      </w:pPr>
    </w:p>
    <w:p w14:paraId="0567F53A" w14:textId="00375A03" w:rsidR="00E13BB9" w:rsidRDefault="00E13BB9" w:rsidP="00F5517B">
      <w:pPr>
        <w:spacing w:line="200" w:lineRule="exact"/>
        <w:ind w:left="40"/>
        <w:jc w:val="right"/>
        <w:rPr>
          <w:rFonts w:ascii="Sylfaen" w:hAnsi="Sylfaen"/>
          <w:color w:val="000000"/>
        </w:rPr>
      </w:pPr>
    </w:p>
    <w:p w14:paraId="6684D172" w14:textId="1063F0A3" w:rsidR="00E13BB9" w:rsidRDefault="00E13BB9" w:rsidP="00F5517B">
      <w:pPr>
        <w:spacing w:line="200" w:lineRule="exact"/>
        <w:ind w:left="40"/>
        <w:jc w:val="right"/>
        <w:rPr>
          <w:rFonts w:ascii="Sylfaen" w:hAnsi="Sylfaen"/>
          <w:color w:val="000000"/>
        </w:rPr>
      </w:pPr>
    </w:p>
    <w:p w14:paraId="6513667E" w14:textId="344FE257" w:rsidR="00E13BB9" w:rsidRDefault="00E13BB9" w:rsidP="00F5517B">
      <w:pPr>
        <w:spacing w:line="200" w:lineRule="exact"/>
        <w:ind w:left="40"/>
        <w:jc w:val="right"/>
        <w:rPr>
          <w:rFonts w:ascii="Sylfaen" w:hAnsi="Sylfaen"/>
          <w:color w:val="000000"/>
        </w:rPr>
      </w:pPr>
    </w:p>
    <w:p w14:paraId="77AAF307" w14:textId="743A420F" w:rsidR="00E13BB9" w:rsidRDefault="00E13BB9" w:rsidP="00F5517B">
      <w:pPr>
        <w:spacing w:line="200" w:lineRule="exact"/>
        <w:ind w:left="40"/>
        <w:jc w:val="right"/>
        <w:rPr>
          <w:rFonts w:ascii="Sylfaen" w:hAnsi="Sylfaen"/>
          <w:color w:val="000000"/>
        </w:rPr>
      </w:pPr>
    </w:p>
    <w:p w14:paraId="7A0536A7" w14:textId="350E9297" w:rsidR="00E13BB9" w:rsidRDefault="00E13BB9" w:rsidP="00F5517B">
      <w:pPr>
        <w:spacing w:line="200" w:lineRule="exact"/>
        <w:ind w:left="40"/>
        <w:jc w:val="right"/>
        <w:rPr>
          <w:rFonts w:ascii="Sylfaen" w:hAnsi="Sylfaen"/>
          <w:color w:val="000000"/>
        </w:rPr>
      </w:pPr>
    </w:p>
    <w:p w14:paraId="0B1A7051" w14:textId="10539584" w:rsidR="00E13BB9" w:rsidRDefault="00E13BB9" w:rsidP="00F5517B">
      <w:pPr>
        <w:spacing w:line="200" w:lineRule="exact"/>
        <w:ind w:left="40"/>
        <w:jc w:val="right"/>
        <w:rPr>
          <w:rFonts w:ascii="Sylfaen" w:hAnsi="Sylfaen"/>
          <w:color w:val="000000"/>
        </w:rPr>
      </w:pPr>
    </w:p>
    <w:p w14:paraId="719BA45E" w14:textId="7AFDABEC" w:rsidR="00E13BB9" w:rsidRDefault="00E13BB9" w:rsidP="00F5517B">
      <w:pPr>
        <w:spacing w:line="200" w:lineRule="exact"/>
        <w:ind w:left="40"/>
        <w:jc w:val="right"/>
        <w:rPr>
          <w:rFonts w:ascii="Sylfaen" w:hAnsi="Sylfaen"/>
          <w:color w:val="000000"/>
        </w:rPr>
      </w:pPr>
    </w:p>
    <w:p w14:paraId="70B96DA6" w14:textId="14B06F52" w:rsidR="00E13BB9" w:rsidRDefault="00E13BB9" w:rsidP="00F5517B">
      <w:pPr>
        <w:spacing w:line="200" w:lineRule="exact"/>
        <w:ind w:left="40"/>
        <w:jc w:val="right"/>
        <w:rPr>
          <w:rFonts w:ascii="Sylfaen" w:hAnsi="Sylfaen"/>
          <w:color w:val="000000"/>
        </w:rPr>
      </w:pPr>
    </w:p>
    <w:p w14:paraId="4FAB5390" w14:textId="7AB18CAE" w:rsidR="00E13BB9" w:rsidRDefault="00E13BB9" w:rsidP="00F5517B">
      <w:pPr>
        <w:spacing w:line="200" w:lineRule="exact"/>
        <w:ind w:left="40"/>
        <w:jc w:val="right"/>
        <w:rPr>
          <w:rFonts w:ascii="Sylfaen" w:hAnsi="Sylfaen"/>
          <w:color w:val="000000"/>
        </w:rPr>
      </w:pPr>
    </w:p>
    <w:p w14:paraId="086EF975" w14:textId="2464B5ED" w:rsidR="00E13BB9" w:rsidRDefault="00E13BB9" w:rsidP="00F5517B">
      <w:pPr>
        <w:spacing w:line="200" w:lineRule="exact"/>
        <w:ind w:left="40"/>
        <w:jc w:val="right"/>
        <w:rPr>
          <w:rFonts w:ascii="Sylfaen" w:hAnsi="Sylfaen"/>
          <w:color w:val="000000"/>
        </w:rPr>
      </w:pPr>
    </w:p>
    <w:p w14:paraId="46A41652" w14:textId="1FF91DBC" w:rsidR="00E13BB9" w:rsidRDefault="00E13BB9" w:rsidP="00F5517B">
      <w:pPr>
        <w:spacing w:line="200" w:lineRule="exact"/>
        <w:ind w:left="40"/>
        <w:jc w:val="right"/>
        <w:rPr>
          <w:rFonts w:ascii="Sylfaen" w:hAnsi="Sylfaen"/>
          <w:color w:val="000000"/>
        </w:rPr>
      </w:pPr>
    </w:p>
    <w:p w14:paraId="32F675E3" w14:textId="34154EF8" w:rsidR="00E13BB9" w:rsidRDefault="00E13BB9" w:rsidP="00F5517B">
      <w:pPr>
        <w:spacing w:line="200" w:lineRule="exact"/>
        <w:ind w:left="40"/>
        <w:jc w:val="right"/>
        <w:rPr>
          <w:rFonts w:ascii="Sylfaen" w:hAnsi="Sylfaen"/>
          <w:color w:val="000000"/>
        </w:rPr>
      </w:pPr>
    </w:p>
    <w:p w14:paraId="30836134" w14:textId="3B34CAF4" w:rsidR="00E13BB9" w:rsidRDefault="00E13BB9" w:rsidP="00F5517B">
      <w:pPr>
        <w:spacing w:line="200" w:lineRule="exact"/>
        <w:ind w:left="40"/>
        <w:jc w:val="right"/>
        <w:rPr>
          <w:rFonts w:ascii="Sylfaen" w:hAnsi="Sylfaen"/>
          <w:color w:val="000000"/>
        </w:rPr>
      </w:pPr>
    </w:p>
    <w:p w14:paraId="735ABBEB" w14:textId="7AE818EF" w:rsidR="00E13BB9" w:rsidRDefault="00E13BB9" w:rsidP="00F5517B">
      <w:pPr>
        <w:spacing w:line="200" w:lineRule="exact"/>
        <w:ind w:left="40"/>
        <w:jc w:val="right"/>
        <w:rPr>
          <w:rFonts w:ascii="Sylfaen" w:hAnsi="Sylfaen"/>
          <w:color w:val="000000"/>
        </w:rPr>
      </w:pPr>
    </w:p>
    <w:p w14:paraId="35117EB0" w14:textId="7B35F522" w:rsidR="00E13BB9" w:rsidRDefault="00E13BB9" w:rsidP="00F5517B">
      <w:pPr>
        <w:spacing w:line="200" w:lineRule="exact"/>
        <w:ind w:left="40"/>
        <w:jc w:val="right"/>
        <w:rPr>
          <w:rFonts w:ascii="Sylfaen" w:hAnsi="Sylfaen"/>
          <w:color w:val="000000"/>
        </w:rPr>
      </w:pPr>
    </w:p>
    <w:p w14:paraId="600A1954" w14:textId="7E7A8EA4" w:rsidR="00E13BB9" w:rsidRDefault="00E13BB9" w:rsidP="00F5517B">
      <w:pPr>
        <w:spacing w:line="200" w:lineRule="exact"/>
        <w:ind w:left="40"/>
        <w:jc w:val="right"/>
        <w:rPr>
          <w:rFonts w:ascii="Sylfaen" w:hAnsi="Sylfaen"/>
          <w:color w:val="000000"/>
        </w:rPr>
      </w:pPr>
    </w:p>
    <w:p w14:paraId="3EBF35B2" w14:textId="487BBAEA" w:rsidR="00E13BB9" w:rsidRDefault="00E13BB9" w:rsidP="00F5517B">
      <w:pPr>
        <w:spacing w:line="200" w:lineRule="exact"/>
        <w:ind w:left="40"/>
        <w:jc w:val="right"/>
        <w:rPr>
          <w:rFonts w:ascii="Sylfaen" w:hAnsi="Sylfaen"/>
          <w:color w:val="000000"/>
        </w:rPr>
      </w:pPr>
    </w:p>
    <w:p w14:paraId="4DBE8743" w14:textId="2157F088" w:rsidR="00E13BB9" w:rsidRDefault="00E13BB9" w:rsidP="00F5517B">
      <w:pPr>
        <w:spacing w:line="200" w:lineRule="exact"/>
        <w:ind w:left="40"/>
        <w:jc w:val="right"/>
        <w:rPr>
          <w:rFonts w:ascii="Sylfaen" w:hAnsi="Sylfaen"/>
          <w:color w:val="000000"/>
        </w:rPr>
      </w:pPr>
    </w:p>
    <w:p w14:paraId="45B3470E" w14:textId="09B9C007" w:rsidR="00E13BB9" w:rsidRDefault="00E13BB9" w:rsidP="00F5517B">
      <w:pPr>
        <w:spacing w:line="200" w:lineRule="exact"/>
        <w:ind w:left="40"/>
        <w:jc w:val="right"/>
        <w:rPr>
          <w:rFonts w:ascii="Sylfaen" w:hAnsi="Sylfaen"/>
          <w:color w:val="000000"/>
        </w:rPr>
      </w:pPr>
    </w:p>
    <w:p w14:paraId="36087B26" w14:textId="7E6939E4" w:rsidR="00E13BB9" w:rsidRDefault="00E13BB9" w:rsidP="00F5517B">
      <w:pPr>
        <w:spacing w:line="200" w:lineRule="exact"/>
        <w:ind w:left="40"/>
        <w:jc w:val="right"/>
        <w:rPr>
          <w:rFonts w:ascii="Sylfaen" w:hAnsi="Sylfaen"/>
          <w:color w:val="000000"/>
        </w:rPr>
      </w:pPr>
    </w:p>
    <w:p w14:paraId="25DEDEE9" w14:textId="721A4684" w:rsidR="00E13BB9" w:rsidRDefault="00E13BB9" w:rsidP="00F5517B">
      <w:pPr>
        <w:spacing w:line="200" w:lineRule="exact"/>
        <w:ind w:left="40"/>
        <w:jc w:val="right"/>
        <w:rPr>
          <w:rFonts w:ascii="Sylfaen" w:hAnsi="Sylfaen"/>
          <w:color w:val="000000"/>
        </w:rPr>
      </w:pPr>
    </w:p>
    <w:p w14:paraId="4A0005DB" w14:textId="77777777" w:rsidR="003D5CBD" w:rsidRDefault="003D5CBD" w:rsidP="00F5517B">
      <w:pPr>
        <w:spacing w:line="200" w:lineRule="exact"/>
        <w:ind w:left="40"/>
        <w:jc w:val="right"/>
        <w:rPr>
          <w:rFonts w:ascii="Sylfaen" w:hAnsi="Sylfaen"/>
          <w:color w:val="000000"/>
        </w:rPr>
      </w:pPr>
    </w:p>
    <w:p w14:paraId="20354068" w14:textId="77777777" w:rsidR="00912B06" w:rsidRDefault="00912B06" w:rsidP="00F5517B">
      <w:pPr>
        <w:spacing w:line="200" w:lineRule="exact"/>
        <w:ind w:left="40"/>
        <w:jc w:val="right"/>
        <w:rPr>
          <w:rFonts w:ascii="Sylfaen" w:hAnsi="Sylfaen"/>
          <w:color w:val="000000"/>
        </w:rPr>
      </w:pPr>
    </w:p>
    <w:p w14:paraId="6DA9ED95" w14:textId="098DCE6F" w:rsidR="00B521D9" w:rsidRDefault="00132C25" w:rsidP="00F5517B">
      <w:pPr>
        <w:spacing w:line="200" w:lineRule="exact"/>
        <w:ind w:left="40"/>
        <w:jc w:val="right"/>
        <w:rPr>
          <w:rFonts w:ascii="Sylfaen" w:hAnsi="Sylfaen"/>
          <w:color w:val="000000"/>
        </w:rPr>
      </w:pPr>
      <w:r w:rsidRPr="00F5517B">
        <w:rPr>
          <w:rFonts w:ascii="Sylfaen" w:hAnsi="Sylfaen"/>
          <w:color w:val="000000"/>
        </w:rPr>
        <w:t>Załącznik nr 1</w:t>
      </w:r>
    </w:p>
    <w:p w14:paraId="7B4BCA23" w14:textId="25968B44" w:rsidR="0072068B" w:rsidRDefault="0072068B" w:rsidP="008B75B1">
      <w:pPr>
        <w:jc w:val="both"/>
        <w:rPr>
          <w:rFonts w:eastAsia="TimesNewRomanPSMT"/>
          <w:b/>
          <w:bCs/>
        </w:rPr>
      </w:pPr>
    </w:p>
    <w:tbl>
      <w:tblPr>
        <w:tblW w:w="10206"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6"/>
        <w:gridCol w:w="2344"/>
        <w:gridCol w:w="1030"/>
        <w:gridCol w:w="942"/>
        <w:gridCol w:w="965"/>
        <w:gridCol w:w="540"/>
        <w:gridCol w:w="751"/>
        <w:gridCol w:w="269"/>
        <w:gridCol w:w="751"/>
        <w:gridCol w:w="989"/>
        <w:gridCol w:w="1219"/>
      </w:tblGrid>
      <w:tr w:rsidR="009111BA" w:rsidRPr="009111BA" w14:paraId="1B7FA669" w14:textId="599B20E6" w:rsidTr="00EB59F4">
        <w:trPr>
          <w:trHeight w:val="756"/>
        </w:trPr>
        <w:tc>
          <w:tcPr>
            <w:tcW w:w="406" w:type="dxa"/>
            <w:shd w:val="clear" w:color="auto" w:fill="auto"/>
            <w:noWrap/>
            <w:vAlign w:val="center"/>
            <w:hideMark/>
          </w:tcPr>
          <w:p w14:paraId="426D36D4" w14:textId="77777777" w:rsidR="009111BA" w:rsidRPr="009111BA" w:rsidRDefault="009111BA" w:rsidP="009111BA">
            <w:pPr>
              <w:rPr>
                <w:rFonts w:asciiTheme="minorHAnsi" w:hAnsiTheme="minorHAnsi" w:cstheme="minorHAnsi"/>
                <w:sz w:val="18"/>
                <w:szCs w:val="18"/>
              </w:rPr>
            </w:pPr>
            <w:r w:rsidRPr="009111BA">
              <w:rPr>
                <w:rFonts w:asciiTheme="minorHAnsi" w:hAnsiTheme="minorHAnsi" w:cstheme="minorHAnsi"/>
                <w:sz w:val="18"/>
                <w:szCs w:val="18"/>
              </w:rPr>
              <w:t xml:space="preserve">  l.p.</w:t>
            </w:r>
          </w:p>
          <w:p w14:paraId="322C3F7C" w14:textId="72DD355C" w:rsidR="009111BA" w:rsidRPr="009111BA" w:rsidRDefault="009111BA" w:rsidP="009111BA">
            <w:pPr>
              <w:rPr>
                <w:rFonts w:asciiTheme="minorHAnsi" w:hAnsiTheme="minorHAnsi" w:cstheme="minorHAnsi"/>
                <w:sz w:val="18"/>
                <w:szCs w:val="18"/>
              </w:rPr>
            </w:pPr>
            <w:r w:rsidRPr="009111BA">
              <w:rPr>
                <w:rFonts w:asciiTheme="minorHAnsi" w:hAnsiTheme="minorHAnsi" w:cstheme="minorHAnsi"/>
                <w:sz w:val="18"/>
                <w:szCs w:val="18"/>
              </w:rPr>
              <w:t> </w:t>
            </w:r>
          </w:p>
        </w:tc>
        <w:tc>
          <w:tcPr>
            <w:tcW w:w="2344" w:type="dxa"/>
            <w:shd w:val="clear" w:color="auto" w:fill="auto"/>
            <w:noWrap/>
            <w:vAlign w:val="center"/>
            <w:hideMark/>
          </w:tcPr>
          <w:p w14:paraId="02CB3D6C" w14:textId="77777777"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 xml:space="preserve">       nazwa  sprzętu</w:t>
            </w:r>
          </w:p>
          <w:p w14:paraId="668C4D17" w14:textId="4A0013BA"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tc>
        <w:tc>
          <w:tcPr>
            <w:tcW w:w="1030" w:type="dxa"/>
            <w:shd w:val="clear" w:color="auto" w:fill="auto"/>
            <w:noWrap/>
            <w:vAlign w:val="center"/>
            <w:hideMark/>
          </w:tcPr>
          <w:p w14:paraId="1F723AD4" w14:textId="77777777"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typ  opakowania</w:t>
            </w:r>
          </w:p>
          <w:p w14:paraId="2F764B6A" w14:textId="7C479CB2"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tc>
        <w:tc>
          <w:tcPr>
            <w:tcW w:w="942" w:type="dxa"/>
            <w:shd w:val="clear" w:color="auto" w:fill="auto"/>
            <w:noWrap/>
            <w:vAlign w:val="center"/>
            <w:hideMark/>
          </w:tcPr>
          <w:p w14:paraId="5380E279" w14:textId="157D8348"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jedn.  miary</w:t>
            </w:r>
          </w:p>
          <w:p w14:paraId="6837F61A" w14:textId="127D290E"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postać</w:t>
            </w:r>
          </w:p>
        </w:tc>
        <w:tc>
          <w:tcPr>
            <w:tcW w:w="965" w:type="dxa"/>
            <w:shd w:val="clear" w:color="auto" w:fill="auto"/>
            <w:noWrap/>
            <w:vAlign w:val="center"/>
            <w:hideMark/>
          </w:tcPr>
          <w:p w14:paraId="448EB5A7" w14:textId="77777777"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ilość zamawiana</w:t>
            </w:r>
          </w:p>
          <w:p w14:paraId="45E9200F" w14:textId="31DBAFAB"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w szt.</w:t>
            </w:r>
          </w:p>
        </w:tc>
        <w:tc>
          <w:tcPr>
            <w:tcW w:w="540" w:type="dxa"/>
            <w:vAlign w:val="center"/>
          </w:tcPr>
          <w:p w14:paraId="7A4A19B2" w14:textId="3D786EA5"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color w:val="000000"/>
                <w:sz w:val="18"/>
                <w:szCs w:val="18"/>
              </w:rPr>
              <w:t>Cena jedn. netto</w:t>
            </w:r>
          </w:p>
        </w:tc>
        <w:tc>
          <w:tcPr>
            <w:tcW w:w="751" w:type="dxa"/>
            <w:vAlign w:val="center"/>
          </w:tcPr>
          <w:p w14:paraId="54627061" w14:textId="5039885B"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color w:val="000000"/>
                <w:sz w:val="18"/>
                <w:szCs w:val="18"/>
              </w:rPr>
              <w:t>Wartość netto</w:t>
            </w:r>
          </w:p>
        </w:tc>
        <w:tc>
          <w:tcPr>
            <w:tcW w:w="269" w:type="dxa"/>
            <w:vAlign w:val="center"/>
          </w:tcPr>
          <w:p w14:paraId="4A30F1C9" w14:textId="77777777" w:rsidR="009111BA" w:rsidRPr="009111BA" w:rsidRDefault="009111BA" w:rsidP="009111BA">
            <w:pPr>
              <w:snapToGrid w:val="0"/>
              <w:jc w:val="center"/>
              <w:rPr>
                <w:rFonts w:asciiTheme="minorHAnsi" w:hAnsiTheme="minorHAnsi" w:cstheme="minorHAnsi"/>
                <w:color w:val="000000"/>
                <w:sz w:val="18"/>
                <w:szCs w:val="18"/>
              </w:rPr>
            </w:pPr>
            <w:r w:rsidRPr="009111BA">
              <w:rPr>
                <w:rFonts w:asciiTheme="minorHAnsi" w:hAnsiTheme="minorHAnsi" w:cstheme="minorHAnsi"/>
                <w:color w:val="000000"/>
                <w:sz w:val="18"/>
                <w:szCs w:val="18"/>
              </w:rPr>
              <w:t>V</w:t>
            </w:r>
          </w:p>
          <w:p w14:paraId="52B886FB" w14:textId="77777777" w:rsidR="009111BA" w:rsidRPr="009111BA" w:rsidRDefault="009111BA" w:rsidP="009111BA">
            <w:pPr>
              <w:snapToGrid w:val="0"/>
              <w:jc w:val="center"/>
              <w:rPr>
                <w:rFonts w:asciiTheme="minorHAnsi" w:hAnsiTheme="minorHAnsi" w:cstheme="minorHAnsi"/>
                <w:color w:val="000000"/>
                <w:sz w:val="18"/>
                <w:szCs w:val="18"/>
              </w:rPr>
            </w:pPr>
            <w:r w:rsidRPr="009111BA">
              <w:rPr>
                <w:rFonts w:asciiTheme="minorHAnsi" w:hAnsiTheme="minorHAnsi" w:cstheme="minorHAnsi"/>
                <w:color w:val="000000"/>
                <w:sz w:val="18"/>
                <w:szCs w:val="18"/>
              </w:rPr>
              <w:t>a</w:t>
            </w:r>
          </w:p>
          <w:p w14:paraId="0C1F38A8" w14:textId="77777777" w:rsidR="009111BA" w:rsidRPr="009111BA" w:rsidRDefault="009111BA" w:rsidP="009111BA">
            <w:pPr>
              <w:jc w:val="center"/>
              <w:rPr>
                <w:rFonts w:asciiTheme="minorHAnsi" w:hAnsiTheme="minorHAnsi" w:cstheme="minorHAnsi"/>
                <w:color w:val="000000"/>
                <w:sz w:val="18"/>
                <w:szCs w:val="18"/>
              </w:rPr>
            </w:pPr>
            <w:r w:rsidRPr="009111BA">
              <w:rPr>
                <w:rFonts w:asciiTheme="minorHAnsi" w:hAnsiTheme="minorHAnsi" w:cstheme="minorHAnsi"/>
                <w:color w:val="000000"/>
                <w:sz w:val="18"/>
                <w:szCs w:val="18"/>
              </w:rPr>
              <w:t xml:space="preserve">t </w:t>
            </w:r>
          </w:p>
          <w:p w14:paraId="5AFAC444" w14:textId="24CD46F8"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color w:val="000000"/>
                <w:sz w:val="18"/>
                <w:szCs w:val="18"/>
              </w:rPr>
              <w:t>%</w:t>
            </w:r>
          </w:p>
        </w:tc>
        <w:tc>
          <w:tcPr>
            <w:tcW w:w="751" w:type="dxa"/>
            <w:vAlign w:val="center"/>
          </w:tcPr>
          <w:p w14:paraId="33A18D63" w14:textId="72286BF0"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color w:val="000000"/>
                <w:sz w:val="18"/>
                <w:szCs w:val="18"/>
              </w:rPr>
              <w:t>Wartość brutto</w:t>
            </w:r>
          </w:p>
        </w:tc>
        <w:tc>
          <w:tcPr>
            <w:tcW w:w="989" w:type="dxa"/>
            <w:vAlign w:val="center"/>
          </w:tcPr>
          <w:p w14:paraId="13C1B9D8" w14:textId="77777777" w:rsidR="009111BA" w:rsidRPr="009111BA" w:rsidRDefault="009111BA" w:rsidP="009111BA">
            <w:pPr>
              <w:jc w:val="center"/>
              <w:rPr>
                <w:rFonts w:asciiTheme="minorHAnsi" w:hAnsiTheme="minorHAnsi" w:cstheme="minorHAnsi"/>
                <w:color w:val="000000"/>
                <w:sz w:val="18"/>
                <w:szCs w:val="18"/>
              </w:rPr>
            </w:pPr>
            <w:r w:rsidRPr="009111BA">
              <w:rPr>
                <w:rFonts w:asciiTheme="minorHAnsi" w:hAnsiTheme="minorHAnsi" w:cstheme="minorHAnsi"/>
                <w:color w:val="000000"/>
                <w:sz w:val="18"/>
                <w:szCs w:val="18"/>
              </w:rPr>
              <w:t>nazwa producenta</w:t>
            </w:r>
          </w:p>
          <w:p w14:paraId="5A7C54E6" w14:textId="0A035D6D"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tc>
        <w:tc>
          <w:tcPr>
            <w:tcW w:w="1219" w:type="dxa"/>
            <w:vAlign w:val="center"/>
          </w:tcPr>
          <w:p w14:paraId="3E23DCCA" w14:textId="77777777" w:rsidR="009111BA" w:rsidRPr="009111BA" w:rsidRDefault="009111BA" w:rsidP="009111BA">
            <w:pPr>
              <w:jc w:val="center"/>
              <w:rPr>
                <w:rFonts w:asciiTheme="minorHAnsi" w:hAnsiTheme="minorHAnsi" w:cstheme="minorHAnsi"/>
                <w:color w:val="000000"/>
                <w:sz w:val="18"/>
                <w:szCs w:val="18"/>
              </w:rPr>
            </w:pPr>
            <w:r w:rsidRPr="009111BA">
              <w:rPr>
                <w:rFonts w:asciiTheme="minorHAnsi" w:hAnsiTheme="minorHAnsi" w:cstheme="minorHAnsi"/>
                <w:color w:val="000000"/>
                <w:sz w:val="18"/>
                <w:szCs w:val="18"/>
              </w:rPr>
              <w:t>numer katalogowy</w:t>
            </w:r>
          </w:p>
          <w:p w14:paraId="2F4A0673" w14:textId="00DA0216"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tc>
      </w:tr>
      <w:tr w:rsidR="00707E87" w:rsidRPr="009111BA" w14:paraId="36E7118E" w14:textId="5838E38D" w:rsidTr="00EB59F4">
        <w:trPr>
          <w:trHeight w:val="3086"/>
        </w:trPr>
        <w:tc>
          <w:tcPr>
            <w:tcW w:w="406" w:type="dxa"/>
            <w:shd w:val="clear" w:color="auto" w:fill="auto"/>
            <w:noWrap/>
            <w:vAlign w:val="center"/>
            <w:hideMark/>
          </w:tcPr>
          <w:p w14:paraId="4B24FF24" w14:textId="77777777" w:rsidR="00707E87" w:rsidRPr="009111BA" w:rsidRDefault="00707E87" w:rsidP="009111BA">
            <w:pPr>
              <w:jc w:val="right"/>
              <w:rPr>
                <w:rFonts w:asciiTheme="minorHAnsi" w:hAnsiTheme="minorHAnsi" w:cstheme="minorHAnsi"/>
                <w:sz w:val="18"/>
                <w:szCs w:val="18"/>
              </w:rPr>
            </w:pPr>
            <w:r w:rsidRPr="009111BA">
              <w:rPr>
                <w:rFonts w:asciiTheme="minorHAnsi" w:hAnsiTheme="minorHAnsi" w:cstheme="minorHAnsi"/>
                <w:sz w:val="18"/>
                <w:szCs w:val="18"/>
              </w:rPr>
              <w:t>1</w:t>
            </w:r>
          </w:p>
          <w:p w14:paraId="655CE044" w14:textId="77777777" w:rsidR="00707E87" w:rsidRPr="009111BA" w:rsidRDefault="00707E87" w:rsidP="009111BA">
            <w:pPr>
              <w:rPr>
                <w:rFonts w:asciiTheme="minorHAnsi" w:hAnsiTheme="minorHAnsi" w:cstheme="minorHAnsi"/>
                <w:sz w:val="18"/>
                <w:szCs w:val="18"/>
              </w:rPr>
            </w:pPr>
            <w:r w:rsidRPr="009111BA">
              <w:rPr>
                <w:rFonts w:asciiTheme="minorHAnsi" w:hAnsiTheme="minorHAnsi" w:cstheme="minorHAnsi"/>
                <w:sz w:val="18"/>
                <w:szCs w:val="18"/>
              </w:rPr>
              <w:t> </w:t>
            </w:r>
          </w:p>
          <w:p w14:paraId="371488E4" w14:textId="77777777" w:rsidR="00707E87" w:rsidRPr="009111BA" w:rsidRDefault="00707E87" w:rsidP="009111BA">
            <w:pPr>
              <w:rPr>
                <w:rFonts w:asciiTheme="minorHAnsi" w:hAnsiTheme="minorHAnsi" w:cstheme="minorHAnsi"/>
                <w:sz w:val="18"/>
                <w:szCs w:val="18"/>
              </w:rPr>
            </w:pPr>
            <w:r w:rsidRPr="009111BA">
              <w:rPr>
                <w:rFonts w:asciiTheme="minorHAnsi" w:hAnsiTheme="minorHAnsi" w:cstheme="minorHAnsi"/>
                <w:sz w:val="18"/>
                <w:szCs w:val="18"/>
              </w:rPr>
              <w:t> </w:t>
            </w:r>
          </w:p>
          <w:p w14:paraId="29D453CB" w14:textId="77777777" w:rsidR="00707E87" w:rsidRPr="009111BA" w:rsidRDefault="00707E87" w:rsidP="009111BA">
            <w:pPr>
              <w:rPr>
                <w:rFonts w:asciiTheme="minorHAnsi" w:hAnsiTheme="minorHAnsi" w:cstheme="minorHAnsi"/>
                <w:sz w:val="18"/>
                <w:szCs w:val="18"/>
              </w:rPr>
            </w:pPr>
            <w:r w:rsidRPr="009111BA">
              <w:rPr>
                <w:rFonts w:asciiTheme="minorHAnsi" w:hAnsiTheme="minorHAnsi" w:cstheme="minorHAnsi"/>
                <w:sz w:val="18"/>
                <w:szCs w:val="18"/>
              </w:rPr>
              <w:t> </w:t>
            </w:r>
          </w:p>
          <w:p w14:paraId="2129FDDB" w14:textId="519F58BA" w:rsidR="00707E87" w:rsidRPr="009111BA" w:rsidRDefault="00707E87" w:rsidP="009111BA">
            <w:pPr>
              <w:rPr>
                <w:rFonts w:asciiTheme="minorHAnsi" w:hAnsiTheme="minorHAnsi" w:cstheme="minorHAnsi"/>
                <w:sz w:val="18"/>
                <w:szCs w:val="18"/>
              </w:rPr>
            </w:pPr>
            <w:r w:rsidRPr="009111BA">
              <w:rPr>
                <w:rFonts w:asciiTheme="minorHAnsi" w:hAnsiTheme="minorHAnsi" w:cstheme="minorHAnsi"/>
                <w:sz w:val="18"/>
                <w:szCs w:val="18"/>
              </w:rPr>
              <w:t> </w:t>
            </w:r>
          </w:p>
        </w:tc>
        <w:tc>
          <w:tcPr>
            <w:tcW w:w="2344" w:type="dxa"/>
            <w:shd w:val="clear" w:color="000000" w:fill="FFFFFF"/>
            <w:vAlign w:val="center"/>
            <w:hideMark/>
          </w:tcPr>
          <w:p w14:paraId="05DADBAB" w14:textId="77777777" w:rsidR="00707E87" w:rsidRPr="009111BA" w:rsidRDefault="00707E87" w:rsidP="009111BA">
            <w:pPr>
              <w:rPr>
                <w:rFonts w:asciiTheme="minorHAnsi" w:hAnsiTheme="minorHAnsi" w:cstheme="minorHAnsi"/>
                <w:sz w:val="18"/>
                <w:szCs w:val="18"/>
              </w:rPr>
            </w:pPr>
            <w:r w:rsidRPr="009111BA">
              <w:rPr>
                <w:rFonts w:asciiTheme="minorHAnsi" w:hAnsiTheme="minorHAnsi" w:cstheme="minorHAnsi"/>
                <w:sz w:val="18"/>
                <w:szCs w:val="18"/>
              </w:rPr>
              <w:t>Bezigłowy przyrząd do przygotowywania i pobierania leków z małych butelek i  fiolek</w:t>
            </w:r>
          </w:p>
          <w:p w14:paraId="3829D70F" w14:textId="77777777" w:rsidR="00707E87" w:rsidRPr="009111BA" w:rsidRDefault="00707E87" w:rsidP="009111BA">
            <w:pPr>
              <w:rPr>
                <w:rFonts w:asciiTheme="minorHAnsi" w:hAnsiTheme="minorHAnsi" w:cstheme="minorHAnsi"/>
                <w:sz w:val="18"/>
                <w:szCs w:val="18"/>
              </w:rPr>
            </w:pPr>
            <w:r w:rsidRPr="009111BA">
              <w:rPr>
                <w:rFonts w:asciiTheme="minorHAnsi" w:hAnsiTheme="minorHAnsi" w:cstheme="minorHAnsi"/>
                <w:sz w:val="18"/>
                <w:szCs w:val="18"/>
              </w:rPr>
              <w:t>z filtrem bakteryjnym 0,2µm i filtrem cząsteczkowym</w:t>
            </w:r>
          </w:p>
          <w:p w14:paraId="382C2D2C" w14:textId="49BF6EBE" w:rsidR="00707E87" w:rsidRPr="009111BA" w:rsidRDefault="00707E87" w:rsidP="009111BA">
            <w:pPr>
              <w:rPr>
                <w:rFonts w:asciiTheme="minorHAnsi" w:hAnsiTheme="minorHAnsi" w:cstheme="minorHAnsi"/>
                <w:sz w:val="18"/>
                <w:szCs w:val="18"/>
              </w:rPr>
            </w:pPr>
            <w:r w:rsidRPr="009111BA">
              <w:rPr>
                <w:rFonts w:asciiTheme="minorHAnsi" w:hAnsiTheme="minorHAnsi" w:cstheme="minorHAnsi"/>
                <w:sz w:val="18"/>
                <w:szCs w:val="18"/>
              </w:rPr>
              <w:t xml:space="preserve">5µm z kolcem mikro oraz z kielichem z </w:t>
            </w:r>
            <w:r w:rsidR="00EB59F4" w:rsidRPr="009111BA">
              <w:rPr>
                <w:rFonts w:asciiTheme="minorHAnsi" w:hAnsiTheme="minorHAnsi" w:cstheme="minorHAnsi"/>
                <w:sz w:val="18"/>
                <w:szCs w:val="18"/>
              </w:rPr>
              <w:t>zamknięciem</w:t>
            </w:r>
            <w:r w:rsidRPr="009111BA">
              <w:rPr>
                <w:rFonts w:asciiTheme="minorHAnsi" w:hAnsiTheme="minorHAnsi" w:cstheme="minorHAnsi"/>
                <w:sz w:val="18"/>
                <w:szCs w:val="18"/>
              </w:rPr>
              <w:t xml:space="preserve"> osłaniającym port  z końcówką </w:t>
            </w:r>
            <w:proofErr w:type="spellStart"/>
            <w:r w:rsidRPr="009111BA">
              <w:rPr>
                <w:rFonts w:asciiTheme="minorHAnsi" w:hAnsiTheme="minorHAnsi" w:cstheme="minorHAnsi"/>
                <w:sz w:val="18"/>
                <w:szCs w:val="18"/>
              </w:rPr>
              <w:t>Luer</w:t>
            </w:r>
            <w:proofErr w:type="spellEnd"/>
            <w:r w:rsidRPr="009111BA">
              <w:rPr>
                <w:rFonts w:asciiTheme="minorHAnsi" w:hAnsiTheme="minorHAnsi" w:cstheme="minorHAnsi"/>
                <w:sz w:val="18"/>
                <w:szCs w:val="18"/>
              </w:rPr>
              <w:t xml:space="preserve"> Lock,</w:t>
            </w:r>
          </w:p>
          <w:p w14:paraId="11CDB8D8" w14:textId="77777777" w:rsidR="00707E87" w:rsidRPr="009111BA" w:rsidRDefault="00707E87" w:rsidP="009111BA">
            <w:pPr>
              <w:rPr>
                <w:rFonts w:asciiTheme="minorHAnsi" w:hAnsiTheme="minorHAnsi" w:cstheme="minorHAnsi"/>
                <w:sz w:val="18"/>
                <w:szCs w:val="18"/>
              </w:rPr>
            </w:pPr>
            <w:r w:rsidRPr="009111BA">
              <w:rPr>
                <w:rFonts w:asciiTheme="minorHAnsi" w:hAnsiTheme="minorHAnsi" w:cstheme="minorHAnsi"/>
                <w:sz w:val="18"/>
                <w:szCs w:val="18"/>
              </w:rPr>
              <w:t xml:space="preserve">przeznaczony do bezpiecznego pobierania </w:t>
            </w:r>
          </w:p>
          <w:p w14:paraId="62FC86E9" w14:textId="1C38F15D" w:rsidR="00707E87" w:rsidRPr="009111BA" w:rsidRDefault="00707E87" w:rsidP="009111BA">
            <w:pPr>
              <w:rPr>
                <w:rFonts w:asciiTheme="minorHAnsi" w:hAnsiTheme="minorHAnsi" w:cstheme="minorHAnsi"/>
                <w:sz w:val="18"/>
                <w:szCs w:val="18"/>
              </w:rPr>
            </w:pPr>
            <w:r w:rsidRPr="009111BA">
              <w:rPr>
                <w:rFonts w:asciiTheme="minorHAnsi" w:hAnsiTheme="minorHAnsi" w:cstheme="minorHAnsi"/>
                <w:sz w:val="18"/>
                <w:szCs w:val="18"/>
              </w:rPr>
              <w:t>lub wstrzykiwania cytostatyków</w:t>
            </w:r>
          </w:p>
        </w:tc>
        <w:tc>
          <w:tcPr>
            <w:tcW w:w="1030" w:type="dxa"/>
            <w:shd w:val="clear" w:color="auto" w:fill="auto"/>
            <w:noWrap/>
            <w:vAlign w:val="center"/>
            <w:hideMark/>
          </w:tcPr>
          <w:p w14:paraId="0432DCA1" w14:textId="77777777" w:rsidR="00707E87" w:rsidRPr="009111BA" w:rsidRDefault="00707E87" w:rsidP="009111BA">
            <w:pPr>
              <w:jc w:val="center"/>
              <w:rPr>
                <w:rFonts w:asciiTheme="minorHAnsi" w:hAnsiTheme="minorHAnsi" w:cstheme="minorHAnsi"/>
                <w:sz w:val="18"/>
                <w:szCs w:val="18"/>
              </w:rPr>
            </w:pPr>
            <w:r w:rsidRPr="009111BA">
              <w:rPr>
                <w:rFonts w:asciiTheme="minorHAnsi" w:hAnsiTheme="minorHAnsi" w:cstheme="minorHAnsi"/>
                <w:sz w:val="18"/>
                <w:szCs w:val="18"/>
              </w:rPr>
              <w:t>opak. blister-</w:t>
            </w:r>
            <w:proofErr w:type="spellStart"/>
            <w:r w:rsidRPr="009111BA">
              <w:rPr>
                <w:rFonts w:asciiTheme="minorHAnsi" w:hAnsiTheme="minorHAnsi" w:cstheme="minorHAnsi"/>
                <w:sz w:val="18"/>
                <w:szCs w:val="18"/>
              </w:rPr>
              <w:t>pack</w:t>
            </w:r>
            <w:proofErr w:type="spellEnd"/>
          </w:p>
          <w:p w14:paraId="2E46CA28" w14:textId="77777777" w:rsidR="00707E87" w:rsidRPr="009111BA" w:rsidRDefault="00707E87"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p w14:paraId="6CC626D0" w14:textId="77777777" w:rsidR="00707E87" w:rsidRPr="009111BA" w:rsidRDefault="00707E87"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p w14:paraId="08CBE1F1" w14:textId="77777777" w:rsidR="00707E87" w:rsidRPr="009111BA" w:rsidRDefault="00707E87"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p w14:paraId="0CD07602" w14:textId="10A78F14" w:rsidR="00707E87" w:rsidRPr="009111BA" w:rsidRDefault="00707E87"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tc>
        <w:tc>
          <w:tcPr>
            <w:tcW w:w="942" w:type="dxa"/>
            <w:shd w:val="clear" w:color="auto" w:fill="auto"/>
            <w:noWrap/>
            <w:vAlign w:val="center"/>
            <w:hideMark/>
          </w:tcPr>
          <w:p w14:paraId="322E745E" w14:textId="77777777" w:rsidR="00707E87" w:rsidRPr="009111BA" w:rsidRDefault="00707E87" w:rsidP="009111BA">
            <w:pPr>
              <w:jc w:val="center"/>
              <w:rPr>
                <w:rFonts w:asciiTheme="minorHAnsi" w:hAnsiTheme="minorHAnsi" w:cstheme="minorHAnsi"/>
                <w:sz w:val="18"/>
                <w:szCs w:val="18"/>
              </w:rPr>
            </w:pPr>
            <w:proofErr w:type="spellStart"/>
            <w:r w:rsidRPr="009111BA">
              <w:rPr>
                <w:rFonts w:asciiTheme="minorHAnsi" w:hAnsiTheme="minorHAnsi" w:cstheme="minorHAnsi"/>
                <w:sz w:val="18"/>
                <w:szCs w:val="18"/>
              </w:rPr>
              <w:t>steryl</w:t>
            </w:r>
            <w:proofErr w:type="spellEnd"/>
            <w:r w:rsidRPr="009111BA">
              <w:rPr>
                <w:rFonts w:asciiTheme="minorHAnsi" w:hAnsiTheme="minorHAnsi" w:cstheme="minorHAnsi"/>
                <w:sz w:val="18"/>
                <w:szCs w:val="18"/>
              </w:rPr>
              <w:t xml:space="preserve"> / </w:t>
            </w:r>
            <w:proofErr w:type="spellStart"/>
            <w:r w:rsidRPr="009111BA">
              <w:rPr>
                <w:rFonts w:asciiTheme="minorHAnsi" w:hAnsiTheme="minorHAnsi" w:cstheme="minorHAnsi"/>
                <w:sz w:val="18"/>
                <w:szCs w:val="18"/>
              </w:rPr>
              <w:t>jednoraz</w:t>
            </w:r>
            <w:proofErr w:type="spellEnd"/>
            <w:r w:rsidRPr="009111BA">
              <w:rPr>
                <w:rFonts w:asciiTheme="minorHAnsi" w:hAnsiTheme="minorHAnsi" w:cstheme="minorHAnsi"/>
                <w:sz w:val="18"/>
                <w:szCs w:val="18"/>
              </w:rPr>
              <w:t xml:space="preserve">. </w:t>
            </w:r>
          </w:p>
          <w:p w14:paraId="3B32FB1D" w14:textId="77777777" w:rsidR="00707E87" w:rsidRPr="009111BA" w:rsidRDefault="00707E87"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p w14:paraId="2DD84D85" w14:textId="77777777" w:rsidR="00707E87" w:rsidRPr="009111BA" w:rsidRDefault="00707E87"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p w14:paraId="5E22B3D1" w14:textId="77777777" w:rsidR="00707E87" w:rsidRPr="009111BA" w:rsidRDefault="00707E87"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p w14:paraId="344BEAA4" w14:textId="74594438" w:rsidR="00707E87" w:rsidRPr="009111BA" w:rsidRDefault="00707E87"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tc>
        <w:tc>
          <w:tcPr>
            <w:tcW w:w="965" w:type="dxa"/>
            <w:shd w:val="clear" w:color="auto" w:fill="auto"/>
            <w:noWrap/>
            <w:vAlign w:val="center"/>
            <w:hideMark/>
          </w:tcPr>
          <w:p w14:paraId="05D0CCEA" w14:textId="77777777" w:rsidR="00707E87" w:rsidRPr="009111BA" w:rsidRDefault="00707E87" w:rsidP="009111BA">
            <w:pPr>
              <w:jc w:val="center"/>
              <w:rPr>
                <w:rFonts w:asciiTheme="minorHAnsi" w:hAnsiTheme="minorHAnsi" w:cstheme="minorHAnsi"/>
                <w:sz w:val="18"/>
                <w:szCs w:val="18"/>
              </w:rPr>
            </w:pPr>
            <w:r w:rsidRPr="009111BA">
              <w:rPr>
                <w:rFonts w:asciiTheme="minorHAnsi" w:hAnsiTheme="minorHAnsi" w:cstheme="minorHAnsi"/>
                <w:sz w:val="18"/>
                <w:szCs w:val="18"/>
              </w:rPr>
              <w:t>300</w:t>
            </w:r>
          </w:p>
          <w:p w14:paraId="3651EEDF" w14:textId="77777777" w:rsidR="00707E87" w:rsidRPr="009111BA" w:rsidRDefault="00707E87"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p w14:paraId="0045ADE4" w14:textId="77777777" w:rsidR="00707E87" w:rsidRPr="009111BA" w:rsidRDefault="00707E87"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p w14:paraId="0C2CC53E" w14:textId="77777777" w:rsidR="00707E87" w:rsidRPr="009111BA" w:rsidRDefault="00707E87"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p w14:paraId="5F756D18" w14:textId="2C97A4F5" w:rsidR="00707E87" w:rsidRPr="009111BA" w:rsidRDefault="00707E87"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tc>
        <w:tc>
          <w:tcPr>
            <w:tcW w:w="540" w:type="dxa"/>
            <w:vAlign w:val="center"/>
          </w:tcPr>
          <w:p w14:paraId="53FEF576" w14:textId="77777777" w:rsidR="00707E87" w:rsidRPr="009111BA" w:rsidRDefault="00707E87" w:rsidP="009111BA">
            <w:pPr>
              <w:jc w:val="center"/>
              <w:rPr>
                <w:rFonts w:asciiTheme="minorHAnsi" w:hAnsiTheme="minorHAnsi" w:cstheme="minorHAnsi"/>
                <w:sz w:val="18"/>
                <w:szCs w:val="18"/>
              </w:rPr>
            </w:pPr>
          </w:p>
        </w:tc>
        <w:tc>
          <w:tcPr>
            <w:tcW w:w="751" w:type="dxa"/>
            <w:vAlign w:val="center"/>
          </w:tcPr>
          <w:p w14:paraId="0360EFEC" w14:textId="77777777" w:rsidR="00707E87" w:rsidRPr="009111BA" w:rsidRDefault="00707E87" w:rsidP="009111BA">
            <w:pPr>
              <w:jc w:val="center"/>
              <w:rPr>
                <w:rFonts w:asciiTheme="minorHAnsi" w:hAnsiTheme="minorHAnsi" w:cstheme="minorHAnsi"/>
                <w:sz w:val="18"/>
                <w:szCs w:val="18"/>
              </w:rPr>
            </w:pPr>
          </w:p>
        </w:tc>
        <w:tc>
          <w:tcPr>
            <w:tcW w:w="269" w:type="dxa"/>
            <w:vAlign w:val="center"/>
          </w:tcPr>
          <w:p w14:paraId="2BC22A1A" w14:textId="5F7E17B9" w:rsidR="00707E87" w:rsidRPr="009111BA" w:rsidRDefault="00707E87" w:rsidP="009111BA">
            <w:pPr>
              <w:jc w:val="center"/>
              <w:rPr>
                <w:rFonts w:asciiTheme="minorHAnsi" w:hAnsiTheme="minorHAnsi" w:cstheme="minorHAnsi"/>
                <w:sz w:val="18"/>
                <w:szCs w:val="18"/>
              </w:rPr>
            </w:pPr>
          </w:p>
        </w:tc>
        <w:tc>
          <w:tcPr>
            <w:tcW w:w="751" w:type="dxa"/>
            <w:vAlign w:val="center"/>
          </w:tcPr>
          <w:p w14:paraId="10B7E8EF" w14:textId="61483FBD" w:rsidR="00707E87" w:rsidRPr="009111BA" w:rsidRDefault="00707E87" w:rsidP="009111BA">
            <w:pPr>
              <w:jc w:val="center"/>
              <w:rPr>
                <w:rFonts w:asciiTheme="minorHAnsi" w:hAnsiTheme="minorHAnsi" w:cstheme="minorHAnsi"/>
                <w:sz w:val="18"/>
                <w:szCs w:val="18"/>
              </w:rPr>
            </w:pPr>
          </w:p>
        </w:tc>
        <w:tc>
          <w:tcPr>
            <w:tcW w:w="989" w:type="dxa"/>
            <w:vAlign w:val="center"/>
          </w:tcPr>
          <w:p w14:paraId="0322534C" w14:textId="57B9DF49" w:rsidR="00707E87" w:rsidRPr="009111BA" w:rsidRDefault="00707E87" w:rsidP="009111BA">
            <w:pPr>
              <w:jc w:val="center"/>
              <w:rPr>
                <w:rFonts w:asciiTheme="minorHAnsi" w:hAnsiTheme="minorHAnsi" w:cstheme="minorHAnsi"/>
                <w:sz w:val="18"/>
                <w:szCs w:val="18"/>
              </w:rPr>
            </w:pPr>
          </w:p>
        </w:tc>
        <w:tc>
          <w:tcPr>
            <w:tcW w:w="1219" w:type="dxa"/>
            <w:vAlign w:val="center"/>
          </w:tcPr>
          <w:p w14:paraId="197E6BD8" w14:textId="6ED1D697" w:rsidR="00707E87" w:rsidRPr="009111BA" w:rsidRDefault="00707E87" w:rsidP="009111BA">
            <w:pPr>
              <w:jc w:val="center"/>
              <w:rPr>
                <w:rFonts w:asciiTheme="minorHAnsi" w:hAnsiTheme="minorHAnsi" w:cstheme="minorHAnsi"/>
                <w:sz w:val="18"/>
                <w:szCs w:val="18"/>
              </w:rPr>
            </w:pPr>
          </w:p>
        </w:tc>
      </w:tr>
      <w:tr w:rsidR="00EB59F4" w:rsidRPr="009111BA" w14:paraId="02CC60F9" w14:textId="08950097" w:rsidTr="00EB59F4">
        <w:trPr>
          <w:trHeight w:val="2866"/>
        </w:trPr>
        <w:tc>
          <w:tcPr>
            <w:tcW w:w="406" w:type="dxa"/>
            <w:shd w:val="clear" w:color="auto" w:fill="auto"/>
            <w:noWrap/>
            <w:vAlign w:val="center"/>
            <w:hideMark/>
          </w:tcPr>
          <w:p w14:paraId="7AE07ED9" w14:textId="77777777" w:rsidR="00EB59F4" w:rsidRPr="009111BA" w:rsidRDefault="00EB59F4" w:rsidP="009111BA">
            <w:pPr>
              <w:jc w:val="right"/>
              <w:rPr>
                <w:rFonts w:asciiTheme="minorHAnsi" w:hAnsiTheme="minorHAnsi" w:cstheme="minorHAnsi"/>
                <w:sz w:val="18"/>
                <w:szCs w:val="18"/>
              </w:rPr>
            </w:pPr>
            <w:r w:rsidRPr="009111BA">
              <w:rPr>
                <w:rFonts w:asciiTheme="minorHAnsi" w:hAnsiTheme="minorHAnsi" w:cstheme="minorHAnsi"/>
                <w:sz w:val="18"/>
                <w:szCs w:val="18"/>
              </w:rPr>
              <w:t>2</w:t>
            </w:r>
          </w:p>
          <w:p w14:paraId="116F4F3C" w14:textId="77777777" w:rsidR="00EB59F4" w:rsidRPr="009111BA" w:rsidRDefault="00EB59F4" w:rsidP="009111BA">
            <w:pPr>
              <w:rPr>
                <w:rFonts w:asciiTheme="minorHAnsi" w:hAnsiTheme="minorHAnsi" w:cstheme="minorHAnsi"/>
                <w:sz w:val="18"/>
                <w:szCs w:val="18"/>
              </w:rPr>
            </w:pPr>
            <w:r w:rsidRPr="009111BA">
              <w:rPr>
                <w:rFonts w:asciiTheme="minorHAnsi" w:hAnsiTheme="minorHAnsi" w:cstheme="minorHAnsi"/>
                <w:sz w:val="18"/>
                <w:szCs w:val="18"/>
              </w:rPr>
              <w:t> </w:t>
            </w:r>
          </w:p>
          <w:p w14:paraId="763F62C5" w14:textId="77777777" w:rsidR="00EB59F4" w:rsidRPr="009111BA" w:rsidRDefault="00EB59F4" w:rsidP="009111BA">
            <w:pPr>
              <w:rPr>
                <w:rFonts w:asciiTheme="minorHAnsi" w:hAnsiTheme="minorHAnsi" w:cstheme="minorHAnsi"/>
                <w:sz w:val="18"/>
                <w:szCs w:val="18"/>
              </w:rPr>
            </w:pPr>
            <w:r w:rsidRPr="009111BA">
              <w:rPr>
                <w:rFonts w:asciiTheme="minorHAnsi" w:hAnsiTheme="minorHAnsi" w:cstheme="minorHAnsi"/>
                <w:sz w:val="18"/>
                <w:szCs w:val="18"/>
              </w:rPr>
              <w:t> </w:t>
            </w:r>
          </w:p>
          <w:p w14:paraId="78BD25AF" w14:textId="77777777" w:rsidR="00EB59F4" w:rsidRPr="009111BA" w:rsidRDefault="00EB59F4" w:rsidP="009111BA">
            <w:pPr>
              <w:rPr>
                <w:rFonts w:asciiTheme="minorHAnsi" w:hAnsiTheme="minorHAnsi" w:cstheme="minorHAnsi"/>
                <w:sz w:val="18"/>
                <w:szCs w:val="18"/>
              </w:rPr>
            </w:pPr>
            <w:r w:rsidRPr="009111BA">
              <w:rPr>
                <w:rFonts w:asciiTheme="minorHAnsi" w:hAnsiTheme="minorHAnsi" w:cstheme="minorHAnsi"/>
                <w:sz w:val="18"/>
                <w:szCs w:val="18"/>
              </w:rPr>
              <w:t> </w:t>
            </w:r>
          </w:p>
          <w:p w14:paraId="0B2D5185" w14:textId="0B5BB02D" w:rsidR="00EB59F4" w:rsidRPr="009111BA" w:rsidRDefault="00EB59F4" w:rsidP="009111BA">
            <w:pPr>
              <w:rPr>
                <w:rFonts w:asciiTheme="minorHAnsi" w:hAnsiTheme="minorHAnsi" w:cstheme="minorHAnsi"/>
                <w:sz w:val="18"/>
                <w:szCs w:val="18"/>
              </w:rPr>
            </w:pPr>
            <w:r w:rsidRPr="009111BA">
              <w:rPr>
                <w:rFonts w:asciiTheme="minorHAnsi" w:hAnsiTheme="minorHAnsi" w:cstheme="minorHAnsi"/>
                <w:sz w:val="18"/>
                <w:szCs w:val="18"/>
              </w:rPr>
              <w:t> </w:t>
            </w:r>
          </w:p>
        </w:tc>
        <w:tc>
          <w:tcPr>
            <w:tcW w:w="2344" w:type="dxa"/>
            <w:shd w:val="clear" w:color="000000" w:fill="FFFFFF"/>
            <w:vAlign w:val="center"/>
            <w:hideMark/>
          </w:tcPr>
          <w:p w14:paraId="5F7AADDA" w14:textId="77777777" w:rsidR="00EB59F4" w:rsidRPr="009111BA" w:rsidRDefault="00EB59F4" w:rsidP="009111BA">
            <w:pPr>
              <w:rPr>
                <w:rFonts w:asciiTheme="minorHAnsi" w:hAnsiTheme="minorHAnsi" w:cstheme="minorHAnsi"/>
                <w:sz w:val="18"/>
                <w:szCs w:val="18"/>
              </w:rPr>
            </w:pPr>
            <w:r w:rsidRPr="009111BA">
              <w:rPr>
                <w:rFonts w:asciiTheme="minorHAnsi" w:hAnsiTheme="minorHAnsi" w:cstheme="minorHAnsi"/>
                <w:sz w:val="18"/>
                <w:szCs w:val="18"/>
              </w:rPr>
              <w:t>Bezigłowy przyrząd do przygotowywania i pobierania leków z  butelek i  fiolek</w:t>
            </w:r>
          </w:p>
          <w:p w14:paraId="006C7138" w14:textId="77777777" w:rsidR="00EB59F4" w:rsidRPr="009111BA" w:rsidRDefault="00EB59F4" w:rsidP="009111BA">
            <w:pPr>
              <w:rPr>
                <w:rFonts w:asciiTheme="minorHAnsi" w:hAnsiTheme="minorHAnsi" w:cstheme="minorHAnsi"/>
                <w:sz w:val="18"/>
                <w:szCs w:val="18"/>
              </w:rPr>
            </w:pPr>
            <w:r w:rsidRPr="009111BA">
              <w:rPr>
                <w:rFonts w:asciiTheme="minorHAnsi" w:hAnsiTheme="minorHAnsi" w:cstheme="minorHAnsi"/>
                <w:sz w:val="18"/>
                <w:szCs w:val="18"/>
              </w:rPr>
              <w:t>z filtrem bakteryjnym 0,2µm i filtrem cząsteczkowym</w:t>
            </w:r>
          </w:p>
          <w:p w14:paraId="5B402FD5" w14:textId="683F1F32" w:rsidR="00EB59F4" w:rsidRPr="009111BA" w:rsidRDefault="00EB59F4" w:rsidP="009111BA">
            <w:pPr>
              <w:rPr>
                <w:rFonts w:asciiTheme="minorHAnsi" w:hAnsiTheme="minorHAnsi" w:cstheme="minorHAnsi"/>
                <w:sz w:val="18"/>
                <w:szCs w:val="18"/>
              </w:rPr>
            </w:pPr>
            <w:r w:rsidRPr="009111BA">
              <w:rPr>
                <w:rFonts w:asciiTheme="minorHAnsi" w:hAnsiTheme="minorHAnsi" w:cstheme="minorHAnsi"/>
                <w:sz w:val="18"/>
                <w:szCs w:val="18"/>
              </w:rPr>
              <w:t xml:space="preserve">5µm z kolcem i zastawką zwrotną oraz z kielichem z zamknięciem osłaniającym port  z końcówką </w:t>
            </w:r>
            <w:proofErr w:type="spellStart"/>
            <w:r w:rsidRPr="009111BA">
              <w:rPr>
                <w:rFonts w:asciiTheme="minorHAnsi" w:hAnsiTheme="minorHAnsi" w:cstheme="minorHAnsi"/>
                <w:sz w:val="18"/>
                <w:szCs w:val="18"/>
              </w:rPr>
              <w:t>Luer</w:t>
            </w:r>
            <w:proofErr w:type="spellEnd"/>
            <w:r w:rsidRPr="009111BA">
              <w:rPr>
                <w:rFonts w:asciiTheme="minorHAnsi" w:hAnsiTheme="minorHAnsi" w:cstheme="minorHAnsi"/>
                <w:sz w:val="18"/>
                <w:szCs w:val="18"/>
              </w:rPr>
              <w:t xml:space="preserve"> Lock,</w:t>
            </w:r>
          </w:p>
          <w:p w14:paraId="4877EAF3" w14:textId="77777777" w:rsidR="00EB59F4" w:rsidRPr="009111BA" w:rsidRDefault="00EB59F4" w:rsidP="009111BA">
            <w:pPr>
              <w:rPr>
                <w:rFonts w:asciiTheme="minorHAnsi" w:hAnsiTheme="minorHAnsi" w:cstheme="minorHAnsi"/>
                <w:sz w:val="18"/>
                <w:szCs w:val="18"/>
              </w:rPr>
            </w:pPr>
            <w:r w:rsidRPr="009111BA">
              <w:rPr>
                <w:rFonts w:asciiTheme="minorHAnsi" w:hAnsiTheme="minorHAnsi" w:cstheme="minorHAnsi"/>
                <w:sz w:val="18"/>
                <w:szCs w:val="18"/>
              </w:rPr>
              <w:t xml:space="preserve">przeznaczony do bezpiecznego pobierania </w:t>
            </w:r>
          </w:p>
          <w:p w14:paraId="649D0CB1" w14:textId="3B7D5926" w:rsidR="00EB59F4" w:rsidRPr="009111BA" w:rsidRDefault="00EB59F4" w:rsidP="009111BA">
            <w:pPr>
              <w:rPr>
                <w:rFonts w:asciiTheme="minorHAnsi" w:hAnsiTheme="minorHAnsi" w:cstheme="minorHAnsi"/>
                <w:sz w:val="18"/>
                <w:szCs w:val="18"/>
              </w:rPr>
            </w:pPr>
            <w:r w:rsidRPr="009111BA">
              <w:rPr>
                <w:rFonts w:asciiTheme="minorHAnsi" w:hAnsiTheme="minorHAnsi" w:cstheme="minorHAnsi"/>
                <w:sz w:val="18"/>
                <w:szCs w:val="18"/>
              </w:rPr>
              <w:t>lub wstrzykiwania cytostatyków</w:t>
            </w:r>
          </w:p>
        </w:tc>
        <w:tc>
          <w:tcPr>
            <w:tcW w:w="1030" w:type="dxa"/>
            <w:shd w:val="clear" w:color="auto" w:fill="auto"/>
            <w:noWrap/>
            <w:vAlign w:val="center"/>
            <w:hideMark/>
          </w:tcPr>
          <w:p w14:paraId="74537C2E" w14:textId="77777777" w:rsidR="00EB59F4" w:rsidRPr="009111BA" w:rsidRDefault="00EB59F4" w:rsidP="009111BA">
            <w:pPr>
              <w:jc w:val="center"/>
              <w:rPr>
                <w:rFonts w:asciiTheme="minorHAnsi" w:hAnsiTheme="minorHAnsi" w:cstheme="minorHAnsi"/>
                <w:sz w:val="18"/>
                <w:szCs w:val="18"/>
              </w:rPr>
            </w:pPr>
            <w:r w:rsidRPr="009111BA">
              <w:rPr>
                <w:rFonts w:asciiTheme="minorHAnsi" w:hAnsiTheme="minorHAnsi" w:cstheme="minorHAnsi"/>
                <w:sz w:val="18"/>
                <w:szCs w:val="18"/>
              </w:rPr>
              <w:t>opak. blister-</w:t>
            </w:r>
            <w:proofErr w:type="spellStart"/>
            <w:r w:rsidRPr="009111BA">
              <w:rPr>
                <w:rFonts w:asciiTheme="minorHAnsi" w:hAnsiTheme="minorHAnsi" w:cstheme="minorHAnsi"/>
                <w:sz w:val="18"/>
                <w:szCs w:val="18"/>
              </w:rPr>
              <w:t>pack</w:t>
            </w:r>
            <w:proofErr w:type="spellEnd"/>
          </w:p>
          <w:p w14:paraId="41CFF170" w14:textId="77777777" w:rsidR="00EB59F4" w:rsidRPr="009111BA" w:rsidRDefault="00EB59F4"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p w14:paraId="616E31EC" w14:textId="77777777" w:rsidR="00EB59F4" w:rsidRPr="009111BA" w:rsidRDefault="00EB59F4"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p w14:paraId="5B7E1B93" w14:textId="77777777" w:rsidR="00EB59F4" w:rsidRPr="009111BA" w:rsidRDefault="00EB59F4"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p w14:paraId="77FCD709" w14:textId="0FF4C560" w:rsidR="00EB59F4" w:rsidRPr="009111BA" w:rsidRDefault="00EB59F4"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tc>
        <w:tc>
          <w:tcPr>
            <w:tcW w:w="942" w:type="dxa"/>
            <w:shd w:val="clear" w:color="auto" w:fill="auto"/>
            <w:noWrap/>
            <w:vAlign w:val="center"/>
            <w:hideMark/>
          </w:tcPr>
          <w:p w14:paraId="3EF73789" w14:textId="77777777" w:rsidR="00EB59F4" w:rsidRPr="009111BA" w:rsidRDefault="00EB59F4" w:rsidP="009111BA">
            <w:pPr>
              <w:jc w:val="center"/>
              <w:rPr>
                <w:rFonts w:asciiTheme="minorHAnsi" w:hAnsiTheme="minorHAnsi" w:cstheme="minorHAnsi"/>
                <w:sz w:val="18"/>
                <w:szCs w:val="18"/>
              </w:rPr>
            </w:pPr>
            <w:proofErr w:type="spellStart"/>
            <w:r w:rsidRPr="009111BA">
              <w:rPr>
                <w:rFonts w:asciiTheme="minorHAnsi" w:hAnsiTheme="minorHAnsi" w:cstheme="minorHAnsi"/>
                <w:sz w:val="18"/>
                <w:szCs w:val="18"/>
              </w:rPr>
              <w:t>steryl</w:t>
            </w:r>
            <w:proofErr w:type="spellEnd"/>
            <w:r w:rsidRPr="009111BA">
              <w:rPr>
                <w:rFonts w:asciiTheme="minorHAnsi" w:hAnsiTheme="minorHAnsi" w:cstheme="minorHAnsi"/>
                <w:sz w:val="18"/>
                <w:szCs w:val="18"/>
              </w:rPr>
              <w:t xml:space="preserve"> / </w:t>
            </w:r>
            <w:proofErr w:type="spellStart"/>
            <w:r w:rsidRPr="009111BA">
              <w:rPr>
                <w:rFonts w:asciiTheme="minorHAnsi" w:hAnsiTheme="minorHAnsi" w:cstheme="minorHAnsi"/>
                <w:sz w:val="18"/>
                <w:szCs w:val="18"/>
              </w:rPr>
              <w:t>jednoraz</w:t>
            </w:r>
            <w:proofErr w:type="spellEnd"/>
            <w:r w:rsidRPr="009111BA">
              <w:rPr>
                <w:rFonts w:asciiTheme="minorHAnsi" w:hAnsiTheme="minorHAnsi" w:cstheme="minorHAnsi"/>
                <w:sz w:val="18"/>
                <w:szCs w:val="18"/>
              </w:rPr>
              <w:t xml:space="preserve">. </w:t>
            </w:r>
          </w:p>
          <w:p w14:paraId="2D1A5471" w14:textId="77777777" w:rsidR="00EB59F4" w:rsidRPr="009111BA" w:rsidRDefault="00EB59F4"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p w14:paraId="66264C70" w14:textId="77777777" w:rsidR="00EB59F4" w:rsidRPr="009111BA" w:rsidRDefault="00EB59F4"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p w14:paraId="664F5946" w14:textId="77777777" w:rsidR="00EB59F4" w:rsidRPr="009111BA" w:rsidRDefault="00EB59F4"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p w14:paraId="39D27453" w14:textId="0D20C48D" w:rsidR="00EB59F4" w:rsidRPr="009111BA" w:rsidRDefault="00EB59F4"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tc>
        <w:tc>
          <w:tcPr>
            <w:tcW w:w="965" w:type="dxa"/>
            <w:shd w:val="clear" w:color="auto" w:fill="auto"/>
            <w:noWrap/>
            <w:vAlign w:val="center"/>
            <w:hideMark/>
          </w:tcPr>
          <w:p w14:paraId="0BEF4BBC" w14:textId="77777777" w:rsidR="00EB59F4" w:rsidRPr="009111BA" w:rsidRDefault="00EB59F4" w:rsidP="009111BA">
            <w:pPr>
              <w:jc w:val="center"/>
              <w:rPr>
                <w:rFonts w:asciiTheme="minorHAnsi" w:hAnsiTheme="minorHAnsi" w:cstheme="minorHAnsi"/>
                <w:sz w:val="18"/>
                <w:szCs w:val="18"/>
              </w:rPr>
            </w:pPr>
            <w:r w:rsidRPr="009111BA">
              <w:rPr>
                <w:rFonts w:asciiTheme="minorHAnsi" w:hAnsiTheme="minorHAnsi" w:cstheme="minorHAnsi"/>
                <w:sz w:val="18"/>
                <w:szCs w:val="18"/>
              </w:rPr>
              <w:t>350</w:t>
            </w:r>
          </w:p>
          <w:p w14:paraId="76391C5F" w14:textId="77777777" w:rsidR="00EB59F4" w:rsidRPr="009111BA" w:rsidRDefault="00EB59F4"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p w14:paraId="080267BE" w14:textId="77777777" w:rsidR="00EB59F4" w:rsidRPr="009111BA" w:rsidRDefault="00EB59F4"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p w14:paraId="5F52A7FB" w14:textId="77777777" w:rsidR="00EB59F4" w:rsidRPr="009111BA" w:rsidRDefault="00EB59F4"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p w14:paraId="59C557F6" w14:textId="01033EB9" w:rsidR="00EB59F4" w:rsidRPr="009111BA" w:rsidRDefault="00EB59F4"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tc>
        <w:tc>
          <w:tcPr>
            <w:tcW w:w="540" w:type="dxa"/>
            <w:vAlign w:val="center"/>
          </w:tcPr>
          <w:p w14:paraId="6F456CFB" w14:textId="77777777" w:rsidR="00EB59F4" w:rsidRPr="009111BA" w:rsidRDefault="00EB59F4" w:rsidP="009111BA">
            <w:pPr>
              <w:jc w:val="center"/>
              <w:rPr>
                <w:rFonts w:asciiTheme="minorHAnsi" w:hAnsiTheme="minorHAnsi" w:cstheme="minorHAnsi"/>
                <w:sz w:val="18"/>
                <w:szCs w:val="18"/>
              </w:rPr>
            </w:pPr>
          </w:p>
        </w:tc>
        <w:tc>
          <w:tcPr>
            <w:tcW w:w="751" w:type="dxa"/>
            <w:vAlign w:val="center"/>
          </w:tcPr>
          <w:p w14:paraId="0A915295" w14:textId="77777777" w:rsidR="00EB59F4" w:rsidRPr="009111BA" w:rsidRDefault="00EB59F4" w:rsidP="009111BA">
            <w:pPr>
              <w:jc w:val="center"/>
              <w:rPr>
                <w:rFonts w:asciiTheme="minorHAnsi" w:hAnsiTheme="minorHAnsi" w:cstheme="minorHAnsi"/>
                <w:sz w:val="18"/>
                <w:szCs w:val="18"/>
              </w:rPr>
            </w:pPr>
          </w:p>
        </w:tc>
        <w:tc>
          <w:tcPr>
            <w:tcW w:w="269" w:type="dxa"/>
            <w:vAlign w:val="center"/>
          </w:tcPr>
          <w:p w14:paraId="0F3B53AD" w14:textId="55110FA0" w:rsidR="00EB59F4" w:rsidRPr="009111BA" w:rsidRDefault="00EB59F4" w:rsidP="009111BA">
            <w:pPr>
              <w:jc w:val="center"/>
              <w:rPr>
                <w:rFonts w:asciiTheme="minorHAnsi" w:hAnsiTheme="minorHAnsi" w:cstheme="minorHAnsi"/>
                <w:sz w:val="18"/>
                <w:szCs w:val="18"/>
              </w:rPr>
            </w:pPr>
          </w:p>
        </w:tc>
        <w:tc>
          <w:tcPr>
            <w:tcW w:w="751" w:type="dxa"/>
            <w:vAlign w:val="center"/>
          </w:tcPr>
          <w:p w14:paraId="077478C2" w14:textId="11C6B5DB" w:rsidR="00EB59F4" w:rsidRPr="009111BA" w:rsidRDefault="00EB59F4" w:rsidP="009111BA">
            <w:pPr>
              <w:jc w:val="center"/>
              <w:rPr>
                <w:rFonts w:asciiTheme="minorHAnsi" w:hAnsiTheme="minorHAnsi" w:cstheme="minorHAnsi"/>
                <w:sz w:val="18"/>
                <w:szCs w:val="18"/>
              </w:rPr>
            </w:pPr>
          </w:p>
        </w:tc>
        <w:tc>
          <w:tcPr>
            <w:tcW w:w="989" w:type="dxa"/>
            <w:vAlign w:val="center"/>
          </w:tcPr>
          <w:p w14:paraId="30E5E75F" w14:textId="54CAE9B4" w:rsidR="00EB59F4" w:rsidRPr="009111BA" w:rsidRDefault="00EB59F4" w:rsidP="009111BA">
            <w:pPr>
              <w:jc w:val="center"/>
              <w:rPr>
                <w:rFonts w:asciiTheme="minorHAnsi" w:hAnsiTheme="minorHAnsi" w:cstheme="minorHAnsi"/>
                <w:sz w:val="18"/>
                <w:szCs w:val="18"/>
              </w:rPr>
            </w:pPr>
          </w:p>
        </w:tc>
        <w:tc>
          <w:tcPr>
            <w:tcW w:w="1219" w:type="dxa"/>
            <w:vAlign w:val="center"/>
          </w:tcPr>
          <w:p w14:paraId="57445BAC" w14:textId="230C7B60" w:rsidR="00EB59F4" w:rsidRPr="009111BA" w:rsidRDefault="00EB59F4" w:rsidP="009111BA">
            <w:pPr>
              <w:jc w:val="center"/>
              <w:rPr>
                <w:rFonts w:asciiTheme="minorHAnsi" w:hAnsiTheme="minorHAnsi" w:cstheme="minorHAnsi"/>
                <w:sz w:val="18"/>
                <w:szCs w:val="18"/>
              </w:rPr>
            </w:pPr>
          </w:p>
        </w:tc>
      </w:tr>
      <w:tr w:rsidR="00EB59F4" w:rsidRPr="009111BA" w14:paraId="23EDE22F" w14:textId="5E2E00EC" w:rsidTr="00EB59F4">
        <w:trPr>
          <w:trHeight w:val="1778"/>
        </w:trPr>
        <w:tc>
          <w:tcPr>
            <w:tcW w:w="406" w:type="dxa"/>
            <w:shd w:val="clear" w:color="auto" w:fill="auto"/>
            <w:noWrap/>
            <w:vAlign w:val="center"/>
            <w:hideMark/>
          </w:tcPr>
          <w:p w14:paraId="181594DF" w14:textId="77777777" w:rsidR="00EB59F4" w:rsidRPr="009111BA" w:rsidRDefault="00EB59F4" w:rsidP="009111BA">
            <w:pPr>
              <w:jc w:val="right"/>
              <w:rPr>
                <w:rFonts w:asciiTheme="minorHAnsi" w:hAnsiTheme="minorHAnsi" w:cstheme="minorHAnsi"/>
                <w:sz w:val="18"/>
                <w:szCs w:val="18"/>
              </w:rPr>
            </w:pPr>
            <w:r w:rsidRPr="009111BA">
              <w:rPr>
                <w:rFonts w:asciiTheme="minorHAnsi" w:hAnsiTheme="minorHAnsi" w:cstheme="minorHAnsi"/>
                <w:sz w:val="18"/>
                <w:szCs w:val="18"/>
              </w:rPr>
              <w:t>3</w:t>
            </w:r>
          </w:p>
          <w:p w14:paraId="0EFCF4EC" w14:textId="77777777" w:rsidR="00EB59F4" w:rsidRPr="009111BA" w:rsidRDefault="00EB59F4" w:rsidP="009111BA">
            <w:pPr>
              <w:rPr>
                <w:rFonts w:asciiTheme="minorHAnsi" w:hAnsiTheme="minorHAnsi" w:cstheme="minorHAnsi"/>
                <w:sz w:val="18"/>
                <w:szCs w:val="18"/>
              </w:rPr>
            </w:pPr>
            <w:r w:rsidRPr="009111BA">
              <w:rPr>
                <w:rFonts w:asciiTheme="minorHAnsi" w:hAnsiTheme="minorHAnsi" w:cstheme="minorHAnsi"/>
                <w:sz w:val="18"/>
                <w:szCs w:val="18"/>
              </w:rPr>
              <w:t> </w:t>
            </w:r>
          </w:p>
          <w:p w14:paraId="194CC745" w14:textId="77777777" w:rsidR="00EB59F4" w:rsidRPr="009111BA" w:rsidRDefault="00EB59F4" w:rsidP="009111BA">
            <w:pPr>
              <w:rPr>
                <w:rFonts w:asciiTheme="minorHAnsi" w:hAnsiTheme="minorHAnsi" w:cstheme="minorHAnsi"/>
                <w:sz w:val="18"/>
                <w:szCs w:val="18"/>
              </w:rPr>
            </w:pPr>
            <w:r w:rsidRPr="009111BA">
              <w:rPr>
                <w:rFonts w:asciiTheme="minorHAnsi" w:hAnsiTheme="minorHAnsi" w:cstheme="minorHAnsi"/>
                <w:sz w:val="18"/>
                <w:szCs w:val="18"/>
              </w:rPr>
              <w:t> </w:t>
            </w:r>
          </w:p>
          <w:p w14:paraId="6E7A1572" w14:textId="31856B1F" w:rsidR="00EB59F4" w:rsidRPr="009111BA" w:rsidRDefault="00EB59F4" w:rsidP="009111BA">
            <w:pPr>
              <w:rPr>
                <w:rFonts w:asciiTheme="minorHAnsi" w:hAnsiTheme="minorHAnsi" w:cstheme="minorHAnsi"/>
                <w:sz w:val="18"/>
                <w:szCs w:val="18"/>
              </w:rPr>
            </w:pPr>
            <w:r w:rsidRPr="009111BA">
              <w:rPr>
                <w:rFonts w:asciiTheme="minorHAnsi" w:hAnsiTheme="minorHAnsi" w:cstheme="minorHAnsi"/>
                <w:sz w:val="18"/>
                <w:szCs w:val="18"/>
              </w:rPr>
              <w:t> </w:t>
            </w:r>
          </w:p>
        </w:tc>
        <w:tc>
          <w:tcPr>
            <w:tcW w:w="2344" w:type="dxa"/>
            <w:shd w:val="clear" w:color="000000" w:fill="FFFFFF"/>
            <w:noWrap/>
            <w:vAlign w:val="center"/>
            <w:hideMark/>
          </w:tcPr>
          <w:p w14:paraId="12F075EE" w14:textId="10B8C491" w:rsidR="00EB59F4" w:rsidRPr="009111BA" w:rsidRDefault="00EB59F4" w:rsidP="009111BA">
            <w:pPr>
              <w:rPr>
                <w:rFonts w:asciiTheme="minorHAnsi" w:hAnsiTheme="minorHAnsi" w:cstheme="minorHAnsi"/>
                <w:sz w:val="18"/>
                <w:szCs w:val="18"/>
              </w:rPr>
            </w:pPr>
            <w:r w:rsidRPr="009111BA">
              <w:rPr>
                <w:rFonts w:asciiTheme="minorHAnsi" w:hAnsiTheme="minorHAnsi" w:cstheme="minorHAnsi"/>
                <w:sz w:val="18"/>
                <w:szCs w:val="18"/>
              </w:rPr>
              <w:t xml:space="preserve">Łącznik do transferu  leków  cytotoksycznych  w systemie </w:t>
            </w:r>
          </w:p>
          <w:p w14:paraId="2DE8E4EF" w14:textId="576112D7" w:rsidR="00EB59F4" w:rsidRPr="009111BA" w:rsidRDefault="00EB59F4" w:rsidP="009111BA">
            <w:pPr>
              <w:rPr>
                <w:rFonts w:asciiTheme="minorHAnsi" w:hAnsiTheme="minorHAnsi" w:cstheme="minorHAnsi"/>
                <w:sz w:val="18"/>
                <w:szCs w:val="18"/>
              </w:rPr>
            </w:pPr>
            <w:r w:rsidRPr="009111BA">
              <w:rPr>
                <w:rFonts w:asciiTheme="minorHAnsi" w:hAnsiTheme="minorHAnsi" w:cstheme="minorHAnsi"/>
                <w:sz w:val="18"/>
                <w:szCs w:val="18"/>
              </w:rPr>
              <w:t>zamkniętym,  bezigłowym. Zawiera  mechanizm  chroniący</w:t>
            </w:r>
          </w:p>
          <w:p w14:paraId="5AA37B84" w14:textId="77777777" w:rsidR="00EB59F4" w:rsidRPr="009111BA" w:rsidRDefault="00EB59F4" w:rsidP="009111BA">
            <w:pPr>
              <w:rPr>
                <w:rFonts w:asciiTheme="minorHAnsi" w:hAnsiTheme="minorHAnsi" w:cstheme="minorHAnsi"/>
                <w:sz w:val="18"/>
                <w:szCs w:val="18"/>
              </w:rPr>
            </w:pPr>
            <w:r w:rsidRPr="009111BA">
              <w:rPr>
                <w:rFonts w:asciiTheme="minorHAnsi" w:hAnsiTheme="minorHAnsi" w:cstheme="minorHAnsi"/>
                <w:sz w:val="18"/>
                <w:szCs w:val="18"/>
              </w:rPr>
              <w:t>przed  przypadkowym  odkręceniem  łącznika  od</w:t>
            </w:r>
          </w:p>
          <w:p w14:paraId="5C95BA23" w14:textId="4CC656DC" w:rsidR="00EB59F4" w:rsidRPr="009111BA" w:rsidRDefault="00EB59F4" w:rsidP="009111BA">
            <w:pPr>
              <w:rPr>
                <w:rFonts w:asciiTheme="minorHAnsi" w:hAnsiTheme="minorHAnsi" w:cstheme="minorHAnsi"/>
                <w:sz w:val="18"/>
                <w:szCs w:val="18"/>
              </w:rPr>
            </w:pPr>
            <w:r w:rsidRPr="009111BA">
              <w:rPr>
                <w:rFonts w:asciiTheme="minorHAnsi" w:hAnsiTheme="minorHAnsi" w:cstheme="minorHAnsi"/>
                <w:sz w:val="18"/>
                <w:szCs w:val="18"/>
              </w:rPr>
              <w:t>strzykawki</w:t>
            </w:r>
          </w:p>
        </w:tc>
        <w:tc>
          <w:tcPr>
            <w:tcW w:w="1030" w:type="dxa"/>
            <w:shd w:val="clear" w:color="auto" w:fill="auto"/>
            <w:noWrap/>
            <w:vAlign w:val="center"/>
            <w:hideMark/>
          </w:tcPr>
          <w:p w14:paraId="7442C0D5" w14:textId="77777777" w:rsidR="00EB59F4" w:rsidRPr="009111BA" w:rsidRDefault="00EB59F4" w:rsidP="009111BA">
            <w:pPr>
              <w:jc w:val="center"/>
              <w:rPr>
                <w:rFonts w:asciiTheme="minorHAnsi" w:hAnsiTheme="minorHAnsi" w:cstheme="minorHAnsi"/>
                <w:sz w:val="18"/>
                <w:szCs w:val="18"/>
              </w:rPr>
            </w:pPr>
            <w:r w:rsidRPr="009111BA">
              <w:rPr>
                <w:rFonts w:asciiTheme="minorHAnsi" w:hAnsiTheme="minorHAnsi" w:cstheme="minorHAnsi"/>
                <w:sz w:val="18"/>
                <w:szCs w:val="18"/>
              </w:rPr>
              <w:t>opak. blister-</w:t>
            </w:r>
            <w:proofErr w:type="spellStart"/>
            <w:r w:rsidRPr="009111BA">
              <w:rPr>
                <w:rFonts w:asciiTheme="minorHAnsi" w:hAnsiTheme="minorHAnsi" w:cstheme="minorHAnsi"/>
                <w:sz w:val="18"/>
                <w:szCs w:val="18"/>
              </w:rPr>
              <w:t>pack</w:t>
            </w:r>
            <w:proofErr w:type="spellEnd"/>
          </w:p>
          <w:p w14:paraId="3FEC9780" w14:textId="77777777" w:rsidR="00EB59F4" w:rsidRPr="009111BA" w:rsidRDefault="00EB59F4"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p w14:paraId="727CE788" w14:textId="77777777" w:rsidR="00EB59F4" w:rsidRPr="009111BA" w:rsidRDefault="00EB59F4"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p w14:paraId="7712B724" w14:textId="3CCB4B09" w:rsidR="00EB59F4" w:rsidRPr="009111BA" w:rsidRDefault="00EB59F4"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tc>
        <w:tc>
          <w:tcPr>
            <w:tcW w:w="942" w:type="dxa"/>
            <w:shd w:val="clear" w:color="auto" w:fill="auto"/>
            <w:noWrap/>
            <w:vAlign w:val="center"/>
            <w:hideMark/>
          </w:tcPr>
          <w:p w14:paraId="0D17F53D" w14:textId="77777777" w:rsidR="00EB59F4" w:rsidRPr="009111BA" w:rsidRDefault="00EB59F4" w:rsidP="009111BA">
            <w:pPr>
              <w:jc w:val="center"/>
              <w:rPr>
                <w:rFonts w:asciiTheme="minorHAnsi" w:hAnsiTheme="minorHAnsi" w:cstheme="minorHAnsi"/>
                <w:sz w:val="18"/>
                <w:szCs w:val="18"/>
              </w:rPr>
            </w:pPr>
            <w:proofErr w:type="spellStart"/>
            <w:r w:rsidRPr="009111BA">
              <w:rPr>
                <w:rFonts w:asciiTheme="minorHAnsi" w:hAnsiTheme="minorHAnsi" w:cstheme="minorHAnsi"/>
                <w:sz w:val="18"/>
                <w:szCs w:val="18"/>
              </w:rPr>
              <w:t>steryl</w:t>
            </w:r>
            <w:proofErr w:type="spellEnd"/>
            <w:r w:rsidRPr="009111BA">
              <w:rPr>
                <w:rFonts w:asciiTheme="minorHAnsi" w:hAnsiTheme="minorHAnsi" w:cstheme="minorHAnsi"/>
                <w:sz w:val="18"/>
                <w:szCs w:val="18"/>
              </w:rPr>
              <w:t xml:space="preserve"> / </w:t>
            </w:r>
            <w:proofErr w:type="spellStart"/>
            <w:r w:rsidRPr="009111BA">
              <w:rPr>
                <w:rFonts w:asciiTheme="minorHAnsi" w:hAnsiTheme="minorHAnsi" w:cstheme="minorHAnsi"/>
                <w:sz w:val="18"/>
                <w:szCs w:val="18"/>
              </w:rPr>
              <w:t>jednoraz</w:t>
            </w:r>
            <w:proofErr w:type="spellEnd"/>
            <w:r w:rsidRPr="009111BA">
              <w:rPr>
                <w:rFonts w:asciiTheme="minorHAnsi" w:hAnsiTheme="minorHAnsi" w:cstheme="minorHAnsi"/>
                <w:sz w:val="18"/>
                <w:szCs w:val="18"/>
              </w:rPr>
              <w:t xml:space="preserve">. </w:t>
            </w:r>
          </w:p>
          <w:p w14:paraId="6B27DA95" w14:textId="77777777" w:rsidR="00EB59F4" w:rsidRPr="009111BA" w:rsidRDefault="00EB59F4"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p w14:paraId="72F97385" w14:textId="77777777" w:rsidR="00EB59F4" w:rsidRPr="009111BA" w:rsidRDefault="00EB59F4"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p w14:paraId="2408C588" w14:textId="66D1BD02" w:rsidR="00EB59F4" w:rsidRPr="009111BA" w:rsidRDefault="00EB59F4"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tc>
        <w:tc>
          <w:tcPr>
            <w:tcW w:w="965" w:type="dxa"/>
            <w:shd w:val="clear" w:color="auto" w:fill="auto"/>
            <w:noWrap/>
            <w:vAlign w:val="center"/>
            <w:hideMark/>
          </w:tcPr>
          <w:p w14:paraId="4DE930D7" w14:textId="77777777" w:rsidR="00EB59F4" w:rsidRPr="009111BA" w:rsidRDefault="00EB59F4" w:rsidP="009111BA">
            <w:pPr>
              <w:jc w:val="center"/>
              <w:rPr>
                <w:rFonts w:asciiTheme="minorHAnsi" w:hAnsiTheme="minorHAnsi" w:cstheme="minorHAnsi"/>
                <w:sz w:val="18"/>
                <w:szCs w:val="18"/>
              </w:rPr>
            </w:pPr>
            <w:r w:rsidRPr="009111BA">
              <w:rPr>
                <w:rFonts w:asciiTheme="minorHAnsi" w:hAnsiTheme="minorHAnsi" w:cstheme="minorHAnsi"/>
                <w:sz w:val="18"/>
                <w:szCs w:val="18"/>
              </w:rPr>
              <w:t>100</w:t>
            </w:r>
          </w:p>
          <w:p w14:paraId="060391D5" w14:textId="77777777" w:rsidR="00EB59F4" w:rsidRPr="009111BA" w:rsidRDefault="00EB59F4"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p w14:paraId="51FE572B" w14:textId="77777777" w:rsidR="00EB59F4" w:rsidRPr="009111BA" w:rsidRDefault="00EB59F4"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p w14:paraId="7F8ECA25" w14:textId="2562EEB4" w:rsidR="00EB59F4" w:rsidRPr="009111BA" w:rsidRDefault="00EB59F4"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tc>
        <w:tc>
          <w:tcPr>
            <w:tcW w:w="540" w:type="dxa"/>
            <w:vAlign w:val="center"/>
          </w:tcPr>
          <w:p w14:paraId="6CB5AEAA" w14:textId="77777777" w:rsidR="00EB59F4" w:rsidRPr="009111BA" w:rsidRDefault="00EB59F4" w:rsidP="009111BA">
            <w:pPr>
              <w:jc w:val="center"/>
              <w:rPr>
                <w:rFonts w:asciiTheme="minorHAnsi" w:hAnsiTheme="minorHAnsi" w:cstheme="minorHAnsi"/>
                <w:sz w:val="18"/>
                <w:szCs w:val="18"/>
              </w:rPr>
            </w:pPr>
          </w:p>
        </w:tc>
        <w:tc>
          <w:tcPr>
            <w:tcW w:w="751" w:type="dxa"/>
            <w:vAlign w:val="center"/>
          </w:tcPr>
          <w:p w14:paraId="03697F42" w14:textId="77777777" w:rsidR="00EB59F4" w:rsidRPr="009111BA" w:rsidRDefault="00EB59F4" w:rsidP="009111BA">
            <w:pPr>
              <w:jc w:val="center"/>
              <w:rPr>
                <w:rFonts w:asciiTheme="minorHAnsi" w:hAnsiTheme="minorHAnsi" w:cstheme="minorHAnsi"/>
                <w:sz w:val="18"/>
                <w:szCs w:val="18"/>
              </w:rPr>
            </w:pPr>
          </w:p>
        </w:tc>
        <w:tc>
          <w:tcPr>
            <w:tcW w:w="269" w:type="dxa"/>
            <w:vAlign w:val="center"/>
          </w:tcPr>
          <w:p w14:paraId="1E230962" w14:textId="5C88B3E0" w:rsidR="00EB59F4" w:rsidRPr="009111BA" w:rsidRDefault="00EB59F4" w:rsidP="009111BA">
            <w:pPr>
              <w:jc w:val="center"/>
              <w:rPr>
                <w:rFonts w:asciiTheme="minorHAnsi" w:hAnsiTheme="minorHAnsi" w:cstheme="minorHAnsi"/>
                <w:sz w:val="18"/>
                <w:szCs w:val="18"/>
              </w:rPr>
            </w:pPr>
          </w:p>
        </w:tc>
        <w:tc>
          <w:tcPr>
            <w:tcW w:w="751" w:type="dxa"/>
            <w:vAlign w:val="center"/>
          </w:tcPr>
          <w:p w14:paraId="36B1B88A" w14:textId="6061AC7C" w:rsidR="00EB59F4" w:rsidRPr="009111BA" w:rsidRDefault="00EB59F4" w:rsidP="009111BA">
            <w:pPr>
              <w:jc w:val="center"/>
              <w:rPr>
                <w:rFonts w:asciiTheme="minorHAnsi" w:hAnsiTheme="minorHAnsi" w:cstheme="minorHAnsi"/>
                <w:sz w:val="18"/>
                <w:szCs w:val="18"/>
              </w:rPr>
            </w:pPr>
          </w:p>
        </w:tc>
        <w:tc>
          <w:tcPr>
            <w:tcW w:w="989" w:type="dxa"/>
            <w:vAlign w:val="center"/>
          </w:tcPr>
          <w:p w14:paraId="53D9F09E" w14:textId="6D0011A4" w:rsidR="00EB59F4" w:rsidRPr="009111BA" w:rsidRDefault="00EB59F4" w:rsidP="009111BA">
            <w:pPr>
              <w:jc w:val="center"/>
              <w:rPr>
                <w:rFonts w:asciiTheme="minorHAnsi" w:hAnsiTheme="minorHAnsi" w:cstheme="minorHAnsi"/>
                <w:sz w:val="18"/>
                <w:szCs w:val="18"/>
              </w:rPr>
            </w:pPr>
          </w:p>
        </w:tc>
        <w:tc>
          <w:tcPr>
            <w:tcW w:w="1219" w:type="dxa"/>
            <w:vAlign w:val="center"/>
          </w:tcPr>
          <w:p w14:paraId="25E6503A" w14:textId="5F22C484" w:rsidR="00EB59F4" w:rsidRPr="009111BA" w:rsidRDefault="00EB59F4" w:rsidP="009111BA">
            <w:pPr>
              <w:jc w:val="center"/>
              <w:rPr>
                <w:rFonts w:asciiTheme="minorHAnsi" w:hAnsiTheme="minorHAnsi" w:cstheme="minorHAnsi"/>
                <w:sz w:val="18"/>
                <w:szCs w:val="18"/>
              </w:rPr>
            </w:pPr>
          </w:p>
        </w:tc>
      </w:tr>
      <w:tr w:rsidR="009111BA" w:rsidRPr="009111BA" w14:paraId="1C1DE683" w14:textId="4C9E552A" w:rsidTr="00EB59F4">
        <w:trPr>
          <w:trHeight w:val="570"/>
        </w:trPr>
        <w:tc>
          <w:tcPr>
            <w:tcW w:w="406" w:type="dxa"/>
            <w:shd w:val="clear" w:color="auto" w:fill="auto"/>
            <w:noWrap/>
            <w:vAlign w:val="center"/>
            <w:hideMark/>
          </w:tcPr>
          <w:p w14:paraId="5AC00275" w14:textId="77777777" w:rsidR="009111BA" w:rsidRPr="009111BA" w:rsidRDefault="009111BA" w:rsidP="009111BA">
            <w:pPr>
              <w:jc w:val="right"/>
              <w:rPr>
                <w:rFonts w:asciiTheme="minorHAnsi" w:hAnsiTheme="minorHAnsi" w:cstheme="minorHAnsi"/>
                <w:sz w:val="18"/>
                <w:szCs w:val="18"/>
              </w:rPr>
            </w:pPr>
            <w:r w:rsidRPr="009111BA">
              <w:rPr>
                <w:rFonts w:asciiTheme="minorHAnsi" w:hAnsiTheme="minorHAnsi" w:cstheme="minorHAnsi"/>
                <w:sz w:val="18"/>
                <w:szCs w:val="18"/>
              </w:rPr>
              <w:t>4</w:t>
            </w:r>
          </w:p>
        </w:tc>
        <w:tc>
          <w:tcPr>
            <w:tcW w:w="2344" w:type="dxa"/>
            <w:shd w:val="clear" w:color="000000" w:fill="FFFFFF"/>
            <w:vAlign w:val="center"/>
            <w:hideMark/>
          </w:tcPr>
          <w:p w14:paraId="132B1813" w14:textId="77777777" w:rsidR="009111BA" w:rsidRPr="009111BA" w:rsidRDefault="009111BA" w:rsidP="009111BA">
            <w:pPr>
              <w:rPr>
                <w:rFonts w:asciiTheme="minorHAnsi" w:hAnsiTheme="minorHAnsi" w:cstheme="minorHAnsi"/>
                <w:sz w:val="18"/>
                <w:szCs w:val="18"/>
              </w:rPr>
            </w:pPr>
            <w:r w:rsidRPr="009111BA">
              <w:rPr>
                <w:rFonts w:asciiTheme="minorHAnsi" w:hAnsiTheme="minorHAnsi" w:cstheme="minorHAnsi"/>
                <w:sz w:val="18"/>
                <w:szCs w:val="18"/>
              </w:rPr>
              <w:t>Osłonka na łącznik do transferu leków cytotoksycznym w systemie zamkniętym</w:t>
            </w:r>
          </w:p>
        </w:tc>
        <w:tc>
          <w:tcPr>
            <w:tcW w:w="1030" w:type="dxa"/>
            <w:shd w:val="clear" w:color="auto" w:fill="auto"/>
            <w:noWrap/>
            <w:vAlign w:val="center"/>
            <w:hideMark/>
          </w:tcPr>
          <w:p w14:paraId="77475502" w14:textId="77777777"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opak. blister-</w:t>
            </w:r>
            <w:proofErr w:type="spellStart"/>
            <w:r w:rsidRPr="009111BA">
              <w:rPr>
                <w:rFonts w:asciiTheme="minorHAnsi" w:hAnsiTheme="minorHAnsi" w:cstheme="minorHAnsi"/>
                <w:sz w:val="18"/>
                <w:szCs w:val="18"/>
              </w:rPr>
              <w:t>pack</w:t>
            </w:r>
            <w:proofErr w:type="spellEnd"/>
          </w:p>
        </w:tc>
        <w:tc>
          <w:tcPr>
            <w:tcW w:w="942" w:type="dxa"/>
            <w:shd w:val="clear" w:color="auto" w:fill="auto"/>
            <w:noWrap/>
            <w:vAlign w:val="center"/>
            <w:hideMark/>
          </w:tcPr>
          <w:p w14:paraId="06953234" w14:textId="77777777" w:rsidR="009111BA" w:rsidRPr="009111BA" w:rsidRDefault="009111BA" w:rsidP="009111BA">
            <w:pPr>
              <w:jc w:val="center"/>
              <w:rPr>
                <w:rFonts w:asciiTheme="minorHAnsi" w:hAnsiTheme="minorHAnsi" w:cstheme="minorHAnsi"/>
                <w:sz w:val="18"/>
                <w:szCs w:val="18"/>
              </w:rPr>
            </w:pPr>
            <w:proofErr w:type="spellStart"/>
            <w:r w:rsidRPr="009111BA">
              <w:rPr>
                <w:rFonts w:asciiTheme="minorHAnsi" w:hAnsiTheme="minorHAnsi" w:cstheme="minorHAnsi"/>
                <w:sz w:val="18"/>
                <w:szCs w:val="18"/>
              </w:rPr>
              <w:t>steryl</w:t>
            </w:r>
            <w:proofErr w:type="spellEnd"/>
            <w:r w:rsidRPr="009111BA">
              <w:rPr>
                <w:rFonts w:asciiTheme="minorHAnsi" w:hAnsiTheme="minorHAnsi" w:cstheme="minorHAnsi"/>
                <w:sz w:val="18"/>
                <w:szCs w:val="18"/>
              </w:rPr>
              <w:t xml:space="preserve"> / </w:t>
            </w:r>
            <w:proofErr w:type="spellStart"/>
            <w:r w:rsidRPr="009111BA">
              <w:rPr>
                <w:rFonts w:asciiTheme="minorHAnsi" w:hAnsiTheme="minorHAnsi" w:cstheme="minorHAnsi"/>
                <w:sz w:val="18"/>
                <w:szCs w:val="18"/>
              </w:rPr>
              <w:t>jednoraz</w:t>
            </w:r>
            <w:proofErr w:type="spellEnd"/>
            <w:r w:rsidRPr="009111BA">
              <w:rPr>
                <w:rFonts w:asciiTheme="minorHAnsi" w:hAnsiTheme="minorHAnsi" w:cstheme="minorHAnsi"/>
                <w:sz w:val="18"/>
                <w:szCs w:val="18"/>
              </w:rPr>
              <w:t xml:space="preserve">. </w:t>
            </w:r>
          </w:p>
        </w:tc>
        <w:tc>
          <w:tcPr>
            <w:tcW w:w="965" w:type="dxa"/>
            <w:shd w:val="clear" w:color="auto" w:fill="auto"/>
            <w:noWrap/>
            <w:vAlign w:val="center"/>
            <w:hideMark/>
          </w:tcPr>
          <w:p w14:paraId="24B3ADC3" w14:textId="77777777"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100</w:t>
            </w:r>
          </w:p>
        </w:tc>
        <w:tc>
          <w:tcPr>
            <w:tcW w:w="540" w:type="dxa"/>
            <w:vAlign w:val="center"/>
          </w:tcPr>
          <w:p w14:paraId="75F28430" w14:textId="77777777" w:rsidR="009111BA" w:rsidRPr="009111BA" w:rsidRDefault="009111BA" w:rsidP="009111BA">
            <w:pPr>
              <w:jc w:val="center"/>
              <w:rPr>
                <w:rFonts w:asciiTheme="minorHAnsi" w:hAnsiTheme="minorHAnsi" w:cstheme="minorHAnsi"/>
                <w:sz w:val="18"/>
                <w:szCs w:val="18"/>
              </w:rPr>
            </w:pPr>
          </w:p>
        </w:tc>
        <w:tc>
          <w:tcPr>
            <w:tcW w:w="751" w:type="dxa"/>
            <w:vAlign w:val="center"/>
          </w:tcPr>
          <w:p w14:paraId="37E0DC8C" w14:textId="77777777" w:rsidR="009111BA" w:rsidRPr="009111BA" w:rsidRDefault="009111BA" w:rsidP="009111BA">
            <w:pPr>
              <w:jc w:val="center"/>
              <w:rPr>
                <w:rFonts w:asciiTheme="minorHAnsi" w:hAnsiTheme="minorHAnsi" w:cstheme="minorHAnsi"/>
                <w:sz w:val="18"/>
                <w:szCs w:val="18"/>
              </w:rPr>
            </w:pPr>
          </w:p>
        </w:tc>
        <w:tc>
          <w:tcPr>
            <w:tcW w:w="269" w:type="dxa"/>
            <w:vAlign w:val="center"/>
          </w:tcPr>
          <w:p w14:paraId="39CC5CE7" w14:textId="2644C907" w:rsidR="009111BA" w:rsidRPr="009111BA" w:rsidRDefault="009111BA" w:rsidP="009111BA">
            <w:pPr>
              <w:jc w:val="center"/>
              <w:rPr>
                <w:rFonts w:asciiTheme="minorHAnsi" w:hAnsiTheme="minorHAnsi" w:cstheme="minorHAnsi"/>
                <w:sz w:val="18"/>
                <w:szCs w:val="18"/>
              </w:rPr>
            </w:pPr>
          </w:p>
        </w:tc>
        <w:tc>
          <w:tcPr>
            <w:tcW w:w="751" w:type="dxa"/>
            <w:vAlign w:val="center"/>
          </w:tcPr>
          <w:p w14:paraId="5F2AB15E" w14:textId="3BB56ABB" w:rsidR="009111BA" w:rsidRPr="009111BA" w:rsidRDefault="009111BA" w:rsidP="009111BA">
            <w:pPr>
              <w:jc w:val="center"/>
              <w:rPr>
                <w:rFonts w:asciiTheme="minorHAnsi" w:hAnsiTheme="minorHAnsi" w:cstheme="minorHAnsi"/>
                <w:sz w:val="18"/>
                <w:szCs w:val="18"/>
              </w:rPr>
            </w:pPr>
          </w:p>
        </w:tc>
        <w:tc>
          <w:tcPr>
            <w:tcW w:w="989" w:type="dxa"/>
            <w:vAlign w:val="center"/>
          </w:tcPr>
          <w:p w14:paraId="3FEE7FC5" w14:textId="575B286D" w:rsidR="009111BA" w:rsidRPr="009111BA" w:rsidRDefault="009111BA" w:rsidP="009111BA">
            <w:pPr>
              <w:jc w:val="center"/>
              <w:rPr>
                <w:rFonts w:asciiTheme="minorHAnsi" w:hAnsiTheme="minorHAnsi" w:cstheme="minorHAnsi"/>
                <w:sz w:val="18"/>
                <w:szCs w:val="18"/>
              </w:rPr>
            </w:pPr>
          </w:p>
        </w:tc>
        <w:tc>
          <w:tcPr>
            <w:tcW w:w="1219" w:type="dxa"/>
            <w:vAlign w:val="center"/>
          </w:tcPr>
          <w:p w14:paraId="7136135B" w14:textId="3761D9D5" w:rsidR="009111BA" w:rsidRPr="009111BA" w:rsidRDefault="009111BA" w:rsidP="009111BA">
            <w:pPr>
              <w:jc w:val="center"/>
              <w:rPr>
                <w:rFonts w:asciiTheme="minorHAnsi" w:hAnsiTheme="minorHAnsi" w:cstheme="minorHAnsi"/>
                <w:sz w:val="18"/>
                <w:szCs w:val="18"/>
              </w:rPr>
            </w:pPr>
          </w:p>
        </w:tc>
      </w:tr>
      <w:tr w:rsidR="00707E87" w:rsidRPr="009111BA" w14:paraId="270AA1A8" w14:textId="429187DD" w:rsidTr="00EB59F4">
        <w:trPr>
          <w:trHeight w:val="1778"/>
        </w:trPr>
        <w:tc>
          <w:tcPr>
            <w:tcW w:w="406" w:type="dxa"/>
            <w:shd w:val="clear" w:color="auto" w:fill="auto"/>
            <w:noWrap/>
            <w:vAlign w:val="center"/>
            <w:hideMark/>
          </w:tcPr>
          <w:p w14:paraId="5A62887B" w14:textId="77777777" w:rsidR="00707E87" w:rsidRPr="009111BA" w:rsidRDefault="00707E87" w:rsidP="009111BA">
            <w:pPr>
              <w:jc w:val="right"/>
              <w:rPr>
                <w:rFonts w:asciiTheme="minorHAnsi" w:hAnsiTheme="minorHAnsi" w:cstheme="minorHAnsi"/>
                <w:sz w:val="18"/>
                <w:szCs w:val="18"/>
              </w:rPr>
            </w:pPr>
            <w:r w:rsidRPr="009111BA">
              <w:rPr>
                <w:rFonts w:asciiTheme="minorHAnsi" w:hAnsiTheme="minorHAnsi" w:cstheme="minorHAnsi"/>
                <w:sz w:val="18"/>
                <w:szCs w:val="18"/>
              </w:rPr>
              <w:t>5</w:t>
            </w:r>
          </w:p>
          <w:p w14:paraId="111AB64C" w14:textId="77777777" w:rsidR="00707E87" w:rsidRPr="009111BA" w:rsidRDefault="00707E87" w:rsidP="009111BA">
            <w:pPr>
              <w:rPr>
                <w:rFonts w:asciiTheme="minorHAnsi" w:hAnsiTheme="minorHAnsi" w:cstheme="minorHAnsi"/>
                <w:sz w:val="18"/>
                <w:szCs w:val="18"/>
              </w:rPr>
            </w:pPr>
            <w:r w:rsidRPr="009111BA">
              <w:rPr>
                <w:rFonts w:asciiTheme="minorHAnsi" w:hAnsiTheme="minorHAnsi" w:cstheme="minorHAnsi"/>
                <w:sz w:val="18"/>
                <w:szCs w:val="18"/>
              </w:rPr>
              <w:t> </w:t>
            </w:r>
          </w:p>
          <w:p w14:paraId="48D02C65" w14:textId="77777777" w:rsidR="00707E87" w:rsidRPr="009111BA" w:rsidRDefault="00707E87" w:rsidP="009111BA">
            <w:pPr>
              <w:rPr>
                <w:rFonts w:asciiTheme="minorHAnsi" w:hAnsiTheme="minorHAnsi" w:cstheme="minorHAnsi"/>
                <w:sz w:val="18"/>
                <w:szCs w:val="18"/>
              </w:rPr>
            </w:pPr>
            <w:r w:rsidRPr="009111BA">
              <w:rPr>
                <w:rFonts w:asciiTheme="minorHAnsi" w:hAnsiTheme="minorHAnsi" w:cstheme="minorHAnsi"/>
                <w:sz w:val="18"/>
                <w:szCs w:val="18"/>
              </w:rPr>
              <w:t> </w:t>
            </w:r>
          </w:p>
          <w:p w14:paraId="4220ECCE" w14:textId="7543EDAA" w:rsidR="00707E87" w:rsidRPr="009111BA" w:rsidRDefault="00707E87" w:rsidP="009111BA">
            <w:pPr>
              <w:rPr>
                <w:rFonts w:asciiTheme="minorHAnsi" w:hAnsiTheme="minorHAnsi" w:cstheme="minorHAnsi"/>
                <w:sz w:val="18"/>
                <w:szCs w:val="18"/>
              </w:rPr>
            </w:pPr>
            <w:r w:rsidRPr="009111BA">
              <w:rPr>
                <w:rFonts w:asciiTheme="minorHAnsi" w:hAnsiTheme="minorHAnsi" w:cstheme="minorHAnsi"/>
                <w:sz w:val="18"/>
                <w:szCs w:val="18"/>
              </w:rPr>
              <w:t> </w:t>
            </w:r>
          </w:p>
        </w:tc>
        <w:tc>
          <w:tcPr>
            <w:tcW w:w="2344" w:type="dxa"/>
            <w:shd w:val="clear" w:color="000000" w:fill="FFFFFF"/>
            <w:noWrap/>
            <w:vAlign w:val="center"/>
            <w:hideMark/>
          </w:tcPr>
          <w:p w14:paraId="5C1CAF4D" w14:textId="77777777" w:rsidR="00707E87" w:rsidRPr="009111BA" w:rsidRDefault="00707E87" w:rsidP="009111BA">
            <w:pPr>
              <w:rPr>
                <w:rFonts w:asciiTheme="minorHAnsi" w:hAnsiTheme="minorHAnsi" w:cstheme="minorHAnsi"/>
                <w:sz w:val="18"/>
                <w:szCs w:val="18"/>
              </w:rPr>
            </w:pPr>
            <w:r w:rsidRPr="009111BA">
              <w:rPr>
                <w:rFonts w:asciiTheme="minorHAnsi" w:hAnsiTheme="minorHAnsi" w:cstheme="minorHAnsi"/>
                <w:sz w:val="18"/>
                <w:szCs w:val="18"/>
              </w:rPr>
              <w:t>strzykawka 3-częściowa, wykonana z polipropylenu,</w:t>
            </w:r>
          </w:p>
          <w:p w14:paraId="537E06C5" w14:textId="77777777" w:rsidR="00707E87" w:rsidRPr="009111BA" w:rsidRDefault="00707E87" w:rsidP="009111BA">
            <w:pPr>
              <w:rPr>
                <w:rFonts w:asciiTheme="minorHAnsi" w:hAnsiTheme="minorHAnsi" w:cstheme="minorHAnsi"/>
                <w:sz w:val="18"/>
                <w:szCs w:val="18"/>
              </w:rPr>
            </w:pPr>
            <w:r w:rsidRPr="009111BA">
              <w:rPr>
                <w:rFonts w:asciiTheme="minorHAnsi" w:hAnsiTheme="minorHAnsi" w:cstheme="minorHAnsi"/>
                <w:sz w:val="18"/>
                <w:szCs w:val="18"/>
              </w:rPr>
              <w:t>posiadająca gumowy tłoczek, dający gładki przesuw, z</w:t>
            </w:r>
          </w:p>
          <w:p w14:paraId="24D69FB1" w14:textId="77777777" w:rsidR="00707E87" w:rsidRPr="009111BA" w:rsidRDefault="00707E87" w:rsidP="009111BA">
            <w:pPr>
              <w:rPr>
                <w:rFonts w:asciiTheme="minorHAnsi" w:hAnsiTheme="minorHAnsi" w:cstheme="minorHAnsi"/>
                <w:sz w:val="18"/>
                <w:szCs w:val="18"/>
              </w:rPr>
            </w:pPr>
            <w:r w:rsidRPr="009111BA">
              <w:rPr>
                <w:rFonts w:asciiTheme="minorHAnsi" w:hAnsiTheme="minorHAnsi" w:cstheme="minorHAnsi"/>
                <w:sz w:val="18"/>
                <w:szCs w:val="18"/>
              </w:rPr>
              <w:t xml:space="preserve">czytelną, niezmywalną skalą, z końcówką </w:t>
            </w:r>
            <w:proofErr w:type="spellStart"/>
            <w:r w:rsidRPr="009111BA">
              <w:rPr>
                <w:rFonts w:asciiTheme="minorHAnsi" w:hAnsiTheme="minorHAnsi" w:cstheme="minorHAnsi"/>
                <w:sz w:val="18"/>
                <w:szCs w:val="18"/>
              </w:rPr>
              <w:t>Luer</w:t>
            </w:r>
            <w:proofErr w:type="spellEnd"/>
            <w:r w:rsidRPr="009111BA">
              <w:rPr>
                <w:rFonts w:asciiTheme="minorHAnsi" w:hAnsiTheme="minorHAnsi" w:cstheme="minorHAnsi"/>
                <w:sz w:val="18"/>
                <w:szCs w:val="18"/>
              </w:rPr>
              <w:t xml:space="preserve"> Lock</w:t>
            </w:r>
          </w:p>
          <w:p w14:paraId="0429840A" w14:textId="58B900E5" w:rsidR="00707E87" w:rsidRPr="009111BA" w:rsidRDefault="00707E87" w:rsidP="009111BA">
            <w:pPr>
              <w:rPr>
                <w:rFonts w:asciiTheme="minorHAnsi" w:hAnsiTheme="minorHAnsi" w:cstheme="minorHAnsi"/>
                <w:sz w:val="18"/>
                <w:szCs w:val="18"/>
              </w:rPr>
            </w:pPr>
            <w:r w:rsidRPr="009111BA">
              <w:rPr>
                <w:rFonts w:asciiTheme="minorHAnsi" w:hAnsiTheme="minorHAnsi" w:cstheme="minorHAnsi"/>
                <w:sz w:val="18"/>
                <w:szCs w:val="18"/>
              </w:rPr>
              <w:t>z zabezpieczeniem przed wysunięciem tłoka</w:t>
            </w:r>
          </w:p>
        </w:tc>
        <w:tc>
          <w:tcPr>
            <w:tcW w:w="1030" w:type="dxa"/>
            <w:shd w:val="clear" w:color="auto" w:fill="auto"/>
            <w:noWrap/>
            <w:vAlign w:val="center"/>
            <w:hideMark/>
          </w:tcPr>
          <w:p w14:paraId="03F6B143" w14:textId="77777777" w:rsidR="00707E87" w:rsidRPr="009111BA" w:rsidRDefault="00707E87" w:rsidP="009111BA">
            <w:pPr>
              <w:jc w:val="center"/>
              <w:rPr>
                <w:rFonts w:asciiTheme="minorHAnsi" w:hAnsiTheme="minorHAnsi" w:cstheme="minorHAnsi"/>
                <w:sz w:val="18"/>
                <w:szCs w:val="18"/>
              </w:rPr>
            </w:pPr>
            <w:r w:rsidRPr="009111BA">
              <w:rPr>
                <w:rFonts w:asciiTheme="minorHAnsi" w:hAnsiTheme="minorHAnsi" w:cstheme="minorHAnsi"/>
                <w:sz w:val="18"/>
                <w:szCs w:val="18"/>
              </w:rPr>
              <w:t>opak. blister-</w:t>
            </w:r>
            <w:proofErr w:type="spellStart"/>
            <w:r w:rsidRPr="009111BA">
              <w:rPr>
                <w:rFonts w:asciiTheme="minorHAnsi" w:hAnsiTheme="minorHAnsi" w:cstheme="minorHAnsi"/>
                <w:sz w:val="18"/>
                <w:szCs w:val="18"/>
              </w:rPr>
              <w:t>pack</w:t>
            </w:r>
            <w:proofErr w:type="spellEnd"/>
          </w:p>
          <w:p w14:paraId="29FAF77C" w14:textId="77777777" w:rsidR="00707E87" w:rsidRPr="009111BA" w:rsidRDefault="00707E87"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p w14:paraId="1BF526F7" w14:textId="77777777" w:rsidR="00707E87" w:rsidRPr="009111BA" w:rsidRDefault="00707E87"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p w14:paraId="47BB2802" w14:textId="26E4A02F" w:rsidR="00707E87" w:rsidRPr="009111BA" w:rsidRDefault="00707E87"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tc>
        <w:tc>
          <w:tcPr>
            <w:tcW w:w="942" w:type="dxa"/>
            <w:shd w:val="clear" w:color="auto" w:fill="auto"/>
            <w:noWrap/>
            <w:vAlign w:val="center"/>
            <w:hideMark/>
          </w:tcPr>
          <w:p w14:paraId="388AB00C" w14:textId="77777777" w:rsidR="00707E87" w:rsidRPr="009111BA" w:rsidRDefault="00707E87" w:rsidP="009111BA">
            <w:pPr>
              <w:jc w:val="center"/>
              <w:rPr>
                <w:rFonts w:asciiTheme="minorHAnsi" w:hAnsiTheme="minorHAnsi" w:cstheme="minorHAnsi"/>
                <w:sz w:val="18"/>
                <w:szCs w:val="18"/>
              </w:rPr>
            </w:pPr>
            <w:proofErr w:type="spellStart"/>
            <w:r w:rsidRPr="009111BA">
              <w:rPr>
                <w:rFonts w:asciiTheme="minorHAnsi" w:hAnsiTheme="minorHAnsi" w:cstheme="minorHAnsi"/>
                <w:sz w:val="18"/>
                <w:szCs w:val="18"/>
              </w:rPr>
              <w:t>steryl</w:t>
            </w:r>
            <w:proofErr w:type="spellEnd"/>
            <w:r w:rsidRPr="009111BA">
              <w:rPr>
                <w:rFonts w:asciiTheme="minorHAnsi" w:hAnsiTheme="minorHAnsi" w:cstheme="minorHAnsi"/>
                <w:sz w:val="18"/>
                <w:szCs w:val="18"/>
              </w:rPr>
              <w:t xml:space="preserve"> / </w:t>
            </w:r>
            <w:proofErr w:type="spellStart"/>
            <w:r w:rsidRPr="009111BA">
              <w:rPr>
                <w:rFonts w:asciiTheme="minorHAnsi" w:hAnsiTheme="minorHAnsi" w:cstheme="minorHAnsi"/>
                <w:sz w:val="18"/>
                <w:szCs w:val="18"/>
              </w:rPr>
              <w:t>jednoraz</w:t>
            </w:r>
            <w:proofErr w:type="spellEnd"/>
            <w:r w:rsidRPr="009111BA">
              <w:rPr>
                <w:rFonts w:asciiTheme="minorHAnsi" w:hAnsiTheme="minorHAnsi" w:cstheme="minorHAnsi"/>
                <w:sz w:val="18"/>
                <w:szCs w:val="18"/>
              </w:rPr>
              <w:t xml:space="preserve">. </w:t>
            </w:r>
          </w:p>
          <w:p w14:paraId="3B909CB8" w14:textId="77777777" w:rsidR="00707E87" w:rsidRPr="009111BA" w:rsidRDefault="00707E87" w:rsidP="009111BA">
            <w:pPr>
              <w:jc w:val="center"/>
              <w:rPr>
                <w:rFonts w:asciiTheme="minorHAnsi" w:hAnsiTheme="minorHAnsi" w:cstheme="minorHAnsi"/>
                <w:sz w:val="18"/>
                <w:szCs w:val="18"/>
              </w:rPr>
            </w:pPr>
            <w:r w:rsidRPr="009111BA">
              <w:rPr>
                <w:rFonts w:asciiTheme="minorHAnsi" w:hAnsiTheme="minorHAnsi" w:cstheme="minorHAnsi"/>
                <w:sz w:val="18"/>
                <w:szCs w:val="18"/>
              </w:rPr>
              <w:t>pojemność 3ml</w:t>
            </w:r>
          </w:p>
          <w:p w14:paraId="35D908F3" w14:textId="77777777" w:rsidR="00707E87" w:rsidRPr="009111BA" w:rsidRDefault="00707E87"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p w14:paraId="71FAAD4A" w14:textId="62391E67" w:rsidR="00707E87" w:rsidRPr="009111BA" w:rsidRDefault="00707E87"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tc>
        <w:tc>
          <w:tcPr>
            <w:tcW w:w="965" w:type="dxa"/>
            <w:shd w:val="clear" w:color="auto" w:fill="auto"/>
            <w:noWrap/>
            <w:vAlign w:val="center"/>
            <w:hideMark/>
          </w:tcPr>
          <w:p w14:paraId="4D716F51" w14:textId="77777777" w:rsidR="00707E87" w:rsidRPr="009111BA" w:rsidRDefault="00707E87" w:rsidP="009111BA">
            <w:pPr>
              <w:jc w:val="center"/>
              <w:rPr>
                <w:rFonts w:asciiTheme="minorHAnsi" w:hAnsiTheme="minorHAnsi" w:cstheme="minorHAnsi"/>
                <w:sz w:val="18"/>
                <w:szCs w:val="18"/>
              </w:rPr>
            </w:pPr>
            <w:r w:rsidRPr="009111BA">
              <w:rPr>
                <w:rFonts w:asciiTheme="minorHAnsi" w:hAnsiTheme="minorHAnsi" w:cstheme="minorHAnsi"/>
                <w:sz w:val="18"/>
                <w:szCs w:val="18"/>
              </w:rPr>
              <w:t>1000</w:t>
            </w:r>
          </w:p>
          <w:p w14:paraId="13C85B22" w14:textId="77777777" w:rsidR="00707E87" w:rsidRPr="009111BA" w:rsidRDefault="00707E87"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p w14:paraId="085CDFA0" w14:textId="77777777" w:rsidR="00707E87" w:rsidRPr="009111BA" w:rsidRDefault="00707E87"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p w14:paraId="38D6E48C" w14:textId="6DFBC068" w:rsidR="00707E87" w:rsidRPr="009111BA" w:rsidRDefault="00707E87"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tc>
        <w:tc>
          <w:tcPr>
            <w:tcW w:w="540" w:type="dxa"/>
            <w:vAlign w:val="center"/>
          </w:tcPr>
          <w:p w14:paraId="14458ED4" w14:textId="77777777" w:rsidR="00707E87" w:rsidRPr="009111BA" w:rsidRDefault="00707E87" w:rsidP="009111BA">
            <w:pPr>
              <w:jc w:val="center"/>
              <w:rPr>
                <w:rFonts w:asciiTheme="minorHAnsi" w:hAnsiTheme="minorHAnsi" w:cstheme="minorHAnsi"/>
                <w:sz w:val="18"/>
                <w:szCs w:val="18"/>
              </w:rPr>
            </w:pPr>
          </w:p>
        </w:tc>
        <w:tc>
          <w:tcPr>
            <w:tcW w:w="751" w:type="dxa"/>
            <w:vAlign w:val="center"/>
          </w:tcPr>
          <w:p w14:paraId="00DCD079" w14:textId="77777777" w:rsidR="00707E87" w:rsidRPr="009111BA" w:rsidRDefault="00707E87" w:rsidP="009111BA">
            <w:pPr>
              <w:jc w:val="center"/>
              <w:rPr>
                <w:rFonts w:asciiTheme="minorHAnsi" w:hAnsiTheme="minorHAnsi" w:cstheme="minorHAnsi"/>
                <w:sz w:val="18"/>
                <w:szCs w:val="18"/>
              </w:rPr>
            </w:pPr>
          </w:p>
        </w:tc>
        <w:tc>
          <w:tcPr>
            <w:tcW w:w="269" w:type="dxa"/>
            <w:vAlign w:val="center"/>
          </w:tcPr>
          <w:p w14:paraId="6C559C70" w14:textId="4879B9E1" w:rsidR="00707E87" w:rsidRPr="009111BA" w:rsidRDefault="00707E87" w:rsidP="009111BA">
            <w:pPr>
              <w:jc w:val="center"/>
              <w:rPr>
                <w:rFonts w:asciiTheme="minorHAnsi" w:hAnsiTheme="minorHAnsi" w:cstheme="minorHAnsi"/>
                <w:sz w:val="18"/>
                <w:szCs w:val="18"/>
              </w:rPr>
            </w:pPr>
          </w:p>
        </w:tc>
        <w:tc>
          <w:tcPr>
            <w:tcW w:w="751" w:type="dxa"/>
            <w:vAlign w:val="center"/>
          </w:tcPr>
          <w:p w14:paraId="4014C2AB" w14:textId="7014E301" w:rsidR="00707E87" w:rsidRPr="009111BA" w:rsidRDefault="00707E87" w:rsidP="009111BA">
            <w:pPr>
              <w:jc w:val="center"/>
              <w:rPr>
                <w:rFonts w:asciiTheme="minorHAnsi" w:hAnsiTheme="minorHAnsi" w:cstheme="minorHAnsi"/>
                <w:sz w:val="18"/>
                <w:szCs w:val="18"/>
              </w:rPr>
            </w:pPr>
          </w:p>
        </w:tc>
        <w:tc>
          <w:tcPr>
            <w:tcW w:w="989" w:type="dxa"/>
            <w:vAlign w:val="center"/>
          </w:tcPr>
          <w:p w14:paraId="48B6F770" w14:textId="03E33FD7" w:rsidR="00707E87" w:rsidRPr="009111BA" w:rsidRDefault="00707E87" w:rsidP="009111BA">
            <w:pPr>
              <w:jc w:val="center"/>
              <w:rPr>
                <w:rFonts w:asciiTheme="minorHAnsi" w:hAnsiTheme="minorHAnsi" w:cstheme="minorHAnsi"/>
                <w:sz w:val="18"/>
                <w:szCs w:val="18"/>
              </w:rPr>
            </w:pPr>
          </w:p>
        </w:tc>
        <w:tc>
          <w:tcPr>
            <w:tcW w:w="1219" w:type="dxa"/>
            <w:vAlign w:val="center"/>
          </w:tcPr>
          <w:p w14:paraId="64160239" w14:textId="3BA875AB" w:rsidR="00707E87" w:rsidRPr="009111BA" w:rsidRDefault="00707E87" w:rsidP="009111BA">
            <w:pPr>
              <w:jc w:val="center"/>
              <w:rPr>
                <w:rFonts w:asciiTheme="minorHAnsi" w:hAnsiTheme="minorHAnsi" w:cstheme="minorHAnsi"/>
                <w:sz w:val="18"/>
                <w:szCs w:val="18"/>
              </w:rPr>
            </w:pPr>
          </w:p>
        </w:tc>
      </w:tr>
      <w:tr w:rsidR="00707E87" w:rsidRPr="009111BA" w14:paraId="0072BCA1" w14:textId="05F933F5" w:rsidTr="00EB59F4">
        <w:trPr>
          <w:trHeight w:val="1778"/>
        </w:trPr>
        <w:tc>
          <w:tcPr>
            <w:tcW w:w="406" w:type="dxa"/>
            <w:shd w:val="clear" w:color="auto" w:fill="auto"/>
            <w:noWrap/>
            <w:vAlign w:val="center"/>
            <w:hideMark/>
          </w:tcPr>
          <w:p w14:paraId="1E618B49" w14:textId="77777777" w:rsidR="00707E87" w:rsidRPr="009111BA" w:rsidRDefault="00707E87" w:rsidP="009111BA">
            <w:pPr>
              <w:jc w:val="right"/>
              <w:rPr>
                <w:rFonts w:asciiTheme="minorHAnsi" w:hAnsiTheme="minorHAnsi" w:cstheme="minorHAnsi"/>
                <w:sz w:val="18"/>
                <w:szCs w:val="18"/>
              </w:rPr>
            </w:pPr>
            <w:r w:rsidRPr="009111BA">
              <w:rPr>
                <w:rFonts w:asciiTheme="minorHAnsi" w:hAnsiTheme="minorHAnsi" w:cstheme="minorHAnsi"/>
                <w:sz w:val="18"/>
                <w:szCs w:val="18"/>
              </w:rPr>
              <w:t>6</w:t>
            </w:r>
          </w:p>
          <w:p w14:paraId="1F292E50" w14:textId="77777777" w:rsidR="00707E87" w:rsidRPr="009111BA" w:rsidRDefault="00707E87" w:rsidP="009111BA">
            <w:pPr>
              <w:rPr>
                <w:rFonts w:asciiTheme="minorHAnsi" w:hAnsiTheme="minorHAnsi" w:cstheme="minorHAnsi"/>
                <w:sz w:val="18"/>
                <w:szCs w:val="18"/>
              </w:rPr>
            </w:pPr>
            <w:r w:rsidRPr="009111BA">
              <w:rPr>
                <w:rFonts w:asciiTheme="minorHAnsi" w:hAnsiTheme="minorHAnsi" w:cstheme="minorHAnsi"/>
                <w:sz w:val="18"/>
                <w:szCs w:val="18"/>
              </w:rPr>
              <w:t> </w:t>
            </w:r>
          </w:p>
          <w:p w14:paraId="09E26EC9" w14:textId="77777777" w:rsidR="00707E87" w:rsidRPr="009111BA" w:rsidRDefault="00707E87" w:rsidP="009111BA">
            <w:pPr>
              <w:rPr>
                <w:rFonts w:asciiTheme="minorHAnsi" w:hAnsiTheme="minorHAnsi" w:cstheme="minorHAnsi"/>
                <w:sz w:val="18"/>
                <w:szCs w:val="18"/>
              </w:rPr>
            </w:pPr>
            <w:r w:rsidRPr="009111BA">
              <w:rPr>
                <w:rFonts w:asciiTheme="minorHAnsi" w:hAnsiTheme="minorHAnsi" w:cstheme="minorHAnsi"/>
                <w:sz w:val="18"/>
                <w:szCs w:val="18"/>
              </w:rPr>
              <w:t> </w:t>
            </w:r>
          </w:p>
          <w:p w14:paraId="7BE05C1C" w14:textId="4EC0BF94" w:rsidR="00707E87" w:rsidRPr="009111BA" w:rsidRDefault="00707E87" w:rsidP="009111BA">
            <w:pPr>
              <w:rPr>
                <w:rFonts w:asciiTheme="minorHAnsi" w:hAnsiTheme="minorHAnsi" w:cstheme="minorHAnsi"/>
                <w:sz w:val="18"/>
                <w:szCs w:val="18"/>
              </w:rPr>
            </w:pPr>
            <w:r w:rsidRPr="009111BA">
              <w:rPr>
                <w:rFonts w:asciiTheme="minorHAnsi" w:hAnsiTheme="minorHAnsi" w:cstheme="minorHAnsi"/>
                <w:sz w:val="18"/>
                <w:szCs w:val="18"/>
              </w:rPr>
              <w:t> </w:t>
            </w:r>
          </w:p>
        </w:tc>
        <w:tc>
          <w:tcPr>
            <w:tcW w:w="2344" w:type="dxa"/>
            <w:shd w:val="clear" w:color="000000" w:fill="FFFFFF"/>
            <w:noWrap/>
            <w:vAlign w:val="center"/>
            <w:hideMark/>
          </w:tcPr>
          <w:p w14:paraId="25819BFF" w14:textId="77777777" w:rsidR="00707E87" w:rsidRPr="009111BA" w:rsidRDefault="00707E87" w:rsidP="009111BA">
            <w:pPr>
              <w:rPr>
                <w:rFonts w:asciiTheme="minorHAnsi" w:hAnsiTheme="minorHAnsi" w:cstheme="minorHAnsi"/>
                <w:sz w:val="18"/>
                <w:szCs w:val="18"/>
              </w:rPr>
            </w:pPr>
            <w:r w:rsidRPr="009111BA">
              <w:rPr>
                <w:rFonts w:asciiTheme="minorHAnsi" w:hAnsiTheme="minorHAnsi" w:cstheme="minorHAnsi"/>
                <w:sz w:val="18"/>
                <w:szCs w:val="18"/>
              </w:rPr>
              <w:t>strzykawka 3-częściowa, wykonana z polipropylenu,</w:t>
            </w:r>
          </w:p>
          <w:p w14:paraId="784A5DC0" w14:textId="77777777" w:rsidR="00707E87" w:rsidRPr="009111BA" w:rsidRDefault="00707E87" w:rsidP="009111BA">
            <w:pPr>
              <w:rPr>
                <w:rFonts w:asciiTheme="minorHAnsi" w:hAnsiTheme="minorHAnsi" w:cstheme="minorHAnsi"/>
                <w:sz w:val="18"/>
                <w:szCs w:val="18"/>
              </w:rPr>
            </w:pPr>
            <w:r w:rsidRPr="009111BA">
              <w:rPr>
                <w:rFonts w:asciiTheme="minorHAnsi" w:hAnsiTheme="minorHAnsi" w:cstheme="minorHAnsi"/>
                <w:sz w:val="18"/>
                <w:szCs w:val="18"/>
              </w:rPr>
              <w:t>posiadająca gumowy tłoczek, dający gładki przesuw, z</w:t>
            </w:r>
          </w:p>
          <w:p w14:paraId="57FB7FF7" w14:textId="77777777" w:rsidR="00707E87" w:rsidRPr="009111BA" w:rsidRDefault="00707E87" w:rsidP="009111BA">
            <w:pPr>
              <w:rPr>
                <w:rFonts w:asciiTheme="minorHAnsi" w:hAnsiTheme="minorHAnsi" w:cstheme="minorHAnsi"/>
                <w:sz w:val="18"/>
                <w:szCs w:val="18"/>
              </w:rPr>
            </w:pPr>
            <w:r w:rsidRPr="009111BA">
              <w:rPr>
                <w:rFonts w:asciiTheme="minorHAnsi" w:hAnsiTheme="minorHAnsi" w:cstheme="minorHAnsi"/>
                <w:sz w:val="18"/>
                <w:szCs w:val="18"/>
              </w:rPr>
              <w:t xml:space="preserve">czytelną, niezmywalną skalą, z końcówką </w:t>
            </w:r>
            <w:proofErr w:type="spellStart"/>
            <w:r w:rsidRPr="009111BA">
              <w:rPr>
                <w:rFonts w:asciiTheme="minorHAnsi" w:hAnsiTheme="minorHAnsi" w:cstheme="minorHAnsi"/>
                <w:sz w:val="18"/>
                <w:szCs w:val="18"/>
              </w:rPr>
              <w:t>Luer</w:t>
            </w:r>
            <w:proofErr w:type="spellEnd"/>
            <w:r w:rsidRPr="009111BA">
              <w:rPr>
                <w:rFonts w:asciiTheme="minorHAnsi" w:hAnsiTheme="minorHAnsi" w:cstheme="minorHAnsi"/>
                <w:sz w:val="18"/>
                <w:szCs w:val="18"/>
              </w:rPr>
              <w:t xml:space="preserve"> Lock</w:t>
            </w:r>
          </w:p>
          <w:p w14:paraId="693AA99C" w14:textId="66691240" w:rsidR="00707E87" w:rsidRPr="009111BA" w:rsidRDefault="00707E87" w:rsidP="009111BA">
            <w:pPr>
              <w:rPr>
                <w:rFonts w:asciiTheme="minorHAnsi" w:hAnsiTheme="minorHAnsi" w:cstheme="minorHAnsi"/>
                <w:sz w:val="18"/>
                <w:szCs w:val="18"/>
              </w:rPr>
            </w:pPr>
            <w:r w:rsidRPr="009111BA">
              <w:rPr>
                <w:rFonts w:asciiTheme="minorHAnsi" w:hAnsiTheme="minorHAnsi" w:cstheme="minorHAnsi"/>
                <w:sz w:val="18"/>
                <w:szCs w:val="18"/>
              </w:rPr>
              <w:t>z zabezpieczeniem przed wysunięciem tłoka</w:t>
            </w:r>
          </w:p>
        </w:tc>
        <w:tc>
          <w:tcPr>
            <w:tcW w:w="1030" w:type="dxa"/>
            <w:shd w:val="clear" w:color="auto" w:fill="auto"/>
            <w:noWrap/>
            <w:vAlign w:val="center"/>
            <w:hideMark/>
          </w:tcPr>
          <w:p w14:paraId="508F8949" w14:textId="77777777" w:rsidR="00707E87" w:rsidRPr="009111BA" w:rsidRDefault="00707E87" w:rsidP="009111BA">
            <w:pPr>
              <w:jc w:val="center"/>
              <w:rPr>
                <w:rFonts w:asciiTheme="minorHAnsi" w:hAnsiTheme="minorHAnsi" w:cstheme="minorHAnsi"/>
                <w:sz w:val="18"/>
                <w:szCs w:val="18"/>
              </w:rPr>
            </w:pPr>
            <w:r w:rsidRPr="009111BA">
              <w:rPr>
                <w:rFonts w:asciiTheme="minorHAnsi" w:hAnsiTheme="minorHAnsi" w:cstheme="minorHAnsi"/>
                <w:sz w:val="18"/>
                <w:szCs w:val="18"/>
              </w:rPr>
              <w:t>opak. blister-</w:t>
            </w:r>
            <w:proofErr w:type="spellStart"/>
            <w:r w:rsidRPr="009111BA">
              <w:rPr>
                <w:rFonts w:asciiTheme="minorHAnsi" w:hAnsiTheme="minorHAnsi" w:cstheme="minorHAnsi"/>
                <w:sz w:val="18"/>
                <w:szCs w:val="18"/>
              </w:rPr>
              <w:t>pack</w:t>
            </w:r>
            <w:proofErr w:type="spellEnd"/>
          </w:p>
          <w:p w14:paraId="2D928552" w14:textId="77777777" w:rsidR="00707E87" w:rsidRPr="009111BA" w:rsidRDefault="00707E87"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p w14:paraId="69115F6C" w14:textId="77777777" w:rsidR="00707E87" w:rsidRPr="009111BA" w:rsidRDefault="00707E87"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p w14:paraId="0A89C73A" w14:textId="5A869AC2" w:rsidR="00707E87" w:rsidRPr="009111BA" w:rsidRDefault="00707E87"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tc>
        <w:tc>
          <w:tcPr>
            <w:tcW w:w="942" w:type="dxa"/>
            <w:shd w:val="clear" w:color="auto" w:fill="auto"/>
            <w:noWrap/>
            <w:vAlign w:val="center"/>
            <w:hideMark/>
          </w:tcPr>
          <w:p w14:paraId="40ACF979" w14:textId="77777777" w:rsidR="00707E87" w:rsidRPr="009111BA" w:rsidRDefault="00707E87" w:rsidP="009111BA">
            <w:pPr>
              <w:jc w:val="center"/>
              <w:rPr>
                <w:rFonts w:asciiTheme="minorHAnsi" w:hAnsiTheme="minorHAnsi" w:cstheme="minorHAnsi"/>
                <w:sz w:val="18"/>
                <w:szCs w:val="18"/>
              </w:rPr>
            </w:pPr>
            <w:proofErr w:type="spellStart"/>
            <w:r w:rsidRPr="009111BA">
              <w:rPr>
                <w:rFonts w:asciiTheme="minorHAnsi" w:hAnsiTheme="minorHAnsi" w:cstheme="minorHAnsi"/>
                <w:sz w:val="18"/>
                <w:szCs w:val="18"/>
              </w:rPr>
              <w:t>steryl</w:t>
            </w:r>
            <w:proofErr w:type="spellEnd"/>
            <w:r w:rsidRPr="009111BA">
              <w:rPr>
                <w:rFonts w:asciiTheme="minorHAnsi" w:hAnsiTheme="minorHAnsi" w:cstheme="minorHAnsi"/>
                <w:sz w:val="18"/>
                <w:szCs w:val="18"/>
              </w:rPr>
              <w:t xml:space="preserve"> / </w:t>
            </w:r>
            <w:proofErr w:type="spellStart"/>
            <w:r w:rsidRPr="009111BA">
              <w:rPr>
                <w:rFonts w:asciiTheme="minorHAnsi" w:hAnsiTheme="minorHAnsi" w:cstheme="minorHAnsi"/>
                <w:sz w:val="18"/>
                <w:szCs w:val="18"/>
              </w:rPr>
              <w:t>jednoraz</w:t>
            </w:r>
            <w:proofErr w:type="spellEnd"/>
            <w:r w:rsidRPr="009111BA">
              <w:rPr>
                <w:rFonts w:asciiTheme="minorHAnsi" w:hAnsiTheme="minorHAnsi" w:cstheme="minorHAnsi"/>
                <w:sz w:val="18"/>
                <w:szCs w:val="18"/>
              </w:rPr>
              <w:t xml:space="preserve">. </w:t>
            </w:r>
          </w:p>
          <w:p w14:paraId="46EB7B10" w14:textId="77777777" w:rsidR="00707E87" w:rsidRPr="009111BA" w:rsidRDefault="00707E87" w:rsidP="009111BA">
            <w:pPr>
              <w:jc w:val="center"/>
              <w:rPr>
                <w:rFonts w:asciiTheme="minorHAnsi" w:hAnsiTheme="minorHAnsi" w:cstheme="minorHAnsi"/>
                <w:sz w:val="18"/>
                <w:szCs w:val="18"/>
              </w:rPr>
            </w:pPr>
            <w:r w:rsidRPr="009111BA">
              <w:rPr>
                <w:rFonts w:asciiTheme="minorHAnsi" w:hAnsiTheme="minorHAnsi" w:cstheme="minorHAnsi"/>
                <w:sz w:val="18"/>
                <w:szCs w:val="18"/>
              </w:rPr>
              <w:t>pojemność 5ml</w:t>
            </w:r>
          </w:p>
          <w:p w14:paraId="52DCE210" w14:textId="77777777" w:rsidR="00707E87" w:rsidRPr="009111BA" w:rsidRDefault="00707E87"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p w14:paraId="62ACB1B8" w14:textId="7ED96410" w:rsidR="00707E87" w:rsidRPr="009111BA" w:rsidRDefault="00707E87"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tc>
        <w:tc>
          <w:tcPr>
            <w:tcW w:w="965" w:type="dxa"/>
            <w:shd w:val="clear" w:color="auto" w:fill="auto"/>
            <w:noWrap/>
            <w:vAlign w:val="center"/>
            <w:hideMark/>
          </w:tcPr>
          <w:p w14:paraId="7E943FE8" w14:textId="77777777" w:rsidR="00707E87" w:rsidRPr="009111BA" w:rsidRDefault="00707E87" w:rsidP="009111BA">
            <w:pPr>
              <w:jc w:val="center"/>
              <w:rPr>
                <w:rFonts w:asciiTheme="minorHAnsi" w:hAnsiTheme="minorHAnsi" w:cstheme="minorHAnsi"/>
                <w:sz w:val="18"/>
                <w:szCs w:val="18"/>
              </w:rPr>
            </w:pPr>
            <w:r w:rsidRPr="009111BA">
              <w:rPr>
                <w:rFonts w:asciiTheme="minorHAnsi" w:hAnsiTheme="minorHAnsi" w:cstheme="minorHAnsi"/>
                <w:sz w:val="18"/>
                <w:szCs w:val="18"/>
              </w:rPr>
              <w:t>1000</w:t>
            </w:r>
          </w:p>
          <w:p w14:paraId="1864A217" w14:textId="77777777" w:rsidR="00707E87" w:rsidRPr="009111BA" w:rsidRDefault="00707E87"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p w14:paraId="67AB1B1A" w14:textId="77777777" w:rsidR="00707E87" w:rsidRPr="009111BA" w:rsidRDefault="00707E87"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p w14:paraId="162ABBC9" w14:textId="2A3BB0FA" w:rsidR="00707E87" w:rsidRPr="009111BA" w:rsidRDefault="00707E87"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tc>
        <w:tc>
          <w:tcPr>
            <w:tcW w:w="540" w:type="dxa"/>
            <w:vAlign w:val="center"/>
          </w:tcPr>
          <w:p w14:paraId="3C7CFC0D" w14:textId="77777777" w:rsidR="00707E87" w:rsidRPr="009111BA" w:rsidRDefault="00707E87" w:rsidP="009111BA">
            <w:pPr>
              <w:jc w:val="center"/>
              <w:rPr>
                <w:rFonts w:asciiTheme="minorHAnsi" w:hAnsiTheme="minorHAnsi" w:cstheme="minorHAnsi"/>
                <w:sz w:val="18"/>
                <w:szCs w:val="18"/>
              </w:rPr>
            </w:pPr>
          </w:p>
        </w:tc>
        <w:tc>
          <w:tcPr>
            <w:tcW w:w="751" w:type="dxa"/>
            <w:vAlign w:val="center"/>
          </w:tcPr>
          <w:p w14:paraId="2BCBB746" w14:textId="77777777" w:rsidR="00707E87" w:rsidRPr="009111BA" w:rsidRDefault="00707E87" w:rsidP="009111BA">
            <w:pPr>
              <w:jc w:val="center"/>
              <w:rPr>
                <w:rFonts w:asciiTheme="minorHAnsi" w:hAnsiTheme="minorHAnsi" w:cstheme="minorHAnsi"/>
                <w:sz w:val="18"/>
                <w:szCs w:val="18"/>
              </w:rPr>
            </w:pPr>
          </w:p>
        </w:tc>
        <w:tc>
          <w:tcPr>
            <w:tcW w:w="269" w:type="dxa"/>
            <w:vAlign w:val="center"/>
          </w:tcPr>
          <w:p w14:paraId="30E17DCE" w14:textId="7734486F" w:rsidR="00707E87" w:rsidRPr="009111BA" w:rsidRDefault="00707E87" w:rsidP="009111BA">
            <w:pPr>
              <w:jc w:val="center"/>
              <w:rPr>
                <w:rFonts w:asciiTheme="minorHAnsi" w:hAnsiTheme="minorHAnsi" w:cstheme="minorHAnsi"/>
                <w:sz w:val="18"/>
                <w:szCs w:val="18"/>
              </w:rPr>
            </w:pPr>
          </w:p>
        </w:tc>
        <w:tc>
          <w:tcPr>
            <w:tcW w:w="751" w:type="dxa"/>
            <w:vAlign w:val="center"/>
          </w:tcPr>
          <w:p w14:paraId="1555342B" w14:textId="0C90FA5D" w:rsidR="00707E87" w:rsidRPr="009111BA" w:rsidRDefault="00707E87" w:rsidP="009111BA">
            <w:pPr>
              <w:jc w:val="center"/>
              <w:rPr>
                <w:rFonts w:asciiTheme="minorHAnsi" w:hAnsiTheme="minorHAnsi" w:cstheme="minorHAnsi"/>
                <w:sz w:val="18"/>
                <w:szCs w:val="18"/>
              </w:rPr>
            </w:pPr>
          </w:p>
        </w:tc>
        <w:tc>
          <w:tcPr>
            <w:tcW w:w="989" w:type="dxa"/>
            <w:vAlign w:val="center"/>
          </w:tcPr>
          <w:p w14:paraId="1D55F8A4" w14:textId="1D6A6298" w:rsidR="00707E87" w:rsidRPr="009111BA" w:rsidRDefault="00707E87" w:rsidP="009111BA">
            <w:pPr>
              <w:jc w:val="center"/>
              <w:rPr>
                <w:rFonts w:asciiTheme="minorHAnsi" w:hAnsiTheme="minorHAnsi" w:cstheme="minorHAnsi"/>
                <w:sz w:val="18"/>
                <w:szCs w:val="18"/>
              </w:rPr>
            </w:pPr>
          </w:p>
        </w:tc>
        <w:tc>
          <w:tcPr>
            <w:tcW w:w="1219" w:type="dxa"/>
            <w:vAlign w:val="center"/>
          </w:tcPr>
          <w:p w14:paraId="444AF5FA" w14:textId="6183EE33" w:rsidR="00707E87" w:rsidRPr="009111BA" w:rsidRDefault="00707E87" w:rsidP="009111BA">
            <w:pPr>
              <w:jc w:val="center"/>
              <w:rPr>
                <w:rFonts w:asciiTheme="minorHAnsi" w:hAnsiTheme="minorHAnsi" w:cstheme="minorHAnsi"/>
                <w:sz w:val="18"/>
                <w:szCs w:val="18"/>
              </w:rPr>
            </w:pPr>
          </w:p>
        </w:tc>
      </w:tr>
      <w:tr w:rsidR="009111BA" w:rsidRPr="009111BA" w14:paraId="783E583E" w14:textId="1CC778F6" w:rsidTr="00EB59F4">
        <w:trPr>
          <w:trHeight w:val="1778"/>
        </w:trPr>
        <w:tc>
          <w:tcPr>
            <w:tcW w:w="406" w:type="dxa"/>
            <w:shd w:val="clear" w:color="auto" w:fill="auto"/>
            <w:noWrap/>
            <w:vAlign w:val="center"/>
            <w:hideMark/>
          </w:tcPr>
          <w:p w14:paraId="6496162B" w14:textId="77777777" w:rsidR="009111BA" w:rsidRPr="009111BA" w:rsidRDefault="009111BA" w:rsidP="009111BA">
            <w:pPr>
              <w:jc w:val="right"/>
              <w:rPr>
                <w:rFonts w:asciiTheme="minorHAnsi" w:hAnsiTheme="minorHAnsi" w:cstheme="minorHAnsi"/>
                <w:sz w:val="18"/>
                <w:szCs w:val="18"/>
              </w:rPr>
            </w:pPr>
            <w:r w:rsidRPr="009111BA">
              <w:rPr>
                <w:rFonts w:asciiTheme="minorHAnsi" w:hAnsiTheme="minorHAnsi" w:cstheme="minorHAnsi"/>
                <w:sz w:val="18"/>
                <w:szCs w:val="18"/>
              </w:rPr>
              <w:lastRenderedPageBreak/>
              <w:t>7</w:t>
            </w:r>
          </w:p>
          <w:p w14:paraId="6CDD6674" w14:textId="77777777" w:rsidR="009111BA" w:rsidRPr="009111BA" w:rsidRDefault="009111BA" w:rsidP="009111BA">
            <w:pPr>
              <w:rPr>
                <w:rFonts w:asciiTheme="minorHAnsi" w:hAnsiTheme="minorHAnsi" w:cstheme="minorHAnsi"/>
                <w:sz w:val="18"/>
                <w:szCs w:val="18"/>
              </w:rPr>
            </w:pPr>
            <w:r w:rsidRPr="009111BA">
              <w:rPr>
                <w:rFonts w:asciiTheme="minorHAnsi" w:hAnsiTheme="minorHAnsi" w:cstheme="minorHAnsi"/>
                <w:sz w:val="18"/>
                <w:szCs w:val="18"/>
              </w:rPr>
              <w:t> </w:t>
            </w:r>
          </w:p>
          <w:p w14:paraId="04B0737E" w14:textId="77777777" w:rsidR="009111BA" w:rsidRPr="009111BA" w:rsidRDefault="009111BA" w:rsidP="009111BA">
            <w:pPr>
              <w:rPr>
                <w:rFonts w:asciiTheme="minorHAnsi" w:hAnsiTheme="minorHAnsi" w:cstheme="minorHAnsi"/>
                <w:sz w:val="18"/>
                <w:szCs w:val="18"/>
              </w:rPr>
            </w:pPr>
            <w:r w:rsidRPr="009111BA">
              <w:rPr>
                <w:rFonts w:asciiTheme="minorHAnsi" w:hAnsiTheme="minorHAnsi" w:cstheme="minorHAnsi"/>
                <w:sz w:val="18"/>
                <w:szCs w:val="18"/>
              </w:rPr>
              <w:t> </w:t>
            </w:r>
          </w:p>
          <w:p w14:paraId="48BE172F" w14:textId="004B6C4A" w:rsidR="009111BA" w:rsidRPr="009111BA" w:rsidRDefault="009111BA" w:rsidP="009111BA">
            <w:pPr>
              <w:rPr>
                <w:rFonts w:asciiTheme="minorHAnsi" w:hAnsiTheme="minorHAnsi" w:cstheme="minorHAnsi"/>
                <w:sz w:val="18"/>
                <w:szCs w:val="18"/>
              </w:rPr>
            </w:pPr>
            <w:r w:rsidRPr="009111BA">
              <w:rPr>
                <w:rFonts w:asciiTheme="minorHAnsi" w:hAnsiTheme="minorHAnsi" w:cstheme="minorHAnsi"/>
                <w:sz w:val="18"/>
                <w:szCs w:val="18"/>
              </w:rPr>
              <w:t> </w:t>
            </w:r>
          </w:p>
        </w:tc>
        <w:tc>
          <w:tcPr>
            <w:tcW w:w="2344" w:type="dxa"/>
            <w:shd w:val="clear" w:color="000000" w:fill="FFFFFF"/>
            <w:noWrap/>
            <w:vAlign w:val="center"/>
            <w:hideMark/>
          </w:tcPr>
          <w:p w14:paraId="5B72CC2E" w14:textId="77777777" w:rsidR="009111BA" w:rsidRPr="009111BA" w:rsidRDefault="009111BA" w:rsidP="009111BA">
            <w:pPr>
              <w:rPr>
                <w:rFonts w:asciiTheme="minorHAnsi" w:hAnsiTheme="minorHAnsi" w:cstheme="minorHAnsi"/>
                <w:sz w:val="18"/>
                <w:szCs w:val="18"/>
              </w:rPr>
            </w:pPr>
            <w:r w:rsidRPr="009111BA">
              <w:rPr>
                <w:rFonts w:asciiTheme="minorHAnsi" w:hAnsiTheme="minorHAnsi" w:cstheme="minorHAnsi"/>
                <w:sz w:val="18"/>
                <w:szCs w:val="18"/>
              </w:rPr>
              <w:t>strzykawka 3-częściowa, wykonana z polipropylenu,</w:t>
            </w:r>
          </w:p>
          <w:p w14:paraId="5E0FE9FC" w14:textId="77777777" w:rsidR="009111BA" w:rsidRPr="009111BA" w:rsidRDefault="009111BA" w:rsidP="009111BA">
            <w:pPr>
              <w:rPr>
                <w:rFonts w:asciiTheme="minorHAnsi" w:hAnsiTheme="minorHAnsi" w:cstheme="minorHAnsi"/>
                <w:sz w:val="18"/>
                <w:szCs w:val="18"/>
              </w:rPr>
            </w:pPr>
            <w:r w:rsidRPr="009111BA">
              <w:rPr>
                <w:rFonts w:asciiTheme="minorHAnsi" w:hAnsiTheme="minorHAnsi" w:cstheme="minorHAnsi"/>
                <w:sz w:val="18"/>
                <w:szCs w:val="18"/>
              </w:rPr>
              <w:t>posiadająca gumowy tłoczek, dający gładki przesuw, z</w:t>
            </w:r>
          </w:p>
          <w:p w14:paraId="23904A41" w14:textId="77777777" w:rsidR="009111BA" w:rsidRPr="009111BA" w:rsidRDefault="009111BA" w:rsidP="009111BA">
            <w:pPr>
              <w:rPr>
                <w:rFonts w:asciiTheme="minorHAnsi" w:hAnsiTheme="minorHAnsi" w:cstheme="minorHAnsi"/>
                <w:sz w:val="18"/>
                <w:szCs w:val="18"/>
              </w:rPr>
            </w:pPr>
            <w:r w:rsidRPr="009111BA">
              <w:rPr>
                <w:rFonts w:asciiTheme="minorHAnsi" w:hAnsiTheme="minorHAnsi" w:cstheme="minorHAnsi"/>
                <w:sz w:val="18"/>
                <w:szCs w:val="18"/>
              </w:rPr>
              <w:t xml:space="preserve">czytelną, niezmywalną skalą, z końcówką </w:t>
            </w:r>
            <w:proofErr w:type="spellStart"/>
            <w:r w:rsidRPr="009111BA">
              <w:rPr>
                <w:rFonts w:asciiTheme="minorHAnsi" w:hAnsiTheme="minorHAnsi" w:cstheme="minorHAnsi"/>
                <w:sz w:val="18"/>
                <w:szCs w:val="18"/>
              </w:rPr>
              <w:t>Luer</w:t>
            </w:r>
            <w:proofErr w:type="spellEnd"/>
            <w:r w:rsidRPr="009111BA">
              <w:rPr>
                <w:rFonts w:asciiTheme="minorHAnsi" w:hAnsiTheme="minorHAnsi" w:cstheme="minorHAnsi"/>
                <w:sz w:val="18"/>
                <w:szCs w:val="18"/>
              </w:rPr>
              <w:t xml:space="preserve"> Lock</w:t>
            </w:r>
          </w:p>
          <w:p w14:paraId="3F8C3353" w14:textId="717D740E" w:rsidR="009111BA" w:rsidRPr="009111BA" w:rsidRDefault="009111BA" w:rsidP="009111BA">
            <w:pPr>
              <w:rPr>
                <w:rFonts w:asciiTheme="minorHAnsi" w:hAnsiTheme="minorHAnsi" w:cstheme="minorHAnsi"/>
                <w:sz w:val="18"/>
                <w:szCs w:val="18"/>
              </w:rPr>
            </w:pPr>
            <w:r w:rsidRPr="009111BA">
              <w:rPr>
                <w:rFonts w:asciiTheme="minorHAnsi" w:hAnsiTheme="minorHAnsi" w:cstheme="minorHAnsi"/>
                <w:sz w:val="18"/>
                <w:szCs w:val="18"/>
              </w:rPr>
              <w:t>z zabezpieczeniem przed wysunięciem tłoka</w:t>
            </w:r>
          </w:p>
        </w:tc>
        <w:tc>
          <w:tcPr>
            <w:tcW w:w="1030" w:type="dxa"/>
            <w:shd w:val="clear" w:color="auto" w:fill="auto"/>
            <w:noWrap/>
            <w:vAlign w:val="center"/>
            <w:hideMark/>
          </w:tcPr>
          <w:p w14:paraId="37C67CDB" w14:textId="77777777"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opak. blister-</w:t>
            </w:r>
            <w:proofErr w:type="spellStart"/>
            <w:r w:rsidRPr="009111BA">
              <w:rPr>
                <w:rFonts w:asciiTheme="minorHAnsi" w:hAnsiTheme="minorHAnsi" w:cstheme="minorHAnsi"/>
                <w:sz w:val="18"/>
                <w:szCs w:val="18"/>
              </w:rPr>
              <w:t>pack</w:t>
            </w:r>
            <w:proofErr w:type="spellEnd"/>
          </w:p>
          <w:p w14:paraId="54B0A258" w14:textId="77777777"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p w14:paraId="1750DA12" w14:textId="77777777"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p w14:paraId="0099DB69" w14:textId="13CA9EB0"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tc>
        <w:tc>
          <w:tcPr>
            <w:tcW w:w="942" w:type="dxa"/>
            <w:shd w:val="clear" w:color="auto" w:fill="auto"/>
            <w:noWrap/>
            <w:vAlign w:val="center"/>
            <w:hideMark/>
          </w:tcPr>
          <w:p w14:paraId="20FA7221" w14:textId="77777777" w:rsidR="009111BA" w:rsidRPr="009111BA" w:rsidRDefault="009111BA" w:rsidP="009111BA">
            <w:pPr>
              <w:jc w:val="center"/>
              <w:rPr>
                <w:rFonts w:asciiTheme="minorHAnsi" w:hAnsiTheme="minorHAnsi" w:cstheme="minorHAnsi"/>
                <w:sz w:val="18"/>
                <w:szCs w:val="18"/>
              </w:rPr>
            </w:pPr>
            <w:proofErr w:type="spellStart"/>
            <w:r w:rsidRPr="009111BA">
              <w:rPr>
                <w:rFonts w:asciiTheme="minorHAnsi" w:hAnsiTheme="minorHAnsi" w:cstheme="minorHAnsi"/>
                <w:sz w:val="18"/>
                <w:szCs w:val="18"/>
              </w:rPr>
              <w:t>steryl</w:t>
            </w:r>
            <w:proofErr w:type="spellEnd"/>
            <w:r w:rsidRPr="009111BA">
              <w:rPr>
                <w:rFonts w:asciiTheme="minorHAnsi" w:hAnsiTheme="minorHAnsi" w:cstheme="minorHAnsi"/>
                <w:sz w:val="18"/>
                <w:szCs w:val="18"/>
              </w:rPr>
              <w:t xml:space="preserve"> / </w:t>
            </w:r>
            <w:proofErr w:type="spellStart"/>
            <w:r w:rsidRPr="009111BA">
              <w:rPr>
                <w:rFonts w:asciiTheme="minorHAnsi" w:hAnsiTheme="minorHAnsi" w:cstheme="minorHAnsi"/>
                <w:sz w:val="18"/>
                <w:szCs w:val="18"/>
              </w:rPr>
              <w:t>jednoraz</w:t>
            </w:r>
            <w:proofErr w:type="spellEnd"/>
            <w:r w:rsidRPr="009111BA">
              <w:rPr>
                <w:rFonts w:asciiTheme="minorHAnsi" w:hAnsiTheme="minorHAnsi" w:cstheme="minorHAnsi"/>
                <w:sz w:val="18"/>
                <w:szCs w:val="18"/>
              </w:rPr>
              <w:t xml:space="preserve">. </w:t>
            </w:r>
          </w:p>
          <w:p w14:paraId="42F90E91" w14:textId="77777777"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pojemność 10ml</w:t>
            </w:r>
          </w:p>
          <w:p w14:paraId="67B09B74" w14:textId="77777777"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p w14:paraId="2982FFF8" w14:textId="7D48959E"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tc>
        <w:tc>
          <w:tcPr>
            <w:tcW w:w="965" w:type="dxa"/>
            <w:shd w:val="clear" w:color="auto" w:fill="auto"/>
            <w:noWrap/>
            <w:vAlign w:val="center"/>
            <w:hideMark/>
          </w:tcPr>
          <w:p w14:paraId="28A690A5" w14:textId="77777777"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800</w:t>
            </w:r>
          </w:p>
          <w:p w14:paraId="1907C330" w14:textId="77777777"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p w14:paraId="59D7D995" w14:textId="77777777"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p w14:paraId="21A2A91C" w14:textId="48C31E77"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tc>
        <w:tc>
          <w:tcPr>
            <w:tcW w:w="540" w:type="dxa"/>
            <w:vAlign w:val="center"/>
          </w:tcPr>
          <w:p w14:paraId="137C1899" w14:textId="77777777" w:rsidR="009111BA" w:rsidRPr="009111BA" w:rsidRDefault="009111BA" w:rsidP="009111BA">
            <w:pPr>
              <w:jc w:val="center"/>
              <w:rPr>
                <w:rFonts w:asciiTheme="minorHAnsi" w:hAnsiTheme="minorHAnsi" w:cstheme="minorHAnsi"/>
                <w:sz w:val="18"/>
                <w:szCs w:val="18"/>
              </w:rPr>
            </w:pPr>
          </w:p>
        </w:tc>
        <w:tc>
          <w:tcPr>
            <w:tcW w:w="751" w:type="dxa"/>
            <w:vAlign w:val="center"/>
          </w:tcPr>
          <w:p w14:paraId="3D291D06" w14:textId="77777777" w:rsidR="009111BA" w:rsidRPr="009111BA" w:rsidRDefault="009111BA" w:rsidP="009111BA">
            <w:pPr>
              <w:jc w:val="center"/>
              <w:rPr>
                <w:rFonts w:asciiTheme="minorHAnsi" w:hAnsiTheme="minorHAnsi" w:cstheme="minorHAnsi"/>
                <w:sz w:val="18"/>
                <w:szCs w:val="18"/>
              </w:rPr>
            </w:pPr>
          </w:p>
        </w:tc>
        <w:tc>
          <w:tcPr>
            <w:tcW w:w="269" w:type="dxa"/>
            <w:vAlign w:val="center"/>
          </w:tcPr>
          <w:p w14:paraId="216F6084" w14:textId="53173A6C" w:rsidR="009111BA" w:rsidRPr="009111BA" w:rsidRDefault="009111BA" w:rsidP="009111BA">
            <w:pPr>
              <w:jc w:val="center"/>
              <w:rPr>
                <w:rFonts w:asciiTheme="minorHAnsi" w:hAnsiTheme="minorHAnsi" w:cstheme="minorHAnsi"/>
                <w:sz w:val="18"/>
                <w:szCs w:val="18"/>
              </w:rPr>
            </w:pPr>
          </w:p>
        </w:tc>
        <w:tc>
          <w:tcPr>
            <w:tcW w:w="751" w:type="dxa"/>
            <w:vAlign w:val="center"/>
          </w:tcPr>
          <w:p w14:paraId="506EB2EA" w14:textId="39197A23" w:rsidR="009111BA" w:rsidRPr="009111BA" w:rsidRDefault="009111BA" w:rsidP="009111BA">
            <w:pPr>
              <w:jc w:val="center"/>
              <w:rPr>
                <w:rFonts w:asciiTheme="minorHAnsi" w:hAnsiTheme="minorHAnsi" w:cstheme="minorHAnsi"/>
                <w:sz w:val="18"/>
                <w:szCs w:val="18"/>
              </w:rPr>
            </w:pPr>
          </w:p>
        </w:tc>
        <w:tc>
          <w:tcPr>
            <w:tcW w:w="989" w:type="dxa"/>
            <w:vAlign w:val="center"/>
          </w:tcPr>
          <w:p w14:paraId="2AA5EE05" w14:textId="54A170BC" w:rsidR="009111BA" w:rsidRPr="009111BA" w:rsidRDefault="009111BA" w:rsidP="009111BA">
            <w:pPr>
              <w:jc w:val="center"/>
              <w:rPr>
                <w:rFonts w:asciiTheme="minorHAnsi" w:hAnsiTheme="minorHAnsi" w:cstheme="minorHAnsi"/>
                <w:sz w:val="18"/>
                <w:szCs w:val="18"/>
              </w:rPr>
            </w:pPr>
          </w:p>
        </w:tc>
        <w:tc>
          <w:tcPr>
            <w:tcW w:w="1219" w:type="dxa"/>
            <w:vAlign w:val="center"/>
          </w:tcPr>
          <w:p w14:paraId="2B782686" w14:textId="3BE3BBBC" w:rsidR="009111BA" w:rsidRPr="009111BA" w:rsidRDefault="009111BA" w:rsidP="009111BA">
            <w:pPr>
              <w:jc w:val="center"/>
              <w:rPr>
                <w:rFonts w:asciiTheme="minorHAnsi" w:hAnsiTheme="minorHAnsi" w:cstheme="minorHAnsi"/>
                <w:sz w:val="18"/>
                <w:szCs w:val="18"/>
              </w:rPr>
            </w:pPr>
          </w:p>
        </w:tc>
      </w:tr>
      <w:tr w:rsidR="009111BA" w:rsidRPr="009111BA" w14:paraId="636CE31F" w14:textId="6C831E60" w:rsidTr="00EB59F4">
        <w:trPr>
          <w:trHeight w:val="1778"/>
        </w:trPr>
        <w:tc>
          <w:tcPr>
            <w:tcW w:w="406" w:type="dxa"/>
            <w:shd w:val="clear" w:color="auto" w:fill="auto"/>
            <w:noWrap/>
            <w:vAlign w:val="center"/>
            <w:hideMark/>
          </w:tcPr>
          <w:p w14:paraId="41C07B99" w14:textId="77777777" w:rsidR="009111BA" w:rsidRPr="009111BA" w:rsidRDefault="009111BA" w:rsidP="009111BA">
            <w:pPr>
              <w:jc w:val="right"/>
              <w:rPr>
                <w:rFonts w:asciiTheme="minorHAnsi" w:hAnsiTheme="minorHAnsi" w:cstheme="minorHAnsi"/>
                <w:sz w:val="18"/>
                <w:szCs w:val="18"/>
              </w:rPr>
            </w:pPr>
            <w:r w:rsidRPr="009111BA">
              <w:rPr>
                <w:rFonts w:asciiTheme="minorHAnsi" w:hAnsiTheme="minorHAnsi" w:cstheme="minorHAnsi"/>
                <w:sz w:val="18"/>
                <w:szCs w:val="18"/>
              </w:rPr>
              <w:t>8</w:t>
            </w:r>
          </w:p>
          <w:p w14:paraId="105279B9" w14:textId="77777777" w:rsidR="009111BA" w:rsidRPr="009111BA" w:rsidRDefault="009111BA" w:rsidP="009111BA">
            <w:pPr>
              <w:rPr>
                <w:rFonts w:asciiTheme="minorHAnsi" w:hAnsiTheme="minorHAnsi" w:cstheme="minorHAnsi"/>
                <w:sz w:val="18"/>
                <w:szCs w:val="18"/>
              </w:rPr>
            </w:pPr>
            <w:r w:rsidRPr="009111BA">
              <w:rPr>
                <w:rFonts w:asciiTheme="minorHAnsi" w:hAnsiTheme="minorHAnsi" w:cstheme="minorHAnsi"/>
                <w:sz w:val="18"/>
                <w:szCs w:val="18"/>
              </w:rPr>
              <w:t> </w:t>
            </w:r>
          </w:p>
          <w:p w14:paraId="47145937" w14:textId="77777777" w:rsidR="009111BA" w:rsidRPr="009111BA" w:rsidRDefault="009111BA" w:rsidP="009111BA">
            <w:pPr>
              <w:rPr>
                <w:rFonts w:asciiTheme="minorHAnsi" w:hAnsiTheme="minorHAnsi" w:cstheme="minorHAnsi"/>
                <w:sz w:val="18"/>
                <w:szCs w:val="18"/>
              </w:rPr>
            </w:pPr>
            <w:r w:rsidRPr="009111BA">
              <w:rPr>
                <w:rFonts w:asciiTheme="minorHAnsi" w:hAnsiTheme="minorHAnsi" w:cstheme="minorHAnsi"/>
                <w:sz w:val="18"/>
                <w:szCs w:val="18"/>
              </w:rPr>
              <w:t> </w:t>
            </w:r>
          </w:p>
          <w:p w14:paraId="0DB56440" w14:textId="72AF76DB" w:rsidR="009111BA" w:rsidRPr="009111BA" w:rsidRDefault="009111BA" w:rsidP="009111BA">
            <w:pPr>
              <w:rPr>
                <w:rFonts w:asciiTheme="minorHAnsi" w:hAnsiTheme="minorHAnsi" w:cstheme="minorHAnsi"/>
                <w:sz w:val="18"/>
                <w:szCs w:val="18"/>
              </w:rPr>
            </w:pPr>
            <w:r w:rsidRPr="009111BA">
              <w:rPr>
                <w:rFonts w:asciiTheme="minorHAnsi" w:hAnsiTheme="minorHAnsi" w:cstheme="minorHAnsi"/>
                <w:sz w:val="18"/>
                <w:szCs w:val="18"/>
              </w:rPr>
              <w:t> </w:t>
            </w:r>
          </w:p>
        </w:tc>
        <w:tc>
          <w:tcPr>
            <w:tcW w:w="2344" w:type="dxa"/>
            <w:shd w:val="clear" w:color="000000" w:fill="FFFFFF"/>
            <w:noWrap/>
            <w:vAlign w:val="center"/>
            <w:hideMark/>
          </w:tcPr>
          <w:p w14:paraId="59AB729A" w14:textId="77777777" w:rsidR="009111BA" w:rsidRPr="009111BA" w:rsidRDefault="009111BA" w:rsidP="009111BA">
            <w:pPr>
              <w:rPr>
                <w:rFonts w:asciiTheme="minorHAnsi" w:hAnsiTheme="minorHAnsi" w:cstheme="minorHAnsi"/>
                <w:sz w:val="18"/>
                <w:szCs w:val="18"/>
              </w:rPr>
            </w:pPr>
            <w:r w:rsidRPr="009111BA">
              <w:rPr>
                <w:rFonts w:asciiTheme="minorHAnsi" w:hAnsiTheme="minorHAnsi" w:cstheme="minorHAnsi"/>
                <w:sz w:val="18"/>
                <w:szCs w:val="18"/>
              </w:rPr>
              <w:t>strzykawka 3-częściowa, wykonana z polipropylenu,</w:t>
            </w:r>
          </w:p>
          <w:p w14:paraId="21586739" w14:textId="77777777" w:rsidR="009111BA" w:rsidRPr="009111BA" w:rsidRDefault="009111BA" w:rsidP="009111BA">
            <w:pPr>
              <w:rPr>
                <w:rFonts w:asciiTheme="minorHAnsi" w:hAnsiTheme="minorHAnsi" w:cstheme="minorHAnsi"/>
                <w:sz w:val="18"/>
                <w:szCs w:val="18"/>
              </w:rPr>
            </w:pPr>
            <w:r w:rsidRPr="009111BA">
              <w:rPr>
                <w:rFonts w:asciiTheme="minorHAnsi" w:hAnsiTheme="minorHAnsi" w:cstheme="minorHAnsi"/>
                <w:sz w:val="18"/>
                <w:szCs w:val="18"/>
              </w:rPr>
              <w:t>posiadająca gumowy tłoczek, dający gładki przesuw, z</w:t>
            </w:r>
          </w:p>
          <w:p w14:paraId="577CB10D" w14:textId="77777777" w:rsidR="009111BA" w:rsidRPr="009111BA" w:rsidRDefault="009111BA" w:rsidP="009111BA">
            <w:pPr>
              <w:rPr>
                <w:rFonts w:asciiTheme="minorHAnsi" w:hAnsiTheme="minorHAnsi" w:cstheme="minorHAnsi"/>
                <w:sz w:val="18"/>
                <w:szCs w:val="18"/>
              </w:rPr>
            </w:pPr>
            <w:r w:rsidRPr="009111BA">
              <w:rPr>
                <w:rFonts w:asciiTheme="minorHAnsi" w:hAnsiTheme="minorHAnsi" w:cstheme="minorHAnsi"/>
                <w:sz w:val="18"/>
                <w:szCs w:val="18"/>
              </w:rPr>
              <w:t xml:space="preserve">czytelną, niezmywalną skalą, z końcówką </w:t>
            </w:r>
            <w:proofErr w:type="spellStart"/>
            <w:r w:rsidRPr="009111BA">
              <w:rPr>
                <w:rFonts w:asciiTheme="minorHAnsi" w:hAnsiTheme="minorHAnsi" w:cstheme="minorHAnsi"/>
                <w:sz w:val="18"/>
                <w:szCs w:val="18"/>
              </w:rPr>
              <w:t>Luer</w:t>
            </w:r>
            <w:proofErr w:type="spellEnd"/>
            <w:r w:rsidRPr="009111BA">
              <w:rPr>
                <w:rFonts w:asciiTheme="minorHAnsi" w:hAnsiTheme="minorHAnsi" w:cstheme="minorHAnsi"/>
                <w:sz w:val="18"/>
                <w:szCs w:val="18"/>
              </w:rPr>
              <w:t xml:space="preserve"> Lock</w:t>
            </w:r>
          </w:p>
          <w:p w14:paraId="02D39F2E" w14:textId="65A1142A" w:rsidR="009111BA" w:rsidRPr="009111BA" w:rsidRDefault="009111BA" w:rsidP="009111BA">
            <w:pPr>
              <w:rPr>
                <w:rFonts w:asciiTheme="minorHAnsi" w:hAnsiTheme="minorHAnsi" w:cstheme="minorHAnsi"/>
                <w:sz w:val="18"/>
                <w:szCs w:val="18"/>
              </w:rPr>
            </w:pPr>
            <w:r w:rsidRPr="009111BA">
              <w:rPr>
                <w:rFonts w:asciiTheme="minorHAnsi" w:hAnsiTheme="minorHAnsi" w:cstheme="minorHAnsi"/>
                <w:sz w:val="18"/>
                <w:szCs w:val="18"/>
              </w:rPr>
              <w:t>z zabezpieczeniem przed wysunięciem tłoka</w:t>
            </w:r>
          </w:p>
        </w:tc>
        <w:tc>
          <w:tcPr>
            <w:tcW w:w="1030" w:type="dxa"/>
            <w:shd w:val="clear" w:color="auto" w:fill="auto"/>
            <w:noWrap/>
            <w:vAlign w:val="center"/>
            <w:hideMark/>
          </w:tcPr>
          <w:p w14:paraId="18501339" w14:textId="77777777"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opak. blister-</w:t>
            </w:r>
            <w:proofErr w:type="spellStart"/>
            <w:r w:rsidRPr="009111BA">
              <w:rPr>
                <w:rFonts w:asciiTheme="minorHAnsi" w:hAnsiTheme="minorHAnsi" w:cstheme="minorHAnsi"/>
                <w:sz w:val="18"/>
                <w:szCs w:val="18"/>
              </w:rPr>
              <w:t>pack</w:t>
            </w:r>
            <w:proofErr w:type="spellEnd"/>
          </w:p>
          <w:p w14:paraId="52FE3285" w14:textId="77777777"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p w14:paraId="7CE4F6B9" w14:textId="77777777"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p w14:paraId="0B8E5678" w14:textId="76DA1250"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tc>
        <w:tc>
          <w:tcPr>
            <w:tcW w:w="942" w:type="dxa"/>
            <w:shd w:val="clear" w:color="auto" w:fill="auto"/>
            <w:noWrap/>
            <w:vAlign w:val="center"/>
            <w:hideMark/>
          </w:tcPr>
          <w:p w14:paraId="0CA777A5" w14:textId="77777777" w:rsidR="009111BA" w:rsidRPr="009111BA" w:rsidRDefault="009111BA" w:rsidP="009111BA">
            <w:pPr>
              <w:jc w:val="center"/>
              <w:rPr>
                <w:rFonts w:asciiTheme="minorHAnsi" w:hAnsiTheme="minorHAnsi" w:cstheme="minorHAnsi"/>
                <w:sz w:val="18"/>
                <w:szCs w:val="18"/>
              </w:rPr>
            </w:pPr>
            <w:proofErr w:type="spellStart"/>
            <w:r w:rsidRPr="009111BA">
              <w:rPr>
                <w:rFonts w:asciiTheme="minorHAnsi" w:hAnsiTheme="minorHAnsi" w:cstheme="minorHAnsi"/>
                <w:sz w:val="18"/>
                <w:szCs w:val="18"/>
              </w:rPr>
              <w:t>steryl</w:t>
            </w:r>
            <w:proofErr w:type="spellEnd"/>
            <w:r w:rsidRPr="009111BA">
              <w:rPr>
                <w:rFonts w:asciiTheme="minorHAnsi" w:hAnsiTheme="minorHAnsi" w:cstheme="minorHAnsi"/>
                <w:sz w:val="18"/>
                <w:szCs w:val="18"/>
              </w:rPr>
              <w:t xml:space="preserve"> / </w:t>
            </w:r>
            <w:proofErr w:type="spellStart"/>
            <w:r w:rsidRPr="009111BA">
              <w:rPr>
                <w:rFonts w:asciiTheme="minorHAnsi" w:hAnsiTheme="minorHAnsi" w:cstheme="minorHAnsi"/>
                <w:sz w:val="18"/>
                <w:szCs w:val="18"/>
              </w:rPr>
              <w:t>jednoraz</w:t>
            </w:r>
            <w:proofErr w:type="spellEnd"/>
            <w:r w:rsidRPr="009111BA">
              <w:rPr>
                <w:rFonts w:asciiTheme="minorHAnsi" w:hAnsiTheme="minorHAnsi" w:cstheme="minorHAnsi"/>
                <w:sz w:val="18"/>
                <w:szCs w:val="18"/>
              </w:rPr>
              <w:t xml:space="preserve">. </w:t>
            </w:r>
          </w:p>
          <w:p w14:paraId="0FA5A6C6" w14:textId="77777777"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pojemność 20ml</w:t>
            </w:r>
          </w:p>
          <w:p w14:paraId="60FBA563" w14:textId="77777777"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p w14:paraId="6E97FA42" w14:textId="3104AE4B"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tc>
        <w:tc>
          <w:tcPr>
            <w:tcW w:w="965" w:type="dxa"/>
            <w:shd w:val="clear" w:color="auto" w:fill="auto"/>
            <w:noWrap/>
            <w:vAlign w:val="center"/>
            <w:hideMark/>
          </w:tcPr>
          <w:p w14:paraId="267B4452" w14:textId="77777777"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700</w:t>
            </w:r>
          </w:p>
          <w:p w14:paraId="61F8CCD6" w14:textId="77777777"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p w14:paraId="20D71FC9" w14:textId="77777777"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p w14:paraId="57689D71" w14:textId="77EB2707"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tc>
        <w:tc>
          <w:tcPr>
            <w:tcW w:w="540" w:type="dxa"/>
            <w:vAlign w:val="center"/>
          </w:tcPr>
          <w:p w14:paraId="432C9407" w14:textId="77777777" w:rsidR="009111BA" w:rsidRPr="009111BA" w:rsidRDefault="009111BA" w:rsidP="009111BA">
            <w:pPr>
              <w:jc w:val="center"/>
              <w:rPr>
                <w:rFonts w:asciiTheme="minorHAnsi" w:hAnsiTheme="minorHAnsi" w:cstheme="minorHAnsi"/>
                <w:sz w:val="18"/>
                <w:szCs w:val="18"/>
              </w:rPr>
            </w:pPr>
          </w:p>
        </w:tc>
        <w:tc>
          <w:tcPr>
            <w:tcW w:w="751" w:type="dxa"/>
            <w:vAlign w:val="center"/>
          </w:tcPr>
          <w:p w14:paraId="6F5B182C" w14:textId="77777777" w:rsidR="009111BA" w:rsidRPr="009111BA" w:rsidRDefault="009111BA" w:rsidP="009111BA">
            <w:pPr>
              <w:jc w:val="center"/>
              <w:rPr>
                <w:rFonts w:asciiTheme="minorHAnsi" w:hAnsiTheme="minorHAnsi" w:cstheme="minorHAnsi"/>
                <w:sz w:val="18"/>
                <w:szCs w:val="18"/>
              </w:rPr>
            </w:pPr>
          </w:p>
        </w:tc>
        <w:tc>
          <w:tcPr>
            <w:tcW w:w="269" w:type="dxa"/>
            <w:vAlign w:val="center"/>
          </w:tcPr>
          <w:p w14:paraId="73C24ED1" w14:textId="4BB4BA47" w:rsidR="009111BA" w:rsidRPr="009111BA" w:rsidRDefault="009111BA" w:rsidP="009111BA">
            <w:pPr>
              <w:jc w:val="center"/>
              <w:rPr>
                <w:rFonts w:asciiTheme="minorHAnsi" w:hAnsiTheme="minorHAnsi" w:cstheme="minorHAnsi"/>
                <w:sz w:val="18"/>
                <w:szCs w:val="18"/>
              </w:rPr>
            </w:pPr>
          </w:p>
        </w:tc>
        <w:tc>
          <w:tcPr>
            <w:tcW w:w="751" w:type="dxa"/>
            <w:vAlign w:val="center"/>
          </w:tcPr>
          <w:p w14:paraId="64E93F21" w14:textId="34C1395C" w:rsidR="009111BA" w:rsidRPr="009111BA" w:rsidRDefault="009111BA" w:rsidP="009111BA">
            <w:pPr>
              <w:jc w:val="center"/>
              <w:rPr>
                <w:rFonts w:asciiTheme="minorHAnsi" w:hAnsiTheme="minorHAnsi" w:cstheme="minorHAnsi"/>
                <w:sz w:val="18"/>
                <w:szCs w:val="18"/>
              </w:rPr>
            </w:pPr>
          </w:p>
        </w:tc>
        <w:tc>
          <w:tcPr>
            <w:tcW w:w="989" w:type="dxa"/>
            <w:vAlign w:val="center"/>
          </w:tcPr>
          <w:p w14:paraId="0B32358D" w14:textId="2E17DF96" w:rsidR="009111BA" w:rsidRPr="009111BA" w:rsidRDefault="009111BA" w:rsidP="009111BA">
            <w:pPr>
              <w:jc w:val="center"/>
              <w:rPr>
                <w:rFonts w:asciiTheme="minorHAnsi" w:hAnsiTheme="minorHAnsi" w:cstheme="minorHAnsi"/>
                <w:sz w:val="18"/>
                <w:szCs w:val="18"/>
              </w:rPr>
            </w:pPr>
          </w:p>
        </w:tc>
        <w:tc>
          <w:tcPr>
            <w:tcW w:w="1219" w:type="dxa"/>
            <w:vAlign w:val="center"/>
          </w:tcPr>
          <w:p w14:paraId="7D314A93" w14:textId="47F132AF" w:rsidR="009111BA" w:rsidRPr="009111BA" w:rsidRDefault="009111BA" w:rsidP="009111BA">
            <w:pPr>
              <w:jc w:val="center"/>
              <w:rPr>
                <w:rFonts w:asciiTheme="minorHAnsi" w:hAnsiTheme="minorHAnsi" w:cstheme="minorHAnsi"/>
                <w:sz w:val="18"/>
                <w:szCs w:val="18"/>
              </w:rPr>
            </w:pPr>
          </w:p>
        </w:tc>
      </w:tr>
      <w:tr w:rsidR="009111BA" w:rsidRPr="009111BA" w14:paraId="4C1E7964" w14:textId="333CDD92" w:rsidTr="00EB59F4">
        <w:trPr>
          <w:trHeight w:val="1170"/>
        </w:trPr>
        <w:tc>
          <w:tcPr>
            <w:tcW w:w="406" w:type="dxa"/>
            <w:shd w:val="clear" w:color="auto" w:fill="auto"/>
            <w:noWrap/>
            <w:vAlign w:val="center"/>
            <w:hideMark/>
          </w:tcPr>
          <w:p w14:paraId="33516B38" w14:textId="77777777" w:rsidR="009111BA" w:rsidRPr="009111BA" w:rsidRDefault="009111BA" w:rsidP="009111BA">
            <w:pPr>
              <w:jc w:val="right"/>
              <w:rPr>
                <w:rFonts w:asciiTheme="minorHAnsi" w:hAnsiTheme="minorHAnsi" w:cstheme="minorHAnsi"/>
                <w:sz w:val="18"/>
                <w:szCs w:val="18"/>
              </w:rPr>
            </w:pPr>
            <w:r w:rsidRPr="009111BA">
              <w:rPr>
                <w:rFonts w:asciiTheme="minorHAnsi" w:hAnsiTheme="minorHAnsi" w:cstheme="minorHAnsi"/>
                <w:sz w:val="18"/>
                <w:szCs w:val="18"/>
              </w:rPr>
              <w:t>9</w:t>
            </w:r>
          </w:p>
        </w:tc>
        <w:tc>
          <w:tcPr>
            <w:tcW w:w="2344" w:type="dxa"/>
            <w:shd w:val="clear" w:color="000000" w:fill="FFFFFF"/>
            <w:vAlign w:val="center"/>
            <w:hideMark/>
          </w:tcPr>
          <w:p w14:paraId="558B0B20" w14:textId="77777777" w:rsidR="009111BA" w:rsidRPr="009111BA" w:rsidRDefault="009111BA" w:rsidP="009111BA">
            <w:pPr>
              <w:rPr>
                <w:rFonts w:asciiTheme="minorHAnsi" w:hAnsiTheme="minorHAnsi" w:cstheme="minorHAnsi"/>
                <w:sz w:val="18"/>
                <w:szCs w:val="18"/>
              </w:rPr>
            </w:pPr>
            <w:r w:rsidRPr="009111BA">
              <w:rPr>
                <w:rFonts w:asciiTheme="minorHAnsi" w:hAnsiTheme="minorHAnsi" w:cstheme="minorHAnsi"/>
                <w:sz w:val="18"/>
                <w:szCs w:val="18"/>
              </w:rPr>
              <w:t xml:space="preserve">strzykawka 3-częściowa, wykonana z polipropylenu,  posiadająca  gumowy tłoczek, dający gładki przesuw, z czytelną, niezmywalną skalą, z końcówką </w:t>
            </w:r>
            <w:proofErr w:type="spellStart"/>
            <w:r w:rsidRPr="009111BA">
              <w:rPr>
                <w:rFonts w:asciiTheme="minorHAnsi" w:hAnsiTheme="minorHAnsi" w:cstheme="minorHAnsi"/>
                <w:sz w:val="18"/>
                <w:szCs w:val="18"/>
              </w:rPr>
              <w:t>Luer</w:t>
            </w:r>
            <w:proofErr w:type="spellEnd"/>
            <w:r w:rsidRPr="009111BA">
              <w:rPr>
                <w:rFonts w:asciiTheme="minorHAnsi" w:hAnsiTheme="minorHAnsi" w:cstheme="minorHAnsi"/>
                <w:sz w:val="18"/>
                <w:szCs w:val="18"/>
              </w:rPr>
              <w:t xml:space="preserve"> Lock            z zabezpieczeniem przed wysunięciem tłoka</w:t>
            </w:r>
          </w:p>
        </w:tc>
        <w:tc>
          <w:tcPr>
            <w:tcW w:w="1030" w:type="dxa"/>
            <w:shd w:val="clear" w:color="auto" w:fill="auto"/>
            <w:noWrap/>
            <w:vAlign w:val="center"/>
            <w:hideMark/>
          </w:tcPr>
          <w:p w14:paraId="5236BBEA" w14:textId="77777777"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opak. blister-</w:t>
            </w:r>
            <w:proofErr w:type="spellStart"/>
            <w:r w:rsidRPr="009111BA">
              <w:rPr>
                <w:rFonts w:asciiTheme="minorHAnsi" w:hAnsiTheme="minorHAnsi" w:cstheme="minorHAnsi"/>
                <w:sz w:val="18"/>
                <w:szCs w:val="18"/>
              </w:rPr>
              <w:t>pack</w:t>
            </w:r>
            <w:proofErr w:type="spellEnd"/>
          </w:p>
        </w:tc>
        <w:tc>
          <w:tcPr>
            <w:tcW w:w="942" w:type="dxa"/>
            <w:shd w:val="clear" w:color="auto" w:fill="auto"/>
            <w:vAlign w:val="center"/>
            <w:hideMark/>
          </w:tcPr>
          <w:p w14:paraId="18D3F26D" w14:textId="77777777" w:rsidR="009111BA" w:rsidRPr="009111BA" w:rsidRDefault="009111BA" w:rsidP="009111BA">
            <w:pPr>
              <w:jc w:val="center"/>
              <w:rPr>
                <w:rFonts w:asciiTheme="minorHAnsi" w:hAnsiTheme="minorHAnsi" w:cstheme="minorHAnsi"/>
                <w:sz w:val="18"/>
                <w:szCs w:val="18"/>
              </w:rPr>
            </w:pPr>
            <w:proofErr w:type="spellStart"/>
            <w:r w:rsidRPr="009111BA">
              <w:rPr>
                <w:rFonts w:asciiTheme="minorHAnsi" w:hAnsiTheme="minorHAnsi" w:cstheme="minorHAnsi"/>
                <w:sz w:val="18"/>
                <w:szCs w:val="18"/>
              </w:rPr>
              <w:t>steryl</w:t>
            </w:r>
            <w:proofErr w:type="spellEnd"/>
            <w:r w:rsidRPr="009111BA">
              <w:rPr>
                <w:rFonts w:asciiTheme="minorHAnsi" w:hAnsiTheme="minorHAnsi" w:cstheme="minorHAnsi"/>
                <w:sz w:val="18"/>
                <w:szCs w:val="18"/>
              </w:rPr>
              <w:t xml:space="preserve"> / </w:t>
            </w:r>
            <w:proofErr w:type="spellStart"/>
            <w:r w:rsidRPr="009111BA">
              <w:rPr>
                <w:rFonts w:asciiTheme="minorHAnsi" w:hAnsiTheme="minorHAnsi" w:cstheme="minorHAnsi"/>
                <w:sz w:val="18"/>
                <w:szCs w:val="18"/>
              </w:rPr>
              <w:t>jednoraz</w:t>
            </w:r>
            <w:proofErr w:type="spellEnd"/>
            <w:r w:rsidRPr="009111BA">
              <w:rPr>
                <w:rFonts w:asciiTheme="minorHAnsi" w:hAnsiTheme="minorHAnsi" w:cstheme="minorHAnsi"/>
                <w:sz w:val="18"/>
                <w:szCs w:val="18"/>
              </w:rPr>
              <w:t xml:space="preserve">.  pojemność 30ml </w:t>
            </w:r>
          </w:p>
        </w:tc>
        <w:tc>
          <w:tcPr>
            <w:tcW w:w="965" w:type="dxa"/>
            <w:shd w:val="clear" w:color="auto" w:fill="auto"/>
            <w:noWrap/>
            <w:vAlign w:val="center"/>
            <w:hideMark/>
          </w:tcPr>
          <w:p w14:paraId="16080116" w14:textId="77777777"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100</w:t>
            </w:r>
          </w:p>
        </w:tc>
        <w:tc>
          <w:tcPr>
            <w:tcW w:w="540" w:type="dxa"/>
            <w:vAlign w:val="center"/>
          </w:tcPr>
          <w:p w14:paraId="4CB757E8" w14:textId="77777777" w:rsidR="009111BA" w:rsidRPr="009111BA" w:rsidRDefault="009111BA" w:rsidP="009111BA">
            <w:pPr>
              <w:jc w:val="center"/>
              <w:rPr>
                <w:rFonts w:asciiTheme="minorHAnsi" w:hAnsiTheme="minorHAnsi" w:cstheme="minorHAnsi"/>
                <w:sz w:val="18"/>
                <w:szCs w:val="18"/>
              </w:rPr>
            </w:pPr>
          </w:p>
        </w:tc>
        <w:tc>
          <w:tcPr>
            <w:tcW w:w="751" w:type="dxa"/>
            <w:vAlign w:val="center"/>
          </w:tcPr>
          <w:p w14:paraId="3F724CFF" w14:textId="77777777" w:rsidR="009111BA" w:rsidRPr="009111BA" w:rsidRDefault="009111BA" w:rsidP="009111BA">
            <w:pPr>
              <w:jc w:val="center"/>
              <w:rPr>
                <w:rFonts w:asciiTheme="minorHAnsi" w:hAnsiTheme="minorHAnsi" w:cstheme="minorHAnsi"/>
                <w:sz w:val="18"/>
                <w:szCs w:val="18"/>
              </w:rPr>
            </w:pPr>
          </w:p>
        </w:tc>
        <w:tc>
          <w:tcPr>
            <w:tcW w:w="269" w:type="dxa"/>
            <w:vAlign w:val="center"/>
          </w:tcPr>
          <w:p w14:paraId="5F8D9163" w14:textId="4CCF1555" w:rsidR="009111BA" w:rsidRPr="009111BA" w:rsidRDefault="009111BA" w:rsidP="009111BA">
            <w:pPr>
              <w:jc w:val="center"/>
              <w:rPr>
                <w:rFonts w:asciiTheme="minorHAnsi" w:hAnsiTheme="minorHAnsi" w:cstheme="minorHAnsi"/>
                <w:sz w:val="18"/>
                <w:szCs w:val="18"/>
              </w:rPr>
            </w:pPr>
          </w:p>
        </w:tc>
        <w:tc>
          <w:tcPr>
            <w:tcW w:w="751" w:type="dxa"/>
            <w:vAlign w:val="center"/>
          </w:tcPr>
          <w:p w14:paraId="30D17842" w14:textId="30E1BFF3" w:rsidR="009111BA" w:rsidRPr="009111BA" w:rsidRDefault="009111BA" w:rsidP="009111BA">
            <w:pPr>
              <w:jc w:val="center"/>
              <w:rPr>
                <w:rFonts w:asciiTheme="minorHAnsi" w:hAnsiTheme="minorHAnsi" w:cstheme="minorHAnsi"/>
                <w:sz w:val="18"/>
                <w:szCs w:val="18"/>
              </w:rPr>
            </w:pPr>
          </w:p>
        </w:tc>
        <w:tc>
          <w:tcPr>
            <w:tcW w:w="989" w:type="dxa"/>
            <w:vAlign w:val="center"/>
          </w:tcPr>
          <w:p w14:paraId="0E349365" w14:textId="35C06438" w:rsidR="009111BA" w:rsidRPr="009111BA" w:rsidRDefault="009111BA" w:rsidP="009111BA">
            <w:pPr>
              <w:jc w:val="center"/>
              <w:rPr>
                <w:rFonts w:asciiTheme="minorHAnsi" w:hAnsiTheme="minorHAnsi" w:cstheme="minorHAnsi"/>
                <w:sz w:val="18"/>
                <w:szCs w:val="18"/>
              </w:rPr>
            </w:pPr>
          </w:p>
        </w:tc>
        <w:tc>
          <w:tcPr>
            <w:tcW w:w="1219" w:type="dxa"/>
            <w:vAlign w:val="center"/>
          </w:tcPr>
          <w:p w14:paraId="410CFB09" w14:textId="2B95002D" w:rsidR="009111BA" w:rsidRPr="009111BA" w:rsidRDefault="009111BA" w:rsidP="009111BA">
            <w:pPr>
              <w:jc w:val="center"/>
              <w:rPr>
                <w:rFonts w:asciiTheme="minorHAnsi" w:hAnsiTheme="minorHAnsi" w:cstheme="minorHAnsi"/>
                <w:sz w:val="18"/>
                <w:szCs w:val="18"/>
              </w:rPr>
            </w:pPr>
          </w:p>
        </w:tc>
      </w:tr>
      <w:tr w:rsidR="009111BA" w:rsidRPr="009111BA" w14:paraId="058D4B97" w14:textId="2A076FAC" w:rsidTr="00EB59F4">
        <w:trPr>
          <w:trHeight w:val="1335"/>
        </w:trPr>
        <w:tc>
          <w:tcPr>
            <w:tcW w:w="406" w:type="dxa"/>
            <w:shd w:val="clear" w:color="auto" w:fill="auto"/>
            <w:noWrap/>
            <w:vAlign w:val="center"/>
            <w:hideMark/>
          </w:tcPr>
          <w:p w14:paraId="4823C758" w14:textId="77777777" w:rsidR="009111BA" w:rsidRPr="009111BA" w:rsidRDefault="009111BA" w:rsidP="009111BA">
            <w:pPr>
              <w:jc w:val="right"/>
              <w:rPr>
                <w:rFonts w:asciiTheme="minorHAnsi" w:hAnsiTheme="minorHAnsi" w:cstheme="minorHAnsi"/>
                <w:sz w:val="18"/>
                <w:szCs w:val="18"/>
              </w:rPr>
            </w:pPr>
            <w:r w:rsidRPr="009111BA">
              <w:rPr>
                <w:rFonts w:asciiTheme="minorHAnsi" w:hAnsiTheme="minorHAnsi" w:cstheme="minorHAnsi"/>
                <w:sz w:val="18"/>
                <w:szCs w:val="18"/>
              </w:rPr>
              <w:t>10</w:t>
            </w:r>
          </w:p>
        </w:tc>
        <w:tc>
          <w:tcPr>
            <w:tcW w:w="2344" w:type="dxa"/>
            <w:shd w:val="clear" w:color="000000" w:fill="FFFFFF"/>
            <w:vAlign w:val="center"/>
            <w:hideMark/>
          </w:tcPr>
          <w:p w14:paraId="1FA368E4" w14:textId="77777777" w:rsidR="009111BA" w:rsidRPr="009111BA" w:rsidRDefault="009111BA" w:rsidP="009111BA">
            <w:pPr>
              <w:rPr>
                <w:rFonts w:asciiTheme="minorHAnsi" w:hAnsiTheme="minorHAnsi" w:cstheme="minorHAnsi"/>
                <w:sz w:val="18"/>
                <w:szCs w:val="18"/>
              </w:rPr>
            </w:pPr>
            <w:r w:rsidRPr="009111BA">
              <w:rPr>
                <w:rFonts w:asciiTheme="minorHAnsi" w:hAnsiTheme="minorHAnsi" w:cstheme="minorHAnsi"/>
                <w:sz w:val="18"/>
                <w:szCs w:val="18"/>
              </w:rPr>
              <w:t>Linia  z  zaciskiem  do  przygotowywania  leków  cytotoksycznych,  zawierająca  filtr  uniemożliwiający  wyciek  płynu  podczas  napełniania  drenu.  Posiada  kolec  do  przebicia  portu  butelki  i  zawór  bezigłowy  do  podania  leku.  Bez  PCV i  DEHP.</w:t>
            </w:r>
          </w:p>
        </w:tc>
        <w:tc>
          <w:tcPr>
            <w:tcW w:w="1030" w:type="dxa"/>
            <w:shd w:val="clear" w:color="auto" w:fill="auto"/>
            <w:noWrap/>
            <w:vAlign w:val="center"/>
            <w:hideMark/>
          </w:tcPr>
          <w:p w14:paraId="5AFBB836" w14:textId="77777777"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opak. blister-</w:t>
            </w:r>
            <w:proofErr w:type="spellStart"/>
            <w:r w:rsidRPr="009111BA">
              <w:rPr>
                <w:rFonts w:asciiTheme="minorHAnsi" w:hAnsiTheme="minorHAnsi" w:cstheme="minorHAnsi"/>
                <w:sz w:val="18"/>
                <w:szCs w:val="18"/>
              </w:rPr>
              <w:t>pack</w:t>
            </w:r>
            <w:proofErr w:type="spellEnd"/>
          </w:p>
        </w:tc>
        <w:tc>
          <w:tcPr>
            <w:tcW w:w="942" w:type="dxa"/>
            <w:shd w:val="clear" w:color="auto" w:fill="auto"/>
            <w:noWrap/>
            <w:vAlign w:val="center"/>
            <w:hideMark/>
          </w:tcPr>
          <w:p w14:paraId="05D6D11A" w14:textId="77777777" w:rsidR="009111BA" w:rsidRPr="009111BA" w:rsidRDefault="009111BA" w:rsidP="009111BA">
            <w:pPr>
              <w:jc w:val="center"/>
              <w:rPr>
                <w:rFonts w:asciiTheme="minorHAnsi" w:hAnsiTheme="minorHAnsi" w:cstheme="minorHAnsi"/>
                <w:sz w:val="18"/>
                <w:szCs w:val="18"/>
              </w:rPr>
            </w:pPr>
            <w:proofErr w:type="spellStart"/>
            <w:r w:rsidRPr="009111BA">
              <w:rPr>
                <w:rFonts w:asciiTheme="minorHAnsi" w:hAnsiTheme="minorHAnsi" w:cstheme="minorHAnsi"/>
                <w:sz w:val="18"/>
                <w:szCs w:val="18"/>
              </w:rPr>
              <w:t>steryl</w:t>
            </w:r>
            <w:proofErr w:type="spellEnd"/>
            <w:r w:rsidRPr="009111BA">
              <w:rPr>
                <w:rFonts w:asciiTheme="minorHAnsi" w:hAnsiTheme="minorHAnsi" w:cstheme="minorHAnsi"/>
                <w:sz w:val="18"/>
                <w:szCs w:val="18"/>
              </w:rPr>
              <w:t xml:space="preserve"> / </w:t>
            </w:r>
            <w:proofErr w:type="spellStart"/>
            <w:r w:rsidRPr="009111BA">
              <w:rPr>
                <w:rFonts w:asciiTheme="minorHAnsi" w:hAnsiTheme="minorHAnsi" w:cstheme="minorHAnsi"/>
                <w:sz w:val="18"/>
                <w:szCs w:val="18"/>
              </w:rPr>
              <w:t>jednoraz</w:t>
            </w:r>
            <w:proofErr w:type="spellEnd"/>
            <w:r w:rsidRPr="009111BA">
              <w:rPr>
                <w:rFonts w:asciiTheme="minorHAnsi" w:hAnsiTheme="minorHAnsi" w:cstheme="minorHAnsi"/>
                <w:sz w:val="18"/>
                <w:szCs w:val="18"/>
              </w:rPr>
              <w:t xml:space="preserve">. </w:t>
            </w:r>
          </w:p>
        </w:tc>
        <w:tc>
          <w:tcPr>
            <w:tcW w:w="965" w:type="dxa"/>
            <w:shd w:val="clear" w:color="auto" w:fill="auto"/>
            <w:noWrap/>
            <w:vAlign w:val="center"/>
            <w:hideMark/>
          </w:tcPr>
          <w:p w14:paraId="1D2091FD" w14:textId="77777777"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500</w:t>
            </w:r>
          </w:p>
        </w:tc>
        <w:tc>
          <w:tcPr>
            <w:tcW w:w="540" w:type="dxa"/>
            <w:vAlign w:val="center"/>
          </w:tcPr>
          <w:p w14:paraId="0D05EBAE" w14:textId="77777777" w:rsidR="009111BA" w:rsidRPr="009111BA" w:rsidRDefault="009111BA" w:rsidP="009111BA">
            <w:pPr>
              <w:jc w:val="center"/>
              <w:rPr>
                <w:rFonts w:asciiTheme="minorHAnsi" w:hAnsiTheme="minorHAnsi" w:cstheme="minorHAnsi"/>
                <w:sz w:val="18"/>
                <w:szCs w:val="18"/>
              </w:rPr>
            </w:pPr>
          </w:p>
        </w:tc>
        <w:tc>
          <w:tcPr>
            <w:tcW w:w="751" w:type="dxa"/>
            <w:vAlign w:val="center"/>
          </w:tcPr>
          <w:p w14:paraId="7A0A9D4A" w14:textId="77777777" w:rsidR="009111BA" w:rsidRPr="009111BA" w:rsidRDefault="009111BA" w:rsidP="009111BA">
            <w:pPr>
              <w:jc w:val="center"/>
              <w:rPr>
                <w:rFonts w:asciiTheme="minorHAnsi" w:hAnsiTheme="minorHAnsi" w:cstheme="minorHAnsi"/>
                <w:sz w:val="18"/>
                <w:szCs w:val="18"/>
              </w:rPr>
            </w:pPr>
          </w:p>
        </w:tc>
        <w:tc>
          <w:tcPr>
            <w:tcW w:w="269" w:type="dxa"/>
            <w:vAlign w:val="center"/>
          </w:tcPr>
          <w:p w14:paraId="4A0BF523" w14:textId="1F00BACA" w:rsidR="009111BA" w:rsidRPr="009111BA" w:rsidRDefault="009111BA" w:rsidP="009111BA">
            <w:pPr>
              <w:jc w:val="center"/>
              <w:rPr>
                <w:rFonts w:asciiTheme="minorHAnsi" w:hAnsiTheme="minorHAnsi" w:cstheme="minorHAnsi"/>
                <w:sz w:val="18"/>
                <w:szCs w:val="18"/>
              </w:rPr>
            </w:pPr>
          </w:p>
        </w:tc>
        <w:tc>
          <w:tcPr>
            <w:tcW w:w="751" w:type="dxa"/>
            <w:vAlign w:val="center"/>
          </w:tcPr>
          <w:p w14:paraId="5432E89B" w14:textId="550F6113" w:rsidR="009111BA" w:rsidRPr="009111BA" w:rsidRDefault="009111BA" w:rsidP="009111BA">
            <w:pPr>
              <w:jc w:val="center"/>
              <w:rPr>
                <w:rFonts w:asciiTheme="minorHAnsi" w:hAnsiTheme="minorHAnsi" w:cstheme="minorHAnsi"/>
                <w:sz w:val="18"/>
                <w:szCs w:val="18"/>
              </w:rPr>
            </w:pPr>
          </w:p>
        </w:tc>
        <w:tc>
          <w:tcPr>
            <w:tcW w:w="989" w:type="dxa"/>
            <w:vAlign w:val="center"/>
          </w:tcPr>
          <w:p w14:paraId="3BB1018F" w14:textId="6EFF537E" w:rsidR="009111BA" w:rsidRPr="009111BA" w:rsidRDefault="009111BA" w:rsidP="009111BA">
            <w:pPr>
              <w:jc w:val="center"/>
              <w:rPr>
                <w:rFonts w:asciiTheme="minorHAnsi" w:hAnsiTheme="minorHAnsi" w:cstheme="minorHAnsi"/>
                <w:sz w:val="18"/>
                <w:szCs w:val="18"/>
              </w:rPr>
            </w:pPr>
          </w:p>
        </w:tc>
        <w:tc>
          <w:tcPr>
            <w:tcW w:w="1219" w:type="dxa"/>
            <w:vAlign w:val="center"/>
          </w:tcPr>
          <w:p w14:paraId="7A53E66F" w14:textId="12074364" w:rsidR="009111BA" w:rsidRPr="009111BA" w:rsidRDefault="009111BA" w:rsidP="009111BA">
            <w:pPr>
              <w:jc w:val="center"/>
              <w:rPr>
                <w:rFonts w:asciiTheme="minorHAnsi" w:hAnsiTheme="minorHAnsi" w:cstheme="minorHAnsi"/>
                <w:sz w:val="18"/>
                <w:szCs w:val="18"/>
              </w:rPr>
            </w:pPr>
          </w:p>
        </w:tc>
      </w:tr>
      <w:tr w:rsidR="009111BA" w:rsidRPr="009111BA" w14:paraId="3DCD9E42" w14:textId="7FBC1F11" w:rsidTr="00EB59F4">
        <w:trPr>
          <w:trHeight w:val="1680"/>
        </w:trPr>
        <w:tc>
          <w:tcPr>
            <w:tcW w:w="406" w:type="dxa"/>
            <w:shd w:val="clear" w:color="auto" w:fill="auto"/>
            <w:noWrap/>
            <w:vAlign w:val="center"/>
            <w:hideMark/>
          </w:tcPr>
          <w:p w14:paraId="18998792" w14:textId="77777777" w:rsidR="009111BA" w:rsidRPr="009111BA" w:rsidRDefault="009111BA" w:rsidP="009111BA">
            <w:pPr>
              <w:jc w:val="right"/>
              <w:rPr>
                <w:rFonts w:asciiTheme="minorHAnsi" w:hAnsiTheme="minorHAnsi" w:cstheme="minorHAnsi"/>
                <w:sz w:val="18"/>
                <w:szCs w:val="18"/>
              </w:rPr>
            </w:pPr>
            <w:r w:rsidRPr="009111BA">
              <w:rPr>
                <w:rFonts w:asciiTheme="minorHAnsi" w:hAnsiTheme="minorHAnsi" w:cstheme="minorHAnsi"/>
                <w:sz w:val="18"/>
                <w:szCs w:val="18"/>
              </w:rPr>
              <w:t>11</w:t>
            </w:r>
          </w:p>
        </w:tc>
        <w:tc>
          <w:tcPr>
            <w:tcW w:w="2344" w:type="dxa"/>
            <w:shd w:val="clear" w:color="000000" w:fill="FFFFFF"/>
            <w:vAlign w:val="center"/>
            <w:hideMark/>
          </w:tcPr>
          <w:p w14:paraId="54F2A9DB" w14:textId="77777777" w:rsidR="009111BA" w:rsidRPr="009111BA" w:rsidRDefault="009111BA" w:rsidP="009111BA">
            <w:pPr>
              <w:rPr>
                <w:rFonts w:asciiTheme="minorHAnsi" w:hAnsiTheme="minorHAnsi" w:cstheme="minorHAnsi"/>
                <w:sz w:val="18"/>
                <w:szCs w:val="18"/>
              </w:rPr>
            </w:pPr>
            <w:r w:rsidRPr="009111BA">
              <w:rPr>
                <w:rFonts w:asciiTheme="minorHAnsi" w:hAnsiTheme="minorHAnsi" w:cstheme="minorHAnsi"/>
                <w:sz w:val="18"/>
                <w:szCs w:val="18"/>
              </w:rPr>
              <w:t>Linia  z  zaciskiem  do  przygotowywania  leków  cytotoksycznych,  zawierająca  filtr  uniemożliwiający  wyciek  płynu  podczas  napełniania  drenu.  Posiada  kolec  do  przebicia  portu  butelki  i  zawór  bezigłowy  do  podania  leku.  Bez  PCV i  DEHP.  Kolor  bursztynowy  dla  ochrony  przed  światłem</w:t>
            </w:r>
          </w:p>
        </w:tc>
        <w:tc>
          <w:tcPr>
            <w:tcW w:w="1030" w:type="dxa"/>
            <w:shd w:val="clear" w:color="auto" w:fill="auto"/>
            <w:noWrap/>
            <w:vAlign w:val="center"/>
            <w:hideMark/>
          </w:tcPr>
          <w:p w14:paraId="7C6B0AC6" w14:textId="77777777"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opak. blister-</w:t>
            </w:r>
            <w:proofErr w:type="spellStart"/>
            <w:r w:rsidRPr="009111BA">
              <w:rPr>
                <w:rFonts w:asciiTheme="minorHAnsi" w:hAnsiTheme="minorHAnsi" w:cstheme="minorHAnsi"/>
                <w:sz w:val="18"/>
                <w:szCs w:val="18"/>
              </w:rPr>
              <w:t>pack</w:t>
            </w:r>
            <w:proofErr w:type="spellEnd"/>
          </w:p>
        </w:tc>
        <w:tc>
          <w:tcPr>
            <w:tcW w:w="942" w:type="dxa"/>
            <w:shd w:val="clear" w:color="auto" w:fill="auto"/>
            <w:noWrap/>
            <w:vAlign w:val="center"/>
            <w:hideMark/>
          </w:tcPr>
          <w:p w14:paraId="3189546D" w14:textId="77777777" w:rsidR="009111BA" w:rsidRPr="009111BA" w:rsidRDefault="009111BA" w:rsidP="009111BA">
            <w:pPr>
              <w:jc w:val="center"/>
              <w:rPr>
                <w:rFonts w:asciiTheme="minorHAnsi" w:hAnsiTheme="minorHAnsi" w:cstheme="minorHAnsi"/>
                <w:sz w:val="18"/>
                <w:szCs w:val="18"/>
              </w:rPr>
            </w:pPr>
            <w:proofErr w:type="spellStart"/>
            <w:r w:rsidRPr="009111BA">
              <w:rPr>
                <w:rFonts w:asciiTheme="minorHAnsi" w:hAnsiTheme="minorHAnsi" w:cstheme="minorHAnsi"/>
                <w:sz w:val="18"/>
                <w:szCs w:val="18"/>
              </w:rPr>
              <w:t>steryl</w:t>
            </w:r>
            <w:proofErr w:type="spellEnd"/>
            <w:r w:rsidRPr="009111BA">
              <w:rPr>
                <w:rFonts w:asciiTheme="minorHAnsi" w:hAnsiTheme="minorHAnsi" w:cstheme="minorHAnsi"/>
                <w:sz w:val="18"/>
                <w:szCs w:val="18"/>
              </w:rPr>
              <w:t xml:space="preserve"> / </w:t>
            </w:r>
            <w:proofErr w:type="spellStart"/>
            <w:r w:rsidRPr="009111BA">
              <w:rPr>
                <w:rFonts w:asciiTheme="minorHAnsi" w:hAnsiTheme="minorHAnsi" w:cstheme="minorHAnsi"/>
                <w:sz w:val="18"/>
                <w:szCs w:val="18"/>
              </w:rPr>
              <w:t>jednoraz</w:t>
            </w:r>
            <w:proofErr w:type="spellEnd"/>
            <w:r w:rsidRPr="009111BA">
              <w:rPr>
                <w:rFonts w:asciiTheme="minorHAnsi" w:hAnsiTheme="minorHAnsi" w:cstheme="minorHAnsi"/>
                <w:sz w:val="18"/>
                <w:szCs w:val="18"/>
              </w:rPr>
              <w:t xml:space="preserve">. </w:t>
            </w:r>
          </w:p>
        </w:tc>
        <w:tc>
          <w:tcPr>
            <w:tcW w:w="965" w:type="dxa"/>
            <w:shd w:val="clear" w:color="auto" w:fill="auto"/>
            <w:noWrap/>
            <w:vAlign w:val="center"/>
            <w:hideMark/>
          </w:tcPr>
          <w:p w14:paraId="7C78B53B" w14:textId="77777777"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40</w:t>
            </w:r>
          </w:p>
        </w:tc>
        <w:tc>
          <w:tcPr>
            <w:tcW w:w="540" w:type="dxa"/>
            <w:vAlign w:val="center"/>
          </w:tcPr>
          <w:p w14:paraId="2578319D" w14:textId="77777777" w:rsidR="009111BA" w:rsidRPr="009111BA" w:rsidRDefault="009111BA" w:rsidP="009111BA">
            <w:pPr>
              <w:jc w:val="center"/>
              <w:rPr>
                <w:rFonts w:asciiTheme="minorHAnsi" w:hAnsiTheme="minorHAnsi" w:cstheme="minorHAnsi"/>
                <w:sz w:val="18"/>
                <w:szCs w:val="18"/>
              </w:rPr>
            </w:pPr>
          </w:p>
        </w:tc>
        <w:tc>
          <w:tcPr>
            <w:tcW w:w="751" w:type="dxa"/>
            <w:vAlign w:val="center"/>
          </w:tcPr>
          <w:p w14:paraId="4E6DC0B6" w14:textId="77777777" w:rsidR="009111BA" w:rsidRPr="009111BA" w:rsidRDefault="009111BA" w:rsidP="009111BA">
            <w:pPr>
              <w:jc w:val="center"/>
              <w:rPr>
                <w:rFonts w:asciiTheme="minorHAnsi" w:hAnsiTheme="minorHAnsi" w:cstheme="minorHAnsi"/>
                <w:sz w:val="18"/>
                <w:szCs w:val="18"/>
              </w:rPr>
            </w:pPr>
          </w:p>
        </w:tc>
        <w:tc>
          <w:tcPr>
            <w:tcW w:w="269" w:type="dxa"/>
            <w:vAlign w:val="center"/>
          </w:tcPr>
          <w:p w14:paraId="61C2D72E" w14:textId="04410BC9" w:rsidR="009111BA" w:rsidRPr="009111BA" w:rsidRDefault="009111BA" w:rsidP="009111BA">
            <w:pPr>
              <w:jc w:val="center"/>
              <w:rPr>
                <w:rFonts w:asciiTheme="minorHAnsi" w:hAnsiTheme="minorHAnsi" w:cstheme="minorHAnsi"/>
                <w:sz w:val="18"/>
                <w:szCs w:val="18"/>
              </w:rPr>
            </w:pPr>
          </w:p>
        </w:tc>
        <w:tc>
          <w:tcPr>
            <w:tcW w:w="751" w:type="dxa"/>
            <w:vAlign w:val="center"/>
          </w:tcPr>
          <w:p w14:paraId="1D3D5A45" w14:textId="47C81462" w:rsidR="009111BA" w:rsidRPr="009111BA" w:rsidRDefault="009111BA" w:rsidP="009111BA">
            <w:pPr>
              <w:jc w:val="center"/>
              <w:rPr>
                <w:rFonts w:asciiTheme="minorHAnsi" w:hAnsiTheme="minorHAnsi" w:cstheme="minorHAnsi"/>
                <w:sz w:val="18"/>
                <w:szCs w:val="18"/>
              </w:rPr>
            </w:pPr>
          </w:p>
        </w:tc>
        <w:tc>
          <w:tcPr>
            <w:tcW w:w="989" w:type="dxa"/>
            <w:vAlign w:val="center"/>
          </w:tcPr>
          <w:p w14:paraId="584A0645" w14:textId="40126870" w:rsidR="009111BA" w:rsidRPr="009111BA" w:rsidRDefault="009111BA" w:rsidP="009111BA">
            <w:pPr>
              <w:jc w:val="center"/>
              <w:rPr>
                <w:rFonts w:asciiTheme="minorHAnsi" w:hAnsiTheme="minorHAnsi" w:cstheme="minorHAnsi"/>
                <w:sz w:val="18"/>
                <w:szCs w:val="18"/>
              </w:rPr>
            </w:pPr>
          </w:p>
        </w:tc>
        <w:tc>
          <w:tcPr>
            <w:tcW w:w="1219" w:type="dxa"/>
            <w:vAlign w:val="center"/>
          </w:tcPr>
          <w:p w14:paraId="6F00BAFF" w14:textId="1095A790" w:rsidR="009111BA" w:rsidRPr="009111BA" w:rsidRDefault="009111BA" w:rsidP="009111BA">
            <w:pPr>
              <w:jc w:val="center"/>
              <w:rPr>
                <w:rFonts w:asciiTheme="minorHAnsi" w:hAnsiTheme="minorHAnsi" w:cstheme="minorHAnsi"/>
                <w:sz w:val="18"/>
                <w:szCs w:val="18"/>
              </w:rPr>
            </w:pPr>
          </w:p>
        </w:tc>
      </w:tr>
      <w:tr w:rsidR="009111BA" w:rsidRPr="009111BA" w14:paraId="117B31A4" w14:textId="0A12B12A" w:rsidTr="00EB59F4">
        <w:trPr>
          <w:trHeight w:val="1830"/>
        </w:trPr>
        <w:tc>
          <w:tcPr>
            <w:tcW w:w="406" w:type="dxa"/>
            <w:shd w:val="clear" w:color="auto" w:fill="auto"/>
            <w:noWrap/>
            <w:vAlign w:val="center"/>
            <w:hideMark/>
          </w:tcPr>
          <w:p w14:paraId="143D0D57" w14:textId="77777777" w:rsidR="009111BA" w:rsidRPr="009111BA" w:rsidRDefault="009111BA" w:rsidP="009111BA">
            <w:pPr>
              <w:jc w:val="right"/>
              <w:rPr>
                <w:rFonts w:asciiTheme="minorHAnsi" w:hAnsiTheme="minorHAnsi" w:cstheme="minorHAnsi"/>
                <w:sz w:val="18"/>
                <w:szCs w:val="18"/>
              </w:rPr>
            </w:pPr>
            <w:r w:rsidRPr="009111BA">
              <w:rPr>
                <w:rFonts w:asciiTheme="minorHAnsi" w:hAnsiTheme="minorHAnsi" w:cstheme="minorHAnsi"/>
                <w:sz w:val="18"/>
                <w:szCs w:val="18"/>
              </w:rPr>
              <w:t>12</w:t>
            </w:r>
          </w:p>
        </w:tc>
        <w:tc>
          <w:tcPr>
            <w:tcW w:w="2344" w:type="dxa"/>
            <w:shd w:val="clear" w:color="000000" w:fill="FFFFFF"/>
            <w:vAlign w:val="center"/>
            <w:hideMark/>
          </w:tcPr>
          <w:p w14:paraId="05358166" w14:textId="77777777" w:rsidR="009111BA" w:rsidRPr="009111BA" w:rsidRDefault="009111BA" w:rsidP="009111BA">
            <w:pPr>
              <w:rPr>
                <w:rFonts w:asciiTheme="minorHAnsi" w:hAnsiTheme="minorHAnsi" w:cstheme="minorHAnsi"/>
                <w:sz w:val="18"/>
                <w:szCs w:val="18"/>
              </w:rPr>
            </w:pPr>
            <w:r w:rsidRPr="009111BA">
              <w:rPr>
                <w:rFonts w:asciiTheme="minorHAnsi" w:hAnsiTheme="minorHAnsi" w:cstheme="minorHAnsi"/>
                <w:sz w:val="18"/>
                <w:szCs w:val="18"/>
              </w:rPr>
              <w:t>Bezigłowy system do grawitacyjnego podawania leków cytotoksycznych, posiadający filtr uniemożliwiający wyciek płynu podczas napełniania drenu. Bez PCV i DEHP. Posiadający 3 zawory bezigłowe.  Filtr w odpowietrzniku o wskaźniku BFE min. 99,999%. Wyposażony w filtr z membraną 15µm w komorze kroplowej zatrzymujący powietrze.</w:t>
            </w:r>
          </w:p>
        </w:tc>
        <w:tc>
          <w:tcPr>
            <w:tcW w:w="1030" w:type="dxa"/>
            <w:shd w:val="clear" w:color="auto" w:fill="auto"/>
            <w:noWrap/>
            <w:vAlign w:val="center"/>
            <w:hideMark/>
          </w:tcPr>
          <w:p w14:paraId="70B1E1C5" w14:textId="77777777"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opak. blister-</w:t>
            </w:r>
            <w:proofErr w:type="spellStart"/>
            <w:r w:rsidRPr="009111BA">
              <w:rPr>
                <w:rFonts w:asciiTheme="minorHAnsi" w:hAnsiTheme="minorHAnsi" w:cstheme="minorHAnsi"/>
                <w:sz w:val="18"/>
                <w:szCs w:val="18"/>
              </w:rPr>
              <w:t>pack</w:t>
            </w:r>
            <w:proofErr w:type="spellEnd"/>
          </w:p>
        </w:tc>
        <w:tc>
          <w:tcPr>
            <w:tcW w:w="942" w:type="dxa"/>
            <w:shd w:val="clear" w:color="auto" w:fill="auto"/>
            <w:noWrap/>
            <w:vAlign w:val="center"/>
            <w:hideMark/>
          </w:tcPr>
          <w:p w14:paraId="732F39D9" w14:textId="77777777" w:rsidR="009111BA" w:rsidRPr="009111BA" w:rsidRDefault="009111BA" w:rsidP="009111BA">
            <w:pPr>
              <w:jc w:val="center"/>
              <w:rPr>
                <w:rFonts w:asciiTheme="minorHAnsi" w:hAnsiTheme="minorHAnsi" w:cstheme="minorHAnsi"/>
                <w:sz w:val="18"/>
                <w:szCs w:val="18"/>
              </w:rPr>
            </w:pPr>
            <w:proofErr w:type="spellStart"/>
            <w:r w:rsidRPr="009111BA">
              <w:rPr>
                <w:rFonts w:asciiTheme="minorHAnsi" w:hAnsiTheme="minorHAnsi" w:cstheme="minorHAnsi"/>
                <w:sz w:val="18"/>
                <w:szCs w:val="18"/>
              </w:rPr>
              <w:t>steryl</w:t>
            </w:r>
            <w:proofErr w:type="spellEnd"/>
            <w:r w:rsidRPr="009111BA">
              <w:rPr>
                <w:rFonts w:asciiTheme="minorHAnsi" w:hAnsiTheme="minorHAnsi" w:cstheme="minorHAnsi"/>
                <w:sz w:val="18"/>
                <w:szCs w:val="18"/>
              </w:rPr>
              <w:t xml:space="preserve"> / </w:t>
            </w:r>
            <w:proofErr w:type="spellStart"/>
            <w:r w:rsidRPr="009111BA">
              <w:rPr>
                <w:rFonts w:asciiTheme="minorHAnsi" w:hAnsiTheme="minorHAnsi" w:cstheme="minorHAnsi"/>
                <w:sz w:val="18"/>
                <w:szCs w:val="18"/>
              </w:rPr>
              <w:t>jednoraz</w:t>
            </w:r>
            <w:proofErr w:type="spellEnd"/>
            <w:r w:rsidRPr="009111BA">
              <w:rPr>
                <w:rFonts w:asciiTheme="minorHAnsi" w:hAnsiTheme="minorHAnsi" w:cstheme="minorHAnsi"/>
                <w:sz w:val="18"/>
                <w:szCs w:val="18"/>
              </w:rPr>
              <w:t xml:space="preserve">. </w:t>
            </w:r>
          </w:p>
        </w:tc>
        <w:tc>
          <w:tcPr>
            <w:tcW w:w="965" w:type="dxa"/>
            <w:shd w:val="clear" w:color="auto" w:fill="auto"/>
            <w:noWrap/>
            <w:vAlign w:val="center"/>
            <w:hideMark/>
          </w:tcPr>
          <w:p w14:paraId="75CB40A0" w14:textId="77777777"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200</w:t>
            </w:r>
          </w:p>
        </w:tc>
        <w:tc>
          <w:tcPr>
            <w:tcW w:w="540" w:type="dxa"/>
            <w:vAlign w:val="center"/>
          </w:tcPr>
          <w:p w14:paraId="11062085" w14:textId="77777777" w:rsidR="009111BA" w:rsidRPr="009111BA" w:rsidRDefault="009111BA" w:rsidP="009111BA">
            <w:pPr>
              <w:jc w:val="center"/>
              <w:rPr>
                <w:rFonts w:asciiTheme="minorHAnsi" w:hAnsiTheme="minorHAnsi" w:cstheme="minorHAnsi"/>
                <w:sz w:val="18"/>
                <w:szCs w:val="18"/>
              </w:rPr>
            </w:pPr>
          </w:p>
        </w:tc>
        <w:tc>
          <w:tcPr>
            <w:tcW w:w="751" w:type="dxa"/>
            <w:vAlign w:val="center"/>
          </w:tcPr>
          <w:p w14:paraId="48DD2514" w14:textId="77777777" w:rsidR="009111BA" w:rsidRPr="009111BA" w:rsidRDefault="009111BA" w:rsidP="009111BA">
            <w:pPr>
              <w:jc w:val="center"/>
              <w:rPr>
                <w:rFonts w:asciiTheme="minorHAnsi" w:hAnsiTheme="minorHAnsi" w:cstheme="minorHAnsi"/>
                <w:sz w:val="18"/>
                <w:szCs w:val="18"/>
              </w:rPr>
            </w:pPr>
          </w:p>
        </w:tc>
        <w:tc>
          <w:tcPr>
            <w:tcW w:w="269" w:type="dxa"/>
            <w:vAlign w:val="center"/>
          </w:tcPr>
          <w:p w14:paraId="65850D61" w14:textId="6386E3C7" w:rsidR="009111BA" w:rsidRPr="009111BA" w:rsidRDefault="009111BA" w:rsidP="009111BA">
            <w:pPr>
              <w:jc w:val="center"/>
              <w:rPr>
                <w:rFonts w:asciiTheme="minorHAnsi" w:hAnsiTheme="minorHAnsi" w:cstheme="minorHAnsi"/>
                <w:sz w:val="18"/>
                <w:szCs w:val="18"/>
              </w:rPr>
            </w:pPr>
          </w:p>
        </w:tc>
        <w:tc>
          <w:tcPr>
            <w:tcW w:w="751" w:type="dxa"/>
            <w:vAlign w:val="center"/>
          </w:tcPr>
          <w:p w14:paraId="46BC1999" w14:textId="0AC5E8EA" w:rsidR="009111BA" w:rsidRPr="009111BA" w:rsidRDefault="009111BA" w:rsidP="009111BA">
            <w:pPr>
              <w:jc w:val="center"/>
              <w:rPr>
                <w:rFonts w:asciiTheme="minorHAnsi" w:hAnsiTheme="minorHAnsi" w:cstheme="minorHAnsi"/>
                <w:sz w:val="18"/>
                <w:szCs w:val="18"/>
              </w:rPr>
            </w:pPr>
          </w:p>
        </w:tc>
        <w:tc>
          <w:tcPr>
            <w:tcW w:w="989" w:type="dxa"/>
            <w:vAlign w:val="center"/>
          </w:tcPr>
          <w:p w14:paraId="565CDB0C" w14:textId="55BCCAC7" w:rsidR="009111BA" w:rsidRPr="009111BA" w:rsidRDefault="009111BA" w:rsidP="009111BA">
            <w:pPr>
              <w:jc w:val="center"/>
              <w:rPr>
                <w:rFonts w:asciiTheme="minorHAnsi" w:hAnsiTheme="minorHAnsi" w:cstheme="minorHAnsi"/>
                <w:sz w:val="18"/>
                <w:szCs w:val="18"/>
              </w:rPr>
            </w:pPr>
          </w:p>
        </w:tc>
        <w:tc>
          <w:tcPr>
            <w:tcW w:w="1219" w:type="dxa"/>
            <w:vAlign w:val="center"/>
          </w:tcPr>
          <w:p w14:paraId="0A235AB9" w14:textId="2ADF5F6E" w:rsidR="009111BA" w:rsidRPr="009111BA" w:rsidRDefault="009111BA" w:rsidP="009111BA">
            <w:pPr>
              <w:jc w:val="center"/>
              <w:rPr>
                <w:rFonts w:asciiTheme="minorHAnsi" w:hAnsiTheme="minorHAnsi" w:cstheme="minorHAnsi"/>
                <w:sz w:val="18"/>
                <w:szCs w:val="18"/>
              </w:rPr>
            </w:pPr>
          </w:p>
        </w:tc>
      </w:tr>
      <w:tr w:rsidR="009111BA" w:rsidRPr="009111BA" w14:paraId="40E32B70" w14:textId="095C231B" w:rsidTr="00EB59F4">
        <w:trPr>
          <w:trHeight w:val="1815"/>
        </w:trPr>
        <w:tc>
          <w:tcPr>
            <w:tcW w:w="406" w:type="dxa"/>
            <w:shd w:val="clear" w:color="auto" w:fill="auto"/>
            <w:noWrap/>
            <w:vAlign w:val="center"/>
            <w:hideMark/>
          </w:tcPr>
          <w:p w14:paraId="3E2C0944" w14:textId="77777777" w:rsidR="009111BA" w:rsidRPr="009111BA" w:rsidRDefault="009111BA" w:rsidP="009111BA">
            <w:pPr>
              <w:jc w:val="right"/>
              <w:rPr>
                <w:rFonts w:asciiTheme="minorHAnsi" w:hAnsiTheme="minorHAnsi" w:cstheme="minorHAnsi"/>
                <w:sz w:val="18"/>
                <w:szCs w:val="18"/>
              </w:rPr>
            </w:pPr>
            <w:r w:rsidRPr="009111BA">
              <w:rPr>
                <w:rFonts w:asciiTheme="minorHAnsi" w:hAnsiTheme="minorHAnsi" w:cstheme="minorHAnsi"/>
                <w:sz w:val="18"/>
                <w:szCs w:val="18"/>
              </w:rPr>
              <w:t>13</w:t>
            </w:r>
          </w:p>
        </w:tc>
        <w:tc>
          <w:tcPr>
            <w:tcW w:w="2344" w:type="dxa"/>
            <w:shd w:val="clear" w:color="000000" w:fill="FFFFFF"/>
            <w:vAlign w:val="center"/>
            <w:hideMark/>
          </w:tcPr>
          <w:p w14:paraId="3A6C4162" w14:textId="77777777" w:rsidR="009111BA" w:rsidRPr="009111BA" w:rsidRDefault="009111BA" w:rsidP="009111BA">
            <w:pPr>
              <w:rPr>
                <w:rFonts w:asciiTheme="minorHAnsi" w:hAnsiTheme="minorHAnsi" w:cstheme="minorHAnsi"/>
                <w:sz w:val="18"/>
                <w:szCs w:val="18"/>
              </w:rPr>
            </w:pPr>
            <w:r w:rsidRPr="009111BA">
              <w:rPr>
                <w:rFonts w:asciiTheme="minorHAnsi" w:hAnsiTheme="minorHAnsi" w:cstheme="minorHAnsi"/>
                <w:sz w:val="18"/>
                <w:szCs w:val="18"/>
              </w:rPr>
              <w:t xml:space="preserve">Bezigłowy system do grawitacyjnego podawania leków cytotoksycznych, posiadający filtr uniemożliwiający wyciek płynu podczas napełniania drenu. Bez PCV i DEHP. Posiadający 5 zaworów bezigłowych.  Filtr w </w:t>
            </w:r>
            <w:r w:rsidRPr="009111BA">
              <w:rPr>
                <w:rFonts w:asciiTheme="minorHAnsi" w:hAnsiTheme="minorHAnsi" w:cstheme="minorHAnsi"/>
                <w:sz w:val="18"/>
                <w:szCs w:val="18"/>
              </w:rPr>
              <w:lastRenderedPageBreak/>
              <w:t>odpowietrzniku o wskaźniku BFE min. 99,999%. Wyposażony w filtr z membraną 15µm w komorze kroplowej zatrzymujący powietrze.</w:t>
            </w:r>
          </w:p>
        </w:tc>
        <w:tc>
          <w:tcPr>
            <w:tcW w:w="1030" w:type="dxa"/>
            <w:shd w:val="clear" w:color="auto" w:fill="auto"/>
            <w:noWrap/>
            <w:vAlign w:val="center"/>
            <w:hideMark/>
          </w:tcPr>
          <w:p w14:paraId="6615119C" w14:textId="77777777"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lastRenderedPageBreak/>
              <w:t>opak. blister-</w:t>
            </w:r>
            <w:proofErr w:type="spellStart"/>
            <w:r w:rsidRPr="009111BA">
              <w:rPr>
                <w:rFonts w:asciiTheme="minorHAnsi" w:hAnsiTheme="minorHAnsi" w:cstheme="minorHAnsi"/>
                <w:sz w:val="18"/>
                <w:szCs w:val="18"/>
              </w:rPr>
              <w:t>pack</w:t>
            </w:r>
            <w:proofErr w:type="spellEnd"/>
          </w:p>
        </w:tc>
        <w:tc>
          <w:tcPr>
            <w:tcW w:w="942" w:type="dxa"/>
            <w:shd w:val="clear" w:color="auto" w:fill="auto"/>
            <w:noWrap/>
            <w:vAlign w:val="center"/>
            <w:hideMark/>
          </w:tcPr>
          <w:p w14:paraId="515172AD" w14:textId="77777777" w:rsidR="009111BA" w:rsidRPr="009111BA" w:rsidRDefault="009111BA" w:rsidP="009111BA">
            <w:pPr>
              <w:jc w:val="center"/>
              <w:rPr>
                <w:rFonts w:asciiTheme="minorHAnsi" w:hAnsiTheme="minorHAnsi" w:cstheme="minorHAnsi"/>
                <w:sz w:val="18"/>
                <w:szCs w:val="18"/>
              </w:rPr>
            </w:pPr>
            <w:proofErr w:type="spellStart"/>
            <w:r w:rsidRPr="009111BA">
              <w:rPr>
                <w:rFonts w:asciiTheme="minorHAnsi" w:hAnsiTheme="minorHAnsi" w:cstheme="minorHAnsi"/>
                <w:sz w:val="18"/>
                <w:szCs w:val="18"/>
              </w:rPr>
              <w:t>steryl</w:t>
            </w:r>
            <w:proofErr w:type="spellEnd"/>
            <w:r w:rsidRPr="009111BA">
              <w:rPr>
                <w:rFonts w:asciiTheme="minorHAnsi" w:hAnsiTheme="minorHAnsi" w:cstheme="minorHAnsi"/>
                <w:sz w:val="18"/>
                <w:szCs w:val="18"/>
              </w:rPr>
              <w:t xml:space="preserve"> / </w:t>
            </w:r>
            <w:proofErr w:type="spellStart"/>
            <w:r w:rsidRPr="009111BA">
              <w:rPr>
                <w:rFonts w:asciiTheme="minorHAnsi" w:hAnsiTheme="minorHAnsi" w:cstheme="minorHAnsi"/>
                <w:sz w:val="18"/>
                <w:szCs w:val="18"/>
              </w:rPr>
              <w:t>jednoraz</w:t>
            </w:r>
            <w:proofErr w:type="spellEnd"/>
            <w:r w:rsidRPr="009111BA">
              <w:rPr>
                <w:rFonts w:asciiTheme="minorHAnsi" w:hAnsiTheme="minorHAnsi" w:cstheme="minorHAnsi"/>
                <w:sz w:val="18"/>
                <w:szCs w:val="18"/>
              </w:rPr>
              <w:t xml:space="preserve">. </w:t>
            </w:r>
          </w:p>
        </w:tc>
        <w:tc>
          <w:tcPr>
            <w:tcW w:w="965" w:type="dxa"/>
            <w:shd w:val="clear" w:color="auto" w:fill="auto"/>
            <w:noWrap/>
            <w:vAlign w:val="center"/>
            <w:hideMark/>
          </w:tcPr>
          <w:p w14:paraId="3CA92AFE" w14:textId="77777777"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100</w:t>
            </w:r>
          </w:p>
        </w:tc>
        <w:tc>
          <w:tcPr>
            <w:tcW w:w="540" w:type="dxa"/>
            <w:vAlign w:val="center"/>
          </w:tcPr>
          <w:p w14:paraId="12F8C7CC" w14:textId="77777777" w:rsidR="009111BA" w:rsidRPr="009111BA" w:rsidRDefault="009111BA" w:rsidP="009111BA">
            <w:pPr>
              <w:jc w:val="center"/>
              <w:rPr>
                <w:rFonts w:asciiTheme="minorHAnsi" w:hAnsiTheme="minorHAnsi" w:cstheme="minorHAnsi"/>
                <w:sz w:val="18"/>
                <w:szCs w:val="18"/>
              </w:rPr>
            </w:pPr>
          </w:p>
        </w:tc>
        <w:tc>
          <w:tcPr>
            <w:tcW w:w="751" w:type="dxa"/>
            <w:vAlign w:val="center"/>
          </w:tcPr>
          <w:p w14:paraId="61E9FDBA" w14:textId="77777777" w:rsidR="009111BA" w:rsidRPr="009111BA" w:rsidRDefault="009111BA" w:rsidP="009111BA">
            <w:pPr>
              <w:jc w:val="center"/>
              <w:rPr>
                <w:rFonts w:asciiTheme="minorHAnsi" w:hAnsiTheme="minorHAnsi" w:cstheme="minorHAnsi"/>
                <w:sz w:val="18"/>
                <w:szCs w:val="18"/>
              </w:rPr>
            </w:pPr>
          </w:p>
        </w:tc>
        <w:tc>
          <w:tcPr>
            <w:tcW w:w="269" w:type="dxa"/>
            <w:vAlign w:val="center"/>
          </w:tcPr>
          <w:p w14:paraId="2D53DCEC" w14:textId="66E45DA9" w:rsidR="009111BA" w:rsidRPr="009111BA" w:rsidRDefault="009111BA" w:rsidP="009111BA">
            <w:pPr>
              <w:jc w:val="center"/>
              <w:rPr>
                <w:rFonts w:asciiTheme="minorHAnsi" w:hAnsiTheme="minorHAnsi" w:cstheme="minorHAnsi"/>
                <w:sz w:val="18"/>
                <w:szCs w:val="18"/>
              </w:rPr>
            </w:pPr>
          </w:p>
        </w:tc>
        <w:tc>
          <w:tcPr>
            <w:tcW w:w="751" w:type="dxa"/>
            <w:vAlign w:val="center"/>
          </w:tcPr>
          <w:p w14:paraId="535E08D7" w14:textId="3C5F412B" w:rsidR="009111BA" w:rsidRPr="009111BA" w:rsidRDefault="009111BA" w:rsidP="009111BA">
            <w:pPr>
              <w:jc w:val="center"/>
              <w:rPr>
                <w:rFonts w:asciiTheme="minorHAnsi" w:hAnsiTheme="minorHAnsi" w:cstheme="minorHAnsi"/>
                <w:sz w:val="18"/>
                <w:szCs w:val="18"/>
              </w:rPr>
            </w:pPr>
          </w:p>
        </w:tc>
        <w:tc>
          <w:tcPr>
            <w:tcW w:w="989" w:type="dxa"/>
            <w:vAlign w:val="center"/>
          </w:tcPr>
          <w:p w14:paraId="5EFD878D" w14:textId="392ECC3D" w:rsidR="009111BA" w:rsidRPr="009111BA" w:rsidRDefault="009111BA" w:rsidP="009111BA">
            <w:pPr>
              <w:jc w:val="center"/>
              <w:rPr>
                <w:rFonts w:asciiTheme="minorHAnsi" w:hAnsiTheme="minorHAnsi" w:cstheme="minorHAnsi"/>
                <w:sz w:val="18"/>
                <w:szCs w:val="18"/>
              </w:rPr>
            </w:pPr>
          </w:p>
        </w:tc>
        <w:tc>
          <w:tcPr>
            <w:tcW w:w="1219" w:type="dxa"/>
            <w:vAlign w:val="center"/>
          </w:tcPr>
          <w:p w14:paraId="2EBB899E" w14:textId="434C3E44" w:rsidR="009111BA" w:rsidRPr="009111BA" w:rsidRDefault="009111BA" w:rsidP="009111BA">
            <w:pPr>
              <w:jc w:val="center"/>
              <w:rPr>
                <w:rFonts w:asciiTheme="minorHAnsi" w:hAnsiTheme="minorHAnsi" w:cstheme="minorHAnsi"/>
                <w:sz w:val="18"/>
                <w:szCs w:val="18"/>
              </w:rPr>
            </w:pPr>
          </w:p>
        </w:tc>
      </w:tr>
      <w:tr w:rsidR="009111BA" w:rsidRPr="009111BA" w14:paraId="493025B0" w14:textId="6B9B3ED3" w:rsidTr="00EB59F4">
        <w:trPr>
          <w:trHeight w:val="1965"/>
        </w:trPr>
        <w:tc>
          <w:tcPr>
            <w:tcW w:w="406" w:type="dxa"/>
            <w:shd w:val="clear" w:color="auto" w:fill="auto"/>
            <w:noWrap/>
            <w:vAlign w:val="center"/>
            <w:hideMark/>
          </w:tcPr>
          <w:p w14:paraId="6606475E" w14:textId="77777777" w:rsidR="009111BA" w:rsidRPr="009111BA" w:rsidRDefault="009111BA" w:rsidP="009111BA">
            <w:pPr>
              <w:jc w:val="right"/>
              <w:rPr>
                <w:rFonts w:asciiTheme="minorHAnsi" w:hAnsiTheme="minorHAnsi" w:cstheme="minorHAnsi"/>
                <w:sz w:val="18"/>
                <w:szCs w:val="18"/>
              </w:rPr>
            </w:pPr>
            <w:r w:rsidRPr="009111BA">
              <w:rPr>
                <w:rFonts w:asciiTheme="minorHAnsi" w:hAnsiTheme="minorHAnsi" w:cstheme="minorHAnsi"/>
                <w:sz w:val="18"/>
                <w:szCs w:val="18"/>
              </w:rPr>
              <w:t>14</w:t>
            </w:r>
          </w:p>
        </w:tc>
        <w:tc>
          <w:tcPr>
            <w:tcW w:w="2344" w:type="dxa"/>
            <w:shd w:val="clear" w:color="000000" w:fill="FFFFFF"/>
            <w:vAlign w:val="center"/>
            <w:hideMark/>
          </w:tcPr>
          <w:p w14:paraId="19ECDFA1" w14:textId="77777777" w:rsidR="009111BA" w:rsidRPr="009111BA" w:rsidRDefault="009111BA" w:rsidP="009111BA">
            <w:pPr>
              <w:rPr>
                <w:rFonts w:asciiTheme="minorHAnsi" w:hAnsiTheme="minorHAnsi" w:cstheme="minorHAnsi"/>
                <w:sz w:val="18"/>
                <w:szCs w:val="18"/>
              </w:rPr>
            </w:pPr>
            <w:r w:rsidRPr="009111BA">
              <w:rPr>
                <w:rFonts w:asciiTheme="minorHAnsi" w:hAnsiTheme="minorHAnsi" w:cstheme="minorHAnsi"/>
                <w:sz w:val="18"/>
                <w:szCs w:val="18"/>
              </w:rPr>
              <w:t xml:space="preserve">Bezigłowy system do grawitacyjnego podawania leków cytotoksycznych, posiadający filtr uniemożliwiający wyciek płynu podczas napełniania drenu. Bez PCV i DEHP. Posiadający 5 zawory bezigłowe.  Filtr w odpowietrzniku o wskaźniku BFE min. 99,999%. Wyposażony w filtr z membraną 15µm w komorze kroplowej zatrzymujący powietrze  Kolor  bursztynowy dla ochrony przed światłem. </w:t>
            </w:r>
          </w:p>
        </w:tc>
        <w:tc>
          <w:tcPr>
            <w:tcW w:w="1030" w:type="dxa"/>
            <w:shd w:val="clear" w:color="auto" w:fill="auto"/>
            <w:noWrap/>
            <w:vAlign w:val="center"/>
            <w:hideMark/>
          </w:tcPr>
          <w:p w14:paraId="2F4BEE58" w14:textId="77777777"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opak. blister-</w:t>
            </w:r>
            <w:proofErr w:type="spellStart"/>
            <w:r w:rsidRPr="009111BA">
              <w:rPr>
                <w:rFonts w:asciiTheme="minorHAnsi" w:hAnsiTheme="minorHAnsi" w:cstheme="minorHAnsi"/>
                <w:sz w:val="18"/>
                <w:szCs w:val="18"/>
              </w:rPr>
              <w:t>pack</w:t>
            </w:r>
            <w:proofErr w:type="spellEnd"/>
          </w:p>
        </w:tc>
        <w:tc>
          <w:tcPr>
            <w:tcW w:w="942" w:type="dxa"/>
            <w:shd w:val="clear" w:color="auto" w:fill="auto"/>
            <w:noWrap/>
            <w:vAlign w:val="center"/>
            <w:hideMark/>
          </w:tcPr>
          <w:p w14:paraId="0F036B0E" w14:textId="77777777" w:rsidR="009111BA" w:rsidRPr="009111BA" w:rsidRDefault="009111BA" w:rsidP="009111BA">
            <w:pPr>
              <w:jc w:val="center"/>
              <w:rPr>
                <w:rFonts w:asciiTheme="minorHAnsi" w:hAnsiTheme="minorHAnsi" w:cstheme="minorHAnsi"/>
                <w:sz w:val="18"/>
                <w:szCs w:val="18"/>
              </w:rPr>
            </w:pPr>
            <w:proofErr w:type="spellStart"/>
            <w:r w:rsidRPr="009111BA">
              <w:rPr>
                <w:rFonts w:asciiTheme="minorHAnsi" w:hAnsiTheme="minorHAnsi" w:cstheme="minorHAnsi"/>
                <w:sz w:val="18"/>
                <w:szCs w:val="18"/>
              </w:rPr>
              <w:t>steryl</w:t>
            </w:r>
            <w:proofErr w:type="spellEnd"/>
            <w:r w:rsidRPr="009111BA">
              <w:rPr>
                <w:rFonts w:asciiTheme="minorHAnsi" w:hAnsiTheme="minorHAnsi" w:cstheme="minorHAnsi"/>
                <w:sz w:val="18"/>
                <w:szCs w:val="18"/>
              </w:rPr>
              <w:t xml:space="preserve"> / </w:t>
            </w:r>
            <w:proofErr w:type="spellStart"/>
            <w:r w:rsidRPr="009111BA">
              <w:rPr>
                <w:rFonts w:asciiTheme="minorHAnsi" w:hAnsiTheme="minorHAnsi" w:cstheme="minorHAnsi"/>
                <w:sz w:val="18"/>
                <w:szCs w:val="18"/>
              </w:rPr>
              <w:t>jednoraz</w:t>
            </w:r>
            <w:proofErr w:type="spellEnd"/>
            <w:r w:rsidRPr="009111BA">
              <w:rPr>
                <w:rFonts w:asciiTheme="minorHAnsi" w:hAnsiTheme="minorHAnsi" w:cstheme="minorHAnsi"/>
                <w:sz w:val="18"/>
                <w:szCs w:val="18"/>
              </w:rPr>
              <w:t xml:space="preserve">. </w:t>
            </w:r>
          </w:p>
        </w:tc>
        <w:tc>
          <w:tcPr>
            <w:tcW w:w="965" w:type="dxa"/>
            <w:shd w:val="clear" w:color="auto" w:fill="auto"/>
            <w:noWrap/>
            <w:vAlign w:val="center"/>
            <w:hideMark/>
          </w:tcPr>
          <w:p w14:paraId="112EBDB3" w14:textId="77777777"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30</w:t>
            </w:r>
          </w:p>
        </w:tc>
        <w:tc>
          <w:tcPr>
            <w:tcW w:w="540" w:type="dxa"/>
            <w:vAlign w:val="center"/>
          </w:tcPr>
          <w:p w14:paraId="725539C3" w14:textId="77777777" w:rsidR="009111BA" w:rsidRPr="009111BA" w:rsidRDefault="009111BA" w:rsidP="009111BA">
            <w:pPr>
              <w:jc w:val="center"/>
              <w:rPr>
                <w:rFonts w:asciiTheme="minorHAnsi" w:hAnsiTheme="minorHAnsi" w:cstheme="minorHAnsi"/>
                <w:sz w:val="18"/>
                <w:szCs w:val="18"/>
              </w:rPr>
            </w:pPr>
          </w:p>
        </w:tc>
        <w:tc>
          <w:tcPr>
            <w:tcW w:w="751" w:type="dxa"/>
            <w:vAlign w:val="center"/>
          </w:tcPr>
          <w:p w14:paraId="67968B0C" w14:textId="77777777" w:rsidR="009111BA" w:rsidRPr="009111BA" w:rsidRDefault="009111BA" w:rsidP="009111BA">
            <w:pPr>
              <w:jc w:val="center"/>
              <w:rPr>
                <w:rFonts w:asciiTheme="minorHAnsi" w:hAnsiTheme="minorHAnsi" w:cstheme="minorHAnsi"/>
                <w:sz w:val="18"/>
                <w:szCs w:val="18"/>
              </w:rPr>
            </w:pPr>
          </w:p>
        </w:tc>
        <w:tc>
          <w:tcPr>
            <w:tcW w:w="269" w:type="dxa"/>
            <w:vAlign w:val="center"/>
          </w:tcPr>
          <w:p w14:paraId="47037C5C" w14:textId="68B7A089" w:rsidR="009111BA" w:rsidRPr="009111BA" w:rsidRDefault="009111BA" w:rsidP="009111BA">
            <w:pPr>
              <w:jc w:val="center"/>
              <w:rPr>
                <w:rFonts w:asciiTheme="minorHAnsi" w:hAnsiTheme="minorHAnsi" w:cstheme="minorHAnsi"/>
                <w:sz w:val="18"/>
                <w:szCs w:val="18"/>
              </w:rPr>
            </w:pPr>
          </w:p>
        </w:tc>
        <w:tc>
          <w:tcPr>
            <w:tcW w:w="751" w:type="dxa"/>
            <w:vAlign w:val="center"/>
          </w:tcPr>
          <w:p w14:paraId="04EC3DEA" w14:textId="054F1C76" w:rsidR="009111BA" w:rsidRPr="009111BA" w:rsidRDefault="009111BA" w:rsidP="009111BA">
            <w:pPr>
              <w:jc w:val="center"/>
              <w:rPr>
                <w:rFonts w:asciiTheme="minorHAnsi" w:hAnsiTheme="minorHAnsi" w:cstheme="minorHAnsi"/>
                <w:sz w:val="18"/>
                <w:szCs w:val="18"/>
              </w:rPr>
            </w:pPr>
          </w:p>
        </w:tc>
        <w:tc>
          <w:tcPr>
            <w:tcW w:w="989" w:type="dxa"/>
            <w:vAlign w:val="center"/>
          </w:tcPr>
          <w:p w14:paraId="7C550621" w14:textId="59860149" w:rsidR="009111BA" w:rsidRPr="009111BA" w:rsidRDefault="009111BA" w:rsidP="009111BA">
            <w:pPr>
              <w:jc w:val="center"/>
              <w:rPr>
                <w:rFonts w:asciiTheme="minorHAnsi" w:hAnsiTheme="minorHAnsi" w:cstheme="minorHAnsi"/>
                <w:sz w:val="18"/>
                <w:szCs w:val="18"/>
              </w:rPr>
            </w:pPr>
          </w:p>
        </w:tc>
        <w:tc>
          <w:tcPr>
            <w:tcW w:w="1219" w:type="dxa"/>
            <w:vAlign w:val="center"/>
          </w:tcPr>
          <w:p w14:paraId="3DC608FB" w14:textId="3F4605B0" w:rsidR="009111BA" w:rsidRPr="009111BA" w:rsidRDefault="009111BA" w:rsidP="009111BA">
            <w:pPr>
              <w:jc w:val="center"/>
              <w:rPr>
                <w:rFonts w:asciiTheme="minorHAnsi" w:hAnsiTheme="minorHAnsi" w:cstheme="minorHAnsi"/>
                <w:sz w:val="18"/>
                <w:szCs w:val="18"/>
              </w:rPr>
            </w:pPr>
          </w:p>
        </w:tc>
      </w:tr>
      <w:tr w:rsidR="009111BA" w:rsidRPr="009111BA" w14:paraId="7687279B" w14:textId="71536769" w:rsidTr="00EB59F4">
        <w:trPr>
          <w:trHeight w:val="945"/>
        </w:trPr>
        <w:tc>
          <w:tcPr>
            <w:tcW w:w="406" w:type="dxa"/>
            <w:shd w:val="clear" w:color="auto" w:fill="auto"/>
            <w:noWrap/>
            <w:vAlign w:val="center"/>
            <w:hideMark/>
          </w:tcPr>
          <w:p w14:paraId="5722AA7A" w14:textId="77777777" w:rsidR="009111BA" w:rsidRPr="009111BA" w:rsidRDefault="009111BA" w:rsidP="009111BA">
            <w:pPr>
              <w:jc w:val="right"/>
              <w:rPr>
                <w:rFonts w:asciiTheme="minorHAnsi" w:hAnsiTheme="minorHAnsi" w:cstheme="minorHAnsi"/>
                <w:sz w:val="18"/>
                <w:szCs w:val="18"/>
              </w:rPr>
            </w:pPr>
            <w:r w:rsidRPr="009111BA">
              <w:rPr>
                <w:rFonts w:asciiTheme="minorHAnsi" w:hAnsiTheme="minorHAnsi" w:cstheme="minorHAnsi"/>
                <w:sz w:val="18"/>
                <w:szCs w:val="18"/>
              </w:rPr>
              <w:t>15</w:t>
            </w:r>
          </w:p>
        </w:tc>
        <w:tc>
          <w:tcPr>
            <w:tcW w:w="2344" w:type="dxa"/>
            <w:shd w:val="clear" w:color="000000" w:fill="FFFFFF"/>
            <w:vAlign w:val="center"/>
            <w:hideMark/>
          </w:tcPr>
          <w:p w14:paraId="67F2E67B" w14:textId="77777777" w:rsidR="009111BA" w:rsidRPr="009111BA" w:rsidRDefault="009111BA" w:rsidP="009111BA">
            <w:pPr>
              <w:rPr>
                <w:rFonts w:asciiTheme="minorHAnsi" w:hAnsiTheme="minorHAnsi" w:cstheme="minorHAnsi"/>
                <w:sz w:val="18"/>
                <w:szCs w:val="18"/>
              </w:rPr>
            </w:pPr>
            <w:r w:rsidRPr="009111BA">
              <w:rPr>
                <w:rFonts w:asciiTheme="minorHAnsi" w:hAnsiTheme="minorHAnsi" w:cstheme="minorHAnsi"/>
                <w:sz w:val="18"/>
                <w:szCs w:val="18"/>
              </w:rPr>
              <w:t xml:space="preserve">Okrągły system infuzyjny do wstrzyknięć, wyposażony w filtr antybakteryjny i </w:t>
            </w:r>
            <w:proofErr w:type="spellStart"/>
            <w:r w:rsidRPr="009111BA">
              <w:rPr>
                <w:rFonts w:asciiTheme="minorHAnsi" w:hAnsiTheme="minorHAnsi" w:cstheme="minorHAnsi"/>
                <w:sz w:val="18"/>
                <w:szCs w:val="18"/>
              </w:rPr>
              <w:t>czasteczkowy</w:t>
            </w:r>
            <w:proofErr w:type="spellEnd"/>
            <w:r w:rsidRPr="009111BA">
              <w:rPr>
                <w:rFonts w:asciiTheme="minorHAnsi" w:hAnsiTheme="minorHAnsi" w:cstheme="minorHAnsi"/>
                <w:sz w:val="18"/>
                <w:szCs w:val="18"/>
              </w:rPr>
              <w:t xml:space="preserve"> 0,2µm, wejście i </w:t>
            </w:r>
            <w:proofErr w:type="spellStart"/>
            <w:r w:rsidRPr="009111BA">
              <w:rPr>
                <w:rFonts w:asciiTheme="minorHAnsi" w:hAnsiTheme="minorHAnsi" w:cstheme="minorHAnsi"/>
                <w:sz w:val="18"/>
                <w:szCs w:val="18"/>
              </w:rPr>
              <w:t>wyjscie</w:t>
            </w:r>
            <w:proofErr w:type="spellEnd"/>
            <w:r w:rsidRPr="009111BA">
              <w:rPr>
                <w:rFonts w:asciiTheme="minorHAnsi" w:hAnsiTheme="minorHAnsi" w:cstheme="minorHAnsi"/>
                <w:sz w:val="18"/>
                <w:szCs w:val="18"/>
              </w:rPr>
              <w:t xml:space="preserve"> typu </w:t>
            </w:r>
            <w:proofErr w:type="spellStart"/>
            <w:r w:rsidRPr="009111BA">
              <w:rPr>
                <w:rFonts w:asciiTheme="minorHAnsi" w:hAnsiTheme="minorHAnsi" w:cstheme="minorHAnsi"/>
                <w:sz w:val="18"/>
                <w:szCs w:val="18"/>
              </w:rPr>
              <w:t>Luer</w:t>
            </w:r>
            <w:proofErr w:type="spellEnd"/>
            <w:r w:rsidRPr="009111BA">
              <w:rPr>
                <w:rFonts w:asciiTheme="minorHAnsi" w:hAnsiTheme="minorHAnsi" w:cstheme="minorHAnsi"/>
                <w:sz w:val="18"/>
                <w:szCs w:val="18"/>
              </w:rPr>
              <w:t xml:space="preserve"> Lock</w:t>
            </w:r>
          </w:p>
        </w:tc>
        <w:tc>
          <w:tcPr>
            <w:tcW w:w="1030" w:type="dxa"/>
            <w:shd w:val="clear" w:color="auto" w:fill="auto"/>
            <w:noWrap/>
            <w:vAlign w:val="center"/>
            <w:hideMark/>
          </w:tcPr>
          <w:p w14:paraId="6C80E68E" w14:textId="77777777"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opak. blister-</w:t>
            </w:r>
            <w:proofErr w:type="spellStart"/>
            <w:r w:rsidRPr="009111BA">
              <w:rPr>
                <w:rFonts w:asciiTheme="minorHAnsi" w:hAnsiTheme="minorHAnsi" w:cstheme="minorHAnsi"/>
                <w:sz w:val="18"/>
                <w:szCs w:val="18"/>
              </w:rPr>
              <w:t>pack</w:t>
            </w:r>
            <w:proofErr w:type="spellEnd"/>
          </w:p>
        </w:tc>
        <w:tc>
          <w:tcPr>
            <w:tcW w:w="942" w:type="dxa"/>
            <w:shd w:val="clear" w:color="auto" w:fill="auto"/>
            <w:noWrap/>
            <w:vAlign w:val="center"/>
            <w:hideMark/>
          </w:tcPr>
          <w:p w14:paraId="2819C8AD" w14:textId="77777777" w:rsidR="009111BA" w:rsidRPr="009111BA" w:rsidRDefault="009111BA" w:rsidP="009111BA">
            <w:pPr>
              <w:jc w:val="center"/>
              <w:rPr>
                <w:rFonts w:asciiTheme="minorHAnsi" w:hAnsiTheme="minorHAnsi" w:cstheme="minorHAnsi"/>
                <w:sz w:val="18"/>
                <w:szCs w:val="18"/>
              </w:rPr>
            </w:pPr>
            <w:proofErr w:type="spellStart"/>
            <w:r w:rsidRPr="009111BA">
              <w:rPr>
                <w:rFonts w:asciiTheme="minorHAnsi" w:hAnsiTheme="minorHAnsi" w:cstheme="minorHAnsi"/>
                <w:sz w:val="18"/>
                <w:szCs w:val="18"/>
              </w:rPr>
              <w:t>steryl</w:t>
            </w:r>
            <w:proofErr w:type="spellEnd"/>
            <w:r w:rsidRPr="009111BA">
              <w:rPr>
                <w:rFonts w:asciiTheme="minorHAnsi" w:hAnsiTheme="minorHAnsi" w:cstheme="minorHAnsi"/>
                <w:sz w:val="18"/>
                <w:szCs w:val="18"/>
              </w:rPr>
              <w:t xml:space="preserve"> / </w:t>
            </w:r>
            <w:proofErr w:type="spellStart"/>
            <w:r w:rsidRPr="009111BA">
              <w:rPr>
                <w:rFonts w:asciiTheme="minorHAnsi" w:hAnsiTheme="minorHAnsi" w:cstheme="minorHAnsi"/>
                <w:sz w:val="18"/>
                <w:szCs w:val="18"/>
              </w:rPr>
              <w:t>jednoraz</w:t>
            </w:r>
            <w:proofErr w:type="spellEnd"/>
            <w:r w:rsidRPr="009111BA">
              <w:rPr>
                <w:rFonts w:asciiTheme="minorHAnsi" w:hAnsiTheme="minorHAnsi" w:cstheme="minorHAnsi"/>
                <w:sz w:val="18"/>
                <w:szCs w:val="18"/>
              </w:rPr>
              <w:t xml:space="preserve">. </w:t>
            </w:r>
          </w:p>
        </w:tc>
        <w:tc>
          <w:tcPr>
            <w:tcW w:w="965" w:type="dxa"/>
            <w:shd w:val="clear" w:color="auto" w:fill="auto"/>
            <w:noWrap/>
            <w:vAlign w:val="center"/>
            <w:hideMark/>
          </w:tcPr>
          <w:p w14:paraId="00346EB1" w14:textId="77777777"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30</w:t>
            </w:r>
          </w:p>
        </w:tc>
        <w:tc>
          <w:tcPr>
            <w:tcW w:w="540" w:type="dxa"/>
            <w:vAlign w:val="center"/>
          </w:tcPr>
          <w:p w14:paraId="717B948A" w14:textId="77777777" w:rsidR="009111BA" w:rsidRPr="009111BA" w:rsidRDefault="009111BA" w:rsidP="009111BA">
            <w:pPr>
              <w:jc w:val="center"/>
              <w:rPr>
                <w:rFonts w:asciiTheme="minorHAnsi" w:hAnsiTheme="minorHAnsi" w:cstheme="minorHAnsi"/>
                <w:sz w:val="18"/>
                <w:szCs w:val="18"/>
              </w:rPr>
            </w:pPr>
          </w:p>
        </w:tc>
        <w:tc>
          <w:tcPr>
            <w:tcW w:w="751" w:type="dxa"/>
            <w:vAlign w:val="center"/>
          </w:tcPr>
          <w:p w14:paraId="4EBC9A95" w14:textId="77777777" w:rsidR="009111BA" w:rsidRPr="009111BA" w:rsidRDefault="009111BA" w:rsidP="009111BA">
            <w:pPr>
              <w:jc w:val="center"/>
              <w:rPr>
                <w:rFonts w:asciiTheme="minorHAnsi" w:hAnsiTheme="minorHAnsi" w:cstheme="minorHAnsi"/>
                <w:sz w:val="18"/>
                <w:szCs w:val="18"/>
              </w:rPr>
            </w:pPr>
          </w:p>
        </w:tc>
        <w:tc>
          <w:tcPr>
            <w:tcW w:w="269" w:type="dxa"/>
            <w:vAlign w:val="center"/>
          </w:tcPr>
          <w:p w14:paraId="415B0235" w14:textId="15613F0D" w:rsidR="009111BA" w:rsidRPr="009111BA" w:rsidRDefault="009111BA" w:rsidP="009111BA">
            <w:pPr>
              <w:jc w:val="center"/>
              <w:rPr>
                <w:rFonts w:asciiTheme="minorHAnsi" w:hAnsiTheme="minorHAnsi" w:cstheme="minorHAnsi"/>
                <w:sz w:val="18"/>
                <w:szCs w:val="18"/>
              </w:rPr>
            </w:pPr>
          </w:p>
        </w:tc>
        <w:tc>
          <w:tcPr>
            <w:tcW w:w="751" w:type="dxa"/>
            <w:vAlign w:val="center"/>
          </w:tcPr>
          <w:p w14:paraId="5EBCE132" w14:textId="6BC6B6AD" w:rsidR="009111BA" w:rsidRPr="009111BA" w:rsidRDefault="009111BA" w:rsidP="009111BA">
            <w:pPr>
              <w:jc w:val="center"/>
              <w:rPr>
                <w:rFonts w:asciiTheme="minorHAnsi" w:hAnsiTheme="minorHAnsi" w:cstheme="minorHAnsi"/>
                <w:sz w:val="18"/>
                <w:szCs w:val="18"/>
              </w:rPr>
            </w:pPr>
          </w:p>
        </w:tc>
        <w:tc>
          <w:tcPr>
            <w:tcW w:w="989" w:type="dxa"/>
            <w:vAlign w:val="center"/>
          </w:tcPr>
          <w:p w14:paraId="75FA48E5" w14:textId="760FFF2A" w:rsidR="009111BA" w:rsidRPr="009111BA" w:rsidRDefault="009111BA" w:rsidP="009111BA">
            <w:pPr>
              <w:jc w:val="center"/>
              <w:rPr>
                <w:rFonts w:asciiTheme="minorHAnsi" w:hAnsiTheme="minorHAnsi" w:cstheme="minorHAnsi"/>
                <w:sz w:val="18"/>
                <w:szCs w:val="18"/>
              </w:rPr>
            </w:pPr>
          </w:p>
        </w:tc>
        <w:tc>
          <w:tcPr>
            <w:tcW w:w="1219" w:type="dxa"/>
            <w:vAlign w:val="center"/>
          </w:tcPr>
          <w:p w14:paraId="27B32C5E" w14:textId="64D90DFB" w:rsidR="009111BA" w:rsidRPr="009111BA" w:rsidRDefault="009111BA" w:rsidP="009111BA">
            <w:pPr>
              <w:jc w:val="center"/>
              <w:rPr>
                <w:rFonts w:asciiTheme="minorHAnsi" w:hAnsiTheme="minorHAnsi" w:cstheme="minorHAnsi"/>
                <w:sz w:val="18"/>
                <w:szCs w:val="18"/>
              </w:rPr>
            </w:pPr>
          </w:p>
        </w:tc>
      </w:tr>
      <w:tr w:rsidR="009111BA" w:rsidRPr="009111BA" w14:paraId="13A7F010" w14:textId="1FB9EA7E" w:rsidTr="00EB59F4">
        <w:trPr>
          <w:trHeight w:val="645"/>
        </w:trPr>
        <w:tc>
          <w:tcPr>
            <w:tcW w:w="406" w:type="dxa"/>
            <w:shd w:val="clear" w:color="auto" w:fill="auto"/>
            <w:noWrap/>
            <w:vAlign w:val="center"/>
            <w:hideMark/>
          </w:tcPr>
          <w:p w14:paraId="3A076510" w14:textId="77777777" w:rsidR="009111BA" w:rsidRPr="009111BA" w:rsidRDefault="009111BA" w:rsidP="009111BA">
            <w:pPr>
              <w:jc w:val="right"/>
              <w:rPr>
                <w:rFonts w:asciiTheme="minorHAnsi" w:hAnsiTheme="minorHAnsi" w:cstheme="minorHAnsi"/>
                <w:sz w:val="18"/>
                <w:szCs w:val="18"/>
              </w:rPr>
            </w:pPr>
            <w:r w:rsidRPr="009111BA">
              <w:rPr>
                <w:rFonts w:asciiTheme="minorHAnsi" w:hAnsiTheme="minorHAnsi" w:cstheme="minorHAnsi"/>
                <w:sz w:val="18"/>
                <w:szCs w:val="18"/>
              </w:rPr>
              <w:t>16</w:t>
            </w:r>
          </w:p>
        </w:tc>
        <w:tc>
          <w:tcPr>
            <w:tcW w:w="2344" w:type="dxa"/>
            <w:shd w:val="clear" w:color="000000" w:fill="FFFFFF"/>
            <w:vAlign w:val="center"/>
            <w:hideMark/>
          </w:tcPr>
          <w:p w14:paraId="48BCF380" w14:textId="77777777" w:rsidR="009111BA" w:rsidRPr="009111BA" w:rsidRDefault="009111BA" w:rsidP="009111BA">
            <w:pPr>
              <w:rPr>
                <w:rFonts w:asciiTheme="minorHAnsi" w:hAnsiTheme="minorHAnsi" w:cstheme="minorHAnsi"/>
                <w:sz w:val="18"/>
                <w:szCs w:val="18"/>
              </w:rPr>
            </w:pPr>
            <w:r w:rsidRPr="009111BA">
              <w:rPr>
                <w:rFonts w:asciiTheme="minorHAnsi" w:hAnsiTheme="minorHAnsi" w:cstheme="minorHAnsi"/>
                <w:sz w:val="18"/>
                <w:szCs w:val="18"/>
              </w:rPr>
              <w:t xml:space="preserve">koreczek  do  zamykania  (  zabezpieczania  )  strzykawki  typu  </w:t>
            </w:r>
            <w:proofErr w:type="spellStart"/>
            <w:r w:rsidRPr="009111BA">
              <w:rPr>
                <w:rFonts w:asciiTheme="minorHAnsi" w:hAnsiTheme="minorHAnsi" w:cstheme="minorHAnsi"/>
                <w:sz w:val="18"/>
                <w:szCs w:val="18"/>
              </w:rPr>
              <w:t>Luer</w:t>
            </w:r>
            <w:proofErr w:type="spellEnd"/>
            <w:r w:rsidRPr="009111BA">
              <w:rPr>
                <w:rFonts w:asciiTheme="minorHAnsi" w:hAnsiTheme="minorHAnsi" w:cstheme="minorHAnsi"/>
                <w:sz w:val="18"/>
                <w:szCs w:val="18"/>
              </w:rPr>
              <w:t xml:space="preserve">  Lock,  kolor  czerwony</w:t>
            </w:r>
          </w:p>
        </w:tc>
        <w:tc>
          <w:tcPr>
            <w:tcW w:w="1030" w:type="dxa"/>
            <w:shd w:val="clear" w:color="auto" w:fill="auto"/>
            <w:noWrap/>
            <w:vAlign w:val="center"/>
            <w:hideMark/>
          </w:tcPr>
          <w:p w14:paraId="13D6436E" w14:textId="77777777"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opak. blister-</w:t>
            </w:r>
            <w:proofErr w:type="spellStart"/>
            <w:r w:rsidRPr="009111BA">
              <w:rPr>
                <w:rFonts w:asciiTheme="minorHAnsi" w:hAnsiTheme="minorHAnsi" w:cstheme="minorHAnsi"/>
                <w:sz w:val="18"/>
                <w:szCs w:val="18"/>
              </w:rPr>
              <w:t>pack</w:t>
            </w:r>
            <w:proofErr w:type="spellEnd"/>
          </w:p>
        </w:tc>
        <w:tc>
          <w:tcPr>
            <w:tcW w:w="942" w:type="dxa"/>
            <w:shd w:val="clear" w:color="auto" w:fill="auto"/>
            <w:noWrap/>
            <w:vAlign w:val="center"/>
            <w:hideMark/>
          </w:tcPr>
          <w:p w14:paraId="1DE582D8" w14:textId="77777777" w:rsidR="009111BA" w:rsidRPr="009111BA" w:rsidRDefault="009111BA" w:rsidP="009111BA">
            <w:pPr>
              <w:jc w:val="center"/>
              <w:rPr>
                <w:rFonts w:asciiTheme="minorHAnsi" w:hAnsiTheme="minorHAnsi" w:cstheme="minorHAnsi"/>
                <w:sz w:val="18"/>
                <w:szCs w:val="18"/>
              </w:rPr>
            </w:pPr>
            <w:proofErr w:type="spellStart"/>
            <w:r w:rsidRPr="009111BA">
              <w:rPr>
                <w:rFonts w:asciiTheme="minorHAnsi" w:hAnsiTheme="minorHAnsi" w:cstheme="minorHAnsi"/>
                <w:sz w:val="18"/>
                <w:szCs w:val="18"/>
              </w:rPr>
              <w:t>steryl</w:t>
            </w:r>
            <w:proofErr w:type="spellEnd"/>
            <w:r w:rsidRPr="009111BA">
              <w:rPr>
                <w:rFonts w:asciiTheme="minorHAnsi" w:hAnsiTheme="minorHAnsi" w:cstheme="minorHAnsi"/>
                <w:sz w:val="18"/>
                <w:szCs w:val="18"/>
              </w:rPr>
              <w:t xml:space="preserve"> / </w:t>
            </w:r>
            <w:proofErr w:type="spellStart"/>
            <w:r w:rsidRPr="009111BA">
              <w:rPr>
                <w:rFonts w:asciiTheme="minorHAnsi" w:hAnsiTheme="minorHAnsi" w:cstheme="minorHAnsi"/>
                <w:sz w:val="18"/>
                <w:szCs w:val="18"/>
              </w:rPr>
              <w:t>jednoraz</w:t>
            </w:r>
            <w:proofErr w:type="spellEnd"/>
            <w:r w:rsidRPr="009111BA">
              <w:rPr>
                <w:rFonts w:asciiTheme="minorHAnsi" w:hAnsiTheme="minorHAnsi" w:cstheme="minorHAnsi"/>
                <w:sz w:val="18"/>
                <w:szCs w:val="18"/>
              </w:rPr>
              <w:t xml:space="preserve">. </w:t>
            </w:r>
          </w:p>
        </w:tc>
        <w:tc>
          <w:tcPr>
            <w:tcW w:w="965" w:type="dxa"/>
            <w:shd w:val="clear" w:color="auto" w:fill="auto"/>
            <w:noWrap/>
            <w:vAlign w:val="center"/>
            <w:hideMark/>
          </w:tcPr>
          <w:p w14:paraId="08D94E92" w14:textId="77777777"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300</w:t>
            </w:r>
          </w:p>
        </w:tc>
        <w:tc>
          <w:tcPr>
            <w:tcW w:w="540" w:type="dxa"/>
            <w:vAlign w:val="center"/>
          </w:tcPr>
          <w:p w14:paraId="34FCE707" w14:textId="77777777" w:rsidR="009111BA" w:rsidRPr="009111BA" w:rsidRDefault="009111BA" w:rsidP="009111BA">
            <w:pPr>
              <w:jc w:val="center"/>
              <w:rPr>
                <w:rFonts w:asciiTheme="minorHAnsi" w:hAnsiTheme="minorHAnsi" w:cstheme="minorHAnsi"/>
                <w:sz w:val="18"/>
                <w:szCs w:val="18"/>
              </w:rPr>
            </w:pPr>
          </w:p>
        </w:tc>
        <w:tc>
          <w:tcPr>
            <w:tcW w:w="751" w:type="dxa"/>
            <w:vAlign w:val="center"/>
          </w:tcPr>
          <w:p w14:paraId="2503E38D" w14:textId="77777777" w:rsidR="009111BA" w:rsidRPr="009111BA" w:rsidRDefault="009111BA" w:rsidP="009111BA">
            <w:pPr>
              <w:jc w:val="center"/>
              <w:rPr>
                <w:rFonts w:asciiTheme="minorHAnsi" w:hAnsiTheme="minorHAnsi" w:cstheme="minorHAnsi"/>
                <w:sz w:val="18"/>
                <w:szCs w:val="18"/>
              </w:rPr>
            </w:pPr>
          </w:p>
        </w:tc>
        <w:tc>
          <w:tcPr>
            <w:tcW w:w="269" w:type="dxa"/>
            <w:vAlign w:val="center"/>
          </w:tcPr>
          <w:p w14:paraId="08B9E3DB" w14:textId="34831D32" w:rsidR="009111BA" w:rsidRPr="009111BA" w:rsidRDefault="009111BA" w:rsidP="009111BA">
            <w:pPr>
              <w:jc w:val="center"/>
              <w:rPr>
                <w:rFonts w:asciiTheme="minorHAnsi" w:hAnsiTheme="minorHAnsi" w:cstheme="minorHAnsi"/>
                <w:sz w:val="18"/>
                <w:szCs w:val="18"/>
              </w:rPr>
            </w:pPr>
          </w:p>
        </w:tc>
        <w:tc>
          <w:tcPr>
            <w:tcW w:w="751" w:type="dxa"/>
            <w:vAlign w:val="center"/>
          </w:tcPr>
          <w:p w14:paraId="2D996E9E" w14:textId="5B7092BB" w:rsidR="009111BA" w:rsidRPr="009111BA" w:rsidRDefault="009111BA" w:rsidP="009111BA">
            <w:pPr>
              <w:jc w:val="center"/>
              <w:rPr>
                <w:rFonts w:asciiTheme="minorHAnsi" w:hAnsiTheme="minorHAnsi" w:cstheme="minorHAnsi"/>
                <w:sz w:val="18"/>
                <w:szCs w:val="18"/>
              </w:rPr>
            </w:pPr>
          </w:p>
        </w:tc>
        <w:tc>
          <w:tcPr>
            <w:tcW w:w="989" w:type="dxa"/>
            <w:vAlign w:val="center"/>
          </w:tcPr>
          <w:p w14:paraId="22840370" w14:textId="0F182D95" w:rsidR="009111BA" w:rsidRPr="009111BA" w:rsidRDefault="009111BA" w:rsidP="009111BA">
            <w:pPr>
              <w:jc w:val="center"/>
              <w:rPr>
                <w:rFonts w:asciiTheme="minorHAnsi" w:hAnsiTheme="minorHAnsi" w:cstheme="minorHAnsi"/>
                <w:sz w:val="18"/>
                <w:szCs w:val="18"/>
              </w:rPr>
            </w:pPr>
          </w:p>
        </w:tc>
        <w:tc>
          <w:tcPr>
            <w:tcW w:w="1219" w:type="dxa"/>
            <w:vAlign w:val="center"/>
          </w:tcPr>
          <w:p w14:paraId="3A659D2B" w14:textId="1DCB7CEB" w:rsidR="009111BA" w:rsidRPr="009111BA" w:rsidRDefault="009111BA" w:rsidP="009111BA">
            <w:pPr>
              <w:jc w:val="center"/>
              <w:rPr>
                <w:rFonts w:asciiTheme="minorHAnsi" w:hAnsiTheme="minorHAnsi" w:cstheme="minorHAnsi"/>
                <w:sz w:val="18"/>
                <w:szCs w:val="18"/>
              </w:rPr>
            </w:pPr>
          </w:p>
        </w:tc>
      </w:tr>
      <w:tr w:rsidR="00707E87" w:rsidRPr="009111BA" w14:paraId="1664DCA5" w14:textId="77777777" w:rsidTr="00EB59F4">
        <w:trPr>
          <w:trHeight w:val="645"/>
        </w:trPr>
        <w:tc>
          <w:tcPr>
            <w:tcW w:w="406" w:type="dxa"/>
            <w:shd w:val="clear" w:color="auto" w:fill="auto"/>
            <w:noWrap/>
            <w:vAlign w:val="center"/>
          </w:tcPr>
          <w:p w14:paraId="66E440D3" w14:textId="36942321" w:rsidR="00707E87" w:rsidRPr="009111BA" w:rsidRDefault="00707E87" w:rsidP="009111BA">
            <w:pPr>
              <w:jc w:val="right"/>
              <w:rPr>
                <w:rFonts w:asciiTheme="minorHAnsi" w:hAnsiTheme="minorHAnsi" w:cstheme="minorHAnsi"/>
                <w:sz w:val="18"/>
                <w:szCs w:val="18"/>
              </w:rPr>
            </w:pPr>
            <w:r>
              <w:rPr>
                <w:rFonts w:asciiTheme="minorHAnsi" w:hAnsiTheme="minorHAnsi" w:cstheme="minorHAnsi"/>
                <w:sz w:val="18"/>
                <w:szCs w:val="18"/>
              </w:rPr>
              <w:t>17</w:t>
            </w:r>
          </w:p>
        </w:tc>
        <w:tc>
          <w:tcPr>
            <w:tcW w:w="5281" w:type="dxa"/>
            <w:gridSpan w:val="4"/>
            <w:shd w:val="clear" w:color="000000" w:fill="FFFFFF"/>
            <w:vAlign w:val="center"/>
          </w:tcPr>
          <w:p w14:paraId="0EFE2395" w14:textId="77777777" w:rsidR="00707E87" w:rsidRPr="00707E87" w:rsidRDefault="00707E87" w:rsidP="00707E87">
            <w:pPr>
              <w:rPr>
                <w:rFonts w:asciiTheme="minorHAnsi" w:hAnsiTheme="minorHAnsi" w:cstheme="minorHAnsi"/>
                <w:sz w:val="18"/>
                <w:szCs w:val="18"/>
              </w:rPr>
            </w:pPr>
            <w:r w:rsidRPr="00707E87">
              <w:rPr>
                <w:rFonts w:asciiTheme="minorHAnsi" w:hAnsiTheme="minorHAnsi" w:cstheme="minorHAnsi"/>
                <w:sz w:val="18"/>
                <w:szCs w:val="18"/>
              </w:rPr>
              <w:t xml:space="preserve">Dostawa  zgodnie  z  wymogami  producenta </w:t>
            </w:r>
          </w:p>
          <w:p w14:paraId="1FD04D77" w14:textId="426B0040" w:rsidR="00707E87" w:rsidRPr="00707E87" w:rsidRDefault="00707E87" w:rsidP="00707E87">
            <w:pPr>
              <w:rPr>
                <w:rFonts w:asciiTheme="minorHAnsi" w:hAnsiTheme="minorHAnsi" w:cstheme="minorHAnsi"/>
                <w:sz w:val="18"/>
                <w:szCs w:val="18"/>
              </w:rPr>
            </w:pPr>
            <w:r w:rsidRPr="00707E87">
              <w:rPr>
                <w:rFonts w:asciiTheme="minorHAnsi" w:hAnsiTheme="minorHAnsi" w:cstheme="minorHAnsi"/>
                <w:sz w:val="18"/>
                <w:szCs w:val="18"/>
              </w:rPr>
              <w:t>Sprzęt medyczny sterylny - opakowanie jednostkowe</w:t>
            </w:r>
          </w:p>
          <w:p w14:paraId="410B3ED1" w14:textId="6BE0B273" w:rsidR="00707E87" w:rsidRPr="009111BA" w:rsidRDefault="00707E87" w:rsidP="00707E87">
            <w:pPr>
              <w:rPr>
                <w:rFonts w:asciiTheme="minorHAnsi" w:hAnsiTheme="minorHAnsi" w:cstheme="minorHAnsi"/>
                <w:sz w:val="18"/>
                <w:szCs w:val="18"/>
              </w:rPr>
            </w:pPr>
            <w:r w:rsidRPr="00707E87">
              <w:rPr>
                <w:rFonts w:asciiTheme="minorHAnsi" w:hAnsiTheme="minorHAnsi" w:cstheme="minorHAnsi"/>
                <w:sz w:val="18"/>
                <w:szCs w:val="18"/>
              </w:rPr>
              <w:t>z listkami ułatwiającymi aseptyczne otwieranie, oryginalne opakowanie zbiorcze, sprzęt sterylny i biologicznie czysty musi być dostarczany zgodnie z wymogami - tzn. w opakowaniu transportowym powinno znajdować się opakowanie zbiorcze. Nie dopuszcza się dostawy sprzętu sterylnego i biologicznie czystego bez ww. opakowań tj. luzem. W przypadku niedostosowania się do powyższego dostawa nie będzie przyjęta przez Zamawiającego.</w:t>
            </w:r>
          </w:p>
        </w:tc>
        <w:tc>
          <w:tcPr>
            <w:tcW w:w="540" w:type="dxa"/>
            <w:vAlign w:val="center"/>
          </w:tcPr>
          <w:p w14:paraId="6775B8BB" w14:textId="77777777" w:rsidR="00707E87" w:rsidRPr="009111BA" w:rsidRDefault="00707E87" w:rsidP="009111BA">
            <w:pPr>
              <w:jc w:val="center"/>
              <w:rPr>
                <w:rFonts w:asciiTheme="minorHAnsi" w:hAnsiTheme="minorHAnsi" w:cstheme="minorHAnsi"/>
                <w:sz w:val="18"/>
                <w:szCs w:val="18"/>
              </w:rPr>
            </w:pPr>
          </w:p>
        </w:tc>
        <w:tc>
          <w:tcPr>
            <w:tcW w:w="751" w:type="dxa"/>
            <w:vAlign w:val="center"/>
          </w:tcPr>
          <w:p w14:paraId="2A3CD1D9" w14:textId="77777777" w:rsidR="00707E87" w:rsidRPr="009111BA" w:rsidRDefault="00707E87" w:rsidP="009111BA">
            <w:pPr>
              <w:jc w:val="center"/>
              <w:rPr>
                <w:rFonts w:asciiTheme="minorHAnsi" w:hAnsiTheme="minorHAnsi" w:cstheme="minorHAnsi"/>
                <w:sz w:val="18"/>
                <w:szCs w:val="18"/>
              </w:rPr>
            </w:pPr>
          </w:p>
        </w:tc>
        <w:tc>
          <w:tcPr>
            <w:tcW w:w="269" w:type="dxa"/>
            <w:vAlign w:val="center"/>
          </w:tcPr>
          <w:p w14:paraId="7A4B4B98" w14:textId="77777777" w:rsidR="00707E87" w:rsidRPr="009111BA" w:rsidRDefault="00707E87" w:rsidP="009111BA">
            <w:pPr>
              <w:jc w:val="center"/>
              <w:rPr>
                <w:rFonts w:asciiTheme="minorHAnsi" w:hAnsiTheme="minorHAnsi" w:cstheme="minorHAnsi"/>
                <w:sz w:val="18"/>
                <w:szCs w:val="18"/>
              </w:rPr>
            </w:pPr>
          </w:p>
        </w:tc>
        <w:tc>
          <w:tcPr>
            <w:tcW w:w="751" w:type="dxa"/>
            <w:vAlign w:val="center"/>
          </w:tcPr>
          <w:p w14:paraId="359FF749" w14:textId="77777777" w:rsidR="00707E87" w:rsidRPr="009111BA" w:rsidRDefault="00707E87" w:rsidP="009111BA">
            <w:pPr>
              <w:jc w:val="center"/>
              <w:rPr>
                <w:rFonts w:asciiTheme="minorHAnsi" w:hAnsiTheme="minorHAnsi" w:cstheme="minorHAnsi"/>
                <w:sz w:val="18"/>
                <w:szCs w:val="18"/>
              </w:rPr>
            </w:pPr>
          </w:p>
        </w:tc>
        <w:tc>
          <w:tcPr>
            <w:tcW w:w="989" w:type="dxa"/>
            <w:vAlign w:val="center"/>
          </w:tcPr>
          <w:p w14:paraId="54DE891B" w14:textId="77777777" w:rsidR="00707E87" w:rsidRPr="009111BA" w:rsidRDefault="00707E87" w:rsidP="009111BA">
            <w:pPr>
              <w:jc w:val="center"/>
              <w:rPr>
                <w:rFonts w:asciiTheme="minorHAnsi" w:hAnsiTheme="minorHAnsi" w:cstheme="minorHAnsi"/>
                <w:sz w:val="18"/>
                <w:szCs w:val="18"/>
              </w:rPr>
            </w:pPr>
          </w:p>
        </w:tc>
        <w:tc>
          <w:tcPr>
            <w:tcW w:w="1219" w:type="dxa"/>
            <w:vAlign w:val="center"/>
          </w:tcPr>
          <w:p w14:paraId="783EA5A0" w14:textId="77777777" w:rsidR="00707E87" w:rsidRPr="009111BA" w:rsidRDefault="00707E87" w:rsidP="009111BA">
            <w:pPr>
              <w:jc w:val="center"/>
              <w:rPr>
                <w:rFonts w:asciiTheme="minorHAnsi" w:hAnsiTheme="minorHAnsi" w:cstheme="minorHAnsi"/>
                <w:sz w:val="18"/>
                <w:szCs w:val="18"/>
              </w:rPr>
            </w:pPr>
          </w:p>
        </w:tc>
      </w:tr>
      <w:tr w:rsidR="00707E87" w:rsidRPr="009111BA" w14:paraId="21700AB3" w14:textId="77777777" w:rsidTr="00EB59F4">
        <w:trPr>
          <w:trHeight w:val="645"/>
        </w:trPr>
        <w:tc>
          <w:tcPr>
            <w:tcW w:w="406" w:type="dxa"/>
            <w:shd w:val="clear" w:color="auto" w:fill="auto"/>
            <w:noWrap/>
            <w:vAlign w:val="center"/>
          </w:tcPr>
          <w:p w14:paraId="1A4E9DBC" w14:textId="47742F1C" w:rsidR="00707E87" w:rsidRDefault="00707E87" w:rsidP="009111BA">
            <w:pPr>
              <w:jc w:val="right"/>
              <w:rPr>
                <w:rFonts w:asciiTheme="minorHAnsi" w:hAnsiTheme="minorHAnsi" w:cstheme="minorHAnsi"/>
                <w:sz w:val="18"/>
                <w:szCs w:val="18"/>
              </w:rPr>
            </w:pPr>
            <w:r>
              <w:rPr>
                <w:rFonts w:asciiTheme="minorHAnsi" w:hAnsiTheme="minorHAnsi" w:cstheme="minorHAnsi"/>
                <w:sz w:val="18"/>
                <w:szCs w:val="18"/>
              </w:rPr>
              <w:t>18</w:t>
            </w:r>
          </w:p>
        </w:tc>
        <w:tc>
          <w:tcPr>
            <w:tcW w:w="5281" w:type="dxa"/>
            <w:gridSpan w:val="4"/>
            <w:shd w:val="clear" w:color="000000" w:fill="FFFFFF"/>
            <w:vAlign w:val="center"/>
          </w:tcPr>
          <w:p w14:paraId="712FF299" w14:textId="56552232" w:rsidR="00707E87" w:rsidRPr="009111BA" w:rsidRDefault="00707E87" w:rsidP="009111BA">
            <w:pPr>
              <w:jc w:val="center"/>
              <w:rPr>
                <w:rFonts w:asciiTheme="minorHAnsi" w:hAnsiTheme="minorHAnsi" w:cstheme="minorHAnsi"/>
                <w:sz w:val="18"/>
                <w:szCs w:val="18"/>
              </w:rPr>
            </w:pPr>
            <w:r>
              <w:rPr>
                <w:rFonts w:asciiTheme="minorHAnsi" w:hAnsiTheme="minorHAnsi" w:cstheme="minorHAnsi"/>
                <w:sz w:val="18"/>
                <w:szCs w:val="18"/>
              </w:rPr>
              <w:t>OGÓŁEM:</w:t>
            </w:r>
          </w:p>
        </w:tc>
        <w:tc>
          <w:tcPr>
            <w:tcW w:w="540" w:type="dxa"/>
            <w:vAlign w:val="center"/>
          </w:tcPr>
          <w:p w14:paraId="577AD17D" w14:textId="77777777" w:rsidR="00707E87" w:rsidRPr="009111BA" w:rsidRDefault="00707E87" w:rsidP="009111BA">
            <w:pPr>
              <w:jc w:val="center"/>
              <w:rPr>
                <w:rFonts w:asciiTheme="minorHAnsi" w:hAnsiTheme="minorHAnsi" w:cstheme="minorHAnsi"/>
                <w:sz w:val="18"/>
                <w:szCs w:val="18"/>
              </w:rPr>
            </w:pPr>
          </w:p>
        </w:tc>
        <w:tc>
          <w:tcPr>
            <w:tcW w:w="751" w:type="dxa"/>
            <w:vAlign w:val="center"/>
          </w:tcPr>
          <w:p w14:paraId="1DC396A2" w14:textId="77777777" w:rsidR="00707E87" w:rsidRPr="009111BA" w:rsidRDefault="00707E87" w:rsidP="009111BA">
            <w:pPr>
              <w:jc w:val="center"/>
              <w:rPr>
                <w:rFonts w:asciiTheme="minorHAnsi" w:hAnsiTheme="minorHAnsi" w:cstheme="minorHAnsi"/>
                <w:sz w:val="18"/>
                <w:szCs w:val="18"/>
              </w:rPr>
            </w:pPr>
          </w:p>
        </w:tc>
        <w:tc>
          <w:tcPr>
            <w:tcW w:w="269" w:type="dxa"/>
            <w:vAlign w:val="center"/>
          </w:tcPr>
          <w:p w14:paraId="73767FBE" w14:textId="77777777" w:rsidR="00707E87" w:rsidRPr="009111BA" w:rsidRDefault="00707E87" w:rsidP="009111BA">
            <w:pPr>
              <w:jc w:val="center"/>
              <w:rPr>
                <w:rFonts w:asciiTheme="minorHAnsi" w:hAnsiTheme="minorHAnsi" w:cstheme="minorHAnsi"/>
                <w:sz w:val="18"/>
                <w:szCs w:val="18"/>
              </w:rPr>
            </w:pPr>
          </w:p>
        </w:tc>
        <w:tc>
          <w:tcPr>
            <w:tcW w:w="751" w:type="dxa"/>
            <w:vAlign w:val="center"/>
          </w:tcPr>
          <w:p w14:paraId="240F9363" w14:textId="77777777" w:rsidR="00707E87" w:rsidRPr="009111BA" w:rsidRDefault="00707E87" w:rsidP="009111BA">
            <w:pPr>
              <w:jc w:val="center"/>
              <w:rPr>
                <w:rFonts w:asciiTheme="minorHAnsi" w:hAnsiTheme="minorHAnsi" w:cstheme="minorHAnsi"/>
                <w:sz w:val="18"/>
                <w:szCs w:val="18"/>
              </w:rPr>
            </w:pPr>
          </w:p>
        </w:tc>
        <w:tc>
          <w:tcPr>
            <w:tcW w:w="989" w:type="dxa"/>
            <w:vAlign w:val="center"/>
          </w:tcPr>
          <w:p w14:paraId="0495FE15" w14:textId="77777777" w:rsidR="00707E87" w:rsidRPr="009111BA" w:rsidRDefault="00707E87" w:rsidP="009111BA">
            <w:pPr>
              <w:jc w:val="center"/>
              <w:rPr>
                <w:rFonts w:asciiTheme="minorHAnsi" w:hAnsiTheme="minorHAnsi" w:cstheme="minorHAnsi"/>
                <w:sz w:val="18"/>
                <w:szCs w:val="18"/>
              </w:rPr>
            </w:pPr>
          </w:p>
        </w:tc>
        <w:tc>
          <w:tcPr>
            <w:tcW w:w="1219" w:type="dxa"/>
            <w:vAlign w:val="center"/>
          </w:tcPr>
          <w:p w14:paraId="09411930" w14:textId="77777777" w:rsidR="00707E87" w:rsidRPr="009111BA" w:rsidRDefault="00707E87" w:rsidP="009111BA">
            <w:pPr>
              <w:jc w:val="center"/>
              <w:rPr>
                <w:rFonts w:asciiTheme="minorHAnsi" w:hAnsiTheme="minorHAnsi" w:cstheme="minorHAnsi"/>
                <w:sz w:val="18"/>
                <w:szCs w:val="18"/>
              </w:rPr>
            </w:pPr>
          </w:p>
        </w:tc>
      </w:tr>
    </w:tbl>
    <w:p w14:paraId="1B696E92" w14:textId="77777777" w:rsidR="0072068B" w:rsidRDefault="0072068B" w:rsidP="008B75B1">
      <w:pPr>
        <w:jc w:val="both"/>
        <w:rPr>
          <w:rFonts w:eastAsia="TimesNewRomanPSMT"/>
          <w:b/>
          <w:bCs/>
        </w:rPr>
      </w:pPr>
    </w:p>
    <w:p w14:paraId="7DE5B557" w14:textId="77777777" w:rsidR="00F65F94" w:rsidRDefault="00F65F94" w:rsidP="008B75B1">
      <w:pPr>
        <w:jc w:val="both"/>
        <w:rPr>
          <w:rFonts w:eastAsia="TimesNewRomanPSMT"/>
          <w:b/>
          <w:bCs/>
        </w:rPr>
      </w:pPr>
    </w:p>
    <w:p w14:paraId="72A2993F" w14:textId="77777777" w:rsidR="0072068B" w:rsidRDefault="0072068B" w:rsidP="008B75B1">
      <w:pPr>
        <w:jc w:val="both"/>
        <w:rPr>
          <w:rFonts w:eastAsia="TimesNewRomanPSMT"/>
          <w:b/>
          <w:bCs/>
        </w:rPr>
      </w:pPr>
    </w:p>
    <w:p w14:paraId="25F41342" w14:textId="38B0D330" w:rsidR="008B75B1" w:rsidRPr="00E13BB9" w:rsidRDefault="008B75B1" w:rsidP="008B75B1">
      <w:pPr>
        <w:jc w:val="both"/>
        <w:rPr>
          <w:rFonts w:asciiTheme="minorHAnsi" w:hAnsiTheme="minorHAnsi" w:cstheme="minorHAnsi"/>
          <w:i/>
          <w:color w:val="FF0000"/>
          <w:sz w:val="20"/>
          <w:szCs w:val="20"/>
        </w:rPr>
      </w:pPr>
      <w:r>
        <w:rPr>
          <w:rFonts w:eastAsia="TimesNewRomanPSMT"/>
          <w:b/>
          <w:bCs/>
        </w:rPr>
        <w:br w:type="page"/>
      </w:r>
      <w:r w:rsidRPr="00E13BB9">
        <w:rPr>
          <w:rFonts w:asciiTheme="minorHAnsi" w:hAnsiTheme="minorHAnsi" w:cstheme="minorHAnsi"/>
          <w:i/>
          <w:color w:val="FF0000"/>
          <w:sz w:val="20"/>
          <w:szCs w:val="20"/>
        </w:rPr>
        <w:lastRenderedPageBreak/>
        <w:t xml:space="preserve"> </w:t>
      </w:r>
    </w:p>
    <w:p w14:paraId="7AA5DFF2" w14:textId="5C1301C8" w:rsidR="008B75B1" w:rsidRPr="00E13BB9" w:rsidRDefault="008B75B1" w:rsidP="0035350D">
      <w:pPr>
        <w:tabs>
          <w:tab w:val="left" w:pos="2127"/>
        </w:tabs>
        <w:jc w:val="right"/>
        <w:rPr>
          <w:rFonts w:asciiTheme="minorHAnsi" w:hAnsiTheme="minorHAnsi" w:cstheme="minorHAnsi"/>
          <w:sz w:val="20"/>
          <w:szCs w:val="20"/>
        </w:rPr>
      </w:pPr>
      <w:r w:rsidRPr="00E13BB9">
        <w:rPr>
          <w:rFonts w:asciiTheme="minorHAnsi" w:hAnsiTheme="minorHAnsi" w:cstheme="minorHAnsi"/>
          <w:i/>
          <w:color w:val="FF0000"/>
          <w:sz w:val="20"/>
          <w:szCs w:val="20"/>
        </w:rPr>
        <w:t>Załącznik nr 2</w:t>
      </w:r>
      <w:r w:rsidR="0035350D">
        <w:rPr>
          <w:rFonts w:asciiTheme="minorHAnsi" w:hAnsiTheme="minorHAnsi" w:cstheme="minorHAnsi"/>
          <w:i/>
          <w:color w:val="FF0000"/>
          <w:sz w:val="20"/>
          <w:szCs w:val="20"/>
        </w:rPr>
        <w:t xml:space="preserve">  - </w:t>
      </w:r>
      <w:r w:rsidRPr="00E13BB9">
        <w:rPr>
          <w:rFonts w:asciiTheme="minorHAnsi" w:hAnsiTheme="minorHAnsi" w:cstheme="minorHAnsi"/>
          <w:sz w:val="20"/>
          <w:szCs w:val="20"/>
        </w:rPr>
        <w:t>PROJEKTOWANE POSTANOWIENIA UMOWY</w:t>
      </w:r>
    </w:p>
    <w:p w14:paraId="488D3416"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UMOWA</w:t>
      </w:r>
    </w:p>
    <w:p w14:paraId="6C13FC7E" w14:textId="2878806B"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xml:space="preserve">Nr : </w:t>
      </w:r>
      <w:r w:rsidR="00FD241B">
        <w:rPr>
          <w:rFonts w:asciiTheme="minorHAnsi" w:hAnsiTheme="minorHAnsi" w:cstheme="minorHAnsi"/>
          <w:sz w:val="20"/>
          <w:szCs w:val="20"/>
        </w:rPr>
        <w:t>SSM.DZP.200.171.2022</w:t>
      </w:r>
    </w:p>
    <w:p w14:paraId="4EC7E593"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zawarta w Toruniu, w dniu ….  2022 roku pomiędzy:</w:t>
      </w:r>
    </w:p>
    <w:p w14:paraId="6DEF48E9" w14:textId="5E224C6A"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0FCCF5D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reprezentowanym przez:</w:t>
      </w:r>
    </w:p>
    <w:p w14:paraId="3D377A91"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mgr Justynę Wileńską    – Dyrektora </w:t>
      </w:r>
    </w:p>
    <w:p w14:paraId="0DF49F1C" w14:textId="7037EE81"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zwanym dalej „Odbiorcą”, a</w:t>
      </w:r>
    </w:p>
    <w:p w14:paraId="7C88B3A9"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z siedzibą w …., ul. ….. wpisaną do Rejestru Przedsiębiorców Krajowego Rejestru Sądowego przez Sąd Rejonowy w ….., …   Wydział Gospodarczy Krajowego Rejestru Sądowego pod nr KRS …., NIP …, REGON …. reprezentowaną przez:</w:t>
      </w:r>
    </w:p>
    <w:p w14:paraId="65EC5336"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w:t>
      </w:r>
    </w:p>
    <w:p w14:paraId="7C22DD5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zwaną dalej „Dostawcą”.</w:t>
      </w:r>
    </w:p>
    <w:p w14:paraId="6092BA22" w14:textId="77777777" w:rsidR="008B75B1" w:rsidRPr="00E13BB9" w:rsidRDefault="008B75B1" w:rsidP="008B75B1">
      <w:pPr>
        <w:jc w:val="both"/>
        <w:rPr>
          <w:rFonts w:asciiTheme="minorHAnsi" w:hAnsiTheme="minorHAnsi" w:cstheme="minorHAnsi"/>
          <w:sz w:val="20"/>
          <w:szCs w:val="20"/>
        </w:rPr>
      </w:pPr>
    </w:p>
    <w:p w14:paraId="77FB8EAD"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1</w:t>
      </w:r>
    </w:p>
    <w:p w14:paraId="089D8B5F" w14:textId="25B08990" w:rsidR="008B75B1" w:rsidRPr="00E13BB9" w:rsidRDefault="008B75B1" w:rsidP="008B75B1">
      <w:pPr>
        <w:pStyle w:val="Nagwek4"/>
        <w:spacing w:before="0"/>
        <w:jc w:val="both"/>
        <w:rPr>
          <w:rFonts w:asciiTheme="minorHAnsi" w:hAnsiTheme="minorHAnsi" w:cstheme="minorHAnsi"/>
          <w:b w:val="0"/>
          <w:i w:val="0"/>
          <w:iCs w:val="0"/>
          <w:color w:val="auto"/>
          <w:sz w:val="20"/>
          <w:szCs w:val="20"/>
        </w:rPr>
      </w:pPr>
      <w:r w:rsidRPr="00E13BB9">
        <w:rPr>
          <w:rFonts w:asciiTheme="minorHAnsi" w:hAnsiTheme="minorHAnsi" w:cstheme="minorHAnsi"/>
          <w:b w:val="0"/>
          <w:bCs w:val="0"/>
          <w:i w:val="0"/>
          <w:iCs w:val="0"/>
          <w:color w:val="auto"/>
          <w:sz w:val="20"/>
          <w:szCs w:val="20"/>
        </w:rPr>
        <w:t>1.Umowę zawarto w wyniku wyboru oferty Dostawcy przez Odbiorcę w postępowaniu o zamówienie publiczne w trybie podstawowym zgodnie z art. 275 pkt 1 i n. ustawy z dnia 11 września 2019 r.  Prawo zamówień publicznych (tj. Dz. U. z 2019 r. poz. 2019) dotyczącego dostawy</w:t>
      </w:r>
      <w:r w:rsidRPr="00E13BB9">
        <w:rPr>
          <w:rFonts w:asciiTheme="minorHAnsi" w:eastAsia="Batang" w:hAnsiTheme="minorHAnsi" w:cstheme="minorHAnsi"/>
          <w:b w:val="0"/>
          <w:bCs w:val="0"/>
          <w:i w:val="0"/>
          <w:iCs w:val="0"/>
          <w:color w:val="auto"/>
          <w:sz w:val="20"/>
          <w:szCs w:val="20"/>
        </w:rPr>
        <w:t xml:space="preserve"> </w:t>
      </w:r>
      <w:r w:rsidR="00FD241B">
        <w:rPr>
          <w:rFonts w:asciiTheme="minorHAnsi" w:eastAsia="Batang" w:hAnsiTheme="minorHAnsi" w:cstheme="minorHAnsi"/>
          <w:b w:val="0"/>
          <w:bCs w:val="0"/>
          <w:i w:val="0"/>
          <w:iCs w:val="0"/>
          <w:color w:val="auto"/>
          <w:sz w:val="20"/>
          <w:szCs w:val="20"/>
        </w:rPr>
        <w:t>sprzętu medycznego do cytostatyków</w:t>
      </w:r>
      <w:r w:rsidRPr="00E13BB9">
        <w:rPr>
          <w:rFonts w:asciiTheme="minorHAnsi" w:eastAsia="Batang" w:hAnsiTheme="minorHAnsi" w:cstheme="minorHAnsi"/>
          <w:b w:val="0"/>
          <w:bCs w:val="0"/>
          <w:i w:val="0"/>
          <w:iCs w:val="0"/>
          <w:color w:val="auto"/>
          <w:sz w:val="20"/>
          <w:szCs w:val="20"/>
        </w:rPr>
        <w:t xml:space="preserve"> dla </w:t>
      </w:r>
      <w:r w:rsidRPr="00E13BB9">
        <w:rPr>
          <w:rFonts w:asciiTheme="minorHAnsi" w:hAnsiTheme="minorHAnsi" w:cstheme="minorHAnsi"/>
          <w:b w:val="0"/>
          <w:bCs w:val="0"/>
          <w:i w:val="0"/>
          <w:iCs w:val="0"/>
          <w:color w:val="auto"/>
          <w:sz w:val="20"/>
          <w:szCs w:val="20"/>
        </w:rPr>
        <w:t>Specjalistycznego  Szpitala  Miejskiego  im. Mikołaja  Kopernika w Toruniu.</w:t>
      </w:r>
    </w:p>
    <w:p w14:paraId="1EF86D31"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2.Integralną część niniejszej umowy stanowi oferta przetargowa Dostawcy.</w:t>
      </w:r>
    </w:p>
    <w:p w14:paraId="3B81B4B0" w14:textId="53F26B76" w:rsidR="008B75B1" w:rsidRPr="00E13BB9" w:rsidRDefault="008B75B1" w:rsidP="008B75B1">
      <w:pPr>
        <w:jc w:val="both"/>
        <w:rPr>
          <w:rFonts w:asciiTheme="minorHAnsi" w:eastAsia="Batang" w:hAnsiTheme="minorHAnsi" w:cstheme="minorHAnsi"/>
          <w:sz w:val="20"/>
          <w:szCs w:val="20"/>
        </w:rPr>
      </w:pPr>
      <w:r w:rsidRPr="00E13BB9">
        <w:rPr>
          <w:rFonts w:asciiTheme="minorHAnsi" w:eastAsia="Batang" w:hAnsiTheme="minorHAnsi" w:cstheme="minorHAnsi"/>
          <w:sz w:val="20"/>
          <w:szCs w:val="20"/>
        </w:rPr>
        <w:t>3.</w:t>
      </w:r>
      <w:r w:rsidRPr="00E13BB9">
        <w:rPr>
          <w:rFonts w:asciiTheme="minorHAnsi" w:hAnsiTheme="minorHAnsi" w:cstheme="minorHAnsi"/>
          <w:sz w:val="20"/>
          <w:szCs w:val="20"/>
        </w:rPr>
        <w:t xml:space="preserve">Umowę niniejszą zawiera się na okres </w:t>
      </w:r>
      <w:r w:rsidR="00B913D6">
        <w:rPr>
          <w:rFonts w:asciiTheme="minorHAnsi" w:hAnsiTheme="minorHAnsi" w:cstheme="minorHAnsi"/>
          <w:sz w:val="20"/>
          <w:szCs w:val="20"/>
        </w:rPr>
        <w:t>12</w:t>
      </w:r>
      <w:r w:rsidRPr="00E13BB9">
        <w:rPr>
          <w:rFonts w:asciiTheme="minorHAnsi" w:hAnsiTheme="minorHAnsi" w:cstheme="minorHAnsi"/>
          <w:sz w:val="20"/>
          <w:szCs w:val="20"/>
        </w:rPr>
        <w:t xml:space="preserve"> miesięcy od daty jej zawarcia.</w:t>
      </w:r>
    </w:p>
    <w:p w14:paraId="79FD8D24" w14:textId="77777777" w:rsidR="008B75B1" w:rsidRPr="00E13BB9" w:rsidRDefault="008B75B1" w:rsidP="008B75B1">
      <w:pPr>
        <w:jc w:val="both"/>
        <w:rPr>
          <w:rFonts w:asciiTheme="minorHAnsi" w:hAnsiTheme="minorHAnsi" w:cstheme="minorHAnsi"/>
          <w:sz w:val="20"/>
          <w:szCs w:val="20"/>
        </w:rPr>
      </w:pPr>
    </w:p>
    <w:p w14:paraId="0F1C89AE"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2</w:t>
      </w:r>
    </w:p>
    <w:p w14:paraId="54DA8564" w14:textId="35B1FBF6" w:rsidR="008B75B1" w:rsidRPr="00E13BB9" w:rsidRDefault="008B75B1" w:rsidP="008B75B1">
      <w:pPr>
        <w:jc w:val="both"/>
        <w:rPr>
          <w:rFonts w:asciiTheme="minorHAnsi" w:eastAsia="Batang" w:hAnsiTheme="minorHAnsi" w:cstheme="minorHAnsi"/>
          <w:sz w:val="20"/>
          <w:szCs w:val="20"/>
        </w:rPr>
      </w:pPr>
      <w:r w:rsidRPr="00E13BB9">
        <w:rPr>
          <w:rFonts w:asciiTheme="minorHAnsi" w:hAnsiTheme="minorHAnsi" w:cstheme="minorHAnsi"/>
          <w:sz w:val="20"/>
          <w:szCs w:val="20"/>
        </w:rPr>
        <w:t xml:space="preserve">1. Przedmiotem umowy jest dostawa </w:t>
      </w:r>
      <w:r w:rsidR="00FD241B">
        <w:rPr>
          <w:rFonts w:asciiTheme="minorHAnsi" w:hAnsiTheme="minorHAnsi" w:cstheme="minorHAnsi"/>
          <w:sz w:val="20"/>
          <w:szCs w:val="20"/>
        </w:rPr>
        <w:t>sprzętu medycznego do cytostatyków</w:t>
      </w:r>
      <w:r w:rsidRPr="00E13BB9">
        <w:rPr>
          <w:rFonts w:asciiTheme="minorHAnsi" w:hAnsiTheme="minorHAnsi" w:cstheme="minorHAnsi"/>
          <w:iCs/>
          <w:sz w:val="20"/>
          <w:szCs w:val="20"/>
        </w:rPr>
        <w:t xml:space="preserve"> </w:t>
      </w:r>
      <w:r w:rsidRPr="00E13BB9">
        <w:rPr>
          <w:rFonts w:asciiTheme="minorHAnsi" w:eastAsia="SimSun" w:hAnsiTheme="minorHAnsi" w:cstheme="minorHAnsi"/>
          <w:sz w:val="20"/>
          <w:szCs w:val="20"/>
          <w:lang w:eastAsia="zh-CN" w:bidi="hi-IN"/>
        </w:rPr>
        <w:t xml:space="preserve">dla </w:t>
      </w:r>
      <w:r w:rsidRPr="00E13BB9">
        <w:rPr>
          <w:rFonts w:asciiTheme="minorHAnsi" w:hAnsiTheme="minorHAnsi" w:cstheme="minorHAnsi"/>
          <w:sz w:val="20"/>
          <w:szCs w:val="20"/>
        </w:rPr>
        <w:t>Specjalistycznego  Szpitala  Miejskiego  im. Mikołaja  Kopernika w Toruniu</w:t>
      </w:r>
      <w:r w:rsidRPr="00E13BB9">
        <w:rPr>
          <w:rFonts w:asciiTheme="minorHAnsi" w:hAnsiTheme="minorHAnsi" w:cstheme="minorHAnsi"/>
          <w:b/>
          <w:bCs/>
          <w:sz w:val="20"/>
          <w:szCs w:val="20"/>
        </w:rPr>
        <w:t xml:space="preserve"> </w:t>
      </w:r>
      <w:r w:rsidRPr="00E13BB9">
        <w:rPr>
          <w:rFonts w:asciiTheme="minorHAnsi" w:hAnsiTheme="minorHAnsi" w:cstheme="minorHAnsi"/>
          <w:sz w:val="20"/>
          <w:szCs w:val="20"/>
        </w:rPr>
        <w:t>określonych w załączniku  nr 1 do niniejszej umowy.</w:t>
      </w:r>
    </w:p>
    <w:p w14:paraId="5E3C3B79" w14:textId="77777777" w:rsidR="008B75B1" w:rsidRPr="00E13BB9" w:rsidRDefault="008B75B1" w:rsidP="008B75B1">
      <w:pPr>
        <w:jc w:val="both"/>
        <w:rPr>
          <w:rFonts w:asciiTheme="minorHAnsi" w:hAnsiTheme="minorHAnsi" w:cstheme="minorHAnsi"/>
          <w:sz w:val="20"/>
          <w:szCs w:val="20"/>
        </w:rPr>
      </w:pPr>
      <w:r w:rsidRPr="00E13BB9">
        <w:rPr>
          <w:rFonts w:asciiTheme="minorHAnsi" w:eastAsia="Batang" w:hAnsiTheme="minorHAnsi" w:cstheme="minorHAnsi"/>
          <w:sz w:val="20"/>
          <w:szCs w:val="20"/>
        </w:rPr>
        <w:t>2.</w:t>
      </w:r>
      <w:r w:rsidRPr="00E13BB9">
        <w:rPr>
          <w:rFonts w:asciiTheme="minorHAnsi" w:hAnsiTheme="minorHAnsi" w:cstheme="minorHAnsi"/>
          <w:sz w:val="20"/>
          <w:szCs w:val="20"/>
        </w:rPr>
        <w:t>Załącznik, o którym mowa w ust. 1 określa rodzaje, ilości, ceny, producenta przedmiotu niniejszej umowy.</w:t>
      </w:r>
    </w:p>
    <w:p w14:paraId="47C26B3F" w14:textId="77777777" w:rsidR="008B75B1" w:rsidRPr="00E13BB9" w:rsidRDefault="008B75B1" w:rsidP="008B75B1">
      <w:pPr>
        <w:jc w:val="both"/>
        <w:rPr>
          <w:rFonts w:asciiTheme="minorHAnsi" w:hAnsiTheme="minorHAnsi" w:cstheme="minorHAnsi"/>
          <w:sz w:val="20"/>
          <w:szCs w:val="20"/>
        </w:rPr>
      </w:pPr>
      <w:r w:rsidRPr="00E13BB9">
        <w:rPr>
          <w:rFonts w:asciiTheme="minorHAnsi" w:eastAsia="Batang" w:hAnsiTheme="minorHAnsi" w:cstheme="minorHAnsi"/>
          <w:sz w:val="20"/>
          <w:szCs w:val="20"/>
        </w:rPr>
        <w:t>3.</w:t>
      </w:r>
      <w:r w:rsidRPr="00E13BB9">
        <w:rPr>
          <w:rFonts w:asciiTheme="minorHAnsi" w:hAnsiTheme="minorHAnsi" w:cstheme="minorHAnsi"/>
          <w:sz w:val="20"/>
          <w:szCs w:val="20"/>
        </w:rPr>
        <w:t xml:space="preserve">Załącznik nr 2 do umowy stanowi Klauzula informacyjna o sposobie przetwarzania danych osobowych przez szpital.  </w:t>
      </w:r>
    </w:p>
    <w:p w14:paraId="08992502"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4.Integralną część niniejszej umowy stanowi załącznik nr 3 – oświadczenie o akceptacji faktur wystawianych i przesyłanych w formie elektronicznej</w:t>
      </w:r>
    </w:p>
    <w:p w14:paraId="4A5692CD"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3</w:t>
      </w:r>
    </w:p>
    <w:p w14:paraId="764A9F9B" w14:textId="29F06D0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1.Dostawy przedmiotu umowy realizowane będą sukcesywnie w okresie obowiązywania umowy na koszt i ryzyko Dostawcy, jego transportem do siedziby Odbiorcy wraz z wniesieniem bezpośrednio do pomieszczeń </w:t>
      </w:r>
      <w:r w:rsidR="00B913D6">
        <w:rPr>
          <w:rFonts w:asciiTheme="minorHAnsi" w:hAnsiTheme="minorHAnsi" w:cstheme="minorHAnsi"/>
          <w:sz w:val="20"/>
          <w:szCs w:val="20"/>
        </w:rPr>
        <w:t>APTEKI SZPITALA</w:t>
      </w:r>
      <w:r w:rsidRPr="00E13BB9">
        <w:rPr>
          <w:rFonts w:asciiTheme="minorHAnsi" w:hAnsiTheme="minorHAnsi" w:cstheme="minorHAnsi"/>
          <w:sz w:val="20"/>
          <w:szCs w:val="20"/>
        </w:rPr>
        <w:t xml:space="preserve">, na podstawie składanych przez Odbiorcę zamówień. </w:t>
      </w:r>
    </w:p>
    <w:p w14:paraId="27D9F50C"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2.Odbiorca może złożyć Dostawcy zamówienie pisemnie lub faksem na nr ………………………………………………, lub e-mail........................................</w:t>
      </w:r>
    </w:p>
    <w:p w14:paraId="6F9A8B06" w14:textId="0710A39E"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3.Dostawca zobowiązuje się do dostarczania przedmiotu umowy określonego w załączniku do umowy w terminie do ….. dni/a roboczych/ego (od poniedziałku </w:t>
      </w:r>
      <w:r w:rsidR="00DC524B" w:rsidRPr="00E13BB9">
        <w:rPr>
          <w:rFonts w:asciiTheme="minorHAnsi" w:hAnsiTheme="minorHAnsi" w:cstheme="minorHAnsi"/>
          <w:sz w:val="20"/>
          <w:szCs w:val="20"/>
        </w:rPr>
        <w:t xml:space="preserve">do piątku </w:t>
      </w:r>
      <w:r w:rsidRPr="00E13BB9">
        <w:rPr>
          <w:rFonts w:asciiTheme="minorHAnsi" w:hAnsiTheme="minorHAnsi" w:cstheme="minorHAnsi"/>
          <w:sz w:val="20"/>
          <w:szCs w:val="20"/>
        </w:rPr>
        <w:t>w godzinach 7.30-14.00 z wyłączeniem dni ustawowo wolnych od pracy) od dnia złożenia przez Odbiorcę zamówienia.</w:t>
      </w:r>
    </w:p>
    <w:p w14:paraId="16D451D4"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4.Dostawca może realizować dostawy przy pomocy osób trzecich, za których działania/zaniechania jak za własne odpowiedzialność ponosi Dostawca.</w:t>
      </w:r>
    </w:p>
    <w:p w14:paraId="6A53F42D"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5.Przedmiot umowy powinien być opakowany w sposób zabezpieczający go przed uszkodzeniem. Dostawca ponosi ewentualne konsekwencje z tytułu nienależytego transportu lub powstałych strat ilościowych przedmiotu umowy.</w:t>
      </w:r>
    </w:p>
    <w:p w14:paraId="31CB4B19" w14:textId="4FC45DC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6.Jeżeli dostawa wypada w dniu wolnym od pracy lub poza godzinami pracy </w:t>
      </w:r>
      <w:r w:rsidR="00B913D6">
        <w:rPr>
          <w:rFonts w:asciiTheme="minorHAnsi" w:hAnsiTheme="minorHAnsi" w:cstheme="minorHAnsi"/>
          <w:sz w:val="20"/>
          <w:szCs w:val="20"/>
        </w:rPr>
        <w:t xml:space="preserve">APTEKI SZPOTAL </w:t>
      </w:r>
      <w:r w:rsidRPr="00E13BB9">
        <w:rPr>
          <w:rFonts w:asciiTheme="minorHAnsi" w:hAnsiTheme="minorHAnsi" w:cstheme="minorHAnsi"/>
          <w:sz w:val="20"/>
          <w:szCs w:val="20"/>
        </w:rPr>
        <w:t>tj. po godz. 14.00, dostawa przedmiotu umowy nastąpi w pierwszym dniu roboczym po terminie wyznaczonym na jego dostawę.</w:t>
      </w:r>
    </w:p>
    <w:p w14:paraId="5F0CD55F" w14:textId="4F8D0876"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7.Dostarczany przedmiot zamówienia musi posiadać minimum </w:t>
      </w:r>
      <w:r w:rsidR="00B913D6">
        <w:rPr>
          <w:rFonts w:asciiTheme="minorHAnsi" w:hAnsiTheme="minorHAnsi" w:cstheme="minorHAnsi"/>
          <w:sz w:val="20"/>
          <w:szCs w:val="20"/>
        </w:rPr>
        <w:t>9</w:t>
      </w:r>
      <w:r w:rsidRPr="00E13BB9">
        <w:rPr>
          <w:rFonts w:asciiTheme="minorHAnsi" w:hAnsiTheme="minorHAnsi" w:cstheme="minorHAnsi"/>
          <w:sz w:val="20"/>
          <w:szCs w:val="20"/>
        </w:rPr>
        <w:t xml:space="preserve"> miesięczny okres ważności od daty dostawy. </w:t>
      </w:r>
    </w:p>
    <w:p w14:paraId="0A628ECF"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517F2C51" w14:textId="3B94F41E"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9.Dostawca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16D3EFD4" w14:textId="50CB82C1" w:rsidR="008B75B1" w:rsidRPr="00E13BB9" w:rsidRDefault="008B75B1" w:rsidP="008B75B1">
      <w:pPr>
        <w:jc w:val="both"/>
        <w:rPr>
          <w:rFonts w:asciiTheme="minorHAnsi" w:eastAsia="Calibri" w:hAnsiTheme="minorHAnsi" w:cstheme="minorHAnsi"/>
          <w:sz w:val="20"/>
          <w:szCs w:val="20"/>
        </w:rPr>
      </w:pPr>
      <w:r w:rsidRPr="00E13BB9">
        <w:rPr>
          <w:rFonts w:asciiTheme="minorHAnsi" w:hAnsiTheme="minorHAnsi" w:cstheme="minorHAnsi"/>
          <w:sz w:val="20"/>
          <w:szCs w:val="20"/>
        </w:rPr>
        <w:t>1</w:t>
      </w:r>
      <w:r w:rsidR="00B913D6">
        <w:rPr>
          <w:rFonts w:asciiTheme="minorHAnsi" w:hAnsiTheme="minorHAnsi" w:cstheme="minorHAnsi"/>
          <w:sz w:val="20"/>
          <w:szCs w:val="20"/>
        </w:rPr>
        <w:t>0</w:t>
      </w:r>
      <w:r w:rsidRPr="00E13BB9">
        <w:rPr>
          <w:rFonts w:asciiTheme="minorHAnsi" w:hAnsiTheme="minorHAnsi" w:cstheme="minorHAnsi"/>
          <w:sz w:val="20"/>
          <w:szCs w:val="20"/>
        </w:rPr>
        <w:t xml:space="preserve">. Dostawca zobowiązany jest dostarczać przedmiot umowy zgodnie z wymogami </w:t>
      </w:r>
      <w:r w:rsidRPr="00E13BB9">
        <w:rPr>
          <w:rFonts w:asciiTheme="minorHAnsi" w:eastAsia="Calibri" w:hAnsiTheme="minorHAnsi" w:cstheme="minorHAnsi"/>
          <w:sz w:val="20"/>
          <w:szCs w:val="20"/>
        </w:rPr>
        <w:t xml:space="preserve">ma być dostarczany do Odbiorcy w opakowaniu transportowym typu karton, w którym znajduje się oryginalne opakowanie zbiorcze </w:t>
      </w:r>
      <w:r w:rsidRPr="00E13BB9">
        <w:rPr>
          <w:rFonts w:asciiTheme="minorHAnsi" w:eastAsia="Calibri" w:hAnsiTheme="minorHAnsi" w:cstheme="minorHAnsi"/>
          <w:sz w:val="20"/>
          <w:szCs w:val="20"/>
        </w:rPr>
        <w:lastRenderedPageBreak/>
        <w:t>producenta. W przeciwnym wypadku towar nie zostanie przyjęty do magazynu. Nie dopuszcza się dostawy towaru bez w/w opakowań tzw. luzem i innym rodzajem opakowania transportowego</w:t>
      </w:r>
      <w:r w:rsidRPr="00E13BB9">
        <w:rPr>
          <w:rFonts w:asciiTheme="minorHAnsi" w:hAnsiTheme="minorHAnsi" w:cstheme="minorHAnsi"/>
          <w:sz w:val="20"/>
          <w:szCs w:val="20"/>
        </w:rPr>
        <w:t>.</w:t>
      </w:r>
    </w:p>
    <w:p w14:paraId="5BA45EAC" w14:textId="44C92D27" w:rsidR="008B75B1" w:rsidRPr="00E13BB9" w:rsidRDefault="00B913D6" w:rsidP="008B75B1">
      <w:pPr>
        <w:jc w:val="both"/>
        <w:rPr>
          <w:rFonts w:asciiTheme="minorHAnsi" w:hAnsiTheme="minorHAnsi" w:cstheme="minorHAnsi"/>
          <w:sz w:val="20"/>
          <w:szCs w:val="20"/>
        </w:rPr>
      </w:pPr>
      <w:r>
        <w:rPr>
          <w:rFonts w:asciiTheme="minorHAnsi" w:hAnsiTheme="minorHAnsi" w:cstheme="minorHAnsi"/>
          <w:sz w:val="20"/>
          <w:szCs w:val="20"/>
        </w:rPr>
        <w:t>11</w:t>
      </w:r>
      <w:r w:rsidR="008B75B1" w:rsidRPr="00E13BB9">
        <w:rPr>
          <w:rFonts w:asciiTheme="minorHAnsi" w:hAnsiTheme="minorHAnsi" w:cstheme="minorHAnsi"/>
          <w:sz w:val="20"/>
          <w:szCs w:val="20"/>
        </w:rPr>
        <w:t>. W przypadku niezrealizowania dostawy przez Dostawcę w terminie określonym w § 3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688758F8"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4</w:t>
      </w:r>
    </w:p>
    <w:p w14:paraId="2B6D0108"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1. Ogólna wartość niniejszej umowy wynosi ….. zł (słownie: ……. zł) brutto wraz z należnym podatkiem VAT. </w:t>
      </w:r>
    </w:p>
    <w:p w14:paraId="0FCD48B5"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2. Odbiorca zobowiązuje się należność za dostarczony przedmiot umowy uiścić przelewem na wskazane przez Dostawcę konto w terminie 60 dni od daty jego dostawy wraz z prawidłowo wystawioną fakturą.</w:t>
      </w:r>
    </w:p>
    <w:p w14:paraId="0E632D0F" w14:textId="543D08B5" w:rsidR="008B75B1" w:rsidRPr="00E13BB9" w:rsidRDefault="00B913D6" w:rsidP="008B75B1">
      <w:pPr>
        <w:jc w:val="both"/>
        <w:rPr>
          <w:rFonts w:asciiTheme="minorHAnsi" w:hAnsiTheme="minorHAnsi" w:cstheme="minorHAnsi"/>
          <w:sz w:val="20"/>
          <w:szCs w:val="20"/>
        </w:rPr>
      </w:pPr>
      <w:r>
        <w:rPr>
          <w:rFonts w:asciiTheme="minorHAnsi" w:hAnsiTheme="minorHAnsi" w:cstheme="minorHAnsi"/>
          <w:sz w:val="20"/>
          <w:szCs w:val="20"/>
        </w:rPr>
        <w:t>3</w:t>
      </w:r>
      <w:r w:rsidR="008B75B1" w:rsidRPr="00E13BB9">
        <w:rPr>
          <w:rFonts w:asciiTheme="minorHAnsi" w:hAnsiTheme="minorHAnsi" w:cstheme="minorHAnsi"/>
          <w:sz w:val="20"/>
          <w:szCs w:val="20"/>
        </w:rPr>
        <w:t>. Dostawca wystawia Odbiorcy każdorazowo tylko jedną fakturę obejmującą całość  złożonego przez Odbiorcę zamówienia o którym mowa § 3 ust. 1  pod rygorem kary umownej określonej w  § 7 ust. 1 pkt 2.</w:t>
      </w:r>
    </w:p>
    <w:p w14:paraId="0DC45AEA" w14:textId="1152E2D4" w:rsidR="008B75B1" w:rsidRPr="00E13BB9" w:rsidRDefault="00B913D6" w:rsidP="008B75B1">
      <w:pPr>
        <w:jc w:val="both"/>
        <w:rPr>
          <w:rFonts w:asciiTheme="minorHAnsi" w:hAnsiTheme="minorHAnsi" w:cstheme="minorHAnsi"/>
          <w:sz w:val="20"/>
          <w:szCs w:val="20"/>
        </w:rPr>
      </w:pPr>
      <w:r>
        <w:rPr>
          <w:rFonts w:asciiTheme="minorHAnsi" w:hAnsiTheme="minorHAnsi" w:cstheme="minorHAnsi"/>
          <w:sz w:val="20"/>
          <w:szCs w:val="20"/>
        </w:rPr>
        <w:t>4</w:t>
      </w:r>
      <w:r w:rsidR="008B75B1" w:rsidRPr="00E13BB9">
        <w:rPr>
          <w:rFonts w:asciiTheme="minorHAnsi" w:hAnsiTheme="minorHAnsi" w:cstheme="minorHAnsi"/>
          <w:sz w:val="20"/>
          <w:szCs w:val="20"/>
        </w:rPr>
        <w:t xml:space="preserve">. Za zrealizowane dostawy Odbiorca zapłaci Dostawcy wynagrodzenie ustalone jako iloczyn obowiązujących cen jednostkowych brutto, określonych </w:t>
      </w:r>
      <w:r w:rsidR="008B75B1" w:rsidRPr="00E13BB9">
        <w:rPr>
          <w:rFonts w:asciiTheme="minorHAnsi" w:hAnsiTheme="minorHAnsi" w:cstheme="minorHAnsi"/>
          <w:color w:val="4472C4"/>
          <w:sz w:val="20"/>
          <w:szCs w:val="20"/>
        </w:rPr>
        <w:t xml:space="preserve">w załączniku nr…. </w:t>
      </w:r>
      <w:r w:rsidR="008B75B1" w:rsidRPr="00E13BB9">
        <w:rPr>
          <w:rFonts w:asciiTheme="minorHAnsi" w:hAnsiTheme="minorHAnsi" w:cstheme="minorHAnsi"/>
          <w:sz w:val="20"/>
          <w:szCs w:val="20"/>
        </w:rPr>
        <w:t>do niniejszej umowy, oraz faktycznie dostarczonych ilości przedmiotu umowy.</w:t>
      </w:r>
    </w:p>
    <w:p w14:paraId="40E07AE8" w14:textId="7B780F4A" w:rsidR="008B75B1" w:rsidRPr="00E13BB9" w:rsidRDefault="00B913D6" w:rsidP="008B75B1">
      <w:pPr>
        <w:jc w:val="both"/>
        <w:rPr>
          <w:rFonts w:asciiTheme="minorHAnsi" w:hAnsiTheme="minorHAnsi" w:cstheme="minorHAnsi"/>
          <w:sz w:val="20"/>
          <w:szCs w:val="20"/>
        </w:rPr>
      </w:pPr>
      <w:r>
        <w:rPr>
          <w:rFonts w:asciiTheme="minorHAnsi" w:hAnsiTheme="minorHAnsi" w:cstheme="minorHAnsi"/>
          <w:sz w:val="20"/>
          <w:szCs w:val="20"/>
        </w:rPr>
        <w:t>5</w:t>
      </w:r>
      <w:r w:rsidR="008B75B1" w:rsidRPr="00E13BB9">
        <w:rPr>
          <w:rFonts w:asciiTheme="minorHAnsi" w:hAnsiTheme="minorHAnsi" w:cstheme="minorHAnsi"/>
          <w:sz w:val="20"/>
          <w:szCs w:val="20"/>
        </w:rPr>
        <w:t>. Dostawca nie może bez zgody podmiotu tworzącego Odbiorcę zbywać wierzytelności z tytułu realizacji niniejszej umowy na rzecz osób trzecich.</w:t>
      </w:r>
    </w:p>
    <w:p w14:paraId="7ED7DD16" w14:textId="4A7D4C27" w:rsidR="008B75B1" w:rsidRPr="00E13BB9" w:rsidRDefault="00B913D6" w:rsidP="008B75B1">
      <w:pPr>
        <w:jc w:val="both"/>
        <w:rPr>
          <w:rFonts w:asciiTheme="minorHAnsi" w:hAnsiTheme="minorHAnsi" w:cstheme="minorHAnsi"/>
          <w:sz w:val="20"/>
          <w:szCs w:val="20"/>
        </w:rPr>
      </w:pPr>
      <w:r>
        <w:rPr>
          <w:rFonts w:asciiTheme="minorHAnsi" w:hAnsiTheme="minorHAnsi" w:cstheme="minorHAnsi"/>
          <w:sz w:val="20"/>
          <w:szCs w:val="20"/>
        </w:rPr>
        <w:t>6</w:t>
      </w:r>
      <w:r w:rsidR="008B75B1" w:rsidRPr="00E13BB9">
        <w:rPr>
          <w:rFonts w:asciiTheme="minorHAnsi" w:hAnsiTheme="minorHAnsi" w:cstheme="minorHAnsi"/>
          <w:sz w:val="20"/>
          <w:szCs w:val="20"/>
        </w:rPr>
        <w:t>. Za dzień zapłaty wynagrodzenia, o którym mowa w ust. 5 niniejszego paragrafu umowy, Strony uznają dzień obciążenia rachunku bankowego Odbiorcy.</w:t>
      </w:r>
    </w:p>
    <w:p w14:paraId="78062147" w14:textId="6038326A" w:rsidR="008B75B1" w:rsidRPr="00E13BB9" w:rsidRDefault="00B913D6" w:rsidP="008B75B1">
      <w:pPr>
        <w:jc w:val="both"/>
        <w:rPr>
          <w:rFonts w:asciiTheme="minorHAnsi" w:hAnsiTheme="minorHAnsi" w:cstheme="minorHAnsi"/>
          <w:sz w:val="20"/>
          <w:szCs w:val="20"/>
        </w:rPr>
      </w:pPr>
      <w:r>
        <w:rPr>
          <w:rFonts w:asciiTheme="minorHAnsi" w:hAnsiTheme="minorHAnsi" w:cstheme="minorHAnsi"/>
          <w:sz w:val="20"/>
          <w:szCs w:val="20"/>
        </w:rPr>
        <w:t>7</w:t>
      </w:r>
      <w:r w:rsidR="008B75B1" w:rsidRPr="00E13BB9">
        <w:rPr>
          <w:rFonts w:asciiTheme="minorHAnsi" w:hAnsiTheme="minorHAnsi" w:cstheme="minorHAnsi"/>
          <w:sz w:val="20"/>
          <w:szCs w:val="20"/>
        </w:rPr>
        <w:t>. Wynagrodzenie określone w ust. 1 niniejszego paragrafu umowy, obejmuje wszelkie koszty realizacji niniejszej Umowy.</w:t>
      </w:r>
    </w:p>
    <w:p w14:paraId="1E37A378"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5</w:t>
      </w:r>
    </w:p>
    <w:p w14:paraId="5787040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1. Strony umowy dopuszczają zmianę postanowień umowy w przypadku:</w:t>
      </w:r>
    </w:p>
    <w:p w14:paraId="71B2DE7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1) zmiany numerów katalogowych danego asortymentu objętego umową, która nie spowoduje istotnej zmiany przedmiotu umowy – dopuszcza się wówczas zmianę numerów katalogowych,</w:t>
      </w:r>
    </w:p>
    <w:p w14:paraId="760DEF45"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0FA11B23"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2. Zmiana postanowień umowy, w przypadku o którym mowa w ust. 1, może nastąpić na pisemny wniosek Strony inicjującej zmianę (forma pisemna zastrzeżona pod rygorem nieważności) i następuje pod rygorem </w:t>
      </w:r>
    </w:p>
    <w:p w14:paraId="329AC4F0"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nieważności w formie podpisanego przez obie Strony aneksu do Umowy.</w:t>
      </w:r>
    </w:p>
    <w:p w14:paraId="76820001" w14:textId="77777777" w:rsidR="008B75B1" w:rsidRPr="00E13BB9" w:rsidRDefault="008B75B1" w:rsidP="008B75B1">
      <w:pPr>
        <w:jc w:val="both"/>
        <w:rPr>
          <w:rFonts w:asciiTheme="minorHAnsi" w:hAnsiTheme="minorHAnsi" w:cstheme="minorHAnsi"/>
          <w:sz w:val="20"/>
          <w:szCs w:val="20"/>
        </w:rPr>
      </w:pPr>
    </w:p>
    <w:p w14:paraId="744717E0"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6</w:t>
      </w:r>
    </w:p>
    <w:p w14:paraId="666BF3C5"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Do dostarczanego przedmiotu umowy powinien być dołączony atest, jeżeli istnieje taki wymóg wydany przez odpowiednie organy do tego uprawnione.</w:t>
      </w:r>
    </w:p>
    <w:p w14:paraId="2F112674" w14:textId="77777777" w:rsidR="008B75B1" w:rsidRPr="00E13BB9" w:rsidRDefault="008B75B1" w:rsidP="008B75B1">
      <w:pPr>
        <w:jc w:val="both"/>
        <w:rPr>
          <w:rFonts w:asciiTheme="minorHAnsi" w:hAnsiTheme="minorHAnsi" w:cstheme="minorHAnsi"/>
          <w:sz w:val="20"/>
          <w:szCs w:val="20"/>
        </w:rPr>
      </w:pPr>
    </w:p>
    <w:p w14:paraId="3FFCF7D9"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7</w:t>
      </w:r>
    </w:p>
    <w:p w14:paraId="66BD1326"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1. Dostawca zapłaci Odbiorcy kary umowne: </w:t>
      </w:r>
    </w:p>
    <w:p w14:paraId="7E949867"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1) za zwłokę w zrealizowaniu przedmiotu umowy, określonego w § 2 ust. 1 niniejszej umowy, w wysokości 0,10% wartości brutto niedostarczonych w terminie towarów za każdy rozpoczęty dzień zwłoki, </w:t>
      </w:r>
    </w:p>
    <w:p w14:paraId="25A7B46F"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2) w razie niewykonania lub nienależytego wykonania umowy w wysokości 5% wartości brutto umowy, o której mowa w § 4 ust. 1 niniejszej umowy. </w:t>
      </w:r>
    </w:p>
    <w:p w14:paraId="2DC1DA78"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2.W przypadku odstąpienia od umowy z przyczyn leżących po stronie Dostawcy, Dostawca zapłaci Odbiorcy karę umowną w wysokości 10% wartości umowy brutto, określonej w § 4 ust. 1 niniejszej umowy </w:t>
      </w:r>
    </w:p>
    <w:p w14:paraId="00E706C3"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3. Łączna maksymalna wysokość kar umownych dochodzonych przez Odbiorcę od Dostawcy na podstawie postanowień niniejszej Umowy nie może przekroczyć 50% wartości umowy brutto, określonej w § 4 ust. 1 niniejszej umowy. </w:t>
      </w:r>
    </w:p>
    <w:p w14:paraId="39FB2029"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4. Dostawca nie ponosi odpowiedzialności za okoliczności, za które wyłączną odpowiedzialność ponosi Odbiorca.</w:t>
      </w:r>
    </w:p>
    <w:p w14:paraId="720D9D02" w14:textId="77777777" w:rsidR="008B75B1" w:rsidRPr="00E13BB9" w:rsidRDefault="008B75B1" w:rsidP="008B75B1">
      <w:pPr>
        <w:jc w:val="both"/>
        <w:rPr>
          <w:rFonts w:asciiTheme="minorHAnsi" w:hAnsiTheme="minorHAnsi" w:cstheme="minorHAnsi"/>
          <w:sz w:val="20"/>
          <w:szCs w:val="20"/>
        </w:rPr>
      </w:pPr>
    </w:p>
    <w:p w14:paraId="0F4D5269"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8</w:t>
      </w:r>
    </w:p>
    <w:p w14:paraId="245F4337"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Strony mogą dochodzić na zasadach ogólnych </w:t>
      </w:r>
      <w:proofErr w:type="spellStart"/>
      <w:r w:rsidRPr="00E13BB9">
        <w:rPr>
          <w:rFonts w:asciiTheme="minorHAnsi" w:hAnsiTheme="minorHAnsi" w:cstheme="minorHAnsi"/>
          <w:sz w:val="20"/>
          <w:szCs w:val="20"/>
        </w:rPr>
        <w:t>kc</w:t>
      </w:r>
      <w:proofErr w:type="spellEnd"/>
      <w:r w:rsidRPr="00E13BB9">
        <w:rPr>
          <w:rFonts w:asciiTheme="minorHAnsi" w:hAnsiTheme="minorHAnsi" w:cstheme="minorHAnsi"/>
          <w:sz w:val="20"/>
          <w:szCs w:val="20"/>
        </w:rPr>
        <w:t xml:space="preserve"> odszkodowania przewyższającego wysokość ustalonych kar umownych.</w:t>
      </w:r>
    </w:p>
    <w:p w14:paraId="6DF91FB7"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9</w:t>
      </w:r>
    </w:p>
    <w:p w14:paraId="0942ADBD"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eastAsia="Andale Sans UI" w:hAnsiTheme="minorHAnsi" w:cstheme="minorHAnsi"/>
          <w:sz w:val="20"/>
          <w:szCs w:val="20"/>
        </w:rPr>
        <w:lastRenderedPageBreak/>
        <w:t>1.Odbiorca zastrzega sobie prawo do odstąpienia od niniejszej umowy zgodnie z zapisem art. 456 ustawy prawo zamówień publicznych.</w:t>
      </w:r>
    </w:p>
    <w:p w14:paraId="5E0FE1AF"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eastAsia="Andale Sans UI" w:hAnsiTheme="minorHAnsi" w:cstheme="minorHAnsi"/>
          <w:sz w:val="20"/>
          <w:szCs w:val="20"/>
        </w:rPr>
        <w:t>2. Poza przypadkami określonymi przepisami powszechnie obowiązującego prawa, w tym art. 456 ustawy prawo zamówień publicznych, Odbiorcy przysługuje prawo odstąpienia od niniejszej umowy w przypadku:</w:t>
      </w:r>
    </w:p>
    <w:p w14:paraId="2251CEFE"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hAnsiTheme="minorHAnsi" w:cstheme="minorHAnsi"/>
          <w:sz w:val="20"/>
          <w:szCs w:val="20"/>
        </w:rPr>
        <w:t>stwierdzenia wad jakościowych dostarczanego przedmiotu umowy</w:t>
      </w:r>
      <w:r w:rsidRPr="00E13BB9">
        <w:rPr>
          <w:rFonts w:asciiTheme="minorHAnsi" w:eastAsia="Andale Sans UI" w:hAnsiTheme="minorHAnsi" w:cstheme="minorHAnsi"/>
          <w:sz w:val="20"/>
          <w:szCs w:val="20"/>
        </w:rPr>
        <w:t>,</w:t>
      </w:r>
    </w:p>
    <w:p w14:paraId="377EA6A3"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hAnsiTheme="minorHAnsi" w:cstheme="minorHAnsi"/>
          <w:sz w:val="20"/>
          <w:szCs w:val="20"/>
        </w:rPr>
        <w:t>zwłoki w dostawie przedmiotu umowy</w:t>
      </w:r>
      <w:r w:rsidRPr="00E13BB9">
        <w:rPr>
          <w:rFonts w:asciiTheme="minorHAnsi" w:eastAsia="Andale Sans UI" w:hAnsiTheme="minorHAnsi" w:cstheme="minorHAnsi"/>
          <w:sz w:val="20"/>
          <w:szCs w:val="20"/>
        </w:rPr>
        <w:t>,</w:t>
      </w:r>
    </w:p>
    <w:p w14:paraId="10CB962E"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hAnsiTheme="minorHAnsi" w:cstheme="minorHAnsi"/>
          <w:sz w:val="20"/>
          <w:szCs w:val="20"/>
        </w:rPr>
        <w:t>nieodpowiedniego okresu ważności przedmiotu umowy</w:t>
      </w:r>
      <w:r w:rsidRPr="00E13BB9">
        <w:rPr>
          <w:rFonts w:asciiTheme="minorHAnsi" w:eastAsia="Andale Sans UI" w:hAnsiTheme="minorHAnsi" w:cstheme="minorHAnsi"/>
          <w:sz w:val="20"/>
          <w:szCs w:val="20"/>
        </w:rPr>
        <w:t>.</w:t>
      </w:r>
    </w:p>
    <w:p w14:paraId="6D4D29D1"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eastAsia="Andale Sans UI" w:hAnsiTheme="minorHAnsi" w:cstheme="minorHAnsi"/>
          <w:sz w:val="20"/>
          <w:szCs w:val="20"/>
        </w:rPr>
        <w:t>3. Prawo odstąpienia od umowy w przypadkach, o których mowa w ust. 2 pkt. 1-3, przysługuje Odbiorcy w terminie 30 dni od dnia stwierdzenia przez niego zaistnienia przesłanki do odstąpienia od Umowy.</w:t>
      </w:r>
    </w:p>
    <w:p w14:paraId="444A1F3A"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eastAsia="Andale Sans UI" w:hAnsiTheme="minorHAnsi" w:cstheme="minorHAnsi"/>
          <w:sz w:val="20"/>
          <w:szCs w:val="20"/>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6A9CC7EA"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eastAsia="Andale Sans UI" w:hAnsiTheme="minorHAnsi" w:cstheme="minorHAnsi"/>
          <w:sz w:val="20"/>
          <w:szCs w:val="20"/>
        </w:rPr>
        <w:t>5.W przypadku odstąpienia od Umowy przez którąkolwiek ze Stron z przyczyn leżących po stronie Dostawcy, Dostawca zapłaci Odbiorcy karę umowną, o której mowa w § 7 ust. 2  niniejszej umowy.</w:t>
      </w:r>
    </w:p>
    <w:p w14:paraId="1BAE3FAA"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eastAsia="Andale Sans UI" w:hAnsiTheme="minorHAnsi" w:cstheme="minorHAnsi"/>
          <w:sz w:val="20"/>
          <w:szCs w:val="20"/>
        </w:rPr>
        <w:t>6. Odstąpienie od umowy następuje w drodze pisemnego oświadczenia (forma pisemna zastrzeżona pod rygorem nieważności) .</w:t>
      </w:r>
    </w:p>
    <w:p w14:paraId="074D38EF"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10</w:t>
      </w:r>
    </w:p>
    <w:p w14:paraId="388DDB67"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Odbiorca zastrzega sobie prawo zwrotu dostarczonego przedmiotu umowy w terminie 7 dni od dnia dostawy, w przypadku niezgodności dostawy pod względem ilościowym w stosunku do złożonego zamówienia. Koszty zwrotu pokrywa wówczas Dostawca.</w:t>
      </w:r>
    </w:p>
    <w:p w14:paraId="2C0167A5" w14:textId="66F307C3"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xml:space="preserve"> 11</w:t>
      </w:r>
    </w:p>
    <w:p w14:paraId="4CF1EEAC"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Wszelkie reklamacje Odbiorca zobowiązany jest sporządzić w formie pisemnej i przekazać Dostawcy.</w:t>
      </w:r>
    </w:p>
    <w:p w14:paraId="785E0C21"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Dostawca jest zobowiązany reklamację rozpatrzyć bezzwłocznie, najpóźniej w ciągu 48 godzin od jej otrzymania.</w:t>
      </w:r>
    </w:p>
    <w:p w14:paraId="4B04516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Odbiorca reklamacje może złożyć  telefonicznie (nr </w:t>
      </w:r>
      <w:proofErr w:type="spellStart"/>
      <w:r w:rsidRPr="00E13BB9">
        <w:rPr>
          <w:rFonts w:asciiTheme="minorHAnsi" w:hAnsiTheme="minorHAnsi" w:cstheme="minorHAnsi"/>
          <w:sz w:val="20"/>
          <w:szCs w:val="20"/>
        </w:rPr>
        <w:t>tel</w:t>
      </w:r>
      <w:proofErr w:type="spellEnd"/>
      <w:r w:rsidRPr="00E13BB9">
        <w:rPr>
          <w:rFonts w:asciiTheme="minorHAnsi" w:hAnsiTheme="minorHAnsi" w:cstheme="minorHAnsi"/>
          <w:sz w:val="20"/>
          <w:szCs w:val="20"/>
        </w:rPr>
        <w:t>….), faksem (nr faxu…) lub za pośrednictwem poczty elektronicznej (e-mail…).</w:t>
      </w:r>
    </w:p>
    <w:p w14:paraId="705D05F6" w14:textId="2D43F0C5"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1</w:t>
      </w:r>
      <w:r w:rsidR="00B913D6">
        <w:rPr>
          <w:rFonts w:asciiTheme="minorHAnsi" w:hAnsiTheme="minorHAnsi" w:cstheme="minorHAnsi"/>
          <w:sz w:val="20"/>
          <w:szCs w:val="20"/>
        </w:rPr>
        <w:t>2</w:t>
      </w:r>
    </w:p>
    <w:p w14:paraId="3BBAA967"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Wszelkie zmiany i uzupełnienia niniejszej umowy wymagają dla swojej ważności formy pisemnej.</w:t>
      </w:r>
    </w:p>
    <w:p w14:paraId="0301A8B7"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p>
    <w:p w14:paraId="71B23537" w14:textId="33F6678D"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1</w:t>
      </w:r>
      <w:r w:rsidR="00B913D6">
        <w:rPr>
          <w:rFonts w:asciiTheme="minorHAnsi" w:hAnsiTheme="minorHAnsi" w:cstheme="minorHAnsi"/>
          <w:sz w:val="20"/>
          <w:szCs w:val="20"/>
        </w:rPr>
        <w:t>3</w:t>
      </w:r>
    </w:p>
    <w:p w14:paraId="5CB07CC9"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1. W razie powstania sporu związanego z wykonaniem umowy w sprawie niniejszego zamówienia publicznego, strony będą dążyć do polubownego załatwienia spornych kwestii.  </w:t>
      </w:r>
    </w:p>
    <w:p w14:paraId="79B01AE2"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2.W przypadku niezałatwienia powstałego sporu na drodze polubownej, strony poddają się rozstrzygnięciu sądu właściwego wg siedziby Odbiorcy.</w:t>
      </w:r>
    </w:p>
    <w:p w14:paraId="74045792"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65A06576"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Imię i nazwisko: ……………………………………………………………….Tel: …………………………………..E-mail: ……………</w:t>
      </w:r>
    </w:p>
    <w:p w14:paraId="55614F96" w14:textId="04F59F82"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5. Osobą do kontaktu na etapie realizacji umowy ze strony Odbiorcy jest:                                                                                Imię i nazwisko: </w:t>
      </w:r>
      <w:r w:rsidR="00B913D6">
        <w:rPr>
          <w:rFonts w:asciiTheme="minorHAnsi" w:hAnsiTheme="minorHAnsi" w:cstheme="minorHAnsi"/>
          <w:sz w:val="20"/>
          <w:szCs w:val="20"/>
        </w:rPr>
        <w:t xml:space="preserve">Stanisław Doroszewski – Kierownik Apteki </w:t>
      </w:r>
      <w:r w:rsidRPr="00E13BB9">
        <w:rPr>
          <w:rFonts w:asciiTheme="minorHAnsi" w:hAnsiTheme="minorHAnsi" w:cstheme="minorHAnsi"/>
          <w:sz w:val="20"/>
          <w:szCs w:val="20"/>
        </w:rPr>
        <w:t xml:space="preserve">Tel: </w:t>
      </w:r>
      <w:r w:rsidR="00B913D6">
        <w:rPr>
          <w:rFonts w:asciiTheme="minorHAnsi" w:hAnsiTheme="minorHAnsi" w:cstheme="minorHAnsi"/>
          <w:sz w:val="20"/>
          <w:szCs w:val="20"/>
        </w:rPr>
        <w:t xml:space="preserve">56/ 61-00-283 </w:t>
      </w:r>
      <w:r w:rsidRPr="00E13BB9">
        <w:rPr>
          <w:rFonts w:asciiTheme="minorHAnsi" w:hAnsiTheme="minorHAnsi" w:cstheme="minorHAnsi"/>
          <w:sz w:val="20"/>
          <w:szCs w:val="20"/>
        </w:rPr>
        <w:t>E-mail:</w:t>
      </w:r>
      <w:r w:rsidR="00B913D6">
        <w:rPr>
          <w:rFonts w:asciiTheme="minorHAnsi" w:hAnsiTheme="minorHAnsi" w:cstheme="minorHAnsi"/>
          <w:sz w:val="20"/>
          <w:szCs w:val="20"/>
        </w:rPr>
        <w:t xml:space="preserve"> </w:t>
      </w:r>
      <w:hyperlink r:id="rId25" w:history="1">
        <w:r w:rsidR="00B913D6" w:rsidRPr="00170B9F">
          <w:rPr>
            <w:rStyle w:val="Hipercze"/>
            <w:rFonts w:asciiTheme="minorHAnsi" w:hAnsiTheme="minorHAnsi" w:cstheme="minorHAnsi"/>
            <w:sz w:val="20"/>
            <w:szCs w:val="20"/>
          </w:rPr>
          <w:t>apteka@med.torun.pl</w:t>
        </w:r>
      </w:hyperlink>
      <w:r w:rsidR="00B913D6">
        <w:rPr>
          <w:rFonts w:asciiTheme="minorHAnsi" w:hAnsiTheme="minorHAnsi" w:cstheme="minorHAnsi"/>
          <w:sz w:val="20"/>
          <w:szCs w:val="20"/>
        </w:rPr>
        <w:t xml:space="preserve"> </w:t>
      </w:r>
    </w:p>
    <w:p w14:paraId="113700A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41E51897" w14:textId="77777777" w:rsidR="00B913D6" w:rsidRDefault="00B913D6" w:rsidP="008B75B1">
      <w:pPr>
        <w:jc w:val="center"/>
        <w:rPr>
          <w:rFonts w:asciiTheme="minorHAnsi" w:hAnsiTheme="minorHAnsi" w:cstheme="minorHAnsi"/>
          <w:sz w:val="20"/>
          <w:szCs w:val="20"/>
        </w:rPr>
      </w:pPr>
    </w:p>
    <w:p w14:paraId="45633F58" w14:textId="0298FB15"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1</w:t>
      </w:r>
      <w:r w:rsidR="00B913D6">
        <w:rPr>
          <w:rFonts w:asciiTheme="minorHAnsi" w:hAnsiTheme="minorHAnsi" w:cstheme="minorHAnsi"/>
          <w:sz w:val="20"/>
          <w:szCs w:val="20"/>
        </w:rPr>
        <w:t>4</w:t>
      </w:r>
    </w:p>
    <w:p w14:paraId="0B81E638"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W sprawach nieuregulowanych niniejszą umową mają zastosowanie odpowiednie przepisy ustawy prawo zamówień publicznych i kodeksu cywilnego.</w:t>
      </w:r>
    </w:p>
    <w:p w14:paraId="1BE8E806" w14:textId="64C523D9"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1</w:t>
      </w:r>
      <w:r w:rsidR="00B913D6">
        <w:rPr>
          <w:rFonts w:asciiTheme="minorHAnsi" w:hAnsiTheme="minorHAnsi" w:cstheme="minorHAnsi"/>
          <w:sz w:val="20"/>
          <w:szCs w:val="20"/>
        </w:rPr>
        <w:t>5</w:t>
      </w:r>
    </w:p>
    <w:p w14:paraId="511A01CD"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Umowę sporządzono w dwóch jednobrzmiących egzemplarzach, po jednym dla każdej ze stron.</w:t>
      </w:r>
    </w:p>
    <w:p w14:paraId="24CEC9E6" w14:textId="3E1ECBF9" w:rsidR="008B75B1" w:rsidRDefault="008B75B1" w:rsidP="008B75B1">
      <w:pPr>
        <w:shd w:val="clear" w:color="auto" w:fill="FFFFFF"/>
        <w:tabs>
          <w:tab w:val="left" w:pos="9072"/>
        </w:tabs>
        <w:spacing w:line="360" w:lineRule="auto"/>
        <w:ind w:right="-2"/>
        <w:rPr>
          <w:rFonts w:asciiTheme="minorHAnsi" w:hAnsiTheme="minorHAnsi" w:cstheme="minorHAnsi"/>
          <w:sz w:val="20"/>
          <w:szCs w:val="20"/>
        </w:rPr>
      </w:pPr>
    </w:p>
    <w:p w14:paraId="3E83E3C0" w14:textId="77777777" w:rsidR="00B913D6" w:rsidRPr="00E13BB9" w:rsidRDefault="00B913D6" w:rsidP="008B75B1">
      <w:pPr>
        <w:shd w:val="clear" w:color="auto" w:fill="FFFFFF"/>
        <w:tabs>
          <w:tab w:val="left" w:pos="9072"/>
        </w:tabs>
        <w:spacing w:line="360" w:lineRule="auto"/>
        <w:ind w:right="-2"/>
        <w:rPr>
          <w:rFonts w:asciiTheme="minorHAnsi" w:hAnsiTheme="minorHAnsi" w:cstheme="minorHAnsi"/>
          <w:sz w:val="20"/>
          <w:szCs w:val="20"/>
        </w:rPr>
      </w:pPr>
    </w:p>
    <w:p w14:paraId="2C24302F" w14:textId="77777777" w:rsidR="008B75B1" w:rsidRPr="00E13BB9" w:rsidRDefault="008B75B1" w:rsidP="008B75B1">
      <w:pPr>
        <w:shd w:val="clear" w:color="auto" w:fill="FFFFFF"/>
        <w:spacing w:line="360" w:lineRule="auto"/>
        <w:ind w:right="-2"/>
        <w:jc w:val="center"/>
        <w:rPr>
          <w:rFonts w:asciiTheme="minorHAnsi" w:hAnsiTheme="minorHAnsi" w:cstheme="minorHAnsi"/>
          <w:sz w:val="20"/>
          <w:szCs w:val="20"/>
        </w:rPr>
      </w:pPr>
      <w:r w:rsidRPr="00E13BB9">
        <w:rPr>
          <w:rFonts w:asciiTheme="minorHAnsi" w:hAnsiTheme="minorHAnsi" w:cstheme="minorHAnsi"/>
          <w:sz w:val="20"/>
          <w:szCs w:val="20"/>
        </w:rPr>
        <w:t xml:space="preserve">DOSTAWCA </w:t>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t>ODBIORCA</w:t>
      </w:r>
    </w:p>
    <w:p w14:paraId="456A9D6D" w14:textId="77777777" w:rsidR="008B75B1" w:rsidRPr="00E13BB9" w:rsidRDefault="008B75B1" w:rsidP="00F5517B">
      <w:pPr>
        <w:spacing w:line="200" w:lineRule="exact"/>
        <w:ind w:left="40"/>
        <w:jc w:val="right"/>
        <w:rPr>
          <w:rFonts w:asciiTheme="minorHAnsi" w:hAnsiTheme="minorHAnsi" w:cstheme="minorHAnsi"/>
          <w:color w:val="000000"/>
          <w:sz w:val="20"/>
          <w:szCs w:val="20"/>
        </w:rPr>
      </w:pPr>
    </w:p>
    <w:p w14:paraId="413BA041" w14:textId="77777777" w:rsidR="00132C25" w:rsidRPr="009470ED" w:rsidRDefault="00132C25" w:rsidP="00B521D9">
      <w:pPr>
        <w:spacing w:line="200" w:lineRule="exact"/>
        <w:ind w:left="40"/>
        <w:jc w:val="both"/>
        <w:rPr>
          <w:rFonts w:ascii="Candara" w:hAnsi="Candara"/>
          <w:color w:val="000000"/>
          <w:sz w:val="20"/>
          <w:szCs w:val="20"/>
        </w:rPr>
      </w:pPr>
    </w:p>
    <w:p w14:paraId="43368D71" w14:textId="78D36E5E" w:rsidR="008F58C4" w:rsidRPr="00E13BB9" w:rsidRDefault="008F58C4" w:rsidP="008F58C4">
      <w:pPr>
        <w:pStyle w:val="Normalny1"/>
        <w:tabs>
          <w:tab w:val="left" w:pos="2445"/>
        </w:tabs>
        <w:jc w:val="right"/>
        <w:rPr>
          <w:rFonts w:asciiTheme="minorHAnsi" w:hAnsiTheme="minorHAnsi" w:cstheme="minorHAnsi"/>
          <w:sz w:val="20"/>
          <w:szCs w:val="20"/>
          <w:lang w:val="pl-PL" w:eastAsia="pl-PL"/>
        </w:rPr>
      </w:pPr>
      <w:r w:rsidRPr="008F58C4">
        <w:rPr>
          <w:rFonts w:ascii="Sylfaen" w:hAnsi="Sylfaen" w:cs="Calibri"/>
          <w:sz w:val="21"/>
          <w:szCs w:val="21"/>
        </w:rPr>
        <w:br w:type="page"/>
      </w:r>
      <w:r w:rsidRPr="00E13BB9">
        <w:rPr>
          <w:rFonts w:asciiTheme="minorHAnsi" w:hAnsiTheme="minorHAnsi" w:cstheme="minorHAnsi"/>
          <w:color w:val="000000"/>
          <w:sz w:val="20"/>
          <w:szCs w:val="20"/>
          <w:lang w:val="pl-PL"/>
        </w:rPr>
        <w:lastRenderedPageBreak/>
        <w:t xml:space="preserve">Załącznik nr 2 do umowy nr </w:t>
      </w:r>
      <w:r w:rsidR="00FD241B">
        <w:rPr>
          <w:rFonts w:asciiTheme="minorHAnsi" w:hAnsiTheme="minorHAnsi" w:cstheme="minorHAnsi"/>
          <w:color w:val="000000"/>
          <w:sz w:val="20"/>
          <w:szCs w:val="20"/>
          <w:lang w:val="pl-PL"/>
        </w:rPr>
        <w:t>SSM.DZP.200.171.2022</w:t>
      </w:r>
    </w:p>
    <w:p w14:paraId="1EDCFE86" w14:textId="77777777" w:rsidR="008F58C4" w:rsidRPr="00E13BB9" w:rsidRDefault="008F58C4" w:rsidP="008F58C4">
      <w:pPr>
        <w:jc w:val="center"/>
        <w:rPr>
          <w:rFonts w:asciiTheme="minorHAnsi" w:eastAsia="Arial" w:hAnsiTheme="minorHAnsi" w:cstheme="minorHAnsi"/>
          <w:sz w:val="20"/>
          <w:szCs w:val="20"/>
        </w:rPr>
      </w:pPr>
    </w:p>
    <w:p w14:paraId="1F1D1653" w14:textId="77777777" w:rsidR="008F58C4" w:rsidRPr="00E13BB9" w:rsidRDefault="008F58C4" w:rsidP="008F58C4">
      <w:pPr>
        <w:jc w:val="center"/>
        <w:rPr>
          <w:rFonts w:asciiTheme="minorHAnsi" w:eastAsia="Arial" w:hAnsiTheme="minorHAnsi" w:cstheme="minorHAnsi"/>
          <w:sz w:val="20"/>
          <w:szCs w:val="20"/>
        </w:rPr>
      </w:pPr>
      <w:r w:rsidRPr="00E13BB9">
        <w:rPr>
          <w:rFonts w:asciiTheme="minorHAnsi" w:eastAsia="Arial" w:hAnsiTheme="minorHAnsi" w:cstheme="minorHAnsi"/>
          <w:sz w:val="20"/>
          <w:szCs w:val="20"/>
        </w:rPr>
        <w:t xml:space="preserve">Informacje o sposobie przetwarzania danych osobowych przez </w:t>
      </w:r>
    </w:p>
    <w:p w14:paraId="39EE381B" w14:textId="77777777" w:rsidR="008F58C4" w:rsidRPr="00E13BB9" w:rsidRDefault="008F58C4" w:rsidP="008F58C4">
      <w:pPr>
        <w:jc w:val="center"/>
        <w:rPr>
          <w:rFonts w:asciiTheme="minorHAnsi" w:eastAsia="Arial" w:hAnsiTheme="minorHAnsi" w:cstheme="minorHAnsi"/>
          <w:sz w:val="20"/>
          <w:szCs w:val="20"/>
        </w:rPr>
      </w:pPr>
      <w:r w:rsidRPr="00E13BB9">
        <w:rPr>
          <w:rFonts w:asciiTheme="minorHAnsi" w:eastAsia="Arial" w:hAnsiTheme="minorHAnsi" w:cstheme="minorHAnsi"/>
          <w:sz w:val="20"/>
          <w:szCs w:val="20"/>
        </w:rPr>
        <w:t>Specjalistyczny Szpital Miejski im. M. Kopernika w Toruniu</w:t>
      </w:r>
    </w:p>
    <w:p w14:paraId="02EB485E" w14:textId="77777777" w:rsidR="008F58C4" w:rsidRPr="00E13BB9" w:rsidRDefault="008F58C4" w:rsidP="008F58C4">
      <w:pPr>
        <w:jc w:val="both"/>
        <w:rPr>
          <w:rFonts w:asciiTheme="minorHAnsi" w:eastAsia="Arial" w:hAnsiTheme="minorHAnsi" w:cstheme="minorHAnsi"/>
          <w:sz w:val="20"/>
          <w:szCs w:val="20"/>
        </w:rPr>
      </w:pPr>
    </w:p>
    <w:p w14:paraId="1743E87C" w14:textId="77777777" w:rsidR="008F58C4" w:rsidRPr="00E13BB9" w:rsidRDefault="008F58C4" w:rsidP="008F58C4">
      <w:pPr>
        <w:jc w:val="both"/>
        <w:rPr>
          <w:rFonts w:asciiTheme="minorHAnsi" w:eastAsia="Arial" w:hAnsiTheme="minorHAnsi" w:cstheme="minorHAnsi"/>
          <w:sz w:val="20"/>
          <w:szCs w:val="20"/>
        </w:rPr>
      </w:pPr>
      <w:r w:rsidRPr="00E13BB9">
        <w:rPr>
          <w:rFonts w:asciiTheme="minorHAnsi" w:eastAsia="Arial" w:hAnsiTheme="minorHAnsi" w:cstheme="minorHAnsi"/>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E13BB9" w:rsidRDefault="008F58C4" w:rsidP="008F58C4">
      <w:pPr>
        <w:jc w:val="both"/>
        <w:rPr>
          <w:rFonts w:asciiTheme="minorHAnsi" w:eastAsia="Arial" w:hAnsiTheme="minorHAnsi" w:cstheme="minorHAnsi"/>
          <w:sz w:val="20"/>
          <w:szCs w:val="20"/>
        </w:rPr>
      </w:pPr>
    </w:p>
    <w:p w14:paraId="1C6203D8" w14:textId="77777777" w:rsidR="008F58C4" w:rsidRPr="00E13BB9" w:rsidRDefault="008F58C4" w:rsidP="008F58C4">
      <w:pPr>
        <w:jc w:val="both"/>
        <w:rPr>
          <w:rFonts w:asciiTheme="minorHAnsi" w:eastAsia="Arial" w:hAnsiTheme="minorHAnsi" w:cstheme="minorHAnsi"/>
          <w:sz w:val="20"/>
          <w:szCs w:val="20"/>
        </w:rPr>
      </w:pPr>
      <w:r w:rsidRPr="00E13BB9">
        <w:rPr>
          <w:rFonts w:asciiTheme="minorHAnsi" w:eastAsia="Arial" w:hAnsiTheme="minorHAnsi" w:cstheme="minorHAnsi"/>
          <w:sz w:val="20"/>
          <w:szCs w:val="20"/>
        </w:rPr>
        <w:t>W związku z art.13 ust. 1 i 2 RODO uprzejmie informujemy, co następuje:</w:t>
      </w:r>
    </w:p>
    <w:p w14:paraId="773A3348"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xml:space="preserve">W sprawach dotyczących przetwarzania danych osobowych można się kontaktować z Inspektorem ochrony danych na adres poczty elektronicznej: </w:t>
      </w:r>
      <w:hyperlink r:id="rId26" w:history="1">
        <w:r w:rsidRPr="00E13BB9">
          <w:rPr>
            <w:rStyle w:val="Hipercze"/>
            <w:rFonts w:asciiTheme="minorHAnsi" w:hAnsiTheme="minorHAnsi" w:cstheme="minorHAnsi"/>
            <w:sz w:val="20"/>
            <w:szCs w:val="20"/>
            <w:lang w:val="pl-PL"/>
          </w:rPr>
          <w:t>iod@med.torun.pl</w:t>
        </w:r>
      </w:hyperlink>
      <w:r w:rsidRPr="00E13BB9">
        <w:rPr>
          <w:rFonts w:asciiTheme="minorHAnsi" w:hAnsiTheme="minorHAnsi" w:cstheme="minorHAnsi"/>
          <w:sz w:val="20"/>
          <w:szCs w:val="20"/>
          <w:lang w:val="pl-PL"/>
        </w:rPr>
        <w:t xml:space="preserve"> lub na powyższy adres korespondencyjny.</w:t>
      </w:r>
    </w:p>
    <w:p w14:paraId="1B3C71CC"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I. Cel oraz podstawa wykorzystywania danych osobowych przez Specjalistyczny Szpital Miejski im. M. Kopernika w Toruniu.</w:t>
      </w:r>
    </w:p>
    <w:p w14:paraId="78E6544E" w14:textId="77777777" w:rsidR="008F58C4" w:rsidRPr="00E13BB9" w:rsidRDefault="008F58C4" w:rsidP="008F58C4">
      <w:pPr>
        <w:pStyle w:val="Normalny1"/>
        <w:ind w:firstLine="360"/>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Państwa dane osobowe pozyskiwane są w związku z zawieraniem umów, które wykorzystywane są w trakcie trwania umowy dla celów takich, jak:</w:t>
      </w:r>
    </w:p>
    <w:p w14:paraId="373D3331" w14:textId="77777777" w:rsidR="008F58C4" w:rsidRPr="00E13BB9"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realizacja obowiązków prawnych m. in. przechowywanie danych dotyczących korespondencji elektronicznej/pocztowej na potrzeby przyszłych postępowań uprawnionych organów;</w:t>
      </w:r>
    </w:p>
    <w:p w14:paraId="41E1A635" w14:textId="77777777" w:rsidR="008F58C4" w:rsidRPr="00E13BB9"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E13BB9"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przeciwdziałanie oraz dochodzenie roszczeń;</w:t>
      </w:r>
    </w:p>
    <w:p w14:paraId="3411D88A"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Dane osobowe potrzebne do realizacji obowiązków prawnych wykorzystywane będą przez Specjalistyczny Szpital Miejski im. M. Kopernika w Toruniu:</w:t>
      </w:r>
    </w:p>
    <w:p w14:paraId="2BACE4ED"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przez czas wykonania tych obowiązków;</w:t>
      </w:r>
    </w:p>
    <w:p w14:paraId="22D713D1"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przez czas, w którym przepisy nakazują przechowywać dane;</w:t>
      </w:r>
    </w:p>
    <w:p w14:paraId="302009DA"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przez czas, w którym możemy ponieść konsekwencje prawne niewykonania obowiązku.</w:t>
      </w:r>
    </w:p>
    <w:p w14:paraId="5826AA43"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To oznacza, że odpowiadamy za ich wykorzystanie w sposób bezpieczny, zgodny z umową i przepisami prawa.</w:t>
      </w:r>
    </w:p>
    <w:p w14:paraId="5E5EC3C6"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II. Rodzaj Państwa danych osobowych, jakie są przetwarzane przez Specjalistyczny Szpital Miejski im. M. Kopernika w Toruniu.</w:t>
      </w:r>
    </w:p>
    <w:p w14:paraId="7489714C"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III. Przekazywanie danych.</w:t>
      </w:r>
    </w:p>
    <w:p w14:paraId="2762CB02" w14:textId="77777777" w:rsidR="008F58C4" w:rsidRPr="00E13BB9" w:rsidRDefault="008F58C4" w:rsidP="008F58C4">
      <w:pPr>
        <w:pStyle w:val="Normalny1"/>
        <w:ind w:firstLine="708"/>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Specjalistycznym Szpital Miejski im. M. Kopernika w Toruniu w ramach prowadzonej działalności przekazuje dane osobowe następującym podmiotom:</w:t>
      </w:r>
    </w:p>
    <w:p w14:paraId="1412D1A3"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pracownikom oraz współpracownikom;</w:t>
      </w:r>
    </w:p>
    <w:p w14:paraId="31011FC0"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gdy jest to uzasadnione - świadczącym usługi zarządzania systemem informatycznym;</w:t>
      </w:r>
    </w:p>
    <w:p w14:paraId="132BD1CF"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świadczącym usługi kurierskie lub pocztowe (w celu prowadzenia niezbędnej korespondencji w powierzonych nam sprawach).</w:t>
      </w:r>
    </w:p>
    <w:p w14:paraId="131CA980"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Pani/Pana dane będą udostępniane innym odbiorcom jedynie w przypadku, gdy taki obowiązek wynika z powszechnie obowiązujących przepisów prawa.</w:t>
      </w:r>
    </w:p>
    <w:p w14:paraId="4D9F48EC"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IV. Prawo dostępu do danych.</w:t>
      </w:r>
    </w:p>
    <w:p w14:paraId="72BD7320"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Przepisy Rozporządzenia o ochronie danych osobowych uprawniają Państwa do wystąpienia do nas z żądaniem:</w:t>
      </w:r>
    </w:p>
    <w:p w14:paraId="68F69A51"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udzielenia informacji o przetwarzanych danych;</w:t>
      </w:r>
    </w:p>
    <w:p w14:paraId="578B13D4"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wydania kopii przetwarzania danych;</w:t>
      </w:r>
    </w:p>
    <w:p w14:paraId="0D849644"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niezwłocznego sprostowania nieprawidłowych danych;</w:t>
      </w:r>
    </w:p>
    <w:p w14:paraId="328577E9"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uzupełnienia niekompletnych danych osobowych, w tym poprzez przedstawienie dodatkowego oświadczenia;</w:t>
      </w:r>
    </w:p>
    <w:p w14:paraId="4555EAE1"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ograniczenia przetwarzania danych w przypadku zakwestionowania ich prawidłowości;</w:t>
      </w:r>
    </w:p>
    <w:p w14:paraId="0C208D49"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niezwłocznego usunięcia danych bezpodstawnie przetwarzanych;</w:t>
      </w:r>
    </w:p>
    <w:p w14:paraId="57D8F14D"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przeniesienia danych do innego administratora w powszechnie używanym formacie, nadającym się do odczytu maszynowego.</w:t>
      </w:r>
    </w:p>
    <w:p w14:paraId="38ADF143"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V. Prawo do sprzeciwu.</w:t>
      </w:r>
    </w:p>
    <w:p w14:paraId="040D6C76" w14:textId="77777777" w:rsidR="008F58C4" w:rsidRPr="00E13BB9" w:rsidRDefault="008F58C4" w:rsidP="008F58C4">
      <w:pPr>
        <w:pStyle w:val="Normalny1"/>
        <w:ind w:firstLine="709"/>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xml:space="preserve">Wobec przetwarzania danych osobowych niezbędnych do wykonania przez nas zadań realizowanych w </w:t>
      </w:r>
      <w:r w:rsidRPr="00E13BB9">
        <w:rPr>
          <w:rFonts w:asciiTheme="minorHAnsi" w:hAnsiTheme="minorHAnsi" w:cstheme="minorHAnsi"/>
          <w:sz w:val="20"/>
          <w:szCs w:val="20"/>
          <w:lang w:val="pl-PL"/>
        </w:rPr>
        <w:lastRenderedPageBreak/>
        <w:t>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VI. Prawo do wniesienia skargi.</w:t>
      </w:r>
    </w:p>
    <w:p w14:paraId="24EF50E2" w14:textId="77777777" w:rsidR="008F58C4" w:rsidRPr="00E13BB9" w:rsidRDefault="008F58C4" w:rsidP="008F58C4">
      <w:pPr>
        <w:pStyle w:val="Normalny1"/>
        <w:ind w:firstLine="709"/>
        <w:jc w:val="both"/>
        <w:rPr>
          <w:rFonts w:asciiTheme="minorHAnsi" w:hAnsiTheme="minorHAnsi" w:cstheme="minorHAnsi"/>
          <w:color w:val="000000"/>
          <w:sz w:val="20"/>
          <w:szCs w:val="20"/>
          <w:lang w:val="pl-PL"/>
        </w:rPr>
      </w:pPr>
      <w:r w:rsidRPr="00E13BB9">
        <w:rPr>
          <w:rFonts w:asciiTheme="minorHAnsi" w:hAnsiTheme="minorHAnsi" w:cstheme="minorHAnsi"/>
          <w:sz w:val="20"/>
          <w:szCs w:val="20"/>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E13BB9" w:rsidRDefault="008F58C4" w:rsidP="008F58C4">
      <w:pPr>
        <w:pStyle w:val="Normalny1"/>
        <w:ind w:firstLine="709"/>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Przekazane przez Państwa dane nie posłużą zautomatyzowanemu podejmowaniu decyzji, w tym profilowaniu.</w:t>
      </w:r>
    </w:p>
    <w:p w14:paraId="43023702" w14:textId="77777777" w:rsidR="008F58C4" w:rsidRPr="00E13BB9" w:rsidRDefault="008F58C4" w:rsidP="008F58C4">
      <w:pPr>
        <w:pStyle w:val="Podtytu"/>
        <w:rPr>
          <w:rFonts w:asciiTheme="minorHAnsi" w:eastAsia="TrebuchetMS-Bold" w:hAnsiTheme="minorHAnsi" w:cstheme="minorHAnsi"/>
          <w:i w:val="0"/>
          <w:iCs w:val="0"/>
          <w:sz w:val="20"/>
          <w:szCs w:val="20"/>
        </w:rPr>
      </w:pPr>
      <w:r w:rsidRPr="00E13BB9">
        <w:rPr>
          <w:rFonts w:asciiTheme="minorHAnsi" w:eastAsia="TrebuchetMS-Bold" w:hAnsiTheme="minorHAnsi" w:cstheme="minorHAnsi"/>
          <w:i w:val="0"/>
          <w:iCs w:val="0"/>
          <w:sz w:val="20"/>
          <w:szCs w:val="20"/>
        </w:rPr>
        <w:t xml:space="preserve">DOSTAWCA </w:t>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t>ODBIORCA</w:t>
      </w:r>
    </w:p>
    <w:p w14:paraId="47050D7C" w14:textId="7FDD1C57"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FD241B">
        <w:rPr>
          <w:rFonts w:ascii="Sylfaen" w:hAnsi="Sylfaen" w:cs="Calibri"/>
          <w:sz w:val="21"/>
          <w:szCs w:val="21"/>
        </w:rPr>
        <w:t>SSM.DZP.200.171.2022</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2"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4CBF543B"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7" w:history="1">
        <w:r w:rsidR="00B913D6" w:rsidRPr="00170B9F">
          <w:rPr>
            <w:rStyle w:val="Hipercze"/>
            <w:rFonts w:ascii="Sylfaen" w:hAnsi="Sylfaen"/>
            <w:sz w:val="21"/>
            <w:szCs w:val="21"/>
          </w:rPr>
          <w:t>apteka@med.torun.pl</w:t>
        </w:r>
      </w:hyperlink>
      <w:r w:rsidR="00B913D6">
        <w:rPr>
          <w:rFonts w:ascii="Sylfaen" w:hAnsi="Sylfaen"/>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F8CD451" w14:textId="77777777" w:rsidR="008F58C4" w:rsidRPr="008F58C4" w:rsidRDefault="008F58C4" w:rsidP="008F58C4">
      <w:pPr>
        <w:rPr>
          <w:rFonts w:ascii="Sylfaen" w:hAnsi="Sylfaen"/>
          <w:sz w:val="21"/>
          <w:szCs w:val="21"/>
        </w:rPr>
      </w:pPr>
    </w:p>
    <w:p w14:paraId="68BA0DC7"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E13BB9" w:rsidRDefault="008F58C4" w:rsidP="008F58C4">
      <w:pPr>
        <w:pStyle w:val="Tekstpodstawowy"/>
        <w:keepNext/>
        <w:pageBreakBefore/>
        <w:spacing w:before="120" w:line="240" w:lineRule="atLeast"/>
        <w:jc w:val="center"/>
        <w:rPr>
          <w:rFonts w:asciiTheme="minorHAnsi" w:hAnsiTheme="minorHAnsi" w:cstheme="minorHAnsi"/>
          <w:b/>
          <w:i/>
          <w:iCs/>
          <w:sz w:val="20"/>
          <w:szCs w:val="20"/>
        </w:rPr>
      </w:pPr>
      <w:r w:rsidRPr="00E13BB9">
        <w:rPr>
          <w:rFonts w:asciiTheme="minorHAnsi" w:hAnsiTheme="minorHAnsi" w:cstheme="minorHAnsi"/>
          <w:noProof/>
          <w:sz w:val="20"/>
          <w:szCs w:val="20"/>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E13BB9">
        <w:rPr>
          <w:rFonts w:asciiTheme="minorHAnsi" w:hAnsiTheme="minorHAnsi" w:cstheme="minorHAnsi"/>
          <w:b/>
          <w:i/>
          <w:iCs/>
          <w:sz w:val="20"/>
          <w:szCs w:val="20"/>
        </w:rPr>
        <w:t>Zasady przyjmowania faktur w formie elektronicznej</w:t>
      </w:r>
      <w:r w:rsidRPr="00E13BB9">
        <w:rPr>
          <w:rFonts w:asciiTheme="minorHAnsi" w:hAnsiTheme="minorHAnsi" w:cstheme="minorHAnsi"/>
          <w:b/>
          <w:i/>
          <w:iCs/>
          <w:sz w:val="20"/>
          <w:szCs w:val="20"/>
        </w:rPr>
        <w:br/>
        <w:t xml:space="preserve">przez Specjalistyczny Szpital Miejski im. M. Kopernika w Toruniu </w:t>
      </w:r>
    </w:p>
    <w:p w14:paraId="741E31D5" w14:textId="77777777" w:rsidR="008F58C4" w:rsidRPr="00E13BB9" w:rsidRDefault="008F58C4" w:rsidP="008F58C4">
      <w:pPr>
        <w:pStyle w:val="Tekstpodstawowy"/>
        <w:spacing w:before="120" w:line="240" w:lineRule="atLeast"/>
        <w:rPr>
          <w:rFonts w:asciiTheme="minorHAnsi" w:hAnsiTheme="minorHAnsi" w:cstheme="minorHAnsi"/>
          <w:i/>
          <w:iCs/>
          <w:sz w:val="20"/>
          <w:szCs w:val="20"/>
        </w:rPr>
      </w:pPr>
      <w:r w:rsidRPr="00E13BB9">
        <w:rPr>
          <w:rFonts w:asciiTheme="minorHAnsi" w:hAnsiTheme="minorHAnsi" w:cstheme="minorHAnsi"/>
          <w:i/>
          <w:iCs/>
          <w:sz w:val="20"/>
          <w:szCs w:val="20"/>
        </w:rPr>
        <w:t>Niniejsze zasady zostały przygotowane w celu ujednolicenia przyjmowania faktur w formie elektronicznej przez Specjalistyczny Szpital Miejski im. M. Kopernika w Toruniu.</w:t>
      </w:r>
    </w:p>
    <w:p w14:paraId="456AB655"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Podstawą prawną wystawiania i przesyłania faktur w formie elektronicznej jest ustawa      z dnia 11 marca 2004 r. o podatku od towarów i usług.                 </w:t>
      </w:r>
    </w:p>
    <w:p w14:paraId="29E1C1C2"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 E-faktura- to faktura </w:t>
      </w:r>
      <w:r w:rsidRPr="00E13BB9">
        <w:rPr>
          <w:rFonts w:asciiTheme="minorHAnsi" w:hAnsiTheme="minorHAnsi" w:cstheme="minorHAnsi"/>
          <w:i/>
          <w:iCs/>
          <w:color w:val="222222"/>
          <w:sz w:val="20"/>
          <w:szCs w:val="20"/>
        </w:rPr>
        <w:t xml:space="preserve">w formie elektronicznej </w:t>
      </w:r>
      <w:r w:rsidRPr="00E13BB9">
        <w:rPr>
          <w:rFonts w:asciiTheme="minorHAnsi" w:hAnsiTheme="minorHAnsi" w:cstheme="minorHAnsi"/>
          <w:i/>
          <w:iCs/>
          <w:sz w:val="20"/>
          <w:szCs w:val="20"/>
        </w:rPr>
        <w:t>wystawiona i otrzymywana w dowolnym formacie elektronicznym.</w:t>
      </w:r>
    </w:p>
    <w:p w14:paraId="54D2F203"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E-faktury mogą być przesyłane zgodnie  z art.106m ustawy z dnia 11 marca 2004 r. pod warunkiem:</w:t>
      </w:r>
    </w:p>
    <w:p w14:paraId="3B9B4252" w14:textId="77777777" w:rsidR="008F58C4" w:rsidRPr="00E13BB9" w:rsidRDefault="008F58C4" w:rsidP="00702F53">
      <w:pPr>
        <w:pStyle w:val="Tekstpodstawowy"/>
        <w:numPr>
          <w:ilvl w:val="1"/>
          <w:numId w:val="28"/>
        </w:numPr>
        <w:spacing w:before="120" w:after="0" w:line="240" w:lineRule="atLeast"/>
        <w:jc w:val="both"/>
        <w:rPr>
          <w:rFonts w:asciiTheme="minorHAnsi" w:hAnsiTheme="minorHAnsi" w:cstheme="minorHAnsi"/>
          <w:b/>
          <w:bCs/>
          <w:i/>
          <w:iCs/>
          <w:sz w:val="20"/>
          <w:szCs w:val="20"/>
        </w:rPr>
      </w:pPr>
      <w:r w:rsidRPr="00E13BB9">
        <w:rPr>
          <w:rFonts w:asciiTheme="minorHAnsi" w:hAnsiTheme="minorHAnsi" w:cstheme="minorHAnsi"/>
          <w:b/>
          <w:bCs/>
          <w:i/>
          <w:iCs/>
          <w:sz w:val="20"/>
          <w:szCs w:val="20"/>
        </w:rPr>
        <w:t xml:space="preserve">uprzedniej akceptacji tego sposobu przesyłania faktur przez Wystawcę faktury </w:t>
      </w:r>
    </w:p>
    <w:p w14:paraId="4E4C067A"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 xml:space="preserve">zapewnienia autentyczności pochodzenia i integralności treści faktury </w:t>
      </w:r>
    </w:p>
    <w:p w14:paraId="55A1431F"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odpowiedniego ich przechowywania.</w:t>
      </w:r>
    </w:p>
    <w:p w14:paraId="2698DD12" w14:textId="77777777" w:rsidR="008F58C4" w:rsidRPr="00E13BB9" w:rsidRDefault="008F58C4" w:rsidP="00702F53">
      <w:pPr>
        <w:numPr>
          <w:ilvl w:val="0"/>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color w:val="222222"/>
          <w:sz w:val="20"/>
          <w:szCs w:val="20"/>
        </w:rPr>
        <w:t xml:space="preserve">Zgodnie z ustawą o podatku VAT stosowanie faktur elektronicznych wymaga akceptacji odbiorcy faktury. </w:t>
      </w:r>
    </w:p>
    <w:p w14:paraId="5165C917" w14:textId="77777777" w:rsidR="008F58C4" w:rsidRPr="00E13BB9" w:rsidRDefault="008F58C4" w:rsidP="00702F53">
      <w:pPr>
        <w:numPr>
          <w:ilvl w:val="0"/>
          <w:numId w:val="28"/>
        </w:numPr>
        <w:spacing w:line="280" w:lineRule="exact"/>
        <w:jc w:val="both"/>
        <w:rPr>
          <w:rFonts w:asciiTheme="minorHAnsi" w:hAnsiTheme="minorHAnsi" w:cstheme="minorHAnsi"/>
          <w:iCs/>
          <w:color w:val="000000"/>
          <w:sz w:val="20"/>
          <w:szCs w:val="20"/>
        </w:rPr>
      </w:pPr>
      <w:r w:rsidRPr="00E13BB9">
        <w:rPr>
          <w:rFonts w:asciiTheme="minorHAnsi" w:hAnsiTheme="minorHAnsi" w:cstheme="minorHAnsi"/>
          <w:iCs/>
          <w:sz w:val="20"/>
          <w:szCs w:val="20"/>
        </w:rPr>
        <w:t>Odbiorca faktury oświadcza, że adresem właściwym do przesyłania powiadomienia o wystawionej fakturze jest adres e-mail</w:t>
      </w:r>
      <w:r w:rsidRPr="00E13BB9">
        <w:rPr>
          <w:rFonts w:asciiTheme="minorHAnsi" w:hAnsiTheme="minorHAnsi" w:cstheme="minorHAnsi"/>
          <w:iCs/>
          <w:color w:val="000000"/>
          <w:sz w:val="20"/>
          <w:szCs w:val="20"/>
        </w:rPr>
        <w:t xml:space="preserve"> wskazany w oświadczeniu do przesyłania faktur droga elektroniczną (jeśli inny adres, to należy wskazać).</w:t>
      </w:r>
    </w:p>
    <w:p w14:paraId="48E0511F"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Dostarczanie faktur drogą elektroniczną do </w:t>
      </w:r>
      <w:r w:rsidRPr="00E13BB9">
        <w:rPr>
          <w:rFonts w:asciiTheme="minorHAnsi" w:hAnsiTheme="minorHAnsi" w:cstheme="minorHAnsi"/>
          <w:b/>
          <w:i/>
          <w:iCs/>
          <w:sz w:val="20"/>
          <w:szCs w:val="20"/>
        </w:rPr>
        <w:t>Specjalistycznego Szpitala Miejskiego im. M. Kopernika w Toruniu</w:t>
      </w:r>
      <w:r w:rsidRPr="00E13BB9">
        <w:rPr>
          <w:rFonts w:asciiTheme="minorHAnsi" w:hAnsiTheme="minorHAnsi" w:cstheme="minorHAnsi"/>
          <w:i/>
          <w:iCs/>
          <w:sz w:val="20"/>
          <w:szCs w:val="20"/>
        </w:rPr>
        <w:t>, następuje po otrzymaniu przez Wystawcę faktury</w:t>
      </w:r>
      <w:r w:rsidRPr="00E13BB9">
        <w:rPr>
          <w:rFonts w:asciiTheme="minorHAnsi" w:hAnsiTheme="minorHAnsi" w:cstheme="minorHAnsi"/>
          <w:b/>
          <w:i/>
          <w:iCs/>
          <w:sz w:val="20"/>
          <w:szCs w:val="20"/>
        </w:rPr>
        <w:t>.</w:t>
      </w:r>
    </w:p>
    <w:p w14:paraId="6094DCF7"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color w:val="000000"/>
          <w:sz w:val="20"/>
          <w:szCs w:val="20"/>
        </w:rPr>
      </w:pPr>
      <w:r w:rsidRPr="00E13BB9">
        <w:rPr>
          <w:rFonts w:asciiTheme="minorHAnsi" w:hAnsiTheme="minorHAnsi" w:cstheme="minorHAnsi"/>
          <w:i/>
          <w:iCs/>
          <w:sz w:val="20"/>
          <w:szCs w:val="20"/>
        </w:rPr>
        <w:t xml:space="preserve">Oświadczenie o akceptacji faktur elektronicznych może być złożone w formie pisemnej na adres  </w:t>
      </w:r>
      <w:r w:rsidRPr="00E13BB9">
        <w:rPr>
          <w:rFonts w:asciiTheme="minorHAnsi" w:hAnsiTheme="minorHAnsi" w:cstheme="minorHAnsi"/>
          <w:b/>
          <w:i/>
          <w:iCs/>
          <w:sz w:val="20"/>
          <w:szCs w:val="20"/>
        </w:rPr>
        <w:t xml:space="preserve">Specjalistyczny Szpital Miejski im. M. Kopernika w Toruniu, 87-100 Toruń, ulica Batorego 17/19 </w:t>
      </w:r>
      <w:r w:rsidRPr="00E13BB9">
        <w:rPr>
          <w:rFonts w:asciiTheme="minorHAnsi" w:hAnsiTheme="minorHAnsi" w:cstheme="minorHAnsi"/>
          <w:i/>
          <w:iCs/>
          <w:sz w:val="20"/>
          <w:szCs w:val="20"/>
        </w:rPr>
        <w:t>lub</w:t>
      </w:r>
      <w:r w:rsidRPr="00E13BB9">
        <w:rPr>
          <w:rFonts w:asciiTheme="minorHAnsi" w:hAnsiTheme="minorHAnsi" w:cstheme="minorHAnsi"/>
          <w:b/>
          <w:i/>
          <w:iCs/>
          <w:sz w:val="20"/>
          <w:szCs w:val="20"/>
        </w:rPr>
        <w:t xml:space="preserve"> </w:t>
      </w:r>
      <w:r w:rsidRPr="00E13BB9">
        <w:rPr>
          <w:rFonts w:asciiTheme="minorHAnsi" w:hAnsiTheme="minorHAnsi" w:cstheme="minorHAnsi"/>
          <w:i/>
          <w:iCs/>
          <w:sz w:val="20"/>
          <w:szCs w:val="20"/>
        </w:rPr>
        <w:t>w wersji elektronicznej</w:t>
      </w:r>
      <w:r w:rsidRPr="00E13BB9">
        <w:rPr>
          <w:rFonts w:asciiTheme="minorHAnsi" w:hAnsiTheme="minorHAnsi" w:cstheme="minorHAnsi"/>
          <w:b/>
          <w:i/>
          <w:iCs/>
          <w:sz w:val="20"/>
          <w:szCs w:val="20"/>
        </w:rPr>
        <w:t xml:space="preserve"> adres e-mail:</w:t>
      </w:r>
      <w:r w:rsidRPr="00E13BB9">
        <w:rPr>
          <w:rFonts w:asciiTheme="minorHAnsi" w:hAnsiTheme="minorHAnsi" w:cstheme="minorHAnsi"/>
          <w:i/>
          <w:iCs/>
          <w:sz w:val="20"/>
          <w:szCs w:val="20"/>
        </w:rPr>
        <w:t xml:space="preserve"> </w:t>
      </w:r>
      <w:r w:rsidRPr="00E13BB9">
        <w:rPr>
          <w:rFonts w:asciiTheme="minorHAnsi" w:hAnsiTheme="minorHAnsi" w:cstheme="minorHAnsi"/>
          <w:i/>
          <w:iCs/>
          <w:color w:val="000000"/>
          <w:sz w:val="20"/>
          <w:szCs w:val="20"/>
        </w:rPr>
        <w:t>wskazany w oświadczeniu do przesyłania faktur droga elektroniczną (jeśli inny adres, to należy wskazać).</w:t>
      </w:r>
      <w:r w:rsidRPr="00E13BB9">
        <w:rPr>
          <w:rFonts w:asciiTheme="minorHAnsi" w:hAnsiTheme="minorHAnsi" w:cstheme="minorHAnsi"/>
          <w:b/>
          <w:i/>
          <w:iCs/>
          <w:color w:val="000000"/>
          <w:sz w:val="20"/>
          <w:szCs w:val="20"/>
        </w:rPr>
        <w:t xml:space="preserve"> </w:t>
      </w:r>
      <w:r w:rsidRPr="00E13BB9">
        <w:rPr>
          <w:rFonts w:asciiTheme="minorHAnsi" w:hAnsiTheme="minorHAnsi" w:cstheme="minorHAnsi"/>
          <w:i/>
          <w:iCs/>
          <w:sz w:val="20"/>
          <w:szCs w:val="20"/>
        </w:rPr>
        <w:t xml:space="preserve">Na powyższy/e adres/y można także przesyłać informacje o ewentualnym wycofaniu akceptacji na przesyłanie faktur w formie elektronicznej. </w:t>
      </w:r>
    </w:p>
    <w:p w14:paraId="49EDCD3E"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Potwierdzeniem z otrzymania </w:t>
      </w:r>
      <w:r w:rsidRPr="00E13BB9">
        <w:rPr>
          <w:rFonts w:asciiTheme="minorHAnsi" w:hAnsiTheme="minorHAnsi" w:cstheme="minorHAnsi"/>
          <w:b/>
          <w:i/>
          <w:iCs/>
          <w:sz w:val="20"/>
          <w:szCs w:val="20"/>
        </w:rPr>
        <w:t>korekty do faktury</w:t>
      </w:r>
      <w:r w:rsidRPr="00E13BB9">
        <w:rPr>
          <w:rFonts w:asciiTheme="minorHAnsi" w:hAnsiTheme="minorHAnsi" w:cstheme="minorHAnsi"/>
          <w:i/>
          <w:iCs/>
          <w:sz w:val="20"/>
          <w:szCs w:val="20"/>
        </w:rPr>
        <w:t xml:space="preserve"> wystawionej przez Wystawcę faktury w formie elektronicznej, będzie potwierdzenie otrzymania wiadomości elektronicznej </w:t>
      </w:r>
      <w:r w:rsidRPr="00E13BB9">
        <w:rPr>
          <w:rFonts w:asciiTheme="minorHAnsi" w:hAnsiTheme="minorHAnsi" w:cstheme="minorHAnsi"/>
          <w:b/>
          <w:i/>
          <w:iCs/>
          <w:sz w:val="20"/>
          <w:szCs w:val="20"/>
        </w:rPr>
        <w:t>za pomocą komunikatu wysłanego z adresu e-mail, na który przesłano korektę do faktury</w:t>
      </w:r>
      <w:r w:rsidRPr="00E13BB9">
        <w:rPr>
          <w:rFonts w:asciiTheme="minorHAnsi" w:hAnsiTheme="minorHAnsi" w:cstheme="minorHAnsi"/>
          <w:i/>
          <w:iCs/>
          <w:sz w:val="20"/>
          <w:szCs w:val="20"/>
        </w:rPr>
        <w:t>.</w:t>
      </w:r>
    </w:p>
    <w:p w14:paraId="2A3D9564" w14:textId="77777777" w:rsidR="008F58C4" w:rsidRPr="00E13BB9" w:rsidRDefault="008F58C4" w:rsidP="008F58C4">
      <w:pPr>
        <w:rPr>
          <w:rFonts w:asciiTheme="minorHAnsi" w:hAnsiTheme="minorHAnsi" w:cstheme="minorHAnsi"/>
          <w:sz w:val="20"/>
          <w:szCs w:val="20"/>
        </w:rPr>
      </w:pPr>
    </w:p>
    <w:p w14:paraId="1798D5FA" w14:textId="77777777" w:rsidR="008F58C4" w:rsidRPr="00E13BB9" w:rsidRDefault="008F58C4" w:rsidP="008F58C4">
      <w:pPr>
        <w:rPr>
          <w:rFonts w:asciiTheme="minorHAnsi" w:hAnsiTheme="minorHAnsi" w:cstheme="minorHAnsi"/>
          <w:sz w:val="20"/>
          <w:szCs w:val="20"/>
        </w:rPr>
      </w:pPr>
    </w:p>
    <w:bookmarkEnd w:id="2"/>
    <w:p w14:paraId="52BD628C" w14:textId="5D559795" w:rsidR="008633AD" w:rsidRPr="00E13BB9" w:rsidRDefault="008F58C4" w:rsidP="00DE21F7">
      <w:pPr>
        <w:tabs>
          <w:tab w:val="left" w:pos="2127"/>
        </w:tabs>
        <w:jc w:val="center"/>
        <w:rPr>
          <w:rFonts w:asciiTheme="minorHAnsi" w:hAnsiTheme="minorHAnsi" w:cstheme="minorHAnsi"/>
          <w:i/>
          <w:sz w:val="20"/>
          <w:szCs w:val="20"/>
        </w:rPr>
      </w:pPr>
      <w:r w:rsidRPr="00E13BB9">
        <w:rPr>
          <w:rFonts w:asciiTheme="minorHAnsi" w:hAnsiTheme="minorHAnsi" w:cstheme="minorHAnsi"/>
          <w:color w:val="000000"/>
          <w:sz w:val="20"/>
          <w:szCs w:val="20"/>
        </w:rPr>
        <w:t xml:space="preserve">DOSTAWCA </w:t>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t>ODBIORCA</w:t>
      </w:r>
    </w:p>
    <w:p w14:paraId="2325350C" w14:textId="77777777" w:rsidR="00404BC0" w:rsidRPr="00E13BB9" w:rsidRDefault="00404BC0" w:rsidP="00DE21F7">
      <w:pPr>
        <w:jc w:val="center"/>
        <w:rPr>
          <w:rFonts w:asciiTheme="minorHAnsi" w:hAnsiTheme="minorHAnsi" w:cstheme="minorHAnsi"/>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5F616EAE" w14:textId="77777777" w:rsidR="00B42103" w:rsidRPr="00AA66BF" w:rsidRDefault="00B42103" w:rsidP="00B42103">
      <w:pPr>
        <w:pStyle w:val="Zwykytekst"/>
        <w:rPr>
          <w:rFonts w:ascii="Times New Roman" w:hAnsi="Times New Roman"/>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4C67D0D4"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/należy wpisać termin dostawy</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77B59B07" w14:textId="77777777" w:rsidR="00B1611D" w:rsidRDefault="00B1611D" w:rsidP="00B1611D">
      <w:pPr>
        <w:ind w:firstLine="360"/>
        <w:rPr>
          <w:rFonts w:ascii="Sylfaen" w:hAnsi="Sylfaen"/>
          <w:sz w:val="22"/>
          <w:szCs w:val="22"/>
        </w:rPr>
      </w:pPr>
    </w:p>
    <w:p w14:paraId="0D09584D" w14:textId="77777777"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t>Załącznik nr 4</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50063EE5" w14:textId="45C33406"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42C350C3"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w:t>
      </w:r>
      <w:r w:rsidR="00797880" w:rsidRPr="00797880">
        <w:rPr>
          <w:rFonts w:ascii="Sylfaen" w:hAnsi="Sylfaen" w:cs="Arial"/>
          <w:b/>
          <w:color w:val="000000"/>
          <w:sz w:val="22"/>
          <w:u w:val="single"/>
        </w:rPr>
        <w:t xml:space="preserve">i w </w:t>
      </w:r>
      <w:r w:rsidR="00797880" w:rsidRPr="00797880">
        <w:rPr>
          <w:rFonts w:ascii="Sylfaen" w:hAnsi="Sylfaen"/>
          <w:b/>
          <w:sz w:val="22"/>
          <w:u w:val="single"/>
        </w:rPr>
        <w:t xml:space="preserve">art. 7 ust. 1 pkt 1-3 ustawy </w:t>
      </w:r>
      <w:r w:rsidR="00797880" w:rsidRPr="00797880">
        <w:rPr>
          <w:rFonts w:ascii="Sylfaen" w:hAnsi="Sylfaen" w:cs="Arial"/>
          <w:b/>
          <w:sz w:val="22"/>
          <w:u w:val="single"/>
        </w:rPr>
        <w:t>z dnia 13 kwietnia 2022 r. o szczególnych rozwiązaniach w zakresie przeciwdziałania wspieraniu agresji na Ukrainę oraz służących ochronie bezpieczeństwa narodowego (Dz.U. 2022 poz. 835)</w:t>
      </w:r>
      <w:r w:rsidR="00797880">
        <w:rPr>
          <w:rFonts w:ascii="Sylfaen" w:hAnsi="Sylfaen" w:cs="Arial"/>
          <w:b/>
          <w:sz w:val="22"/>
        </w:rPr>
        <w:t xml:space="preserve"> </w:t>
      </w:r>
      <w:r>
        <w:rPr>
          <w:rFonts w:ascii="Sylfaen" w:hAnsi="Sylfaen" w:cs="Arial"/>
          <w:b/>
          <w:bCs/>
          <w:color w:val="000000"/>
          <w:sz w:val="22"/>
          <w:szCs w:val="22"/>
          <w:u w:val="single"/>
        </w:rPr>
        <w:t xml:space="preserve">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56C83D52"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FD241B">
        <w:rPr>
          <w:rFonts w:ascii="Sylfaen" w:hAnsi="Sylfaen"/>
          <w:b/>
          <w:sz w:val="22"/>
          <w:szCs w:val="22"/>
        </w:rPr>
        <w:t>SSM.DZP.200.171.2022</w:t>
      </w:r>
      <w:r>
        <w:rPr>
          <w:rFonts w:ascii="Sylfaen" w:hAnsi="Sylfaen"/>
          <w:b/>
          <w:sz w:val="22"/>
          <w:szCs w:val="22"/>
        </w:rPr>
        <w:t>:</w:t>
      </w:r>
    </w:p>
    <w:p w14:paraId="39F673EF" w14:textId="32A8CD64"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FD241B">
        <w:rPr>
          <w:rFonts w:ascii="Sylfaen" w:hAnsi="Sylfaen"/>
          <w:b/>
          <w:sz w:val="22"/>
          <w:szCs w:val="22"/>
        </w:rPr>
        <w:t>sprzętu medycznego do cytostatyków</w:t>
      </w:r>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w:t>
      </w:r>
      <w:proofErr w:type="spellStart"/>
      <w:r>
        <w:rPr>
          <w:rFonts w:ascii="Sylfaen" w:hAnsi="Sylfaen"/>
          <w:sz w:val="22"/>
        </w:rPr>
        <w:t>uPZP</w:t>
      </w:r>
      <w:proofErr w:type="spellEnd"/>
      <w:r>
        <w:rPr>
          <w:rFonts w:ascii="Sylfaen" w:hAnsi="Sylfaen"/>
          <w:sz w:val="22"/>
        </w:rPr>
        <w:t xml:space="preserve">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t>OŚWIADCZENIE DOTYCZĄCE PODMIOTU, NA KTÓREGO ZASOBY POWOŁUJE SIĘ WYKONAWCA:</w:t>
      </w:r>
    </w:p>
    <w:p w14:paraId="2C08ED24" w14:textId="77777777" w:rsidR="00B1611D" w:rsidRDefault="00B1611D" w:rsidP="00B1611D">
      <w:pPr>
        <w:spacing w:line="360" w:lineRule="auto"/>
        <w:jc w:val="both"/>
        <w:rPr>
          <w:i/>
        </w:rPr>
      </w:pPr>
      <w:r>
        <w:lastRenderedPageBreak/>
        <w:t>Oświadczam, że następujący/e podmiot/y, na którego/</w:t>
      </w:r>
      <w:proofErr w:type="spellStart"/>
      <w:r>
        <w:t>ych</w:t>
      </w:r>
      <w:proofErr w:type="spellEnd"/>
      <w:r>
        <w:t xml:space="preserve"> zasoby powołuję się w niniejszym </w:t>
      </w:r>
      <w:proofErr w:type="spellStart"/>
      <w:r>
        <w:t>postępowaniu,tj</w:t>
      </w:r>
      <w:proofErr w:type="spellEnd"/>
      <w:r>
        <w:t xml:space="preserve">.:……………………………………………………………………………………….… </w:t>
      </w: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p>
    <w:p w14:paraId="6D7E5870" w14:textId="77777777" w:rsidR="00B1611D" w:rsidRDefault="00B1611D" w:rsidP="00B1611D">
      <w:pPr>
        <w:spacing w:line="360" w:lineRule="auto"/>
        <w:jc w:val="both"/>
        <w:rPr>
          <w:i/>
        </w:rPr>
      </w:pPr>
      <w:r>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Oświadczam, że następujący/e podmiot/y, będący/e podwykonawcą/</w:t>
      </w:r>
      <w:proofErr w:type="spellStart"/>
      <w:r>
        <w:t>ami</w:t>
      </w:r>
      <w:proofErr w:type="spellEnd"/>
      <w:r>
        <w:t xml:space="preserve">: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5BA6797D" w14:textId="22ACE277"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49EE201E"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Oświadczenia Wykonawcy o aktualności informacji zawartych w oświadczeniu, o którym mowa w art. 125 ust. 1 ustawy z dnia 11 września 2019 r. Prawo zamówień publicznych</w:t>
      </w:r>
      <w:r w:rsidRPr="00797880">
        <w:rPr>
          <w:rFonts w:ascii="Sylfaen" w:hAnsi="Sylfaen" w:cs="Arial"/>
          <w:b/>
          <w:bCs/>
          <w:color w:val="000000"/>
          <w:sz w:val="22"/>
          <w:szCs w:val="22"/>
          <w:u w:val="single"/>
        </w:rPr>
        <w:t xml:space="preserve"> </w:t>
      </w:r>
      <w:r w:rsidR="00797880" w:rsidRPr="00797880">
        <w:rPr>
          <w:rFonts w:ascii="Sylfaen" w:hAnsi="Sylfaen" w:cs="Arial"/>
          <w:b/>
          <w:color w:val="000000"/>
          <w:sz w:val="22"/>
          <w:u w:val="single"/>
        </w:rPr>
        <w:t xml:space="preserve">i w </w:t>
      </w:r>
      <w:r w:rsidR="00797880" w:rsidRPr="00797880">
        <w:rPr>
          <w:rFonts w:ascii="Sylfaen" w:hAnsi="Sylfaen"/>
          <w:b/>
          <w:sz w:val="22"/>
          <w:u w:val="single"/>
        </w:rPr>
        <w:t xml:space="preserve">art. 7 ust. 1 pkt 1-3 ustawy </w:t>
      </w:r>
      <w:r w:rsidR="00797880" w:rsidRPr="00797880">
        <w:rPr>
          <w:rFonts w:ascii="Sylfaen" w:hAnsi="Sylfaen" w:cs="Arial"/>
          <w:b/>
          <w:sz w:val="22"/>
          <w:u w:val="single"/>
        </w:rPr>
        <w:t xml:space="preserve">z dnia 13 kwietnia 2022 r. o szczególnych rozwiązaniach w zakresie przeciwdziałania wspieraniu agresji na Ukrainę oraz służących ochronie bezpieczeństwa narodowego (Dz.U. 2022 poz. 835) </w:t>
      </w:r>
      <w:r w:rsidRPr="00797880">
        <w:rPr>
          <w:rFonts w:ascii="Sylfaen" w:hAnsi="Sylfaen" w:cs="Arial"/>
          <w:b/>
          <w:bCs/>
          <w:color w:val="000000"/>
          <w:sz w:val="22"/>
          <w:szCs w:val="22"/>
          <w:u w:val="single"/>
        </w:rPr>
        <w:t>w</w:t>
      </w:r>
      <w:r>
        <w:rPr>
          <w:rFonts w:ascii="Sylfaen" w:hAnsi="Sylfaen" w:cs="Arial"/>
          <w:b/>
          <w:bCs/>
          <w:color w:val="000000"/>
          <w:sz w:val="22"/>
          <w:szCs w:val="22"/>
          <w:u w:val="single"/>
        </w:rPr>
        <w:t xml:space="preserve">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2E11FC1D"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FD241B">
        <w:rPr>
          <w:rFonts w:ascii="Sylfaen" w:hAnsi="Sylfaen"/>
          <w:b/>
          <w:sz w:val="22"/>
          <w:szCs w:val="22"/>
        </w:rPr>
        <w:t>SSM.DZP.200.171.2022</w:t>
      </w:r>
      <w:r>
        <w:rPr>
          <w:rFonts w:ascii="Sylfaen" w:hAnsi="Sylfaen"/>
          <w:b/>
          <w:sz w:val="22"/>
          <w:szCs w:val="22"/>
        </w:rPr>
        <w:t>:</w:t>
      </w:r>
    </w:p>
    <w:p w14:paraId="78F1FBCA" w14:textId="6AEAC36D"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FD241B">
        <w:rPr>
          <w:rFonts w:ascii="Sylfaen" w:hAnsi="Sylfaen"/>
          <w:b/>
          <w:iCs/>
          <w:sz w:val="22"/>
          <w:szCs w:val="22"/>
        </w:rPr>
        <w:t>sprzętu medycznego do cytostatyków</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3F87408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Specjalistyczny Szpital Miejski im.</w:t>
      </w:r>
      <w:r w:rsidR="00797880">
        <w:rPr>
          <w:rFonts w:ascii="Sylfaen" w:eastAsia="TTE17FFBD0t00" w:hAnsi="Sylfaen" w:cs="Arial"/>
          <w:b/>
          <w:bCs/>
          <w:color w:val="000000"/>
          <w:sz w:val="22"/>
          <w:szCs w:val="22"/>
        </w:rPr>
        <w:t xml:space="preserve"> </w:t>
      </w:r>
      <w:r>
        <w:rPr>
          <w:rFonts w:ascii="Sylfaen" w:eastAsia="TTE17FFBD0t00" w:hAnsi="Sylfaen" w:cs="Arial"/>
          <w:b/>
          <w:bCs/>
          <w:color w:val="000000"/>
          <w:sz w:val="22"/>
          <w:szCs w:val="22"/>
        </w:rPr>
        <w:t>M.</w:t>
      </w:r>
      <w:r w:rsidR="00797880">
        <w:rPr>
          <w:rFonts w:ascii="Sylfaen" w:eastAsia="TTE17FFBD0t00" w:hAnsi="Sylfaen" w:cs="Arial"/>
          <w:b/>
          <w:bCs/>
          <w:color w:val="000000"/>
          <w:sz w:val="22"/>
          <w:szCs w:val="22"/>
        </w:rPr>
        <w:t xml:space="preserve"> </w:t>
      </w:r>
      <w:r>
        <w:rPr>
          <w:rFonts w:ascii="Sylfaen" w:eastAsia="TTE17FFBD0t00" w:hAnsi="Sylfaen" w:cs="Arial"/>
          <w:b/>
          <w:bCs/>
          <w:color w:val="000000"/>
          <w:sz w:val="22"/>
          <w:szCs w:val="22"/>
        </w:rPr>
        <w:t>Kopernika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D1405" w14:textId="77777777" w:rsidR="00D56257" w:rsidRDefault="00D56257" w:rsidP="00AC6C48">
      <w:r>
        <w:separator/>
      </w:r>
    </w:p>
  </w:endnote>
  <w:endnote w:type="continuationSeparator" w:id="0">
    <w:p w14:paraId="14D7CC4E" w14:textId="77777777" w:rsidR="00D56257" w:rsidRDefault="00D56257"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72338" w14:textId="77777777" w:rsidR="00D56257" w:rsidRDefault="00D56257" w:rsidP="00AC6C48">
      <w:r>
        <w:separator/>
      </w:r>
    </w:p>
  </w:footnote>
  <w:footnote w:type="continuationSeparator" w:id="0">
    <w:p w14:paraId="3B79415F" w14:textId="77777777" w:rsidR="00D56257" w:rsidRDefault="00D56257"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080FFB"/>
    <w:multiLevelType w:val="multilevel"/>
    <w:tmpl w:val="349E026E"/>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Calibri" w:eastAsia="Arial" w:hAnsi="Calibri" w:cs="Symbol" w:hint="default"/>
        <w:b/>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5"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6"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20"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1"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0114034">
    <w:abstractNumId w:val="7"/>
  </w:num>
  <w:num w:numId="2" w16cid:durableId="1182357628">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3"/>
  </w:num>
  <w:num w:numId="4" w16cid:durableId="1312908597">
    <w:abstractNumId w:val="12"/>
  </w:num>
  <w:num w:numId="5" w16cid:durableId="1939287834">
    <w:abstractNumId w:val="24"/>
  </w:num>
  <w:num w:numId="6" w16cid:durableId="1523547564">
    <w:abstractNumId w:val="13"/>
  </w:num>
  <w:num w:numId="7" w16cid:durableId="735010989">
    <w:abstractNumId w:val="18"/>
  </w:num>
  <w:num w:numId="8" w16cid:durableId="1749234271">
    <w:abstractNumId w:val="26"/>
  </w:num>
  <w:num w:numId="9" w16cid:durableId="1027878029">
    <w:abstractNumId w:val="16"/>
  </w:num>
  <w:num w:numId="10" w16cid:durableId="572786077">
    <w:abstractNumId w:val="14"/>
  </w:num>
  <w:num w:numId="11" w16cid:durableId="374431260">
    <w:abstractNumId w:val="0"/>
  </w:num>
  <w:num w:numId="12" w16cid:durableId="1042897621">
    <w:abstractNumId w:val="28"/>
  </w:num>
  <w:num w:numId="13" w16cid:durableId="1730808650">
    <w:abstractNumId w:val="11"/>
  </w:num>
  <w:num w:numId="14" w16cid:durableId="858277484">
    <w:abstractNumId w:val="6"/>
  </w:num>
  <w:num w:numId="15" w16cid:durableId="196435602">
    <w:abstractNumId w:val="21"/>
  </w:num>
  <w:num w:numId="16" w16cid:durableId="314339005">
    <w:abstractNumId w:val="8"/>
  </w:num>
  <w:num w:numId="17" w16cid:durableId="716516979">
    <w:abstractNumId w:val="17"/>
  </w:num>
  <w:num w:numId="18" w16cid:durableId="145247864">
    <w:abstractNumId w:val="30"/>
  </w:num>
  <w:num w:numId="19" w16cid:durableId="732856308">
    <w:abstractNumId w:val="10"/>
  </w:num>
  <w:num w:numId="20" w16cid:durableId="940145242">
    <w:abstractNumId w:val="23"/>
  </w:num>
  <w:num w:numId="21" w16cid:durableId="435104229">
    <w:abstractNumId w:val="25"/>
  </w:num>
  <w:num w:numId="22" w16cid:durableId="804158784">
    <w:abstractNumId w:val="2"/>
  </w:num>
  <w:num w:numId="23" w16cid:durableId="142546445">
    <w:abstractNumId w:val="29"/>
  </w:num>
  <w:num w:numId="24" w16cid:durableId="674844621">
    <w:abstractNumId w:val="19"/>
  </w:num>
  <w:num w:numId="25" w16cid:durableId="1103459335">
    <w:abstractNumId w:val="5"/>
  </w:num>
  <w:num w:numId="26" w16cid:durableId="4328187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34422176">
    <w:abstractNumId w:val="4"/>
  </w:num>
  <w:num w:numId="30" w16cid:durableId="653875037">
    <w:abstractNumId w:val="15"/>
  </w:num>
  <w:num w:numId="31" w16cid:durableId="15509983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0E39"/>
    <w:rsid w:val="000544D2"/>
    <w:rsid w:val="00092A3A"/>
    <w:rsid w:val="000A4F19"/>
    <w:rsid w:val="000A5543"/>
    <w:rsid w:val="000B2D6D"/>
    <w:rsid w:val="000B7516"/>
    <w:rsid w:val="000E57D3"/>
    <w:rsid w:val="000F0D74"/>
    <w:rsid w:val="000F1792"/>
    <w:rsid w:val="000F73F3"/>
    <w:rsid w:val="001110AD"/>
    <w:rsid w:val="00116A19"/>
    <w:rsid w:val="001212AB"/>
    <w:rsid w:val="00132C25"/>
    <w:rsid w:val="00140212"/>
    <w:rsid w:val="00150011"/>
    <w:rsid w:val="00167134"/>
    <w:rsid w:val="0017285E"/>
    <w:rsid w:val="00183956"/>
    <w:rsid w:val="0018772C"/>
    <w:rsid w:val="00196311"/>
    <w:rsid w:val="001A36AE"/>
    <w:rsid w:val="001D3AA2"/>
    <w:rsid w:val="001E1512"/>
    <w:rsid w:val="001E674C"/>
    <w:rsid w:val="002118E6"/>
    <w:rsid w:val="00215CAB"/>
    <w:rsid w:val="00220C9F"/>
    <w:rsid w:val="00235C27"/>
    <w:rsid w:val="00236BB9"/>
    <w:rsid w:val="00250110"/>
    <w:rsid w:val="00275373"/>
    <w:rsid w:val="002807BD"/>
    <w:rsid w:val="00280E99"/>
    <w:rsid w:val="00287B31"/>
    <w:rsid w:val="002E006E"/>
    <w:rsid w:val="002E6DA6"/>
    <w:rsid w:val="003035FB"/>
    <w:rsid w:val="0030373A"/>
    <w:rsid w:val="0030725A"/>
    <w:rsid w:val="0031372D"/>
    <w:rsid w:val="00332D2F"/>
    <w:rsid w:val="003377B8"/>
    <w:rsid w:val="003451C3"/>
    <w:rsid w:val="0035350D"/>
    <w:rsid w:val="00357C09"/>
    <w:rsid w:val="0036315E"/>
    <w:rsid w:val="003673A7"/>
    <w:rsid w:val="0038222C"/>
    <w:rsid w:val="003A6911"/>
    <w:rsid w:val="003B1E92"/>
    <w:rsid w:val="003C13B1"/>
    <w:rsid w:val="003C5F45"/>
    <w:rsid w:val="003D5CBD"/>
    <w:rsid w:val="003D6A5F"/>
    <w:rsid w:val="00404BC0"/>
    <w:rsid w:val="00425746"/>
    <w:rsid w:val="00425D2B"/>
    <w:rsid w:val="00451187"/>
    <w:rsid w:val="00481F92"/>
    <w:rsid w:val="004A0464"/>
    <w:rsid w:val="004B5CAE"/>
    <w:rsid w:val="004B7FD1"/>
    <w:rsid w:val="004C01ED"/>
    <w:rsid w:val="004E43F3"/>
    <w:rsid w:val="004F4E2A"/>
    <w:rsid w:val="00521C3D"/>
    <w:rsid w:val="00575608"/>
    <w:rsid w:val="00580282"/>
    <w:rsid w:val="00580878"/>
    <w:rsid w:val="00586A8F"/>
    <w:rsid w:val="00587043"/>
    <w:rsid w:val="005B2D79"/>
    <w:rsid w:val="005D7300"/>
    <w:rsid w:val="005F0CB9"/>
    <w:rsid w:val="0060199E"/>
    <w:rsid w:val="00615CED"/>
    <w:rsid w:val="00641A8F"/>
    <w:rsid w:val="006445A3"/>
    <w:rsid w:val="0066104A"/>
    <w:rsid w:val="00661C1A"/>
    <w:rsid w:val="00664EEA"/>
    <w:rsid w:val="0066534C"/>
    <w:rsid w:val="006761E2"/>
    <w:rsid w:val="006A73B1"/>
    <w:rsid w:val="006B0C8F"/>
    <w:rsid w:val="006F2291"/>
    <w:rsid w:val="006F298F"/>
    <w:rsid w:val="00701F97"/>
    <w:rsid w:val="00702F53"/>
    <w:rsid w:val="00707E87"/>
    <w:rsid w:val="0072068B"/>
    <w:rsid w:val="00731BED"/>
    <w:rsid w:val="00736082"/>
    <w:rsid w:val="00766FC7"/>
    <w:rsid w:val="00797880"/>
    <w:rsid w:val="007B062A"/>
    <w:rsid w:val="007B6AEF"/>
    <w:rsid w:val="007C07F9"/>
    <w:rsid w:val="007C30AB"/>
    <w:rsid w:val="0080497C"/>
    <w:rsid w:val="00820402"/>
    <w:rsid w:val="00822C99"/>
    <w:rsid w:val="008633AD"/>
    <w:rsid w:val="008830CE"/>
    <w:rsid w:val="00885DEB"/>
    <w:rsid w:val="00886DC6"/>
    <w:rsid w:val="008B3374"/>
    <w:rsid w:val="008B75B1"/>
    <w:rsid w:val="008E6029"/>
    <w:rsid w:val="008E62FB"/>
    <w:rsid w:val="008E6501"/>
    <w:rsid w:val="008F0AEC"/>
    <w:rsid w:val="008F58C4"/>
    <w:rsid w:val="0090708B"/>
    <w:rsid w:val="009111BA"/>
    <w:rsid w:val="00912B06"/>
    <w:rsid w:val="009470ED"/>
    <w:rsid w:val="00952450"/>
    <w:rsid w:val="00963BC1"/>
    <w:rsid w:val="00981DC8"/>
    <w:rsid w:val="00984910"/>
    <w:rsid w:val="00991134"/>
    <w:rsid w:val="009C01BF"/>
    <w:rsid w:val="009C05C8"/>
    <w:rsid w:val="009C18B4"/>
    <w:rsid w:val="009E5223"/>
    <w:rsid w:val="009E68CF"/>
    <w:rsid w:val="00A304EE"/>
    <w:rsid w:val="00A349E4"/>
    <w:rsid w:val="00A47D49"/>
    <w:rsid w:val="00A7377A"/>
    <w:rsid w:val="00A7468D"/>
    <w:rsid w:val="00A94BD2"/>
    <w:rsid w:val="00A9712D"/>
    <w:rsid w:val="00AB65EC"/>
    <w:rsid w:val="00AC5CB1"/>
    <w:rsid w:val="00AC6C48"/>
    <w:rsid w:val="00AD3A15"/>
    <w:rsid w:val="00AE347A"/>
    <w:rsid w:val="00AE3497"/>
    <w:rsid w:val="00AE5E14"/>
    <w:rsid w:val="00B1611D"/>
    <w:rsid w:val="00B42103"/>
    <w:rsid w:val="00B521D9"/>
    <w:rsid w:val="00B5594A"/>
    <w:rsid w:val="00B71664"/>
    <w:rsid w:val="00B776DA"/>
    <w:rsid w:val="00B913D6"/>
    <w:rsid w:val="00BA6E7A"/>
    <w:rsid w:val="00BF2808"/>
    <w:rsid w:val="00C22BF5"/>
    <w:rsid w:val="00C2468C"/>
    <w:rsid w:val="00C36913"/>
    <w:rsid w:val="00C46DF7"/>
    <w:rsid w:val="00C61226"/>
    <w:rsid w:val="00C7184C"/>
    <w:rsid w:val="00C85F27"/>
    <w:rsid w:val="00C953A9"/>
    <w:rsid w:val="00CB431F"/>
    <w:rsid w:val="00CE1CB9"/>
    <w:rsid w:val="00D00852"/>
    <w:rsid w:val="00D06A09"/>
    <w:rsid w:val="00D41978"/>
    <w:rsid w:val="00D44F08"/>
    <w:rsid w:val="00D51E3F"/>
    <w:rsid w:val="00D56257"/>
    <w:rsid w:val="00D6650C"/>
    <w:rsid w:val="00D85A9B"/>
    <w:rsid w:val="00D94433"/>
    <w:rsid w:val="00D97948"/>
    <w:rsid w:val="00DA27FC"/>
    <w:rsid w:val="00DB536A"/>
    <w:rsid w:val="00DC1450"/>
    <w:rsid w:val="00DC524B"/>
    <w:rsid w:val="00DC68E1"/>
    <w:rsid w:val="00DE21F7"/>
    <w:rsid w:val="00DE3387"/>
    <w:rsid w:val="00DF0C9A"/>
    <w:rsid w:val="00E13BB9"/>
    <w:rsid w:val="00E21825"/>
    <w:rsid w:val="00E25607"/>
    <w:rsid w:val="00E36C9C"/>
    <w:rsid w:val="00E53EE6"/>
    <w:rsid w:val="00E55F82"/>
    <w:rsid w:val="00EA3E22"/>
    <w:rsid w:val="00EB18EA"/>
    <w:rsid w:val="00EB59F4"/>
    <w:rsid w:val="00ED1824"/>
    <w:rsid w:val="00EF151C"/>
    <w:rsid w:val="00F144AF"/>
    <w:rsid w:val="00F5517B"/>
    <w:rsid w:val="00F65F94"/>
    <w:rsid w:val="00F84FCD"/>
    <w:rsid w:val="00F936E8"/>
    <w:rsid w:val="00F94F92"/>
    <w:rsid w:val="00FD241B"/>
    <w:rsid w:val="00FD79F5"/>
    <w:rsid w:val="00FE04AD"/>
    <w:rsid w:val="00FE4051"/>
    <w:rsid w:val="00FE5639"/>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uiPriority w:val="1"/>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1"/>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659503671">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285238047">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1963685517">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med.torun.pl/index.php?id=240&amp;p=10582" TargetMode="External"/><Relationship Id="rId13" Type="http://schemas.openxmlformats.org/officeDocument/2006/relationships/hyperlink" Target="https://miniporta.uzp.gov.pl" TargetMode="External"/><Relationship Id="rId18" Type="http://schemas.openxmlformats.org/officeDocument/2006/relationships/hyperlink" Target="https://sip.lex.pl/" TargetMode="External"/><Relationship Id="rId26" Type="http://schemas.openxmlformats.org/officeDocument/2006/relationships/hyperlink" Target="mailto:iod@med.torun.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mailto:dzp@med.torun.pl" TargetMode="External"/><Relationship Id="rId17" Type="http://schemas.openxmlformats.org/officeDocument/2006/relationships/hyperlink" Target="https://sip.lex.pl/" TargetMode="External"/><Relationship Id="rId25" Type="http://schemas.openxmlformats.org/officeDocument/2006/relationships/hyperlink" Target="mailto:apteka@med.torun.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dzp@med.toru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84a64afb-cf3f-4590-bba0-bc8d387dc061" TargetMode="External"/><Relationship Id="rId24" Type="http://schemas.openxmlformats.org/officeDocument/2006/relationships/hyperlink" Target="http://epuap.gov.pl/wps/porta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med.torun.pl" TargetMode="External"/><Relationship Id="rId28"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www.med.torun.pl" TargetMode="External"/><Relationship Id="rId14" Type="http://schemas.openxmlformats.org/officeDocument/2006/relationships/hyperlink" Target="mailto:dzp@med.torun.pl" TargetMode="External"/><Relationship Id="rId22" Type="http://schemas.openxmlformats.org/officeDocument/2006/relationships/hyperlink" Target="https://miniportal.uzp.gov.pl" TargetMode="External"/><Relationship Id="rId27" Type="http://schemas.openxmlformats.org/officeDocument/2006/relationships/hyperlink" Target="mailto:apteka@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26</Pages>
  <Words>12371</Words>
  <Characters>74231</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28</cp:revision>
  <cp:lastPrinted>2022-09-27T05:29:00Z</cp:lastPrinted>
  <dcterms:created xsi:type="dcterms:W3CDTF">2022-01-26T12:09:00Z</dcterms:created>
  <dcterms:modified xsi:type="dcterms:W3CDTF">2022-09-27T05:29:00Z</dcterms:modified>
</cp:coreProperties>
</file>