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7CF4E" w14:textId="49631B40" w:rsidR="00D03286" w:rsidRPr="004B2919" w:rsidRDefault="00D03286" w:rsidP="005942DF">
      <w:pPr>
        <w:jc w:val="right"/>
        <w:rPr>
          <w:rFonts w:ascii="Sylfaen" w:hAnsi="Sylfaen" w:cstheme="minorHAnsi"/>
          <w:color w:val="000000" w:themeColor="text1"/>
          <w:sz w:val="20"/>
          <w:szCs w:val="20"/>
        </w:rPr>
      </w:pPr>
      <w:r w:rsidRPr="004B2919">
        <w:rPr>
          <w:rFonts w:ascii="Sylfaen" w:hAnsi="Sylfaen" w:cstheme="minorHAnsi"/>
          <w:color w:val="000000" w:themeColor="text1"/>
          <w:sz w:val="20"/>
          <w:szCs w:val="20"/>
        </w:rPr>
        <w:t>Toruń, dn.</w:t>
      </w:r>
      <w:r w:rsidR="00216F3C" w:rsidRPr="004B2919">
        <w:rPr>
          <w:rFonts w:ascii="Sylfaen" w:hAnsi="Sylfaen" w:cstheme="minorHAnsi"/>
          <w:color w:val="000000" w:themeColor="text1"/>
          <w:sz w:val="20"/>
          <w:szCs w:val="20"/>
        </w:rPr>
        <w:t xml:space="preserve"> </w:t>
      </w:r>
      <w:r w:rsidR="001C25C9">
        <w:rPr>
          <w:rFonts w:ascii="Sylfaen" w:hAnsi="Sylfaen" w:cstheme="minorHAnsi"/>
          <w:color w:val="000000" w:themeColor="text1"/>
          <w:sz w:val="20"/>
          <w:szCs w:val="20"/>
        </w:rPr>
        <w:t>1</w:t>
      </w:r>
      <w:r w:rsidR="008D1ECC">
        <w:rPr>
          <w:rFonts w:ascii="Sylfaen" w:hAnsi="Sylfaen" w:cstheme="minorHAnsi"/>
          <w:color w:val="000000" w:themeColor="text1"/>
          <w:sz w:val="20"/>
          <w:szCs w:val="20"/>
        </w:rPr>
        <w:t>5</w:t>
      </w:r>
      <w:r w:rsidR="001C25C9">
        <w:rPr>
          <w:rFonts w:ascii="Sylfaen" w:hAnsi="Sylfaen" w:cstheme="minorHAnsi"/>
          <w:color w:val="000000" w:themeColor="text1"/>
          <w:sz w:val="20"/>
          <w:szCs w:val="20"/>
        </w:rPr>
        <w:t xml:space="preserve"> września </w:t>
      </w:r>
      <w:r w:rsidRPr="004B2919">
        <w:rPr>
          <w:rFonts w:ascii="Sylfaen" w:hAnsi="Sylfaen" w:cstheme="minorHAnsi"/>
          <w:color w:val="000000" w:themeColor="text1"/>
          <w:sz w:val="20"/>
          <w:szCs w:val="20"/>
        </w:rPr>
        <w:t>2022 r.</w:t>
      </w:r>
    </w:p>
    <w:p w14:paraId="1F8D56C9" w14:textId="77777777" w:rsidR="00EB70CD" w:rsidRPr="004B2919" w:rsidRDefault="00EB70CD" w:rsidP="005942DF">
      <w:pPr>
        <w:jc w:val="both"/>
        <w:rPr>
          <w:rFonts w:ascii="Sylfaen" w:hAnsi="Sylfaen" w:cstheme="minorHAnsi"/>
          <w:iCs/>
          <w:color w:val="000000" w:themeColor="text1"/>
          <w:sz w:val="20"/>
          <w:szCs w:val="20"/>
        </w:rPr>
      </w:pPr>
    </w:p>
    <w:p w14:paraId="161BE616" w14:textId="0D852463" w:rsidR="00D03286" w:rsidRPr="004B2919" w:rsidRDefault="00D03286" w:rsidP="005942DF">
      <w:pPr>
        <w:jc w:val="both"/>
        <w:rPr>
          <w:rFonts w:ascii="Sylfaen" w:hAnsi="Sylfaen" w:cstheme="minorHAnsi"/>
          <w:iCs/>
          <w:color w:val="000000" w:themeColor="text1"/>
          <w:sz w:val="20"/>
          <w:szCs w:val="20"/>
        </w:rPr>
      </w:pPr>
      <w:r w:rsidRPr="004B2919">
        <w:rPr>
          <w:rFonts w:ascii="Sylfaen" w:hAnsi="Sylfaen" w:cstheme="minorHAnsi"/>
          <w:iCs/>
          <w:color w:val="000000" w:themeColor="text1"/>
          <w:sz w:val="20"/>
          <w:szCs w:val="20"/>
        </w:rPr>
        <w:t>L.dz. SSM.DZP.200.</w:t>
      </w:r>
      <w:r w:rsidR="00FD6EC1" w:rsidRPr="004B2919">
        <w:rPr>
          <w:rFonts w:ascii="Sylfaen" w:hAnsi="Sylfaen" w:cstheme="minorHAnsi"/>
          <w:iCs/>
          <w:color w:val="000000" w:themeColor="text1"/>
          <w:sz w:val="20"/>
          <w:szCs w:val="20"/>
        </w:rPr>
        <w:t>1</w:t>
      </w:r>
      <w:r w:rsidR="00FE74AF">
        <w:rPr>
          <w:rFonts w:ascii="Sylfaen" w:hAnsi="Sylfaen" w:cstheme="minorHAnsi"/>
          <w:iCs/>
          <w:color w:val="000000" w:themeColor="text1"/>
          <w:sz w:val="20"/>
          <w:szCs w:val="20"/>
        </w:rPr>
        <w:t>45</w:t>
      </w:r>
      <w:r w:rsidRPr="004B2919">
        <w:rPr>
          <w:rFonts w:ascii="Sylfaen" w:hAnsi="Sylfaen" w:cstheme="minorHAnsi"/>
          <w:iCs/>
          <w:color w:val="000000" w:themeColor="text1"/>
          <w:sz w:val="20"/>
          <w:szCs w:val="20"/>
        </w:rPr>
        <w:t>.2022</w:t>
      </w:r>
    </w:p>
    <w:p w14:paraId="47568740" w14:textId="2CEBA26B" w:rsidR="00D03286" w:rsidRPr="004B2919" w:rsidRDefault="00D03286" w:rsidP="005942DF">
      <w:pPr>
        <w:jc w:val="both"/>
        <w:rPr>
          <w:rFonts w:ascii="Sylfaen" w:hAnsi="Sylfaen" w:cstheme="minorHAnsi"/>
          <w:i/>
          <w:color w:val="000000" w:themeColor="text1"/>
          <w:sz w:val="20"/>
          <w:szCs w:val="20"/>
        </w:rPr>
      </w:pPr>
    </w:p>
    <w:p w14:paraId="179482B4" w14:textId="19E42034" w:rsidR="00EB70CD" w:rsidRPr="004B2919" w:rsidRDefault="00D03286" w:rsidP="005942DF">
      <w:pPr>
        <w:pStyle w:val="Nagwek4"/>
        <w:spacing w:line="240" w:lineRule="auto"/>
        <w:rPr>
          <w:rFonts w:ascii="Sylfaen" w:hAnsi="Sylfaen" w:cstheme="minorHAnsi"/>
          <w:b w:val="0"/>
          <w:bCs w:val="0"/>
          <w:color w:val="000000" w:themeColor="text1"/>
          <w:u w:val="single"/>
        </w:rPr>
      </w:pPr>
      <w:r w:rsidRPr="004B2919">
        <w:rPr>
          <w:rFonts w:ascii="Sylfaen" w:hAnsi="Sylfaen" w:cstheme="minorHAnsi"/>
          <w:b w:val="0"/>
          <w:bCs w:val="0"/>
          <w:color w:val="000000" w:themeColor="text1"/>
          <w:u w:val="single"/>
        </w:rPr>
        <w:t>dotyczy: postępowania o udzielenie zamówienia publiczne w trybie podstawowym na dostawę</w:t>
      </w:r>
      <w:r w:rsidR="002207EA" w:rsidRPr="004B2919">
        <w:rPr>
          <w:rFonts w:ascii="Sylfaen" w:hAnsi="Sylfaen" w:cstheme="minorHAnsi"/>
          <w:b w:val="0"/>
          <w:bCs w:val="0"/>
          <w:color w:val="000000" w:themeColor="text1"/>
          <w:u w:val="single"/>
        </w:rPr>
        <w:t xml:space="preserve"> </w:t>
      </w:r>
      <w:r w:rsidR="00FE74AF">
        <w:rPr>
          <w:rFonts w:ascii="Sylfaen" w:hAnsi="Sylfaen" w:cstheme="minorHAnsi"/>
          <w:b w:val="0"/>
          <w:bCs w:val="0"/>
          <w:color w:val="000000" w:themeColor="text1"/>
          <w:u w:val="single"/>
        </w:rPr>
        <w:t xml:space="preserve">przeciwciał i odczynników do wykonywania badań immunohistochemicznych wraz z dzierżawa analizatora. </w:t>
      </w:r>
    </w:p>
    <w:p w14:paraId="20829B6A" w14:textId="62BFCEFC" w:rsidR="00D6266C" w:rsidRDefault="00D6266C" w:rsidP="005942DF">
      <w:pPr>
        <w:jc w:val="both"/>
        <w:rPr>
          <w:rFonts w:ascii="Sylfaen" w:hAnsi="Sylfaen" w:cstheme="minorHAnsi"/>
          <w:color w:val="000000" w:themeColor="text1"/>
          <w:sz w:val="20"/>
          <w:szCs w:val="20"/>
        </w:rPr>
      </w:pPr>
    </w:p>
    <w:p w14:paraId="73747ACD" w14:textId="77777777" w:rsidR="00FE74AF" w:rsidRPr="004B2919" w:rsidRDefault="00FE74AF" w:rsidP="005942DF">
      <w:pPr>
        <w:jc w:val="both"/>
        <w:rPr>
          <w:rFonts w:ascii="Sylfaen" w:hAnsi="Sylfaen" w:cstheme="minorHAnsi"/>
          <w:color w:val="000000" w:themeColor="text1"/>
          <w:sz w:val="20"/>
          <w:szCs w:val="20"/>
        </w:rPr>
      </w:pPr>
    </w:p>
    <w:p w14:paraId="018DBE1E" w14:textId="08172569" w:rsidR="00D03286" w:rsidRPr="004B2919" w:rsidRDefault="00D03286" w:rsidP="005942DF">
      <w:pPr>
        <w:ind w:firstLine="708"/>
        <w:jc w:val="both"/>
        <w:rPr>
          <w:rFonts w:ascii="Sylfaen" w:hAnsi="Sylfaen" w:cstheme="minorHAnsi"/>
          <w:color w:val="000000" w:themeColor="text1"/>
          <w:sz w:val="20"/>
          <w:szCs w:val="20"/>
        </w:rPr>
      </w:pPr>
      <w:r w:rsidRPr="004B2919">
        <w:rPr>
          <w:rFonts w:ascii="Sylfaen" w:hAnsi="Sylfaen" w:cstheme="minorHAnsi"/>
          <w:color w:val="000000" w:themeColor="text1"/>
          <w:sz w:val="20"/>
          <w:szCs w:val="20"/>
        </w:rPr>
        <w:t>W związku ze skierowanym</w:t>
      </w:r>
      <w:r w:rsidR="002207EA" w:rsidRPr="004B2919">
        <w:rPr>
          <w:rFonts w:ascii="Sylfaen" w:hAnsi="Sylfaen" w:cstheme="minorHAnsi"/>
          <w:color w:val="000000" w:themeColor="text1"/>
          <w:sz w:val="20"/>
          <w:szCs w:val="20"/>
        </w:rPr>
        <w:t>i</w:t>
      </w:r>
      <w:r w:rsidRPr="004B2919">
        <w:rPr>
          <w:rFonts w:ascii="Sylfaen" w:hAnsi="Sylfaen" w:cstheme="minorHAnsi"/>
          <w:color w:val="000000" w:themeColor="text1"/>
          <w:sz w:val="20"/>
          <w:szCs w:val="20"/>
        </w:rPr>
        <w:t xml:space="preserve"> przez Wykonawc</w:t>
      </w:r>
      <w:r w:rsidR="004B2919">
        <w:rPr>
          <w:rFonts w:ascii="Sylfaen" w:hAnsi="Sylfaen" w:cstheme="minorHAnsi"/>
          <w:color w:val="000000" w:themeColor="text1"/>
          <w:sz w:val="20"/>
          <w:szCs w:val="20"/>
        </w:rPr>
        <w:t>ę</w:t>
      </w:r>
      <w:r w:rsidR="00CB0888" w:rsidRPr="004B2919">
        <w:rPr>
          <w:rFonts w:ascii="Sylfaen" w:hAnsi="Sylfaen" w:cstheme="minorHAnsi"/>
          <w:color w:val="000000" w:themeColor="text1"/>
          <w:sz w:val="20"/>
          <w:szCs w:val="20"/>
        </w:rPr>
        <w:t xml:space="preserve"> w dni</w:t>
      </w:r>
      <w:r w:rsidR="004B2919">
        <w:rPr>
          <w:rFonts w:ascii="Sylfaen" w:hAnsi="Sylfaen" w:cstheme="minorHAnsi"/>
          <w:color w:val="000000" w:themeColor="text1"/>
          <w:sz w:val="20"/>
          <w:szCs w:val="20"/>
        </w:rPr>
        <w:t xml:space="preserve">u </w:t>
      </w:r>
      <w:r w:rsidR="001C25C9">
        <w:rPr>
          <w:rFonts w:ascii="Sylfaen" w:hAnsi="Sylfaen" w:cstheme="minorHAnsi"/>
          <w:color w:val="000000" w:themeColor="text1"/>
          <w:sz w:val="20"/>
          <w:szCs w:val="20"/>
        </w:rPr>
        <w:t>09.09</w:t>
      </w:r>
      <w:r w:rsidR="002207EA" w:rsidRPr="004B2919">
        <w:rPr>
          <w:rFonts w:ascii="Sylfaen" w:hAnsi="Sylfaen" w:cstheme="minorHAnsi"/>
          <w:color w:val="000000" w:themeColor="text1"/>
          <w:sz w:val="20"/>
          <w:szCs w:val="20"/>
        </w:rPr>
        <w:t>.</w:t>
      </w:r>
      <w:r w:rsidR="00FD6EC1" w:rsidRPr="004B2919">
        <w:rPr>
          <w:rFonts w:ascii="Sylfaen" w:hAnsi="Sylfaen" w:cstheme="minorHAnsi"/>
          <w:color w:val="000000" w:themeColor="text1"/>
          <w:sz w:val="20"/>
          <w:szCs w:val="20"/>
        </w:rPr>
        <w:t xml:space="preserve">2022 </w:t>
      </w:r>
      <w:r w:rsidR="00963346" w:rsidRPr="004B2919">
        <w:rPr>
          <w:rFonts w:ascii="Sylfaen" w:hAnsi="Sylfaen" w:cstheme="minorHAnsi"/>
          <w:color w:val="000000" w:themeColor="text1"/>
          <w:sz w:val="20"/>
          <w:szCs w:val="20"/>
        </w:rPr>
        <w:t>r.</w:t>
      </w:r>
      <w:r w:rsidR="004B2919">
        <w:rPr>
          <w:rFonts w:ascii="Sylfaen" w:hAnsi="Sylfaen" w:cstheme="minorHAnsi"/>
          <w:color w:val="000000" w:themeColor="text1"/>
          <w:sz w:val="20"/>
          <w:szCs w:val="20"/>
        </w:rPr>
        <w:t xml:space="preserve"> </w:t>
      </w:r>
      <w:r w:rsidRPr="004B2919">
        <w:rPr>
          <w:rFonts w:ascii="Sylfaen" w:hAnsi="Sylfaen" w:cstheme="minorHAnsi"/>
          <w:color w:val="000000" w:themeColor="text1"/>
          <w:sz w:val="20"/>
          <w:szCs w:val="20"/>
        </w:rPr>
        <w:t>pytani</w:t>
      </w:r>
      <w:r w:rsidR="00216F3C" w:rsidRPr="004B2919">
        <w:rPr>
          <w:rFonts w:ascii="Sylfaen" w:hAnsi="Sylfaen" w:cstheme="minorHAnsi"/>
          <w:color w:val="000000" w:themeColor="text1"/>
          <w:sz w:val="20"/>
          <w:szCs w:val="20"/>
        </w:rPr>
        <w:t xml:space="preserve">ami </w:t>
      </w:r>
      <w:r w:rsidRPr="004B2919">
        <w:rPr>
          <w:rFonts w:ascii="Sylfaen" w:hAnsi="Sylfaen" w:cstheme="minorHAnsi"/>
          <w:color w:val="000000" w:themeColor="text1"/>
          <w:sz w:val="20"/>
          <w:szCs w:val="20"/>
        </w:rPr>
        <w:t>do SWZ Specjalistyczny Szpital Miejski im. M. Kopernika w Toruniu informuje o</w:t>
      </w:r>
      <w:r w:rsidR="002207EA" w:rsidRPr="004B2919">
        <w:rPr>
          <w:rFonts w:ascii="Sylfaen" w:hAnsi="Sylfaen" w:cstheme="minorHAnsi"/>
          <w:color w:val="000000" w:themeColor="text1"/>
          <w:sz w:val="20"/>
          <w:szCs w:val="20"/>
        </w:rPr>
        <w:t xml:space="preserve"> </w:t>
      </w:r>
      <w:r w:rsidR="00216F3C" w:rsidRPr="004B2919">
        <w:rPr>
          <w:rFonts w:ascii="Sylfaen" w:hAnsi="Sylfaen" w:cstheme="minorHAnsi"/>
          <w:color w:val="000000" w:themeColor="text1"/>
          <w:sz w:val="20"/>
          <w:szCs w:val="20"/>
        </w:rPr>
        <w:t xml:space="preserve">ich </w:t>
      </w:r>
      <w:r w:rsidRPr="004B2919">
        <w:rPr>
          <w:rFonts w:ascii="Sylfaen" w:hAnsi="Sylfaen" w:cstheme="minorHAnsi"/>
          <w:color w:val="000000" w:themeColor="text1"/>
          <w:sz w:val="20"/>
          <w:szCs w:val="20"/>
        </w:rPr>
        <w:t>treści i udzielonej na nie odpowiedzi.</w:t>
      </w:r>
    </w:p>
    <w:p w14:paraId="22841EE8" w14:textId="49FFBFBA" w:rsidR="00D03286" w:rsidRPr="004B2919" w:rsidRDefault="00D03286" w:rsidP="005942DF">
      <w:pPr>
        <w:pStyle w:val="Adresodbiorcy"/>
        <w:spacing w:line="240" w:lineRule="auto"/>
        <w:jc w:val="left"/>
        <w:rPr>
          <w:rFonts w:ascii="Sylfaen" w:hAnsi="Sylfaen" w:cstheme="minorHAnsi"/>
          <w:color w:val="000000" w:themeColor="text1"/>
        </w:rPr>
      </w:pPr>
    </w:p>
    <w:p w14:paraId="2987FB92" w14:textId="77777777" w:rsidR="00D539A1" w:rsidRPr="004B2919" w:rsidRDefault="00D539A1" w:rsidP="00D539A1">
      <w:pPr>
        <w:rPr>
          <w:rFonts w:ascii="Sylfaen" w:hAnsi="Sylfaen" w:cstheme="minorHAnsi"/>
          <w:color w:val="000000" w:themeColor="text1"/>
          <w:sz w:val="20"/>
          <w:szCs w:val="20"/>
        </w:rPr>
      </w:pPr>
      <w:r w:rsidRPr="004B2919">
        <w:rPr>
          <w:rFonts w:ascii="Sylfaen" w:hAnsi="Sylfaen" w:cstheme="minorHAnsi"/>
          <w:color w:val="000000" w:themeColor="text1"/>
          <w:sz w:val="20"/>
          <w:szCs w:val="20"/>
        </w:rPr>
        <w:t>Pytanie</w:t>
      </w:r>
    </w:p>
    <w:p w14:paraId="2E881EE2" w14:textId="09414F33" w:rsidR="00D539A1" w:rsidRPr="00D539A1" w:rsidRDefault="00D539A1" w:rsidP="00D539A1">
      <w:pPr>
        <w:pStyle w:val="Default"/>
        <w:jc w:val="both"/>
        <w:rPr>
          <w:rFonts w:ascii="Sylfaen" w:hAnsi="Sylfaen"/>
          <w:sz w:val="20"/>
          <w:szCs w:val="20"/>
        </w:rPr>
      </w:pPr>
      <w:r w:rsidRPr="00D539A1">
        <w:rPr>
          <w:rFonts w:ascii="Sylfaen" w:hAnsi="Sylfaen"/>
          <w:sz w:val="20"/>
          <w:szCs w:val="20"/>
        </w:rPr>
        <w:t>Dotyczy SWZ, Załącznik nr 1 Warunki dotyczące przeciwciał i odczynników, TABELA B</w:t>
      </w:r>
    </w:p>
    <w:p w14:paraId="371590FB" w14:textId="77777777" w:rsidR="00D539A1" w:rsidRPr="00D539A1" w:rsidRDefault="00D539A1" w:rsidP="00D539A1">
      <w:pPr>
        <w:pStyle w:val="Default"/>
        <w:jc w:val="both"/>
        <w:rPr>
          <w:rFonts w:ascii="Sylfaen" w:hAnsi="Sylfaen"/>
          <w:sz w:val="20"/>
          <w:szCs w:val="20"/>
        </w:rPr>
      </w:pPr>
      <w:r w:rsidRPr="00D539A1">
        <w:rPr>
          <w:rFonts w:ascii="Sylfaen" w:hAnsi="Sylfaen"/>
          <w:sz w:val="20"/>
          <w:szCs w:val="20"/>
        </w:rPr>
        <w:t xml:space="preserve">1.Zwracamy się do Zamawiającego z prośba o usunięcie z tabeli pozycji 18. UMONIUM 38 instrument &amp; </w:t>
      </w:r>
      <w:proofErr w:type="spellStart"/>
      <w:r w:rsidRPr="00D539A1">
        <w:rPr>
          <w:rFonts w:ascii="Sylfaen" w:hAnsi="Sylfaen"/>
          <w:sz w:val="20"/>
          <w:szCs w:val="20"/>
        </w:rPr>
        <w:t>Equipment</w:t>
      </w:r>
      <w:proofErr w:type="spellEnd"/>
      <w:r w:rsidRPr="00D539A1">
        <w:rPr>
          <w:rFonts w:ascii="Sylfaen" w:hAnsi="Sylfaen"/>
          <w:sz w:val="20"/>
          <w:szCs w:val="20"/>
        </w:rPr>
        <w:t xml:space="preserve"> (zastępstwo 09567496001).</w:t>
      </w:r>
    </w:p>
    <w:p w14:paraId="5167AE98" w14:textId="77777777" w:rsidR="00D539A1" w:rsidRPr="00D539A1" w:rsidRDefault="00D539A1" w:rsidP="00D539A1">
      <w:pPr>
        <w:pStyle w:val="Default"/>
        <w:jc w:val="both"/>
        <w:rPr>
          <w:rFonts w:ascii="Sylfaen" w:hAnsi="Sylfaen"/>
          <w:sz w:val="20"/>
          <w:szCs w:val="20"/>
        </w:rPr>
      </w:pPr>
      <w:r w:rsidRPr="00D539A1">
        <w:rPr>
          <w:rFonts w:ascii="Sylfaen" w:hAnsi="Sylfaen"/>
          <w:sz w:val="20"/>
          <w:szCs w:val="20"/>
        </w:rPr>
        <w:t>Uzasadnienie: Jest to odczynnik potrzebny do czyszczenia oraz dekontaminacji aparatu i jest on wydawany w ramach kwoty czynszu dzierżawnego jako element czynności konserwacyjnych aparatu.</w:t>
      </w:r>
    </w:p>
    <w:p w14:paraId="01D35E8A" w14:textId="77777777" w:rsidR="00D539A1" w:rsidRPr="004B2919" w:rsidRDefault="00D539A1" w:rsidP="00D539A1">
      <w:pPr>
        <w:rPr>
          <w:rFonts w:ascii="Sylfaen" w:hAnsi="Sylfaen" w:cstheme="minorHAnsi"/>
          <w:color w:val="000000" w:themeColor="text1"/>
          <w:sz w:val="20"/>
          <w:szCs w:val="20"/>
        </w:rPr>
      </w:pPr>
      <w:r w:rsidRPr="004B2919">
        <w:rPr>
          <w:rFonts w:ascii="Sylfaen" w:hAnsi="Sylfaen" w:cstheme="minorHAnsi"/>
          <w:color w:val="000000" w:themeColor="text1"/>
          <w:sz w:val="20"/>
          <w:szCs w:val="20"/>
        </w:rPr>
        <w:t>Odpowiedź na pytanie</w:t>
      </w:r>
    </w:p>
    <w:p w14:paraId="524B0083" w14:textId="59FC2B77" w:rsidR="00D539A1" w:rsidRPr="00506926" w:rsidRDefault="00D539A1" w:rsidP="00D539A1">
      <w:pPr>
        <w:pStyle w:val="Default"/>
        <w:jc w:val="both"/>
        <w:rPr>
          <w:rFonts w:ascii="Sylfaen" w:hAnsi="Sylfaen"/>
          <w:color w:val="auto"/>
          <w:sz w:val="20"/>
          <w:szCs w:val="20"/>
        </w:rPr>
      </w:pPr>
      <w:r w:rsidRPr="00506926">
        <w:rPr>
          <w:rFonts w:ascii="Sylfaen" w:hAnsi="Sylfaen"/>
          <w:color w:val="auto"/>
          <w:sz w:val="20"/>
          <w:szCs w:val="20"/>
        </w:rPr>
        <w:t>Patrz modyfikacja SWZ</w:t>
      </w:r>
    </w:p>
    <w:p w14:paraId="4595EB0B" w14:textId="77777777" w:rsidR="00D539A1" w:rsidRPr="00506926" w:rsidRDefault="00D539A1" w:rsidP="00D539A1">
      <w:pPr>
        <w:pStyle w:val="Default"/>
        <w:jc w:val="both"/>
        <w:rPr>
          <w:rFonts w:ascii="Sylfaen" w:hAnsi="Sylfaen"/>
          <w:color w:val="auto"/>
          <w:sz w:val="20"/>
          <w:szCs w:val="20"/>
        </w:rPr>
      </w:pPr>
    </w:p>
    <w:p w14:paraId="2366ED60" w14:textId="77777777" w:rsidR="00D539A1" w:rsidRPr="00506926" w:rsidRDefault="00D539A1" w:rsidP="00D539A1">
      <w:pPr>
        <w:rPr>
          <w:rFonts w:ascii="Sylfaen" w:hAnsi="Sylfaen" w:cstheme="minorHAnsi"/>
          <w:sz w:val="20"/>
          <w:szCs w:val="20"/>
        </w:rPr>
      </w:pPr>
      <w:r w:rsidRPr="00506926">
        <w:rPr>
          <w:rFonts w:ascii="Sylfaen" w:hAnsi="Sylfaen" w:cstheme="minorHAnsi"/>
          <w:sz w:val="20"/>
          <w:szCs w:val="20"/>
        </w:rPr>
        <w:t>Pytanie</w:t>
      </w:r>
    </w:p>
    <w:p w14:paraId="11A1ED04" w14:textId="225F859F" w:rsidR="00D539A1" w:rsidRPr="00506926" w:rsidRDefault="00D539A1" w:rsidP="00D539A1">
      <w:pPr>
        <w:pStyle w:val="Default"/>
        <w:jc w:val="both"/>
        <w:rPr>
          <w:rFonts w:ascii="Sylfaen" w:hAnsi="Sylfaen"/>
          <w:color w:val="auto"/>
          <w:sz w:val="20"/>
          <w:szCs w:val="20"/>
        </w:rPr>
      </w:pPr>
      <w:r w:rsidRPr="00506926">
        <w:rPr>
          <w:rFonts w:ascii="Sylfaen" w:hAnsi="Sylfaen"/>
          <w:color w:val="auto"/>
          <w:sz w:val="20"/>
          <w:szCs w:val="20"/>
        </w:rPr>
        <w:t>Dotyczy SWZ, Załącznik nr 1 Warunki konieczne dla analizatora głównego</w:t>
      </w:r>
    </w:p>
    <w:p w14:paraId="0C0E663B" w14:textId="2C77A47B" w:rsidR="00D539A1" w:rsidRPr="00506926" w:rsidRDefault="00D539A1" w:rsidP="00D539A1">
      <w:pPr>
        <w:pStyle w:val="Default"/>
        <w:jc w:val="both"/>
        <w:rPr>
          <w:rFonts w:ascii="Sylfaen" w:hAnsi="Sylfaen"/>
          <w:color w:val="auto"/>
          <w:sz w:val="20"/>
          <w:szCs w:val="20"/>
        </w:rPr>
      </w:pPr>
      <w:r w:rsidRPr="00506926">
        <w:rPr>
          <w:rFonts w:ascii="Sylfaen" w:hAnsi="Sylfaen"/>
          <w:color w:val="auto"/>
          <w:sz w:val="20"/>
          <w:szCs w:val="20"/>
        </w:rPr>
        <w:t>2. Zwracamy się do Zamawiającego z prośbą o możliwość zaoferowania aparatu używanego z 2018 w pełni sprawnego oraz z pełną opieką serwisową.</w:t>
      </w:r>
    </w:p>
    <w:p w14:paraId="1F74AC9E" w14:textId="54C17983" w:rsidR="00D539A1" w:rsidRPr="00506926" w:rsidRDefault="00D539A1" w:rsidP="00D539A1">
      <w:pPr>
        <w:pStyle w:val="Default"/>
        <w:jc w:val="both"/>
        <w:rPr>
          <w:rFonts w:ascii="Sylfaen" w:hAnsi="Sylfaen"/>
          <w:color w:val="auto"/>
          <w:sz w:val="20"/>
          <w:szCs w:val="20"/>
        </w:rPr>
      </w:pPr>
      <w:r w:rsidRPr="00506926">
        <w:rPr>
          <w:rFonts w:ascii="Sylfaen" w:hAnsi="Sylfaen"/>
          <w:color w:val="auto"/>
          <w:sz w:val="20"/>
          <w:szCs w:val="20"/>
        </w:rPr>
        <w:t>Odpowiedź na pytanie</w:t>
      </w:r>
    </w:p>
    <w:p w14:paraId="1D5F8530" w14:textId="20BFEEE5" w:rsidR="00D539A1" w:rsidRPr="00506926" w:rsidRDefault="00D539A1" w:rsidP="00D539A1">
      <w:pPr>
        <w:pStyle w:val="Default"/>
        <w:jc w:val="both"/>
        <w:rPr>
          <w:rFonts w:ascii="Sylfaen" w:hAnsi="Sylfaen"/>
          <w:color w:val="auto"/>
          <w:sz w:val="20"/>
          <w:szCs w:val="20"/>
        </w:rPr>
      </w:pPr>
      <w:r w:rsidRPr="00506926">
        <w:rPr>
          <w:rFonts w:ascii="Sylfaen" w:hAnsi="Sylfaen"/>
          <w:color w:val="auto"/>
          <w:sz w:val="20"/>
          <w:szCs w:val="20"/>
        </w:rPr>
        <w:t>Patrz modyfikacja SWZ.</w:t>
      </w:r>
    </w:p>
    <w:p w14:paraId="5A0EF24D" w14:textId="77777777" w:rsidR="00D539A1" w:rsidRPr="00506926" w:rsidRDefault="00D539A1" w:rsidP="00D539A1">
      <w:pPr>
        <w:pStyle w:val="Default"/>
        <w:jc w:val="both"/>
        <w:rPr>
          <w:rFonts w:ascii="Sylfaen" w:hAnsi="Sylfaen"/>
          <w:color w:val="auto"/>
          <w:sz w:val="20"/>
          <w:szCs w:val="20"/>
        </w:rPr>
      </w:pPr>
    </w:p>
    <w:p w14:paraId="55A09BC4" w14:textId="4EE90565" w:rsidR="00D539A1" w:rsidRPr="00506926" w:rsidRDefault="00D539A1" w:rsidP="00D539A1">
      <w:pPr>
        <w:rPr>
          <w:rFonts w:ascii="Sylfaen" w:hAnsi="Sylfaen" w:cstheme="minorHAnsi"/>
          <w:sz w:val="20"/>
          <w:szCs w:val="20"/>
        </w:rPr>
      </w:pPr>
      <w:r w:rsidRPr="00506926">
        <w:rPr>
          <w:rFonts w:ascii="Sylfaen" w:hAnsi="Sylfaen" w:cstheme="minorHAnsi"/>
          <w:sz w:val="20"/>
          <w:szCs w:val="20"/>
        </w:rPr>
        <w:t>Pytanie</w:t>
      </w:r>
    </w:p>
    <w:p w14:paraId="0A726A10" w14:textId="77777777" w:rsidR="00D539A1" w:rsidRPr="00506926" w:rsidRDefault="00D539A1" w:rsidP="00D539A1">
      <w:pPr>
        <w:pStyle w:val="Default"/>
        <w:jc w:val="both"/>
        <w:rPr>
          <w:rFonts w:ascii="Sylfaen" w:hAnsi="Sylfaen"/>
          <w:color w:val="auto"/>
          <w:sz w:val="20"/>
          <w:szCs w:val="20"/>
        </w:rPr>
      </w:pPr>
      <w:r w:rsidRPr="00506926">
        <w:rPr>
          <w:rFonts w:ascii="Sylfaen" w:hAnsi="Sylfaen"/>
          <w:color w:val="auto"/>
          <w:sz w:val="20"/>
          <w:szCs w:val="20"/>
        </w:rPr>
        <w:t>PYTANIA DO UMOWY:</w:t>
      </w:r>
    </w:p>
    <w:p w14:paraId="625BA57A" w14:textId="77777777" w:rsidR="00D539A1" w:rsidRPr="00506926" w:rsidRDefault="00D539A1" w:rsidP="00D539A1">
      <w:pPr>
        <w:pStyle w:val="Default"/>
        <w:jc w:val="both"/>
        <w:rPr>
          <w:rFonts w:ascii="Sylfaen" w:hAnsi="Sylfaen"/>
          <w:color w:val="auto"/>
          <w:sz w:val="20"/>
          <w:szCs w:val="20"/>
        </w:rPr>
      </w:pPr>
      <w:r w:rsidRPr="00506926">
        <w:rPr>
          <w:rFonts w:ascii="Sylfaen" w:hAnsi="Sylfaen"/>
          <w:color w:val="auto"/>
          <w:sz w:val="20"/>
          <w:szCs w:val="20"/>
        </w:rPr>
        <w:t xml:space="preserve">załącznik nr 2 (umowa dostawy) </w:t>
      </w:r>
    </w:p>
    <w:p w14:paraId="70E825F7" w14:textId="7E3C7EB6" w:rsidR="00D539A1" w:rsidRPr="00506926" w:rsidRDefault="00D539A1" w:rsidP="00D539A1">
      <w:pPr>
        <w:pStyle w:val="Default"/>
        <w:jc w:val="both"/>
        <w:rPr>
          <w:rFonts w:ascii="Sylfaen" w:hAnsi="Sylfaen"/>
          <w:color w:val="auto"/>
          <w:sz w:val="20"/>
          <w:szCs w:val="20"/>
        </w:rPr>
      </w:pPr>
      <w:r w:rsidRPr="00506926">
        <w:rPr>
          <w:rFonts w:ascii="Sylfaen" w:hAnsi="Sylfaen"/>
          <w:color w:val="auto"/>
          <w:sz w:val="20"/>
          <w:szCs w:val="20"/>
        </w:rPr>
        <w:t>par.3 ust. 2 Czy Zamawiający wyrazi zgodę aby termin dostawy analizatora wynosił 21 dni od daty podpisania umowy a termin jego instalacji 7 dni od daty dostarczenia?</w:t>
      </w:r>
    </w:p>
    <w:p w14:paraId="71D5FCCE" w14:textId="46FCCB14" w:rsidR="00D539A1" w:rsidRPr="00506926" w:rsidRDefault="00D539A1" w:rsidP="00D539A1">
      <w:pPr>
        <w:pStyle w:val="Default"/>
        <w:jc w:val="both"/>
        <w:rPr>
          <w:rFonts w:ascii="Sylfaen" w:hAnsi="Sylfaen"/>
          <w:color w:val="auto"/>
          <w:sz w:val="20"/>
          <w:szCs w:val="20"/>
        </w:rPr>
      </w:pPr>
      <w:r w:rsidRPr="00506926">
        <w:rPr>
          <w:rFonts w:ascii="Sylfaen" w:hAnsi="Sylfaen"/>
          <w:color w:val="auto"/>
          <w:sz w:val="20"/>
          <w:szCs w:val="20"/>
        </w:rPr>
        <w:t>Odpowiedź na pytanie</w:t>
      </w:r>
    </w:p>
    <w:p w14:paraId="433D1A65" w14:textId="35504F30" w:rsidR="00D539A1" w:rsidRPr="00506926" w:rsidRDefault="00D539A1" w:rsidP="00D539A1">
      <w:pPr>
        <w:pStyle w:val="Default"/>
        <w:jc w:val="both"/>
        <w:rPr>
          <w:rFonts w:ascii="Sylfaen" w:hAnsi="Sylfaen"/>
          <w:color w:val="auto"/>
          <w:sz w:val="20"/>
          <w:szCs w:val="20"/>
        </w:rPr>
      </w:pPr>
      <w:r w:rsidRPr="00506926">
        <w:rPr>
          <w:rFonts w:ascii="Sylfaen" w:hAnsi="Sylfaen"/>
          <w:color w:val="auto"/>
          <w:sz w:val="20"/>
          <w:szCs w:val="20"/>
        </w:rPr>
        <w:t>Patrz modyfikacja SWZ.</w:t>
      </w:r>
    </w:p>
    <w:p w14:paraId="64FAA759" w14:textId="77777777" w:rsidR="00D539A1" w:rsidRPr="00506926" w:rsidRDefault="00D539A1" w:rsidP="00D539A1">
      <w:pPr>
        <w:pStyle w:val="Default"/>
        <w:jc w:val="both"/>
        <w:rPr>
          <w:rFonts w:ascii="Sylfaen" w:hAnsi="Sylfaen"/>
          <w:color w:val="auto"/>
          <w:sz w:val="20"/>
          <w:szCs w:val="20"/>
        </w:rPr>
      </w:pPr>
    </w:p>
    <w:p w14:paraId="2A0A5115" w14:textId="77777777" w:rsidR="00D539A1" w:rsidRPr="00506926" w:rsidRDefault="00D539A1" w:rsidP="00D539A1">
      <w:pPr>
        <w:rPr>
          <w:rFonts w:ascii="Sylfaen" w:hAnsi="Sylfaen" w:cstheme="minorHAnsi"/>
          <w:sz w:val="20"/>
          <w:szCs w:val="20"/>
        </w:rPr>
      </w:pPr>
      <w:r w:rsidRPr="00506926">
        <w:rPr>
          <w:rFonts w:ascii="Sylfaen" w:hAnsi="Sylfaen" w:cstheme="minorHAnsi"/>
          <w:sz w:val="20"/>
          <w:szCs w:val="20"/>
        </w:rPr>
        <w:t>Pytanie</w:t>
      </w:r>
    </w:p>
    <w:p w14:paraId="68D5651F" w14:textId="77777777" w:rsidR="00D539A1" w:rsidRPr="00506926" w:rsidRDefault="00D539A1" w:rsidP="00D539A1">
      <w:pPr>
        <w:pStyle w:val="Default"/>
        <w:jc w:val="both"/>
        <w:rPr>
          <w:rFonts w:ascii="Sylfaen" w:hAnsi="Sylfaen"/>
          <w:color w:val="auto"/>
          <w:sz w:val="20"/>
          <w:szCs w:val="20"/>
        </w:rPr>
      </w:pPr>
      <w:r w:rsidRPr="00506926">
        <w:rPr>
          <w:rFonts w:ascii="Sylfaen" w:hAnsi="Sylfaen"/>
          <w:color w:val="auto"/>
          <w:sz w:val="20"/>
          <w:szCs w:val="20"/>
        </w:rPr>
        <w:t>PYTANIA DO UMOWY:</w:t>
      </w:r>
    </w:p>
    <w:p w14:paraId="5D9555F0" w14:textId="77777777" w:rsidR="00D539A1" w:rsidRPr="00506926" w:rsidRDefault="00D539A1" w:rsidP="00D539A1">
      <w:pPr>
        <w:pStyle w:val="Default"/>
        <w:jc w:val="both"/>
        <w:rPr>
          <w:rFonts w:ascii="Sylfaen" w:hAnsi="Sylfaen"/>
          <w:color w:val="auto"/>
          <w:sz w:val="20"/>
          <w:szCs w:val="20"/>
        </w:rPr>
      </w:pPr>
      <w:r w:rsidRPr="00506926">
        <w:rPr>
          <w:rFonts w:ascii="Sylfaen" w:hAnsi="Sylfaen"/>
          <w:color w:val="auto"/>
          <w:sz w:val="20"/>
          <w:szCs w:val="20"/>
        </w:rPr>
        <w:t xml:space="preserve">załącznik nr 2 (umowa dostawy) </w:t>
      </w:r>
    </w:p>
    <w:p w14:paraId="15055D1C" w14:textId="6B078D03" w:rsidR="00D539A1" w:rsidRPr="00506926" w:rsidRDefault="00D539A1" w:rsidP="00D539A1">
      <w:pPr>
        <w:pStyle w:val="Default"/>
        <w:jc w:val="both"/>
        <w:rPr>
          <w:rFonts w:ascii="Sylfaen" w:hAnsi="Sylfaen"/>
          <w:color w:val="auto"/>
          <w:sz w:val="20"/>
          <w:szCs w:val="20"/>
        </w:rPr>
      </w:pPr>
      <w:r w:rsidRPr="00506926">
        <w:rPr>
          <w:rFonts w:ascii="Sylfaen" w:hAnsi="Sylfaen"/>
          <w:color w:val="auto"/>
          <w:sz w:val="20"/>
          <w:szCs w:val="20"/>
        </w:rPr>
        <w:t>par. 3 ust. 10 Czy Zamawiający wyrazi zgodę na zamianę słowa "godzin" na "godzin w dni robocze"?</w:t>
      </w:r>
    </w:p>
    <w:p w14:paraId="302AAAE9" w14:textId="77777777" w:rsidR="00D539A1" w:rsidRPr="00506926" w:rsidRDefault="00D539A1" w:rsidP="00D539A1">
      <w:pPr>
        <w:pStyle w:val="Default"/>
        <w:jc w:val="both"/>
        <w:rPr>
          <w:rFonts w:ascii="Sylfaen" w:hAnsi="Sylfaen"/>
          <w:color w:val="auto"/>
          <w:sz w:val="20"/>
          <w:szCs w:val="20"/>
        </w:rPr>
      </w:pPr>
      <w:r w:rsidRPr="00506926">
        <w:rPr>
          <w:rFonts w:ascii="Sylfaen" w:hAnsi="Sylfaen"/>
          <w:color w:val="auto"/>
          <w:sz w:val="20"/>
          <w:szCs w:val="20"/>
        </w:rPr>
        <w:t>Odpowiedź na pytanie</w:t>
      </w:r>
    </w:p>
    <w:p w14:paraId="6FEB8C40" w14:textId="77777777" w:rsidR="00D539A1" w:rsidRPr="00506926" w:rsidRDefault="00D539A1" w:rsidP="00D539A1">
      <w:pPr>
        <w:pStyle w:val="Default"/>
        <w:jc w:val="both"/>
        <w:rPr>
          <w:rFonts w:ascii="Sylfaen" w:hAnsi="Sylfaen"/>
          <w:color w:val="auto"/>
          <w:sz w:val="20"/>
          <w:szCs w:val="20"/>
        </w:rPr>
      </w:pPr>
      <w:r w:rsidRPr="00506926">
        <w:rPr>
          <w:rFonts w:ascii="Sylfaen" w:hAnsi="Sylfaen"/>
          <w:color w:val="auto"/>
          <w:sz w:val="20"/>
          <w:szCs w:val="20"/>
        </w:rPr>
        <w:t>Patrz modyfikacja SWZ.</w:t>
      </w:r>
    </w:p>
    <w:p w14:paraId="1BB9A8A0" w14:textId="77777777" w:rsidR="00D539A1" w:rsidRPr="00506926" w:rsidRDefault="00D539A1" w:rsidP="00D539A1">
      <w:pPr>
        <w:pStyle w:val="Default"/>
        <w:jc w:val="both"/>
        <w:rPr>
          <w:rFonts w:ascii="Sylfaen" w:hAnsi="Sylfaen"/>
          <w:color w:val="auto"/>
          <w:sz w:val="20"/>
          <w:szCs w:val="20"/>
        </w:rPr>
      </w:pPr>
    </w:p>
    <w:p w14:paraId="394F54DF" w14:textId="77777777" w:rsidR="00D539A1" w:rsidRPr="00506926" w:rsidRDefault="00D539A1" w:rsidP="00D539A1">
      <w:pPr>
        <w:rPr>
          <w:rFonts w:ascii="Sylfaen" w:hAnsi="Sylfaen" w:cstheme="minorHAnsi"/>
          <w:sz w:val="20"/>
          <w:szCs w:val="20"/>
        </w:rPr>
      </w:pPr>
      <w:r w:rsidRPr="00506926">
        <w:rPr>
          <w:rFonts w:ascii="Sylfaen" w:hAnsi="Sylfaen" w:cstheme="minorHAnsi"/>
          <w:sz w:val="20"/>
          <w:szCs w:val="20"/>
        </w:rPr>
        <w:t>Pytanie</w:t>
      </w:r>
    </w:p>
    <w:p w14:paraId="3377C555" w14:textId="77777777" w:rsidR="00D539A1" w:rsidRPr="00506926" w:rsidRDefault="00D539A1" w:rsidP="00D539A1">
      <w:pPr>
        <w:pStyle w:val="Default"/>
        <w:jc w:val="both"/>
        <w:rPr>
          <w:rFonts w:ascii="Sylfaen" w:hAnsi="Sylfaen"/>
          <w:color w:val="auto"/>
          <w:sz w:val="20"/>
          <w:szCs w:val="20"/>
        </w:rPr>
      </w:pPr>
      <w:r w:rsidRPr="00506926">
        <w:rPr>
          <w:rFonts w:ascii="Sylfaen" w:hAnsi="Sylfaen"/>
          <w:color w:val="auto"/>
          <w:sz w:val="20"/>
          <w:szCs w:val="20"/>
        </w:rPr>
        <w:t>PYTANIA DO UMOWY:</w:t>
      </w:r>
    </w:p>
    <w:p w14:paraId="14DA0AF3" w14:textId="77777777" w:rsidR="00D539A1" w:rsidRPr="00506926" w:rsidRDefault="00D539A1" w:rsidP="00D539A1">
      <w:pPr>
        <w:pStyle w:val="Default"/>
        <w:jc w:val="both"/>
        <w:rPr>
          <w:rFonts w:ascii="Sylfaen" w:hAnsi="Sylfaen"/>
          <w:color w:val="auto"/>
          <w:sz w:val="20"/>
          <w:szCs w:val="20"/>
        </w:rPr>
      </w:pPr>
      <w:r w:rsidRPr="00506926">
        <w:rPr>
          <w:rFonts w:ascii="Sylfaen" w:hAnsi="Sylfaen"/>
          <w:color w:val="auto"/>
          <w:sz w:val="20"/>
          <w:szCs w:val="20"/>
        </w:rPr>
        <w:t xml:space="preserve">załącznik nr 2 (umowa dostawy) </w:t>
      </w:r>
    </w:p>
    <w:p w14:paraId="09D1AFB3" w14:textId="77777777" w:rsidR="00D539A1" w:rsidRPr="00506926" w:rsidRDefault="00D539A1" w:rsidP="00D539A1">
      <w:pPr>
        <w:pStyle w:val="Default"/>
        <w:jc w:val="both"/>
        <w:rPr>
          <w:rFonts w:ascii="Sylfaen" w:hAnsi="Sylfaen"/>
          <w:color w:val="auto"/>
          <w:sz w:val="20"/>
          <w:szCs w:val="20"/>
        </w:rPr>
      </w:pPr>
      <w:r w:rsidRPr="00506926">
        <w:rPr>
          <w:rFonts w:ascii="Sylfaen" w:hAnsi="Sylfaen"/>
          <w:color w:val="auto"/>
          <w:sz w:val="20"/>
          <w:szCs w:val="20"/>
        </w:rPr>
        <w:t>par. 4 ust. 11 Czy Zamawiający wyrazi zgodę na zmianę niniejszego postanowienia tak, aby skorzystanie z zakupu interwencyjnego wykluczało zastosowanie kar umownych?</w:t>
      </w:r>
    </w:p>
    <w:p w14:paraId="6D1B05AD" w14:textId="77777777" w:rsidR="00D539A1" w:rsidRPr="00506926" w:rsidRDefault="00D539A1" w:rsidP="00D539A1">
      <w:pPr>
        <w:pStyle w:val="Default"/>
        <w:jc w:val="both"/>
        <w:rPr>
          <w:rFonts w:ascii="Sylfaen" w:hAnsi="Sylfaen"/>
          <w:color w:val="auto"/>
          <w:sz w:val="20"/>
          <w:szCs w:val="20"/>
        </w:rPr>
      </w:pPr>
      <w:r w:rsidRPr="00506926">
        <w:rPr>
          <w:rFonts w:ascii="Sylfaen" w:hAnsi="Sylfaen"/>
          <w:color w:val="auto"/>
          <w:sz w:val="20"/>
          <w:szCs w:val="20"/>
        </w:rPr>
        <w:t>Ponadto, czy Zamawiający wyraża zgodę na modyfikację tego postanowienia poprzez dodanie w jego treści, że Zamawiający może skorzystać z prawa do zakupu interwencyjnego „po bezskutecznym upływie przynajmniej 5- dniowego dodatkowego terminu wyznaczonego Wykonawcy do realizacji zobowiązania”?</w:t>
      </w:r>
    </w:p>
    <w:p w14:paraId="5C828C32" w14:textId="77777777" w:rsidR="00356EC2" w:rsidRPr="00506926" w:rsidRDefault="00356EC2" w:rsidP="00356EC2">
      <w:pPr>
        <w:rPr>
          <w:rFonts w:ascii="Sylfaen" w:hAnsi="Sylfaen" w:cstheme="minorHAnsi"/>
          <w:sz w:val="20"/>
          <w:szCs w:val="20"/>
        </w:rPr>
      </w:pPr>
      <w:r w:rsidRPr="00506926">
        <w:rPr>
          <w:rFonts w:ascii="Sylfaen" w:hAnsi="Sylfaen" w:cstheme="minorHAnsi"/>
          <w:sz w:val="20"/>
          <w:szCs w:val="20"/>
        </w:rPr>
        <w:t>Odpowiedź na pytanie</w:t>
      </w:r>
    </w:p>
    <w:p w14:paraId="174949E3" w14:textId="77777777" w:rsidR="00356EC2" w:rsidRPr="00506926" w:rsidRDefault="00356EC2" w:rsidP="00356EC2">
      <w:pPr>
        <w:rPr>
          <w:rFonts w:ascii="Sylfaen" w:hAnsi="Sylfaen" w:cstheme="minorHAnsi"/>
          <w:sz w:val="20"/>
          <w:szCs w:val="20"/>
        </w:rPr>
      </w:pPr>
      <w:bookmarkStart w:id="0" w:name="_Hlk111712119"/>
      <w:r w:rsidRPr="00506926">
        <w:rPr>
          <w:rFonts w:ascii="Sylfaen" w:hAnsi="Sylfaen" w:cstheme="minorHAnsi"/>
          <w:sz w:val="20"/>
          <w:szCs w:val="20"/>
        </w:rPr>
        <w:t>Zgodnie z SWZ.</w:t>
      </w:r>
      <w:bookmarkEnd w:id="0"/>
    </w:p>
    <w:p w14:paraId="40B5B7AE" w14:textId="77777777" w:rsidR="00D539A1" w:rsidRPr="00506926" w:rsidRDefault="00D539A1" w:rsidP="00D539A1">
      <w:pPr>
        <w:pStyle w:val="Default"/>
        <w:jc w:val="both"/>
        <w:rPr>
          <w:rFonts w:ascii="Sylfaen" w:hAnsi="Sylfaen"/>
          <w:color w:val="auto"/>
          <w:sz w:val="20"/>
          <w:szCs w:val="20"/>
        </w:rPr>
      </w:pPr>
    </w:p>
    <w:p w14:paraId="072CF5EA" w14:textId="77777777" w:rsidR="00D539A1" w:rsidRPr="00506926" w:rsidRDefault="00D539A1" w:rsidP="00D539A1">
      <w:pPr>
        <w:rPr>
          <w:rFonts w:ascii="Sylfaen" w:hAnsi="Sylfaen" w:cstheme="minorHAnsi"/>
          <w:sz w:val="20"/>
          <w:szCs w:val="20"/>
        </w:rPr>
      </w:pPr>
      <w:r w:rsidRPr="00506926">
        <w:rPr>
          <w:rFonts w:ascii="Sylfaen" w:hAnsi="Sylfaen" w:cstheme="minorHAnsi"/>
          <w:sz w:val="20"/>
          <w:szCs w:val="20"/>
        </w:rPr>
        <w:t>Pytanie</w:t>
      </w:r>
    </w:p>
    <w:p w14:paraId="62E2B73F" w14:textId="77777777" w:rsidR="00D539A1" w:rsidRPr="00506926" w:rsidRDefault="00D539A1" w:rsidP="00D539A1">
      <w:pPr>
        <w:pStyle w:val="Default"/>
        <w:jc w:val="both"/>
        <w:rPr>
          <w:rFonts w:ascii="Sylfaen" w:hAnsi="Sylfaen"/>
          <w:color w:val="auto"/>
          <w:sz w:val="20"/>
          <w:szCs w:val="20"/>
        </w:rPr>
      </w:pPr>
      <w:r w:rsidRPr="00506926">
        <w:rPr>
          <w:rFonts w:ascii="Sylfaen" w:hAnsi="Sylfaen"/>
          <w:color w:val="auto"/>
          <w:sz w:val="20"/>
          <w:szCs w:val="20"/>
        </w:rPr>
        <w:t>PYTANIA DO UMOWY:</w:t>
      </w:r>
    </w:p>
    <w:p w14:paraId="2E9CD04B" w14:textId="77777777" w:rsidR="00D539A1" w:rsidRPr="00506926" w:rsidRDefault="00D539A1" w:rsidP="00D539A1">
      <w:pPr>
        <w:pStyle w:val="Default"/>
        <w:jc w:val="both"/>
        <w:rPr>
          <w:rFonts w:ascii="Sylfaen" w:hAnsi="Sylfaen"/>
          <w:color w:val="auto"/>
          <w:sz w:val="20"/>
          <w:szCs w:val="20"/>
        </w:rPr>
      </w:pPr>
      <w:r w:rsidRPr="00506926">
        <w:rPr>
          <w:rFonts w:ascii="Sylfaen" w:hAnsi="Sylfaen"/>
          <w:color w:val="auto"/>
          <w:sz w:val="20"/>
          <w:szCs w:val="20"/>
        </w:rPr>
        <w:t xml:space="preserve">załącznik nr 2 (umowa dostawy) </w:t>
      </w:r>
    </w:p>
    <w:p w14:paraId="1654758A" w14:textId="77777777" w:rsidR="00D539A1" w:rsidRPr="00506926" w:rsidRDefault="00D539A1" w:rsidP="00D539A1">
      <w:pPr>
        <w:pStyle w:val="Default"/>
        <w:jc w:val="both"/>
        <w:rPr>
          <w:rFonts w:ascii="Sylfaen" w:hAnsi="Sylfaen"/>
          <w:color w:val="auto"/>
          <w:sz w:val="20"/>
          <w:szCs w:val="20"/>
        </w:rPr>
      </w:pPr>
      <w:r w:rsidRPr="00506926">
        <w:rPr>
          <w:rFonts w:ascii="Sylfaen" w:hAnsi="Sylfaen"/>
          <w:color w:val="auto"/>
          <w:sz w:val="20"/>
          <w:szCs w:val="20"/>
        </w:rPr>
        <w:t>par. 7ust. 1 pkt 2i 3  Czy Zamawiający wyrazi zgodę, aby wysokość kary umownej była liczona od wartości sumy czynszu dzierżawnego?</w:t>
      </w:r>
    </w:p>
    <w:p w14:paraId="46DA5054" w14:textId="77777777" w:rsidR="00356EC2" w:rsidRPr="00506926" w:rsidRDefault="00356EC2" w:rsidP="00356EC2">
      <w:pPr>
        <w:rPr>
          <w:rFonts w:ascii="Sylfaen" w:hAnsi="Sylfaen" w:cstheme="minorHAnsi"/>
          <w:sz w:val="20"/>
          <w:szCs w:val="20"/>
        </w:rPr>
      </w:pPr>
      <w:r w:rsidRPr="00506926">
        <w:rPr>
          <w:rFonts w:ascii="Sylfaen" w:hAnsi="Sylfaen" w:cstheme="minorHAnsi"/>
          <w:sz w:val="20"/>
          <w:szCs w:val="20"/>
        </w:rPr>
        <w:t>Odpowiedź na pytanie</w:t>
      </w:r>
    </w:p>
    <w:p w14:paraId="40488274" w14:textId="77777777" w:rsidR="00356EC2" w:rsidRPr="00506926" w:rsidRDefault="00356EC2" w:rsidP="00356EC2">
      <w:pPr>
        <w:rPr>
          <w:rFonts w:ascii="Sylfaen" w:hAnsi="Sylfaen" w:cstheme="minorHAnsi"/>
          <w:sz w:val="20"/>
          <w:szCs w:val="20"/>
        </w:rPr>
      </w:pPr>
      <w:r w:rsidRPr="00506926">
        <w:rPr>
          <w:rFonts w:ascii="Sylfaen" w:hAnsi="Sylfaen" w:cstheme="minorHAnsi"/>
          <w:sz w:val="20"/>
          <w:szCs w:val="20"/>
        </w:rPr>
        <w:t>Zgodnie z SWZ.</w:t>
      </w:r>
    </w:p>
    <w:p w14:paraId="4F01E1EE" w14:textId="77777777" w:rsidR="00D539A1" w:rsidRPr="00506926" w:rsidRDefault="00D539A1" w:rsidP="00D539A1">
      <w:pPr>
        <w:pStyle w:val="Default"/>
        <w:jc w:val="both"/>
        <w:rPr>
          <w:rFonts w:ascii="Sylfaen" w:hAnsi="Sylfaen"/>
          <w:color w:val="auto"/>
          <w:sz w:val="20"/>
          <w:szCs w:val="20"/>
        </w:rPr>
      </w:pPr>
    </w:p>
    <w:p w14:paraId="16453AEF" w14:textId="77777777" w:rsidR="00D539A1" w:rsidRPr="00506926" w:rsidRDefault="00D539A1" w:rsidP="00D539A1">
      <w:pPr>
        <w:rPr>
          <w:rFonts w:ascii="Sylfaen" w:hAnsi="Sylfaen" w:cstheme="minorHAnsi"/>
          <w:sz w:val="20"/>
          <w:szCs w:val="20"/>
        </w:rPr>
      </w:pPr>
      <w:r w:rsidRPr="00506926">
        <w:rPr>
          <w:rFonts w:ascii="Sylfaen" w:hAnsi="Sylfaen" w:cstheme="minorHAnsi"/>
          <w:sz w:val="20"/>
          <w:szCs w:val="20"/>
        </w:rPr>
        <w:t>Pytanie</w:t>
      </w:r>
    </w:p>
    <w:p w14:paraId="78F2A3A2" w14:textId="77777777" w:rsidR="00D539A1" w:rsidRPr="00506926" w:rsidRDefault="00D539A1" w:rsidP="00D539A1">
      <w:pPr>
        <w:pStyle w:val="Default"/>
        <w:jc w:val="both"/>
        <w:rPr>
          <w:rFonts w:ascii="Sylfaen" w:hAnsi="Sylfaen"/>
          <w:color w:val="auto"/>
          <w:sz w:val="20"/>
          <w:szCs w:val="20"/>
        </w:rPr>
      </w:pPr>
      <w:r w:rsidRPr="00506926">
        <w:rPr>
          <w:rFonts w:ascii="Sylfaen" w:hAnsi="Sylfaen"/>
          <w:color w:val="auto"/>
          <w:sz w:val="20"/>
          <w:szCs w:val="20"/>
        </w:rPr>
        <w:t>PYTANIA DO UMOWY:</w:t>
      </w:r>
    </w:p>
    <w:p w14:paraId="0F7C82A1" w14:textId="77777777" w:rsidR="00D539A1" w:rsidRPr="00506926" w:rsidRDefault="00D539A1" w:rsidP="00D539A1">
      <w:pPr>
        <w:pStyle w:val="Default"/>
        <w:jc w:val="both"/>
        <w:rPr>
          <w:rFonts w:ascii="Sylfaen" w:hAnsi="Sylfaen"/>
          <w:color w:val="auto"/>
          <w:sz w:val="20"/>
          <w:szCs w:val="20"/>
        </w:rPr>
      </w:pPr>
      <w:r w:rsidRPr="00506926">
        <w:rPr>
          <w:rFonts w:ascii="Sylfaen" w:hAnsi="Sylfaen"/>
          <w:color w:val="auto"/>
          <w:sz w:val="20"/>
          <w:szCs w:val="20"/>
        </w:rPr>
        <w:t xml:space="preserve">załącznik nr 2 (umowa dostawy) </w:t>
      </w:r>
    </w:p>
    <w:p w14:paraId="412DF51E" w14:textId="1EA22F6B" w:rsidR="00D539A1" w:rsidRPr="00506926" w:rsidRDefault="00D539A1" w:rsidP="00D539A1">
      <w:pPr>
        <w:pStyle w:val="Default"/>
        <w:jc w:val="both"/>
        <w:rPr>
          <w:rFonts w:ascii="Sylfaen" w:hAnsi="Sylfaen"/>
          <w:color w:val="auto"/>
          <w:sz w:val="20"/>
          <w:szCs w:val="20"/>
        </w:rPr>
      </w:pPr>
      <w:r w:rsidRPr="00506926">
        <w:rPr>
          <w:rFonts w:ascii="Sylfaen" w:hAnsi="Sylfaen"/>
          <w:color w:val="auto"/>
          <w:sz w:val="20"/>
          <w:szCs w:val="20"/>
        </w:rPr>
        <w:t>par. 7 ust. 1 pkt 4 oraz ust. 2 Czy Zamawiający wyrazi zgodę na modyfikację niniejszego postanowienia wzoru umowy w taki sposób, aby wysokość kary umownej naliczana była od wartości wynagrodzenia brutto dotyczącego niezrealizowanej części umowy?</w:t>
      </w:r>
    </w:p>
    <w:p w14:paraId="677CD05A" w14:textId="172E4BC1" w:rsidR="00D539A1" w:rsidRPr="00506926" w:rsidRDefault="00D539A1" w:rsidP="00D539A1">
      <w:pPr>
        <w:pStyle w:val="Default"/>
        <w:jc w:val="both"/>
        <w:rPr>
          <w:rFonts w:ascii="Sylfaen" w:hAnsi="Sylfaen"/>
          <w:color w:val="auto"/>
          <w:sz w:val="20"/>
          <w:szCs w:val="20"/>
        </w:rPr>
      </w:pPr>
      <w:r w:rsidRPr="00506926">
        <w:rPr>
          <w:rFonts w:ascii="Sylfaen" w:hAnsi="Sylfaen"/>
          <w:color w:val="auto"/>
          <w:sz w:val="20"/>
          <w:szCs w:val="20"/>
        </w:rPr>
        <w:t>Uzasadnienie:</w:t>
      </w:r>
      <w:r w:rsidR="009867AB" w:rsidRPr="00506926">
        <w:rPr>
          <w:rFonts w:ascii="Sylfaen" w:hAnsi="Sylfaen"/>
          <w:color w:val="auto"/>
          <w:sz w:val="20"/>
          <w:szCs w:val="20"/>
        </w:rPr>
        <w:t xml:space="preserve"> </w:t>
      </w:r>
      <w:r w:rsidRPr="00506926">
        <w:rPr>
          <w:rFonts w:ascii="Sylfaen" w:hAnsi="Sylfaen"/>
          <w:color w:val="auto"/>
          <w:sz w:val="20"/>
          <w:szCs w:val="20"/>
        </w:rPr>
        <w:t>Jeśli dostawa towaru będzie w znaczącej mierze realizowana w sposób prawidłowy, a dla przykładu odstąpienie do umowy będzie dotyczyć niewielkiej partii towaru, to zastrzeżenie kary umownej naliczanej od ogólnej wartości całej umowy na dostawę będzie miała charakter rażąco zawyżony. W takiej sytuacji budzi wątpliwości dysproporcja między poniesioną szkodą a wysokością kary umownej.</w:t>
      </w:r>
    </w:p>
    <w:p w14:paraId="3331409D" w14:textId="77777777" w:rsidR="00356EC2" w:rsidRPr="00506926" w:rsidRDefault="00356EC2" w:rsidP="00356EC2">
      <w:pPr>
        <w:rPr>
          <w:rFonts w:ascii="Sylfaen" w:hAnsi="Sylfaen" w:cstheme="minorHAnsi"/>
          <w:sz w:val="20"/>
          <w:szCs w:val="20"/>
        </w:rPr>
      </w:pPr>
      <w:r w:rsidRPr="00506926">
        <w:rPr>
          <w:rFonts w:ascii="Sylfaen" w:hAnsi="Sylfaen" w:cstheme="minorHAnsi"/>
          <w:sz w:val="20"/>
          <w:szCs w:val="20"/>
        </w:rPr>
        <w:t>Odpowiedź na pytanie</w:t>
      </w:r>
    </w:p>
    <w:p w14:paraId="03889E8E" w14:textId="77777777" w:rsidR="00356EC2" w:rsidRPr="00506926" w:rsidRDefault="00356EC2" w:rsidP="00356EC2">
      <w:pPr>
        <w:rPr>
          <w:rFonts w:ascii="Sylfaen" w:hAnsi="Sylfaen" w:cstheme="minorHAnsi"/>
          <w:sz w:val="20"/>
          <w:szCs w:val="20"/>
        </w:rPr>
      </w:pPr>
      <w:r w:rsidRPr="00506926">
        <w:rPr>
          <w:rFonts w:ascii="Sylfaen" w:hAnsi="Sylfaen" w:cstheme="minorHAnsi"/>
          <w:sz w:val="20"/>
          <w:szCs w:val="20"/>
        </w:rPr>
        <w:t>Zgodnie z SWZ.</w:t>
      </w:r>
    </w:p>
    <w:p w14:paraId="3A51EABB" w14:textId="77777777" w:rsidR="00D539A1" w:rsidRPr="00506926" w:rsidRDefault="00D539A1" w:rsidP="00D539A1">
      <w:pPr>
        <w:pStyle w:val="Default"/>
        <w:jc w:val="both"/>
        <w:rPr>
          <w:rFonts w:ascii="Sylfaen" w:hAnsi="Sylfaen"/>
          <w:color w:val="auto"/>
          <w:sz w:val="20"/>
          <w:szCs w:val="20"/>
        </w:rPr>
      </w:pPr>
    </w:p>
    <w:p w14:paraId="2658496B" w14:textId="77777777" w:rsidR="00D539A1" w:rsidRPr="00506926" w:rsidRDefault="00D539A1" w:rsidP="00D539A1">
      <w:pPr>
        <w:rPr>
          <w:rFonts w:ascii="Sylfaen" w:hAnsi="Sylfaen" w:cstheme="minorHAnsi"/>
          <w:sz w:val="20"/>
          <w:szCs w:val="20"/>
        </w:rPr>
      </w:pPr>
      <w:r w:rsidRPr="00506926">
        <w:rPr>
          <w:rFonts w:ascii="Sylfaen" w:hAnsi="Sylfaen" w:cstheme="minorHAnsi"/>
          <w:sz w:val="20"/>
          <w:szCs w:val="20"/>
        </w:rPr>
        <w:t>Pytanie</w:t>
      </w:r>
    </w:p>
    <w:p w14:paraId="240566D0" w14:textId="77777777" w:rsidR="00D539A1" w:rsidRPr="00506926" w:rsidRDefault="00D539A1" w:rsidP="00D539A1">
      <w:pPr>
        <w:pStyle w:val="Default"/>
        <w:jc w:val="both"/>
        <w:rPr>
          <w:rFonts w:ascii="Sylfaen" w:hAnsi="Sylfaen"/>
          <w:color w:val="auto"/>
          <w:sz w:val="20"/>
          <w:szCs w:val="20"/>
        </w:rPr>
      </w:pPr>
      <w:r w:rsidRPr="00506926">
        <w:rPr>
          <w:rFonts w:ascii="Sylfaen" w:hAnsi="Sylfaen"/>
          <w:color w:val="auto"/>
          <w:sz w:val="20"/>
          <w:szCs w:val="20"/>
        </w:rPr>
        <w:t>PYTANIA DO UMOWY:</w:t>
      </w:r>
    </w:p>
    <w:p w14:paraId="7E460456" w14:textId="77777777" w:rsidR="00D539A1" w:rsidRPr="00506926" w:rsidRDefault="00D539A1" w:rsidP="00D539A1">
      <w:pPr>
        <w:pStyle w:val="Default"/>
        <w:jc w:val="both"/>
        <w:rPr>
          <w:rFonts w:ascii="Sylfaen" w:hAnsi="Sylfaen"/>
          <w:color w:val="auto"/>
          <w:sz w:val="20"/>
          <w:szCs w:val="20"/>
        </w:rPr>
      </w:pPr>
      <w:r w:rsidRPr="00506926">
        <w:rPr>
          <w:rFonts w:ascii="Sylfaen" w:hAnsi="Sylfaen"/>
          <w:color w:val="auto"/>
          <w:sz w:val="20"/>
          <w:szCs w:val="20"/>
        </w:rPr>
        <w:t xml:space="preserve">załącznik nr 2 (umowa dostawy) </w:t>
      </w:r>
    </w:p>
    <w:p w14:paraId="73A6E032" w14:textId="77777777" w:rsidR="00D539A1" w:rsidRPr="00506926" w:rsidRDefault="00D539A1" w:rsidP="00D539A1">
      <w:pPr>
        <w:pStyle w:val="Default"/>
        <w:jc w:val="both"/>
        <w:rPr>
          <w:rFonts w:ascii="Sylfaen" w:hAnsi="Sylfaen"/>
          <w:color w:val="auto"/>
          <w:sz w:val="20"/>
          <w:szCs w:val="20"/>
        </w:rPr>
      </w:pPr>
      <w:r w:rsidRPr="00506926">
        <w:rPr>
          <w:rFonts w:ascii="Sylfaen" w:hAnsi="Sylfaen"/>
          <w:color w:val="auto"/>
          <w:sz w:val="20"/>
          <w:szCs w:val="20"/>
        </w:rPr>
        <w:t xml:space="preserve">par. 7 ust. 2 Czy Zamawiający wyrazi zgodę na zmianę przesłanki naliczenia kary umownej za odstąpienie „z przyczyn zawinionych przez Wykonawcę”? </w:t>
      </w:r>
    </w:p>
    <w:p w14:paraId="1D7E4FB5" w14:textId="661CE4BB" w:rsidR="00D539A1" w:rsidRPr="00506926" w:rsidRDefault="00D539A1" w:rsidP="00D539A1">
      <w:pPr>
        <w:pStyle w:val="Default"/>
        <w:jc w:val="both"/>
        <w:rPr>
          <w:rFonts w:ascii="Sylfaen" w:hAnsi="Sylfaen"/>
          <w:color w:val="auto"/>
          <w:sz w:val="20"/>
          <w:szCs w:val="20"/>
        </w:rPr>
      </w:pPr>
      <w:r w:rsidRPr="00506926">
        <w:rPr>
          <w:rFonts w:ascii="Sylfaen" w:hAnsi="Sylfaen"/>
          <w:color w:val="auto"/>
          <w:sz w:val="20"/>
          <w:szCs w:val="20"/>
        </w:rPr>
        <w:t>Uzasadnienie: Zgodnie z art. 471 k.c. dłużnik odpowiada za nienależyte wykonanie umowy jeżeli wynika ono z przyczyn za które ponosi odpowiedzialność. Przyczyny niezależne od Zamawiającego obejmują także okoliczności za które dłużnik nie odpowiada.</w:t>
      </w:r>
    </w:p>
    <w:p w14:paraId="37939C22" w14:textId="77777777" w:rsidR="00356EC2" w:rsidRPr="00506926" w:rsidRDefault="00356EC2" w:rsidP="00356EC2">
      <w:pPr>
        <w:rPr>
          <w:rFonts w:ascii="Sylfaen" w:hAnsi="Sylfaen" w:cstheme="minorHAnsi"/>
          <w:sz w:val="20"/>
          <w:szCs w:val="20"/>
        </w:rPr>
      </w:pPr>
      <w:r w:rsidRPr="00506926">
        <w:rPr>
          <w:rFonts w:ascii="Sylfaen" w:hAnsi="Sylfaen" w:cstheme="minorHAnsi"/>
          <w:sz w:val="20"/>
          <w:szCs w:val="20"/>
        </w:rPr>
        <w:t>Odpowiedź na pytanie</w:t>
      </w:r>
    </w:p>
    <w:p w14:paraId="34D990A1" w14:textId="77777777" w:rsidR="00356EC2" w:rsidRPr="00506926" w:rsidRDefault="00356EC2" w:rsidP="00356EC2">
      <w:pPr>
        <w:rPr>
          <w:rFonts w:ascii="Sylfaen" w:hAnsi="Sylfaen" w:cstheme="minorHAnsi"/>
          <w:sz w:val="20"/>
          <w:szCs w:val="20"/>
        </w:rPr>
      </w:pPr>
      <w:r w:rsidRPr="00506926">
        <w:rPr>
          <w:rFonts w:ascii="Sylfaen" w:hAnsi="Sylfaen" w:cstheme="minorHAnsi"/>
          <w:sz w:val="20"/>
          <w:szCs w:val="20"/>
        </w:rPr>
        <w:t>Zgodnie z SWZ.</w:t>
      </w:r>
    </w:p>
    <w:p w14:paraId="11C4A015" w14:textId="77777777" w:rsidR="00D539A1" w:rsidRPr="00506926" w:rsidRDefault="00D539A1" w:rsidP="00D539A1">
      <w:pPr>
        <w:pStyle w:val="Default"/>
        <w:jc w:val="both"/>
        <w:rPr>
          <w:rFonts w:ascii="Sylfaen" w:hAnsi="Sylfaen"/>
          <w:color w:val="auto"/>
          <w:sz w:val="20"/>
          <w:szCs w:val="20"/>
        </w:rPr>
      </w:pPr>
    </w:p>
    <w:p w14:paraId="7096F036" w14:textId="77777777" w:rsidR="00D539A1" w:rsidRPr="00506926" w:rsidRDefault="00D539A1" w:rsidP="00D539A1">
      <w:pPr>
        <w:rPr>
          <w:rFonts w:ascii="Sylfaen" w:hAnsi="Sylfaen" w:cstheme="minorHAnsi"/>
          <w:sz w:val="20"/>
          <w:szCs w:val="20"/>
        </w:rPr>
      </w:pPr>
      <w:r w:rsidRPr="00506926">
        <w:rPr>
          <w:rFonts w:ascii="Sylfaen" w:hAnsi="Sylfaen" w:cstheme="minorHAnsi"/>
          <w:sz w:val="20"/>
          <w:szCs w:val="20"/>
        </w:rPr>
        <w:t>Pytanie</w:t>
      </w:r>
    </w:p>
    <w:p w14:paraId="7742E86F" w14:textId="015CA51C" w:rsidR="00D539A1" w:rsidRPr="00506926" w:rsidRDefault="00D539A1" w:rsidP="00D539A1">
      <w:pPr>
        <w:pStyle w:val="Default"/>
        <w:jc w:val="both"/>
        <w:rPr>
          <w:rFonts w:ascii="Sylfaen" w:hAnsi="Sylfaen"/>
          <w:color w:val="auto"/>
          <w:sz w:val="20"/>
          <w:szCs w:val="20"/>
        </w:rPr>
      </w:pPr>
      <w:r w:rsidRPr="00506926">
        <w:rPr>
          <w:rFonts w:ascii="Sylfaen" w:hAnsi="Sylfaen"/>
          <w:color w:val="auto"/>
          <w:sz w:val="20"/>
          <w:szCs w:val="20"/>
        </w:rPr>
        <w:t>PYTANIA DO UMOWY:</w:t>
      </w:r>
      <w:r w:rsidR="009867AB" w:rsidRPr="00506926">
        <w:rPr>
          <w:rFonts w:ascii="Sylfaen" w:hAnsi="Sylfaen"/>
          <w:color w:val="auto"/>
          <w:sz w:val="20"/>
          <w:szCs w:val="20"/>
        </w:rPr>
        <w:t xml:space="preserve"> </w:t>
      </w:r>
      <w:r w:rsidRPr="00506926">
        <w:rPr>
          <w:rFonts w:ascii="Sylfaen" w:hAnsi="Sylfaen"/>
          <w:color w:val="auto"/>
          <w:sz w:val="20"/>
          <w:szCs w:val="20"/>
        </w:rPr>
        <w:t xml:space="preserve">załącznik nr 2 (umowa dostawy) </w:t>
      </w:r>
    </w:p>
    <w:p w14:paraId="3F3E0A7D" w14:textId="77777777" w:rsidR="00D539A1" w:rsidRPr="00506926" w:rsidRDefault="00D539A1" w:rsidP="00D539A1">
      <w:pPr>
        <w:pStyle w:val="Default"/>
        <w:jc w:val="both"/>
        <w:rPr>
          <w:rFonts w:ascii="Sylfaen" w:hAnsi="Sylfaen"/>
          <w:color w:val="auto"/>
          <w:sz w:val="20"/>
          <w:szCs w:val="20"/>
        </w:rPr>
      </w:pPr>
      <w:r w:rsidRPr="00506926">
        <w:rPr>
          <w:rFonts w:ascii="Sylfaen" w:hAnsi="Sylfaen"/>
          <w:color w:val="auto"/>
          <w:sz w:val="20"/>
          <w:szCs w:val="20"/>
        </w:rPr>
        <w:t>par. 7 ust. 4 Czy Zamawiający wyraża zgodę na dodanie: „wyłączona jest odpowiedzialność Wykonawcy z tytułu utraconych korzyści”?</w:t>
      </w:r>
    </w:p>
    <w:p w14:paraId="743C5661" w14:textId="77777777" w:rsidR="00356EC2" w:rsidRPr="00506926" w:rsidRDefault="00356EC2" w:rsidP="00356EC2">
      <w:pPr>
        <w:rPr>
          <w:rFonts w:ascii="Sylfaen" w:hAnsi="Sylfaen" w:cstheme="minorHAnsi"/>
          <w:sz w:val="20"/>
          <w:szCs w:val="20"/>
        </w:rPr>
      </w:pPr>
      <w:r w:rsidRPr="00506926">
        <w:rPr>
          <w:rFonts w:ascii="Sylfaen" w:hAnsi="Sylfaen" w:cstheme="minorHAnsi"/>
          <w:sz w:val="20"/>
          <w:szCs w:val="20"/>
        </w:rPr>
        <w:t>Odpowiedź na pytanie</w:t>
      </w:r>
    </w:p>
    <w:p w14:paraId="49CAAE31" w14:textId="77777777" w:rsidR="00356EC2" w:rsidRPr="00506926" w:rsidRDefault="00356EC2" w:rsidP="00356EC2">
      <w:pPr>
        <w:rPr>
          <w:rFonts w:ascii="Sylfaen" w:hAnsi="Sylfaen" w:cstheme="minorHAnsi"/>
          <w:sz w:val="20"/>
          <w:szCs w:val="20"/>
        </w:rPr>
      </w:pPr>
      <w:r w:rsidRPr="00506926">
        <w:rPr>
          <w:rFonts w:ascii="Sylfaen" w:hAnsi="Sylfaen" w:cstheme="minorHAnsi"/>
          <w:sz w:val="20"/>
          <w:szCs w:val="20"/>
        </w:rPr>
        <w:t>Zgodnie z SWZ.</w:t>
      </w:r>
    </w:p>
    <w:p w14:paraId="2FCCA529" w14:textId="77777777" w:rsidR="00356EC2" w:rsidRPr="00506926" w:rsidRDefault="00356EC2" w:rsidP="00D539A1">
      <w:pPr>
        <w:pStyle w:val="Default"/>
        <w:jc w:val="both"/>
        <w:rPr>
          <w:rFonts w:ascii="Sylfaen" w:hAnsi="Sylfaen"/>
          <w:color w:val="auto"/>
          <w:sz w:val="20"/>
          <w:szCs w:val="20"/>
        </w:rPr>
      </w:pPr>
    </w:p>
    <w:p w14:paraId="58E8E7CA" w14:textId="77777777" w:rsidR="00356EC2" w:rsidRPr="00506926" w:rsidRDefault="00356EC2" w:rsidP="00356EC2">
      <w:pPr>
        <w:rPr>
          <w:rFonts w:ascii="Sylfaen" w:hAnsi="Sylfaen" w:cstheme="minorHAnsi"/>
          <w:sz w:val="20"/>
          <w:szCs w:val="20"/>
        </w:rPr>
      </w:pPr>
      <w:r w:rsidRPr="00506926">
        <w:rPr>
          <w:rFonts w:ascii="Sylfaen" w:hAnsi="Sylfaen" w:cstheme="minorHAnsi"/>
          <w:sz w:val="20"/>
          <w:szCs w:val="20"/>
        </w:rPr>
        <w:t>Pytanie</w:t>
      </w:r>
    </w:p>
    <w:p w14:paraId="7DD2BB12" w14:textId="2B0BB778" w:rsidR="00356EC2" w:rsidRPr="00506926" w:rsidRDefault="00356EC2" w:rsidP="00356EC2">
      <w:pPr>
        <w:pStyle w:val="Default"/>
        <w:jc w:val="both"/>
        <w:rPr>
          <w:rFonts w:ascii="Sylfaen" w:hAnsi="Sylfaen"/>
          <w:color w:val="auto"/>
          <w:sz w:val="20"/>
          <w:szCs w:val="20"/>
        </w:rPr>
      </w:pPr>
      <w:r w:rsidRPr="00506926">
        <w:rPr>
          <w:rFonts w:ascii="Sylfaen" w:hAnsi="Sylfaen"/>
          <w:color w:val="auto"/>
          <w:sz w:val="20"/>
          <w:szCs w:val="20"/>
        </w:rPr>
        <w:t>PYTANIA DO UMOWY:</w:t>
      </w:r>
      <w:r w:rsidR="009867AB" w:rsidRPr="00506926">
        <w:rPr>
          <w:rFonts w:ascii="Sylfaen" w:hAnsi="Sylfaen"/>
          <w:color w:val="auto"/>
          <w:sz w:val="20"/>
          <w:szCs w:val="20"/>
        </w:rPr>
        <w:t xml:space="preserve"> </w:t>
      </w:r>
      <w:r w:rsidRPr="00506926">
        <w:rPr>
          <w:rFonts w:ascii="Sylfaen" w:hAnsi="Sylfaen"/>
          <w:color w:val="auto"/>
          <w:sz w:val="20"/>
          <w:szCs w:val="20"/>
        </w:rPr>
        <w:t xml:space="preserve">załącznik nr 2 (umowa dostawy) </w:t>
      </w:r>
    </w:p>
    <w:p w14:paraId="4A25347A" w14:textId="7D794157" w:rsidR="00D539A1" w:rsidRPr="00506926" w:rsidRDefault="00D539A1" w:rsidP="00D539A1">
      <w:pPr>
        <w:pStyle w:val="Default"/>
        <w:jc w:val="both"/>
        <w:rPr>
          <w:rFonts w:ascii="Sylfaen" w:hAnsi="Sylfaen"/>
          <w:color w:val="auto"/>
          <w:sz w:val="20"/>
          <w:szCs w:val="20"/>
        </w:rPr>
      </w:pPr>
      <w:r w:rsidRPr="00506926">
        <w:rPr>
          <w:rFonts w:ascii="Sylfaen" w:hAnsi="Sylfaen"/>
          <w:color w:val="auto"/>
          <w:sz w:val="20"/>
          <w:szCs w:val="20"/>
        </w:rPr>
        <w:t>par. 8 ust. 2 Czy Zamawiający wyrazi zgodę, aby uprawnienie do odstąpienia od umowy przysługiwało po bezskutecznym upływie dodatkowego terminu, nie krótszego niż 5 dni roboczych, wyznaczonego w pisemnym wezwaniu Wykonawcy do należytego wykonania umowy?</w:t>
      </w:r>
    </w:p>
    <w:p w14:paraId="429A3617" w14:textId="77777777" w:rsidR="00356EC2" w:rsidRPr="00506926" w:rsidRDefault="00356EC2" w:rsidP="00356EC2">
      <w:pPr>
        <w:rPr>
          <w:rFonts w:ascii="Sylfaen" w:hAnsi="Sylfaen" w:cstheme="minorHAnsi"/>
          <w:sz w:val="20"/>
          <w:szCs w:val="20"/>
        </w:rPr>
      </w:pPr>
      <w:r w:rsidRPr="00506926">
        <w:rPr>
          <w:rFonts w:ascii="Sylfaen" w:hAnsi="Sylfaen" w:cstheme="minorHAnsi"/>
          <w:sz w:val="20"/>
          <w:szCs w:val="20"/>
        </w:rPr>
        <w:t>Odpowiedź na pytanie</w:t>
      </w:r>
    </w:p>
    <w:p w14:paraId="3119D72A" w14:textId="77777777" w:rsidR="00356EC2" w:rsidRPr="00506926" w:rsidRDefault="00356EC2" w:rsidP="00356EC2">
      <w:pPr>
        <w:rPr>
          <w:rFonts w:ascii="Sylfaen" w:hAnsi="Sylfaen" w:cstheme="minorHAnsi"/>
          <w:sz w:val="20"/>
          <w:szCs w:val="20"/>
        </w:rPr>
      </w:pPr>
      <w:r w:rsidRPr="00506926">
        <w:rPr>
          <w:rFonts w:ascii="Sylfaen" w:hAnsi="Sylfaen" w:cstheme="minorHAnsi"/>
          <w:sz w:val="20"/>
          <w:szCs w:val="20"/>
        </w:rPr>
        <w:t>Zgodnie z SWZ.</w:t>
      </w:r>
    </w:p>
    <w:p w14:paraId="105B08B6" w14:textId="77777777" w:rsidR="00D539A1" w:rsidRPr="00506926" w:rsidRDefault="00D539A1" w:rsidP="00D539A1">
      <w:pPr>
        <w:pStyle w:val="Default"/>
        <w:jc w:val="both"/>
        <w:rPr>
          <w:rFonts w:ascii="Sylfaen" w:hAnsi="Sylfaen"/>
          <w:color w:val="auto"/>
          <w:sz w:val="20"/>
          <w:szCs w:val="20"/>
        </w:rPr>
      </w:pPr>
    </w:p>
    <w:p w14:paraId="6CBF9683" w14:textId="77777777" w:rsidR="00356EC2" w:rsidRPr="00506926" w:rsidRDefault="00356EC2" w:rsidP="00356EC2">
      <w:pPr>
        <w:rPr>
          <w:rFonts w:ascii="Sylfaen" w:hAnsi="Sylfaen" w:cstheme="minorHAnsi"/>
          <w:sz w:val="20"/>
          <w:szCs w:val="20"/>
        </w:rPr>
      </w:pPr>
      <w:r w:rsidRPr="00506926">
        <w:rPr>
          <w:rFonts w:ascii="Sylfaen" w:hAnsi="Sylfaen" w:cstheme="minorHAnsi"/>
          <w:sz w:val="20"/>
          <w:szCs w:val="20"/>
        </w:rPr>
        <w:t>Pytanie</w:t>
      </w:r>
    </w:p>
    <w:p w14:paraId="09EBB988" w14:textId="01EA119B" w:rsidR="00356EC2" w:rsidRPr="00506926" w:rsidRDefault="00356EC2" w:rsidP="00356EC2">
      <w:pPr>
        <w:pStyle w:val="Default"/>
        <w:jc w:val="both"/>
        <w:rPr>
          <w:rFonts w:ascii="Sylfaen" w:hAnsi="Sylfaen"/>
          <w:color w:val="auto"/>
          <w:sz w:val="20"/>
          <w:szCs w:val="20"/>
        </w:rPr>
      </w:pPr>
      <w:r w:rsidRPr="00506926">
        <w:rPr>
          <w:rFonts w:ascii="Sylfaen" w:hAnsi="Sylfaen"/>
          <w:color w:val="auto"/>
          <w:sz w:val="20"/>
          <w:szCs w:val="20"/>
        </w:rPr>
        <w:t>PYTANIA DO UMOWY:</w:t>
      </w:r>
      <w:r w:rsidR="009867AB" w:rsidRPr="00506926">
        <w:rPr>
          <w:rFonts w:ascii="Sylfaen" w:hAnsi="Sylfaen"/>
          <w:color w:val="auto"/>
          <w:sz w:val="20"/>
          <w:szCs w:val="20"/>
        </w:rPr>
        <w:t xml:space="preserve"> </w:t>
      </w:r>
      <w:r w:rsidRPr="00506926">
        <w:rPr>
          <w:rFonts w:ascii="Sylfaen" w:hAnsi="Sylfaen"/>
          <w:color w:val="auto"/>
          <w:sz w:val="20"/>
          <w:szCs w:val="20"/>
        </w:rPr>
        <w:t xml:space="preserve">załącznik nr 2 (umowa dostawy) </w:t>
      </w:r>
    </w:p>
    <w:p w14:paraId="0F69E02C" w14:textId="77777777" w:rsidR="00D539A1" w:rsidRPr="00506926" w:rsidRDefault="00D539A1" w:rsidP="00D539A1">
      <w:pPr>
        <w:pStyle w:val="Default"/>
        <w:jc w:val="both"/>
        <w:rPr>
          <w:rFonts w:ascii="Sylfaen" w:hAnsi="Sylfaen"/>
          <w:color w:val="auto"/>
          <w:sz w:val="20"/>
          <w:szCs w:val="20"/>
        </w:rPr>
      </w:pPr>
      <w:r w:rsidRPr="00506926">
        <w:rPr>
          <w:rFonts w:ascii="Sylfaen" w:hAnsi="Sylfaen"/>
          <w:color w:val="auto"/>
          <w:sz w:val="20"/>
          <w:szCs w:val="20"/>
        </w:rPr>
        <w:t>par. 12 ust. 1 Czy Zamawiający wyraża zgodę na dodanie do umowy postanowienia umożliwiającego dokonanie waloryzacji wynagrodzenia zgodnie z poniższą propozycją?</w:t>
      </w:r>
    </w:p>
    <w:p w14:paraId="34B2094C" w14:textId="77777777" w:rsidR="00D539A1" w:rsidRPr="00506926" w:rsidRDefault="00D539A1" w:rsidP="00D539A1">
      <w:pPr>
        <w:pStyle w:val="Default"/>
        <w:jc w:val="both"/>
        <w:rPr>
          <w:rFonts w:ascii="Sylfaen" w:hAnsi="Sylfaen"/>
          <w:color w:val="auto"/>
          <w:sz w:val="20"/>
          <w:szCs w:val="20"/>
        </w:rPr>
      </w:pPr>
      <w:r w:rsidRPr="00506926">
        <w:rPr>
          <w:rFonts w:ascii="Sylfaen" w:hAnsi="Sylfaen"/>
          <w:color w:val="auto"/>
          <w:sz w:val="20"/>
          <w:szCs w:val="20"/>
        </w:rPr>
        <w:lastRenderedPageBreak/>
        <w:t>Ceny wskazane w załączniku cenowym po zakończeniu każdego roku kalendarzowego obowiązywania niniejszej Umowy mogą podlegać podwyższeniu w wyniku waloryzacji w oparciu o oficjalny wskaźnik cen towarów i usług konsumpcyjnych publikowany przez Główny Urząd Statystyczny ze skutkiem na dzień 1 marca kolejnego roku kalendarzowego obowiązywania Umowy. W celu dokonania waloryzacji Strony w dobrej wierze w każdym kolejnym roku obowiązywania Umowy przystąpią do negocjacji wysokości waloryzacji cen na kolejny rok obowiązywania Umowy. W przypadku, gdy Strony nie dojdą do porozumienia co do waloryzacji cen na kolejny rok obowiązywania Umowy, każda ze Stron może wypowiedzieć niniejszą Umowę z zachowaniem 30-dniowego terminu wypowiedzenia. Wypowiedzenie nie rodzi żadnych dodatkowych obciążeń po żadnej ze Stron, w szczególności nie skutkuje koniecznością zapłaty kary umownej. Strony przewidują możliwość dokonania modyfikacji niniejszego postanowienia, jeżeli w trakcie obowiązywania Umowy wejdą w życie przepisy regulujące możliwość dokonywania waloryzacji wynagrodzenia wykonawców w sposób odmienny od przewidzianego przez Strony.</w:t>
      </w:r>
    </w:p>
    <w:p w14:paraId="2D1B6FDE" w14:textId="77777777" w:rsidR="00D539A1" w:rsidRPr="00506926" w:rsidRDefault="00D539A1" w:rsidP="00D539A1">
      <w:pPr>
        <w:pStyle w:val="Default"/>
        <w:jc w:val="both"/>
        <w:rPr>
          <w:rFonts w:ascii="Sylfaen" w:hAnsi="Sylfaen"/>
          <w:color w:val="auto"/>
          <w:sz w:val="20"/>
          <w:szCs w:val="20"/>
        </w:rPr>
      </w:pPr>
    </w:p>
    <w:p w14:paraId="109F6786" w14:textId="77777777" w:rsidR="00D539A1" w:rsidRPr="00506926" w:rsidRDefault="00D539A1" w:rsidP="00D539A1">
      <w:pPr>
        <w:pStyle w:val="Default"/>
        <w:jc w:val="both"/>
        <w:rPr>
          <w:rFonts w:ascii="Sylfaen" w:hAnsi="Sylfaen"/>
          <w:color w:val="auto"/>
          <w:sz w:val="20"/>
          <w:szCs w:val="20"/>
        </w:rPr>
      </w:pPr>
      <w:r w:rsidRPr="00506926">
        <w:rPr>
          <w:rFonts w:ascii="Sylfaen" w:hAnsi="Sylfaen"/>
          <w:color w:val="auto"/>
          <w:sz w:val="20"/>
          <w:szCs w:val="20"/>
        </w:rPr>
        <w:t>Ew. czy Zamawiający wyraża zgodę na dodanie do umowy postanowienia mającego taki sam cel i skutek, jednak w innym, przyjętym u Zamawiającego brzmieniu?</w:t>
      </w:r>
    </w:p>
    <w:p w14:paraId="4E534B48" w14:textId="77777777" w:rsidR="00D539A1" w:rsidRPr="00506926" w:rsidRDefault="00D539A1" w:rsidP="00D539A1">
      <w:pPr>
        <w:pStyle w:val="Default"/>
        <w:jc w:val="both"/>
        <w:rPr>
          <w:rFonts w:ascii="Sylfaen" w:hAnsi="Sylfaen"/>
          <w:color w:val="auto"/>
          <w:sz w:val="20"/>
          <w:szCs w:val="20"/>
        </w:rPr>
      </w:pPr>
    </w:p>
    <w:p w14:paraId="6C7BED8F" w14:textId="77777777" w:rsidR="00D539A1" w:rsidRPr="00506926" w:rsidRDefault="00D539A1" w:rsidP="00D539A1">
      <w:pPr>
        <w:pStyle w:val="Default"/>
        <w:jc w:val="both"/>
        <w:rPr>
          <w:rFonts w:ascii="Sylfaen" w:hAnsi="Sylfaen"/>
          <w:color w:val="auto"/>
          <w:sz w:val="20"/>
          <w:szCs w:val="20"/>
        </w:rPr>
      </w:pPr>
      <w:r w:rsidRPr="00506926">
        <w:rPr>
          <w:rFonts w:ascii="Sylfaen" w:hAnsi="Sylfaen"/>
          <w:color w:val="auto"/>
          <w:sz w:val="20"/>
          <w:szCs w:val="20"/>
        </w:rPr>
        <w:t>Uzasadnienie: Umowa, która ma zostać zawarta pomiędzy Zamawiającym a Wykonawcą w rezultacie ogłoszonego postępowania przetargowego ma charakter długoterminowy. Dynamicznie zmieniające się warunki realizacji umów wywołane czynnikami zewnętrznymi, na które Wykonawca nie ma wpływu, w szczególności konflikt zbrojny na Ukrainie oraz rosnąca inflacja związane są z dotkliwymi konsekwencjami rynkowymi w postaci m.in. niemożliwego do precyzyjnego przewidzenia na moment składania oferty i zawierania umowy wzrostu cen dostarczanych materiałów, które w perspektywie wieloletniego kontraktu mogą osiągnąć poziom równoznaczny z utratą opłacalności realizowania kontraktu przez Wykonawcę bądź oznaczający ponoszenie przez Wykonawcę nieuzasadnionych strat. W celu przywrócenia równowagi ekonomicznej stron kontraktu prosimy o wyrażenie zgody na umieszczenie w umowie klauzuli waloryzacyjnej umożliwiającej w ramach corocznych negocjacji dostosowanie cen do aktualnej sytuacji gospodarczej poprzez zastosowanie obiektywnego wskaźnika publikowanego przez GUS. Proponowana klauzula waloryzacyjna jest uzasadnioną odpowiedzią na obserwowaną obecnie nieprzewidywalność w zakresie realnie ponoszonych przez Wykonawcę kosztów realizacji umowy warunkujących rentowność kontraktu, do zapewnienia której jako podmiot gospodarczy Wykonawca jest zobowiązany. Jednocześnie uwzględnienie w Umowie klauzuli waloryzacyjnej jest zgodne z koncepcją prezentowaną przez Ministerstwo Rozwoju i Technologii, w którym toczą się prace nad nowelizacją Prawa zamówień publicznych uzupełniającą istniejące regulacje o przepisy gwarantujące możliwość zmian umowy w obecnej sytuacji rynkowej.</w:t>
      </w:r>
    </w:p>
    <w:p w14:paraId="0DF74CAB" w14:textId="77777777" w:rsidR="00356EC2" w:rsidRPr="00506926" w:rsidRDefault="00356EC2" w:rsidP="00356EC2">
      <w:pPr>
        <w:rPr>
          <w:rFonts w:ascii="Sylfaen" w:hAnsi="Sylfaen" w:cstheme="minorHAnsi"/>
          <w:sz w:val="20"/>
          <w:szCs w:val="20"/>
        </w:rPr>
      </w:pPr>
      <w:r w:rsidRPr="00506926">
        <w:rPr>
          <w:rFonts w:ascii="Sylfaen" w:hAnsi="Sylfaen" w:cstheme="minorHAnsi"/>
          <w:sz w:val="20"/>
          <w:szCs w:val="20"/>
        </w:rPr>
        <w:t>Odpowiedź na pytanie</w:t>
      </w:r>
    </w:p>
    <w:p w14:paraId="6344E8DA" w14:textId="77777777" w:rsidR="00356EC2" w:rsidRPr="00506926" w:rsidRDefault="00356EC2" w:rsidP="00356EC2">
      <w:pPr>
        <w:rPr>
          <w:rFonts w:ascii="Sylfaen" w:hAnsi="Sylfaen" w:cstheme="minorHAnsi"/>
          <w:sz w:val="20"/>
          <w:szCs w:val="20"/>
        </w:rPr>
      </w:pPr>
      <w:r w:rsidRPr="00506926">
        <w:rPr>
          <w:rFonts w:ascii="Sylfaen" w:hAnsi="Sylfaen" w:cstheme="minorHAnsi"/>
          <w:sz w:val="20"/>
          <w:szCs w:val="20"/>
        </w:rPr>
        <w:t>Zgodnie z SWZ.</w:t>
      </w:r>
    </w:p>
    <w:p w14:paraId="69557012" w14:textId="77777777" w:rsidR="00D539A1" w:rsidRPr="00506926" w:rsidRDefault="00D539A1" w:rsidP="00D539A1">
      <w:pPr>
        <w:pStyle w:val="Default"/>
        <w:jc w:val="both"/>
        <w:rPr>
          <w:rFonts w:ascii="Sylfaen" w:hAnsi="Sylfaen"/>
          <w:color w:val="auto"/>
          <w:sz w:val="20"/>
          <w:szCs w:val="20"/>
        </w:rPr>
      </w:pPr>
    </w:p>
    <w:p w14:paraId="6EAEF534" w14:textId="77777777" w:rsidR="00356EC2" w:rsidRPr="00506926" w:rsidRDefault="00356EC2" w:rsidP="00356EC2">
      <w:pPr>
        <w:rPr>
          <w:rFonts w:ascii="Sylfaen" w:hAnsi="Sylfaen" w:cstheme="minorHAnsi"/>
          <w:sz w:val="20"/>
          <w:szCs w:val="20"/>
        </w:rPr>
      </w:pPr>
      <w:r w:rsidRPr="00506926">
        <w:rPr>
          <w:rFonts w:ascii="Sylfaen" w:hAnsi="Sylfaen" w:cstheme="minorHAnsi"/>
          <w:sz w:val="20"/>
          <w:szCs w:val="20"/>
        </w:rPr>
        <w:t>Pytanie</w:t>
      </w:r>
    </w:p>
    <w:p w14:paraId="0DB95CC0" w14:textId="77777777" w:rsidR="00D539A1" w:rsidRPr="00506926" w:rsidRDefault="00D539A1" w:rsidP="00D539A1">
      <w:pPr>
        <w:pStyle w:val="Default"/>
        <w:jc w:val="both"/>
        <w:rPr>
          <w:rFonts w:ascii="Sylfaen" w:hAnsi="Sylfaen"/>
          <w:color w:val="auto"/>
          <w:sz w:val="20"/>
          <w:szCs w:val="20"/>
        </w:rPr>
      </w:pPr>
      <w:r w:rsidRPr="00506926">
        <w:rPr>
          <w:rFonts w:ascii="Sylfaen" w:hAnsi="Sylfaen"/>
          <w:color w:val="auto"/>
          <w:sz w:val="20"/>
          <w:szCs w:val="20"/>
        </w:rPr>
        <w:t>Załącznik do umowy - umowa powierzenia przetwarzania danych osobowych</w:t>
      </w:r>
    </w:p>
    <w:p w14:paraId="1B27EF0B" w14:textId="77777777" w:rsidR="00D539A1" w:rsidRPr="00506926" w:rsidRDefault="00D539A1" w:rsidP="00D539A1">
      <w:pPr>
        <w:pStyle w:val="Default"/>
        <w:jc w:val="both"/>
        <w:rPr>
          <w:rFonts w:ascii="Sylfaen" w:hAnsi="Sylfaen"/>
          <w:color w:val="auto"/>
          <w:sz w:val="20"/>
          <w:szCs w:val="20"/>
        </w:rPr>
      </w:pPr>
      <w:r w:rsidRPr="00506926">
        <w:rPr>
          <w:rFonts w:ascii="Sylfaen" w:hAnsi="Sylfaen"/>
          <w:color w:val="auto"/>
          <w:sz w:val="20"/>
          <w:szCs w:val="20"/>
        </w:rPr>
        <w:t>Par. 5 ust. 12 Czy Zamawiający wyrazi zgodę na zamianę słowa "godzin" na "godzin w dni robocze"?</w:t>
      </w:r>
    </w:p>
    <w:p w14:paraId="6D21CBE4" w14:textId="77777777" w:rsidR="009867AB" w:rsidRPr="00506926" w:rsidRDefault="009867AB" w:rsidP="009867AB">
      <w:pPr>
        <w:rPr>
          <w:rFonts w:ascii="Sylfaen" w:hAnsi="Sylfaen" w:cstheme="minorHAnsi"/>
          <w:sz w:val="20"/>
          <w:szCs w:val="20"/>
        </w:rPr>
      </w:pPr>
      <w:r w:rsidRPr="00506926">
        <w:rPr>
          <w:rFonts w:ascii="Sylfaen" w:hAnsi="Sylfaen" w:cstheme="minorHAnsi"/>
          <w:sz w:val="20"/>
          <w:szCs w:val="20"/>
        </w:rPr>
        <w:t>Odpowiedź na pytanie</w:t>
      </w:r>
    </w:p>
    <w:p w14:paraId="1A5E6ACA" w14:textId="737DD0B6" w:rsidR="00356EC2" w:rsidRPr="00506926" w:rsidRDefault="008D1ECC" w:rsidP="00D539A1">
      <w:pPr>
        <w:pStyle w:val="Default"/>
        <w:jc w:val="both"/>
        <w:rPr>
          <w:rFonts w:ascii="Sylfaen" w:hAnsi="Sylfaen"/>
          <w:color w:val="auto"/>
          <w:sz w:val="20"/>
          <w:szCs w:val="20"/>
        </w:rPr>
      </w:pPr>
      <w:r w:rsidRPr="00506926">
        <w:rPr>
          <w:rFonts w:ascii="Sylfaen" w:hAnsi="Sylfaen"/>
          <w:color w:val="auto"/>
          <w:sz w:val="20"/>
          <w:szCs w:val="20"/>
        </w:rPr>
        <w:t>Patrz modyfikacja SWZ.</w:t>
      </w:r>
    </w:p>
    <w:p w14:paraId="5C7553A1" w14:textId="77777777" w:rsidR="00356EC2" w:rsidRPr="00506926" w:rsidRDefault="00356EC2" w:rsidP="00D539A1">
      <w:pPr>
        <w:pStyle w:val="Default"/>
        <w:jc w:val="both"/>
        <w:rPr>
          <w:rFonts w:ascii="Sylfaen" w:hAnsi="Sylfaen"/>
          <w:color w:val="auto"/>
          <w:sz w:val="20"/>
          <w:szCs w:val="20"/>
        </w:rPr>
      </w:pPr>
    </w:p>
    <w:p w14:paraId="1C163FD3" w14:textId="77777777" w:rsidR="00356EC2" w:rsidRPr="00506926" w:rsidRDefault="00356EC2" w:rsidP="00356EC2">
      <w:pPr>
        <w:rPr>
          <w:rFonts w:ascii="Sylfaen" w:hAnsi="Sylfaen" w:cstheme="minorHAnsi"/>
          <w:sz w:val="20"/>
          <w:szCs w:val="20"/>
        </w:rPr>
      </w:pPr>
      <w:r w:rsidRPr="00506926">
        <w:rPr>
          <w:rFonts w:ascii="Sylfaen" w:hAnsi="Sylfaen" w:cstheme="minorHAnsi"/>
          <w:sz w:val="20"/>
          <w:szCs w:val="20"/>
        </w:rPr>
        <w:t>Pytanie</w:t>
      </w:r>
    </w:p>
    <w:p w14:paraId="1C9B508E" w14:textId="77777777" w:rsidR="00356EC2" w:rsidRPr="00506926" w:rsidRDefault="00356EC2" w:rsidP="00356EC2">
      <w:pPr>
        <w:pStyle w:val="Default"/>
        <w:jc w:val="both"/>
        <w:rPr>
          <w:rFonts w:ascii="Sylfaen" w:hAnsi="Sylfaen"/>
          <w:color w:val="auto"/>
          <w:sz w:val="20"/>
          <w:szCs w:val="20"/>
        </w:rPr>
      </w:pPr>
      <w:r w:rsidRPr="00506926">
        <w:rPr>
          <w:rFonts w:ascii="Sylfaen" w:hAnsi="Sylfaen"/>
          <w:color w:val="auto"/>
          <w:sz w:val="20"/>
          <w:szCs w:val="20"/>
        </w:rPr>
        <w:t>Załącznik do umowy - umowa powierzenia przetwarzania danych osobowych</w:t>
      </w:r>
    </w:p>
    <w:p w14:paraId="660A42CC" w14:textId="33339203" w:rsidR="00D539A1" w:rsidRPr="00506926" w:rsidRDefault="00D539A1" w:rsidP="00D539A1">
      <w:pPr>
        <w:pStyle w:val="Default"/>
        <w:jc w:val="both"/>
        <w:rPr>
          <w:rFonts w:ascii="Sylfaen" w:hAnsi="Sylfaen"/>
          <w:color w:val="auto"/>
          <w:sz w:val="20"/>
          <w:szCs w:val="20"/>
        </w:rPr>
      </w:pPr>
      <w:r w:rsidRPr="00506926">
        <w:rPr>
          <w:rFonts w:ascii="Sylfaen" w:hAnsi="Sylfaen"/>
          <w:color w:val="auto"/>
          <w:sz w:val="20"/>
          <w:szCs w:val="20"/>
        </w:rPr>
        <w:t xml:space="preserve">par. 6 ust. 2 Czy Zamawiający wyraża zgodę, aby po punkcie 2 dodać następujące postanowienia: </w:t>
      </w:r>
    </w:p>
    <w:p w14:paraId="5FE5104B" w14:textId="77777777" w:rsidR="00D539A1" w:rsidRPr="00506926" w:rsidRDefault="00D539A1" w:rsidP="00D539A1">
      <w:pPr>
        <w:pStyle w:val="Default"/>
        <w:jc w:val="both"/>
        <w:rPr>
          <w:rFonts w:ascii="Sylfaen" w:hAnsi="Sylfaen"/>
          <w:color w:val="auto"/>
          <w:sz w:val="20"/>
          <w:szCs w:val="20"/>
        </w:rPr>
      </w:pPr>
      <w:r w:rsidRPr="00506926">
        <w:rPr>
          <w:rFonts w:ascii="Sylfaen" w:hAnsi="Sylfaen"/>
          <w:color w:val="auto"/>
          <w:sz w:val="20"/>
          <w:szCs w:val="20"/>
        </w:rPr>
        <w:t xml:space="preserve">"g. Czynności kontrolne nie mogą prowadzić do ujawnienia Zamawiającego danych osobowych nieobjętych niniejszą umową, w szczególności danych osobowych innych klientów Wykonawcy, lub prowadzić do obniżenia skuteczności przyjętych przez Wykonawcę środków technicznych i organizacyjnych w celu ochrony danych osobowych przetwarzanych w jego organizacji bądź zagrażać lub prowadzić do obniżenia poziomu ich bezpieczeństwa. </w:t>
      </w:r>
    </w:p>
    <w:p w14:paraId="71AEFE63" w14:textId="77777777" w:rsidR="00D539A1" w:rsidRPr="00506926" w:rsidRDefault="00D539A1" w:rsidP="00D539A1">
      <w:pPr>
        <w:pStyle w:val="Default"/>
        <w:jc w:val="both"/>
        <w:rPr>
          <w:rFonts w:ascii="Sylfaen" w:hAnsi="Sylfaen"/>
          <w:color w:val="auto"/>
          <w:sz w:val="20"/>
          <w:szCs w:val="20"/>
        </w:rPr>
      </w:pPr>
      <w:r w:rsidRPr="00506926">
        <w:rPr>
          <w:rFonts w:ascii="Sylfaen" w:hAnsi="Sylfaen"/>
          <w:color w:val="auto"/>
          <w:sz w:val="20"/>
          <w:szCs w:val="20"/>
        </w:rPr>
        <w:t>h. Kontrola obejmuje swoim zakresem wyłącznie przetwarzanie danych osobowych, z wyłączeniem wszelkich informacji niejawnych, poufnych, czy stanowiących tajemnicę przedsiębiorstwa Wykonawcy.</w:t>
      </w:r>
    </w:p>
    <w:p w14:paraId="61620071" w14:textId="77777777" w:rsidR="00D539A1" w:rsidRPr="00506926" w:rsidRDefault="00D539A1" w:rsidP="00D539A1">
      <w:pPr>
        <w:pStyle w:val="Default"/>
        <w:jc w:val="both"/>
        <w:rPr>
          <w:rFonts w:ascii="Sylfaen" w:hAnsi="Sylfaen"/>
          <w:color w:val="auto"/>
          <w:sz w:val="20"/>
          <w:szCs w:val="20"/>
        </w:rPr>
      </w:pPr>
      <w:r w:rsidRPr="00506926">
        <w:rPr>
          <w:rFonts w:ascii="Sylfaen" w:hAnsi="Sylfaen"/>
          <w:color w:val="auto"/>
          <w:sz w:val="20"/>
          <w:szCs w:val="20"/>
        </w:rPr>
        <w:t xml:space="preserve">i. Czynności audytowe odbywają się wyłącznie w obecności osoby wyznaczonej przez Wykonawcę </w:t>
      </w:r>
    </w:p>
    <w:p w14:paraId="07B7DF39" w14:textId="77777777" w:rsidR="00D539A1" w:rsidRPr="00506926" w:rsidRDefault="00D539A1" w:rsidP="00D539A1">
      <w:pPr>
        <w:pStyle w:val="Default"/>
        <w:jc w:val="both"/>
        <w:rPr>
          <w:rFonts w:ascii="Sylfaen" w:hAnsi="Sylfaen"/>
          <w:color w:val="auto"/>
          <w:sz w:val="20"/>
          <w:szCs w:val="20"/>
        </w:rPr>
      </w:pPr>
      <w:r w:rsidRPr="00506926">
        <w:rPr>
          <w:rFonts w:ascii="Sylfaen" w:hAnsi="Sylfaen"/>
          <w:color w:val="auto"/>
          <w:sz w:val="20"/>
          <w:szCs w:val="20"/>
        </w:rPr>
        <w:lastRenderedPageBreak/>
        <w:t>j. Czynności audytowe nie mogą utrudniać działalności Wykonawcy, w szczególności wykonywania obowiązków przez pracowników lub współpracowników Wykonawcy." ?</w:t>
      </w:r>
    </w:p>
    <w:p w14:paraId="1591DDFA" w14:textId="77777777" w:rsidR="009867AB" w:rsidRPr="00506926" w:rsidRDefault="009867AB" w:rsidP="009867AB">
      <w:pPr>
        <w:rPr>
          <w:rFonts w:ascii="Sylfaen" w:hAnsi="Sylfaen" w:cstheme="minorHAnsi"/>
          <w:sz w:val="20"/>
          <w:szCs w:val="20"/>
        </w:rPr>
      </w:pPr>
      <w:r w:rsidRPr="00506926">
        <w:rPr>
          <w:rFonts w:ascii="Sylfaen" w:hAnsi="Sylfaen" w:cstheme="minorHAnsi"/>
          <w:sz w:val="20"/>
          <w:szCs w:val="20"/>
        </w:rPr>
        <w:t>Odpowiedź na pytanie</w:t>
      </w:r>
    </w:p>
    <w:p w14:paraId="3C6B00BA" w14:textId="77777777" w:rsidR="008D1ECC" w:rsidRPr="00506926" w:rsidRDefault="008D1ECC" w:rsidP="008D1ECC">
      <w:pPr>
        <w:pStyle w:val="Default"/>
        <w:jc w:val="both"/>
        <w:rPr>
          <w:rFonts w:ascii="Sylfaen" w:hAnsi="Sylfaen"/>
          <w:color w:val="auto"/>
          <w:sz w:val="20"/>
          <w:szCs w:val="20"/>
        </w:rPr>
      </w:pPr>
      <w:r w:rsidRPr="00506926">
        <w:rPr>
          <w:rFonts w:ascii="Sylfaen" w:hAnsi="Sylfaen"/>
          <w:color w:val="auto"/>
          <w:sz w:val="20"/>
          <w:szCs w:val="20"/>
        </w:rPr>
        <w:t>Patrz modyfikacja SWZ.</w:t>
      </w:r>
    </w:p>
    <w:p w14:paraId="59971F1F" w14:textId="77777777" w:rsidR="009867AB" w:rsidRPr="00506926" w:rsidRDefault="009867AB" w:rsidP="00D539A1">
      <w:pPr>
        <w:pStyle w:val="Default"/>
        <w:jc w:val="both"/>
        <w:rPr>
          <w:rFonts w:ascii="Sylfaen" w:hAnsi="Sylfaen"/>
          <w:color w:val="auto"/>
          <w:sz w:val="20"/>
          <w:szCs w:val="20"/>
        </w:rPr>
      </w:pPr>
    </w:p>
    <w:p w14:paraId="7103B535" w14:textId="364BAE56" w:rsidR="009867AB" w:rsidRPr="00506926" w:rsidRDefault="009867AB" w:rsidP="009867AB">
      <w:pPr>
        <w:pStyle w:val="Default"/>
        <w:jc w:val="both"/>
        <w:rPr>
          <w:rFonts w:ascii="Sylfaen" w:hAnsi="Sylfaen"/>
          <w:color w:val="auto"/>
          <w:sz w:val="20"/>
          <w:szCs w:val="20"/>
        </w:rPr>
      </w:pPr>
      <w:r w:rsidRPr="00506926">
        <w:rPr>
          <w:rFonts w:ascii="Sylfaen" w:hAnsi="Sylfaen"/>
          <w:color w:val="auto"/>
          <w:sz w:val="20"/>
          <w:szCs w:val="20"/>
        </w:rPr>
        <w:t>Pytanie</w:t>
      </w:r>
    </w:p>
    <w:p w14:paraId="3045942B" w14:textId="66F8C753" w:rsidR="009867AB" w:rsidRPr="00506926" w:rsidRDefault="009867AB" w:rsidP="009867AB">
      <w:pPr>
        <w:pStyle w:val="Default"/>
        <w:jc w:val="both"/>
        <w:rPr>
          <w:rFonts w:ascii="Sylfaen" w:hAnsi="Sylfaen"/>
          <w:color w:val="auto"/>
          <w:sz w:val="20"/>
          <w:szCs w:val="20"/>
        </w:rPr>
      </w:pPr>
      <w:r w:rsidRPr="00506926">
        <w:rPr>
          <w:rFonts w:ascii="Sylfaen" w:hAnsi="Sylfaen"/>
          <w:color w:val="auto"/>
          <w:sz w:val="20"/>
          <w:szCs w:val="20"/>
        </w:rPr>
        <w:t>Załącznik do umowy - umowa powierzenia przetwarzania danych osobowych</w:t>
      </w:r>
    </w:p>
    <w:p w14:paraId="68C867D2" w14:textId="4884DF4F" w:rsidR="00D539A1" w:rsidRPr="00506926" w:rsidRDefault="00D539A1" w:rsidP="00D539A1">
      <w:pPr>
        <w:pStyle w:val="Default"/>
        <w:jc w:val="both"/>
        <w:rPr>
          <w:rFonts w:ascii="Sylfaen" w:hAnsi="Sylfaen"/>
          <w:color w:val="auto"/>
          <w:sz w:val="20"/>
          <w:szCs w:val="20"/>
        </w:rPr>
      </w:pPr>
      <w:r w:rsidRPr="00506926">
        <w:rPr>
          <w:rFonts w:ascii="Sylfaen" w:hAnsi="Sylfaen"/>
          <w:color w:val="auto"/>
          <w:sz w:val="20"/>
          <w:szCs w:val="20"/>
        </w:rPr>
        <w:t>par. 8 ust. 3 Czy Zamawiający wyrazi zgodę, aby uprawnienie do rozwiązania od umowy przysługiwało po bezskutecznym upływie dodatkowego terminu, nie krótszego niż 5 dni roboczych, wyznaczonego w pisemnym wezwaniu Wykonawcy do należytego wykonania umowy?</w:t>
      </w:r>
    </w:p>
    <w:p w14:paraId="54047CB0" w14:textId="77777777" w:rsidR="009867AB" w:rsidRPr="00506926" w:rsidRDefault="009867AB" w:rsidP="009867AB">
      <w:pPr>
        <w:pStyle w:val="Default"/>
        <w:jc w:val="both"/>
        <w:rPr>
          <w:rFonts w:ascii="Sylfaen" w:hAnsi="Sylfaen"/>
          <w:color w:val="auto"/>
          <w:sz w:val="20"/>
          <w:szCs w:val="20"/>
        </w:rPr>
      </w:pPr>
      <w:r w:rsidRPr="00506926">
        <w:rPr>
          <w:rFonts w:ascii="Sylfaen" w:hAnsi="Sylfaen"/>
          <w:color w:val="auto"/>
          <w:sz w:val="20"/>
          <w:szCs w:val="20"/>
        </w:rPr>
        <w:t>Odpowiedź na pytanie</w:t>
      </w:r>
    </w:p>
    <w:p w14:paraId="25337931" w14:textId="2835C4DF" w:rsidR="00D539A1" w:rsidRPr="00506926" w:rsidRDefault="008D1ECC" w:rsidP="004B2919">
      <w:pPr>
        <w:pStyle w:val="Default"/>
        <w:jc w:val="both"/>
        <w:rPr>
          <w:rFonts w:ascii="Sylfaen" w:hAnsi="Sylfaen"/>
          <w:color w:val="auto"/>
          <w:sz w:val="20"/>
          <w:szCs w:val="20"/>
        </w:rPr>
      </w:pPr>
      <w:r w:rsidRPr="00506926">
        <w:rPr>
          <w:rFonts w:ascii="Sylfaen" w:hAnsi="Sylfaen"/>
          <w:color w:val="auto"/>
          <w:sz w:val="20"/>
          <w:szCs w:val="20"/>
        </w:rPr>
        <w:t>Zgodnie z SWZ.</w:t>
      </w:r>
    </w:p>
    <w:p w14:paraId="1B6D9314" w14:textId="55B02488" w:rsidR="009867AB" w:rsidRPr="00506926" w:rsidRDefault="009867AB" w:rsidP="004B2919">
      <w:pPr>
        <w:pStyle w:val="Default"/>
        <w:jc w:val="both"/>
        <w:rPr>
          <w:rFonts w:ascii="Sylfaen" w:hAnsi="Sylfaen"/>
          <w:color w:val="auto"/>
          <w:sz w:val="20"/>
          <w:szCs w:val="20"/>
        </w:rPr>
      </w:pPr>
    </w:p>
    <w:p w14:paraId="62065434" w14:textId="77777777" w:rsidR="009867AB" w:rsidRPr="00506926" w:rsidRDefault="009867AB" w:rsidP="009867AB">
      <w:pPr>
        <w:pStyle w:val="Default"/>
        <w:jc w:val="both"/>
        <w:rPr>
          <w:rFonts w:ascii="Sylfaen" w:hAnsi="Sylfaen"/>
          <w:color w:val="auto"/>
          <w:sz w:val="20"/>
          <w:szCs w:val="20"/>
        </w:rPr>
      </w:pPr>
      <w:r w:rsidRPr="00506926">
        <w:rPr>
          <w:rFonts w:ascii="Sylfaen" w:hAnsi="Sylfaen"/>
          <w:color w:val="auto"/>
          <w:sz w:val="20"/>
          <w:szCs w:val="20"/>
        </w:rPr>
        <w:t>Pytanie</w:t>
      </w:r>
    </w:p>
    <w:p w14:paraId="50A41793" w14:textId="0D3915CF" w:rsidR="009867AB" w:rsidRPr="00506926" w:rsidRDefault="009867AB" w:rsidP="009867AB">
      <w:pPr>
        <w:pStyle w:val="Default"/>
        <w:jc w:val="both"/>
        <w:rPr>
          <w:rFonts w:ascii="Sylfaen" w:hAnsi="Sylfaen"/>
          <w:color w:val="auto"/>
          <w:sz w:val="20"/>
          <w:szCs w:val="20"/>
        </w:rPr>
      </w:pPr>
      <w:r w:rsidRPr="00506926">
        <w:rPr>
          <w:rFonts w:ascii="Sylfaen" w:hAnsi="Sylfaen"/>
          <w:color w:val="auto"/>
          <w:sz w:val="20"/>
          <w:szCs w:val="20"/>
        </w:rPr>
        <w:t>Dotyczy SWZ, Załącznik nr 1 Warunki dotyczące przeciwciał i odczynników, TABELA B</w:t>
      </w:r>
    </w:p>
    <w:p w14:paraId="42294097" w14:textId="77777777" w:rsidR="009867AB" w:rsidRPr="00506926" w:rsidRDefault="009867AB" w:rsidP="009867AB">
      <w:pPr>
        <w:pStyle w:val="Default"/>
        <w:jc w:val="both"/>
        <w:rPr>
          <w:rFonts w:ascii="Sylfaen" w:hAnsi="Sylfaen"/>
          <w:color w:val="auto"/>
          <w:sz w:val="20"/>
          <w:szCs w:val="20"/>
        </w:rPr>
      </w:pPr>
      <w:r w:rsidRPr="00506926">
        <w:rPr>
          <w:rFonts w:ascii="Sylfaen" w:hAnsi="Sylfaen"/>
          <w:color w:val="auto"/>
          <w:sz w:val="20"/>
          <w:szCs w:val="20"/>
        </w:rPr>
        <w:t>Zwracamy się do Zamawiającego o możliwość zaoferowania w pozycji 14 tabeli Szkiełek TOMO w ilości 6 opakowań po 1000 sztuk.</w:t>
      </w:r>
    </w:p>
    <w:p w14:paraId="61764D12" w14:textId="5F9C696C" w:rsidR="009867AB" w:rsidRPr="00506926" w:rsidRDefault="009867AB" w:rsidP="009867AB">
      <w:pPr>
        <w:pStyle w:val="Default"/>
        <w:jc w:val="both"/>
        <w:rPr>
          <w:rFonts w:ascii="Sylfaen" w:hAnsi="Sylfaen"/>
          <w:color w:val="auto"/>
          <w:sz w:val="20"/>
          <w:szCs w:val="20"/>
        </w:rPr>
      </w:pPr>
      <w:r w:rsidRPr="00506926">
        <w:rPr>
          <w:rFonts w:ascii="Sylfaen" w:hAnsi="Sylfaen"/>
          <w:color w:val="auto"/>
          <w:sz w:val="20"/>
          <w:szCs w:val="20"/>
        </w:rPr>
        <w:t xml:space="preserve">Uzasadnienie: Szkiełka TOMO pozwalają na zachowanie jakości </w:t>
      </w:r>
      <w:proofErr w:type="spellStart"/>
      <w:r w:rsidRPr="00506926">
        <w:rPr>
          <w:rFonts w:ascii="Sylfaen" w:hAnsi="Sylfaen"/>
          <w:color w:val="auto"/>
          <w:sz w:val="20"/>
          <w:szCs w:val="20"/>
        </w:rPr>
        <w:t>barwień</w:t>
      </w:r>
      <w:proofErr w:type="spellEnd"/>
      <w:r w:rsidRPr="00506926">
        <w:rPr>
          <w:rFonts w:ascii="Sylfaen" w:hAnsi="Sylfaen"/>
          <w:color w:val="auto"/>
          <w:sz w:val="20"/>
          <w:szCs w:val="20"/>
        </w:rPr>
        <w:t xml:space="preserve"> i są rekomendowane przez producenta.</w:t>
      </w:r>
    </w:p>
    <w:p w14:paraId="0E854DD9" w14:textId="3D10ACF5" w:rsidR="009867AB" w:rsidRPr="00506926" w:rsidRDefault="009867AB" w:rsidP="009867AB">
      <w:pPr>
        <w:pStyle w:val="Default"/>
        <w:jc w:val="both"/>
        <w:rPr>
          <w:rFonts w:ascii="Sylfaen" w:hAnsi="Sylfaen"/>
          <w:color w:val="auto"/>
          <w:sz w:val="20"/>
          <w:szCs w:val="20"/>
        </w:rPr>
      </w:pPr>
      <w:r w:rsidRPr="00506926">
        <w:rPr>
          <w:rFonts w:ascii="Sylfaen" w:hAnsi="Sylfaen"/>
          <w:color w:val="auto"/>
          <w:sz w:val="20"/>
          <w:szCs w:val="20"/>
        </w:rPr>
        <w:t>Odpowiedź na pytanie</w:t>
      </w:r>
    </w:p>
    <w:p w14:paraId="31CE64B2" w14:textId="77777777" w:rsidR="008D1ECC" w:rsidRPr="00506926" w:rsidRDefault="008D1ECC" w:rsidP="008D1ECC">
      <w:pPr>
        <w:pStyle w:val="Default"/>
        <w:jc w:val="both"/>
        <w:rPr>
          <w:rFonts w:ascii="Sylfaen" w:hAnsi="Sylfaen"/>
          <w:color w:val="auto"/>
          <w:sz w:val="20"/>
          <w:szCs w:val="20"/>
        </w:rPr>
      </w:pPr>
      <w:r w:rsidRPr="00506926">
        <w:rPr>
          <w:rFonts w:ascii="Sylfaen" w:hAnsi="Sylfaen"/>
          <w:color w:val="auto"/>
          <w:sz w:val="20"/>
          <w:szCs w:val="20"/>
        </w:rPr>
        <w:t>Patrz modyfikacja SWZ.</w:t>
      </w:r>
    </w:p>
    <w:p w14:paraId="11414983" w14:textId="0BB2231B" w:rsidR="009867AB" w:rsidRDefault="009867AB" w:rsidP="004B2919">
      <w:pPr>
        <w:pStyle w:val="Default"/>
        <w:jc w:val="both"/>
        <w:rPr>
          <w:rFonts w:ascii="Sylfaen" w:hAnsi="Sylfaen"/>
          <w:sz w:val="20"/>
          <w:szCs w:val="20"/>
        </w:rPr>
      </w:pPr>
    </w:p>
    <w:p w14:paraId="4BF97457" w14:textId="3BF0FA8C" w:rsidR="009867AB" w:rsidRDefault="009867AB" w:rsidP="004B2919">
      <w:pPr>
        <w:pStyle w:val="Default"/>
        <w:jc w:val="both"/>
        <w:rPr>
          <w:rFonts w:ascii="Sylfaen" w:hAnsi="Sylfaen"/>
          <w:sz w:val="20"/>
          <w:szCs w:val="20"/>
        </w:rPr>
      </w:pPr>
    </w:p>
    <w:p w14:paraId="26C8AC52" w14:textId="3F45AA9E" w:rsidR="009867AB" w:rsidRDefault="008B2B8C" w:rsidP="004B2919">
      <w:pPr>
        <w:pStyle w:val="Default"/>
        <w:jc w:val="both"/>
        <w:rPr>
          <w:rFonts w:ascii="Sylfaen" w:hAnsi="Sylfaen"/>
          <w:sz w:val="20"/>
          <w:szCs w:val="20"/>
        </w:rPr>
      </w:pPr>
      <w:r w:rsidRPr="008B2B8C">
        <w:rPr>
          <w:rFonts w:ascii="Sylfaen" w:hAnsi="Sylfaen"/>
          <w:sz w:val="20"/>
          <w:szCs w:val="20"/>
        </w:rPr>
        <w:t>Na podstawie art. 286 ust. 1 prawo zamówień publicznych Zamawiający modyfikuje treść swz w taki sposób, że</w:t>
      </w:r>
      <w:r>
        <w:rPr>
          <w:rFonts w:ascii="Sylfaen" w:hAnsi="Sylfaen"/>
          <w:sz w:val="20"/>
          <w:szCs w:val="20"/>
        </w:rPr>
        <w:t>:</w:t>
      </w:r>
    </w:p>
    <w:p w14:paraId="6EAF4257" w14:textId="269E5253" w:rsidR="008B2B8C" w:rsidRDefault="008B2B8C" w:rsidP="008B2B8C">
      <w:pPr>
        <w:pStyle w:val="Default"/>
        <w:numPr>
          <w:ilvl w:val="0"/>
          <w:numId w:val="18"/>
        </w:numPr>
        <w:jc w:val="both"/>
        <w:rPr>
          <w:rFonts w:ascii="Sylfaen" w:hAnsi="Sylfaen"/>
          <w:sz w:val="20"/>
          <w:szCs w:val="20"/>
        </w:rPr>
      </w:pPr>
      <w:r>
        <w:rPr>
          <w:rFonts w:ascii="Sylfaen" w:hAnsi="Sylfaen"/>
          <w:sz w:val="20"/>
          <w:szCs w:val="20"/>
        </w:rPr>
        <w:t xml:space="preserve">W załączniku nr 1 do SWZ </w:t>
      </w:r>
      <w:r w:rsidR="00936DC6">
        <w:rPr>
          <w:rFonts w:ascii="Sylfaen" w:hAnsi="Sylfaen"/>
          <w:sz w:val="20"/>
          <w:szCs w:val="20"/>
        </w:rPr>
        <w:t>wykreśla dotychczasowy zapis o następującej treści: „</w:t>
      </w:r>
    </w:p>
    <w:p w14:paraId="3C9062D3" w14:textId="77777777" w:rsidR="00936DC6" w:rsidRPr="009F38F8" w:rsidRDefault="00936DC6" w:rsidP="00936DC6">
      <w:pPr>
        <w:jc w:val="center"/>
        <w:rPr>
          <w:rFonts w:ascii="Sylfaen" w:hAnsi="Sylfaen" w:cstheme="minorHAnsi"/>
          <w:bCs/>
          <w:sz w:val="14"/>
          <w:szCs w:val="14"/>
          <w:u w:val="single"/>
        </w:rPr>
      </w:pPr>
      <w:r w:rsidRPr="009F38F8">
        <w:rPr>
          <w:rFonts w:ascii="Sylfaen" w:hAnsi="Sylfaen" w:cstheme="minorHAnsi"/>
          <w:bCs/>
          <w:sz w:val="14"/>
          <w:szCs w:val="14"/>
          <w:u w:val="single"/>
        </w:rPr>
        <w:t>IMMUNOHISTOCHEMIA (IHC)</w:t>
      </w:r>
    </w:p>
    <w:p w14:paraId="5877D5D0" w14:textId="77777777" w:rsidR="00936DC6" w:rsidRPr="009F38F8" w:rsidRDefault="00936DC6" w:rsidP="00936DC6">
      <w:pPr>
        <w:jc w:val="both"/>
        <w:rPr>
          <w:rFonts w:ascii="Sylfaen" w:hAnsi="Sylfaen" w:cstheme="minorHAnsi"/>
          <w:bCs/>
          <w:sz w:val="14"/>
          <w:szCs w:val="14"/>
        </w:rPr>
      </w:pPr>
      <w:r w:rsidRPr="009F38F8">
        <w:rPr>
          <w:rFonts w:ascii="Sylfaen" w:hAnsi="Sylfaen" w:cstheme="minorHAnsi"/>
          <w:bCs/>
          <w:sz w:val="14"/>
          <w:szCs w:val="14"/>
        </w:rPr>
        <w:t xml:space="preserve"> Warunki konieczne dla analizatora głównego</w:t>
      </w:r>
    </w:p>
    <w:p w14:paraId="5FEC8406" w14:textId="77777777" w:rsidR="00936DC6" w:rsidRPr="009F38F8" w:rsidRDefault="00936DC6" w:rsidP="00936DC6">
      <w:pPr>
        <w:rPr>
          <w:rFonts w:ascii="Sylfaen" w:hAnsi="Sylfaen" w:cstheme="minorHAnsi"/>
          <w:bCs/>
          <w:sz w:val="14"/>
          <w:szCs w:val="14"/>
        </w:rPr>
      </w:pPr>
      <w:r w:rsidRPr="009F38F8">
        <w:rPr>
          <w:rFonts w:ascii="Sylfaen" w:hAnsi="Sylfaen" w:cstheme="minorHAnsi"/>
          <w:bCs/>
          <w:sz w:val="14"/>
          <w:szCs w:val="14"/>
        </w:rPr>
        <w:t>Warunki do wykonywania badań immunohistochemicznych wraz z dzierżawą aparatu (analizator nowy lub nie starszy niż 2 lata od roku produkcji).</w:t>
      </w:r>
    </w:p>
    <w:p w14:paraId="64F30722" w14:textId="77777777" w:rsidR="00936DC6" w:rsidRPr="009F38F8" w:rsidRDefault="00936DC6" w:rsidP="00936DC6">
      <w:pPr>
        <w:rPr>
          <w:rFonts w:ascii="Sylfaen" w:hAnsi="Sylfaen" w:cstheme="minorHAnsi"/>
          <w:bCs/>
          <w:sz w:val="14"/>
          <w:szCs w:val="14"/>
        </w:rPr>
      </w:pPr>
      <w:r w:rsidRPr="009F38F8">
        <w:rPr>
          <w:rFonts w:ascii="Sylfaen" w:hAnsi="Sylfaen" w:cstheme="minorHAnsi"/>
          <w:bCs/>
          <w:sz w:val="14"/>
          <w:szCs w:val="14"/>
        </w:rPr>
        <w:t>I. Aparat do wykonywania badań immunohistochemicznych – warunki konieczne:</w:t>
      </w:r>
    </w:p>
    <w:p w14:paraId="5A657FA9" w14:textId="77777777" w:rsidR="00936DC6" w:rsidRPr="009F38F8" w:rsidRDefault="00936DC6" w:rsidP="00936DC6">
      <w:pPr>
        <w:rPr>
          <w:rFonts w:ascii="Sylfaen" w:hAnsi="Sylfaen" w:cstheme="minorHAnsi"/>
          <w:bCs/>
          <w:sz w:val="14"/>
          <w:szCs w:val="14"/>
        </w:rPr>
      </w:pPr>
      <w:r w:rsidRPr="009F38F8">
        <w:rPr>
          <w:rFonts w:ascii="Sylfaen" w:hAnsi="Sylfaen" w:cstheme="minorHAnsi"/>
          <w:bCs/>
          <w:sz w:val="14"/>
          <w:szCs w:val="14"/>
        </w:rPr>
        <w:t>Użyczenie aparatu wraz z systemem o następujących cechach:</w:t>
      </w:r>
    </w:p>
    <w:p w14:paraId="02DF6E35" w14:textId="77777777" w:rsidR="00936DC6" w:rsidRPr="009F38F8" w:rsidRDefault="00936DC6" w:rsidP="00936DC6">
      <w:pPr>
        <w:pStyle w:val="Akapitzlist"/>
        <w:numPr>
          <w:ilvl w:val="0"/>
          <w:numId w:val="19"/>
        </w:numPr>
        <w:spacing w:after="160" w:line="259" w:lineRule="auto"/>
        <w:rPr>
          <w:rFonts w:ascii="Sylfaen" w:hAnsi="Sylfaen" w:cstheme="minorHAnsi"/>
          <w:bCs/>
          <w:sz w:val="14"/>
          <w:szCs w:val="14"/>
        </w:rPr>
      </w:pPr>
      <w:r w:rsidRPr="009F38F8">
        <w:rPr>
          <w:rFonts w:ascii="Sylfaen" w:hAnsi="Sylfaen" w:cstheme="minorHAnsi"/>
          <w:bCs/>
          <w:sz w:val="14"/>
          <w:szCs w:val="14"/>
        </w:rPr>
        <w:t xml:space="preserve">System z automatycznym procesem barwienia (od </w:t>
      </w:r>
      <w:proofErr w:type="spellStart"/>
      <w:r w:rsidRPr="009F38F8">
        <w:rPr>
          <w:rFonts w:ascii="Sylfaen" w:hAnsi="Sylfaen" w:cstheme="minorHAnsi"/>
          <w:bCs/>
          <w:sz w:val="14"/>
          <w:szCs w:val="14"/>
        </w:rPr>
        <w:t>deparafinizacji</w:t>
      </w:r>
      <w:proofErr w:type="spellEnd"/>
      <w:r w:rsidRPr="009F38F8">
        <w:rPr>
          <w:rFonts w:ascii="Sylfaen" w:hAnsi="Sylfaen" w:cstheme="minorHAnsi"/>
          <w:bCs/>
          <w:sz w:val="14"/>
          <w:szCs w:val="14"/>
        </w:rPr>
        <w:t xml:space="preserve"> do podbarwienia tła)</w:t>
      </w:r>
    </w:p>
    <w:p w14:paraId="5093ABBD" w14:textId="77777777" w:rsidR="00936DC6" w:rsidRPr="009F38F8" w:rsidRDefault="00936DC6" w:rsidP="00936DC6">
      <w:pPr>
        <w:pStyle w:val="Akapitzlist"/>
        <w:numPr>
          <w:ilvl w:val="0"/>
          <w:numId w:val="19"/>
        </w:numPr>
        <w:spacing w:after="160" w:line="259" w:lineRule="auto"/>
        <w:rPr>
          <w:rFonts w:ascii="Sylfaen" w:hAnsi="Sylfaen" w:cstheme="minorHAnsi"/>
          <w:bCs/>
          <w:sz w:val="14"/>
          <w:szCs w:val="14"/>
        </w:rPr>
      </w:pPr>
      <w:r w:rsidRPr="009F38F8">
        <w:rPr>
          <w:rFonts w:ascii="Sylfaen" w:hAnsi="Sylfaen" w:cstheme="minorHAnsi"/>
          <w:bCs/>
          <w:sz w:val="14"/>
          <w:szCs w:val="14"/>
        </w:rPr>
        <w:t xml:space="preserve">Przystosowany do wykonywania </w:t>
      </w:r>
      <w:proofErr w:type="spellStart"/>
      <w:r w:rsidRPr="009F38F8">
        <w:rPr>
          <w:rFonts w:ascii="Sylfaen" w:hAnsi="Sylfaen" w:cstheme="minorHAnsi"/>
          <w:bCs/>
          <w:sz w:val="14"/>
          <w:szCs w:val="14"/>
        </w:rPr>
        <w:t>barwień</w:t>
      </w:r>
      <w:proofErr w:type="spellEnd"/>
      <w:r w:rsidRPr="009F38F8">
        <w:rPr>
          <w:rFonts w:ascii="Sylfaen" w:hAnsi="Sylfaen" w:cstheme="minorHAnsi"/>
          <w:bCs/>
          <w:sz w:val="14"/>
          <w:szCs w:val="14"/>
        </w:rPr>
        <w:t xml:space="preserve"> immunohistochemicznych oraz hybrydyzacji in situ</w:t>
      </w:r>
    </w:p>
    <w:p w14:paraId="4C304C40" w14:textId="77777777" w:rsidR="00936DC6" w:rsidRPr="009F38F8" w:rsidRDefault="00936DC6" w:rsidP="00936DC6">
      <w:pPr>
        <w:pStyle w:val="Akapitzlist"/>
        <w:numPr>
          <w:ilvl w:val="0"/>
          <w:numId w:val="19"/>
        </w:numPr>
        <w:spacing w:after="160" w:line="259" w:lineRule="auto"/>
        <w:rPr>
          <w:rFonts w:ascii="Sylfaen" w:hAnsi="Sylfaen" w:cstheme="minorHAnsi"/>
          <w:bCs/>
          <w:sz w:val="14"/>
          <w:szCs w:val="14"/>
        </w:rPr>
      </w:pPr>
      <w:r w:rsidRPr="009F38F8">
        <w:rPr>
          <w:rFonts w:ascii="Sylfaen" w:hAnsi="Sylfaen" w:cstheme="minorHAnsi"/>
          <w:bCs/>
          <w:sz w:val="14"/>
          <w:szCs w:val="14"/>
        </w:rPr>
        <w:t xml:space="preserve">Czas wykonania pełnego cyklu pojedynczego barwienia – nie dłuższy niż 3 godz. w przypadku </w:t>
      </w:r>
      <w:proofErr w:type="spellStart"/>
      <w:r w:rsidRPr="009F38F8">
        <w:rPr>
          <w:rFonts w:ascii="Sylfaen" w:hAnsi="Sylfaen" w:cstheme="minorHAnsi"/>
          <w:bCs/>
          <w:sz w:val="14"/>
          <w:szCs w:val="14"/>
        </w:rPr>
        <w:t>immunohistochemii</w:t>
      </w:r>
      <w:proofErr w:type="spellEnd"/>
      <w:r w:rsidRPr="009F38F8">
        <w:rPr>
          <w:rFonts w:ascii="Sylfaen" w:hAnsi="Sylfaen" w:cstheme="minorHAnsi"/>
          <w:bCs/>
          <w:sz w:val="14"/>
          <w:szCs w:val="14"/>
        </w:rPr>
        <w:t xml:space="preserve"> i 6 godz. W przypadku hybrydyzacji in situ</w:t>
      </w:r>
    </w:p>
    <w:p w14:paraId="73EA14E1" w14:textId="77777777" w:rsidR="00936DC6" w:rsidRPr="009F38F8" w:rsidRDefault="00936DC6" w:rsidP="00936DC6">
      <w:pPr>
        <w:pStyle w:val="Akapitzlist"/>
        <w:numPr>
          <w:ilvl w:val="0"/>
          <w:numId w:val="19"/>
        </w:numPr>
        <w:spacing w:after="160" w:line="259" w:lineRule="auto"/>
        <w:rPr>
          <w:rFonts w:ascii="Sylfaen" w:hAnsi="Sylfaen" w:cstheme="minorHAnsi"/>
          <w:bCs/>
          <w:sz w:val="14"/>
          <w:szCs w:val="14"/>
        </w:rPr>
      </w:pPr>
      <w:r w:rsidRPr="009F38F8">
        <w:rPr>
          <w:rFonts w:ascii="Sylfaen" w:hAnsi="Sylfaen" w:cstheme="minorHAnsi"/>
          <w:bCs/>
          <w:sz w:val="14"/>
          <w:szCs w:val="14"/>
        </w:rPr>
        <w:t>Ilość miejsc na barwione preparaty: 20, wraz z systemem niezależnego sterowania temperaturą dla każdej pozycji</w:t>
      </w:r>
    </w:p>
    <w:p w14:paraId="762FEF93" w14:textId="77777777" w:rsidR="00936DC6" w:rsidRPr="009F38F8" w:rsidRDefault="00936DC6" w:rsidP="00936DC6">
      <w:pPr>
        <w:pStyle w:val="Akapitzlist"/>
        <w:numPr>
          <w:ilvl w:val="0"/>
          <w:numId w:val="19"/>
        </w:numPr>
        <w:spacing w:after="160" w:line="259" w:lineRule="auto"/>
        <w:rPr>
          <w:rFonts w:ascii="Sylfaen" w:hAnsi="Sylfaen" w:cstheme="minorHAnsi"/>
          <w:bCs/>
          <w:sz w:val="14"/>
          <w:szCs w:val="14"/>
        </w:rPr>
      </w:pPr>
      <w:r w:rsidRPr="009F38F8">
        <w:rPr>
          <w:rFonts w:ascii="Sylfaen" w:hAnsi="Sylfaen" w:cstheme="minorHAnsi"/>
          <w:bCs/>
          <w:sz w:val="14"/>
          <w:szCs w:val="14"/>
        </w:rPr>
        <w:t>25 – pozycyjny rotor na odczynniki</w:t>
      </w:r>
    </w:p>
    <w:p w14:paraId="2806D3B7" w14:textId="77777777" w:rsidR="00936DC6" w:rsidRPr="009F38F8" w:rsidRDefault="00936DC6" w:rsidP="00936DC6">
      <w:pPr>
        <w:pStyle w:val="Akapitzlist"/>
        <w:numPr>
          <w:ilvl w:val="0"/>
          <w:numId w:val="19"/>
        </w:numPr>
        <w:spacing w:after="160" w:line="259" w:lineRule="auto"/>
        <w:rPr>
          <w:rFonts w:ascii="Sylfaen" w:hAnsi="Sylfaen" w:cstheme="minorHAnsi"/>
          <w:bCs/>
          <w:sz w:val="14"/>
          <w:szCs w:val="14"/>
        </w:rPr>
      </w:pPr>
      <w:r w:rsidRPr="009F38F8">
        <w:rPr>
          <w:rFonts w:ascii="Sylfaen" w:hAnsi="Sylfaen" w:cstheme="minorHAnsi"/>
          <w:bCs/>
          <w:sz w:val="14"/>
          <w:szCs w:val="14"/>
        </w:rPr>
        <w:t>Ilość przeciwciał oznaczanych w jednym cyklu pracy: do 17</w:t>
      </w:r>
    </w:p>
    <w:p w14:paraId="28F4C9F4" w14:textId="77777777" w:rsidR="00936DC6" w:rsidRPr="009F38F8" w:rsidRDefault="00936DC6" w:rsidP="00936DC6">
      <w:pPr>
        <w:pStyle w:val="Akapitzlist"/>
        <w:numPr>
          <w:ilvl w:val="0"/>
          <w:numId w:val="19"/>
        </w:numPr>
        <w:spacing w:after="160" w:line="259" w:lineRule="auto"/>
        <w:rPr>
          <w:rFonts w:ascii="Sylfaen" w:hAnsi="Sylfaen" w:cstheme="minorHAnsi"/>
          <w:bCs/>
          <w:sz w:val="14"/>
          <w:szCs w:val="14"/>
        </w:rPr>
      </w:pPr>
      <w:r w:rsidRPr="009F38F8">
        <w:rPr>
          <w:rFonts w:ascii="Sylfaen" w:hAnsi="Sylfaen" w:cstheme="minorHAnsi"/>
          <w:bCs/>
          <w:sz w:val="14"/>
          <w:szCs w:val="14"/>
        </w:rPr>
        <w:t>Konstrukcja techniczna eliminująca możliwość kontaminacji (bezigłowa)</w:t>
      </w:r>
    </w:p>
    <w:p w14:paraId="51F47180" w14:textId="77777777" w:rsidR="00936DC6" w:rsidRPr="009F38F8" w:rsidRDefault="00936DC6" w:rsidP="00936DC6">
      <w:pPr>
        <w:pStyle w:val="Akapitzlist"/>
        <w:numPr>
          <w:ilvl w:val="0"/>
          <w:numId w:val="19"/>
        </w:numPr>
        <w:spacing w:after="160" w:line="259" w:lineRule="auto"/>
        <w:rPr>
          <w:rFonts w:ascii="Sylfaen" w:hAnsi="Sylfaen" w:cstheme="minorHAnsi"/>
          <w:bCs/>
          <w:sz w:val="14"/>
          <w:szCs w:val="14"/>
        </w:rPr>
      </w:pPr>
      <w:proofErr w:type="spellStart"/>
      <w:r w:rsidRPr="009F38F8">
        <w:rPr>
          <w:rFonts w:ascii="Sylfaen" w:hAnsi="Sylfaen" w:cstheme="minorHAnsi"/>
          <w:bCs/>
          <w:sz w:val="14"/>
          <w:szCs w:val="14"/>
        </w:rPr>
        <w:t>Bezksylenowa</w:t>
      </w:r>
      <w:proofErr w:type="spellEnd"/>
      <w:r w:rsidRPr="009F38F8">
        <w:rPr>
          <w:rFonts w:ascii="Sylfaen" w:hAnsi="Sylfaen" w:cstheme="minorHAnsi"/>
          <w:bCs/>
          <w:sz w:val="14"/>
          <w:szCs w:val="14"/>
        </w:rPr>
        <w:t xml:space="preserve"> technika przeprowadzania preparatów</w:t>
      </w:r>
    </w:p>
    <w:p w14:paraId="29B32FDE" w14:textId="77777777" w:rsidR="00936DC6" w:rsidRPr="009F38F8" w:rsidRDefault="00936DC6" w:rsidP="00936DC6">
      <w:pPr>
        <w:pStyle w:val="Akapitzlist"/>
        <w:numPr>
          <w:ilvl w:val="0"/>
          <w:numId w:val="19"/>
        </w:numPr>
        <w:spacing w:after="160" w:line="259" w:lineRule="auto"/>
        <w:rPr>
          <w:rFonts w:ascii="Sylfaen" w:hAnsi="Sylfaen" w:cstheme="minorHAnsi"/>
          <w:bCs/>
          <w:sz w:val="14"/>
          <w:szCs w:val="14"/>
        </w:rPr>
      </w:pPr>
      <w:r w:rsidRPr="009F38F8">
        <w:rPr>
          <w:rFonts w:ascii="Sylfaen" w:hAnsi="Sylfaen" w:cstheme="minorHAnsi"/>
          <w:bCs/>
          <w:sz w:val="14"/>
          <w:szCs w:val="14"/>
        </w:rPr>
        <w:t>D</w:t>
      </w:r>
      <w:r w:rsidRPr="009F38F8">
        <w:rPr>
          <w:rFonts w:ascii="Sylfaen" w:eastAsia="Arial Unicode MS" w:hAnsi="Sylfaen" w:cstheme="minorHAnsi"/>
          <w:bCs/>
          <w:kern w:val="3"/>
          <w:sz w:val="14"/>
          <w:szCs w:val="14"/>
          <w:lang w:eastAsia="zh-CN" w:bidi="hi-IN"/>
        </w:rPr>
        <w:t>ozowanie takiej samej ilości przeciwciała, bez konieczności wyboru strefy nakrapiania, niezależnie od wielkości i umiejscowienia wycinka tkankowego,</w:t>
      </w:r>
    </w:p>
    <w:p w14:paraId="5A400E7F" w14:textId="77777777" w:rsidR="00936DC6" w:rsidRPr="009F38F8" w:rsidRDefault="00936DC6" w:rsidP="00936DC6">
      <w:pPr>
        <w:pStyle w:val="Akapitzlist"/>
        <w:numPr>
          <w:ilvl w:val="0"/>
          <w:numId w:val="19"/>
        </w:numPr>
        <w:spacing w:after="160" w:line="259" w:lineRule="auto"/>
        <w:rPr>
          <w:rFonts w:ascii="Sylfaen" w:hAnsi="Sylfaen" w:cstheme="minorHAnsi"/>
          <w:bCs/>
          <w:sz w:val="14"/>
          <w:szCs w:val="14"/>
        </w:rPr>
      </w:pPr>
      <w:r w:rsidRPr="009F38F8">
        <w:rPr>
          <w:rFonts w:ascii="Sylfaen" w:hAnsi="Sylfaen" w:cstheme="minorHAnsi"/>
          <w:bCs/>
          <w:sz w:val="14"/>
          <w:szCs w:val="14"/>
        </w:rPr>
        <w:t>Czytnik kodów kreskowych lub chipów do identyfikacji preparatów i odczynników</w:t>
      </w:r>
    </w:p>
    <w:p w14:paraId="6678F67A" w14:textId="77777777" w:rsidR="00936DC6" w:rsidRPr="009F38F8" w:rsidRDefault="00936DC6" w:rsidP="00936DC6">
      <w:pPr>
        <w:pStyle w:val="Akapitzlist"/>
        <w:numPr>
          <w:ilvl w:val="0"/>
          <w:numId w:val="19"/>
        </w:numPr>
        <w:spacing w:after="160" w:line="259" w:lineRule="auto"/>
        <w:rPr>
          <w:rFonts w:ascii="Sylfaen" w:hAnsi="Sylfaen" w:cstheme="minorHAnsi"/>
          <w:bCs/>
          <w:sz w:val="14"/>
          <w:szCs w:val="14"/>
        </w:rPr>
      </w:pPr>
      <w:r w:rsidRPr="009F38F8">
        <w:rPr>
          <w:rFonts w:ascii="Sylfaen" w:hAnsi="Sylfaen" w:cstheme="minorHAnsi"/>
          <w:bCs/>
          <w:sz w:val="14"/>
          <w:szCs w:val="14"/>
        </w:rPr>
        <w:t>System zabezpieczający tkankę przed wysychaniem na każdym etapie barwienia, bez konieczności stosowania dodatkowych nakładek</w:t>
      </w:r>
    </w:p>
    <w:p w14:paraId="49948614" w14:textId="77777777" w:rsidR="00936DC6" w:rsidRPr="009F38F8" w:rsidRDefault="00936DC6" w:rsidP="00936DC6">
      <w:pPr>
        <w:pStyle w:val="Akapitzlist"/>
        <w:numPr>
          <w:ilvl w:val="0"/>
          <w:numId w:val="19"/>
        </w:numPr>
        <w:spacing w:after="160" w:line="259" w:lineRule="auto"/>
        <w:rPr>
          <w:rFonts w:ascii="Sylfaen" w:hAnsi="Sylfaen" w:cstheme="minorHAnsi"/>
          <w:bCs/>
          <w:sz w:val="14"/>
          <w:szCs w:val="14"/>
        </w:rPr>
      </w:pPr>
      <w:r w:rsidRPr="009F38F8">
        <w:rPr>
          <w:rFonts w:ascii="Sylfaen" w:hAnsi="Sylfaen" w:cstheme="minorHAnsi"/>
          <w:bCs/>
          <w:sz w:val="14"/>
          <w:szCs w:val="14"/>
        </w:rPr>
        <w:t>Opcja zaprogramowania „opóźnionego startu”</w:t>
      </w:r>
    </w:p>
    <w:p w14:paraId="61E88C59" w14:textId="77777777" w:rsidR="00936DC6" w:rsidRPr="009F38F8" w:rsidRDefault="00936DC6" w:rsidP="00936DC6">
      <w:pPr>
        <w:pStyle w:val="Akapitzlist"/>
        <w:numPr>
          <w:ilvl w:val="0"/>
          <w:numId w:val="19"/>
        </w:numPr>
        <w:spacing w:after="160" w:line="259" w:lineRule="auto"/>
        <w:rPr>
          <w:rFonts w:ascii="Sylfaen" w:hAnsi="Sylfaen" w:cstheme="minorHAnsi"/>
          <w:bCs/>
          <w:sz w:val="14"/>
          <w:szCs w:val="14"/>
        </w:rPr>
      </w:pPr>
      <w:r w:rsidRPr="009F38F8">
        <w:rPr>
          <w:rFonts w:ascii="Sylfaen" w:hAnsi="Sylfaen" w:cstheme="minorHAnsi"/>
          <w:bCs/>
          <w:sz w:val="14"/>
          <w:szCs w:val="14"/>
        </w:rPr>
        <w:t>System otwarty z możliwością wyboru własnego rodzaju przeciwciał do barwienia</w:t>
      </w:r>
    </w:p>
    <w:p w14:paraId="315D1F6E" w14:textId="77777777" w:rsidR="00936DC6" w:rsidRPr="009F38F8" w:rsidRDefault="00936DC6" w:rsidP="00936DC6">
      <w:pPr>
        <w:pStyle w:val="Akapitzlist"/>
        <w:numPr>
          <w:ilvl w:val="0"/>
          <w:numId w:val="19"/>
        </w:numPr>
        <w:spacing w:after="160" w:line="259" w:lineRule="auto"/>
        <w:rPr>
          <w:rFonts w:ascii="Sylfaen" w:hAnsi="Sylfaen" w:cstheme="minorHAnsi"/>
          <w:bCs/>
          <w:sz w:val="14"/>
          <w:szCs w:val="14"/>
        </w:rPr>
      </w:pPr>
      <w:r w:rsidRPr="009F38F8">
        <w:rPr>
          <w:rFonts w:ascii="Sylfaen" w:hAnsi="Sylfaen" w:cstheme="minorHAnsi"/>
          <w:bCs/>
          <w:sz w:val="14"/>
          <w:szCs w:val="14"/>
        </w:rPr>
        <w:t>Wymiary aparatu nie większe niż: 130 cm (wysokość), 55 cm (szerokość), 60 cm (głębokość)</w:t>
      </w:r>
    </w:p>
    <w:p w14:paraId="5C8B846B" w14:textId="77777777" w:rsidR="00936DC6" w:rsidRPr="009F38F8" w:rsidRDefault="00936DC6" w:rsidP="00936DC6">
      <w:pPr>
        <w:pStyle w:val="Akapitzlist"/>
        <w:numPr>
          <w:ilvl w:val="0"/>
          <w:numId w:val="19"/>
        </w:numPr>
        <w:spacing w:after="160" w:line="259" w:lineRule="auto"/>
        <w:rPr>
          <w:rFonts w:ascii="Sylfaen" w:hAnsi="Sylfaen" w:cstheme="minorHAnsi"/>
          <w:bCs/>
          <w:sz w:val="14"/>
          <w:szCs w:val="14"/>
        </w:rPr>
      </w:pPr>
      <w:r w:rsidRPr="009F38F8">
        <w:rPr>
          <w:rFonts w:ascii="Sylfaen" w:hAnsi="Sylfaen" w:cstheme="minorHAnsi"/>
          <w:bCs/>
          <w:sz w:val="14"/>
          <w:szCs w:val="14"/>
        </w:rPr>
        <w:t>Odległości aparatu od pozostałego wyposażenia laboratorium nie większe niż: 40 cm (góra), 15 cm (boki), 20 cm (tył).</w:t>
      </w:r>
    </w:p>
    <w:p w14:paraId="6F63E552" w14:textId="77777777" w:rsidR="00936DC6" w:rsidRPr="009F38F8" w:rsidRDefault="00936DC6" w:rsidP="00936DC6">
      <w:pPr>
        <w:pStyle w:val="Akapitzlist"/>
        <w:numPr>
          <w:ilvl w:val="0"/>
          <w:numId w:val="19"/>
        </w:numPr>
        <w:spacing w:after="160" w:line="259" w:lineRule="auto"/>
        <w:rPr>
          <w:rFonts w:ascii="Sylfaen" w:hAnsi="Sylfaen" w:cstheme="minorHAnsi"/>
          <w:bCs/>
          <w:sz w:val="14"/>
          <w:szCs w:val="14"/>
        </w:rPr>
      </w:pPr>
      <w:r w:rsidRPr="009F38F8">
        <w:rPr>
          <w:rFonts w:ascii="Sylfaen" w:hAnsi="Sylfaen" w:cstheme="minorHAnsi"/>
          <w:bCs/>
          <w:sz w:val="14"/>
          <w:szCs w:val="14"/>
        </w:rPr>
        <w:t xml:space="preserve">Możliwość ustawienia na podłodze </w:t>
      </w:r>
    </w:p>
    <w:p w14:paraId="66615C92" w14:textId="77777777" w:rsidR="00936DC6" w:rsidRPr="009F38F8" w:rsidRDefault="00936DC6" w:rsidP="00936DC6">
      <w:pPr>
        <w:pStyle w:val="Akapitzlist"/>
        <w:numPr>
          <w:ilvl w:val="0"/>
          <w:numId w:val="19"/>
        </w:numPr>
        <w:spacing w:after="160" w:line="259" w:lineRule="auto"/>
        <w:rPr>
          <w:rFonts w:ascii="Sylfaen" w:hAnsi="Sylfaen" w:cstheme="minorHAnsi"/>
          <w:bCs/>
          <w:sz w:val="14"/>
          <w:szCs w:val="14"/>
        </w:rPr>
      </w:pPr>
      <w:r w:rsidRPr="009F38F8">
        <w:rPr>
          <w:rFonts w:ascii="Sylfaen" w:hAnsi="Sylfaen" w:cstheme="minorHAnsi"/>
          <w:bCs/>
          <w:sz w:val="14"/>
          <w:szCs w:val="14"/>
        </w:rPr>
        <w:t>Możliwość podłączenia do bezpiecznika szybkodziałającego</w:t>
      </w:r>
    </w:p>
    <w:p w14:paraId="40292887" w14:textId="77777777" w:rsidR="00936DC6" w:rsidRPr="009F38F8" w:rsidRDefault="00936DC6" w:rsidP="00936DC6">
      <w:pPr>
        <w:pStyle w:val="Akapitzlist"/>
        <w:numPr>
          <w:ilvl w:val="0"/>
          <w:numId w:val="19"/>
        </w:numPr>
        <w:spacing w:after="160" w:line="259" w:lineRule="auto"/>
        <w:rPr>
          <w:rFonts w:ascii="Sylfaen" w:hAnsi="Sylfaen" w:cstheme="minorHAnsi"/>
          <w:bCs/>
          <w:sz w:val="14"/>
          <w:szCs w:val="14"/>
        </w:rPr>
      </w:pPr>
      <w:r w:rsidRPr="009F38F8">
        <w:rPr>
          <w:rFonts w:ascii="Sylfaen" w:hAnsi="Sylfaen" w:cstheme="minorHAnsi"/>
          <w:bCs/>
          <w:sz w:val="14"/>
          <w:szCs w:val="14"/>
        </w:rPr>
        <w:t>Zestaw komputerowy wraz z oprogramowaniem zapewniającym zoptymalizowane protokoły barwienia</w:t>
      </w:r>
    </w:p>
    <w:p w14:paraId="06049492" w14:textId="77777777" w:rsidR="00936DC6" w:rsidRPr="009F38F8" w:rsidRDefault="00936DC6" w:rsidP="00936DC6">
      <w:pPr>
        <w:pStyle w:val="Akapitzlist"/>
        <w:numPr>
          <w:ilvl w:val="0"/>
          <w:numId w:val="19"/>
        </w:numPr>
        <w:spacing w:after="160" w:line="259" w:lineRule="auto"/>
        <w:rPr>
          <w:rFonts w:ascii="Sylfaen" w:hAnsi="Sylfaen" w:cstheme="minorHAnsi"/>
          <w:bCs/>
          <w:sz w:val="14"/>
          <w:szCs w:val="14"/>
        </w:rPr>
      </w:pPr>
      <w:r w:rsidRPr="009F38F8">
        <w:rPr>
          <w:rFonts w:ascii="Sylfaen" w:hAnsi="Sylfaen" w:cstheme="minorHAnsi"/>
          <w:bCs/>
          <w:sz w:val="14"/>
          <w:szCs w:val="14"/>
        </w:rPr>
        <w:t>Drukarka kodów kreskowych</w:t>
      </w:r>
    </w:p>
    <w:p w14:paraId="78C44A20" w14:textId="77777777" w:rsidR="00936DC6" w:rsidRPr="009F38F8" w:rsidRDefault="00936DC6" w:rsidP="00936DC6">
      <w:pPr>
        <w:pStyle w:val="Akapitzlist"/>
        <w:numPr>
          <w:ilvl w:val="0"/>
          <w:numId w:val="19"/>
        </w:numPr>
        <w:spacing w:after="160" w:line="259" w:lineRule="auto"/>
        <w:rPr>
          <w:rFonts w:ascii="Sylfaen" w:hAnsi="Sylfaen" w:cstheme="minorHAnsi"/>
          <w:bCs/>
          <w:sz w:val="14"/>
          <w:szCs w:val="14"/>
        </w:rPr>
      </w:pPr>
      <w:r w:rsidRPr="009F38F8">
        <w:rPr>
          <w:rFonts w:ascii="Sylfaen" w:hAnsi="Sylfaen" w:cstheme="minorHAnsi"/>
          <w:bCs/>
          <w:sz w:val="14"/>
          <w:szCs w:val="14"/>
        </w:rPr>
        <w:t>Aparatura podtrzymującą pracę w razie awarii prądu</w:t>
      </w:r>
    </w:p>
    <w:p w14:paraId="1D5CAA75" w14:textId="77777777" w:rsidR="00936DC6" w:rsidRPr="009F38F8" w:rsidRDefault="00936DC6" w:rsidP="00936DC6">
      <w:pPr>
        <w:rPr>
          <w:rFonts w:ascii="Sylfaen" w:hAnsi="Sylfaen" w:cstheme="minorHAnsi"/>
          <w:bCs/>
          <w:sz w:val="14"/>
          <w:szCs w:val="14"/>
        </w:rPr>
      </w:pPr>
      <w:r w:rsidRPr="009F38F8">
        <w:rPr>
          <w:rFonts w:ascii="Sylfaen" w:hAnsi="Sylfaen" w:cstheme="minorHAnsi"/>
          <w:bCs/>
          <w:sz w:val="14"/>
          <w:szCs w:val="14"/>
        </w:rPr>
        <w:t>II. Warunki dotyczące odczynników:</w:t>
      </w:r>
    </w:p>
    <w:p w14:paraId="070415A9" w14:textId="77777777" w:rsidR="00936DC6" w:rsidRPr="009F38F8" w:rsidRDefault="00936DC6" w:rsidP="00936DC6">
      <w:pPr>
        <w:pStyle w:val="Akapitzlist"/>
        <w:numPr>
          <w:ilvl w:val="0"/>
          <w:numId w:val="20"/>
        </w:numPr>
        <w:spacing w:after="160" w:line="259" w:lineRule="auto"/>
        <w:rPr>
          <w:rFonts w:ascii="Sylfaen" w:hAnsi="Sylfaen" w:cstheme="minorHAnsi"/>
          <w:bCs/>
          <w:sz w:val="14"/>
          <w:szCs w:val="14"/>
        </w:rPr>
      </w:pPr>
      <w:r w:rsidRPr="009F38F8">
        <w:rPr>
          <w:rFonts w:ascii="Sylfaen" w:eastAsia="Arial Unicode MS" w:hAnsi="Sylfaen" w:cstheme="minorHAnsi"/>
          <w:bCs/>
          <w:kern w:val="3"/>
          <w:sz w:val="14"/>
          <w:szCs w:val="14"/>
          <w:lang w:eastAsia="zh-CN" w:bidi="hi-IN"/>
        </w:rPr>
        <w:t>Przeciwciała przeznaczone do materiału tkankowego ludzkiego, utrwalonego w formalinie i zatopionego w bloczki parafinowe</w:t>
      </w:r>
    </w:p>
    <w:p w14:paraId="42BFAEFD" w14:textId="77777777" w:rsidR="00936DC6" w:rsidRPr="009F38F8" w:rsidRDefault="00936DC6" w:rsidP="00936DC6">
      <w:pPr>
        <w:pStyle w:val="Akapitzlist"/>
        <w:numPr>
          <w:ilvl w:val="0"/>
          <w:numId w:val="20"/>
        </w:numPr>
        <w:spacing w:after="160" w:line="259" w:lineRule="auto"/>
        <w:rPr>
          <w:rFonts w:ascii="Sylfaen" w:hAnsi="Sylfaen" w:cstheme="minorHAnsi"/>
          <w:bCs/>
          <w:sz w:val="14"/>
          <w:szCs w:val="14"/>
        </w:rPr>
      </w:pPr>
      <w:r w:rsidRPr="009F38F8">
        <w:rPr>
          <w:rFonts w:ascii="Sylfaen" w:eastAsia="Arial Unicode MS" w:hAnsi="Sylfaen" w:cstheme="minorHAnsi"/>
          <w:bCs/>
          <w:kern w:val="3"/>
          <w:sz w:val="14"/>
          <w:szCs w:val="14"/>
          <w:lang w:eastAsia="zh-CN" w:bidi="hi-IN"/>
        </w:rPr>
        <w:t>Wysoka jakość produktów potwierdzona certyfikatem CE-IVD</w:t>
      </w:r>
    </w:p>
    <w:p w14:paraId="4EA8FB66" w14:textId="77777777" w:rsidR="00936DC6" w:rsidRPr="009F38F8" w:rsidRDefault="00936DC6" w:rsidP="00936DC6">
      <w:pPr>
        <w:pStyle w:val="Akapitzlist"/>
        <w:numPr>
          <w:ilvl w:val="0"/>
          <w:numId w:val="20"/>
        </w:numPr>
        <w:spacing w:after="160" w:line="259" w:lineRule="auto"/>
        <w:rPr>
          <w:rFonts w:ascii="Sylfaen" w:hAnsi="Sylfaen" w:cstheme="minorHAnsi"/>
          <w:bCs/>
          <w:sz w:val="14"/>
          <w:szCs w:val="14"/>
        </w:rPr>
      </w:pPr>
      <w:r w:rsidRPr="009F38F8">
        <w:rPr>
          <w:rFonts w:ascii="Sylfaen" w:eastAsia="Arial Unicode MS" w:hAnsi="Sylfaen" w:cstheme="minorHAnsi"/>
          <w:bCs/>
          <w:kern w:val="3"/>
          <w:sz w:val="14"/>
          <w:szCs w:val="14"/>
          <w:lang w:eastAsia="zh-CN" w:bidi="hi-IN"/>
        </w:rPr>
        <w:t>Gotowe do użycia, bez konieczności rozcieńczenia</w:t>
      </w:r>
    </w:p>
    <w:p w14:paraId="43C14994" w14:textId="77777777" w:rsidR="00936DC6" w:rsidRPr="009F38F8" w:rsidRDefault="00936DC6" w:rsidP="00936DC6">
      <w:pPr>
        <w:pStyle w:val="Akapitzlist"/>
        <w:numPr>
          <w:ilvl w:val="0"/>
          <w:numId w:val="20"/>
        </w:numPr>
        <w:spacing w:after="160" w:line="259" w:lineRule="auto"/>
        <w:rPr>
          <w:rFonts w:ascii="Sylfaen" w:hAnsi="Sylfaen" w:cstheme="minorHAnsi"/>
          <w:bCs/>
          <w:sz w:val="14"/>
          <w:szCs w:val="14"/>
        </w:rPr>
      </w:pPr>
      <w:r w:rsidRPr="009F38F8">
        <w:rPr>
          <w:rFonts w:ascii="Sylfaen" w:hAnsi="Sylfaen" w:cstheme="minorHAnsi"/>
          <w:bCs/>
          <w:sz w:val="14"/>
          <w:szCs w:val="14"/>
        </w:rPr>
        <w:t xml:space="preserve">Mono – i </w:t>
      </w:r>
      <w:proofErr w:type="spellStart"/>
      <w:r w:rsidRPr="009F38F8">
        <w:rPr>
          <w:rFonts w:ascii="Sylfaen" w:hAnsi="Sylfaen" w:cstheme="minorHAnsi"/>
          <w:bCs/>
          <w:sz w:val="14"/>
          <w:szCs w:val="14"/>
        </w:rPr>
        <w:t>poliklonalne</w:t>
      </w:r>
      <w:proofErr w:type="spellEnd"/>
      <w:r w:rsidRPr="009F38F8">
        <w:rPr>
          <w:rFonts w:ascii="Sylfaen" w:hAnsi="Sylfaen" w:cstheme="minorHAnsi"/>
          <w:bCs/>
          <w:sz w:val="14"/>
          <w:szCs w:val="14"/>
        </w:rPr>
        <w:t>, mysie i królicze</w:t>
      </w:r>
    </w:p>
    <w:p w14:paraId="69307E37" w14:textId="77777777" w:rsidR="00936DC6" w:rsidRPr="009F38F8" w:rsidRDefault="00936DC6" w:rsidP="00936DC6">
      <w:pPr>
        <w:pStyle w:val="Akapitzlist"/>
        <w:numPr>
          <w:ilvl w:val="0"/>
          <w:numId w:val="20"/>
        </w:numPr>
        <w:spacing w:after="160" w:line="259" w:lineRule="auto"/>
        <w:rPr>
          <w:rFonts w:ascii="Sylfaen" w:hAnsi="Sylfaen" w:cstheme="minorHAnsi"/>
          <w:bCs/>
          <w:sz w:val="14"/>
          <w:szCs w:val="14"/>
        </w:rPr>
      </w:pPr>
      <w:r w:rsidRPr="009F38F8">
        <w:rPr>
          <w:rFonts w:ascii="Sylfaen" w:hAnsi="Sylfaen" w:cstheme="minorHAnsi"/>
          <w:bCs/>
          <w:sz w:val="14"/>
          <w:szCs w:val="14"/>
        </w:rPr>
        <w:t>Minimum 50 oznaczeń na opakowanie</w:t>
      </w:r>
    </w:p>
    <w:p w14:paraId="046700D1" w14:textId="77777777" w:rsidR="00936DC6" w:rsidRPr="009F38F8" w:rsidRDefault="00936DC6" w:rsidP="00936DC6">
      <w:pPr>
        <w:pStyle w:val="Akapitzlist"/>
        <w:numPr>
          <w:ilvl w:val="0"/>
          <w:numId w:val="20"/>
        </w:numPr>
        <w:spacing w:after="160" w:line="259" w:lineRule="auto"/>
        <w:rPr>
          <w:rFonts w:ascii="Sylfaen" w:hAnsi="Sylfaen" w:cstheme="minorHAnsi"/>
          <w:bCs/>
          <w:sz w:val="14"/>
          <w:szCs w:val="14"/>
        </w:rPr>
      </w:pPr>
      <w:r w:rsidRPr="009F38F8">
        <w:rPr>
          <w:rFonts w:ascii="Sylfaen" w:hAnsi="Sylfaen" w:cstheme="minorHAnsi"/>
          <w:bCs/>
          <w:sz w:val="14"/>
          <w:szCs w:val="14"/>
        </w:rPr>
        <w:t>Dyspensery hermetycznie zamknięte</w:t>
      </w:r>
    </w:p>
    <w:p w14:paraId="7E96F690" w14:textId="77777777" w:rsidR="00936DC6" w:rsidRPr="009F38F8" w:rsidRDefault="00936DC6" w:rsidP="00936DC6">
      <w:pPr>
        <w:pStyle w:val="Akapitzlist"/>
        <w:numPr>
          <w:ilvl w:val="0"/>
          <w:numId w:val="20"/>
        </w:numPr>
        <w:spacing w:after="160" w:line="259" w:lineRule="auto"/>
        <w:rPr>
          <w:rFonts w:ascii="Sylfaen" w:hAnsi="Sylfaen" w:cstheme="minorHAnsi"/>
          <w:bCs/>
          <w:sz w:val="14"/>
          <w:szCs w:val="14"/>
        </w:rPr>
      </w:pPr>
      <w:r w:rsidRPr="009F38F8">
        <w:rPr>
          <w:rFonts w:ascii="Sylfaen" w:hAnsi="Sylfaen" w:cstheme="minorHAnsi"/>
          <w:bCs/>
          <w:sz w:val="14"/>
          <w:szCs w:val="14"/>
        </w:rPr>
        <w:t>Opakowania oznakowane kodem kreskowym z podaną datą ważności</w:t>
      </w:r>
    </w:p>
    <w:p w14:paraId="007DEBB3" w14:textId="77777777" w:rsidR="00936DC6" w:rsidRPr="009F38F8" w:rsidRDefault="00936DC6" w:rsidP="00936DC6">
      <w:pPr>
        <w:pStyle w:val="Akapitzlist"/>
        <w:numPr>
          <w:ilvl w:val="0"/>
          <w:numId w:val="20"/>
        </w:numPr>
        <w:spacing w:after="160" w:line="259" w:lineRule="auto"/>
        <w:rPr>
          <w:rFonts w:ascii="Sylfaen" w:hAnsi="Sylfaen" w:cstheme="minorHAnsi"/>
          <w:bCs/>
          <w:sz w:val="14"/>
          <w:szCs w:val="14"/>
        </w:rPr>
      </w:pPr>
      <w:r w:rsidRPr="009F38F8">
        <w:rPr>
          <w:rFonts w:ascii="Sylfaen" w:hAnsi="Sylfaen" w:cstheme="minorHAnsi"/>
          <w:bCs/>
          <w:color w:val="000000"/>
          <w:sz w:val="14"/>
          <w:szCs w:val="14"/>
          <w:lang w:eastAsia="ar-SA"/>
        </w:rPr>
        <w:lastRenderedPageBreak/>
        <w:t>Temperatura przechowywania odczynników – od +2 do +8 stop. C oraz temperatura pokojowa</w:t>
      </w:r>
    </w:p>
    <w:p w14:paraId="79C7EF64" w14:textId="77777777" w:rsidR="00936DC6" w:rsidRPr="009F38F8" w:rsidRDefault="00936DC6" w:rsidP="00936DC6">
      <w:pPr>
        <w:pStyle w:val="Akapitzlist"/>
        <w:numPr>
          <w:ilvl w:val="0"/>
          <w:numId w:val="20"/>
        </w:numPr>
        <w:spacing w:after="160" w:line="259" w:lineRule="auto"/>
        <w:rPr>
          <w:rFonts w:ascii="Sylfaen" w:hAnsi="Sylfaen" w:cstheme="minorHAnsi"/>
          <w:bCs/>
          <w:sz w:val="14"/>
          <w:szCs w:val="14"/>
        </w:rPr>
      </w:pPr>
      <w:r w:rsidRPr="009F38F8">
        <w:rPr>
          <w:rFonts w:ascii="Sylfaen" w:hAnsi="Sylfaen" w:cstheme="minorHAnsi"/>
          <w:bCs/>
          <w:color w:val="000000"/>
          <w:sz w:val="14"/>
          <w:szCs w:val="14"/>
          <w:lang w:eastAsia="ar-SA"/>
        </w:rPr>
        <w:t>Komplementarny zestaw detekcyjny</w:t>
      </w:r>
    </w:p>
    <w:p w14:paraId="08BB5FD8" w14:textId="7F5D5F36" w:rsidR="00936DC6" w:rsidRPr="009F38F8" w:rsidRDefault="00936DC6" w:rsidP="009F38F8">
      <w:pPr>
        <w:pStyle w:val="Akapitzlist"/>
        <w:numPr>
          <w:ilvl w:val="0"/>
          <w:numId w:val="20"/>
        </w:numPr>
        <w:spacing w:after="160" w:line="259" w:lineRule="auto"/>
        <w:rPr>
          <w:rFonts w:ascii="Sylfaen" w:hAnsi="Sylfaen" w:cstheme="minorHAnsi"/>
          <w:bCs/>
          <w:sz w:val="14"/>
          <w:szCs w:val="14"/>
        </w:rPr>
      </w:pPr>
      <w:r w:rsidRPr="009F38F8">
        <w:rPr>
          <w:rFonts w:ascii="Sylfaen" w:hAnsi="Sylfaen" w:cstheme="minorHAnsi"/>
          <w:bCs/>
          <w:color w:val="000000"/>
          <w:sz w:val="14"/>
          <w:szCs w:val="14"/>
          <w:lang w:eastAsia="ar-SA"/>
        </w:rPr>
        <w:t>Pozostałe kompletne zestawy odczynników, niezbędne do wykonania całego procesu</w:t>
      </w:r>
    </w:p>
    <w:p w14:paraId="175889C8" w14:textId="77777777" w:rsidR="00936DC6" w:rsidRPr="009F38F8" w:rsidRDefault="00936DC6" w:rsidP="00936DC6">
      <w:pPr>
        <w:ind w:left="360"/>
        <w:jc w:val="center"/>
        <w:rPr>
          <w:rFonts w:ascii="Sylfaen" w:hAnsi="Sylfaen" w:cstheme="minorHAnsi"/>
          <w:bCs/>
          <w:color w:val="000000"/>
          <w:sz w:val="14"/>
          <w:szCs w:val="14"/>
        </w:rPr>
      </w:pPr>
      <w:r w:rsidRPr="009F38F8">
        <w:rPr>
          <w:rFonts w:ascii="Sylfaen" w:hAnsi="Sylfaen" w:cstheme="minorHAnsi"/>
          <w:bCs/>
          <w:color w:val="000000"/>
          <w:sz w:val="14"/>
          <w:szCs w:val="14"/>
        </w:rPr>
        <w:t>Warunki dotyczące przeciwciał i odczynników</w:t>
      </w:r>
    </w:p>
    <w:p w14:paraId="3BEA872C" w14:textId="77777777" w:rsidR="00936DC6" w:rsidRPr="009F38F8" w:rsidRDefault="00936DC6" w:rsidP="00936DC6">
      <w:pPr>
        <w:rPr>
          <w:rFonts w:ascii="Sylfaen" w:hAnsi="Sylfaen"/>
          <w:bCs/>
          <w:color w:val="000000"/>
          <w:sz w:val="14"/>
          <w:szCs w:val="14"/>
        </w:rPr>
      </w:pPr>
      <w:r w:rsidRPr="009F38F8">
        <w:rPr>
          <w:rFonts w:ascii="Sylfaen" w:hAnsi="Sylfaen"/>
          <w:bCs/>
          <w:color w:val="000000"/>
          <w:sz w:val="14"/>
          <w:szCs w:val="14"/>
        </w:rPr>
        <w:t>TABELA A.</w:t>
      </w:r>
    </w:p>
    <w:tbl>
      <w:tblPr>
        <w:tblStyle w:val="Tabela-Siatka"/>
        <w:tblW w:w="9694" w:type="dxa"/>
        <w:tblInd w:w="-5" w:type="dxa"/>
        <w:tblLook w:val="04A0" w:firstRow="1" w:lastRow="0" w:firstColumn="1" w:lastColumn="0" w:noHBand="0" w:noVBand="1"/>
      </w:tblPr>
      <w:tblGrid>
        <w:gridCol w:w="519"/>
        <w:gridCol w:w="1854"/>
        <w:gridCol w:w="1118"/>
        <w:gridCol w:w="955"/>
        <w:gridCol w:w="573"/>
        <w:gridCol w:w="837"/>
        <w:gridCol w:w="845"/>
        <w:gridCol w:w="566"/>
        <w:gridCol w:w="980"/>
        <w:gridCol w:w="1447"/>
      </w:tblGrid>
      <w:tr w:rsidR="00936DC6" w:rsidRPr="009F38F8" w14:paraId="4E251217" w14:textId="77777777" w:rsidTr="009F38F8">
        <w:tc>
          <w:tcPr>
            <w:tcW w:w="519" w:type="dxa"/>
            <w:vAlign w:val="center"/>
          </w:tcPr>
          <w:p w14:paraId="3F35EC4A"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Lp.</w:t>
            </w:r>
          </w:p>
        </w:tc>
        <w:tc>
          <w:tcPr>
            <w:tcW w:w="1854" w:type="dxa"/>
            <w:vAlign w:val="center"/>
          </w:tcPr>
          <w:p w14:paraId="12B69FFD"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Nazwa przeciwciała</w:t>
            </w:r>
          </w:p>
        </w:tc>
        <w:tc>
          <w:tcPr>
            <w:tcW w:w="1118" w:type="dxa"/>
            <w:vAlign w:val="center"/>
          </w:tcPr>
          <w:p w14:paraId="03245CDE" w14:textId="77777777" w:rsidR="00936DC6" w:rsidRPr="009F38F8" w:rsidRDefault="00936DC6" w:rsidP="00390B9B">
            <w:pPr>
              <w:jc w:val="center"/>
              <w:rPr>
                <w:rFonts w:ascii="Sylfaen" w:hAnsi="Sylfaen" w:cstheme="minorHAnsi"/>
                <w:bCs/>
                <w:sz w:val="14"/>
                <w:szCs w:val="14"/>
              </w:rPr>
            </w:pPr>
            <w:r w:rsidRPr="009F38F8">
              <w:rPr>
                <w:rFonts w:ascii="Sylfaen" w:hAnsi="Sylfaen" w:cstheme="minorHAnsi"/>
                <w:bCs/>
                <w:sz w:val="14"/>
                <w:szCs w:val="14"/>
              </w:rPr>
              <w:t>Ilość oznaczeń na 24 miesiące</w:t>
            </w:r>
          </w:p>
        </w:tc>
        <w:tc>
          <w:tcPr>
            <w:tcW w:w="955" w:type="dxa"/>
            <w:vAlign w:val="center"/>
          </w:tcPr>
          <w:p w14:paraId="250B6DB8" w14:textId="77777777" w:rsidR="00936DC6" w:rsidRPr="009F38F8" w:rsidRDefault="00936DC6" w:rsidP="00390B9B">
            <w:pPr>
              <w:snapToGrid w:val="0"/>
              <w:jc w:val="center"/>
              <w:rPr>
                <w:rFonts w:ascii="Sylfaen" w:hAnsi="Sylfaen" w:cstheme="minorHAnsi"/>
                <w:bCs/>
                <w:sz w:val="14"/>
                <w:szCs w:val="14"/>
              </w:rPr>
            </w:pPr>
            <w:r w:rsidRPr="009F38F8">
              <w:rPr>
                <w:rFonts w:ascii="Sylfaen" w:hAnsi="Sylfaen" w:cstheme="minorHAnsi"/>
                <w:bCs/>
                <w:sz w:val="14"/>
                <w:szCs w:val="14"/>
              </w:rPr>
              <w:t xml:space="preserve">Wielkość </w:t>
            </w:r>
            <w:proofErr w:type="spellStart"/>
            <w:r w:rsidRPr="009F38F8">
              <w:rPr>
                <w:rFonts w:ascii="Sylfaen" w:hAnsi="Sylfaen" w:cstheme="minorHAnsi"/>
                <w:bCs/>
                <w:sz w:val="14"/>
                <w:szCs w:val="14"/>
              </w:rPr>
              <w:t>opajkowania</w:t>
            </w:r>
            <w:proofErr w:type="spellEnd"/>
          </w:p>
        </w:tc>
        <w:tc>
          <w:tcPr>
            <w:tcW w:w="573" w:type="dxa"/>
            <w:vAlign w:val="center"/>
          </w:tcPr>
          <w:p w14:paraId="427CE0BF"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Ilość opak.</w:t>
            </w:r>
          </w:p>
        </w:tc>
        <w:tc>
          <w:tcPr>
            <w:tcW w:w="837" w:type="dxa"/>
            <w:vAlign w:val="center"/>
          </w:tcPr>
          <w:p w14:paraId="4BC6D302"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Cena jedn.  netto opak.</w:t>
            </w:r>
          </w:p>
        </w:tc>
        <w:tc>
          <w:tcPr>
            <w:tcW w:w="845" w:type="dxa"/>
            <w:vAlign w:val="center"/>
          </w:tcPr>
          <w:p w14:paraId="2599C27A"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Wartość netto</w:t>
            </w:r>
          </w:p>
        </w:tc>
        <w:tc>
          <w:tcPr>
            <w:tcW w:w="566" w:type="dxa"/>
            <w:vAlign w:val="center"/>
          </w:tcPr>
          <w:p w14:paraId="16C6987E"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Vat%</w:t>
            </w:r>
          </w:p>
        </w:tc>
        <w:tc>
          <w:tcPr>
            <w:tcW w:w="980" w:type="dxa"/>
            <w:vAlign w:val="center"/>
          </w:tcPr>
          <w:p w14:paraId="5BD4C8E7"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Wartość brutto</w:t>
            </w:r>
          </w:p>
        </w:tc>
        <w:tc>
          <w:tcPr>
            <w:tcW w:w="1447" w:type="dxa"/>
            <w:vAlign w:val="center"/>
          </w:tcPr>
          <w:p w14:paraId="0D2C296D" w14:textId="77777777" w:rsidR="00936DC6" w:rsidRPr="009F38F8" w:rsidRDefault="00936DC6" w:rsidP="00390B9B">
            <w:pPr>
              <w:snapToGrid w:val="0"/>
              <w:jc w:val="center"/>
              <w:rPr>
                <w:rFonts w:ascii="Sylfaen" w:hAnsi="Sylfaen" w:cstheme="minorHAnsi"/>
                <w:bCs/>
                <w:sz w:val="14"/>
                <w:szCs w:val="14"/>
              </w:rPr>
            </w:pPr>
            <w:r w:rsidRPr="009F38F8">
              <w:rPr>
                <w:rFonts w:ascii="Sylfaen" w:hAnsi="Sylfaen" w:cstheme="minorHAnsi"/>
                <w:bCs/>
                <w:sz w:val="14"/>
                <w:szCs w:val="14"/>
              </w:rPr>
              <w:t>Nazwa handlowa/</w:t>
            </w:r>
          </w:p>
          <w:p w14:paraId="723DF676"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Producent / Nr katalogowy</w:t>
            </w:r>
          </w:p>
        </w:tc>
      </w:tr>
      <w:tr w:rsidR="00936DC6" w:rsidRPr="009F38F8" w14:paraId="6380E23C" w14:textId="77777777" w:rsidTr="009F38F8">
        <w:tc>
          <w:tcPr>
            <w:tcW w:w="519" w:type="dxa"/>
            <w:vAlign w:val="center"/>
          </w:tcPr>
          <w:p w14:paraId="7F33D4B1"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 xml:space="preserve">1. </w:t>
            </w:r>
          </w:p>
        </w:tc>
        <w:tc>
          <w:tcPr>
            <w:tcW w:w="1854" w:type="dxa"/>
            <w:vAlign w:val="center"/>
          </w:tcPr>
          <w:p w14:paraId="0273906D" w14:textId="77777777" w:rsidR="00936DC6" w:rsidRPr="009F38F8" w:rsidRDefault="00936DC6" w:rsidP="00390B9B">
            <w:pPr>
              <w:tabs>
                <w:tab w:val="left" w:pos="1320"/>
              </w:tabs>
              <w:jc w:val="both"/>
              <w:rPr>
                <w:rFonts w:ascii="Sylfaen" w:hAnsi="Sylfaen" w:cstheme="minorHAnsi"/>
                <w:bCs/>
                <w:sz w:val="14"/>
                <w:szCs w:val="14"/>
              </w:rPr>
            </w:pPr>
            <w:r w:rsidRPr="009F38F8">
              <w:rPr>
                <w:rFonts w:ascii="Sylfaen" w:hAnsi="Sylfaen" w:cstheme="minorHAnsi"/>
                <w:bCs/>
                <w:sz w:val="14"/>
                <w:szCs w:val="14"/>
              </w:rPr>
              <w:t>CD20</w:t>
            </w:r>
          </w:p>
        </w:tc>
        <w:tc>
          <w:tcPr>
            <w:tcW w:w="1118" w:type="dxa"/>
            <w:vAlign w:val="center"/>
          </w:tcPr>
          <w:p w14:paraId="26785E78" w14:textId="77777777" w:rsidR="00936DC6" w:rsidRPr="009F38F8" w:rsidRDefault="00936DC6" w:rsidP="00390B9B">
            <w:pPr>
              <w:jc w:val="center"/>
              <w:rPr>
                <w:rFonts w:ascii="Sylfaen" w:hAnsi="Sylfaen" w:cstheme="minorHAnsi"/>
                <w:bCs/>
                <w:sz w:val="14"/>
                <w:szCs w:val="14"/>
              </w:rPr>
            </w:pPr>
            <w:r w:rsidRPr="009F38F8">
              <w:rPr>
                <w:rFonts w:ascii="Sylfaen" w:hAnsi="Sylfaen" w:cstheme="minorHAnsi"/>
                <w:bCs/>
                <w:sz w:val="14"/>
                <w:szCs w:val="14"/>
              </w:rPr>
              <w:t>300</w:t>
            </w:r>
          </w:p>
        </w:tc>
        <w:tc>
          <w:tcPr>
            <w:tcW w:w="955" w:type="dxa"/>
            <w:vAlign w:val="center"/>
          </w:tcPr>
          <w:p w14:paraId="72CCF643" w14:textId="77777777" w:rsidR="00936DC6" w:rsidRPr="009F38F8" w:rsidRDefault="00936DC6" w:rsidP="00390B9B">
            <w:pPr>
              <w:rPr>
                <w:rFonts w:ascii="Sylfaen" w:hAnsi="Sylfaen" w:cstheme="minorHAnsi"/>
                <w:bCs/>
                <w:sz w:val="14"/>
                <w:szCs w:val="14"/>
              </w:rPr>
            </w:pPr>
          </w:p>
        </w:tc>
        <w:tc>
          <w:tcPr>
            <w:tcW w:w="573" w:type="dxa"/>
            <w:vAlign w:val="center"/>
          </w:tcPr>
          <w:p w14:paraId="3C1062EC" w14:textId="77777777" w:rsidR="00936DC6" w:rsidRPr="009F38F8" w:rsidRDefault="00936DC6" w:rsidP="00390B9B">
            <w:pPr>
              <w:rPr>
                <w:rFonts w:ascii="Sylfaen" w:hAnsi="Sylfaen" w:cstheme="minorHAnsi"/>
                <w:bCs/>
                <w:sz w:val="14"/>
                <w:szCs w:val="14"/>
              </w:rPr>
            </w:pPr>
          </w:p>
        </w:tc>
        <w:tc>
          <w:tcPr>
            <w:tcW w:w="837" w:type="dxa"/>
            <w:vAlign w:val="center"/>
          </w:tcPr>
          <w:p w14:paraId="5BAFD7DE" w14:textId="77777777" w:rsidR="00936DC6" w:rsidRPr="009F38F8" w:rsidRDefault="00936DC6" w:rsidP="00390B9B">
            <w:pPr>
              <w:rPr>
                <w:rFonts w:ascii="Sylfaen" w:hAnsi="Sylfaen" w:cstheme="minorHAnsi"/>
                <w:bCs/>
                <w:sz w:val="14"/>
                <w:szCs w:val="14"/>
              </w:rPr>
            </w:pPr>
          </w:p>
        </w:tc>
        <w:tc>
          <w:tcPr>
            <w:tcW w:w="845" w:type="dxa"/>
            <w:vAlign w:val="center"/>
          </w:tcPr>
          <w:p w14:paraId="03F93B37" w14:textId="77777777" w:rsidR="00936DC6" w:rsidRPr="009F38F8" w:rsidRDefault="00936DC6" w:rsidP="00390B9B">
            <w:pPr>
              <w:rPr>
                <w:rFonts w:ascii="Sylfaen" w:hAnsi="Sylfaen" w:cstheme="minorHAnsi"/>
                <w:bCs/>
                <w:sz w:val="14"/>
                <w:szCs w:val="14"/>
              </w:rPr>
            </w:pPr>
          </w:p>
        </w:tc>
        <w:tc>
          <w:tcPr>
            <w:tcW w:w="566" w:type="dxa"/>
            <w:vAlign w:val="center"/>
          </w:tcPr>
          <w:p w14:paraId="0B615F1C" w14:textId="77777777" w:rsidR="00936DC6" w:rsidRPr="009F38F8" w:rsidRDefault="00936DC6" w:rsidP="00390B9B">
            <w:pPr>
              <w:rPr>
                <w:rFonts w:ascii="Sylfaen" w:hAnsi="Sylfaen" w:cstheme="minorHAnsi"/>
                <w:bCs/>
                <w:sz w:val="14"/>
                <w:szCs w:val="14"/>
              </w:rPr>
            </w:pPr>
          </w:p>
        </w:tc>
        <w:tc>
          <w:tcPr>
            <w:tcW w:w="980" w:type="dxa"/>
            <w:vAlign w:val="center"/>
          </w:tcPr>
          <w:p w14:paraId="318A7C81" w14:textId="77777777" w:rsidR="00936DC6" w:rsidRPr="009F38F8" w:rsidRDefault="00936DC6" w:rsidP="00390B9B">
            <w:pPr>
              <w:rPr>
                <w:rFonts w:ascii="Sylfaen" w:hAnsi="Sylfaen" w:cstheme="minorHAnsi"/>
                <w:bCs/>
                <w:sz w:val="14"/>
                <w:szCs w:val="14"/>
              </w:rPr>
            </w:pPr>
          </w:p>
        </w:tc>
        <w:tc>
          <w:tcPr>
            <w:tcW w:w="1447" w:type="dxa"/>
            <w:vAlign w:val="center"/>
          </w:tcPr>
          <w:p w14:paraId="28D737B5" w14:textId="77777777" w:rsidR="00936DC6" w:rsidRPr="009F38F8" w:rsidRDefault="00936DC6" w:rsidP="00390B9B">
            <w:pPr>
              <w:rPr>
                <w:rFonts w:ascii="Sylfaen" w:hAnsi="Sylfaen" w:cstheme="minorHAnsi"/>
                <w:bCs/>
                <w:sz w:val="14"/>
                <w:szCs w:val="14"/>
              </w:rPr>
            </w:pPr>
          </w:p>
        </w:tc>
      </w:tr>
      <w:tr w:rsidR="00936DC6" w:rsidRPr="009F38F8" w14:paraId="25A2C276" w14:textId="77777777" w:rsidTr="009F38F8">
        <w:tc>
          <w:tcPr>
            <w:tcW w:w="519" w:type="dxa"/>
            <w:vAlign w:val="center"/>
          </w:tcPr>
          <w:p w14:paraId="6273FC93"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2.</w:t>
            </w:r>
          </w:p>
        </w:tc>
        <w:tc>
          <w:tcPr>
            <w:tcW w:w="1854" w:type="dxa"/>
            <w:vAlign w:val="center"/>
          </w:tcPr>
          <w:p w14:paraId="16AD7902"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CD3</w:t>
            </w:r>
          </w:p>
        </w:tc>
        <w:tc>
          <w:tcPr>
            <w:tcW w:w="1118" w:type="dxa"/>
            <w:vAlign w:val="center"/>
          </w:tcPr>
          <w:p w14:paraId="180800E5" w14:textId="77777777" w:rsidR="00936DC6" w:rsidRPr="009F38F8" w:rsidRDefault="00936DC6" w:rsidP="00390B9B">
            <w:pPr>
              <w:jc w:val="center"/>
              <w:rPr>
                <w:rFonts w:ascii="Sylfaen" w:hAnsi="Sylfaen" w:cstheme="minorHAnsi"/>
                <w:bCs/>
                <w:sz w:val="14"/>
                <w:szCs w:val="14"/>
              </w:rPr>
            </w:pPr>
            <w:r w:rsidRPr="009F38F8">
              <w:rPr>
                <w:rFonts w:ascii="Sylfaen" w:hAnsi="Sylfaen" w:cstheme="minorHAnsi"/>
                <w:bCs/>
                <w:sz w:val="14"/>
                <w:szCs w:val="14"/>
              </w:rPr>
              <w:t>100</w:t>
            </w:r>
          </w:p>
        </w:tc>
        <w:tc>
          <w:tcPr>
            <w:tcW w:w="955" w:type="dxa"/>
            <w:vAlign w:val="center"/>
          </w:tcPr>
          <w:p w14:paraId="06170964" w14:textId="77777777" w:rsidR="00936DC6" w:rsidRPr="009F38F8" w:rsidRDefault="00936DC6" w:rsidP="00390B9B">
            <w:pPr>
              <w:rPr>
                <w:rFonts w:ascii="Sylfaen" w:hAnsi="Sylfaen" w:cstheme="minorHAnsi"/>
                <w:bCs/>
                <w:sz w:val="14"/>
                <w:szCs w:val="14"/>
              </w:rPr>
            </w:pPr>
          </w:p>
        </w:tc>
        <w:tc>
          <w:tcPr>
            <w:tcW w:w="573" w:type="dxa"/>
            <w:vAlign w:val="center"/>
          </w:tcPr>
          <w:p w14:paraId="3CCFFDA5" w14:textId="77777777" w:rsidR="00936DC6" w:rsidRPr="009F38F8" w:rsidRDefault="00936DC6" w:rsidP="00390B9B">
            <w:pPr>
              <w:rPr>
                <w:rFonts w:ascii="Sylfaen" w:hAnsi="Sylfaen" w:cstheme="minorHAnsi"/>
                <w:bCs/>
                <w:sz w:val="14"/>
                <w:szCs w:val="14"/>
              </w:rPr>
            </w:pPr>
          </w:p>
        </w:tc>
        <w:tc>
          <w:tcPr>
            <w:tcW w:w="837" w:type="dxa"/>
            <w:vAlign w:val="center"/>
          </w:tcPr>
          <w:p w14:paraId="12428540" w14:textId="77777777" w:rsidR="00936DC6" w:rsidRPr="009F38F8" w:rsidRDefault="00936DC6" w:rsidP="00390B9B">
            <w:pPr>
              <w:rPr>
                <w:rFonts w:ascii="Sylfaen" w:hAnsi="Sylfaen" w:cstheme="minorHAnsi"/>
                <w:bCs/>
                <w:sz w:val="14"/>
                <w:szCs w:val="14"/>
              </w:rPr>
            </w:pPr>
          </w:p>
        </w:tc>
        <w:tc>
          <w:tcPr>
            <w:tcW w:w="845" w:type="dxa"/>
            <w:vAlign w:val="center"/>
          </w:tcPr>
          <w:p w14:paraId="1CFEA7B7" w14:textId="77777777" w:rsidR="00936DC6" w:rsidRPr="009F38F8" w:rsidRDefault="00936DC6" w:rsidP="00390B9B">
            <w:pPr>
              <w:rPr>
                <w:rFonts w:ascii="Sylfaen" w:hAnsi="Sylfaen" w:cstheme="minorHAnsi"/>
                <w:bCs/>
                <w:sz w:val="14"/>
                <w:szCs w:val="14"/>
              </w:rPr>
            </w:pPr>
          </w:p>
        </w:tc>
        <w:tc>
          <w:tcPr>
            <w:tcW w:w="566" w:type="dxa"/>
            <w:vAlign w:val="center"/>
          </w:tcPr>
          <w:p w14:paraId="7074EB8C" w14:textId="77777777" w:rsidR="00936DC6" w:rsidRPr="009F38F8" w:rsidRDefault="00936DC6" w:rsidP="00390B9B">
            <w:pPr>
              <w:rPr>
                <w:rFonts w:ascii="Sylfaen" w:hAnsi="Sylfaen" w:cstheme="minorHAnsi"/>
                <w:bCs/>
                <w:sz w:val="14"/>
                <w:szCs w:val="14"/>
              </w:rPr>
            </w:pPr>
          </w:p>
        </w:tc>
        <w:tc>
          <w:tcPr>
            <w:tcW w:w="980" w:type="dxa"/>
            <w:vAlign w:val="center"/>
          </w:tcPr>
          <w:p w14:paraId="507D526B" w14:textId="77777777" w:rsidR="00936DC6" w:rsidRPr="009F38F8" w:rsidRDefault="00936DC6" w:rsidP="00390B9B">
            <w:pPr>
              <w:rPr>
                <w:rFonts w:ascii="Sylfaen" w:hAnsi="Sylfaen" w:cstheme="minorHAnsi"/>
                <w:bCs/>
                <w:sz w:val="14"/>
                <w:szCs w:val="14"/>
              </w:rPr>
            </w:pPr>
          </w:p>
        </w:tc>
        <w:tc>
          <w:tcPr>
            <w:tcW w:w="1447" w:type="dxa"/>
            <w:vAlign w:val="center"/>
          </w:tcPr>
          <w:p w14:paraId="72CFB6BF" w14:textId="77777777" w:rsidR="00936DC6" w:rsidRPr="009F38F8" w:rsidRDefault="00936DC6" w:rsidP="00390B9B">
            <w:pPr>
              <w:rPr>
                <w:rFonts w:ascii="Sylfaen" w:hAnsi="Sylfaen" w:cstheme="minorHAnsi"/>
                <w:bCs/>
                <w:sz w:val="14"/>
                <w:szCs w:val="14"/>
              </w:rPr>
            </w:pPr>
          </w:p>
        </w:tc>
      </w:tr>
      <w:tr w:rsidR="00936DC6" w:rsidRPr="009F38F8" w14:paraId="65425D64" w14:textId="77777777" w:rsidTr="009F38F8">
        <w:tc>
          <w:tcPr>
            <w:tcW w:w="519" w:type="dxa"/>
            <w:vAlign w:val="center"/>
          </w:tcPr>
          <w:p w14:paraId="700AF31E"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3.</w:t>
            </w:r>
          </w:p>
        </w:tc>
        <w:tc>
          <w:tcPr>
            <w:tcW w:w="1854" w:type="dxa"/>
            <w:vAlign w:val="center"/>
          </w:tcPr>
          <w:p w14:paraId="6F1DC653"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CD34</w:t>
            </w:r>
          </w:p>
        </w:tc>
        <w:tc>
          <w:tcPr>
            <w:tcW w:w="1118" w:type="dxa"/>
            <w:vAlign w:val="center"/>
          </w:tcPr>
          <w:p w14:paraId="644E44E1" w14:textId="77777777" w:rsidR="00936DC6" w:rsidRPr="009F38F8" w:rsidRDefault="00936DC6" w:rsidP="00390B9B">
            <w:pPr>
              <w:jc w:val="center"/>
              <w:rPr>
                <w:rFonts w:ascii="Sylfaen" w:hAnsi="Sylfaen" w:cstheme="minorHAnsi"/>
                <w:bCs/>
                <w:sz w:val="14"/>
                <w:szCs w:val="14"/>
              </w:rPr>
            </w:pPr>
            <w:r w:rsidRPr="009F38F8">
              <w:rPr>
                <w:rFonts w:ascii="Sylfaen" w:hAnsi="Sylfaen" w:cstheme="minorHAnsi"/>
                <w:bCs/>
                <w:sz w:val="14"/>
                <w:szCs w:val="14"/>
              </w:rPr>
              <w:t>100</w:t>
            </w:r>
          </w:p>
        </w:tc>
        <w:tc>
          <w:tcPr>
            <w:tcW w:w="955" w:type="dxa"/>
            <w:vAlign w:val="center"/>
          </w:tcPr>
          <w:p w14:paraId="29B546C7" w14:textId="77777777" w:rsidR="00936DC6" w:rsidRPr="009F38F8" w:rsidRDefault="00936DC6" w:rsidP="00390B9B">
            <w:pPr>
              <w:rPr>
                <w:rFonts w:ascii="Sylfaen" w:hAnsi="Sylfaen" w:cstheme="minorHAnsi"/>
                <w:bCs/>
                <w:sz w:val="14"/>
                <w:szCs w:val="14"/>
              </w:rPr>
            </w:pPr>
          </w:p>
        </w:tc>
        <w:tc>
          <w:tcPr>
            <w:tcW w:w="573" w:type="dxa"/>
            <w:vAlign w:val="center"/>
          </w:tcPr>
          <w:p w14:paraId="2A690E5F" w14:textId="77777777" w:rsidR="00936DC6" w:rsidRPr="009F38F8" w:rsidRDefault="00936DC6" w:rsidP="00390B9B">
            <w:pPr>
              <w:rPr>
                <w:rFonts w:ascii="Sylfaen" w:hAnsi="Sylfaen" w:cstheme="minorHAnsi"/>
                <w:bCs/>
                <w:sz w:val="14"/>
                <w:szCs w:val="14"/>
              </w:rPr>
            </w:pPr>
          </w:p>
        </w:tc>
        <w:tc>
          <w:tcPr>
            <w:tcW w:w="837" w:type="dxa"/>
            <w:vAlign w:val="center"/>
          </w:tcPr>
          <w:p w14:paraId="1B591055" w14:textId="77777777" w:rsidR="00936DC6" w:rsidRPr="009F38F8" w:rsidRDefault="00936DC6" w:rsidP="00390B9B">
            <w:pPr>
              <w:rPr>
                <w:rFonts w:ascii="Sylfaen" w:hAnsi="Sylfaen" w:cstheme="minorHAnsi"/>
                <w:bCs/>
                <w:sz w:val="14"/>
                <w:szCs w:val="14"/>
              </w:rPr>
            </w:pPr>
          </w:p>
        </w:tc>
        <w:tc>
          <w:tcPr>
            <w:tcW w:w="845" w:type="dxa"/>
            <w:vAlign w:val="center"/>
          </w:tcPr>
          <w:p w14:paraId="42D43ABC" w14:textId="77777777" w:rsidR="00936DC6" w:rsidRPr="009F38F8" w:rsidRDefault="00936DC6" w:rsidP="00390B9B">
            <w:pPr>
              <w:rPr>
                <w:rFonts w:ascii="Sylfaen" w:hAnsi="Sylfaen" w:cstheme="minorHAnsi"/>
                <w:bCs/>
                <w:sz w:val="14"/>
                <w:szCs w:val="14"/>
              </w:rPr>
            </w:pPr>
          </w:p>
        </w:tc>
        <w:tc>
          <w:tcPr>
            <w:tcW w:w="566" w:type="dxa"/>
            <w:vAlign w:val="center"/>
          </w:tcPr>
          <w:p w14:paraId="62DE1E6E" w14:textId="77777777" w:rsidR="00936DC6" w:rsidRPr="009F38F8" w:rsidRDefault="00936DC6" w:rsidP="00390B9B">
            <w:pPr>
              <w:rPr>
                <w:rFonts w:ascii="Sylfaen" w:hAnsi="Sylfaen" w:cstheme="minorHAnsi"/>
                <w:bCs/>
                <w:sz w:val="14"/>
                <w:szCs w:val="14"/>
              </w:rPr>
            </w:pPr>
          </w:p>
        </w:tc>
        <w:tc>
          <w:tcPr>
            <w:tcW w:w="980" w:type="dxa"/>
            <w:vAlign w:val="center"/>
          </w:tcPr>
          <w:p w14:paraId="7E423D85" w14:textId="77777777" w:rsidR="00936DC6" w:rsidRPr="009F38F8" w:rsidRDefault="00936DC6" w:rsidP="00390B9B">
            <w:pPr>
              <w:rPr>
                <w:rFonts w:ascii="Sylfaen" w:hAnsi="Sylfaen" w:cstheme="minorHAnsi"/>
                <w:bCs/>
                <w:sz w:val="14"/>
                <w:szCs w:val="14"/>
              </w:rPr>
            </w:pPr>
          </w:p>
        </w:tc>
        <w:tc>
          <w:tcPr>
            <w:tcW w:w="1447" w:type="dxa"/>
            <w:vAlign w:val="center"/>
          </w:tcPr>
          <w:p w14:paraId="4E3F162B" w14:textId="77777777" w:rsidR="00936DC6" w:rsidRPr="009F38F8" w:rsidRDefault="00936DC6" w:rsidP="00390B9B">
            <w:pPr>
              <w:rPr>
                <w:rFonts w:ascii="Sylfaen" w:hAnsi="Sylfaen" w:cstheme="minorHAnsi"/>
                <w:bCs/>
                <w:sz w:val="14"/>
                <w:szCs w:val="14"/>
              </w:rPr>
            </w:pPr>
          </w:p>
        </w:tc>
      </w:tr>
      <w:tr w:rsidR="00936DC6" w:rsidRPr="009F38F8" w14:paraId="15502BA6" w14:textId="77777777" w:rsidTr="009F38F8">
        <w:tc>
          <w:tcPr>
            <w:tcW w:w="519" w:type="dxa"/>
            <w:vAlign w:val="center"/>
          </w:tcPr>
          <w:p w14:paraId="3E05A324"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4.</w:t>
            </w:r>
          </w:p>
        </w:tc>
        <w:tc>
          <w:tcPr>
            <w:tcW w:w="1854" w:type="dxa"/>
            <w:vAlign w:val="center"/>
          </w:tcPr>
          <w:p w14:paraId="79505F6F"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CD45 (LCA)</w:t>
            </w:r>
          </w:p>
        </w:tc>
        <w:tc>
          <w:tcPr>
            <w:tcW w:w="1118" w:type="dxa"/>
            <w:vAlign w:val="center"/>
          </w:tcPr>
          <w:p w14:paraId="1B6A30D8" w14:textId="77777777" w:rsidR="00936DC6" w:rsidRPr="009F38F8" w:rsidRDefault="00936DC6" w:rsidP="00390B9B">
            <w:pPr>
              <w:jc w:val="center"/>
              <w:rPr>
                <w:rFonts w:ascii="Sylfaen" w:hAnsi="Sylfaen" w:cstheme="minorHAnsi"/>
                <w:bCs/>
                <w:sz w:val="14"/>
                <w:szCs w:val="14"/>
              </w:rPr>
            </w:pPr>
            <w:r w:rsidRPr="009F38F8">
              <w:rPr>
                <w:rFonts w:ascii="Sylfaen" w:hAnsi="Sylfaen" w:cstheme="minorHAnsi"/>
                <w:bCs/>
                <w:sz w:val="14"/>
                <w:szCs w:val="14"/>
              </w:rPr>
              <w:t>200</w:t>
            </w:r>
          </w:p>
        </w:tc>
        <w:tc>
          <w:tcPr>
            <w:tcW w:w="955" w:type="dxa"/>
            <w:vAlign w:val="center"/>
          </w:tcPr>
          <w:p w14:paraId="53E08A56" w14:textId="77777777" w:rsidR="00936DC6" w:rsidRPr="009F38F8" w:rsidRDefault="00936DC6" w:rsidP="00390B9B">
            <w:pPr>
              <w:rPr>
                <w:rFonts w:ascii="Sylfaen" w:hAnsi="Sylfaen" w:cstheme="minorHAnsi"/>
                <w:bCs/>
                <w:sz w:val="14"/>
                <w:szCs w:val="14"/>
              </w:rPr>
            </w:pPr>
          </w:p>
        </w:tc>
        <w:tc>
          <w:tcPr>
            <w:tcW w:w="573" w:type="dxa"/>
            <w:vAlign w:val="center"/>
          </w:tcPr>
          <w:p w14:paraId="6827E419" w14:textId="77777777" w:rsidR="00936DC6" w:rsidRPr="009F38F8" w:rsidRDefault="00936DC6" w:rsidP="00390B9B">
            <w:pPr>
              <w:rPr>
                <w:rFonts w:ascii="Sylfaen" w:hAnsi="Sylfaen" w:cstheme="minorHAnsi"/>
                <w:bCs/>
                <w:sz w:val="14"/>
                <w:szCs w:val="14"/>
              </w:rPr>
            </w:pPr>
          </w:p>
        </w:tc>
        <w:tc>
          <w:tcPr>
            <w:tcW w:w="837" w:type="dxa"/>
            <w:vAlign w:val="center"/>
          </w:tcPr>
          <w:p w14:paraId="5D6691A2" w14:textId="77777777" w:rsidR="00936DC6" w:rsidRPr="009F38F8" w:rsidRDefault="00936DC6" w:rsidP="00390B9B">
            <w:pPr>
              <w:rPr>
                <w:rFonts w:ascii="Sylfaen" w:hAnsi="Sylfaen" w:cstheme="minorHAnsi"/>
                <w:bCs/>
                <w:sz w:val="14"/>
                <w:szCs w:val="14"/>
              </w:rPr>
            </w:pPr>
          </w:p>
        </w:tc>
        <w:tc>
          <w:tcPr>
            <w:tcW w:w="845" w:type="dxa"/>
            <w:vAlign w:val="center"/>
          </w:tcPr>
          <w:p w14:paraId="42EDEC09" w14:textId="77777777" w:rsidR="00936DC6" w:rsidRPr="009F38F8" w:rsidRDefault="00936DC6" w:rsidP="00390B9B">
            <w:pPr>
              <w:rPr>
                <w:rFonts w:ascii="Sylfaen" w:hAnsi="Sylfaen" w:cstheme="minorHAnsi"/>
                <w:bCs/>
                <w:sz w:val="14"/>
                <w:szCs w:val="14"/>
              </w:rPr>
            </w:pPr>
          </w:p>
        </w:tc>
        <w:tc>
          <w:tcPr>
            <w:tcW w:w="566" w:type="dxa"/>
            <w:vAlign w:val="center"/>
          </w:tcPr>
          <w:p w14:paraId="3C84FC99" w14:textId="77777777" w:rsidR="00936DC6" w:rsidRPr="009F38F8" w:rsidRDefault="00936DC6" w:rsidP="00390B9B">
            <w:pPr>
              <w:rPr>
                <w:rFonts w:ascii="Sylfaen" w:hAnsi="Sylfaen" w:cstheme="minorHAnsi"/>
                <w:bCs/>
                <w:sz w:val="14"/>
                <w:szCs w:val="14"/>
              </w:rPr>
            </w:pPr>
          </w:p>
        </w:tc>
        <w:tc>
          <w:tcPr>
            <w:tcW w:w="980" w:type="dxa"/>
            <w:vAlign w:val="center"/>
          </w:tcPr>
          <w:p w14:paraId="54DB3F90" w14:textId="77777777" w:rsidR="00936DC6" w:rsidRPr="009F38F8" w:rsidRDefault="00936DC6" w:rsidP="00390B9B">
            <w:pPr>
              <w:rPr>
                <w:rFonts w:ascii="Sylfaen" w:hAnsi="Sylfaen" w:cstheme="minorHAnsi"/>
                <w:bCs/>
                <w:sz w:val="14"/>
                <w:szCs w:val="14"/>
              </w:rPr>
            </w:pPr>
          </w:p>
        </w:tc>
        <w:tc>
          <w:tcPr>
            <w:tcW w:w="1447" w:type="dxa"/>
            <w:vAlign w:val="center"/>
          </w:tcPr>
          <w:p w14:paraId="7A226A2D" w14:textId="77777777" w:rsidR="00936DC6" w:rsidRPr="009F38F8" w:rsidRDefault="00936DC6" w:rsidP="00390B9B">
            <w:pPr>
              <w:rPr>
                <w:rFonts w:ascii="Sylfaen" w:hAnsi="Sylfaen" w:cstheme="minorHAnsi"/>
                <w:bCs/>
                <w:sz w:val="14"/>
                <w:szCs w:val="14"/>
              </w:rPr>
            </w:pPr>
          </w:p>
        </w:tc>
      </w:tr>
      <w:tr w:rsidR="00936DC6" w:rsidRPr="009F38F8" w14:paraId="5F668637" w14:textId="77777777" w:rsidTr="009F38F8">
        <w:tc>
          <w:tcPr>
            <w:tcW w:w="519" w:type="dxa"/>
            <w:vAlign w:val="center"/>
          </w:tcPr>
          <w:p w14:paraId="3FA736FA"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5.</w:t>
            </w:r>
          </w:p>
        </w:tc>
        <w:tc>
          <w:tcPr>
            <w:tcW w:w="1854" w:type="dxa"/>
            <w:vAlign w:val="center"/>
          </w:tcPr>
          <w:p w14:paraId="0CF4ED17"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CD68</w:t>
            </w:r>
          </w:p>
        </w:tc>
        <w:tc>
          <w:tcPr>
            <w:tcW w:w="1118" w:type="dxa"/>
            <w:vAlign w:val="center"/>
          </w:tcPr>
          <w:p w14:paraId="2B383DC9" w14:textId="77777777" w:rsidR="00936DC6" w:rsidRPr="009F38F8" w:rsidRDefault="00936DC6" w:rsidP="00390B9B">
            <w:pPr>
              <w:jc w:val="center"/>
              <w:rPr>
                <w:rFonts w:ascii="Sylfaen" w:hAnsi="Sylfaen" w:cstheme="minorHAnsi"/>
                <w:bCs/>
                <w:sz w:val="14"/>
                <w:szCs w:val="14"/>
              </w:rPr>
            </w:pPr>
            <w:r w:rsidRPr="009F38F8">
              <w:rPr>
                <w:rFonts w:ascii="Sylfaen" w:hAnsi="Sylfaen" w:cstheme="minorHAnsi"/>
                <w:bCs/>
                <w:sz w:val="14"/>
                <w:szCs w:val="14"/>
              </w:rPr>
              <w:t>100</w:t>
            </w:r>
          </w:p>
        </w:tc>
        <w:tc>
          <w:tcPr>
            <w:tcW w:w="955" w:type="dxa"/>
            <w:vAlign w:val="center"/>
          </w:tcPr>
          <w:p w14:paraId="27A704DD" w14:textId="77777777" w:rsidR="00936DC6" w:rsidRPr="009F38F8" w:rsidRDefault="00936DC6" w:rsidP="00390B9B">
            <w:pPr>
              <w:rPr>
                <w:rFonts w:ascii="Sylfaen" w:hAnsi="Sylfaen" w:cstheme="minorHAnsi"/>
                <w:bCs/>
                <w:sz w:val="14"/>
                <w:szCs w:val="14"/>
              </w:rPr>
            </w:pPr>
          </w:p>
        </w:tc>
        <w:tc>
          <w:tcPr>
            <w:tcW w:w="573" w:type="dxa"/>
            <w:vAlign w:val="center"/>
          </w:tcPr>
          <w:p w14:paraId="4D7258A4" w14:textId="77777777" w:rsidR="00936DC6" w:rsidRPr="009F38F8" w:rsidRDefault="00936DC6" w:rsidP="00390B9B">
            <w:pPr>
              <w:rPr>
                <w:rFonts w:ascii="Sylfaen" w:hAnsi="Sylfaen" w:cstheme="minorHAnsi"/>
                <w:bCs/>
                <w:sz w:val="14"/>
                <w:szCs w:val="14"/>
              </w:rPr>
            </w:pPr>
          </w:p>
        </w:tc>
        <w:tc>
          <w:tcPr>
            <w:tcW w:w="837" w:type="dxa"/>
            <w:vAlign w:val="center"/>
          </w:tcPr>
          <w:p w14:paraId="36BF7AEC" w14:textId="77777777" w:rsidR="00936DC6" w:rsidRPr="009F38F8" w:rsidRDefault="00936DC6" w:rsidP="00390B9B">
            <w:pPr>
              <w:rPr>
                <w:rFonts w:ascii="Sylfaen" w:hAnsi="Sylfaen" w:cstheme="minorHAnsi"/>
                <w:bCs/>
                <w:sz w:val="14"/>
                <w:szCs w:val="14"/>
              </w:rPr>
            </w:pPr>
          </w:p>
        </w:tc>
        <w:tc>
          <w:tcPr>
            <w:tcW w:w="845" w:type="dxa"/>
            <w:vAlign w:val="center"/>
          </w:tcPr>
          <w:p w14:paraId="6ADB866D" w14:textId="77777777" w:rsidR="00936DC6" w:rsidRPr="009F38F8" w:rsidRDefault="00936DC6" w:rsidP="00390B9B">
            <w:pPr>
              <w:rPr>
                <w:rFonts w:ascii="Sylfaen" w:hAnsi="Sylfaen" w:cstheme="minorHAnsi"/>
                <w:bCs/>
                <w:sz w:val="14"/>
                <w:szCs w:val="14"/>
              </w:rPr>
            </w:pPr>
          </w:p>
        </w:tc>
        <w:tc>
          <w:tcPr>
            <w:tcW w:w="566" w:type="dxa"/>
            <w:vAlign w:val="center"/>
          </w:tcPr>
          <w:p w14:paraId="02C0E383" w14:textId="77777777" w:rsidR="00936DC6" w:rsidRPr="009F38F8" w:rsidRDefault="00936DC6" w:rsidP="00390B9B">
            <w:pPr>
              <w:rPr>
                <w:rFonts w:ascii="Sylfaen" w:hAnsi="Sylfaen" w:cstheme="minorHAnsi"/>
                <w:bCs/>
                <w:sz w:val="14"/>
                <w:szCs w:val="14"/>
              </w:rPr>
            </w:pPr>
          </w:p>
        </w:tc>
        <w:tc>
          <w:tcPr>
            <w:tcW w:w="980" w:type="dxa"/>
            <w:vAlign w:val="center"/>
          </w:tcPr>
          <w:p w14:paraId="3CE4B8E2" w14:textId="77777777" w:rsidR="00936DC6" w:rsidRPr="009F38F8" w:rsidRDefault="00936DC6" w:rsidP="00390B9B">
            <w:pPr>
              <w:rPr>
                <w:rFonts w:ascii="Sylfaen" w:hAnsi="Sylfaen" w:cstheme="minorHAnsi"/>
                <w:bCs/>
                <w:sz w:val="14"/>
                <w:szCs w:val="14"/>
              </w:rPr>
            </w:pPr>
          </w:p>
        </w:tc>
        <w:tc>
          <w:tcPr>
            <w:tcW w:w="1447" w:type="dxa"/>
            <w:vAlign w:val="center"/>
          </w:tcPr>
          <w:p w14:paraId="2D959AF5" w14:textId="77777777" w:rsidR="00936DC6" w:rsidRPr="009F38F8" w:rsidRDefault="00936DC6" w:rsidP="00390B9B">
            <w:pPr>
              <w:rPr>
                <w:rFonts w:ascii="Sylfaen" w:hAnsi="Sylfaen" w:cstheme="minorHAnsi"/>
                <w:bCs/>
                <w:sz w:val="14"/>
                <w:szCs w:val="14"/>
              </w:rPr>
            </w:pPr>
          </w:p>
        </w:tc>
      </w:tr>
      <w:tr w:rsidR="00936DC6" w:rsidRPr="009F38F8" w14:paraId="5316DE59" w14:textId="77777777" w:rsidTr="009F38F8">
        <w:tc>
          <w:tcPr>
            <w:tcW w:w="519" w:type="dxa"/>
            <w:vAlign w:val="center"/>
          </w:tcPr>
          <w:p w14:paraId="7B37C451"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6.</w:t>
            </w:r>
          </w:p>
        </w:tc>
        <w:tc>
          <w:tcPr>
            <w:tcW w:w="1854" w:type="dxa"/>
            <w:vAlign w:val="center"/>
          </w:tcPr>
          <w:p w14:paraId="25735D8D" w14:textId="77777777" w:rsidR="00936DC6" w:rsidRPr="009F38F8" w:rsidRDefault="00936DC6" w:rsidP="00390B9B">
            <w:pPr>
              <w:rPr>
                <w:rFonts w:ascii="Sylfaen" w:hAnsi="Sylfaen" w:cstheme="minorHAnsi"/>
                <w:bCs/>
                <w:sz w:val="14"/>
                <w:szCs w:val="14"/>
              </w:rPr>
            </w:pPr>
            <w:proofErr w:type="spellStart"/>
            <w:r w:rsidRPr="009F38F8">
              <w:rPr>
                <w:rFonts w:ascii="Sylfaen" w:hAnsi="Sylfaen" w:cstheme="minorHAnsi"/>
                <w:bCs/>
                <w:sz w:val="14"/>
                <w:szCs w:val="14"/>
              </w:rPr>
              <w:t>Cytokeratyna</w:t>
            </w:r>
            <w:proofErr w:type="spellEnd"/>
            <w:r w:rsidRPr="009F38F8">
              <w:rPr>
                <w:rFonts w:ascii="Sylfaen" w:hAnsi="Sylfaen" w:cstheme="minorHAnsi"/>
                <w:bCs/>
                <w:sz w:val="14"/>
                <w:szCs w:val="14"/>
              </w:rPr>
              <w:t xml:space="preserve"> 20</w:t>
            </w:r>
          </w:p>
        </w:tc>
        <w:tc>
          <w:tcPr>
            <w:tcW w:w="1118" w:type="dxa"/>
            <w:vAlign w:val="center"/>
          </w:tcPr>
          <w:p w14:paraId="55D8A318" w14:textId="77777777" w:rsidR="00936DC6" w:rsidRPr="009F38F8" w:rsidRDefault="00936DC6" w:rsidP="00390B9B">
            <w:pPr>
              <w:jc w:val="center"/>
              <w:rPr>
                <w:rFonts w:ascii="Sylfaen" w:hAnsi="Sylfaen" w:cstheme="minorHAnsi"/>
                <w:bCs/>
                <w:sz w:val="14"/>
                <w:szCs w:val="14"/>
              </w:rPr>
            </w:pPr>
            <w:r w:rsidRPr="009F38F8">
              <w:rPr>
                <w:rFonts w:ascii="Sylfaen" w:hAnsi="Sylfaen" w:cstheme="minorHAnsi"/>
                <w:bCs/>
                <w:sz w:val="14"/>
                <w:szCs w:val="14"/>
              </w:rPr>
              <w:t>400</w:t>
            </w:r>
          </w:p>
        </w:tc>
        <w:tc>
          <w:tcPr>
            <w:tcW w:w="955" w:type="dxa"/>
            <w:vAlign w:val="center"/>
          </w:tcPr>
          <w:p w14:paraId="72F5A463" w14:textId="77777777" w:rsidR="00936DC6" w:rsidRPr="009F38F8" w:rsidRDefault="00936DC6" w:rsidP="00390B9B">
            <w:pPr>
              <w:rPr>
                <w:rFonts w:ascii="Sylfaen" w:hAnsi="Sylfaen" w:cstheme="minorHAnsi"/>
                <w:bCs/>
                <w:sz w:val="14"/>
                <w:szCs w:val="14"/>
              </w:rPr>
            </w:pPr>
          </w:p>
        </w:tc>
        <w:tc>
          <w:tcPr>
            <w:tcW w:w="573" w:type="dxa"/>
            <w:vAlign w:val="center"/>
          </w:tcPr>
          <w:p w14:paraId="54B04D8B" w14:textId="77777777" w:rsidR="00936DC6" w:rsidRPr="009F38F8" w:rsidRDefault="00936DC6" w:rsidP="00390B9B">
            <w:pPr>
              <w:rPr>
                <w:rFonts w:ascii="Sylfaen" w:hAnsi="Sylfaen" w:cstheme="minorHAnsi"/>
                <w:bCs/>
                <w:sz w:val="14"/>
                <w:szCs w:val="14"/>
              </w:rPr>
            </w:pPr>
          </w:p>
        </w:tc>
        <w:tc>
          <w:tcPr>
            <w:tcW w:w="837" w:type="dxa"/>
            <w:vAlign w:val="center"/>
          </w:tcPr>
          <w:p w14:paraId="0A9BB6C6" w14:textId="77777777" w:rsidR="00936DC6" w:rsidRPr="009F38F8" w:rsidRDefault="00936DC6" w:rsidP="00390B9B">
            <w:pPr>
              <w:rPr>
                <w:rFonts w:ascii="Sylfaen" w:hAnsi="Sylfaen" w:cstheme="minorHAnsi"/>
                <w:bCs/>
                <w:sz w:val="14"/>
                <w:szCs w:val="14"/>
              </w:rPr>
            </w:pPr>
          </w:p>
        </w:tc>
        <w:tc>
          <w:tcPr>
            <w:tcW w:w="845" w:type="dxa"/>
            <w:vAlign w:val="center"/>
          </w:tcPr>
          <w:p w14:paraId="12BF8547" w14:textId="77777777" w:rsidR="00936DC6" w:rsidRPr="009F38F8" w:rsidRDefault="00936DC6" w:rsidP="00390B9B">
            <w:pPr>
              <w:rPr>
                <w:rFonts w:ascii="Sylfaen" w:hAnsi="Sylfaen" w:cstheme="minorHAnsi"/>
                <w:bCs/>
                <w:sz w:val="14"/>
                <w:szCs w:val="14"/>
              </w:rPr>
            </w:pPr>
          </w:p>
        </w:tc>
        <w:tc>
          <w:tcPr>
            <w:tcW w:w="566" w:type="dxa"/>
            <w:vAlign w:val="center"/>
          </w:tcPr>
          <w:p w14:paraId="5868A2DF" w14:textId="77777777" w:rsidR="00936DC6" w:rsidRPr="009F38F8" w:rsidRDefault="00936DC6" w:rsidP="00390B9B">
            <w:pPr>
              <w:rPr>
                <w:rFonts w:ascii="Sylfaen" w:hAnsi="Sylfaen" w:cstheme="minorHAnsi"/>
                <w:bCs/>
                <w:sz w:val="14"/>
                <w:szCs w:val="14"/>
              </w:rPr>
            </w:pPr>
          </w:p>
        </w:tc>
        <w:tc>
          <w:tcPr>
            <w:tcW w:w="980" w:type="dxa"/>
            <w:vAlign w:val="center"/>
          </w:tcPr>
          <w:p w14:paraId="413D3A0D" w14:textId="77777777" w:rsidR="00936DC6" w:rsidRPr="009F38F8" w:rsidRDefault="00936DC6" w:rsidP="00390B9B">
            <w:pPr>
              <w:rPr>
                <w:rFonts w:ascii="Sylfaen" w:hAnsi="Sylfaen" w:cstheme="minorHAnsi"/>
                <w:bCs/>
                <w:sz w:val="14"/>
                <w:szCs w:val="14"/>
              </w:rPr>
            </w:pPr>
          </w:p>
        </w:tc>
        <w:tc>
          <w:tcPr>
            <w:tcW w:w="1447" w:type="dxa"/>
            <w:vAlign w:val="center"/>
          </w:tcPr>
          <w:p w14:paraId="64E8D3EC" w14:textId="77777777" w:rsidR="00936DC6" w:rsidRPr="009F38F8" w:rsidRDefault="00936DC6" w:rsidP="00390B9B">
            <w:pPr>
              <w:rPr>
                <w:rFonts w:ascii="Sylfaen" w:hAnsi="Sylfaen" w:cstheme="minorHAnsi"/>
                <w:bCs/>
                <w:sz w:val="14"/>
                <w:szCs w:val="14"/>
              </w:rPr>
            </w:pPr>
          </w:p>
        </w:tc>
      </w:tr>
      <w:tr w:rsidR="00936DC6" w:rsidRPr="009F38F8" w14:paraId="4C68468D" w14:textId="77777777" w:rsidTr="009F38F8">
        <w:tc>
          <w:tcPr>
            <w:tcW w:w="519" w:type="dxa"/>
            <w:vAlign w:val="center"/>
          </w:tcPr>
          <w:p w14:paraId="2F5CDF77"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7.</w:t>
            </w:r>
          </w:p>
        </w:tc>
        <w:tc>
          <w:tcPr>
            <w:tcW w:w="1854" w:type="dxa"/>
            <w:vAlign w:val="center"/>
          </w:tcPr>
          <w:p w14:paraId="18F5979F" w14:textId="77777777" w:rsidR="00936DC6" w:rsidRPr="009F38F8" w:rsidRDefault="00936DC6" w:rsidP="00390B9B">
            <w:pPr>
              <w:rPr>
                <w:rFonts w:ascii="Sylfaen" w:hAnsi="Sylfaen" w:cstheme="minorHAnsi"/>
                <w:bCs/>
                <w:sz w:val="14"/>
                <w:szCs w:val="14"/>
              </w:rPr>
            </w:pPr>
            <w:proofErr w:type="spellStart"/>
            <w:r w:rsidRPr="009F38F8">
              <w:rPr>
                <w:rFonts w:ascii="Sylfaen" w:hAnsi="Sylfaen" w:cstheme="minorHAnsi"/>
                <w:bCs/>
                <w:sz w:val="14"/>
                <w:szCs w:val="14"/>
              </w:rPr>
              <w:t>Cytokeratyna</w:t>
            </w:r>
            <w:proofErr w:type="spellEnd"/>
            <w:r w:rsidRPr="009F38F8">
              <w:rPr>
                <w:rFonts w:ascii="Sylfaen" w:hAnsi="Sylfaen" w:cstheme="minorHAnsi"/>
                <w:bCs/>
                <w:sz w:val="14"/>
                <w:szCs w:val="14"/>
              </w:rPr>
              <w:t xml:space="preserve"> 7</w:t>
            </w:r>
          </w:p>
        </w:tc>
        <w:tc>
          <w:tcPr>
            <w:tcW w:w="1118" w:type="dxa"/>
            <w:vAlign w:val="center"/>
          </w:tcPr>
          <w:p w14:paraId="20C67BDD" w14:textId="77777777" w:rsidR="00936DC6" w:rsidRPr="009F38F8" w:rsidRDefault="00936DC6" w:rsidP="00390B9B">
            <w:pPr>
              <w:jc w:val="center"/>
              <w:rPr>
                <w:rFonts w:ascii="Sylfaen" w:hAnsi="Sylfaen" w:cstheme="minorHAnsi"/>
                <w:bCs/>
                <w:sz w:val="14"/>
                <w:szCs w:val="14"/>
              </w:rPr>
            </w:pPr>
            <w:r w:rsidRPr="009F38F8">
              <w:rPr>
                <w:rFonts w:ascii="Sylfaen" w:hAnsi="Sylfaen" w:cstheme="minorHAnsi"/>
                <w:bCs/>
                <w:sz w:val="14"/>
                <w:szCs w:val="14"/>
              </w:rPr>
              <w:t>400</w:t>
            </w:r>
          </w:p>
        </w:tc>
        <w:tc>
          <w:tcPr>
            <w:tcW w:w="955" w:type="dxa"/>
            <w:vAlign w:val="center"/>
          </w:tcPr>
          <w:p w14:paraId="798AA399" w14:textId="77777777" w:rsidR="00936DC6" w:rsidRPr="009F38F8" w:rsidRDefault="00936DC6" w:rsidP="00390B9B">
            <w:pPr>
              <w:rPr>
                <w:rFonts w:ascii="Sylfaen" w:hAnsi="Sylfaen" w:cstheme="minorHAnsi"/>
                <w:bCs/>
                <w:sz w:val="14"/>
                <w:szCs w:val="14"/>
              </w:rPr>
            </w:pPr>
          </w:p>
        </w:tc>
        <w:tc>
          <w:tcPr>
            <w:tcW w:w="573" w:type="dxa"/>
            <w:vAlign w:val="center"/>
          </w:tcPr>
          <w:p w14:paraId="56B32E60" w14:textId="77777777" w:rsidR="00936DC6" w:rsidRPr="009F38F8" w:rsidRDefault="00936DC6" w:rsidP="00390B9B">
            <w:pPr>
              <w:rPr>
                <w:rFonts w:ascii="Sylfaen" w:hAnsi="Sylfaen" w:cstheme="minorHAnsi"/>
                <w:bCs/>
                <w:sz w:val="14"/>
                <w:szCs w:val="14"/>
              </w:rPr>
            </w:pPr>
          </w:p>
        </w:tc>
        <w:tc>
          <w:tcPr>
            <w:tcW w:w="837" w:type="dxa"/>
            <w:vAlign w:val="center"/>
          </w:tcPr>
          <w:p w14:paraId="3306F437" w14:textId="77777777" w:rsidR="00936DC6" w:rsidRPr="009F38F8" w:rsidRDefault="00936DC6" w:rsidP="00390B9B">
            <w:pPr>
              <w:rPr>
                <w:rFonts w:ascii="Sylfaen" w:hAnsi="Sylfaen" w:cstheme="minorHAnsi"/>
                <w:bCs/>
                <w:sz w:val="14"/>
                <w:szCs w:val="14"/>
              </w:rPr>
            </w:pPr>
          </w:p>
        </w:tc>
        <w:tc>
          <w:tcPr>
            <w:tcW w:w="845" w:type="dxa"/>
            <w:vAlign w:val="center"/>
          </w:tcPr>
          <w:p w14:paraId="2CD3A591" w14:textId="77777777" w:rsidR="00936DC6" w:rsidRPr="009F38F8" w:rsidRDefault="00936DC6" w:rsidP="00390B9B">
            <w:pPr>
              <w:rPr>
                <w:rFonts w:ascii="Sylfaen" w:hAnsi="Sylfaen" w:cstheme="minorHAnsi"/>
                <w:bCs/>
                <w:sz w:val="14"/>
                <w:szCs w:val="14"/>
              </w:rPr>
            </w:pPr>
          </w:p>
        </w:tc>
        <w:tc>
          <w:tcPr>
            <w:tcW w:w="566" w:type="dxa"/>
            <w:vAlign w:val="center"/>
          </w:tcPr>
          <w:p w14:paraId="4E837F5F" w14:textId="77777777" w:rsidR="00936DC6" w:rsidRPr="009F38F8" w:rsidRDefault="00936DC6" w:rsidP="00390B9B">
            <w:pPr>
              <w:rPr>
                <w:rFonts w:ascii="Sylfaen" w:hAnsi="Sylfaen" w:cstheme="minorHAnsi"/>
                <w:bCs/>
                <w:sz w:val="14"/>
                <w:szCs w:val="14"/>
              </w:rPr>
            </w:pPr>
          </w:p>
        </w:tc>
        <w:tc>
          <w:tcPr>
            <w:tcW w:w="980" w:type="dxa"/>
            <w:vAlign w:val="center"/>
          </w:tcPr>
          <w:p w14:paraId="25BA353B" w14:textId="77777777" w:rsidR="00936DC6" w:rsidRPr="009F38F8" w:rsidRDefault="00936DC6" w:rsidP="00390B9B">
            <w:pPr>
              <w:rPr>
                <w:rFonts w:ascii="Sylfaen" w:hAnsi="Sylfaen" w:cstheme="minorHAnsi"/>
                <w:bCs/>
                <w:sz w:val="14"/>
                <w:szCs w:val="14"/>
              </w:rPr>
            </w:pPr>
          </w:p>
        </w:tc>
        <w:tc>
          <w:tcPr>
            <w:tcW w:w="1447" w:type="dxa"/>
            <w:vAlign w:val="center"/>
          </w:tcPr>
          <w:p w14:paraId="7398EA7A" w14:textId="77777777" w:rsidR="00936DC6" w:rsidRPr="009F38F8" w:rsidRDefault="00936DC6" w:rsidP="00390B9B">
            <w:pPr>
              <w:rPr>
                <w:rFonts w:ascii="Sylfaen" w:hAnsi="Sylfaen" w:cstheme="minorHAnsi"/>
                <w:bCs/>
                <w:sz w:val="14"/>
                <w:szCs w:val="14"/>
              </w:rPr>
            </w:pPr>
          </w:p>
        </w:tc>
      </w:tr>
      <w:tr w:rsidR="00936DC6" w:rsidRPr="009F38F8" w14:paraId="0BF52FE6" w14:textId="77777777" w:rsidTr="009F38F8">
        <w:tc>
          <w:tcPr>
            <w:tcW w:w="519" w:type="dxa"/>
            <w:vAlign w:val="center"/>
          </w:tcPr>
          <w:p w14:paraId="57676F5B"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8.</w:t>
            </w:r>
          </w:p>
        </w:tc>
        <w:tc>
          <w:tcPr>
            <w:tcW w:w="1854" w:type="dxa"/>
            <w:vAlign w:val="center"/>
          </w:tcPr>
          <w:p w14:paraId="3627D19F"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ER</w:t>
            </w:r>
          </w:p>
        </w:tc>
        <w:tc>
          <w:tcPr>
            <w:tcW w:w="1118" w:type="dxa"/>
            <w:vAlign w:val="center"/>
          </w:tcPr>
          <w:p w14:paraId="30A19941" w14:textId="77777777" w:rsidR="00936DC6" w:rsidRPr="009F38F8" w:rsidRDefault="00936DC6" w:rsidP="00390B9B">
            <w:pPr>
              <w:jc w:val="center"/>
              <w:rPr>
                <w:rFonts w:ascii="Sylfaen" w:hAnsi="Sylfaen" w:cstheme="minorHAnsi"/>
                <w:bCs/>
                <w:sz w:val="14"/>
                <w:szCs w:val="14"/>
              </w:rPr>
            </w:pPr>
            <w:r w:rsidRPr="009F38F8">
              <w:rPr>
                <w:rFonts w:ascii="Sylfaen" w:hAnsi="Sylfaen" w:cstheme="minorHAnsi"/>
                <w:bCs/>
                <w:sz w:val="14"/>
                <w:szCs w:val="14"/>
              </w:rPr>
              <w:t>100</w:t>
            </w:r>
          </w:p>
        </w:tc>
        <w:tc>
          <w:tcPr>
            <w:tcW w:w="955" w:type="dxa"/>
            <w:vAlign w:val="center"/>
          </w:tcPr>
          <w:p w14:paraId="428119F2" w14:textId="77777777" w:rsidR="00936DC6" w:rsidRPr="009F38F8" w:rsidRDefault="00936DC6" w:rsidP="00390B9B">
            <w:pPr>
              <w:rPr>
                <w:rFonts w:ascii="Sylfaen" w:hAnsi="Sylfaen" w:cstheme="minorHAnsi"/>
                <w:bCs/>
                <w:sz w:val="14"/>
                <w:szCs w:val="14"/>
              </w:rPr>
            </w:pPr>
          </w:p>
        </w:tc>
        <w:tc>
          <w:tcPr>
            <w:tcW w:w="573" w:type="dxa"/>
            <w:vAlign w:val="center"/>
          </w:tcPr>
          <w:p w14:paraId="6DCD2FC1" w14:textId="77777777" w:rsidR="00936DC6" w:rsidRPr="009F38F8" w:rsidRDefault="00936DC6" w:rsidP="00390B9B">
            <w:pPr>
              <w:rPr>
                <w:rFonts w:ascii="Sylfaen" w:hAnsi="Sylfaen" w:cstheme="minorHAnsi"/>
                <w:bCs/>
                <w:sz w:val="14"/>
                <w:szCs w:val="14"/>
              </w:rPr>
            </w:pPr>
          </w:p>
        </w:tc>
        <w:tc>
          <w:tcPr>
            <w:tcW w:w="837" w:type="dxa"/>
            <w:vAlign w:val="center"/>
          </w:tcPr>
          <w:p w14:paraId="73ADECF5" w14:textId="77777777" w:rsidR="00936DC6" w:rsidRPr="009F38F8" w:rsidRDefault="00936DC6" w:rsidP="00390B9B">
            <w:pPr>
              <w:rPr>
                <w:rFonts w:ascii="Sylfaen" w:hAnsi="Sylfaen" w:cstheme="minorHAnsi"/>
                <w:bCs/>
                <w:sz w:val="14"/>
                <w:szCs w:val="14"/>
              </w:rPr>
            </w:pPr>
          </w:p>
        </w:tc>
        <w:tc>
          <w:tcPr>
            <w:tcW w:w="845" w:type="dxa"/>
            <w:vAlign w:val="center"/>
          </w:tcPr>
          <w:p w14:paraId="726857EE" w14:textId="77777777" w:rsidR="00936DC6" w:rsidRPr="009F38F8" w:rsidRDefault="00936DC6" w:rsidP="00390B9B">
            <w:pPr>
              <w:rPr>
                <w:rFonts w:ascii="Sylfaen" w:hAnsi="Sylfaen" w:cstheme="minorHAnsi"/>
                <w:bCs/>
                <w:sz w:val="14"/>
                <w:szCs w:val="14"/>
              </w:rPr>
            </w:pPr>
          </w:p>
        </w:tc>
        <w:tc>
          <w:tcPr>
            <w:tcW w:w="566" w:type="dxa"/>
            <w:vAlign w:val="center"/>
          </w:tcPr>
          <w:p w14:paraId="28023914" w14:textId="77777777" w:rsidR="00936DC6" w:rsidRPr="009F38F8" w:rsidRDefault="00936DC6" w:rsidP="00390B9B">
            <w:pPr>
              <w:rPr>
                <w:rFonts w:ascii="Sylfaen" w:hAnsi="Sylfaen" w:cstheme="minorHAnsi"/>
                <w:bCs/>
                <w:sz w:val="14"/>
                <w:szCs w:val="14"/>
              </w:rPr>
            </w:pPr>
          </w:p>
        </w:tc>
        <w:tc>
          <w:tcPr>
            <w:tcW w:w="980" w:type="dxa"/>
            <w:vAlign w:val="center"/>
          </w:tcPr>
          <w:p w14:paraId="7854723A" w14:textId="77777777" w:rsidR="00936DC6" w:rsidRPr="009F38F8" w:rsidRDefault="00936DC6" w:rsidP="00390B9B">
            <w:pPr>
              <w:rPr>
                <w:rFonts w:ascii="Sylfaen" w:hAnsi="Sylfaen" w:cstheme="minorHAnsi"/>
                <w:bCs/>
                <w:sz w:val="14"/>
                <w:szCs w:val="14"/>
              </w:rPr>
            </w:pPr>
          </w:p>
        </w:tc>
        <w:tc>
          <w:tcPr>
            <w:tcW w:w="1447" w:type="dxa"/>
            <w:vAlign w:val="center"/>
          </w:tcPr>
          <w:p w14:paraId="5AAF2397" w14:textId="77777777" w:rsidR="00936DC6" w:rsidRPr="009F38F8" w:rsidRDefault="00936DC6" w:rsidP="00390B9B">
            <w:pPr>
              <w:rPr>
                <w:rFonts w:ascii="Sylfaen" w:hAnsi="Sylfaen" w:cstheme="minorHAnsi"/>
                <w:bCs/>
                <w:sz w:val="14"/>
                <w:szCs w:val="14"/>
              </w:rPr>
            </w:pPr>
          </w:p>
        </w:tc>
      </w:tr>
      <w:tr w:rsidR="00936DC6" w:rsidRPr="009F38F8" w14:paraId="5E7E7876" w14:textId="77777777" w:rsidTr="009F38F8">
        <w:tc>
          <w:tcPr>
            <w:tcW w:w="519" w:type="dxa"/>
            <w:vAlign w:val="center"/>
          </w:tcPr>
          <w:p w14:paraId="583B4E70"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9.</w:t>
            </w:r>
          </w:p>
        </w:tc>
        <w:tc>
          <w:tcPr>
            <w:tcW w:w="1854" w:type="dxa"/>
            <w:vAlign w:val="center"/>
          </w:tcPr>
          <w:p w14:paraId="763D0E41" w14:textId="77777777" w:rsidR="00936DC6" w:rsidRPr="009F38F8" w:rsidRDefault="00936DC6" w:rsidP="00390B9B">
            <w:pPr>
              <w:rPr>
                <w:rFonts w:ascii="Sylfaen" w:hAnsi="Sylfaen" w:cstheme="minorHAnsi"/>
                <w:bCs/>
                <w:sz w:val="14"/>
                <w:szCs w:val="14"/>
              </w:rPr>
            </w:pPr>
            <w:proofErr w:type="spellStart"/>
            <w:r w:rsidRPr="009F38F8">
              <w:rPr>
                <w:rFonts w:ascii="Sylfaen" w:hAnsi="Sylfaen" w:cstheme="minorHAnsi"/>
                <w:bCs/>
                <w:sz w:val="14"/>
                <w:szCs w:val="14"/>
              </w:rPr>
              <w:t>Cytokeratyna</w:t>
            </w:r>
            <w:proofErr w:type="spellEnd"/>
            <w:r w:rsidRPr="009F38F8">
              <w:rPr>
                <w:rFonts w:ascii="Sylfaen" w:hAnsi="Sylfaen" w:cstheme="minorHAnsi"/>
                <w:bCs/>
                <w:sz w:val="14"/>
                <w:szCs w:val="14"/>
              </w:rPr>
              <w:t xml:space="preserve"> 34betaE12</w:t>
            </w:r>
          </w:p>
        </w:tc>
        <w:tc>
          <w:tcPr>
            <w:tcW w:w="1118" w:type="dxa"/>
            <w:vAlign w:val="center"/>
          </w:tcPr>
          <w:p w14:paraId="1F58BF36" w14:textId="77777777" w:rsidR="00936DC6" w:rsidRPr="009F38F8" w:rsidRDefault="00936DC6" w:rsidP="00390B9B">
            <w:pPr>
              <w:jc w:val="center"/>
              <w:rPr>
                <w:rFonts w:ascii="Sylfaen" w:hAnsi="Sylfaen" w:cstheme="minorHAnsi"/>
                <w:bCs/>
                <w:sz w:val="14"/>
                <w:szCs w:val="14"/>
              </w:rPr>
            </w:pPr>
            <w:r w:rsidRPr="009F38F8">
              <w:rPr>
                <w:rFonts w:ascii="Sylfaen" w:hAnsi="Sylfaen" w:cstheme="minorHAnsi"/>
                <w:bCs/>
                <w:sz w:val="14"/>
                <w:szCs w:val="14"/>
              </w:rPr>
              <w:t>200</w:t>
            </w:r>
          </w:p>
        </w:tc>
        <w:tc>
          <w:tcPr>
            <w:tcW w:w="955" w:type="dxa"/>
            <w:vAlign w:val="center"/>
          </w:tcPr>
          <w:p w14:paraId="2AAC4E2A" w14:textId="77777777" w:rsidR="00936DC6" w:rsidRPr="009F38F8" w:rsidRDefault="00936DC6" w:rsidP="00390B9B">
            <w:pPr>
              <w:rPr>
                <w:rFonts w:ascii="Sylfaen" w:hAnsi="Sylfaen" w:cstheme="minorHAnsi"/>
                <w:bCs/>
                <w:sz w:val="14"/>
                <w:szCs w:val="14"/>
              </w:rPr>
            </w:pPr>
          </w:p>
        </w:tc>
        <w:tc>
          <w:tcPr>
            <w:tcW w:w="573" w:type="dxa"/>
            <w:vAlign w:val="center"/>
          </w:tcPr>
          <w:p w14:paraId="2F3F690A" w14:textId="77777777" w:rsidR="00936DC6" w:rsidRPr="009F38F8" w:rsidRDefault="00936DC6" w:rsidP="00390B9B">
            <w:pPr>
              <w:rPr>
                <w:rFonts w:ascii="Sylfaen" w:hAnsi="Sylfaen" w:cstheme="minorHAnsi"/>
                <w:bCs/>
                <w:sz w:val="14"/>
                <w:szCs w:val="14"/>
              </w:rPr>
            </w:pPr>
          </w:p>
        </w:tc>
        <w:tc>
          <w:tcPr>
            <w:tcW w:w="837" w:type="dxa"/>
            <w:vAlign w:val="center"/>
          </w:tcPr>
          <w:p w14:paraId="2EAD7EEC" w14:textId="77777777" w:rsidR="00936DC6" w:rsidRPr="009F38F8" w:rsidRDefault="00936DC6" w:rsidP="00390B9B">
            <w:pPr>
              <w:rPr>
                <w:rFonts w:ascii="Sylfaen" w:hAnsi="Sylfaen" w:cstheme="minorHAnsi"/>
                <w:bCs/>
                <w:sz w:val="14"/>
                <w:szCs w:val="14"/>
              </w:rPr>
            </w:pPr>
          </w:p>
        </w:tc>
        <w:tc>
          <w:tcPr>
            <w:tcW w:w="845" w:type="dxa"/>
            <w:vAlign w:val="center"/>
          </w:tcPr>
          <w:p w14:paraId="50EAF8DA" w14:textId="77777777" w:rsidR="00936DC6" w:rsidRPr="009F38F8" w:rsidRDefault="00936DC6" w:rsidP="00390B9B">
            <w:pPr>
              <w:rPr>
                <w:rFonts w:ascii="Sylfaen" w:hAnsi="Sylfaen" w:cstheme="minorHAnsi"/>
                <w:bCs/>
                <w:sz w:val="14"/>
                <w:szCs w:val="14"/>
              </w:rPr>
            </w:pPr>
          </w:p>
        </w:tc>
        <w:tc>
          <w:tcPr>
            <w:tcW w:w="566" w:type="dxa"/>
            <w:vAlign w:val="center"/>
          </w:tcPr>
          <w:p w14:paraId="6159AA38" w14:textId="77777777" w:rsidR="00936DC6" w:rsidRPr="009F38F8" w:rsidRDefault="00936DC6" w:rsidP="00390B9B">
            <w:pPr>
              <w:rPr>
                <w:rFonts w:ascii="Sylfaen" w:hAnsi="Sylfaen" w:cstheme="minorHAnsi"/>
                <w:bCs/>
                <w:sz w:val="14"/>
                <w:szCs w:val="14"/>
              </w:rPr>
            </w:pPr>
          </w:p>
        </w:tc>
        <w:tc>
          <w:tcPr>
            <w:tcW w:w="980" w:type="dxa"/>
            <w:vAlign w:val="center"/>
          </w:tcPr>
          <w:p w14:paraId="47E41D2E" w14:textId="77777777" w:rsidR="00936DC6" w:rsidRPr="009F38F8" w:rsidRDefault="00936DC6" w:rsidP="00390B9B">
            <w:pPr>
              <w:rPr>
                <w:rFonts w:ascii="Sylfaen" w:hAnsi="Sylfaen" w:cstheme="minorHAnsi"/>
                <w:bCs/>
                <w:sz w:val="14"/>
                <w:szCs w:val="14"/>
              </w:rPr>
            </w:pPr>
          </w:p>
        </w:tc>
        <w:tc>
          <w:tcPr>
            <w:tcW w:w="1447" w:type="dxa"/>
            <w:vAlign w:val="center"/>
          </w:tcPr>
          <w:p w14:paraId="15404AB3" w14:textId="77777777" w:rsidR="00936DC6" w:rsidRPr="009F38F8" w:rsidRDefault="00936DC6" w:rsidP="00390B9B">
            <w:pPr>
              <w:rPr>
                <w:rFonts w:ascii="Sylfaen" w:hAnsi="Sylfaen" w:cstheme="minorHAnsi"/>
                <w:bCs/>
                <w:sz w:val="14"/>
                <w:szCs w:val="14"/>
              </w:rPr>
            </w:pPr>
          </w:p>
        </w:tc>
      </w:tr>
      <w:tr w:rsidR="00936DC6" w:rsidRPr="009F38F8" w14:paraId="77055992" w14:textId="77777777" w:rsidTr="009F38F8">
        <w:tc>
          <w:tcPr>
            <w:tcW w:w="519" w:type="dxa"/>
            <w:vAlign w:val="center"/>
          </w:tcPr>
          <w:p w14:paraId="34E032FD"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10.</w:t>
            </w:r>
          </w:p>
        </w:tc>
        <w:tc>
          <w:tcPr>
            <w:tcW w:w="1854" w:type="dxa"/>
            <w:vAlign w:val="center"/>
          </w:tcPr>
          <w:p w14:paraId="1810F1DF"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Ki-67</w:t>
            </w:r>
          </w:p>
        </w:tc>
        <w:tc>
          <w:tcPr>
            <w:tcW w:w="1118" w:type="dxa"/>
            <w:vAlign w:val="center"/>
          </w:tcPr>
          <w:p w14:paraId="5D1BC94F" w14:textId="77777777" w:rsidR="00936DC6" w:rsidRPr="009F38F8" w:rsidRDefault="00936DC6" w:rsidP="00390B9B">
            <w:pPr>
              <w:jc w:val="center"/>
              <w:rPr>
                <w:rFonts w:ascii="Sylfaen" w:hAnsi="Sylfaen" w:cstheme="minorHAnsi"/>
                <w:bCs/>
                <w:sz w:val="14"/>
                <w:szCs w:val="14"/>
              </w:rPr>
            </w:pPr>
            <w:r w:rsidRPr="009F38F8">
              <w:rPr>
                <w:rFonts w:ascii="Sylfaen" w:hAnsi="Sylfaen" w:cstheme="minorHAnsi"/>
                <w:bCs/>
                <w:sz w:val="14"/>
                <w:szCs w:val="14"/>
              </w:rPr>
              <w:t>400</w:t>
            </w:r>
          </w:p>
        </w:tc>
        <w:tc>
          <w:tcPr>
            <w:tcW w:w="955" w:type="dxa"/>
            <w:vAlign w:val="center"/>
          </w:tcPr>
          <w:p w14:paraId="0E06B89D" w14:textId="77777777" w:rsidR="00936DC6" w:rsidRPr="009F38F8" w:rsidRDefault="00936DC6" w:rsidP="00390B9B">
            <w:pPr>
              <w:rPr>
                <w:rFonts w:ascii="Sylfaen" w:hAnsi="Sylfaen" w:cstheme="minorHAnsi"/>
                <w:bCs/>
                <w:sz w:val="14"/>
                <w:szCs w:val="14"/>
              </w:rPr>
            </w:pPr>
          </w:p>
        </w:tc>
        <w:tc>
          <w:tcPr>
            <w:tcW w:w="573" w:type="dxa"/>
            <w:vAlign w:val="center"/>
          </w:tcPr>
          <w:p w14:paraId="32E51B81" w14:textId="77777777" w:rsidR="00936DC6" w:rsidRPr="009F38F8" w:rsidRDefault="00936DC6" w:rsidP="00390B9B">
            <w:pPr>
              <w:rPr>
                <w:rFonts w:ascii="Sylfaen" w:hAnsi="Sylfaen" w:cstheme="minorHAnsi"/>
                <w:bCs/>
                <w:sz w:val="14"/>
                <w:szCs w:val="14"/>
              </w:rPr>
            </w:pPr>
          </w:p>
        </w:tc>
        <w:tc>
          <w:tcPr>
            <w:tcW w:w="837" w:type="dxa"/>
            <w:vAlign w:val="center"/>
          </w:tcPr>
          <w:p w14:paraId="1A5CEDBF" w14:textId="77777777" w:rsidR="00936DC6" w:rsidRPr="009F38F8" w:rsidRDefault="00936DC6" w:rsidP="00390B9B">
            <w:pPr>
              <w:rPr>
                <w:rFonts w:ascii="Sylfaen" w:hAnsi="Sylfaen" w:cstheme="minorHAnsi"/>
                <w:bCs/>
                <w:sz w:val="14"/>
                <w:szCs w:val="14"/>
              </w:rPr>
            </w:pPr>
          </w:p>
        </w:tc>
        <w:tc>
          <w:tcPr>
            <w:tcW w:w="845" w:type="dxa"/>
            <w:vAlign w:val="center"/>
          </w:tcPr>
          <w:p w14:paraId="7A196F9B" w14:textId="77777777" w:rsidR="00936DC6" w:rsidRPr="009F38F8" w:rsidRDefault="00936DC6" w:rsidP="00390B9B">
            <w:pPr>
              <w:rPr>
                <w:rFonts w:ascii="Sylfaen" w:hAnsi="Sylfaen" w:cstheme="minorHAnsi"/>
                <w:bCs/>
                <w:sz w:val="14"/>
                <w:szCs w:val="14"/>
              </w:rPr>
            </w:pPr>
          </w:p>
        </w:tc>
        <w:tc>
          <w:tcPr>
            <w:tcW w:w="566" w:type="dxa"/>
            <w:vAlign w:val="center"/>
          </w:tcPr>
          <w:p w14:paraId="3CDB887E" w14:textId="77777777" w:rsidR="00936DC6" w:rsidRPr="009F38F8" w:rsidRDefault="00936DC6" w:rsidP="00390B9B">
            <w:pPr>
              <w:rPr>
                <w:rFonts w:ascii="Sylfaen" w:hAnsi="Sylfaen" w:cstheme="minorHAnsi"/>
                <w:bCs/>
                <w:sz w:val="14"/>
                <w:szCs w:val="14"/>
              </w:rPr>
            </w:pPr>
          </w:p>
        </w:tc>
        <w:tc>
          <w:tcPr>
            <w:tcW w:w="980" w:type="dxa"/>
            <w:vAlign w:val="center"/>
          </w:tcPr>
          <w:p w14:paraId="4D1014ED" w14:textId="77777777" w:rsidR="00936DC6" w:rsidRPr="009F38F8" w:rsidRDefault="00936DC6" w:rsidP="00390B9B">
            <w:pPr>
              <w:rPr>
                <w:rFonts w:ascii="Sylfaen" w:hAnsi="Sylfaen" w:cstheme="minorHAnsi"/>
                <w:bCs/>
                <w:sz w:val="14"/>
                <w:szCs w:val="14"/>
              </w:rPr>
            </w:pPr>
          </w:p>
        </w:tc>
        <w:tc>
          <w:tcPr>
            <w:tcW w:w="1447" w:type="dxa"/>
            <w:vAlign w:val="center"/>
          </w:tcPr>
          <w:p w14:paraId="7CFFA90D" w14:textId="77777777" w:rsidR="00936DC6" w:rsidRPr="009F38F8" w:rsidRDefault="00936DC6" w:rsidP="00390B9B">
            <w:pPr>
              <w:rPr>
                <w:rFonts w:ascii="Sylfaen" w:hAnsi="Sylfaen" w:cstheme="minorHAnsi"/>
                <w:bCs/>
                <w:sz w:val="14"/>
                <w:szCs w:val="14"/>
              </w:rPr>
            </w:pPr>
          </w:p>
        </w:tc>
      </w:tr>
      <w:tr w:rsidR="00936DC6" w:rsidRPr="009F38F8" w14:paraId="1A31B1E3" w14:textId="77777777" w:rsidTr="009F38F8">
        <w:tc>
          <w:tcPr>
            <w:tcW w:w="519" w:type="dxa"/>
            <w:vAlign w:val="center"/>
          </w:tcPr>
          <w:p w14:paraId="234A2E00"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11.</w:t>
            </w:r>
          </w:p>
        </w:tc>
        <w:tc>
          <w:tcPr>
            <w:tcW w:w="1854" w:type="dxa"/>
            <w:vAlign w:val="center"/>
          </w:tcPr>
          <w:p w14:paraId="6FD3887E" w14:textId="77777777" w:rsidR="00936DC6" w:rsidRPr="009F38F8" w:rsidRDefault="00936DC6" w:rsidP="00390B9B">
            <w:pPr>
              <w:rPr>
                <w:rFonts w:ascii="Sylfaen" w:hAnsi="Sylfaen" w:cstheme="minorHAnsi"/>
                <w:bCs/>
                <w:sz w:val="14"/>
                <w:szCs w:val="14"/>
              </w:rPr>
            </w:pPr>
            <w:proofErr w:type="spellStart"/>
            <w:r w:rsidRPr="009F38F8">
              <w:rPr>
                <w:rFonts w:ascii="Sylfaen" w:hAnsi="Sylfaen" w:cstheme="minorHAnsi"/>
                <w:bCs/>
                <w:sz w:val="14"/>
                <w:szCs w:val="14"/>
              </w:rPr>
              <w:t>Melan</w:t>
            </w:r>
            <w:proofErr w:type="spellEnd"/>
            <w:r w:rsidRPr="009F38F8">
              <w:rPr>
                <w:rFonts w:ascii="Sylfaen" w:hAnsi="Sylfaen" w:cstheme="minorHAnsi"/>
                <w:bCs/>
                <w:sz w:val="14"/>
                <w:szCs w:val="14"/>
              </w:rPr>
              <w:t xml:space="preserve"> A</w:t>
            </w:r>
          </w:p>
        </w:tc>
        <w:tc>
          <w:tcPr>
            <w:tcW w:w="1118" w:type="dxa"/>
            <w:vAlign w:val="center"/>
          </w:tcPr>
          <w:p w14:paraId="21284974" w14:textId="77777777" w:rsidR="00936DC6" w:rsidRPr="009F38F8" w:rsidRDefault="00936DC6" w:rsidP="00390B9B">
            <w:pPr>
              <w:jc w:val="center"/>
              <w:rPr>
                <w:rFonts w:ascii="Sylfaen" w:hAnsi="Sylfaen" w:cstheme="minorHAnsi"/>
                <w:bCs/>
                <w:sz w:val="14"/>
                <w:szCs w:val="14"/>
              </w:rPr>
            </w:pPr>
            <w:r w:rsidRPr="009F38F8">
              <w:rPr>
                <w:rFonts w:ascii="Sylfaen" w:hAnsi="Sylfaen" w:cstheme="minorHAnsi"/>
                <w:bCs/>
                <w:sz w:val="14"/>
                <w:szCs w:val="14"/>
              </w:rPr>
              <w:t>100</w:t>
            </w:r>
          </w:p>
        </w:tc>
        <w:tc>
          <w:tcPr>
            <w:tcW w:w="955" w:type="dxa"/>
            <w:vAlign w:val="center"/>
          </w:tcPr>
          <w:p w14:paraId="2196AE66" w14:textId="77777777" w:rsidR="00936DC6" w:rsidRPr="009F38F8" w:rsidRDefault="00936DC6" w:rsidP="00390B9B">
            <w:pPr>
              <w:rPr>
                <w:rFonts w:ascii="Sylfaen" w:hAnsi="Sylfaen" w:cstheme="minorHAnsi"/>
                <w:bCs/>
                <w:sz w:val="14"/>
                <w:szCs w:val="14"/>
              </w:rPr>
            </w:pPr>
          </w:p>
        </w:tc>
        <w:tc>
          <w:tcPr>
            <w:tcW w:w="573" w:type="dxa"/>
            <w:vAlign w:val="center"/>
          </w:tcPr>
          <w:p w14:paraId="2CAD4EEE" w14:textId="77777777" w:rsidR="00936DC6" w:rsidRPr="009F38F8" w:rsidRDefault="00936DC6" w:rsidP="00390B9B">
            <w:pPr>
              <w:rPr>
                <w:rFonts w:ascii="Sylfaen" w:hAnsi="Sylfaen" w:cstheme="minorHAnsi"/>
                <w:bCs/>
                <w:sz w:val="14"/>
                <w:szCs w:val="14"/>
              </w:rPr>
            </w:pPr>
          </w:p>
        </w:tc>
        <w:tc>
          <w:tcPr>
            <w:tcW w:w="837" w:type="dxa"/>
            <w:vAlign w:val="center"/>
          </w:tcPr>
          <w:p w14:paraId="0FB9CC11" w14:textId="77777777" w:rsidR="00936DC6" w:rsidRPr="009F38F8" w:rsidRDefault="00936DC6" w:rsidP="00390B9B">
            <w:pPr>
              <w:rPr>
                <w:rFonts w:ascii="Sylfaen" w:hAnsi="Sylfaen" w:cstheme="minorHAnsi"/>
                <w:bCs/>
                <w:sz w:val="14"/>
                <w:szCs w:val="14"/>
              </w:rPr>
            </w:pPr>
          </w:p>
        </w:tc>
        <w:tc>
          <w:tcPr>
            <w:tcW w:w="845" w:type="dxa"/>
            <w:vAlign w:val="center"/>
          </w:tcPr>
          <w:p w14:paraId="65D66637" w14:textId="77777777" w:rsidR="00936DC6" w:rsidRPr="009F38F8" w:rsidRDefault="00936DC6" w:rsidP="00390B9B">
            <w:pPr>
              <w:rPr>
                <w:rFonts w:ascii="Sylfaen" w:hAnsi="Sylfaen" w:cstheme="minorHAnsi"/>
                <w:bCs/>
                <w:sz w:val="14"/>
                <w:szCs w:val="14"/>
              </w:rPr>
            </w:pPr>
          </w:p>
        </w:tc>
        <w:tc>
          <w:tcPr>
            <w:tcW w:w="566" w:type="dxa"/>
            <w:vAlign w:val="center"/>
          </w:tcPr>
          <w:p w14:paraId="6D1C351A" w14:textId="77777777" w:rsidR="00936DC6" w:rsidRPr="009F38F8" w:rsidRDefault="00936DC6" w:rsidP="00390B9B">
            <w:pPr>
              <w:rPr>
                <w:rFonts w:ascii="Sylfaen" w:hAnsi="Sylfaen" w:cstheme="minorHAnsi"/>
                <w:bCs/>
                <w:sz w:val="14"/>
                <w:szCs w:val="14"/>
              </w:rPr>
            </w:pPr>
          </w:p>
        </w:tc>
        <w:tc>
          <w:tcPr>
            <w:tcW w:w="980" w:type="dxa"/>
            <w:vAlign w:val="center"/>
          </w:tcPr>
          <w:p w14:paraId="6E2E2093" w14:textId="77777777" w:rsidR="00936DC6" w:rsidRPr="009F38F8" w:rsidRDefault="00936DC6" w:rsidP="00390B9B">
            <w:pPr>
              <w:rPr>
                <w:rFonts w:ascii="Sylfaen" w:hAnsi="Sylfaen" w:cstheme="minorHAnsi"/>
                <w:bCs/>
                <w:sz w:val="14"/>
                <w:szCs w:val="14"/>
              </w:rPr>
            </w:pPr>
          </w:p>
        </w:tc>
        <w:tc>
          <w:tcPr>
            <w:tcW w:w="1447" w:type="dxa"/>
            <w:vAlign w:val="center"/>
          </w:tcPr>
          <w:p w14:paraId="7AA4AA99" w14:textId="77777777" w:rsidR="00936DC6" w:rsidRPr="009F38F8" w:rsidRDefault="00936DC6" w:rsidP="00390B9B">
            <w:pPr>
              <w:rPr>
                <w:rFonts w:ascii="Sylfaen" w:hAnsi="Sylfaen" w:cstheme="minorHAnsi"/>
                <w:bCs/>
                <w:sz w:val="14"/>
                <w:szCs w:val="14"/>
              </w:rPr>
            </w:pPr>
          </w:p>
        </w:tc>
      </w:tr>
      <w:tr w:rsidR="00936DC6" w:rsidRPr="009F38F8" w14:paraId="7CAABA29" w14:textId="77777777" w:rsidTr="009F38F8">
        <w:tc>
          <w:tcPr>
            <w:tcW w:w="519" w:type="dxa"/>
            <w:vAlign w:val="center"/>
          </w:tcPr>
          <w:p w14:paraId="7F820024"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12.</w:t>
            </w:r>
          </w:p>
        </w:tc>
        <w:tc>
          <w:tcPr>
            <w:tcW w:w="1854" w:type="dxa"/>
            <w:vAlign w:val="center"/>
          </w:tcPr>
          <w:p w14:paraId="394C6B80"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HMB45</w:t>
            </w:r>
          </w:p>
        </w:tc>
        <w:tc>
          <w:tcPr>
            <w:tcW w:w="1118" w:type="dxa"/>
            <w:vAlign w:val="center"/>
          </w:tcPr>
          <w:p w14:paraId="43C4E23E" w14:textId="77777777" w:rsidR="00936DC6" w:rsidRPr="009F38F8" w:rsidRDefault="00936DC6" w:rsidP="00390B9B">
            <w:pPr>
              <w:jc w:val="center"/>
              <w:rPr>
                <w:rFonts w:ascii="Sylfaen" w:hAnsi="Sylfaen" w:cstheme="minorHAnsi"/>
                <w:bCs/>
                <w:sz w:val="14"/>
                <w:szCs w:val="14"/>
              </w:rPr>
            </w:pPr>
            <w:r w:rsidRPr="009F38F8">
              <w:rPr>
                <w:rFonts w:ascii="Sylfaen" w:hAnsi="Sylfaen" w:cstheme="minorHAnsi"/>
                <w:bCs/>
                <w:sz w:val="14"/>
                <w:szCs w:val="14"/>
              </w:rPr>
              <w:t>100</w:t>
            </w:r>
          </w:p>
        </w:tc>
        <w:tc>
          <w:tcPr>
            <w:tcW w:w="955" w:type="dxa"/>
            <w:vAlign w:val="center"/>
          </w:tcPr>
          <w:p w14:paraId="73284F12" w14:textId="77777777" w:rsidR="00936DC6" w:rsidRPr="009F38F8" w:rsidRDefault="00936DC6" w:rsidP="00390B9B">
            <w:pPr>
              <w:rPr>
                <w:rFonts w:ascii="Sylfaen" w:hAnsi="Sylfaen" w:cstheme="minorHAnsi"/>
                <w:bCs/>
                <w:sz w:val="14"/>
                <w:szCs w:val="14"/>
              </w:rPr>
            </w:pPr>
          </w:p>
        </w:tc>
        <w:tc>
          <w:tcPr>
            <w:tcW w:w="573" w:type="dxa"/>
            <w:vAlign w:val="center"/>
          </w:tcPr>
          <w:p w14:paraId="6C6E4A9D" w14:textId="77777777" w:rsidR="00936DC6" w:rsidRPr="009F38F8" w:rsidRDefault="00936DC6" w:rsidP="00390B9B">
            <w:pPr>
              <w:rPr>
                <w:rFonts w:ascii="Sylfaen" w:hAnsi="Sylfaen" w:cstheme="minorHAnsi"/>
                <w:bCs/>
                <w:sz w:val="14"/>
                <w:szCs w:val="14"/>
              </w:rPr>
            </w:pPr>
          </w:p>
        </w:tc>
        <w:tc>
          <w:tcPr>
            <w:tcW w:w="837" w:type="dxa"/>
            <w:vAlign w:val="center"/>
          </w:tcPr>
          <w:p w14:paraId="5E316A96" w14:textId="77777777" w:rsidR="00936DC6" w:rsidRPr="009F38F8" w:rsidRDefault="00936DC6" w:rsidP="00390B9B">
            <w:pPr>
              <w:rPr>
                <w:rFonts w:ascii="Sylfaen" w:hAnsi="Sylfaen" w:cstheme="minorHAnsi"/>
                <w:bCs/>
                <w:sz w:val="14"/>
                <w:szCs w:val="14"/>
              </w:rPr>
            </w:pPr>
          </w:p>
        </w:tc>
        <w:tc>
          <w:tcPr>
            <w:tcW w:w="845" w:type="dxa"/>
            <w:vAlign w:val="center"/>
          </w:tcPr>
          <w:p w14:paraId="28D2D895" w14:textId="77777777" w:rsidR="00936DC6" w:rsidRPr="009F38F8" w:rsidRDefault="00936DC6" w:rsidP="00390B9B">
            <w:pPr>
              <w:rPr>
                <w:rFonts w:ascii="Sylfaen" w:hAnsi="Sylfaen" w:cstheme="minorHAnsi"/>
                <w:bCs/>
                <w:sz w:val="14"/>
                <w:szCs w:val="14"/>
              </w:rPr>
            </w:pPr>
          </w:p>
        </w:tc>
        <w:tc>
          <w:tcPr>
            <w:tcW w:w="566" w:type="dxa"/>
            <w:vAlign w:val="center"/>
          </w:tcPr>
          <w:p w14:paraId="3BCB88AC" w14:textId="77777777" w:rsidR="00936DC6" w:rsidRPr="009F38F8" w:rsidRDefault="00936DC6" w:rsidP="00390B9B">
            <w:pPr>
              <w:rPr>
                <w:rFonts w:ascii="Sylfaen" w:hAnsi="Sylfaen" w:cstheme="minorHAnsi"/>
                <w:bCs/>
                <w:sz w:val="14"/>
                <w:szCs w:val="14"/>
              </w:rPr>
            </w:pPr>
          </w:p>
        </w:tc>
        <w:tc>
          <w:tcPr>
            <w:tcW w:w="980" w:type="dxa"/>
            <w:vAlign w:val="center"/>
          </w:tcPr>
          <w:p w14:paraId="0A46FF56" w14:textId="77777777" w:rsidR="00936DC6" w:rsidRPr="009F38F8" w:rsidRDefault="00936DC6" w:rsidP="00390B9B">
            <w:pPr>
              <w:rPr>
                <w:rFonts w:ascii="Sylfaen" w:hAnsi="Sylfaen" w:cstheme="minorHAnsi"/>
                <w:bCs/>
                <w:sz w:val="14"/>
                <w:szCs w:val="14"/>
              </w:rPr>
            </w:pPr>
          </w:p>
        </w:tc>
        <w:tc>
          <w:tcPr>
            <w:tcW w:w="1447" w:type="dxa"/>
            <w:vAlign w:val="center"/>
          </w:tcPr>
          <w:p w14:paraId="60BE3957" w14:textId="77777777" w:rsidR="00936DC6" w:rsidRPr="009F38F8" w:rsidRDefault="00936DC6" w:rsidP="00390B9B">
            <w:pPr>
              <w:rPr>
                <w:rFonts w:ascii="Sylfaen" w:hAnsi="Sylfaen" w:cstheme="minorHAnsi"/>
                <w:bCs/>
                <w:sz w:val="14"/>
                <w:szCs w:val="14"/>
              </w:rPr>
            </w:pPr>
          </w:p>
        </w:tc>
      </w:tr>
      <w:tr w:rsidR="00936DC6" w:rsidRPr="009F38F8" w14:paraId="42CEBC30" w14:textId="77777777" w:rsidTr="009F38F8">
        <w:tc>
          <w:tcPr>
            <w:tcW w:w="519" w:type="dxa"/>
            <w:vAlign w:val="center"/>
          </w:tcPr>
          <w:p w14:paraId="3CB4A4E4"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13.</w:t>
            </w:r>
          </w:p>
        </w:tc>
        <w:tc>
          <w:tcPr>
            <w:tcW w:w="1854" w:type="dxa"/>
            <w:vAlign w:val="center"/>
          </w:tcPr>
          <w:p w14:paraId="79268B2D"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PR</w:t>
            </w:r>
          </w:p>
        </w:tc>
        <w:tc>
          <w:tcPr>
            <w:tcW w:w="1118" w:type="dxa"/>
            <w:vAlign w:val="center"/>
          </w:tcPr>
          <w:p w14:paraId="56B64112" w14:textId="77777777" w:rsidR="00936DC6" w:rsidRPr="009F38F8" w:rsidRDefault="00936DC6" w:rsidP="00390B9B">
            <w:pPr>
              <w:jc w:val="center"/>
              <w:rPr>
                <w:rFonts w:ascii="Sylfaen" w:hAnsi="Sylfaen" w:cstheme="minorHAnsi"/>
                <w:bCs/>
                <w:sz w:val="14"/>
                <w:szCs w:val="14"/>
              </w:rPr>
            </w:pPr>
            <w:r w:rsidRPr="009F38F8">
              <w:rPr>
                <w:rFonts w:ascii="Sylfaen" w:hAnsi="Sylfaen" w:cstheme="minorHAnsi"/>
                <w:bCs/>
                <w:sz w:val="14"/>
                <w:szCs w:val="14"/>
              </w:rPr>
              <w:t>100</w:t>
            </w:r>
          </w:p>
        </w:tc>
        <w:tc>
          <w:tcPr>
            <w:tcW w:w="955" w:type="dxa"/>
            <w:vAlign w:val="center"/>
          </w:tcPr>
          <w:p w14:paraId="28EB35F8" w14:textId="77777777" w:rsidR="00936DC6" w:rsidRPr="009F38F8" w:rsidRDefault="00936DC6" w:rsidP="00390B9B">
            <w:pPr>
              <w:rPr>
                <w:rFonts w:ascii="Sylfaen" w:hAnsi="Sylfaen" w:cstheme="minorHAnsi"/>
                <w:bCs/>
                <w:sz w:val="14"/>
                <w:szCs w:val="14"/>
              </w:rPr>
            </w:pPr>
          </w:p>
        </w:tc>
        <w:tc>
          <w:tcPr>
            <w:tcW w:w="573" w:type="dxa"/>
            <w:vAlign w:val="center"/>
          </w:tcPr>
          <w:p w14:paraId="62822A2E" w14:textId="77777777" w:rsidR="00936DC6" w:rsidRPr="009F38F8" w:rsidRDefault="00936DC6" w:rsidP="00390B9B">
            <w:pPr>
              <w:rPr>
                <w:rFonts w:ascii="Sylfaen" w:hAnsi="Sylfaen" w:cstheme="minorHAnsi"/>
                <w:bCs/>
                <w:sz w:val="14"/>
                <w:szCs w:val="14"/>
              </w:rPr>
            </w:pPr>
          </w:p>
        </w:tc>
        <w:tc>
          <w:tcPr>
            <w:tcW w:w="837" w:type="dxa"/>
            <w:vAlign w:val="center"/>
          </w:tcPr>
          <w:p w14:paraId="369924AB" w14:textId="77777777" w:rsidR="00936DC6" w:rsidRPr="009F38F8" w:rsidRDefault="00936DC6" w:rsidP="00390B9B">
            <w:pPr>
              <w:rPr>
                <w:rFonts w:ascii="Sylfaen" w:hAnsi="Sylfaen" w:cstheme="minorHAnsi"/>
                <w:bCs/>
                <w:sz w:val="14"/>
                <w:szCs w:val="14"/>
              </w:rPr>
            </w:pPr>
          </w:p>
        </w:tc>
        <w:tc>
          <w:tcPr>
            <w:tcW w:w="845" w:type="dxa"/>
            <w:vAlign w:val="center"/>
          </w:tcPr>
          <w:p w14:paraId="2C207490" w14:textId="77777777" w:rsidR="00936DC6" w:rsidRPr="009F38F8" w:rsidRDefault="00936DC6" w:rsidP="00390B9B">
            <w:pPr>
              <w:rPr>
                <w:rFonts w:ascii="Sylfaen" w:hAnsi="Sylfaen" w:cstheme="minorHAnsi"/>
                <w:bCs/>
                <w:sz w:val="14"/>
                <w:szCs w:val="14"/>
              </w:rPr>
            </w:pPr>
          </w:p>
        </w:tc>
        <w:tc>
          <w:tcPr>
            <w:tcW w:w="566" w:type="dxa"/>
            <w:vAlign w:val="center"/>
          </w:tcPr>
          <w:p w14:paraId="742473E1" w14:textId="77777777" w:rsidR="00936DC6" w:rsidRPr="009F38F8" w:rsidRDefault="00936DC6" w:rsidP="00390B9B">
            <w:pPr>
              <w:rPr>
                <w:rFonts w:ascii="Sylfaen" w:hAnsi="Sylfaen" w:cstheme="minorHAnsi"/>
                <w:bCs/>
                <w:sz w:val="14"/>
                <w:szCs w:val="14"/>
              </w:rPr>
            </w:pPr>
          </w:p>
        </w:tc>
        <w:tc>
          <w:tcPr>
            <w:tcW w:w="980" w:type="dxa"/>
            <w:vAlign w:val="center"/>
          </w:tcPr>
          <w:p w14:paraId="357E6817" w14:textId="77777777" w:rsidR="00936DC6" w:rsidRPr="009F38F8" w:rsidRDefault="00936DC6" w:rsidP="00390B9B">
            <w:pPr>
              <w:rPr>
                <w:rFonts w:ascii="Sylfaen" w:hAnsi="Sylfaen" w:cstheme="minorHAnsi"/>
                <w:bCs/>
                <w:sz w:val="14"/>
                <w:szCs w:val="14"/>
              </w:rPr>
            </w:pPr>
          </w:p>
        </w:tc>
        <w:tc>
          <w:tcPr>
            <w:tcW w:w="1447" w:type="dxa"/>
            <w:vAlign w:val="center"/>
          </w:tcPr>
          <w:p w14:paraId="4D6BFCD1" w14:textId="77777777" w:rsidR="00936DC6" w:rsidRPr="009F38F8" w:rsidRDefault="00936DC6" w:rsidP="00390B9B">
            <w:pPr>
              <w:rPr>
                <w:rFonts w:ascii="Sylfaen" w:hAnsi="Sylfaen" w:cstheme="minorHAnsi"/>
                <w:bCs/>
                <w:sz w:val="14"/>
                <w:szCs w:val="14"/>
              </w:rPr>
            </w:pPr>
          </w:p>
        </w:tc>
      </w:tr>
      <w:tr w:rsidR="00936DC6" w:rsidRPr="009F38F8" w14:paraId="58DB2C65" w14:textId="77777777" w:rsidTr="009F38F8">
        <w:tc>
          <w:tcPr>
            <w:tcW w:w="519" w:type="dxa"/>
            <w:vAlign w:val="center"/>
          </w:tcPr>
          <w:p w14:paraId="1016443F"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14.</w:t>
            </w:r>
          </w:p>
        </w:tc>
        <w:tc>
          <w:tcPr>
            <w:tcW w:w="1854" w:type="dxa"/>
            <w:vAlign w:val="center"/>
          </w:tcPr>
          <w:p w14:paraId="4144F150"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PSA</w:t>
            </w:r>
          </w:p>
        </w:tc>
        <w:tc>
          <w:tcPr>
            <w:tcW w:w="1118" w:type="dxa"/>
            <w:vAlign w:val="center"/>
          </w:tcPr>
          <w:p w14:paraId="0CEA6E65" w14:textId="77777777" w:rsidR="00936DC6" w:rsidRPr="009F38F8" w:rsidRDefault="00936DC6" w:rsidP="00390B9B">
            <w:pPr>
              <w:jc w:val="center"/>
              <w:rPr>
                <w:rFonts w:ascii="Sylfaen" w:hAnsi="Sylfaen" w:cstheme="minorHAnsi"/>
                <w:bCs/>
                <w:sz w:val="14"/>
                <w:szCs w:val="14"/>
              </w:rPr>
            </w:pPr>
            <w:r w:rsidRPr="009F38F8">
              <w:rPr>
                <w:rFonts w:ascii="Sylfaen" w:hAnsi="Sylfaen" w:cstheme="minorHAnsi"/>
                <w:bCs/>
                <w:sz w:val="14"/>
                <w:szCs w:val="14"/>
              </w:rPr>
              <w:t>100</w:t>
            </w:r>
          </w:p>
        </w:tc>
        <w:tc>
          <w:tcPr>
            <w:tcW w:w="955" w:type="dxa"/>
            <w:vAlign w:val="center"/>
          </w:tcPr>
          <w:p w14:paraId="1899D47D" w14:textId="77777777" w:rsidR="00936DC6" w:rsidRPr="009F38F8" w:rsidRDefault="00936DC6" w:rsidP="00390B9B">
            <w:pPr>
              <w:rPr>
                <w:rFonts w:ascii="Sylfaen" w:hAnsi="Sylfaen" w:cstheme="minorHAnsi"/>
                <w:bCs/>
                <w:sz w:val="14"/>
                <w:szCs w:val="14"/>
              </w:rPr>
            </w:pPr>
          </w:p>
        </w:tc>
        <w:tc>
          <w:tcPr>
            <w:tcW w:w="573" w:type="dxa"/>
            <w:vAlign w:val="center"/>
          </w:tcPr>
          <w:p w14:paraId="607970F0" w14:textId="77777777" w:rsidR="00936DC6" w:rsidRPr="009F38F8" w:rsidRDefault="00936DC6" w:rsidP="00390B9B">
            <w:pPr>
              <w:rPr>
                <w:rFonts w:ascii="Sylfaen" w:hAnsi="Sylfaen" w:cstheme="minorHAnsi"/>
                <w:bCs/>
                <w:sz w:val="14"/>
                <w:szCs w:val="14"/>
              </w:rPr>
            </w:pPr>
          </w:p>
        </w:tc>
        <w:tc>
          <w:tcPr>
            <w:tcW w:w="837" w:type="dxa"/>
            <w:vAlign w:val="center"/>
          </w:tcPr>
          <w:p w14:paraId="2DEE8380" w14:textId="77777777" w:rsidR="00936DC6" w:rsidRPr="009F38F8" w:rsidRDefault="00936DC6" w:rsidP="00390B9B">
            <w:pPr>
              <w:rPr>
                <w:rFonts w:ascii="Sylfaen" w:hAnsi="Sylfaen" w:cstheme="minorHAnsi"/>
                <w:bCs/>
                <w:sz w:val="14"/>
                <w:szCs w:val="14"/>
              </w:rPr>
            </w:pPr>
          </w:p>
        </w:tc>
        <w:tc>
          <w:tcPr>
            <w:tcW w:w="845" w:type="dxa"/>
            <w:vAlign w:val="center"/>
          </w:tcPr>
          <w:p w14:paraId="323796F3" w14:textId="77777777" w:rsidR="00936DC6" w:rsidRPr="009F38F8" w:rsidRDefault="00936DC6" w:rsidP="00390B9B">
            <w:pPr>
              <w:rPr>
                <w:rFonts w:ascii="Sylfaen" w:hAnsi="Sylfaen" w:cstheme="minorHAnsi"/>
                <w:bCs/>
                <w:sz w:val="14"/>
                <w:szCs w:val="14"/>
              </w:rPr>
            </w:pPr>
          </w:p>
        </w:tc>
        <w:tc>
          <w:tcPr>
            <w:tcW w:w="566" w:type="dxa"/>
            <w:vAlign w:val="center"/>
          </w:tcPr>
          <w:p w14:paraId="19A6ACC4" w14:textId="77777777" w:rsidR="00936DC6" w:rsidRPr="009F38F8" w:rsidRDefault="00936DC6" w:rsidP="00390B9B">
            <w:pPr>
              <w:rPr>
                <w:rFonts w:ascii="Sylfaen" w:hAnsi="Sylfaen" w:cstheme="minorHAnsi"/>
                <w:bCs/>
                <w:sz w:val="14"/>
                <w:szCs w:val="14"/>
              </w:rPr>
            </w:pPr>
          </w:p>
        </w:tc>
        <w:tc>
          <w:tcPr>
            <w:tcW w:w="980" w:type="dxa"/>
            <w:vAlign w:val="center"/>
          </w:tcPr>
          <w:p w14:paraId="2A3E8F6E" w14:textId="77777777" w:rsidR="00936DC6" w:rsidRPr="009F38F8" w:rsidRDefault="00936DC6" w:rsidP="00390B9B">
            <w:pPr>
              <w:rPr>
                <w:rFonts w:ascii="Sylfaen" w:hAnsi="Sylfaen" w:cstheme="minorHAnsi"/>
                <w:bCs/>
                <w:sz w:val="14"/>
                <w:szCs w:val="14"/>
              </w:rPr>
            </w:pPr>
          </w:p>
        </w:tc>
        <w:tc>
          <w:tcPr>
            <w:tcW w:w="1447" w:type="dxa"/>
            <w:vAlign w:val="center"/>
          </w:tcPr>
          <w:p w14:paraId="3D113997" w14:textId="77777777" w:rsidR="00936DC6" w:rsidRPr="009F38F8" w:rsidRDefault="00936DC6" w:rsidP="00390B9B">
            <w:pPr>
              <w:rPr>
                <w:rFonts w:ascii="Sylfaen" w:hAnsi="Sylfaen" w:cstheme="minorHAnsi"/>
                <w:bCs/>
                <w:sz w:val="14"/>
                <w:szCs w:val="14"/>
              </w:rPr>
            </w:pPr>
          </w:p>
        </w:tc>
      </w:tr>
      <w:tr w:rsidR="00936DC6" w:rsidRPr="009F38F8" w14:paraId="24100A32" w14:textId="77777777" w:rsidTr="009F38F8">
        <w:tc>
          <w:tcPr>
            <w:tcW w:w="519" w:type="dxa"/>
            <w:vAlign w:val="center"/>
          </w:tcPr>
          <w:p w14:paraId="6B431706"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15.</w:t>
            </w:r>
          </w:p>
        </w:tc>
        <w:tc>
          <w:tcPr>
            <w:tcW w:w="1854" w:type="dxa"/>
            <w:vAlign w:val="center"/>
          </w:tcPr>
          <w:p w14:paraId="07D73672"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S100</w:t>
            </w:r>
          </w:p>
        </w:tc>
        <w:tc>
          <w:tcPr>
            <w:tcW w:w="1118" w:type="dxa"/>
            <w:vAlign w:val="center"/>
          </w:tcPr>
          <w:p w14:paraId="6650713A" w14:textId="77777777" w:rsidR="00936DC6" w:rsidRPr="009F38F8" w:rsidRDefault="00936DC6" w:rsidP="00390B9B">
            <w:pPr>
              <w:jc w:val="center"/>
              <w:rPr>
                <w:rFonts w:ascii="Sylfaen" w:hAnsi="Sylfaen" w:cstheme="minorHAnsi"/>
                <w:bCs/>
                <w:sz w:val="14"/>
                <w:szCs w:val="14"/>
              </w:rPr>
            </w:pPr>
            <w:r w:rsidRPr="009F38F8">
              <w:rPr>
                <w:rFonts w:ascii="Sylfaen" w:hAnsi="Sylfaen" w:cstheme="minorHAnsi"/>
                <w:bCs/>
                <w:sz w:val="14"/>
                <w:szCs w:val="14"/>
              </w:rPr>
              <w:t>100</w:t>
            </w:r>
          </w:p>
        </w:tc>
        <w:tc>
          <w:tcPr>
            <w:tcW w:w="955" w:type="dxa"/>
            <w:vAlign w:val="center"/>
          </w:tcPr>
          <w:p w14:paraId="3714B8A7" w14:textId="77777777" w:rsidR="00936DC6" w:rsidRPr="009F38F8" w:rsidRDefault="00936DC6" w:rsidP="00390B9B">
            <w:pPr>
              <w:rPr>
                <w:rFonts w:ascii="Sylfaen" w:hAnsi="Sylfaen" w:cstheme="minorHAnsi"/>
                <w:bCs/>
                <w:sz w:val="14"/>
                <w:szCs w:val="14"/>
              </w:rPr>
            </w:pPr>
          </w:p>
        </w:tc>
        <w:tc>
          <w:tcPr>
            <w:tcW w:w="573" w:type="dxa"/>
            <w:vAlign w:val="center"/>
          </w:tcPr>
          <w:p w14:paraId="30FCBECD" w14:textId="77777777" w:rsidR="00936DC6" w:rsidRPr="009F38F8" w:rsidRDefault="00936DC6" w:rsidP="00390B9B">
            <w:pPr>
              <w:rPr>
                <w:rFonts w:ascii="Sylfaen" w:hAnsi="Sylfaen" w:cstheme="minorHAnsi"/>
                <w:bCs/>
                <w:sz w:val="14"/>
                <w:szCs w:val="14"/>
              </w:rPr>
            </w:pPr>
          </w:p>
        </w:tc>
        <w:tc>
          <w:tcPr>
            <w:tcW w:w="837" w:type="dxa"/>
            <w:vAlign w:val="center"/>
          </w:tcPr>
          <w:p w14:paraId="6B309A08" w14:textId="77777777" w:rsidR="00936DC6" w:rsidRPr="009F38F8" w:rsidRDefault="00936DC6" w:rsidP="00390B9B">
            <w:pPr>
              <w:rPr>
                <w:rFonts w:ascii="Sylfaen" w:hAnsi="Sylfaen" w:cstheme="minorHAnsi"/>
                <w:bCs/>
                <w:sz w:val="14"/>
                <w:szCs w:val="14"/>
              </w:rPr>
            </w:pPr>
          </w:p>
        </w:tc>
        <w:tc>
          <w:tcPr>
            <w:tcW w:w="845" w:type="dxa"/>
            <w:vAlign w:val="center"/>
          </w:tcPr>
          <w:p w14:paraId="429223C3" w14:textId="77777777" w:rsidR="00936DC6" w:rsidRPr="009F38F8" w:rsidRDefault="00936DC6" w:rsidP="00390B9B">
            <w:pPr>
              <w:rPr>
                <w:rFonts w:ascii="Sylfaen" w:hAnsi="Sylfaen" w:cstheme="minorHAnsi"/>
                <w:bCs/>
                <w:sz w:val="14"/>
                <w:szCs w:val="14"/>
              </w:rPr>
            </w:pPr>
          </w:p>
        </w:tc>
        <w:tc>
          <w:tcPr>
            <w:tcW w:w="566" w:type="dxa"/>
            <w:vAlign w:val="center"/>
          </w:tcPr>
          <w:p w14:paraId="7B72B73E" w14:textId="77777777" w:rsidR="00936DC6" w:rsidRPr="009F38F8" w:rsidRDefault="00936DC6" w:rsidP="00390B9B">
            <w:pPr>
              <w:rPr>
                <w:rFonts w:ascii="Sylfaen" w:hAnsi="Sylfaen" w:cstheme="minorHAnsi"/>
                <w:bCs/>
                <w:sz w:val="14"/>
                <w:szCs w:val="14"/>
              </w:rPr>
            </w:pPr>
          </w:p>
        </w:tc>
        <w:tc>
          <w:tcPr>
            <w:tcW w:w="980" w:type="dxa"/>
            <w:vAlign w:val="center"/>
          </w:tcPr>
          <w:p w14:paraId="7AECC9B2" w14:textId="77777777" w:rsidR="00936DC6" w:rsidRPr="009F38F8" w:rsidRDefault="00936DC6" w:rsidP="00390B9B">
            <w:pPr>
              <w:rPr>
                <w:rFonts w:ascii="Sylfaen" w:hAnsi="Sylfaen" w:cstheme="minorHAnsi"/>
                <w:bCs/>
                <w:sz w:val="14"/>
                <w:szCs w:val="14"/>
              </w:rPr>
            </w:pPr>
          </w:p>
        </w:tc>
        <w:tc>
          <w:tcPr>
            <w:tcW w:w="1447" w:type="dxa"/>
            <w:vAlign w:val="center"/>
          </w:tcPr>
          <w:p w14:paraId="69029B63" w14:textId="77777777" w:rsidR="00936DC6" w:rsidRPr="009F38F8" w:rsidRDefault="00936DC6" w:rsidP="00390B9B">
            <w:pPr>
              <w:rPr>
                <w:rFonts w:ascii="Sylfaen" w:hAnsi="Sylfaen" w:cstheme="minorHAnsi"/>
                <w:bCs/>
                <w:sz w:val="14"/>
                <w:szCs w:val="14"/>
              </w:rPr>
            </w:pPr>
          </w:p>
        </w:tc>
      </w:tr>
      <w:tr w:rsidR="00936DC6" w:rsidRPr="009F38F8" w14:paraId="4BF3BF8B" w14:textId="77777777" w:rsidTr="009F38F8">
        <w:tc>
          <w:tcPr>
            <w:tcW w:w="519" w:type="dxa"/>
            <w:vAlign w:val="center"/>
          </w:tcPr>
          <w:p w14:paraId="1663E2DA"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16.</w:t>
            </w:r>
          </w:p>
        </w:tc>
        <w:tc>
          <w:tcPr>
            <w:tcW w:w="1854" w:type="dxa"/>
            <w:vAlign w:val="center"/>
          </w:tcPr>
          <w:p w14:paraId="11029200"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TTF-1</w:t>
            </w:r>
          </w:p>
        </w:tc>
        <w:tc>
          <w:tcPr>
            <w:tcW w:w="1118" w:type="dxa"/>
            <w:vAlign w:val="center"/>
          </w:tcPr>
          <w:p w14:paraId="2AA7C472" w14:textId="77777777" w:rsidR="00936DC6" w:rsidRPr="009F38F8" w:rsidRDefault="00936DC6" w:rsidP="00390B9B">
            <w:pPr>
              <w:jc w:val="center"/>
              <w:rPr>
                <w:rFonts w:ascii="Sylfaen" w:hAnsi="Sylfaen" w:cstheme="minorHAnsi"/>
                <w:bCs/>
                <w:sz w:val="14"/>
                <w:szCs w:val="14"/>
              </w:rPr>
            </w:pPr>
            <w:r w:rsidRPr="009F38F8">
              <w:rPr>
                <w:rFonts w:ascii="Sylfaen" w:hAnsi="Sylfaen" w:cstheme="minorHAnsi"/>
                <w:bCs/>
                <w:sz w:val="14"/>
                <w:szCs w:val="14"/>
              </w:rPr>
              <w:t>200</w:t>
            </w:r>
          </w:p>
        </w:tc>
        <w:tc>
          <w:tcPr>
            <w:tcW w:w="955" w:type="dxa"/>
            <w:vAlign w:val="center"/>
          </w:tcPr>
          <w:p w14:paraId="012816F8" w14:textId="77777777" w:rsidR="00936DC6" w:rsidRPr="009F38F8" w:rsidRDefault="00936DC6" w:rsidP="00390B9B">
            <w:pPr>
              <w:rPr>
                <w:rFonts w:ascii="Sylfaen" w:hAnsi="Sylfaen" w:cstheme="minorHAnsi"/>
                <w:bCs/>
                <w:sz w:val="14"/>
                <w:szCs w:val="14"/>
              </w:rPr>
            </w:pPr>
          </w:p>
        </w:tc>
        <w:tc>
          <w:tcPr>
            <w:tcW w:w="573" w:type="dxa"/>
            <w:vAlign w:val="center"/>
          </w:tcPr>
          <w:p w14:paraId="7A05DB7E" w14:textId="77777777" w:rsidR="00936DC6" w:rsidRPr="009F38F8" w:rsidRDefault="00936DC6" w:rsidP="00390B9B">
            <w:pPr>
              <w:rPr>
                <w:rFonts w:ascii="Sylfaen" w:hAnsi="Sylfaen" w:cstheme="minorHAnsi"/>
                <w:bCs/>
                <w:sz w:val="14"/>
                <w:szCs w:val="14"/>
              </w:rPr>
            </w:pPr>
          </w:p>
        </w:tc>
        <w:tc>
          <w:tcPr>
            <w:tcW w:w="837" w:type="dxa"/>
            <w:vAlign w:val="center"/>
          </w:tcPr>
          <w:p w14:paraId="4DC261D7" w14:textId="77777777" w:rsidR="00936DC6" w:rsidRPr="009F38F8" w:rsidRDefault="00936DC6" w:rsidP="00390B9B">
            <w:pPr>
              <w:rPr>
                <w:rFonts w:ascii="Sylfaen" w:hAnsi="Sylfaen" w:cstheme="minorHAnsi"/>
                <w:bCs/>
                <w:sz w:val="14"/>
                <w:szCs w:val="14"/>
              </w:rPr>
            </w:pPr>
          </w:p>
        </w:tc>
        <w:tc>
          <w:tcPr>
            <w:tcW w:w="845" w:type="dxa"/>
            <w:vAlign w:val="center"/>
          </w:tcPr>
          <w:p w14:paraId="35305E3B" w14:textId="77777777" w:rsidR="00936DC6" w:rsidRPr="009F38F8" w:rsidRDefault="00936DC6" w:rsidP="00390B9B">
            <w:pPr>
              <w:rPr>
                <w:rFonts w:ascii="Sylfaen" w:hAnsi="Sylfaen" w:cstheme="minorHAnsi"/>
                <w:bCs/>
                <w:sz w:val="14"/>
                <w:szCs w:val="14"/>
              </w:rPr>
            </w:pPr>
          </w:p>
        </w:tc>
        <w:tc>
          <w:tcPr>
            <w:tcW w:w="566" w:type="dxa"/>
            <w:vAlign w:val="center"/>
          </w:tcPr>
          <w:p w14:paraId="1B9BD135" w14:textId="77777777" w:rsidR="00936DC6" w:rsidRPr="009F38F8" w:rsidRDefault="00936DC6" w:rsidP="00390B9B">
            <w:pPr>
              <w:rPr>
                <w:rFonts w:ascii="Sylfaen" w:hAnsi="Sylfaen" w:cstheme="minorHAnsi"/>
                <w:bCs/>
                <w:sz w:val="14"/>
                <w:szCs w:val="14"/>
              </w:rPr>
            </w:pPr>
          </w:p>
        </w:tc>
        <w:tc>
          <w:tcPr>
            <w:tcW w:w="980" w:type="dxa"/>
            <w:vAlign w:val="center"/>
          </w:tcPr>
          <w:p w14:paraId="43B59494" w14:textId="77777777" w:rsidR="00936DC6" w:rsidRPr="009F38F8" w:rsidRDefault="00936DC6" w:rsidP="00390B9B">
            <w:pPr>
              <w:rPr>
                <w:rFonts w:ascii="Sylfaen" w:hAnsi="Sylfaen" w:cstheme="minorHAnsi"/>
                <w:bCs/>
                <w:sz w:val="14"/>
                <w:szCs w:val="14"/>
              </w:rPr>
            </w:pPr>
          </w:p>
        </w:tc>
        <w:tc>
          <w:tcPr>
            <w:tcW w:w="1447" w:type="dxa"/>
            <w:vAlign w:val="center"/>
          </w:tcPr>
          <w:p w14:paraId="2811BFB1" w14:textId="77777777" w:rsidR="00936DC6" w:rsidRPr="009F38F8" w:rsidRDefault="00936DC6" w:rsidP="00390B9B">
            <w:pPr>
              <w:rPr>
                <w:rFonts w:ascii="Sylfaen" w:hAnsi="Sylfaen" w:cstheme="minorHAnsi"/>
                <w:bCs/>
                <w:sz w:val="14"/>
                <w:szCs w:val="14"/>
              </w:rPr>
            </w:pPr>
          </w:p>
        </w:tc>
      </w:tr>
      <w:tr w:rsidR="00936DC6" w:rsidRPr="009F38F8" w14:paraId="727C3FD3" w14:textId="77777777" w:rsidTr="009F38F8">
        <w:tc>
          <w:tcPr>
            <w:tcW w:w="519" w:type="dxa"/>
            <w:vAlign w:val="center"/>
          </w:tcPr>
          <w:p w14:paraId="610813F5"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17.</w:t>
            </w:r>
          </w:p>
        </w:tc>
        <w:tc>
          <w:tcPr>
            <w:tcW w:w="1854" w:type="dxa"/>
            <w:vAlign w:val="center"/>
          </w:tcPr>
          <w:p w14:paraId="0DF27D64" w14:textId="77777777" w:rsidR="00936DC6" w:rsidRPr="009F38F8" w:rsidRDefault="00936DC6" w:rsidP="00390B9B">
            <w:pPr>
              <w:rPr>
                <w:rFonts w:ascii="Sylfaen" w:hAnsi="Sylfaen" w:cstheme="minorHAnsi"/>
                <w:bCs/>
                <w:sz w:val="14"/>
                <w:szCs w:val="14"/>
              </w:rPr>
            </w:pPr>
            <w:proofErr w:type="spellStart"/>
            <w:r w:rsidRPr="009F38F8">
              <w:rPr>
                <w:rFonts w:ascii="Sylfaen" w:hAnsi="Sylfaen" w:cstheme="minorHAnsi"/>
                <w:bCs/>
                <w:sz w:val="14"/>
                <w:szCs w:val="14"/>
              </w:rPr>
              <w:t>Vimentin</w:t>
            </w:r>
            <w:proofErr w:type="spellEnd"/>
          </w:p>
        </w:tc>
        <w:tc>
          <w:tcPr>
            <w:tcW w:w="1118" w:type="dxa"/>
            <w:vAlign w:val="center"/>
          </w:tcPr>
          <w:p w14:paraId="2AC12192" w14:textId="77777777" w:rsidR="00936DC6" w:rsidRPr="009F38F8" w:rsidRDefault="00936DC6" w:rsidP="00390B9B">
            <w:pPr>
              <w:jc w:val="center"/>
              <w:rPr>
                <w:rFonts w:ascii="Sylfaen" w:hAnsi="Sylfaen" w:cstheme="minorHAnsi"/>
                <w:bCs/>
                <w:sz w:val="14"/>
                <w:szCs w:val="14"/>
              </w:rPr>
            </w:pPr>
            <w:r w:rsidRPr="009F38F8">
              <w:rPr>
                <w:rFonts w:ascii="Sylfaen" w:hAnsi="Sylfaen" w:cstheme="minorHAnsi"/>
                <w:bCs/>
                <w:sz w:val="14"/>
                <w:szCs w:val="14"/>
              </w:rPr>
              <w:t>100</w:t>
            </w:r>
          </w:p>
        </w:tc>
        <w:tc>
          <w:tcPr>
            <w:tcW w:w="955" w:type="dxa"/>
            <w:vAlign w:val="center"/>
          </w:tcPr>
          <w:p w14:paraId="4E31B960" w14:textId="77777777" w:rsidR="00936DC6" w:rsidRPr="009F38F8" w:rsidRDefault="00936DC6" w:rsidP="00390B9B">
            <w:pPr>
              <w:rPr>
                <w:rFonts w:ascii="Sylfaen" w:hAnsi="Sylfaen" w:cstheme="minorHAnsi"/>
                <w:bCs/>
                <w:sz w:val="14"/>
                <w:szCs w:val="14"/>
              </w:rPr>
            </w:pPr>
          </w:p>
        </w:tc>
        <w:tc>
          <w:tcPr>
            <w:tcW w:w="573" w:type="dxa"/>
            <w:vAlign w:val="center"/>
          </w:tcPr>
          <w:p w14:paraId="64A181D2" w14:textId="77777777" w:rsidR="00936DC6" w:rsidRPr="009F38F8" w:rsidRDefault="00936DC6" w:rsidP="00390B9B">
            <w:pPr>
              <w:rPr>
                <w:rFonts w:ascii="Sylfaen" w:hAnsi="Sylfaen" w:cstheme="minorHAnsi"/>
                <w:bCs/>
                <w:sz w:val="14"/>
                <w:szCs w:val="14"/>
              </w:rPr>
            </w:pPr>
          </w:p>
        </w:tc>
        <w:tc>
          <w:tcPr>
            <w:tcW w:w="837" w:type="dxa"/>
            <w:vAlign w:val="center"/>
          </w:tcPr>
          <w:p w14:paraId="22FE4F59" w14:textId="77777777" w:rsidR="00936DC6" w:rsidRPr="009F38F8" w:rsidRDefault="00936DC6" w:rsidP="00390B9B">
            <w:pPr>
              <w:rPr>
                <w:rFonts w:ascii="Sylfaen" w:hAnsi="Sylfaen" w:cstheme="minorHAnsi"/>
                <w:bCs/>
                <w:sz w:val="14"/>
                <w:szCs w:val="14"/>
              </w:rPr>
            </w:pPr>
          </w:p>
        </w:tc>
        <w:tc>
          <w:tcPr>
            <w:tcW w:w="845" w:type="dxa"/>
            <w:vAlign w:val="center"/>
          </w:tcPr>
          <w:p w14:paraId="1136DF0E" w14:textId="77777777" w:rsidR="00936DC6" w:rsidRPr="009F38F8" w:rsidRDefault="00936DC6" w:rsidP="00390B9B">
            <w:pPr>
              <w:rPr>
                <w:rFonts w:ascii="Sylfaen" w:hAnsi="Sylfaen" w:cstheme="minorHAnsi"/>
                <w:bCs/>
                <w:sz w:val="14"/>
                <w:szCs w:val="14"/>
              </w:rPr>
            </w:pPr>
          </w:p>
        </w:tc>
        <w:tc>
          <w:tcPr>
            <w:tcW w:w="566" w:type="dxa"/>
            <w:vAlign w:val="center"/>
          </w:tcPr>
          <w:p w14:paraId="0117C7C6" w14:textId="77777777" w:rsidR="00936DC6" w:rsidRPr="009F38F8" w:rsidRDefault="00936DC6" w:rsidP="00390B9B">
            <w:pPr>
              <w:rPr>
                <w:rFonts w:ascii="Sylfaen" w:hAnsi="Sylfaen" w:cstheme="minorHAnsi"/>
                <w:bCs/>
                <w:sz w:val="14"/>
                <w:szCs w:val="14"/>
              </w:rPr>
            </w:pPr>
          </w:p>
        </w:tc>
        <w:tc>
          <w:tcPr>
            <w:tcW w:w="980" w:type="dxa"/>
            <w:vAlign w:val="center"/>
          </w:tcPr>
          <w:p w14:paraId="0857A670" w14:textId="77777777" w:rsidR="00936DC6" w:rsidRPr="009F38F8" w:rsidRDefault="00936DC6" w:rsidP="00390B9B">
            <w:pPr>
              <w:rPr>
                <w:rFonts w:ascii="Sylfaen" w:hAnsi="Sylfaen" w:cstheme="minorHAnsi"/>
                <w:bCs/>
                <w:sz w:val="14"/>
                <w:szCs w:val="14"/>
              </w:rPr>
            </w:pPr>
          </w:p>
        </w:tc>
        <w:tc>
          <w:tcPr>
            <w:tcW w:w="1447" w:type="dxa"/>
            <w:vAlign w:val="center"/>
          </w:tcPr>
          <w:p w14:paraId="2598D04F" w14:textId="77777777" w:rsidR="00936DC6" w:rsidRPr="009F38F8" w:rsidRDefault="00936DC6" w:rsidP="00390B9B">
            <w:pPr>
              <w:rPr>
                <w:rFonts w:ascii="Sylfaen" w:hAnsi="Sylfaen" w:cstheme="minorHAnsi"/>
                <w:bCs/>
                <w:sz w:val="14"/>
                <w:szCs w:val="14"/>
              </w:rPr>
            </w:pPr>
          </w:p>
        </w:tc>
      </w:tr>
      <w:tr w:rsidR="00936DC6" w:rsidRPr="009F38F8" w14:paraId="1ACB53A7" w14:textId="77777777" w:rsidTr="009F38F8">
        <w:tc>
          <w:tcPr>
            <w:tcW w:w="519" w:type="dxa"/>
            <w:vAlign w:val="center"/>
          </w:tcPr>
          <w:p w14:paraId="23A97109"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18.</w:t>
            </w:r>
          </w:p>
        </w:tc>
        <w:tc>
          <w:tcPr>
            <w:tcW w:w="1854" w:type="dxa"/>
            <w:vAlign w:val="center"/>
          </w:tcPr>
          <w:p w14:paraId="36622D61"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CD10</w:t>
            </w:r>
          </w:p>
        </w:tc>
        <w:tc>
          <w:tcPr>
            <w:tcW w:w="1118" w:type="dxa"/>
            <w:vAlign w:val="center"/>
          </w:tcPr>
          <w:p w14:paraId="6F73A42C" w14:textId="77777777" w:rsidR="00936DC6" w:rsidRPr="009F38F8" w:rsidRDefault="00936DC6" w:rsidP="00390B9B">
            <w:pPr>
              <w:jc w:val="center"/>
              <w:rPr>
                <w:rFonts w:ascii="Sylfaen" w:hAnsi="Sylfaen" w:cstheme="minorHAnsi"/>
                <w:bCs/>
                <w:sz w:val="14"/>
                <w:szCs w:val="14"/>
              </w:rPr>
            </w:pPr>
            <w:r w:rsidRPr="009F38F8">
              <w:rPr>
                <w:rFonts w:ascii="Sylfaen" w:hAnsi="Sylfaen" w:cstheme="minorHAnsi"/>
                <w:bCs/>
                <w:sz w:val="14"/>
                <w:szCs w:val="14"/>
              </w:rPr>
              <w:t>100</w:t>
            </w:r>
          </w:p>
        </w:tc>
        <w:tc>
          <w:tcPr>
            <w:tcW w:w="955" w:type="dxa"/>
            <w:vAlign w:val="center"/>
          </w:tcPr>
          <w:p w14:paraId="426E2631" w14:textId="77777777" w:rsidR="00936DC6" w:rsidRPr="009F38F8" w:rsidRDefault="00936DC6" w:rsidP="00390B9B">
            <w:pPr>
              <w:rPr>
                <w:rFonts w:ascii="Sylfaen" w:hAnsi="Sylfaen" w:cstheme="minorHAnsi"/>
                <w:bCs/>
                <w:sz w:val="14"/>
                <w:szCs w:val="14"/>
              </w:rPr>
            </w:pPr>
          </w:p>
        </w:tc>
        <w:tc>
          <w:tcPr>
            <w:tcW w:w="573" w:type="dxa"/>
            <w:vAlign w:val="center"/>
          </w:tcPr>
          <w:p w14:paraId="16BC0988" w14:textId="77777777" w:rsidR="00936DC6" w:rsidRPr="009F38F8" w:rsidRDefault="00936DC6" w:rsidP="00390B9B">
            <w:pPr>
              <w:rPr>
                <w:rFonts w:ascii="Sylfaen" w:hAnsi="Sylfaen" w:cstheme="minorHAnsi"/>
                <w:bCs/>
                <w:sz w:val="14"/>
                <w:szCs w:val="14"/>
              </w:rPr>
            </w:pPr>
          </w:p>
        </w:tc>
        <w:tc>
          <w:tcPr>
            <w:tcW w:w="837" w:type="dxa"/>
            <w:vAlign w:val="center"/>
          </w:tcPr>
          <w:p w14:paraId="46C6772E" w14:textId="77777777" w:rsidR="00936DC6" w:rsidRPr="009F38F8" w:rsidRDefault="00936DC6" w:rsidP="00390B9B">
            <w:pPr>
              <w:rPr>
                <w:rFonts w:ascii="Sylfaen" w:hAnsi="Sylfaen" w:cstheme="minorHAnsi"/>
                <w:bCs/>
                <w:sz w:val="14"/>
                <w:szCs w:val="14"/>
              </w:rPr>
            </w:pPr>
          </w:p>
        </w:tc>
        <w:tc>
          <w:tcPr>
            <w:tcW w:w="845" w:type="dxa"/>
            <w:vAlign w:val="center"/>
          </w:tcPr>
          <w:p w14:paraId="46D6F235" w14:textId="77777777" w:rsidR="00936DC6" w:rsidRPr="009F38F8" w:rsidRDefault="00936DC6" w:rsidP="00390B9B">
            <w:pPr>
              <w:rPr>
                <w:rFonts w:ascii="Sylfaen" w:hAnsi="Sylfaen" w:cstheme="minorHAnsi"/>
                <w:bCs/>
                <w:sz w:val="14"/>
                <w:szCs w:val="14"/>
              </w:rPr>
            </w:pPr>
          </w:p>
        </w:tc>
        <w:tc>
          <w:tcPr>
            <w:tcW w:w="566" w:type="dxa"/>
            <w:vAlign w:val="center"/>
          </w:tcPr>
          <w:p w14:paraId="3F16B492" w14:textId="77777777" w:rsidR="00936DC6" w:rsidRPr="009F38F8" w:rsidRDefault="00936DC6" w:rsidP="00390B9B">
            <w:pPr>
              <w:rPr>
                <w:rFonts w:ascii="Sylfaen" w:hAnsi="Sylfaen" w:cstheme="minorHAnsi"/>
                <w:bCs/>
                <w:sz w:val="14"/>
                <w:szCs w:val="14"/>
              </w:rPr>
            </w:pPr>
          </w:p>
        </w:tc>
        <w:tc>
          <w:tcPr>
            <w:tcW w:w="980" w:type="dxa"/>
            <w:vAlign w:val="center"/>
          </w:tcPr>
          <w:p w14:paraId="651A0C4B" w14:textId="77777777" w:rsidR="00936DC6" w:rsidRPr="009F38F8" w:rsidRDefault="00936DC6" w:rsidP="00390B9B">
            <w:pPr>
              <w:rPr>
                <w:rFonts w:ascii="Sylfaen" w:hAnsi="Sylfaen" w:cstheme="minorHAnsi"/>
                <w:bCs/>
                <w:sz w:val="14"/>
                <w:szCs w:val="14"/>
              </w:rPr>
            </w:pPr>
          </w:p>
        </w:tc>
        <w:tc>
          <w:tcPr>
            <w:tcW w:w="1447" w:type="dxa"/>
            <w:vAlign w:val="center"/>
          </w:tcPr>
          <w:p w14:paraId="33568F7C" w14:textId="77777777" w:rsidR="00936DC6" w:rsidRPr="009F38F8" w:rsidRDefault="00936DC6" w:rsidP="00390B9B">
            <w:pPr>
              <w:rPr>
                <w:rFonts w:ascii="Sylfaen" w:hAnsi="Sylfaen" w:cstheme="minorHAnsi"/>
                <w:bCs/>
                <w:sz w:val="14"/>
                <w:szCs w:val="14"/>
              </w:rPr>
            </w:pPr>
          </w:p>
        </w:tc>
      </w:tr>
      <w:tr w:rsidR="00936DC6" w:rsidRPr="009F38F8" w14:paraId="6056EF73" w14:textId="77777777" w:rsidTr="009F38F8">
        <w:tc>
          <w:tcPr>
            <w:tcW w:w="519" w:type="dxa"/>
            <w:vAlign w:val="center"/>
          </w:tcPr>
          <w:p w14:paraId="0554EBB6"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19.</w:t>
            </w:r>
          </w:p>
        </w:tc>
        <w:tc>
          <w:tcPr>
            <w:tcW w:w="1854" w:type="dxa"/>
            <w:vAlign w:val="center"/>
          </w:tcPr>
          <w:p w14:paraId="25E367E1"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CEA</w:t>
            </w:r>
          </w:p>
        </w:tc>
        <w:tc>
          <w:tcPr>
            <w:tcW w:w="1118" w:type="dxa"/>
            <w:vAlign w:val="center"/>
          </w:tcPr>
          <w:p w14:paraId="2014F683" w14:textId="77777777" w:rsidR="00936DC6" w:rsidRPr="009F38F8" w:rsidRDefault="00936DC6" w:rsidP="00390B9B">
            <w:pPr>
              <w:jc w:val="center"/>
              <w:rPr>
                <w:rFonts w:ascii="Sylfaen" w:hAnsi="Sylfaen" w:cstheme="minorHAnsi"/>
                <w:bCs/>
                <w:sz w:val="14"/>
                <w:szCs w:val="14"/>
              </w:rPr>
            </w:pPr>
            <w:r w:rsidRPr="009F38F8">
              <w:rPr>
                <w:rFonts w:ascii="Sylfaen" w:hAnsi="Sylfaen" w:cstheme="minorHAnsi"/>
                <w:bCs/>
                <w:sz w:val="14"/>
                <w:szCs w:val="14"/>
              </w:rPr>
              <w:t>100</w:t>
            </w:r>
          </w:p>
        </w:tc>
        <w:tc>
          <w:tcPr>
            <w:tcW w:w="955" w:type="dxa"/>
            <w:vAlign w:val="center"/>
          </w:tcPr>
          <w:p w14:paraId="5F41B5E9" w14:textId="77777777" w:rsidR="00936DC6" w:rsidRPr="009F38F8" w:rsidRDefault="00936DC6" w:rsidP="00390B9B">
            <w:pPr>
              <w:rPr>
                <w:rFonts w:ascii="Sylfaen" w:hAnsi="Sylfaen" w:cstheme="minorHAnsi"/>
                <w:bCs/>
                <w:sz w:val="14"/>
                <w:szCs w:val="14"/>
              </w:rPr>
            </w:pPr>
          </w:p>
        </w:tc>
        <w:tc>
          <w:tcPr>
            <w:tcW w:w="573" w:type="dxa"/>
            <w:vAlign w:val="center"/>
          </w:tcPr>
          <w:p w14:paraId="76EC9FEE" w14:textId="77777777" w:rsidR="00936DC6" w:rsidRPr="009F38F8" w:rsidRDefault="00936DC6" w:rsidP="00390B9B">
            <w:pPr>
              <w:rPr>
                <w:rFonts w:ascii="Sylfaen" w:hAnsi="Sylfaen" w:cstheme="minorHAnsi"/>
                <w:bCs/>
                <w:sz w:val="14"/>
                <w:szCs w:val="14"/>
              </w:rPr>
            </w:pPr>
          </w:p>
        </w:tc>
        <w:tc>
          <w:tcPr>
            <w:tcW w:w="837" w:type="dxa"/>
            <w:vAlign w:val="center"/>
          </w:tcPr>
          <w:p w14:paraId="6EC06A10" w14:textId="77777777" w:rsidR="00936DC6" w:rsidRPr="009F38F8" w:rsidRDefault="00936DC6" w:rsidP="00390B9B">
            <w:pPr>
              <w:rPr>
                <w:rFonts w:ascii="Sylfaen" w:hAnsi="Sylfaen" w:cstheme="minorHAnsi"/>
                <w:bCs/>
                <w:sz w:val="14"/>
                <w:szCs w:val="14"/>
              </w:rPr>
            </w:pPr>
          </w:p>
        </w:tc>
        <w:tc>
          <w:tcPr>
            <w:tcW w:w="845" w:type="dxa"/>
            <w:vAlign w:val="center"/>
          </w:tcPr>
          <w:p w14:paraId="66B1EAB6" w14:textId="77777777" w:rsidR="00936DC6" w:rsidRPr="009F38F8" w:rsidRDefault="00936DC6" w:rsidP="00390B9B">
            <w:pPr>
              <w:rPr>
                <w:rFonts w:ascii="Sylfaen" w:hAnsi="Sylfaen" w:cstheme="minorHAnsi"/>
                <w:bCs/>
                <w:sz w:val="14"/>
                <w:szCs w:val="14"/>
              </w:rPr>
            </w:pPr>
          </w:p>
        </w:tc>
        <w:tc>
          <w:tcPr>
            <w:tcW w:w="566" w:type="dxa"/>
            <w:vAlign w:val="center"/>
          </w:tcPr>
          <w:p w14:paraId="52862E8B" w14:textId="77777777" w:rsidR="00936DC6" w:rsidRPr="009F38F8" w:rsidRDefault="00936DC6" w:rsidP="00390B9B">
            <w:pPr>
              <w:rPr>
                <w:rFonts w:ascii="Sylfaen" w:hAnsi="Sylfaen" w:cstheme="minorHAnsi"/>
                <w:bCs/>
                <w:sz w:val="14"/>
                <w:szCs w:val="14"/>
              </w:rPr>
            </w:pPr>
          </w:p>
        </w:tc>
        <w:tc>
          <w:tcPr>
            <w:tcW w:w="980" w:type="dxa"/>
            <w:vAlign w:val="center"/>
          </w:tcPr>
          <w:p w14:paraId="00B46FF4" w14:textId="77777777" w:rsidR="00936DC6" w:rsidRPr="009F38F8" w:rsidRDefault="00936DC6" w:rsidP="00390B9B">
            <w:pPr>
              <w:rPr>
                <w:rFonts w:ascii="Sylfaen" w:hAnsi="Sylfaen" w:cstheme="minorHAnsi"/>
                <w:bCs/>
                <w:sz w:val="14"/>
                <w:szCs w:val="14"/>
              </w:rPr>
            </w:pPr>
          </w:p>
        </w:tc>
        <w:tc>
          <w:tcPr>
            <w:tcW w:w="1447" w:type="dxa"/>
            <w:vAlign w:val="center"/>
          </w:tcPr>
          <w:p w14:paraId="253794DF" w14:textId="77777777" w:rsidR="00936DC6" w:rsidRPr="009F38F8" w:rsidRDefault="00936DC6" w:rsidP="00390B9B">
            <w:pPr>
              <w:rPr>
                <w:rFonts w:ascii="Sylfaen" w:hAnsi="Sylfaen" w:cstheme="minorHAnsi"/>
                <w:bCs/>
                <w:sz w:val="14"/>
                <w:szCs w:val="14"/>
              </w:rPr>
            </w:pPr>
          </w:p>
        </w:tc>
      </w:tr>
      <w:tr w:rsidR="00936DC6" w:rsidRPr="009F38F8" w14:paraId="15D56171" w14:textId="77777777" w:rsidTr="009F38F8">
        <w:tc>
          <w:tcPr>
            <w:tcW w:w="519" w:type="dxa"/>
            <w:vAlign w:val="center"/>
          </w:tcPr>
          <w:p w14:paraId="022CFC37"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20.</w:t>
            </w:r>
          </w:p>
        </w:tc>
        <w:tc>
          <w:tcPr>
            <w:tcW w:w="1854" w:type="dxa"/>
            <w:vAlign w:val="center"/>
          </w:tcPr>
          <w:p w14:paraId="12D4754B" w14:textId="77777777" w:rsidR="00936DC6" w:rsidRPr="009F38F8" w:rsidRDefault="00936DC6" w:rsidP="00390B9B">
            <w:pPr>
              <w:rPr>
                <w:rFonts w:ascii="Sylfaen" w:hAnsi="Sylfaen" w:cstheme="minorHAnsi"/>
                <w:bCs/>
                <w:sz w:val="14"/>
                <w:szCs w:val="14"/>
              </w:rPr>
            </w:pPr>
            <w:proofErr w:type="spellStart"/>
            <w:r w:rsidRPr="009F38F8">
              <w:rPr>
                <w:rFonts w:ascii="Sylfaen" w:hAnsi="Sylfaen" w:cstheme="minorHAnsi"/>
                <w:bCs/>
                <w:sz w:val="14"/>
                <w:szCs w:val="14"/>
              </w:rPr>
              <w:t>Chromogranin</w:t>
            </w:r>
            <w:proofErr w:type="spellEnd"/>
            <w:r w:rsidRPr="009F38F8">
              <w:rPr>
                <w:rFonts w:ascii="Sylfaen" w:hAnsi="Sylfaen" w:cstheme="minorHAnsi"/>
                <w:bCs/>
                <w:sz w:val="14"/>
                <w:szCs w:val="14"/>
              </w:rPr>
              <w:t xml:space="preserve"> A</w:t>
            </w:r>
          </w:p>
        </w:tc>
        <w:tc>
          <w:tcPr>
            <w:tcW w:w="1118" w:type="dxa"/>
            <w:vAlign w:val="center"/>
          </w:tcPr>
          <w:p w14:paraId="7BA47145" w14:textId="77777777" w:rsidR="00936DC6" w:rsidRPr="009F38F8" w:rsidRDefault="00936DC6" w:rsidP="00390B9B">
            <w:pPr>
              <w:jc w:val="center"/>
              <w:rPr>
                <w:rFonts w:ascii="Sylfaen" w:hAnsi="Sylfaen" w:cstheme="minorHAnsi"/>
                <w:bCs/>
                <w:sz w:val="14"/>
                <w:szCs w:val="14"/>
              </w:rPr>
            </w:pPr>
            <w:r w:rsidRPr="009F38F8">
              <w:rPr>
                <w:rFonts w:ascii="Sylfaen" w:hAnsi="Sylfaen" w:cstheme="minorHAnsi"/>
                <w:bCs/>
                <w:sz w:val="14"/>
                <w:szCs w:val="14"/>
              </w:rPr>
              <w:t>100</w:t>
            </w:r>
          </w:p>
        </w:tc>
        <w:tc>
          <w:tcPr>
            <w:tcW w:w="955" w:type="dxa"/>
            <w:vAlign w:val="center"/>
          </w:tcPr>
          <w:p w14:paraId="6E9A6FA8" w14:textId="77777777" w:rsidR="00936DC6" w:rsidRPr="009F38F8" w:rsidRDefault="00936DC6" w:rsidP="00390B9B">
            <w:pPr>
              <w:rPr>
                <w:rFonts w:ascii="Sylfaen" w:hAnsi="Sylfaen" w:cstheme="minorHAnsi"/>
                <w:bCs/>
                <w:sz w:val="14"/>
                <w:szCs w:val="14"/>
              </w:rPr>
            </w:pPr>
          </w:p>
        </w:tc>
        <w:tc>
          <w:tcPr>
            <w:tcW w:w="573" w:type="dxa"/>
            <w:vAlign w:val="center"/>
          </w:tcPr>
          <w:p w14:paraId="35BA6928" w14:textId="77777777" w:rsidR="00936DC6" w:rsidRPr="009F38F8" w:rsidRDefault="00936DC6" w:rsidP="00390B9B">
            <w:pPr>
              <w:rPr>
                <w:rFonts w:ascii="Sylfaen" w:hAnsi="Sylfaen" w:cstheme="minorHAnsi"/>
                <w:bCs/>
                <w:sz w:val="14"/>
                <w:szCs w:val="14"/>
              </w:rPr>
            </w:pPr>
          </w:p>
        </w:tc>
        <w:tc>
          <w:tcPr>
            <w:tcW w:w="837" w:type="dxa"/>
            <w:vAlign w:val="center"/>
          </w:tcPr>
          <w:p w14:paraId="4B60F760" w14:textId="77777777" w:rsidR="00936DC6" w:rsidRPr="009F38F8" w:rsidRDefault="00936DC6" w:rsidP="00390B9B">
            <w:pPr>
              <w:rPr>
                <w:rFonts w:ascii="Sylfaen" w:hAnsi="Sylfaen" w:cstheme="minorHAnsi"/>
                <w:bCs/>
                <w:sz w:val="14"/>
                <w:szCs w:val="14"/>
              </w:rPr>
            </w:pPr>
          </w:p>
        </w:tc>
        <w:tc>
          <w:tcPr>
            <w:tcW w:w="845" w:type="dxa"/>
            <w:vAlign w:val="center"/>
          </w:tcPr>
          <w:p w14:paraId="61FF0187" w14:textId="77777777" w:rsidR="00936DC6" w:rsidRPr="009F38F8" w:rsidRDefault="00936DC6" w:rsidP="00390B9B">
            <w:pPr>
              <w:rPr>
                <w:rFonts w:ascii="Sylfaen" w:hAnsi="Sylfaen" w:cstheme="minorHAnsi"/>
                <w:bCs/>
                <w:sz w:val="14"/>
                <w:szCs w:val="14"/>
              </w:rPr>
            </w:pPr>
          </w:p>
        </w:tc>
        <w:tc>
          <w:tcPr>
            <w:tcW w:w="566" w:type="dxa"/>
            <w:vAlign w:val="center"/>
          </w:tcPr>
          <w:p w14:paraId="0EEA8837" w14:textId="77777777" w:rsidR="00936DC6" w:rsidRPr="009F38F8" w:rsidRDefault="00936DC6" w:rsidP="00390B9B">
            <w:pPr>
              <w:rPr>
                <w:rFonts w:ascii="Sylfaen" w:hAnsi="Sylfaen" w:cstheme="minorHAnsi"/>
                <w:bCs/>
                <w:sz w:val="14"/>
                <w:szCs w:val="14"/>
              </w:rPr>
            </w:pPr>
          </w:p>
        </w:tc>
        <w:tc>
          <w:tcPr>
            <w:tcW w:w="980" w:type="dxa"/>
            <w:vAlign w:val="center"/>
          </w:tcPr>
          <w:p w14:paraId="5678563C" w14:textId="77777777" w:rsidR="00936DC6" w:rsidRPr="009F38F8" w:rsidRDefault="00936DC6" w:rsidP="00390B9B">
            <w:pPr>
              <w:rPr>
                <w:rFonts w:ascii="Sylfaen" w:hAnsi="Sylfaen" w:cstheme="minorHAnsi"/>
                <w:bCs/>
                <w:sz w:val="14"/>
                <w:szCs w:val="14"/>
              </w:rPr>
            </w:pPr>
          </w:p>
        </w:tc>
        <w:tc>
          <w:tcPr>
            <w:tcW w:w="1447" w:type="dxa"/>
            <w:vAlign w:val="center"/>
          </w:tcPr>
          <w:p w14:paraId="619114BC" w14:textId="77777777" w:rsidR="00936DC6" w:rsidRPr="009F38F8" w:rsidRDefault="00936DC6" w:rsidP="00390B9B">
            <w:pPr>
              <w:rPr>
                <w:rFonts w:ascii="Sylfaen" w:hAnsi="Sylfaen" w:cstheme="minorHAnsi"/>
                <w:bCs/>
                <w:sz w:val="14"/>
                <w:szCs w:val="14"/>
              </w:rPr>
            </w:pPr>
          </w:p>
        </w:tc>
      </w:tr>
      <w:tr w:rsidR="00936DC6" w:rsidRPr="009F38F8" w14:paraId="45B5975B" w14:textId="77777777" w:rsidTr="009F38F8">
        <w:tc>
          <w:tcPr>
            <w:tcW w:w="519" w:type="dxa"/>
            <w:vAlign w:val="center"/>
          </w:tcPr>
          <w:p w14:paraId="3607EA2B"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21.</w:t>
            </w:r>
          </w:p>
        </w:tc>
        <w:tc>
          <w:tcPr>
            <w:tcW w:w="1854" w:type="dxa"/>
            <w:vAlign w:val="center"/>
          </w:tcPr>
          <w:p w14:paraId="68AF3D59"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CK PAN (AE1/AE3)</w:t>
            </w:r>
          </w:p>
        </w:tc>
        <w:tc>
          <w:tcPr>
            <w:tcW w:w="1118" w:type="dxa"/>
            <w:vAlign w:val="center"/>
          </w:tcPr>
          <w:p w14:paraId="25D17559" w14:textId="77777777" w:rsidR="00936DC6" w:rsidRPr="009F38F8" w:rsidRDefault="00936DC6" w:rsidP="00390B9B">
            <w:pPr>
              <w:jc w:val="center"/>
              <w:rPr>
                <w:rFonts w:ascii="Sylfaen" w:hAnsi="Sylfaen" w:cstheme="minorHAnsi"/>
                <w:bCs/>
                <w:sz w:val="14"/>
                <w:szCs w:val="14"/>
              </w:rPr>
            </w:pPr>
            <w:r w:rsidRPr="009F38F8">
              <w:rPr>
                <w:rFonts w:ascii="Sylfaen" w:hAnsi="Sylfaen" w:cstheme="minorHAnsi"/>
                <w:bCs/>
                <w:sz w:val="14"/>
                <w:szCs w:val="14"/>
              </w:rPr>
              <w:t>400</w:t>
            </w:r>
          </w:p>
        </w:tc>
        <w:tc>
          <w:tcPr>
            <w:tcW w:w="955" w:type="dxa"/>
            <w:vAlign w:val="center"/>
          </w:tcPr>
          <w:p w14:paraId="6F8F8E07" w14:textId="77777777" w:rsidR="00936DC6" w:rsidRPr="009F38F8" w:rsidRDefault="00936DC6" w:rsidP="00390B9B">
            <w:pPr>
              <w:rPr>
                <w:rFonts w:ascii="Sylfaen" w:hAnsi="Sylfaen" w:cstheme="minorHAnsi"/>
                <w:bCs/>
                <w:sz w:val="14"/>
                <w:szCs w:val="14"/>
              </w:rPr>
            </w:pPr>
          </w:p>
        </w:tc>
        <w:tc>
          <w:tcPr>
            <w:tcW w:w="573" w:type="dxa"/>
            <w:vAlign w:val="center"/>
          </w:tcPr>
          <w:p w14:paraId="7148934F" w14:textId="77777777" w:rsidR="00936DC6" w:rsidRPr="009F38F8" w:rsidRDefault="00936DC6" w:rsidP="00390B9B">
            <w:pPr>
              <w:rPr>
                <w:rFonts w:ascii="Sylfaen" w:hAnsi="Sylfaen" w:cstheme="minorHAnsi"/>
                <w:bCs/>
                <w:sz w:val="14"/>
                <w:szCs w:val="14"/>
              </w:rPr>
            </w:pPr>
          </w:p>
        </w:tc>
        <w:tc>
          <w:tcPr>
            <w:tcW w:w="837" w:type="dxa"/>
            <w:vAlign w:val="center"/>
          </w:tcPr>
          <w:p w14:paraId="084825C7" w14:textId="77777777" w:rsidR="00936DC6" w:rsidRPr="009F38F8" w:rsidRDefault="00936DC6" w:rsidP="00390B9B">
            <w:pPr>
              <w:rPr>
                <w:rFonts w:ascii="Sylfaen" w:hAnsi="Sylfaen" w:cstheme="minorHAnsi"/>
                <w:bCs/>
                <w:sz w:val="14"/>
                <w:szCs w:val="14"/>
              </w:rPr>
            </w:pPr>
          </w:p>
        </w:tc>
        <w:tc>
          <w:tcPr>
            <w:tcW w:w="845" w:type="dxa"/>
            <w:vAlign w:val="center"/>
          </w:tcPr>
          <w:p w14:paraId="52DE024F" w14:textId="77777777" w:rsidR="00936DC6" w:rsidRPr="009F38F8" w:rsidRDefault="00936DC6" w:rsidP="00390B9B">
            <w:pPr>
              <w:rPr>
                <w:rFonts w:ascii="Sylfaen" w:hAnsi="Sylfaen" w:cstheme="minorHAnsi"/>
                <w:bCs/>
                <w:sz w:val="14"/>
                <w:szCs w:val="14"/>
              </w:rPr>
            </w:pPr>
          </w:p>
        </w:tc>
        <w:tc>
          <w:tcPr>
            <w:tcW w:w="566" w:type="dxa"/>
            <w:vAlign w:val="center"/>
          </w:tcPr>
          <w:p w14:paraId="2A0B6153" w14:textId="77777777" w:rsidR="00936DC6" w:rsidRPr="009F38F8" w:rsidRDefault="00936DC6" w:rsidP="00390B9B">
            <w:pPr>
              <w:rPr>
                <w:rFonts w:ascii="Sylfaen" w:hAnsi="Sylfaen" w:cstheme="minorHAnsi"/>
                <w:bCs/>
                <w:sz w:val="14"/>
                <w:szCs w:val="14"/>
              </w:rPr>
            </w:pPr>
          </w:p>
        </w:tc>
        <w:tc>
          <w:tcPr>
            <w:tcW w:w="980" w:type="dxa"/>
            <w:vAlign w:val="center"/>
          </w:tcPr>
          <w:p w14:paraId="11A171B7" w14:textId="77777777" w:rsidR="00936DC6" w:rsidRPr="009F38F8" w:rsidRDefault="00936DC6" w:rsidP="00390B9B">
            <w:pPr>
              <w:rPr>
                <w:rFonts w:ascii="Sylfaen" w:hAnsi="Sylfaen" w:cstheme="minorHAnsi"/>
                <w:bCs/>
                <w:sz w:val="14"/>
                <w:szCs w:val="14"/>
              </w:rPr>
            </w:pPr>
          </w:p>
        </w:tc>
        <w:tc>
          <w:tcPr>
            <w:tcW w:w="1447" w:type="dxa"/>
            <w:vAlign w:val="center"/>
          </w:tcPr>
          <w:p w14:paraId="799434AC" w14:textId="77777777" w:rsidR="00936DC6" w:rsidRPr="009F38F8" w:rsidRDefault="00936DC6" w:rsidP="00390B9B">
            <w:pPr>
              <w:rPr>
                <w:rFonts w:ascii="Sylfaen" w:hAnsi="Sylfaen" w:cstheme="minorHAnsi"/>
                <w:bCs/>
                <w:sz w:val="14"/>
                <w:szCs w:val="14"/>
              </w:rPr>
            </w:pPr>
          </w:p>
        </w:tc>
      </w:tr>
      <w:tr w:rsidR="00936DC6" w:rsidRPr="009F38F8" w14:paraId="6E932797" w14:textId="77777777" w:rsidTr="009F38F8">
        <w:tc>
          <w:tcPr>
            <w:tcW w:w="519" w:type="dxa"/>
            <w:vAlign w:val="center"/>
          </w:tcPr>
          <w:p w14:paraId="627C550C"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22.</w:t>
            </w:r>
          </w:p>
        </w:tc>
        <w:tc>
          <w:tcPr>
            <w:tcW w:w="1854" w:type="dxa"/>
            <w:vAlign w:val="center"/>
          </w:tcPr>
          <w:p w14:paraId="56D7A924"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SMA</w:t>
            </w:r>
          </w:p>
        </w:tc>
        <w:tc>
          <w:tcPr>
            <w:tcW w:w="1118" w:type="dxa"/>
            <w:vAlign w:val="center"/>
          </w:tcPr>
          <w:p w14:paraId="2A80A69E" w14:textId="77777777" w:rsidR="00936DC6" w:rsidRPr="009F38F8" w:rsidRDefault="00936DC6" w:rsidP="00390B9B">
            <w:pPr>
              <w:jc w:val="center"/>
              <w:rPr>
                <w:rFonts w:ascii="Sylfaen" w:hAnsi="Sylfaen" w:cstheme="minorHAnsi"/>
                <w:bCs/>
                <w:sz w:val="14"/>
                <w:szCs w:val="14"/>
              </w:rPr>
            </w:pPr>
            <w:r w:rsidRPr="009F38F8">
              <w:rPr>
                <w:rFonts w:ascii="Sylfaen" w:hAnsi="Sylfaen" w:cstheme="minorHAnsi"/>
                <w:bCs/>
                <w:sz w:val="14"/>
                <w:szCs w:val="14"/>
              </w:rPr>
              <w:t>100</w:t>
            </w:r>
          </w:p>
        </w:tc>
        <w:tc>
          <w:tcPr>
            <w:tcW w:w="955" w:type="dxa"/>
            <w:vAlign w:val="center"/>
          </w:tcPr>
          <w:p w14:paraId="2484BB64" w14:textId="77777777" w:rsidR="00936DC6" w:rsidRPr="009F38F8" w:rsidRDefault="00936DC6" w:rsidP="00390B9B">
            <w:pPr>
              <w:rPr>
                <w:rFonts w:ascii="Sylfaen" w:hAnsi="Sylfaen" w:cstheme="minorHAnsi"/>
                <w:bCs/>
                <w:sz w:val="14"/>
                <w:szCs w:val="14"/>
              </w:rPr>
            </w:pPr>
          </w:p>
        </w:tc>
        <w:tc>
          <w:tcPr>
            <w:tcW w:w="573" w:type="dxa"/>
            <w:vAlign w:val="center"/>
          </w:tcPr>
          <w:p w14:paraId="1315A374" w14:textId="77777777" w:rsidR="00936DC6" w:rsidRPr="009F38F8" w:rsidRDefault="00936DC6" w:rsidP="00390B9B">
            <w:pPr>
              <w:rPr>
                <w:rFonts w:ascii="Sylfaen" w:hAnsi="Sylfaen" w:cstheme="minorHAnsi"/>
                <w:bCs/>
                <w:sz w:val="14"/>
                <w:szCs w:val="14"/>
              </w:rPr>
            </w:pPr>
          </w:p>
        </w:tc>
        <w:tc>
          <w:tcPr>
            <w:tcW w:w="837" w:type="dxa"/>
            <w:vAlign w:val="center"/>
          </w:tcPr>
          <w:p w14:paraId="402C4E7D" w14:textId="77777777" w:rsidR="00936DC6" w:rsidRPr="009F38F8" w:rsidRDefault="00936DC6" w:rsidP="00390B9B">
            <w:pPr>
              <w:rPr>
                <w:rFonts w:ascii="Sylfaen" w:hAnsi="Sylfaen" w:cstheme="minorHAnsi"/>
                <w:bCs/>
                <w:sz w:val="14"/>
                <w:szCs w:val="14"/>
              </w:rPr>
            </w:pPr>
          </w:p>
        </w:tc>
        <w:tc>
          <w:tcPr>
            <w:tcW w:w="845" w:type="dxa"/>
            <w:vAlign w:val="center"/>
          </w:tcPr>
          <w:p w14:paraId="7ECBF7D5" w14:textId="77777777" w:rsidR="00936DC6" w:rsidRPr="009F38F8" w:rsidRDefault="00936DC6" w:rsidP="00390B9B">
            <w:pPr>
              <w:rPr>
                <w:rFonts w:ascii="Sylfaen" w:hAnsi="Sylfaen" w:cstheme="minorHAnsi"/>
                <w:bCs/>
                <w:sz w:val="14"/>
                <w:szCs w:val="14"/>
              </w:rPr>
            </w:pPr>
          </w:p>
        </w:tc>
        <w:tc>
          <w:tcPr>
            <w:tcW w:w="566" w:type="dxa"/>
            <w:vAlign w:val="center"/>
          </w:tcPr>
          <w:p w14:paraId="71EFB231" w14:textId="77777777" w:rsidR="00936DC6" w:rsidRPr="009F38F8" w:rsidRDefault="00936DC6" w:rsidP="00390B9B">
            <w:pPr>
              <w:rPr>
                <w:rFonts w:ascii="Sylfaen" w:hAnsi="Sylfaen" w:cstheme="minorHAnsi"/>
                <w:bCs/>
                <w:sz w:val="14"/>
                <w:szCs w:val="14"/>
              </w:rPr>
            </w:pPr>
          </w:p>
        </w:tc>
        <w:tc>
          <w:tcPr>
            <w:tcW w:w="980" w:type="dxa"/>
            <w:vAlign w:val="center"/>
          </w:tcPr>
          <w:p w14:paraId="1393FFE8" w14:textId="77777777" w:rsidR="00936DC6" w:rsidRPr="009F38F8" w:rsidRDefault="00936DC6" w:rsidP="00390B9B">
            <w:pPr>
              <w:rPr>
                <w:rFonts w:ascii="Sylfaen" w:hAnsi="Sylfaen" w:cstheme="minorHAnsi"/>
                <w:bCs/>
                <w:sz w:val="14"/>
                <w:szCs w:val="14"/>
              </w:rPr>
            </w:pPr>
          </w:p>
        </w:tc>
        <w:tc>
          <w:tcPr>
            <w:tcW w:w="1447" w:type="dxa"/>
            <w:vAlign w:val="center"/>
          </w:tcPr>
          <w:p w14:paraId="2FCD35BC" w14:textId="77777777" w:rsidR="00936DC6" w:rsidRPr="009F38F8" w:rsidRDefault="00936DC6" w:rsidP="00390B9B">
            <w:pPr>
              <w:rPr>
                <w:rFonts w:ascii="Sylfaen" w:hAnsi="Sylfaen" w:cstheme="minorHAnsi"/>
                <w:bCs/>
                <w:sz w:val="14"/>
                <w:szCs w:val="14"/>
              </w:rPr>
            </w:pPr>
          </w:p>
        </w:tc>
      </w:tr>
      <w:tr w:rsidR="00936DC6" w:rsidRPr="009F38F8" w14:paraId="1937DC21" w14:textId="77777777" w:rsidTr="009F38F8">
        <w:tc>
          <w:tcPr>
            <w:tcW w:w="519" w:type="dxa"/>
            <w:vAlign w:val="center"/>
          </w:tcPr>
          <w:p w14:paraId="1E62B1D6"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23.</w:t>
            </w:r>
          </w:p>
        </w:tc>
        <w:tc>
          <w:tcPr>
            <w:tcW w:w="1854" w:type="dxa"/>
            <w:vAlign w:val="center"/>
          </w:tcPr>
          <w:p w14:paraId="4B4D1A76"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CD138</w:t>
            </w:r>
          </w:p>
        </w:tc>
        <w:tc>
          <w:tcPr>
            <w:tcW w:w="1118" w:type="dxa"/>
            <w:vAlign w:val="center"/>
          </w:tcPr>
          <w:p w14:paraId="67FCF1CA" w14:textId="77777777" w:rsidR="00936DC6" w:rsidRPr="009F38F8" w:rsidRDefault="00936DC6" w:rsidP="00390B9B">
            <w:pPr>
              <w:jc w:val="center"/>
              <w:rPr>
                <w:rFonts w:ascii="Sylfaen" w:hAnsi="Sylfaen" w:cstheme="minorHAnsi"/>
                <w:bCs/>
                <w:sz w:val="14"/>
                <w:szCs w:val="14"/>
              </w:rPr>
            </w:pPr>
            <w:r w:rsidRPr="009F38F8">
              <w:rPr>
                <w:rFonts w:ascii="Sylfaen" w:hAnsi="Sylfaen" w:cstheme="minorHAnsi"/>
                <w:bCs/>
                <w:sz w:val="14"/>
                <w:szCs w:val="14"/>
              </w:rPr>
              <w:t>100</w:t>
            </w:r>
          </w:p>
        </w:tc>
        <w:tc>
          <w:tcPr>
            <w:tcW w:w="955" w:type="dxa"/>
            <w:vAlign w:val="center"/>
          </w:tcPr>
          <w:p w14:paraId="6DD4B2D0" w14:textId="77777777" w:rsidR="00936DC6" w:rsidRPr="009F38F8" w:rsidRDefault="00936DC6" w:rsidP="00390B9B">
            <w:pPr>
              <w:rPr>
                <w:rFonts w:ascii="Sylfaen" w:hAnsi="Sylfaen" w:cstheme="minorHAnsi"/>
                <w:bCs/>
                <w:sz w:val="14"/>
                <w:szCs w:val="14"/>
              </w:rPr>
            </w:pPr>
          </w:p>
        </w:tc>
        <w:tc>
          <w:tcPr>
            <w:tcW w:w="573" w:type="dxa"/>
            <w:vAlign w:val="center"/>
          </w:tcPr>
          <w:p w14:paraId="13DCCD00" w14:textId="77777777" w:rsidR="00936DC6" w:rsidRPr="009F38F8" w:rsidRDefault="00936DC6" w:rsidP="00390B9B">
            <w:pPr>
              <w:rPr>
                <w:rFonts w:ascii="Sylfaen" w:hAnsi="Sylfaen" w:cstheme="minorHAnsi"/>
                <w:bCs/>
                <w:sz w:val="14"/>
                <w:szCs w:val="14"/>
              </w:rPr>
            </w:pPr>
          </w:p>
        </w:tc>
        <w:tc>
          <w:tcPr>
            <w:tcW w:w="837" w:type="dxa"/>
            <w:vAlign w:val="center"/>
          </w:tcPr>
          <w:p w14:paraId="18B14129" w14:textId="77777777" w:rsidR="00936DC6" w:rsidRPr="009F38F8" w:rsidRDefault="00936DC6" w:rsidP="00390B9B">
            <w:pPr>
              <w:rPr>
                <w:rFonts w:ascii="Sylfaen" w:hAnsi="Sylfaen" w:cstheme="minorHAnsi"/>
                <w:bCs/>
                <w:sz w:val="14"/>
                <w:szCs w:val="14"/>
              </w:rPr>
            </w:pPr>
          </w:p>
        </w:tc>
        <w:tc>
          <w:tcPr>
            <w:tcW w:w="845" w:type="dxa"/>
            <w:vAlign w:val="center"/>
          </w:tcPr>
          <w:p w14:paraId="631D724C" w14:textId="77777777" w:rsidR="00936DC6" w:rsidRPr="009F38F8" w:rsidRDefault="00936DC6" w:rsidP="00390B9B">
            <w:pPr>
              <w:rPr>
                <w:rFonts w:ascii="Sylfaen" w:hAnsi="Sylfaen" w:cstheme="minorHAnsi"/>
                <w:bCs/>
                <w:sz w:val="14"/>
                <w:szCs w:val="14"/>
              </w:rPr>
            </w:pPr>
          </w:p>
        </w:tc>
        <w:tc>
          <w:tcPr>
            <w:tcW w:w="566" w:type="dxa"/>
            <w:vAlign w:val="center"/>
          </w:tcPr>
          <w:p w14:paraId="7BB6B47C" w14:textId="77777777" w:rsidR="00936DC6" w:rsidRPr="009F38F8" w:rsidRDefault="00936DC6" w:rsidP="00390B9B">
            <w:pPr>
              <w:rPr>
                <w:rFonts w:ascii="Sylfaen" w:hAnsi="Sylfaen" w:cstheme="minorHAnsi"/>
                <w:bCs/>
                <w:sz w:val="14"/>
                <w:szCs w:val="14"/>
              </w:rPr>
            </w:pPr>
          </w:p>
        </w:tc>
        <w:tc>
          <w:tcPr>
            <w:tcW w:w="980" w:type="dxa"/>
            <w:vAlign w:val="center"/>
          </w:tcPr>
          <w:p w14:paraId="2B36E1F3" w14:textId="77777777" w:rsidR="00936DC6" w:rsidRPr="009F38F8" w:rsidRDefault="00936DC6" w:rsidP="00390B9B">
            <w:pPr>
              <w:rPr>
                <w:rFonts w:ascii="Sylfaen" w:hAnsi="Sylfaen" w:cstheme="minorHAnsi"/>
                <w:bCs/>
                <w:sz w:val="14"/>
                <w:szCs w:val="14"/>
              </w:rPr>
            </w:pPr>
          </w:p>
        </w:tc>
        <w:tc>
          <w:tcPr>
            <w:tcW w:w="1447" w:type="dxa"/>
            <w:vAlign w:val="center"/>
          </w:tcPr>
          <w:p w14:paraId="7386E624" w14:textId="77777777" w:rsidR="00936DC6" w:rsidRPr="009F38F8" w:rsidRDefault="00936DC6" w:rsidP="00390B9B">
            <w:pPr>
              <w:rPr>
                <w:rFonts w:ascii="Sylfaen" w:hAnsi="Sylfaen" w:cstheme="minorHAnsi"/>
                <w:bCs/>
                <w:sz w:val="14"/>
                <w:szCs w:val="14"/>
              </w:rPr>
            </w:pPr>
          </w:p>
        </w:tc>
      </w:tr>
      <w:tr w:rsidR="00936DC6" w:rsidRPr="009F38F8" w14:paraId="5B73FF9A" w14:textId="77777777" w:rsidTr="009F38F8">
        <w:tc>
          <w:tcPr>
            <w:tcW w:w="519" w:type="dxa"/>
            <w:vAlign w:val="center"/>
          </w:tcPr>
          <w:p w14:paraId="0F04AAF1"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24.</w:t>
            </w:r>
          </w:p>
        </w:tc>
        <w:tc>
          <w:tcPr>
            <w:tcW w:w="1854" w:type="dxa"/>
            <w:vAlign w:val="center"/>
          </w:tcPr>
          <w:p w14:paraId="411EA7EF"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CD30</w:t>
            </w:r>
          </w:p>
        </w:tc>
        <w:tc>
          <w:tcPr>
            <w:tcW w:w="1118" w:type="dxa"/>
            <w:vAlign w:val="center"/>
          </w:tcPr>
          <w:p w14:paraId="501D4122" w14:textId="77777777" w:rsidR="00936DC6" w:rsidRPr="009F38F8" w:rsidRDefault="00936DC6" w:rsidP="00390B9B">
            <w:pPr>
              <w:jc w:val="center"/>
              <w:rPr>
                <w:rFonts w:ascii="Sylfaen" w:hAnsi="Sylfaen" w:cstheme="minorHAnsi"/>
                <w:bCs/>
                <w:sz w:val="14"/>
                <w:szCs w:val="14"/>
              </w:rPr>
            </w:pPr>
            <w:r w:rsidRPr="009F38F8">
              <w:rPr>
                <w:rFonts w:ascii="Sylfaen" w:hAnsi="Sylfaen" w:cstheme="minorHAnsi"/>
                <w:bCs/>
                <w:sz w:val="14"/>
                <w:szCs w:val="14"/>
              </w:rPr>
              <w:t>100</w:t>
            </w:r>
          </w:p>
        </w:tc>
        <w:tc>
          <w:tcPr>
            <w:tcW w:w="955" w:type="dxa"/>
            <w:vAlign w:val="center"/>
          </w:tcPr>
          <w:p w14:paraId="0D588FDE" w14:textId="77777777" w:rsidR="00936DC6" w:rsidRPr="009F38F8" w:rsidRDefault="00936DC6" w:rsidP="00390B9B">
            <w:pPr>
              <w:rPr>
                <w:rFonts w:ascii="Sylfaen" w:hAnsi="Sylfaen" w:cstheme="minorHAnsi"/>
                <w:bCs/>
                <w:sz w:val="14"/>
                <w:szCs w:val="14"/>
              </w:rPr>
            </w:pPr>
          </w:p>
        </w:tc>
        <w:tc>
          <w:tcPr>
            <w:tcW w:w="573" w:type="dxa"/>
            <w:vAlign w:val="center"/>
          </w:tcPr>
          <w:p w14:paraId="1993FB50" w14:textId="77777777" w:rsidR="00936DC6" w:rsidRPr="009F38F8" w:rsidRDefault="00936DC6" w:rsidP="00390B9B">
            <w:pPr>
              <w:rPr>
                <w:rFonts w:ascii="Sylfaen" w:hAnsi="Sylfaen" w:cstheme="minorHAnsi"/>
                <w:bCs/>
                <w:sz w:val="14"/>
                <w:szCs w:val="14"/>
              </w:rPr>
            </w:pPr>
          </w:p>
        </w:tc>
        <w:tc>
          <w:tcPr>
            <w:tcW w:w="837" w:type="dxa"/>
            <w:vAlign w:val="center"/>
          </w:tcPr>
          <w:p w14:paraId="5D1CE05C" w14:textId="77777777" w:rsidR="00936DC6" w:rsidRPr="009F38F8" w:rsidRDefault="00936DC6" w:rsidP="00390B9B">
            <w:pPr>
              <w:rPr>
                <w:rFonts w:ascii="Sylfaen" w:hAnsi="Sylfaen" w:cstheme="minorHAnsi"/>
                <w:bCs/>
                <w:sz w:val="14"/>
                <w:szCs w:val="14"/>
              </w:rPr>
            </w:pPr>
          </w:p>
        </w:tc>
        <w:tc>
          <w:tcPr>
            <w:tcW w:w="845" w:type="dxa"/>
            <w:vAlign w:val="center"/>
          </w:tcPr>
          <w:p w14:paraId="37D82162" w14:textId="77777777" w:rsidR="00936DC6" w:rsidRPr="009F38F8" w:rsidRDefault="00936DC6" w:rsidP="00390B9B">
            <w:pPr>
              <w:rPr>
                <w:rFonts w:ascii="Sylfaen" w:hAnsi="Sylfaen" w:cstheme="minorHAnsi"/>
                <w:bCs/>
                <w:sz w:val="14"/>
                <w:szCs w:val="14"/>
              </w:rPr>
            </w:pPr>
          </w:p>
        </w:tc>
        <w:tc>
          <w:tcPr>
            <w:tcW w:w="566" w:type="dxa"/>
            <w:vAlign w:val="center"/>
          </w:tcPr>
          <w:p w14:paraId="79857F05" w14:textId="77777777" w:rsidR="00936DC6" w:rsidRPr="009F38F8" w:rsidRDefault="00936DC6" w:rsidP="00390B9B">
            <w:pPr>
              <w:rPr>
                <w:rFonts w:ascii="Sylfaen" w:hAnsi="Sylfaen" w:cstheme="minorHAnsi"/>
                <w:bCs/>
                <w:sz w:val="14"/>
                <w:szCs w:val="14"/>
              </w:rPr>
            </w:pPr>
          </w:p>
        </w:tc>
        <w:tc>
          <w:tcPr>
            <w:tcW w:w="980" w:type="dxa"/>
            <w:vAlign w:val="center"/>
          </w:tcPr>
          <w:p w14:paraId="1166DB87" w14:textId="77777777" w:rsidR="00936DC6" w:rsidRPr="009F38F8" w:rsidRDefault="00936DC6" w:rsidP="00390B9B">
            <w:pPr>
              <w:rPr>
                <w:rFonts w:ascii="Sylfaen" w:hAnsi="Sylfaen" w:cstheme="minorHAnsi"/>
                <w:bCs/>
                <w:sz w:val="14"/>
                <w:szCs w:val="14"/>
              </w:rPr>
            </w:pPr>
          </w:p>
        </w:tc>
        <w:tc>
          <w:tcPr>
            <w:tcW w:w="1447" w:type="dxa"/>
            <w:vAlign w:val="center"/>
          </w:tcPr>
          <w:p w14:paraId="3200957F" w14:textId="77777777" w:rsidR="00936DC6" w:rsidRPr="009F38F8" w:rsidRDefault="00936DC6" w:rsidP="00390B9B">
            <w:pPr>
              <w:rPr>
                <w:rFonts w:ascii="Sylfaen" w:hAnsi="Sylfaen" w:cstheme="minorHAnsi"/>
                <w:bCs/>
                <w:sz w:val="14"/>
                <w:szCs w:val="14"/>
              </w:rPr>
            </w:pPr>
          </w:p>
        </w:tc>
      </w:tr>
      <w:tr w:rsidR="00936DC6" w:rsidRPr="009F38F8" w14:paraId="76C23443" w14:textId="77777777" w:rsidTr="009F38F8">
        <w:tc>
          <w:tcPr>
            <w:tcW w:w="519" w:type="dxa"/>
            <w:vAlign w:val="center"/>
          </w:tcPr>
          <w:p w14:paraId="0C21A851"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25.</w:t>
            </w:r>
          </w:p>
        </w:tc>
        <w:tc>
          <w:tcPr>
            <w:tcW w:w="1854" w:type="dxa"/>
            <w:vAlign w:val="center"/>
          </w:tcPr>
          <w:p w14:paraId="0242D816"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CD56</w:t>
            </w:r>
          </w:p>
        </w:tc>
        <w:tc>
          <w:tcPr>
            <w:tcW w:w="1118" w:type="dxa"/>
            <w:vAlign w:val="center"/>
          </w:tcPr>
          <w:p w14:paraId="5968815B" w14:textId="77777777" w:rsidR="00936DC6" w:rsidRPr="009F38F8" w:rsidRDefault="00936DC6" w:rsidP="00390B9B">
            <w:pPr>
              <w:jc w:val="center"/>
              <w:rPr>
                <w:rFonts w:ascii="Sylfaen" w:hAnsi="Sylfaen" w:cstheme="minorHAnsi"/>
                <w:bCs/>
                <w:sz w:val="14"/>
                <w:szCs w:val="14"/>
              </w:rPr>
            </w:pPr>
            <w:r w:rsidRPr="009F38F8">
              <w:rPr>
                <w:rFonts w:ascii="Sylfaen" w:hAnsi="Sylfaen" w:cstheme="minorHAnsi"/>
                <w:bCs/>
                <w:sz w:val="14"/>
                <w:szCs w:val="14"/>
              </w:rPr>
              <w:t>300</w:t>
            </w:r>
          </w:p>
        </w:tc>
        <w:tc>
          <w:tcPr>
            <w:tcW w:w="955" w:type="dxa"/>
            <w:vAlign w:val="center"/>
          </w:tcPr>
          <w:p w14:paraId="19377733" w14:textId="77777777" w:rsidR="00936DC6" w:rsidRPr="009F38F8" w:rsidRDefault="00936DC6" w:rsidP="00390B9B">
            <w:pPr>
              <w:rPr>
                <w:rFonts w:ascii="Sylfaen" w:hAnsi="Sylfaen" w:cstheme="minorHAnsi"/>
                <w:bCs/>
                <w:sz w:val="14"/>
                <w:szCs w:val="14"/>
              </w:rPr>
            </w:pPr>
          </w:p>
        </w:tc>
        <w:tc>
          <w:tcPr>
            <w:tcW w:w="573" w:type="dxa"/>
            <w:vAlign w:val="center"/>
          </w:tcPr>
          <w:p w14:paraId="7FE4A2A9" w14:textId="77777777" w:rsidR="00936DC6" w:rsidRPr="009F38F8" w:rsidRDefault="00936DC6" w:rsidP="00390B9B">
            <w:pPr>
              <w:rPr>
                <w:rFonts w:ascii="Sylfaen" w:hAnsi="Sylfaen" w:cstheme="minorHAnsi"/>
                <w:bCs/>
                <w:sz w:val="14"/>
                <w:szCs w:val="14"/>
              </w:rPr>
            </w:pPr>
          </w:p>
        </w:tc>
        <w:tc>
          <w:tcPr>
            <w:tcW w:w="837" w:type="dxa"/>
            <w:vAlign w:val="center"/>
          </w:tcPr>
          <w:p w14:paraId="01412403" w14:textId="77777777" w:rsidR="00936DC6" w:rsidRPr="009F38F8" w:rsidRDefault="00936DC6" w:rsidP="00390B9B">
            <w:pPr>
              <w:rPr>
                <w:rFonts w:ascii="Sylfaen" w:hAnsi="Sylfaen" w:cstheme="minorHAnsi"/>
                <w:bCs/>
                <w:sz w:val="14"/>
                <w:szCs w:val="14"/>
              </w:rPr>
            </w:pPr>
          </w:p>
        </w:tc>
        <w:tc>
          <w:tcPr>
            <w:tcW w:w="845" w:type="dxa"/>
            <w:vAlign w:val="center"/>
          </w:tcPr>
          <w:p w14:paraId="3B0F28E2" w14:textId="77777777" w:rsidR="00936DC6" w:rsidRPr="009F38F8" w:rsidRDefault="00936DC6" w:rsidP="00390B9B">
            <w:pPr>
              <w:rPr>
                <w:rFonts w:ascii="Sylfaen" w:hAnsi="Sylfaen" w:cstheme="minorHAnsi"/>
                <w:bCs/>
                <w:sz w:val="14"/>
                <w:szCs w:val="14"/>
              </w:rPr>
            </w:pPr>
          </w:p>
        </w:tc>
        <w:tc>
          <w:tcPr>
            <w:tcW w:w="566" w:type="dxa"/>
            <w:vAlign w:val="center"/>
          </w:tcPr>
          <w:p w14:paraId="4FA03CDE" w14:textId="77777777" w:rsidR="00936DC6" w:rsidRPr="009F38F8" w:rsidRDefault="00936DC6" w:rsidP="00390B9B">
            <w:pPr>
              <w:rPr>
                <w:rFonts w:ascii="Sylfaen" w:hAnsi="Sylfaen" w:cstheme="minorHAnsi"/>
                <w:bCs/>
                <w:sz w:val="14"/>
                <w:szCs w:val="14"/>
              </w:rPr>
            </w:pPr>
          </w:p>
        </w:tc>
        <w:tc>
          <w:tcPr>
            <w:tcW w:w="980" w:type="dxa"/>
            <w:vAlign w:val="center"/>
          </w:tcPr>
          <w:p w14:paraId="514C02FD" w14:textId="77777777" w:rsidR="00936DC6" w:rsidRPr="009F38F8" w:rsidRDefault="00936DC6" w:rsidP="00390B9B">
            <w:pPr>
              <w:rPr>
                <w:rFonts w:ascii="Sylfaen" w:hAnsi="Sylfaen" w:cstheme="minorHAnsi"/>
                <w:bCs/>
                <w:sz w:val="14"/>
                <w:szCs w:val="14"/>
              </w:rPr>
            </w:pPr>
          </w:p>
        </w:tc>
        <w:tc>
          <w:tcPr>
            <w:tcW w:w="1447" w:type="dxa"/>
            <w:vAlign w:val="center"/>
          </w:tcPr>
          <w:p w14:paraId="6C1B84CA" w14:textId="77777777" w:rsidR="00936DC6" w:rsidRPr="009F38F8" w:rsidRDefault="00936DC6" w:rsidP="00390B9B">
            <w:pPr>
              <w:rPr>
                <w:rFonts w:ascii="Sylfaen" w:hAnsi="Sylfaen" w:cstheme="minorHAnsi"/>
                <w:bCs/>
                <w:sz w:val="14"/>
                <w:szCs w:val="14"/>
              </w:rPr>
            </w:pPr>
          </w:p>
        </w:tc>
      </w:tr>
      <w:tr w:rsidR="00936DC6" w:rsidRPr="009F38F8" w14:paraId="1C032723" w14:textId="77777777" w:rsidTr="009F38F8">
        <w:tc>
          <w:tcPr>
            <w:tcW w:w="519" w:type="dxa"/>
            <w:vAlign w:val="center"/>
          </w:tcPr>
          <w:p w14:paraId="135BEA59"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26.</w:t>
            </w:r>
          </w:p>
        </w:tc>
        <w:tc>
          <w:tcPr>
            <w:tcW w:w="1854" w:type="dxa"/>
            <w:vAlign w:val="center"/>
          </w:tcPr>
          <w:p w14:paraId="483A237C"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CDX-2</w:t>
            </w:r>
          </w:p>
        </w:tc>
        <w:tc>
          <w:tcPr>
            <w:tcW w:w="1118" w:type="dxa"/>
            <w:vAlign w:val="center"/>
          </w:tcPr>
          <w:p w14:paraId="79702D00" w14:textId="77777777" w:rsidR="00936DC6" w:rsidRPr="009F38F8" w:rsidRDefault="00936DC6" w:rsidP="00390B9B">
            <w:pPr>
              <w:jc w:val="center"/>
              <w:rPr>
                <w:rFonts w:ascii="Sylfaen" w:hAnsi="Sylfaen" w:cstheme="minorHAnsi"/>
                <w:bCs/>
                <w:sz w:val="14"/>
                <w:szCs w:val="14"/>
              </w:rPr>
            </w:pPr>
            <w:r w:rsidRPr="009F38F8">
              <w:rPr>
                <w:rFonts w:ascii="Sylfaen" w:hAnsi="Sylfaen" w:cstheme="minorHAnsi"/>
                <w:bCs/>
                <w:sz w:val="14"/>
                <w:szCs w:val="14"/>
              </w:rPr>
              <w:t>100</w:t>
            </w:r>
          </w:p>
        </w:tc>
        <w:tc>
          <w:tcPr>
            <w:tcW w:w="955" w:type="dxa"/>
            <w:vAlign w:val="center"/>
          </w:tcPr>
          <w:p w14:paraId="5F7B5AD9" w14:textId="77777777" w:rsidR="00936DC6" w:rsidRPr="009F38F8" w:rsidRDefault="00936DC6" w:rsidP="00390B9B">
            <w:pPr>
              <w:rPr>
                <w:rFonts w:ascii="Sylfaen" w:hAnsi="Sylfaen" w:cstheme="minorHAnsi"/>
                <w:bCs/>
                <w:sz w:val="14"/>
                <w:szCs w:val="14"/>
              </w:rPr>
            </w:pPr>
          </w:p>
        </w:tc>
        <w:tc>
          <w:tcPr>
            <w:tcW w:w="573" w:type="dxa"/>
            <w:vAlign w:val="center"/>
          </w:tcPr>
          <w:p w14:paraId="1A592ECB" w14:textId="77777777" w:rsidR="00936DC6" w:rsidRPr="009F38F8" w:rsidRDefault="00936DC6" w:rsidP="00390B9B">
            <w:pPr>
              <w:rPr>
                <w:rFonts w:ascii="Sylfaen" w:hAnsi="Sylfaen" w:cstheme="minorHAnsi"/>
                <w:bCs/>
                <w:sz w:val="14"/>
                <w:szCs w:val="14"/>
              </w:rPr>
            </w:pPr>
          </w:p>
        </w:tc>
        <w:tc>
          <w:tcPr>
            <w:tcW w:w="837" w:type="dxa"/>
            <w:vAlign w:val="center"/>
          </w:tcPr>
          <w:p w14:paraId="6A64F42A" w14:textId="77777777" w:rsidR="00936DC6" w:rsidRPr="009F38F8" w:rsidRDefault="00936DC6" w:rsidP="00390B9B">
            <w:pPr>
              <w:rPr>
                <w:rFonts w:ascii="Sylfaen" w:hAnsi="Sylfaen" w:cstheme="minorHAnsi"/>
                <w:bCs/>
                <w:sz w:val="14"/>
                <w:szCs w:val="14"/>
              </w:rPr>
            </w:pPr>
          </w:p>
        </w:tc>
        <w:tc>
          <w:tcPr>
            <w:tcW w:w="845" w:type="dxa"/>
            <w:vAlign w:val="center"/>
          </w:tcPr>
          <w:p w14:paraId="3DF7E7F8" w14:textId="77777777" w:rsidR="00936DC6" w:rsidRPr="009F38F8" w:rsidRDefault="00936DC6" w:rsidP="00390B9B">
            <w:pPr>
              <w:rPr>
                <w:rFonts w:ascii="Sylfaen" w:hAnsi="Sylfaen" w:cstheme="minorHAnsi"/>
                <w:bCs/>
                <w:sz w:val="14"/>
                <w:szCs w:val="14"/>
              </w:rPr>
            </w:pPr>
          </w:p>
        </w:tc>
        <w:tc>
          <w:tcPr>
            <w:tcW w:w="566" w:type="dxa"/>
            <w:vAlign w:val="center"/>
          </w:tcPr>
          <w:p w14:paraId="6A8AE078" w14:textId="77777777" w:rsidR="00936DC6" w:rsidRPr="009F38F8" w:rsidRDefault="00936DC6" w:rsidP="00390B9B">
            <w:pPr>
              <w:rPr>
                <w:rFonts w:ascii="Sylfaen" w:hAnsi="Sylfaen" w:cstheme="minorHAnsi"/>
                <w:bCs/>
                <w:sz w:val="14"/>
                <w:szCs w:val="14"/>
              </w:rPr>
            </w:pPr>
          </w:p>
        </w:tc>
        <w:tc>
          <w:tcPr>
            <w:tcW w:w="980" w:type="dxa"/>
            <w:vAlign w:val="center"/>
          </w:tcPr>
          <w:p w14:paraId="6CD25174" w14:textId="77777777" w:rsidR="00936DC6" w:rsidRPr="009F38F8" w:rsidRDefault="00936DC6" w:rsidP="00390B9B">
            <w:pPr>
              <w:rPr>
                <w:rFonts w:ascii="Sylfaen" w:hAnsi="Sylfaen" w:cstheme="minorHAnsi"/>
                <w:bCs/>
                <w:sz w:val="14"/>
                <w:szCs w:val="14"/>
              </w:rPr>
            </w:pPr>
          </w:p>
        </w:tc>
        <w:tc>
          <w:tcPr>
            <w:tcW w:w="1447" w:type="dxa"/>
            <w:vAlign w:val="center"/>
          </w:tcPr>
          <w:p w14:paraId="5B8BC4A0" w14:textId="77777777" w:rsidR="00936DC6" w:rsidRPr="009F38F8" w:rsidRDefault="00936DC6" w:rsidP="00390B9B">
            <w:pPr>
              <w:rPr>
                <w:rFonts w:ascii="Sylfaen" w:hAnsi="Sylfaen" w:cstheme="minorHAnsi"/>
                <w:bCs/>
                <w:sz w:val="14"/>
                <w:szCs w:val="14"/>
              </w:rPr>
            </w:pPr>
          </w:p>
        </w:tc>
      </w:tr>
      <w:tr w:rsidR="00936DC6" w:rsidRPr="009F38F8" w14:paraId="70CD0308" w14:textId="77777777" w:rsidTr="009F38F8">
        <w:tc>
          <w:tcPr>
            <w:tcW w:w="519" w:type="dxa"/>
            <w:vAlign w:val="center"/>
          </w:tcPr>
          <w:p w14:paraId="40012A9A"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27.</w:t>
            </w:r>
          </w:p>
        </w:tc>
        <w:tc>
          <w:tcPr>
            <w:tcW w:w="1854" w:type="dxa"/>
            <w:vAlign w:val="center"/>
          </w:tcPr>
          <w:p w14:paraId="07CC3B54" w14:textId="77777777" w:rsidR="00936DC6" w:rsidRPr="009F38F8" w:rsidRDefault="00936DC6" w:rsidP="00390B9B">
            <w:pPr>
              <w:rPr>
                <w:rFonts w:ascii="Sylfaen" w:hAnsi="Sylfaen" w:cstheme="minorHAnsi"/>
                <w:bCs/>
                <w:sz w:val="14"/>
                <w:szCs w:val="14"/>
              </w:rPr>
            </w:pPr>
            <w:proofErr w:type="spellStart"/>
            <w:r w:rsidRPr="009F38F8">
              <w:rPr>
                <w:rFonts w:ascii="Sylfaen" w:hAnsi="Sylfaen" w:cstheme="minorHAnsi"/>
                <w:bCs/>
                <w:sz w:val="14"/>
                <w:szCs w:val="14"/>
              </w:rPr>
              <w:t>Calcitonin</w:t>
            </w:r>
            <w:proofErr w:type="spellEnd"/>
          </w:p>
        </w:tc>
        <w:tc>
          <w:tcPr>
            <w:tcW w:w="1118" w:type="dxa"/>
            <w:vAlign w:val="center"/>
          </w:tcPr>
          <w:p w14:paraId="410CAFC7" w14:textId="77777777" w:rsidR="00936DC6" w:rsidRPr="009F38F8" w:rsidRDefault="00936DC6" w:rsidP="00390B9B">
            <w:pPr>
              <w:jc w:val="center"/>
              <w:rPr>
                <w:rFonts w:ascii="Sylfaen" w:hAnsi="Sylfaen" w:cstheme="minorHAnsi"/>
                <w:bCs/>
                <w:sz w:val="14"/>
                <w:szCs w:val="14"/>
              </w:rPr>
            </w:pPr>
            <w:r w:rsidRPr="009F38F8">
              <w:rPr>
                <w:rFonts w:ascii="Sylfaen" w:hAnsi="Sylfaen" w:cstheme="minorHAnsi"/>
                <w:bCs/>
                <w:sz w:val="14"/>
                <w:szCs w:val="14"/>
              </w:rPr>
              <w:t>100</w:t>
            </w:r>
          </w:p>
        </w:tc>
        <w:tc>
          <w:tcPr>
            <w:tcW w:w="955" w:type="dxa"/>
            <w:vAlign w:val="center"/>
          </w:tcPr>
          <w:p w14:paraId="1EC029DB" w14:textId="77777777" w:rsidR="00936DC6" w:rsidRPr="009F38F8" w:rsidRDefault="00936DC6" w:rsidP="00390B9B">
            <w:pPr>
              <w:rPr>
                <w:rFonts w:ascii="Sylfaen" w:hAnsi="Sylfaen" w:cstheme="minorHAnsi"/>
                <w:bCs/>
                <w:sz w:val="14"/>
                <w:szCs w:val="14"/>
              </w:rPr>
            </w:pPr>
          </w:p>
        </w:tc>
        <w:tc>
          <w:tcPr>
            <w:tcW w:w="573" w:type="dxa"/>
            <w:vAlign w:val="center"/>
          </w:tcPr>
          <w:p w14:paraId="4D1271C0" w14:textId="77777777" w:rsidR="00936DC6" w:rsidRPr="009F38F8" w:rsidRDefault="00936DC6" w:rsidP="00390B9B">
            <w:pPr>
              <w:rPr>
                <w:rFonts w:ascii="Sylfaen" w:hAnsi="Sylfaen" w:cstheme="minorHAnsi"/>
                <w:bCs/>
                <w:sz w:val="14"/>
                <w:szCs w:val="14"/>
              </w:rPr>
            </w:pPr>
          </w:p>
        </w:tc>
        <w:tc>
          <w:tcPr>
            <w:tcW w:w="837" w:type="dxa"/>
            <w:vAlign w:val="center"/>
          </w:tcPr>
          <w:p w14:paraId="57A2BF9F" w14:textId="77777777" w:rsidR="00936DC6" w:rsidRPr="009F38F8" w:rsidRDefault="00936DC6" w:rsidP="00390B9B">
            <w:pPr>
              <w:rPr>
                <w:rFonts w:ascii="Sylfaen" w:hAnsi="Sylfaen" w:cstheme="minorHAnsi"/>
                <w:bCs/>
                <w:sz w:val="14"/>
                <w:szCs w:val="14"/>
              </w:rPr>
            </w:pPr>
          </w:p>
        </w:tc>
        <w:tc>
          <w:tcPr>
            <w:tcW w:w="845" w:type="dxa"/>
            <w:vAlign w:val="center"/>
          </w:tcPr>
          <w:p w14:paraId="199E0DAE" w14:textId="77777777" w:rsidR="00936DC6" w:rsidRPr="009F38F8" w:rsidRDefault="00936DC6" w:rsidP="00390B9B">
            <w:pPr>
              <w:rPr>
                <w:rFonts w:ascii="Sylfaen" w:hAnsi="Sylfaen" w:cstheme="minorHAnsi"/>
                <w:bCs/>
                <w:sz w:val="14"/>
                <w:szCs w:val="14"/>
              </w:rPr>
            </w:pPr>
          </w:p>
        </w:tc>
        <w:tc>
          <w:tcPr>
            <w:tcW w:w="566" w:type="dxa"/>
            <w:vAlign w:val="center"/>
          </w:tcPr>
          <w:p w14:paraId="5F7F9AA9" w14:textId="77777777" w:rsidR="00936DC6" w:rsidRPr="009F38F8" w:rsidRDefault="00936DC6" w:rsidP="00390B9B">
            <w:pPr>
              <w:rPr>
                <w:rFonts w:ascii="Sylfaen" w:hAnsi="Sylfaen" w:cstheme="minorHAnsi"/>
                <w:bCs/>
                <w:sz w:val="14"/>
                <w:szCs w:val="14"/>
              </w:rPr>
            </w:pPr>
          </w:p>
        </w:tc>
        <w:tc>
          <w:tcPr>
            <w:tcW w:w="980" w:type="dxa"/>
            <w:vAlign w:val="center"/>
          </w:tcPr>
          <w:p w14:paraId="3D5D260D" w14:textId="77777777" w:rsidR="00936DC6" w:rsidRPr="009F38F8" w:rsidRDefault="00936DC6" w:rsidP="00390B9B">
            <w:pPr>
              <w:rPr>
                <w:rFonts w:ascii="Sylfaen" w:hAnsi="Sylfaen" w:cstheme="minorHAnsi"/>
                <w:bCs/>
                <w:sz w:val="14"/>
                <w:szCs w:val="14"/>
              </w:rPr>
            </w:pPr>
          </w:p>
        </w:tc>
        <w:tc>
          <w:tcPr>
            <w:tcW w:w="1447" w:type="dxa"/>
            <w:vAlign w:val="center"/>
          </w:tcPr>
          <w:p w14:paraId="3989A6B3" w14:textId="77777777" w:rsidR="00936DC6" w:rsidRPr="009F38F8" w:rsidRDefault="00936DC6" w:rsidP="00390B9B">
            <w:pPr>
              <w:rPr>
                <w:rFonts w:ascii="Sylfaen" w:hAnsi="Sylfaen" w:cstheme="minorHAnsi"/>
                <w:bCs/>
                <w:sz w:val="14"/>
                <w:szCs w:val="14"/>
              </w:rPr>
            </w:pPr>
          </w:p>
        </w:tc>
      </w:tr>
      <w:tr w:rsidR="00936DC6" w:rsidRPr="009F38F8" w14:paraId="449A5B7F" w14:textId="77777777" w:rsidTr="009F38F8">
        <w:tc>
          <w:tcPr>
            <w:tcW w:w="519" w:type="dxa"/>
            <w:vAlign w:val="center"/>
          </w:tcPr>
          <w:p w14:paraId="03FA3A3A"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28.</w:t>
            </w:r>
          </w:p>
        </w:tc>
        <w:tc>
          <w:tcPr>
            <w:tcW w:w="1854" w:type="dxa"/>
            <w:vAlign w:val="center"/>
          </w:tcPr>
          <w:p w14:paraId="31988156"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CK19</w:t>
            </w:r>
          </w:p>
        </w:tc>
        <w:tc>
          <w:tcPr>
            <w:tcW w:w="1118" w:type="dxa"/>
            <w:vAlign w:val="center"/>
          </w:tcPr>
          <w:p w14:paraId="42A697E9" w14:textId="77777777" w:rsidR="00936DC6" w:rsidRPr="009F38F8" w:rsidRDefault="00936DC6" w:rsidP="00390B9B">
            <w:pPr>
              <w:jc w:val="center"/>
              <w:rPr>
                <w:rFonts w:ascii="Sylfaen" w:hAnsi="Sylfaen" w:cstheme="minorHAnsi"/>
                <w:bCs/>
                <w:sz w:val="14"/>
                <w:szCs w:val="14"/>
              </w:rPr>
            </w:pPr>
            <w:r w:rsidRPr="009F38F8">
              <w:rPr>
                <w:rFonts w:ascii="Sylfaen" w:hAnsi="Sylfaen" w:cstheme="minorHAnsi"/>
                <w:bCs/>
                <w:sz w:val="14"/>
                <w:szCs w:val="14"/>
              </w:rPr>
              <w:t>200</w:t>
            </w:r>
          </w:p>
        </w:tc>
        <w:tc>
          <w:tcPr>
            <w:tcW w:w="955" w:type="dxa"/>
            <w:vAlign w:val="center"/>
          </w:tcPr>
          <w:p w14:paraId="0C1E8D0E" w14:textId="77777777" w:rsidR="00936DC6" w:rsidRPr="009F38F8" w:rsidRDefault="00936DC6" w:rsidP="00390B9B">
            <w:pPr>
              <w:rPr>
                <w:rFonts w:ascii="Sylfaen" w:hAnsi="Sylfaen" w:cstheme="minorHAnsi"/>
                <w:bCs/>
                <w:sz w:val="14"/>
                <w:szCs w:val="14"/>
              </w:rPr>
            </w:pPr>
          </w:p>
        </w:tc>
        <w:tc>
          <w:tcPr>
            <w:tcW w:w="573" w:type="dxa"/>
            <w:vAlign w:val="center"/>
          </w:tcPr>
          <w:p w14:paraId="0B160989" w14:textId="77777777" w:rsidR="00936DC6" w:rsidRPr="009F38F8" w:rsidRDefault="00936DC6" w:rsidP="00390B9B">
            <w:pPr>
              <w:rPr>
                <w:rFonts w:ascii="Sylfaen" w:hAnsi="Sylfaen" w:cstheme="minorHAnsi"/>
                <w:bCs/>
                <w:sz w:val="14"/>
                <w:szCs w:val="14"/>
              </w:rPr>
            </w:pPr>
          </w:p>
        </w:tc>
        <w:tc>
          <w:tcPr>
            <w:tcW w:w="837" w:type="dxa"/>
            <w:vAlign w:val="center"/>
          </w:tcPr>
          <w:p w14:paraId="67789021" w14:textId="77777777" w:rsidR="00936DC6" w:rsidRPr="009F38F8" w:rsidRDefault="00936DC6" w:rsidP="00390B9B">
            <w:pPr>
              <w:rPr>
                <w:rFonts w:ascii="Sylfaen" w:hAnsi="Sylfaen" w:cstheme="minorHAnsi"/>
                <w:bCs/>
                <w:sz w:val="14"/>
                <w:szCs w:val="14"/>
              </w:rPr>
            </w:pPr>
          </w:p>
        </w:tc>
        <w:tc>
          <w:tcPr>
            <w:tcW w:w="845" w:type="dxa"/>
            <w:vAlign w:val="center"/>
          </w:tcPr>
          <w:p w14:paraId="173E2725" w14:textId="77777777" w:rsidR="00936DC6" w:rsidRPr="009F38F8" w:rsidRDefault="00936DC6" w:rsidP="00390B9B">
            <w:pPr>
              <w:rPr>
                <w:rFonts w:ascii="Sylfaen" w:hAnsi="Sylfaen" w:cstheme="minorHAnsi"/>
                <w:bCs/>
                <w:sz w:val="14"/>
                <w:szCs w:val="14"/>
              </w:rPr>
            </w:pPr>
          </w:p>
        </w:tc>
        <w:tc>
          <w:tcPr>
            <w:tcW w:w="566" w:type="dxa"/>
            <w:vAlign w:val="center"/>
          </w:tcPr>
          <w:p w14:paraId="46707229" w14:textId="77777777" w:rsidR="00936DC6" w:rsidRPr="009F38F8" w:rsidRDefault="00936DC6" w:rsidP="00390B9B">
            <w:pPr>
              <w:rPr>
                <w:rFonts w:ascii="Sylfaen" w:hAnsi="Sylfaen" w:cstheme="minorHAnsi"/>
                <w:bCs/>
                <w:sz w:val="14"/>
                <w:szCs w:val="14"/>
              </w:rPr>
            </w:pPr>
          </w:p>
        </w:tc>
        <w:tc>
          <w:tcPr>
            <w:tcW w:w="980" w:type="dxa"/>
            <w:vAlign w:val="center"/>
          </w:tcPr>
          <w:p w14:paraId="62D85FD1" w14:textId="77777777" w:rsidR="00936DC6" w:rsidRPr="009F38F8" w:rsidRDefault="00936DC6" w:rsidP="00390B9B">
            <w:pPr>
              <w:rPr>
                <w:rFonts w:ascii="Sylfaen" w:hAnsi="Sylfaen" w:cstheme="minorHAnsi"/>
                <w:bCs/>
                <w:sz w:val="14"/>
                <w:szCs w:val="14"/>
              </w:rPr>
            </w:pPr>
          </w:p>
        </w:tc>
        <w:tc>
          <w:tcPr>
            <w:tcW w:w="1447" w:type="dxa"/>
            <w:vAlign w:val="center"/>
          </w:tcPr>
          <w:p w14:paraId="21E0B55C" w14:textId="77777777" w:rsidR="00936DC6" w:rsidRPr="009F38F8" w:rsidRDefault="00936DC6" w:rsidP="00390B9B">
            <w:pPr>
              <w:rPr>
                <w:rFonts w:ascii="Sylfaen" w:hAnsi="Sylfaen" w:cstheme="minorHAnsi"/>
                <w:bCs/>
                <w:sz w:val="14"/>
                <w:szCs w:val="14"/>
              </w:rPr>
            </w:pPr>
          </w:p>
        </w:tc>
      </w:tr>
      <w:tr w:rsidR="00936DC6" w:rsidRPr="009F38F8" w14:paraId="304AAFEA" w14:textId="77777777" w:rsidTr="009F38F8">
        <w:tc>
          <w:tcPr>
            <w:tcW w:w="519" w:type="dxa"/>
            <w:vAlign w:val="center"/>
          </w:tcPr>
          <w:p w14:paraId="70B4DF24"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29.</w:t>
            </w:r>
          </w:p>
        </w:tc>
        <w:tc>
          <w:tcPr>
            <w:tcW w:w="1854" w:type="dxa"/>
            <w:vAlign w:val="center"/>
          </w:tcPr>
          <w:p w14:paraId="65E15745"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GATA3</w:t>
            </w:r>
          </w:p>
        </w:tc>
        <w:tc>
          <w:tcPr>
            <w:tcW w:w="1118" w:type="dxa"/>
            <w:vAlign w:val="center"/>
          </w:tcPr>
          <w:p w14:paraId="10DDE130" w14:textId="77777777" w:rsidR="00936DC6" w:rsidRPr="009F38F8" w:rsidRDefault="00936DC6" w:rsidP="00390B9B">
            <w:pPr>
              <w:jc w:val="center"/>
              <w:rPr>
                <w:rFonts w:ascii="Sylfaen" w:hAnsi="Sylfaen" w:cstheme="minorHAnsi"/>
                <w:bCs/>
                <w:sz w:val="14"/>
                <w:szCs w:val="14"/>
              </w:rPr>
            </w:pPr>
            <w:r w:rsidRPr="009F38F8">
              <w:rPr>
                <w:rFonts w:ascii="Sylfaen" w:hAnsi="Sylfaen" w:cstheme="minorHAnsi"/>
                <w:bCs/>
                <w:sz w:val="14"/>
                <w:szCs w:val="14"/>
              </w:rPr>
              <w:t>100</w:t>
            </w:r>
          </w:p>
        </w:tc>
        <w:tc>
          <w:tcPr>
            <w:tcW w:w="955" w:type="dxa"/>
            <w:vAlign w:val="center"/>
          </w:tcPr>
          <w:p w14:paraId="2B14B03A" w14:textId="77777777" w:rsidR="00936DC6" w:rsidRPr="009F38F8" w:rsidRDefault="00936DC6" w:rsidP="00390B9B">
            <w:pPr>
              <w:rPr>
                <w:rFonts w:ascii="Sylfaen" w:hAnsi="Sylfaen" w:cstheme="minorHAnsi"/>
                <w:bCs/>
                <w:sz w:val="14"/>
                <w:szCs w:val="14"/>
              </w:rPr>
            </w:pPr>
          </w:p>
        </w:tc>
        <w:tc>
          <w:tcPr>
            <w:tcW w:w="573" w:type="dxa"/>
            <w:vAlign w:val="center"/>
          </w:tcPr>
          <w:p w14:paraId="53B966FA" w14:textId="77777777" w:rsidR="00936DC6" w:rsidRPr="009F38F8" w:rsidRDefault="00936DC6" w:rsidP="00390B9B">
            <w:pPr>
              <w:rPr>
                <w:rFonts w:ascii="Sylfaen" w:hAnsi="Sylfaen" w:cstheme="minorHAnsi"/>
                <w:bCs/>
                <w:sz w:val="14"/>
                <w:szCs w:val="14"/>
              </w:rPr>
            </w:pPr>
          </w:p>
        </w:tc>
        <w:tc>
          <w:tcPr>
            <w:tcW w:w="837" w:type="dxa"/>
            <w:vAlign w:val="center"/>
          </w:tcPr>
          <w:p w14:paraId="0AB070B8" w14:textId="77777777" w:rsidR="00936DC6" w:rsidRPr="009F38F8" w:rsidRDefault="00936DC6" w:rsidP="00390B9B">
            <w:pPr>
              <w:rPr>
                <w:rFonts w:ascii="Sylfaen" w:hAnsi="Sylfaen" w:cstheme="minorHAnsi"/>
                <w:bCs/>
                <w:sz w:val="14"/>
                <w:szCs w:val="14"/>
              </w:rPr>
            </w:pPr>
          </w:p>
        </w:tc>
        <w:tc>
          <w:tcPr>
            <w:tcW w:w="845" w:type="dxa"/>
            <w:vAlign w:val="center"/>
          </w:tcPr>
          <w:p w14:paraId="2DE10BE6" w14:textId="77777777" w:rsidR="00936DC6" w:rsidRPr="009F38F8" w:rsidRDefault="00936DC6" w:rsidP="00390B9B">
            <w:pPr>
              <w:rPr>
                <w:rFonts w:ascii="Sylfaen" w:hAnsi="Sylfaen" w:cstheme="minorHAnsi"/>
                <w:bCs/>
                <w:sz w:val="14"/>
                <w:szCs w:val="14"/>
              </w:rPr>
            </w:pPr>
          </w:p>
        </w:tc>
        <w:tc>
          <w:tcPr>
            <w:tcW w:w="566" w:type="dxa"/>
            <w:vAlign w:val="center"/>
          </w:tcPr>
          <w:p w14:paraId="2D925437" w14:textId="77777777" w:rsidR="00936DC6" w:rsidRPr="009F38F8" w:rsidRDefault="00936DC6" w:rsidP="00390B9B">
            <w:pPr>
              <w:rPr>
                <w:rFonts w:ascii="Sylfaen" w:hAnsi="Sylfaen" w:cstheme="minorHAnsi"/>
                <w:bCs/>
                <w:sz w:val="14"/>
                <w:szCs w:val="14"/>
              </w:rPr>
            </w:pPr>
          </w:p>
        </w:tc>
        <w:tc>
          <w:tcPr>
            <w:tcW w:w="980" w:type="dxa"/>
            <w:vAlign w:val="center"/>
          </w:tcPr>
          <w:p w14:paraId="61B59DC4" w14:textId="77777777" w:rsidR="00936DC6" w:rsidRPr="009F38F8" w:rsidRDefault="00936DC6" w:rsidP="00390B9B">
            <w:pPr>
              <w:rPr>
                <w:rFonts w:ascii="Sylfaen" w:hAnsi="Sylfaen" w:cstheme="minorHAnsi"/>
                <w:bCs/>
                <w:sz w:val="14"/>
                <w:szCs w:val="14"/>
              </w:rPr>
            </w:pPr>
          </w:p>
        </w:tc>
        <w:tc>
          <w:tcPr>
            <w:tcW w:w="1447" w:type="dxa"/>
            <w:vAlign w:val="center"/>
          </w:tcPr>
          <w:p w14:paraId="0F72559A" w14:textId="77777777" w:rsidR="00936DC6" w:rsidRPr="009F38F8" w:rsidRDefault="00936DC6" w:rsidP="00390B9B">
            <w:pPr>
              <w:rPr>
                <w:rFonts w:ascii="Sylfaen" w:hAnsi="Sylfaen" w:cstheme="minorHAnsi"/>
                <w:bCs/>
                <w:sz w:val="14"/>
                <w:szCs w:val="14"/>
              </w:rPr>
            </w:pPr>
          </w:p>
        </w:tc>
      </w:tr>
      <w:tr w:rsidR="00936DC6" w:rsidRPr="009F38F8" w14:paraId="43E8F26E" w14:textId="77777777" w:rsidTr="009F38F8">
        <w:tc>
          <w:tcPr>
            <w:tcW w:w="519" w:type="dxa"/>
            <w:vAlign w:val="center"/>
          </w:tcPr>
          <w:p w14:paraId="3C4B7BF9"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30.</w:t>
            </w:r>
          </w:p>
        </w:tc>
        <w:tc>
          <w:tcPr>
            <w:tcW w:w="1854" w:type="dxa"/>
            <w:vAlign w:val="center"/>
          </w:tcPr>
          <w:p w14:paraId="36DFE2BD"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Galectin-3</w:t>
            </w:r>
          </w:p>
        </w:tc>
        <w:tc>
          <w:tcPr>
            <w:tcW w:w="1118" w:type="dxa"/>
            <w:vAlign w:val="center"/>
          </w:tcPr>
          <w:p w14:paraId="460A39FC" w14:textId="77777777" w:rsidR="00936DC6" w:rsidRPr="009F38F8" w:rsidRDefault="00936DC6" w:rsidP="00390B9B">
            <w:pPr>
              <w:jc w:val="center"/>
              <w:rPr>
                <w:rFonts w:ascii="Sylfaen" w:hAnsi="Sylfaen" w:cstheme="minorHAnsi"/>
                <w:bCs/>
                <w:sz w:val="14"/>
                <w:szCs w:val="14"/>
              </w:rPr>
            </w:pPr>
            <w:r w:rsidRPr="009F38F8">
              <w:rPr>
                <w:rFonts w:ascii="Sylfaen" w:hAnsi="Sylfaen" w:cstheme="minorHAnsi"/>
                <w:bCs/>
                <w:sz w:val="14"/>
                <w:szCs w:val="14"/>
              </w:rPr>
              <w:t>100</w:t>
            </w:r>
          </w:p>
        </w:tc>
        <w:tc>
          <w:tcPr>
            <w:tcW w:w="955" w:type="dxa"/>
            <w:vAlign w:val="center"/>
          </w:tcPr>
          <w:p w14:paraId="115F63C6" w14:textId="77777777" w:rsidR="00936DC6" w:rsidRPr="009F38F8" w:rsidRDefault="00936DC6" w:rsidP="00390B9B">
            <w:pPr>
              <w:rPr>
                <w:rFonts w:ascii="Sylfaen" w:hAnsi="Sylfaen" w:cstheme="minorHAnsi"/>
                <w:bCs/>
                <w:sz w:val="14"/>
                <w:szCs w:val="14"/>
              </w:rPr>
            </w:pPr>
          </w:p>
        </w:tc>
        <w:tc>
          <w:tcPr>
            <w:tcW w:w="573" w:type="dxa"/>
            <w:vAlign w:val="center"/>
          </w:tcPr>
          <w:p w14:paraId="138353A3" w14:textId="77777777" w:rsidR="00936DC6" w:rsidRPr="009F38F8" w:rsidRDefault="00936DC6" w:rsidP="00390B9B">
            <w:pPr>
              <w:rPr>
                <w:rFonts w:ascii="Sylfaen" w:hAnsi="Sylfaen" w:cstheme="minorHAnsi"/>
                <w:bCs/>
                <w:sz w:val="14"/>
                <w:szCs w:val="14"/>
              </w:rPr>
            </w:pPr>
          </w:p>
        </w:tc>
        <w:tc>
          <w:tcPr>
            <w:tcW w:w="837" w:type="dxa"/>
            <w:vAlign w:val="center"/>
          </w:tcPr>
          <w:p w14:paraId="302C4A3D" w14:textId="77777777" w:rsidR="00936DC6" w:rsidRPr="009F38F8" w:rsidRDefault="00936DC6" w:rsidP="00390B9B">
            <w:pPr>
              <w:rPr>
                <w:rFonts w:ascii="Sylfaen" w:hAnsi="Sylfaen" w:cstheme="minorHAnsi"/>
                <w:bCs/>
                <w:sz w:val="14"/>
                <w:szCs w:val="14"/>
              </w:rPr>
            </w:pPr>
          </w:p>
        </w:tc>
        <w:tc>
          <w:tcPr>
            <w:tcW w:w="845" w:type="dxa"/>
            <w:vAlign w:val="center"/>
          </w:tcPr>
          <w:p w14:paraId="2E28DE94" w14:textId="77777777" w:rsidR="00936DC6" w:rsidRPr="009F38F8" w:rsidRDefault="00936DC6" w:rsidP="00390B9B">
            <w:pPr>
              <w:rPr>
                <w:rFonts w:ascii="Sylfaen" w:hAnsi="Sylfaen" w:cstheme="minorHAnsi"/>
                <w:bCs/>
                <w:sz w:val="14"/>
                <w:szCs w:val="14"/>
              </w:rPr>
            </w:pPr>
          </w:p>
        </w:tc>
        <w:tc>
          <w:tcPr>
            <w:tcW w:w="566" w:type="dxa"/>
            <w:vAlign w:val="center"/>
          </w:tcPr>
          <w:p w14:paraId="70EF9420" w14:textId="77777777" w:rsidR="00936DC6" w:rsidRPr="009F38F8" w:rsidRDefault="00936DC6" w:rsidP="00390B9B">
            <w:pPr>
              <w:rPr>
                <w:rFonts w:ascii="Sylfaen" w:hAnsi="Sylfaen" w:cstheme="minorHAnsi"/>
                <w:bCs/>
                <w:sz w:val="14"/>
                <w:szCs w:val="14"/>
              </w:rPr>
            </w:pPr>
          </w:p>
        </w:tc>
        <w:tc>
          <w:tcPr>
            <w:tcW w:w="980" w:type="dxa"/>
            <w:vAlign w:val="center"/>
          </w:tcPr>
          <w:p w14:paraId="321290F4" w14:textId="77777777" w:rsidR="00936DC6" w:rsidRPr="009F38F8" w:rsidRDefault="00936DC6" w:rsidP="00390B9B">
            <w:pPr>
              <w:rPr>
                <w:rFonts w:ascii="Sylfaen" w:hAnsi="Sylfaen" w:cstheme="minorHAnsi"/>
                <w:bCs/>
                <w:sz w:val="14"/>
                <w:szCs w:val="14"/>
              </w:rPr>
            </w:pPr>
          </w:p>
        </w:tc>
        <w:tc>
          <w:tcPr>
            <w:tcW w:w="1447" w:type="dxa"/>
            <w:vAlign w:val="center"/>
          </w:tcPr>
          <w:p w14:paraId="0D4FA7E7" w14:textId="77777777" w:rsidR="00936DC6" w:rsidRPr="009F38F8" w:rsidRDefault="00936DC6" w:rsidP="00390B9B">
            <w:pPr>
              <w:rPr>
                <w:rFonts w:ascii="Sylfaen" w:hAnsi="Sylfaen" w:cstheme="minorHAnsi"/>
                <w:bCs/>
                <w:sz w:val="14"/>
                <w:szCs w:val="14"/>
              </w:rPr>
            </w:pPr>
          </w:p>
        </w:tc>
      </w:tr>
      <w:tr w:rsidR="00936DC6" w:rsidRPr="009F38F8" w14:paraId="0839FDC1" w14:textId="77777777" w:rsidTr="009F38F8">
        <w:tc>
          <w:tcPr>
            <w:tcW w:w="519" w:type="dxa"/>
            <w:vAlign w:val="center"/>
          </w:tcPr>
          <w:p w14:paraId="5AA93190"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31.</w:t>
            </w:r>
          </w:p>
        </w:tc>
        <w:tc>
          <w:tcPr>
            <w:tcW w:w="1854" w:type="dxa"/>
            <w:vAlign w:val="center"/>
          </w:tcPr>
          <w:p w14:paraId="27DF45B8"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GFAP</w:t>
            </w:r>
          </w:p>
        </w:tc>
        <w:tc>
          <w:tcPr>
            <w:tcW w:w="1118" w:type="dxa"/>
            <w:vAlign w:val="center"/>
          </w:tcPr>
          <w:p w14:paraId="3B82669B" w14:textId="77777777" w:rsidR="00936DC6" w:rsidRPr="009F38F8" w:rsidRDefault="00936DC6" w:rsidP="00390B9B">
            <w:pPr>
              <w:jc w:val="center"/>
              <w:rPr>
                <w:rFonts w:ascii="Sylfaen" w:hAnsi="Sylfaen" w:cstheme="minorHAnsi"/>
                <w:bCs/>
                <w:sz w:val="14"/>
                <w:szCs w:val="14"/>
              </w:rPr>
            </w:pPr>
            <w:r w:rsidRPr="009F38F8">
              <w:rPr>
                <w:rFonts w:ascii="Sylfaen" w:hAnsi="Sylfaen" w:cstheme="minorHAnsi"/>
                <w:bCs/>
                <w:sz w:val="14"/>
                <w:szCs w:val="14"/>
              </w:rPr>
              <w:t>100</w:t>
            </w:r>
          </w:p>
        </w:tc>
        <w:tc>
          <w:tcPr>
            <w:tcW w:w="955" w:type="dxa"/>
            <w:vAlign w:val="center"/>
          </w:tcPr>
          <w:p w14:paraId="14A71C15" w14:textId="77777777" w:rsidR="00936DC6" w:rsidRPr="009F38F8" w:rsidRDefault="00936DC6" w:rsidP="00390B9B">
            <w:pPr>
              <w:rPr>
                <w:rFonts w:ascii="Sylfaen" w:hAnsi="Sylfaen" w:cstheme="minorHAnsi"/>
                <w:bCs/>
                <w:sz w:val="14"/>
                <w:szCs w:val="14"/>
              </w:rPr>
            </w:pPr>
          </w:p>
        </w:tc>
        <w:tc>
          <w:tcPr>
            <w:tcW w:w="573" w:type="dxa"/>
            <w:vAlign w:val="center"/>
          </w:tcPr>
          <w:p w14:paraId="69ED07F3" w14:textId="77777777" w:rsidR="00936DC6" w:rsidRPr="009F38F8" w:rsidRDefault="00936DC6" w:rsidP="00390B9B">
            <w:pPr>
              <w:rPr>
                <w:rFonts w:ascii="Sylfaen" w:hAnsi="Sylfaen" w:cstheme="minorHAnsi"/>
                <w:bCs/>
                <w:sz w:val="14"/>
                <w:szCs w:val="14"/>
              </w:rPr>
            </w:pPr>
          </w:p>
        </w:tc>
        <w:tc>
          <w:tcPr>
            <w:tcW w:w="837" w:type="dxa"/>
            <w:vAlign w:val="center"/>
          </w:tcPr>
          <w:p w14:paraId="4556E991" w14:textId="77777777" w:rsidR="00936DC6" w:rsidRPr="009F38F8" w:rsidRDefault="00936DC6" w:rsidP="00390B9B">
            <w:pPr>
              <w:rPr>
                <w:rFonts w:ascii="Sylfaen" w:hAnsi="Sylfaen" w:cstheme="minorHAnsi"/>
                <w:bCs/>
                <w:sz w:val="14"/>
                <w:szCs w:val="14"/>
              </w:rPr>
            </w:pPr>
          </w:p>
        </w:tc>
        <w:tc>
          <w:tcPr>
            <w:tcW w:w="845" w:type="dxa"/>
            <w:vAlign w:val="center"/>
          </w:tcPr>
          <w:p w14:paraId="324B35EB" w14:textId="77777777" w:rsidR="00936DC6" w:rsidRPr="009F38F8" w:rsidRDefault="00936DC6" w:rsidP="00390B9B">
            <w:pPr>
              <w:rPr>
                <w:rFonts w:ascii="Sylfaen" w:hAnsi="Sylfaen" w:cstheme="minorHAnsi"/>
                <w:bCs/>
                <w:sz w:val="14"/>
                <w:szCs w:val="14"/>
              </w:rPr>
            </w:pPr>
          </w:p>
        </w:tc>
        <w:tc>
          <w:tcPr>
            <w:tcW w:w="566" w:type="dxa"/>
            <w:vAlign w:val="center"/>
          </w:tcPr>
          <w:p w14:paraId="0A6054D6" w14:textId="77777777" w:rsidR="00936DC6" w:rsidRPr="009F38F8" w:rsidRDefault="00936DC6" w:rsidP="00390B9B">
            <w:pPr>
              <w:rPr>
                <w:rFonts w:ascii="Sylfaen" w:hAnsi="Sylfaen" w:cstheme="minorHAnsi"/>
                <w:bCs/>
                <w:sz w:val="14"/>
                <w:szCs w:val="14"/>
              </w:rPr>
            </w:pPr>
          </w:p>
        </w:tc>
        <w:tc>
          <w:tcPr>
            <w:tcW w:w="980" w:type="dxa"/>
            <w:vAlign w:val="center"/>
          </w:tcPr>
          <w:p w14:paraId="2CA34EC4" w14:textId="77777777" w:rsidR="00936DC6" w:rsidRPr="009F38F8" w:rsidRDefault="00936DC6" w:rsidP="00390B9B">
            <w:pPr>
              <w:rPr>
                <w:rFonts w:ascii="Sylfaen" w:hAnsi="Sylfaen" w:cstheme="minorHAnsi"/>
                <w:bCs/>
                <w:sz w:val="14"/>
                <w:szCs w:val="14"/>
              </w:rPr>
            </w:pPr>
          </w:p>
        </w:tc>
        <w:tc>
          <w:tcPr>
            <w:tcW w:w="1447" w:type="dxa"/>
            <w:vAlign w:val="center"/>
          </w:tcPr>
          <w:p w14:paraId="10117173" w14:textId="77777777" w:rsidR="00936DC6" w:rsidRPr="009F38F8" w:rsidRDefault="00936DC6" w:rsidP="00390B9B">
            <w:pPr>
              <w:rPr>
                <w:rFonts w:ascii="Sylfaen" w:hAnsi="Sylfaen" w:cstheme="minorHAnsi"/>
                <w:bCs/>
                <w:sz w:val="14"/>
                <w:szCs w:val="14"/>
              </w:rPr>
            </w:pPr>
          </w:p>
        </w:tc>
      </w:tr>
      <w:tr w:rsidR="00936DC6" w:rsidRPr="009F38F8" w14:paraId="7B1EEBFA" w14:textId="77777777" w:rsidTr="009F38F8">
        <w:tc>
          <w:tcPr>
            <w:tcW w:w="519" w:type="dxa"/>
            <w:vAlign w:val="center"/>
          </w:tcPr>
          <w:p w14:paraId="33C898B3"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32.</w:t>
            </w:r>
          </w:p>
        </w:tc>
        <w:tc>
          <w:tcPr>
            <w:tcW w:w="1854" w:type="dxa"/>
            <w:vAlign w:val="center"/>
          </w:tcPr>
          <w:p w14:paraId="3196DEB9"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PAX8</w:t>
            </w:r>
          </w:p>
        </w:tc>
        <w:tc>
          <w:tcPr>
            <w:tcW w:w="1118" w:type="dxa"/>
            <w:vAlign w:val="center"/>
          </w:tcPr>
          <w:p w14:paraId="03EB34EE" w14:textId="77777777" w:rsidR="00936DC6" w:rsidRPr="009F38F8" w:rsidRDefault="00936DC6" w:rsidP="00390B9B">
            <w:pPr>
              <w:jc w:val="center"/>
              <w:rPr>
                <w:rFonts w:ascii="Sylfaen" w:hAnsi="Sylfaen" w:cstheme="minorHAnsi"/>
                <w:bCs/>
                <w:sz w:val="14"/>
                <w:szCs w:val="14"/>
              </w:rPr>
            </w:pPr>
            <w:r w:rsidRPr="009F38F8">
              <w:rPr>
                <w:rFonts w:ascii="Sylfaen" w:hAnsi="Sylfaen" w:cstheme="minorHAnsi"/>
                <w:bCs/>
                <w:sz w:val="14"/>
                <w:szCs w:val="14"/>
              </w:rPr>
              <w:t>100</w:t>
            </w:r>
          </w:p>
        </w:tc>
        <w:tc>
          <w:tcPr>
            <w:tcW w:w="955" w:type="dxa"/>
            <w:vAlign w:val="center"/>
          </w:tcPr>
          <w:p w14:paraId="715A3A24" w14:textId="77777777" w:rsidR="00936DC6" w:rsidRPr="009F38F8" w:rsidRDefault="00936DC6" w:rsidP="00390B9B">
            <w:pPr>
              <w:rPr>
                <w:rFonts w:ascii="Sylfaen" w:hAnsi="Sylfaen" w:cstheme="minorHAnsi"/>
                <w:bCs/>
                <w:sz w:val="14"/>
                <w:szCs w:val="14"/>
              </w:rPr>
            </w:pPr>
          </w:p>
        </w:tc>
        <w:tc>
          <w:tcPr>
            <w:tcW w:w="573" w:type="dxa"/>
            <w:vAlign w:val="center"/>
          </w:tcPr>
          <w:p w14:paraId="2D757350" w14:textId="77777777" w:rsidR="00936DC6" w:rsidRPr="009F38F8" w:rsidRDefault="00936DC6" w:rsidP="00390B9B">
            <w:pPr>
              <w:rPr>
                <w:rFonts w:ascii="Sylfaen" w:hAnsi="Sylfaen" w:cstheme="minorHAnsi"/>
                <w:bCs/>
                <w:sz w:val="14"/>
                <w:szCs w:val="14"/>
              </w:rPr>
            </w:pPr>
          </w:p>
        </w:tc>
        <w:tc>
          <w:tcPr>
            <w:tcW w:w="837" w:type="dxa"/>
            <w:vAlign w:val="center"/>
          </w:tcPr>
          <w:p w14:paraId="0DD57DD6" w14:textId="77777777" w:rsidR="00936DC6" w:rsidRPr="009F38F8" w:rsidRDefault="00936DC6" w:rsidP="00390B9B">
            <w:pPr>
              <w:rPr>
                <w:rFonts w:ascii="Sylfaen" w:hAnsi="Sylfaen" w:cstheme="minorHAnsi"/>
                <w:bCs/>
                <w:sz w:val="14"/>
                <w:szCs w:val="14"/>
              </w:rPr>
            </w:pPr>
          </w:p>
        </w:tc>
        <w:tc>
          <w:tcPr>
            <w:tcW w:w="845" w:type="dxa"/>
            <w:vAlign w:val="center"/>
          </w:tcPr>
          <w:p w14:paraId="52492FF1" w14:textId="77777777" w:rsidR="00936DC6" w:rsidRPr="009F38F8" w:rsidRDefault="00936DC6" w:rsidP="00390B9B">
            <w:pPr>
              <w:rPr>
                <w:rFonts w:ascii="Sylfaen" w:hAnsi="Sylfaen" w:cstheme="minorHAnsi"/>
                <w:bCs/>
                <w:sz w:val="14"/>
                <w:szCs w:val="14"/>
              </w:rPr>
            </w:pPr>
          </w:p>
        </w:tc>
        <w:tc>
          <w:tcPr>
            <w:tcW w:w="566" w:type="dxa"/>
            <w:vAlign w:val="center"/>
          </w:tcPr>
          <w:p w14:paraId="5CC1090A" w14:textId="77777777" w:rsidR="00936DC6" w:rsidRPr="009F38F8" w:rsidRDefault="00936DC6" w:rsidP="00390B9B">
            <w:pPr>
              <w:rPr>
                <w:rFonts w:ascii="Sylfaen" w:hAnsi="Sylfaen" w:cstheme="minorHAnsi"/>
                <w:bCs/>
                <w:sz w:val="14"/>
                <w:szCs w:val="14"/>
              </w:rPr>
            </w:pPr>
          </w:p>
        </w:tc>
        <w:tc>
          <w:tcPr>
            <w:tcW w:w="980" w:type="dxa"/>
            <w:vAlign w:val="center"/>
          </w:tcPr>
          <w:p w14:paraId="7484B253" w14:textId="77777777" w:rsidR="00936DC6" w:rsidRPr="009F38F8" w:rsidRDefault="00936DC6" w:rsidP="00390B9B">
            <w:pPr>
              <w:rPr>
                <w:rFonts w:ascii="Sylfaen" w:hAnsi="Sylfaen" w:cstheme="minorHAnsi"/>
                <w:bCs/>
                <w:sz w:val="14"/>
                <w:szCs w:val="14"/>
              </w:rPr>
            </w:pPr>
          </w:p>
        </w:tc>
        <w:tc>
          <w:tcPr>
            <w:tcW w:w="1447" w:type="dxa"/>
            <w:vAlign w:val="center"/>
          </w:tcPr>
          <w:p w14:paraId="21BA175C" w14:textId="77777777" w:rsidR="00936DC6" w:rsidRPr="009F38F8" w:rsidRDefault="00936DC6" w:rsidP="00390B9B">
            <w:pPr>
              <w:rPr>
                <w:rFonts w:ascii="Sylfaen" w:hAnsi="Sylfaen" w:cstheme="minorHAnsi"/>
                <w:bCs/>
                <w:sz w:val="14"/>
                <w:szCs w:val="14"/>
              </w:rPr>
            </w:pPr>
          </w:p>
        </w:tc>
      </w:tr>
      <w:tr w:rsidR="00936DC6" w:rsidRPr="009F38F8" w14:paraId="5DF92D26" w14:textId="77777777" w:rsidTr="009F38F8">
        <w:tc>
          <w:tcPr>
            <w:tcW w:w="519" w:type="dxa"/>
            <w:vAlign w:val="center"/>
          </w:tcPr>
          <w:p w14:paraId="6C4FC191"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33.</w:t>
            </w:r>
          </w:p>
        </w:tc>
        <w:tc>
          <w:tcPr>
            <w:tcW w:w="1854" w:type="dxa"/>
            <w:vAlign w:val="center"/>
          </w:tcPr>
          <w:p w14:paraId="4AC1B94F"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PLAP</w:t>
            </w:r>
          </w:p>
        </w:tc>
        <w:tc>
          <w:tcPr>
            <w:tcW w:w="1118" w:type="dxa"/>
            <w:vAlign w:val="center"/>
          </w:tcPr>
          <w:p w14:paraId="04EED941" w14:textId="77777777" w:rsidR="00936DC6" w:rsidRPr="009F38F8" w:rsidRDefault="00936DC6" w:rsidP="00390B9B">
            <w:pPr>
              <w:jc w:val="center"/>
              <w:rPr>
                <w:rFonts w:ascii="Sylfaen" w:hAnsi="Sylfaen" w:cstheme="minorHAnsi"/>
                <w:bCs/>
                <w:sz w:val="14"/>
                <w:szCs w:val="14"/>
              </w:rPr>
            </w:pPr>
            <w:r w:rsidRPr="009F38F8">
              <w:rPr>
                <w:rFonts w:ascii="Sylfaen" w:hAnsi="Sylfaen" w:cstheme="minorHAnsi"/>
                <w:bCs/>
                <w:sz w:val="14"/>
                <w:szCs w:val="14"/>
              </w:rPr>
              <w:t>100</w:t>
            </w:r>
          </w:p>
        </w:tc>
        <w:tc>
          <w:tcPr>
            <w:tcW w:w="955" w:type="dxa"/>
            <w:vAlign w:val="center"/>
          </w:tcPr>
          <w:p w14:paraId="5A114603" w14:textId="77777777" w:rsidR="00936DC6" w:rsidRPr="009F38F8" w:rsidRDefault="00936DC6" w:rsidP="00390B9B">
            <w:pPr>
              <w:rPr>
                <w:rFonts w:ascii="Sylfaen" w:hAnsi="Sylfaen" w:cstheme="minorHAnsi"/>
                <w:bCs/>
                <w:sz w:val="14"/>
                <w:szCs w:val="14"/>
              </w:rPr>
            </w:pPr>
          </w:p>
        </w:tc>
        <w:tc>
          <w:tcPr>
            <w:tcW w:w="573" w:type="dxa"/>
            <w:vAlign w:val="center"/>
          </w:tcPr>
          <w:p w14:paraId="63B7D228" w14:textId="77777777" w:rsidR="00936DC6" w:rsidRPr="009F38F8" w:rsidRDefault="00936DC6" w:rsidP="00390B9B">
            <w:pPr>
              <w:rPr>
                <w:rFonts w:ascii="Sylfaen" w:hAnsi="Sylfaen" w:cstheme="minorHAnsi"/>
                <w:bCs/>
                <w:sz w:val="14"/>
                <w:szCs w:val="14"/>
              </w:rPr>
            </w:pPr>
          </w:p>
        </w:tc>
        <w:tc>
          <w:tcPr>
            <w:tcW w:w="837" w:type="dxa"/>
            <w:vAlign w:val="center"/>
          </w:tcPr>
          <w:p w14:paraId="1E06260B" w14:textId="77777777" w:rsidR="00936DC6" w:rsidRPr="009F38F8" w:rsidRDefault="00936DC6" w:rsidP="00390B9B">
            <w:pPr>
              <w:rPr>
                <w:rFonts w:ascii="Sylfaen" w:hAnsi="Sylfaen" w:cstheme="minorHAnsi"/>
                <w:bCs/>
                <w:sz w:val="14"/>
                <w:szCs w:val="14"/>
              </w:rPr>
            </w:pPr>
          </w:p>
        </w:tc>
        <w:tc>
          <w:tcPr>
            <w:tcW w:w="845" w:type="dxa"/>
            <w:vAlign w:val="center"/>
          </w:tcPr>
          <w:p w14:paraId="6CEE41D8" w14:textId="77777777" w:rsidR="00936DC6" w:rsidRPr="009F38F8" w:rsidRDefault="00936DC6" w:rsidP="00390B9B">
            <w:pPr>
              <w:rPr>
                <w:rFonts w:ascii="Sylfaen" w:hAnsi="Sylfaen" w:cstheme="minorHAnsi"/>
                <w:bCs/>
                <w:sz w:val="14"/>
                <w:szCs w:val="14"/>
              </w:rPr>
            </w:pPr>
          </w:p>
        </w:tc>
        <w:tc>
          <w:tcPr>
            <w:tcW w:w="566" w:type="dxa"/>
            <w:vAlign w:val="center"/>
          </w:tcPr>
          <w:p w14:paraId="0B60F11C" w14:textId="77777777" w:rsidR="00936DC6" w:rsidRPr="009F38F8" w:rsidRDefault="00936DC6" w:rsidP="00390B9B">
            <w:pPr>
              <w:rPr>
                <w:rFonts w:ascii="Sylfaen" w:hAnsi="Sylfaen" w:cstheme="minorHAnsi"/>
                <w:bCs/>
                <w:sz w:val="14"/>
                <w:szCs w:val="14"/>
              </w:rPr>
            </w:pPr>
          </w:p>
        </w:tc>
        <w:tc>
          <w:tcPr>
            <w:tcW w:w="980" w:type="dxa"/>
            <w:vAlign w:val="center"/>
          </w:tcPr>
          <w:p w14:paraId="210E798B" w14:textId="77777777" w:rsidR="00936DC6" w:rsidRPr="009F38F8" w:rsidRDefault="00936DC6" w:rsidP="00390B9B">
            <w:pPr>
              <w:rPr>
                <w:rFonts w:ascii="Sylfaen" w:hAnsi="Sylfaen" w:cstheme="minorHAnsi"/>
                <w:bCs/>
                <w:sz w:val="14"/>
                <w:szCs w:val="14"/>
              </w:rPr>
            </w:pPr>
          </w:p>
        </w:tc>
        <w:tc>
          <w:tcPr>
            <w:tcW w:w="1447" w:type="dxa"/>
            <w:vAlign w:val="center"/>
          </w:tcPr>
          <w:p w14:paraId="43599014" w14:textId="77777777" w:rsidR="00936DC6" w:rsidRPr="009F38F8" w:rsidRDefault="00936DC6" w:rsidP="00390B9B">
            <w:pPr>
              <w:rPr>
                <w:rFonts w:ascii="Sylfaen" w:hAnsi="Sylfaen" w:cstheme="minorHAnsi"/>
                <w:bCs/>
                <w:sz w:val="14"/>
                <w:szCs w:val="14"/>
              </w:rPr>
            </w:pPr>
          </w:p>
        </w:tc>
      </w:tr>
      <w:tr w:rsidR="00936DC6" w:rsidRPr="009F38F8" w14:paraId="6D7BBC62" w14:textId="77777777" w:rsidTr="009F38F8">
        <w:tc>
          <w:tcPr>
            <w:tcW w:w="519" w:type="dxa"/>
            <w:vAlign w:val="center"/>
          </w:tcPr>
          <w:p w14:paraId="3B45FB7F"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34.</w:t>
            </w:r>
          </w:p>
        </w:tc>
        <w:tc>
          <w:tcPr>
            <w:tcW w:w="1854" w:type="dxa"/>
            <w:vAlign w:val="center"/>
          </w:tcPr>
          <w:p w14:paraId="06CE182C" w14:textId="77777777" w:rsidR="00936DC6" w:rsidRPr="009F38F8" w:rsidRDefault="00936DC6" w:rsidP="00390B9B">
            <w:pPr>
              <w:rPr>
                <w:rFonts w:ascii="Sylfaen" w:hAnsi="Sylfaen" w:cstheme="minorHAnsi"/>
                <w:bCs/>
                <w:sz w:val="14"/>
                <w:szCs w:val="14"/>
              </w:rPr>
            </w:pPr>
            <w:proofErr w:type="spellStart"/>
            <w:r w:rsidRPr="009F38F8">
              <w:rPr>
                <w:rFonts w:ascii="Sylfaen" w:hAnsi="Sylfaen" w:cstheme="minorHAnsi"/>
                <w:bCs/>
                <w:sz w:val="14"/>
                <w:szCs w:val="14"/>
              </w:rPr>
              <w:t>Synaptophysin</w:t>
            </w:r>
            <w:proofErr w:type="spellEnd"/>
          </w:p>
        </w:tc>
        <w:tc>
          <w:tcPr>
            <w:tcW w:w="1118" w:type="dxa"/>
            <w:vAlign w:val="center"/>
          </w:tcPr>
          <w:p w14:paraId="2B820C14" w14:textId="77777777" w:rsidR="00936DC6" w:rsidRPr="009F38F8" w:rsidRDefault="00936DC6" w:rsidP="00390B9B">
            <w:pPr>
              <w:jc w:val="center"/>
              <w:rPr>
                <w:rFonts w:ascii="Sylfaen" w:hAnsi="Sylfaen" w:cstheme="minorHAnsi"/>
                <w:bCs/>
                <w:sz w:val="14"/>
                <w:szCs w:val="14"/>
              </w:rPr>
            </w:pPr>
            <w:r w:rsidRPr="009F38F8">
              <w:rPr>
                <w:rFonts w:ascii="Sylfaen" w:hAnsi="Sylfaen" w:cstheme="minorHAnsi"/>
                <w:bCs/>
                <w:sz w:val="14"/>
                <w:szCs w:val="14"/>
              </w:rPr>
              <w:t>100</w:t>
            </w:r>
          </w:p>
        </w:tc>
        <w:tc>
          <w:tcPr>
            <w:tcW w:w="955" w:type="dxa"/>
            <w:vAlign w:val="center"/>
          </w:tcPr>
          <w:p w14:paraId="371628AB" w14:textId="77777777" w:rsidR="00936DC6" w:rsidRPr="009F38F8" w:rsidRDefault="00936DC6" w:rsidP="00390B9B">
            <w:pPr>
              <w:rPr>
                <w:rFonts w:ascii="Sylfaen" w:hAnsi="Sylfaen" w:cstheme="minorHAnsi"/>
                <w:bCs/>
                <w:sz w:val="14"/>
                <w:szCs w:val="14"/>
              </w:rPr>
            </w:pPr>
          </w:p>
        </w:tc>
        <w:tc>
          <w:tcPr>
            <w:tcW w:w="573" w:type="dxa"/>
            <w:vAlign w:val="center"/>
          </w:tcPr>
          <w:p w14:paraId="6822F3F2" w14:textId="77777777" w:rsidR="00936DC6" w:rsidRPr="009F38F8" w:rsidRDefault="00936DC6" w:rsidP="00390B9B">
            <w:pPr>
              <w:rPr>
                <w:rFonts w:ascii="Sylfaen" w:hAnsi="Sylfaen" w:cstheme="minorHAnsi"/>
                <w:bCs/>
                <w:sz w:val="14"/>
                <w:szCs w:val="14"/>
              </w:rPr>
            </w:pPr>
          </w:p>
        </w:tc>
        <w:tc>
          <w:tcPr>
            <w:tcW w:w="837" w:type="dxa"/>
            <w:vAlign w:val="center"/>
          </w:tcPr>
          <w:p w14:paraId="1FF5843A" w14:textId="77777777" w:rsidR="00936DC6" w:rsidRPr="009F38F8" w:rsidRDefault="00936DC6" w:rsidP="00390B9B">
            <w:pPr>
              <w:rPr>
                <w:rFonts w:ascii="Sylfaen" w:hAnsi="Sylfaen" w:cstheme="minorHAnsi"/>
                <w:bCs/>
                <w:sz w:val="14"/>
                <w:szCs w:val="14"/>
              </w:rPr>
            </w:pPr>
          </w:p>
        </w:tc>
        <w:tc>
          <w:tcPr>
            <w:tcW w:w="845" w:type="dxa"/>
            <w:vAlign w:val="center"/>
          </w:tcPr>
          <w:p w14:paraId="28DE5B78" w14:textId="77777777" w:rsidR="00936DC6" w:rsidRPr="009F38F8" w:rsidRDefault="00936DC6" w:rsidP="00390B9B">
            <w:pPr>
              <w:rPr>
                <w:rFonts w:ascii="Sylfaen" w:hAnsi="Sylfaen" w:cstheme="minorHAnsi"/>
                <w:bCs/>
                <w:sz w:val="14"/>
                <w:szCs w:val="14"/>
              </w:rPr>
            </w:pPr>
          </w:p>
        </w:tc>
        <w:tc>
          <w:tcPr>
            <w:tcW w:w="566" w:type="dxa"/>
            <w:vAlign w:val="center"/>
          </w:tcPr>
          <w:p w14:paraId="7567DF7C" w14:textId="77777777" w:rsidR="00936DC6" w:rsidRPr="009F38F8" w:rsidRDefault="00936DC6" w:rsidP="00390B9B">
            <w:pPr>
              <w:rPr>
                <w:rFonts w:ascii="Sylfaen" w:hAnsi="Sylfaen" w:cstheme="minorHAnsi"/>
                <w:bCs/>
                <w:sz w:val="14"/>
                <w:szCs w:val="14"/>
              </w:rPr>
            </w:pPr>
          </w:p>
        </w:tc>
        <w:tc>
          <w:tcPr>
            <w:tcW w:w="980" w:type="dxa"/>
            <w:vAlign w:val="center"/>
          </w:tcPr>
          <w:p w14:paraId="2CF59088" w14:textId="77777777" w:rsidR="00936DC6" w:rsidRPr="009F38F8" w:rsidRDefault="00936DC6" w:rsidP="00390B9B">
            <w:pPr>
              <w:rPr>
                <w:rFonts w:ascii="Sylfaen" w:hAnsi="Sylfaen" w:cstheme="minorHAnsi"/>
                <w:bCs/>
                <w:sz w:val="14"/>
                <w:szCs w:val="14"/>
              </w:rPr>
            </w:pPr>
          </w:p>
        </w:tc>
        <w:tc>
          <w:tcPr>
            <w:tcW w:w="1447" w:type="dxa"/>
            <w:vAlign w:val="center"/>
          </w:tcPr>
          <w:p w14:paraId="63B68E3E" w14:textId="77777777" w:rsidR="00936DC6" w:rsidRPr="009F38F8" w:rsidRDefault="00936DC6" w:rsidP="00390B9B">
            <w:pPr>
              <w:rPr>
                <w:rFonts w:ascii="Sylfaen" w:hAnsi="Sylfaen" w:cstheme="minorHAnsi"/>
                <w:bCs/>
                <w:sz w:val="14"/>
                <w:szCs w:val="14"/>
              </w:rPr>
            </w:pPr>
          </w:p>
        </w:tc>
      </w:tr>
      <w:tr w:rsidR="00936DC6" w:rsidRPr="009F38F8" w14:paraId="5284B9FD" w14:textId="77777777" w:rsidTr="009F38F8">
        <w:tc>
          <w:tcPr>
            <w:tcW w:w="519" w:type="dxa"/>
            <w:vAlign w:val="center"/>
          </w:tcPr>
          <w:p w14:paraId="3EF6EFF7"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35.</w:t>
            </w:r>
          </w:p>
        </w:tc>
        <w:tc>
          <w:tcPr>
            <w:tcW w:w="1854" w:type="dxa"/>
            <w:vAlign w:val="center"/>
          </w:tcPr>
          <w:p w14:paraId="2260B405"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WT1</w:t>
            </w:r>
          </w:p>
        </w:tc>
        <w:tc>
          <w:tcPr>
            <w:tcW w:w="1118" w:type="dxa"/>
            <w:vAlign w:val="center"/>
          </w:tcPr>
          <w:p w14:paraId="72E6DCC2" w14:textId="77777777" w:rsidR="00936DC6" w:rsidRPr="009F38F8" w:rsidRDefault="00936DC6" w:rsidP="00390B9B">
            <w:pPr>
              <w:jc w:val="center"/>
              <w:rPr>
                <w:rFonts w:ascii="Sylfaen" w:hAnsi="Sylfaen" w:cstheme="minorHAnsi"/>
                <w:bCs/>
                <w:sz w:val="14"/>
                <w:szCs w:val="14"/>
              </w:rPr>
            </w:pPr>
            <w:r w:rsidRPr="009F38F8">
              <w:rPr>
                <w:rFonts w:ascii="Sylfaen" w:hAnsi="Sylfaen" w:cstheme="minorHAnsi"/>
                <w:bCs/>
                <w:sz w:val="14"/>
                <w:szCs w:val="14"/>
              </w:rPr>
              <w:t>100</w:t>
            </w:r>
          </w:p>
        </w:tc>
        <w:tc>
          <w:tcPr>
            <w:tcW w:w="955" w:type="dxa"/>
            <w:vAlign w:val="center"/>
          </w:tcPr>
          <w:p w14:paraId="1DB0007B" w14:textId="77777777" w:rsidR="00936DC6" w:rsidRPr="009F38F8" w:rsidRDefault="00936DC6" w:rsidP="00390B9B">
            <w:pPr>
              <w:rPr>
                <w:rFonts w:ascii="Sylfaen" w:hAnsi="Sylfaen" w:cstheme="minorHAnsi"/>
                <w:bCs/>
                <w:sz w:val="14"/>
                <w:szCs w:val="14"/>
              </w:rPr>
            </w:pPr>
          </w:p>
        </w:tc>
        <w:tc>
          <w:tcPr>
            <w:tcW w:w="573" w:type="dxa"/>
            <w:vAlign w:val="center"/>
          </w:tcPr>
          <w:p w14:paraId="040F27DC" w14:textId="77777777" w:rsidR="00936DC6" w:rsidRPr="009F38F8" w:rsidRDefault="00936DC6" w:rsidP="00390B9B">
            <w:pPr>
              <w:rPr>
                <w:rFonts w:ascii="Sylfaen" w:hAnsi="Sylfaen" w:cstheme="minorHAnsi"/>
                <w:bCs/>
                <w:sz w:val="14"/>
                <w:szCs w:val="14"/>
              </w:rPr>
            </w:pPr>
          </w:p>
        </w:tc>
        <w:tc>
          <w:tcPr>
            <w:tcW w:w="837" w:type="dxa"/>
            <w:vAlign w:val="center"/>
          </w:tcPr>
          <w:p w14:paraId="5478C6BD" w14:textId="77777777" w:rsidR="00936DC6" w:rsidRPr="009F38F8" w:rsidRDefault="00936DC6" w:rsidP="00390B9B">
            <w:pPr>
              <w:rPr>
                <w:rFonts w:ascii="Sylfaen" w:hAnsi="Sylfaen" w:cstheme="minorHAnsi"/>
                <w:bCs/>
                <w:sz w:val="14"/>
                <w:szCs w:val="14"/>
              </w:rPr>
            </w:pPr>
          </w:p>
        </w:tc>
        <w:tc>
          <w:tcPr>
            <w:tcW w:w="845" w:type="dxa"/>
            <w:vAlign w:val="center"/>
          </w:tcPr>
          <w:p w14:paraId="386D13C2" w14:textId="77777777" w:rsidR="00936DC6" w:rsidRPr="009F38F8" w:rsidRDefault="00936DC6" w:rsidP="00390B9B">
            <w:pPr>
              <w:rPr>
                <w:rFonts w:ascii="Sylfaen" w:hAnsi="Sylfaen" w:cstheme="minorHAnsi"/>
                <w:bCs/>
                <w:sz w:val="14"/>
                <w:szCs w:val="14"/>
              </w:rPr>
            </w:pPr>
          </w:p>
        </w:tc>
        <w:tc>
          <w:tcPr>
            <w:tcW w:w="566" w:type="dxa"/>
            <w:vAlign w:val="center"/>
          </w:tcPr>
          <w:p w14:paraId="4B9BBDD0" w14:textId="77777777" w:rsidR="00936DC6" w:rsidRPr="009F38F8" w:rsidRDefault="00936DC6" w:rsidP="00390B9B">
            <w:pPr>
              <w:rPr>
                <w:rFonts w:ascii="Sylfaen" w:hAnsi="Sylfaen" w:cstheme="minorHAnsi"/>
                <w:bCs/>
                <w:sz w:val="14"/>
                <w:szCs w:val="14"/>
              </w:rPr>
            </w:pPr>
          </w:p>
        </w:tc>
        <w:tc>
          <w:tcPr>
            <w:tcW w:w="980" w:type="dxa"/>
            <w:vAlign w:val="center"/>
          </w:tcPr>
          <w:p w14:paraId="30CDA137" w14:textId="77777777" w:rsidR="00936DC6" w:rsidRPr="009F38F8" w:rsidRDefault="00936DC6" w:rsidP="00390B9B">
            <w:pPr>
              <w:rPr>
                <w:rFonts w:ascii="Sylfaen" w:hAnsi="Sylfaen" w:cstheme="minorHAnsi"/>
                <w:bCs/>
                <w:sz w:val="14"/>
                <w:szCs w:val="14"/>
              </w:rPr>
            </w:pPr>
          </w:p>
        </w:tc>
        <w:tc>
          <w:tcPr>
            <w:tcW w:w="1447" w:type="dxa"/>
            <w:vAlign w:val="center"/>
          </w:tcPr>
          <w:p w14:paraId="5BAE8DDA" w14:textId="77777777" w:rsidR="00936DC6" w:rsidRPr="009F38F8" w:rsidRDefault="00936DC6" w:rsidP="00390B9B">
            <w:pPr>
              <w:rPr>
                <w:rFonts w:ascii="Sylfaen" w:hAnsi="Sylfaen" w:cstheme="minorHAnsi"/>
                <w:bCs/>
                <w:sz w:val="14"/>
                <w:szCs w:val="14"/>
              </w:rPr>
            </w:pPr>
          </w:p>
        </w:tc>
      </w:tr>
      <w:tr w:rsidR="00936DC6" w:rsidRPr="009F38F8" w14:paraId="7C4DA988" w14:textId="77777777" w:rsidTr="009F38F8">
        <w:tc>
          <w:tcPr>
            <w:tcW w:w="519" w:type="dxa"/>
            <w:vAlign w:val="center"/>
          </w:tcPr>
          <w:p w14:paraId="48DFF7ED"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36.</w:t>
            </w:r>
          </w:p>
        </w:tc>
        <w:tc>
          <w:tcPr>
            <w:tcW w:w="1854" w:type="dxa"/>
            <w:vAlign w:val="center"/>
          </w:tcPr>
          <w:p w14:paraId="533710D8"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AFP</w:t>
            </w:r>
          </w:p>
        </w:tc>
        <w:tc>
          <w:tcPr>
            <w:tcW w:w="1118" w:type="dxa"/>
            <w:vAlign w:val="center"/>
          </w:tcPr>
          <w:p w14:paraId="028E0ED5" w14:textId="77777777" w:rsidR="00936DC6" w:rsidRPr="009F38F8" w:rsidRDefault="00936DC6" w:rsidP="00390B9B">
            <w:pPr>
              <w:jc w:val="center"/>
              <w:rPr>
                <w:rFonts w:ascii="Sylfaen" w:hAnsi="Sylfaen" w:cstheme="minorHAnsi"/>
                <w:bCs/>
                <w:sz w:val="14"/>
                <w:szCs w:val="14"/>
              </w:rPr>
            </w:pPr>
            <w:r w:rsidRPr="009F38F8">
              <w:rPr>
                <w:rFonts w:ascii="Sylfaen" w:hAnsi="Sylfaen" w:cstheme="minorHAnsi"/>
                <w:bCs/>
                <w:sz w:val="14"/>
                <w:szCs w:val="14"/>
              </w:rPr>
              <w:t>100</w:t>
            </w:r>
          </w:p>
        </w:tc>
        <w:tc>
          <w:tcPr>
            <w:tcW w:w="955" w:type="dxa"/>
            <w:vAlign w:val="center"/>
          </w:tcPr>
          <w:p w14:paraId="1EDBA51F" w14:textId="77777777" w:rsidR="00936DC6" w:rsidRPr="009F38F8" w:rsidRDefault="00936DC6" w:rsidP="00390B9B">
            <w:pPr>
              <w:rPr>
                <w:rFonts w:ascii="Sylfaen" w:hAnsi="Sylfaen" w:cstheme="minorHAnsi"/>
                <w:bCs/>
                <w:sz w:val="14"/>
                <w:szCs w:val="14"/>
              </w:rPr>
            </w:pPr>
          </w:p>
        </w:tc>
        <w:tc>
          <w:tcPr>
            <w:tcW w:w="573" w:type="dxa"/>
            <w:vAlign w:val="center"/>
          </w:tcPr>
          <w:p w14:paraId="6B5A6264" w14:textId="77777777" w:rsidR="00936DC6" w:rsidRPr="009F38F8" w:rsidRDefault="00936DC6" w:rsidP="00390B9B">
            <w:pPr>
              <w:rPr>
                <w:rFonts w:ascii="Sylfaen" w:hAnsi="Sylfaen" w:cstheme="minorHAnsi"/>
                <w:bCs/>
                <w:sz w:val="14"/>
                <w:szCs w:val="14"/>
              </w:rPr>
            </w:pPr>
          </w:p>
        </w:tc>
        <w:tc>
          <w:tcPr>
            <w:tcW w:w="837" w:type="dxa"/>
            <w:vAlign w:val="center"/>
          </w:tcPr>
          <w:p w14:paraId="057D75CA" w14:textId="77777777" w:rsidR="00936DC6" w:rsidRPr="009F38F8" w:rsidRDefault="00936DC6" w:rsidP="00390B9B">
            <w:pPr>
              <w:rPr>
                <w:rFonts w:ascii="Sylfaen" w:hAnsi="Sylfaen" w:cstheme="minorHAnsi"/>
                <w:bCs/>
                <w:sz w:val="14"/>
                <w:szCs w:val="14"/>
              </w:rPr>
            </w:pPr>
          </w:p>
        </w:tc>
        <w:tc>
          <w:tcPr>
            <w:tcW w:w="845" w:type="dxa"/>
            <w:vAlign w:val="center"/>
          </w:tcPr>
          <w:p w14:paraId="391C89BE" w14:textId="77777777" w:rsidR="00936DC6" w:rsidRPr="009F38F8" w:rsidRDefault="00936DC6" w:rsidP="00390B9B">
            <w:pPr>
              <w:rPr>
                <w:rFonts w:ascii="Sylfaen" w:hAnsi="Sylfaen" w:cstheme="minorHAnsi"/>
                <w:bCs/>
                <w:sz w:val="14"/>
                <w:szCs w:val="14"/>
              </w:rPr>
            </w:pPr>
          </w:p>
        </w:tc>
        <w:tc>
          <w:tcPr>
            <w:tcW w:w="566" w:type="dxa"/>
            <w:vAlign w:val="center"/>
          </w:tcPr>
          <w:p w14:paraId="16DD232E" w14:textId="77777777" w:rsidR="00936DC6" w:rsidRPr="009F38F8" w:rsidRDefault="00936DC6" w:rsidP="00390B9B">
            <w:pPr>
              <w:rPr>
                <w:rFonts w:ascii="Sylfaen" w:hAnsi="Sylfaen" w:cstheme="minorHAnsi"/>
                <w:bCs/>
                <w:sz w:val="14"/>
                <w:szCs w:val="14"/>
              </w:rPr>
            </w:pPr>
          </w:p>
        </w:tc>
        <w:tc>
          <w:tcPr>
            <w:tcW w:w="980" w:type="dxa"/>
            <w:vAlign w:val="center"/>
          </w:tcPr>
          <w:p w14:paraId="3C9B576E" w14:textId="77777777" w:rsidR="00936DC6" w:rsidRPr="009F38F8" w:rsidRDefault="00936DC6" w:rsidP="00390B9B">
            <w:pPr>
              <w:rPr>
                <w:rFonts w:ascii="Sylfaen" w:hAnsi="Sylfaen" w:cstheme="minorHAnsi"/>
                <w:bCs/>
                <w:sz w:val="14"/>
                <w:szCs w:val="14"/>
              </w:rPr>
            </w:pPr>
          </w:p>
        </w:tc>
        <w:tc>
          <w:tcPr>
            <w:tcW w:w="1447" w:type="dxa"/>
            <w:vAlign w:val="center"/>
          </w:tcPr>
          <w:p w14:paraId="2E75E7E3" w14:textId="77777777" w:rsidR="00936DC6" w:rsidRPr="009F38F8" w:rsidRDefault="00936DC6" w:rsidP="00390B9B">
            <w:pPr>
              <w:rPr>
                <w:rFonts w:ascii="Sylfaen" w:hAnsi="Sylfaen" w:cstheme="minorHAnsi"/>
                <w:bCs/>
                <w:sz w:val="14"/>
                <w:szCs w:val="14"/>
              </w:rPr>
            </w:pPr>
          </w:p>
        </w:tc>
      </w:tr>
      <w:tr w:rsidR="00936DC6" w:rsidRPr="009F38F8" w14:paraId="697583CA" w14:textId="77777777" w:rsidTr="009F38F8">
        <w:tc>
          <w:tcPr>
            <w:tcW w:w="519" w:type="dxa"/>
            <w:vAlign w:val="center"/>
          </w:tcPr>
          <w:p w14:paraId="4A6DBDD7"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37.</w:t>
            </w:r>
          </w:p>
        </w:tc>
        <w:tc>
          <w:tcPr>
            <w:tcW w:w="1854" w:type="dxa"/>
            <w:vAlign w:val="center"/>
          </w:tcPr>
          <w:p w14:paraId="6F18CF9F"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p40</w:t>
            </w:r>
          </w:p>
        </w:tc>
        <w:tc>
          <w:tcPr>
            <w:tcW w:w="1118" w:type="dxa"/>
            <w:vAlign w:val="center"/>
          </w:tcPr>
          <w:p w14:paraId="25E203E5" w14:textId="77777777" w:rsidR="00936DC6" w:rsidRPr="009F38F8" w:rsidRDefault="00936DC6" w:rsidP="00390B9B">
            <w:pPr>
              <w:jc w:val="center"/>
              <w:rPr>
                <w:rFonts w:ascii="Sylfaen" w:hAnsi="Sylfaen" w:cstheme="minorHAnsi"/>
                <w:bCs/>
                <w:sz w:val="14"/>
                <w:szCs w:val="14"/>
              </w:rPr>
            </w:pPr>
            <w:r w:rsidRPr="009F38F8">
              <w:rPr>
                <w:rFonts w:ascii="Sylfaen" w:hAnsi="Sylfaen" w:cstheme="minorHAnsi"/>
                <w:bCs/>
                <w:sz w:val="14"/>
                <w:szCs w:val="14"/>
              </w:rPr>
              <w:t>100</w:t>
            </w:r>
          </w:p>
        </w:tc>
        <w:tc>
          <w:tcPr>
            <w:tcW w:w="955" w:type="dxa"/>
            <w:vAlign w:val="center"/>
          </w:tcPr>
          <w:p w14:paraId="6ABC28DA" w14:textId="77777777" w:rsidR="00936DC6" w:rsidRPr="009F38F8" w:rsidRDefault="00936DC6" w:rsidP="00390B9B">
            <w:pPr>
              <w:rPr>
                <w:rFonts w:ascii="Sylfaen" w:hAnsi="Sylfaen" w:cstheme="minorHAnsi"/>
                <w:bCs/>
                <w:sz w:val="14"/>
                <w:szCs w:val="14"/>
              </w:rPr>
            </w:pPr>
          </w:p>
        </w:tc>
        <w:tc>
          <w:tcPr>
            <w:tcW w:w="573" w:type="dxa"/>
            <w:vAlign w:val="center"/>
          </w:tcPr>
          <w:p w14:paraId="4F782A08" w14:textId="77777777" w:rsidR="00936DC6" w:rsidRPr="009F38F8" w:rsidRDefault="00936DC6" w:rsidP="00390B9B">
            <w:pPr>
              <w:rPr>
                <w:rFonts w:ascii="Sylfaen" w:hAnsi="Sylfaen" w:cstheme="minorHAnsi"/>
                <w:bCs/>
                <w:sz w:val="14"/>
                <w:szCs w:val="14"/>
              </w:rPr>
            </w:pPr>
          </w:p>
        </w:tc>
        <w:tc>
          <w:tcPr>
            <w:tcW w:w="837" w:type="dxa"/>
            <w:vAlign w:val="center"/>
          </w:tcPr>
          <w:p w14:paraId="4FF151E4" w14:textId="77777777" w:rsidR="00936DC6" w:rsidRPr="009F38F8" w:rsidRDefault="00936DC6" w:rsidP="00390B9B">
            <w:pPr>
              <w:rPr>
                <w:rFonts w:ascii="Sylfaen" w:hAnsi="Sylfaen" w:cstheme="minorHAnsi"/>
                <w:bCs/>
                <w:sz w:val="14"/>
                <w:szCs w:val="14"/>
              </w:rPr>
            </w:pPr>
          </w:p>
        </w:tc>
        <w:tc>
          <w:tcPr>
            <w:tcW w:w="845" w:type="dxa"/>
            <w:vAlign w:val="center"/>
          </w:tcPr>
          <w:p w14:paraId="77DF81A0" w14:textId="77777777" w:rsidR="00936DC6" w:rsidRPr="009F38F8" w:rsidRDefault="00936DC6" w:rsidP="00390B9B">
            <w:pPr>
              <w:rPr>
                <w:rFonts w:ascii="Sylfaen" w:hAnsi="Sylfaen" w:cstheme="minorHAnsi"/>
                <w:bCs/>
                <w:sz w:val="14"/>
                <w:szCs w:val="14"/>
              </w:rPr>
            </w:pPr>
          </w:p>
        </w:tc>
        <w:tc>
          <w:tcPr>
            <w:tcW w:w="566" w:type="dxa"/>
            <w:vAlign w:val="center"/>
          </w:tcPr>
          <w:p w14:paraId="547CC33F" w14:textId="77777777" w:rsidR="00936DC6" w:rsidRPr="009F38F8" w:rsidRDefault="00936DC6" w:rsidP="00390B9B">
            <w:pPr>
              <w:rPr>
                <w:rFonts w:ascii="Sylfaen" w:hAnsi="Sylfaen" w:cstheme="minorHAnsi"/>
                <w:bCs/>
                <w:sz w:val="14"/>
                <w:szCs w:val="14"/>
              </w:rPr>
            </w:pPr>
          </w:p>
        </w:tc>
        <w:tc>
          <w:tcPr>
            <w:tcW w:w="980" w:type="dxa"/>
            <w:vAlign w:val="center"/>
          </w:tcPr>
          <w:p w14:paraId="515B25EC" w14:textId="77777777" w:rsidR="00936DC6" w:rsidRPr="009F38F8" w:rsidRDefault="00936DC6" w:rsidP="00390B9B">
            <w:pPr>
              <w:rPr>
                <w:rFonts w:ascii="Sylfaen" w:hAnsi="Sylfaen" w:cstheme="minorHAnsi"/>
                <w:bCs/>
                <w:sz w:val="14"/>
                <w:szCs w:val="14"/>
              </w:rPr>
            </w:pPr>
          </w:p>
        </w:tc>
        <w:tc>
          <w:tcPr>
            <w:tcW w:w="1447" w:type="dxa"/>
            <w:vAlign w:val="center"/>
          </w:tcPr>
          <w:p w14:paraId="30CAA700" w14:textId="77777777" w:rsidR="00936DC6" w:rsidRPr="009F38F8" w:rsidRDefault="00936DC6" w:rsidP="00390B9B">
            <w:pPr>
              <w:rPr>
                <w:rFonts w:ascii="Sylfaen" w:hAnsi="Sylfaen" w:cstheme="minorHAnsi"/>
                <w:bCs/>
                <w:sz w:val="14"/>
                <w:szCs w:val="14"/>
              </w:rPr>
            </w:pPr>
          </w:p>
        </w:tc>
      </w:tr>
      <w:tr w:rsidR="00936DC6" w:rsidRPr="009F38F8" w14:paraId="116598FC" w14:textId="77777777" w:rsidTr="009F38F8">
        <w:tc>
          <w:tcPr>
            <w:tcW w:w="519" w:type="dxa"/>
            <w:vAlign w:val="center"/>
          </w:tcPr>
          <w:p w14:paraId="5C4DBF96" w14:textId="77777777" w:rsidR="00936DC6" w:rsidRPr="009F38F8" w:rsidRDefault="00936DC6" w:rsidP="00390B9B">
            <w:pPr>
              <w:rPr>
                <w:rFonts w:ascii="Sylfaen" w:hAnsi="Sylfaen" w:cstheme="minorHAnsi"/>
                <w:bCs/>
                <w:sz w:val="14"/>
                <w:szCs w:val="14"/>
              </w:rPr>
            </w:pPr>
          </w:p>
        </w:tc>
        <w:tc>
          <w:tcPr>
            <w:tcW w:w="1854" w:type="dxa"/>
            <w:vAlign w:val="center"/>
          </w:tcPr>
          <w:p w14:paraId="2DBBCA37"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OGÓŁEM:</w:t>
            </w:r>
          </w:p>
        </w:tc>
        <w:tc>
          <w:tcPr>
            <w:tcW w:w="1118" w:type="dxa"/>
            <w:vAlign w:val="center"/>
          </w:tcPr>
          <w:p w14:paraId="184968F7" w14:textId="77777777" w:rsidR="00936DC6" w:rsidRPr="009F38F8" w:rsidRDefault="00936DC6" w:rsidP="00390B9B">
            <w:pPr>
              <w:jc w:val="center"/>
              <w:rPr>
                <w:rFonts w:ascii="Sylfaen" w:hAnsi="Sylfaen" w:cstheme="minorHAnsi"/>
                <w:bCs/>
                <w:sz w:val="14"/>
                <w:szCs w:val="14"/>
              </w:rPr>
            </w:pPr>
          </w:p>
        </w:tc>
        <w:tc>
          <w:tcPr>
            <w:tcW w:w="955" w:type="dxa"/>
            <w:vAlign w:val="center"/>
          </w:tcPr>
          <w:p w14:paraId="534C7C0F" w14:textId="77777777" w:rsidR="00936DC6" w:rsidRPr="009F38F8" w:rsidRDefault="00936DC6" w:rsidP="00390B9B">
            <w:pPr>
              <w:rPr>
                <w:rFonts w:ascii="Sylfaen" w:hAnsi="Sylfaen" w:cstheme="minorHAnsi"/>
                <w:bCs/>
                <w:sz w:val="14"/>
                <w:szCs w:val="14"/>
              </w:rPr>
            </w:pPr>
          </w:p>
        </w:tc>
        <w:tc>
          <w:tcPr>
            <w:tcW w:w="573" w:type="dxa"/>
            <w:vAlign w:val="center"/>
          </w:tcPr>
          <w:p w14:paraId="38402B5C" w14:textId="77777777" w:rsidR="00936DC6" w:rsidRPr="009F38F8" w:rsidRDefault="00936DC6" w:rsidP="00390B9B">
            <w:pPr>
              <w:rPr>
                <w:rFonts w:ascii="Sylfaen" w:hAnsi="Sylfaen" w:cstheme="minorHAnsi"/>
                <w:bCs/>
                <w:sz w:val="14"/>
                <w:szCs w:val="14"/>
              </w:rPr>
            </w:pPr>
          </w:p>
        </w:tc>
        <w:tc>
          <w:tcPr>
            <w:tcW w:w="837" w:type="dxa"/>
            <w:vAlign w:val="center"/>
          </w:tcPr>
          <w:p w14:paraId="10CC2F15" w14:textId="77777777" w:rsidR="00936DC6" w:rsidRPr="009F38F8" w:rsidRDefault="00936DC6" w:rsidP="00390B9B">
            <w:pPr>
              <w:rPr>
                <w:rFonts w:ascii="Sylfaen" w:hAnsi="Sylfaen" w:cstheme="minorHAnsi"/>
                <w:bCs/>
                <w:sz w:val="14"/>
                <w:szCs w:val="14"/>
              </w:rPr>
            </w:pPr>
          </w:p>
        </w:tc>
        <w:tc>
          <w:tcPr>
            <w:tcW w:w="845" w:type="dxa"/>
            <w:vAlign w:val="center"/>
          </w:tcPr>
          <w:p w14:paraId="0436F720" w14:textId="77777777" w:rsidR="00936DC6" w:rsidRPr="009F38F8" w:rsidRDefault="00936DC6" w:rsidP="00390B9B">
            <w:pPr>
              <w:rPr>
                <w:rFonts w:ascii="Sylfaen" w:hAnsi="Sylfaen" w:cstheme="minorHAnsi"/>
                <w:bCs/>
                <w:sz w:val="14"/>
                <w:szCs w:val="14"/>
              </w:rPr>
            </w:pPr>
          </w:p>
        </w:tc>
        <w:tc>
          <w:tcPr>
            <w:tcW w:w="566" w:type="dxa"/>
            <w:vAlign w:val="center"/>
          </w:tcPr>
          <w:p w14:paraId="4BB32678" w14:textId="77777777" w:rsidR="00936DC6" w:rsidRPr="009F38F8" w:rsidRDefault="00936DC6" w:rsidP="00390B9B">
            <w:pPr>
              <w:rPr>
                <w:rFonts w:ascii="Sylfaen" w:hAnsi="Sylfaen" w:cstheme="minorHAnsi"/>
                <w:bCs/>
                <w:sz w:val="14"/>
                <w:szCs w:val="14"/>
              </w:rPr>
            </w:pPr>
          </w:p>
        </w:tc>
        <w:tc>
          <w:tcPr>
            <w:tcW w:w="980" w:type="dxa"/>
            <w:vAlign w:val="center"/>
          </w:tcPr>
          <w:p w14:paraId="32D7AB00" w14:textId="77777777" w:rsidR="00936DC6" w:rsidRPr="009F38F8" w:rsidRDefault="00936DC6" w:rsidP="00390B9B">
            <w:pPr>
              <w:rPr>
                <w:rFonts w:ascii="Sylfaen" w:hAnsi="Sylfaen" w:cstheme="minorHAnsi"/>
                <w:bCs/>
                <w:sz w:val="14"/>
                <w:szCs w:val="14"/>
              </w:rPr>
            </w:pPr>
          </w:p>
        </w:tc>
        <w:tc>
          <w:tcPr>
            <w:tcW w:w="1447" w:type="dxa"/>
            <w:vAlign w:val="center"/>
          </w:tcPr>
          <w:p w14:paraId="16C7FDF0" w14:textId="77777777" w:rsidR="00936DC6" w:rsidRPr="009F38F8" w:rsidRDefault="00936DC6" w:rsidP="00390B9B">
            <w:pPr>
              <w:rPr>
                <w:rFonts w:ascii="Sylfaen" w:hAnsi="Sylfaen" w:cstheme="minorHAnsi"/>
                <w:bCs/>
                <w:sz w:val="14"/>
                <w:szCs w:val="14"/>
              </w:rPr>
            </w:pPr>
          </w:p>
        </w:tc>
      </w:tr>
    </w:tbl>
    <w:p w14:paraId="01AAC940" w14:textId="77777777" w:rsidR="00936DC6" w:rsidRPr="009F38F8" w:rsidRDefault="00936DC6" w:rsidP="00936DC6">
      <w:pPr>
        <w:rPr>
          <w:rFonts w:ascii="Sylfaen" w:hAnsi="Sylfaen" w:cstheme="minorHAnsi"/>
          <w:bCs/>
          <w:sz w:val="14"/>
          <w:szCs w:val="14"/>
        </w:rPr>
      </w:pPr>
      <w:r w:rsidRPr="009F38F8">
        <w:rPr>
          <w:rFonts w:ascii="Sylfaen" w:hAnsi="Sylfaen" w:cstheme="minorHAnsi"/>
          <w:bCs/>
          <w:sz w:val="14"/>
          <w:szCs w:val="14"/>
        </w:rPr>
        <w:t>Uwagi:</w:t>
      </w:r>
    </w:p>
    <w:p w14:paraId="0FF75D97" w14:textId="77777777" w:rsidR="00936DC6" w:rsidRPr="009F38F8" w:rsidRDefault="00936DC6" w:rsidP="00936DC6">
      <w:pPr>
        <w:rPr>
          <w:rFonts w:ascii="Sylfaen" w:hAnsi="Sylfaen" w:cstheme="minorHAnsi"/>
          <w:bCs/>
          <w:sz w:val="14"/>
          <w:szCs w:val="14"/>
        </w:rPr>
      </w:pPr>
      <w:r w:rsidRPr="009F38F8">
        <w:rPr>
          <w:rFonts w:ascii="Sylfaen" w:hAnsi="Sylfaen" w:cstheme="minorHAnsi"/>
          <w:bCs/>
          <w:sz w:val="14"/>
          <w:szCs w:val="14"/>
        </w:rPr>
        <w:t>1.Niespełnienie warunków koniecznych (dotyczących aparatu i odczynników oraz pozostałych materiałów) powoduje automatyczne odrzucenie oferty.</w:t>
      </w:r>
    </w:p>
    <w:p w14:paraId="31465DAE" w14:textId="77777777" w:rsidR="00936DC6" w:rsidRPr="009F38F8" w:rsidRDefault="00936DC6" w:rsidP="00936DC6">
      <w:pPr>
        <w:jc w:val="both"/>
        <w:rPr>
          <w:rFonts w:ascii="Sylfaen" w:hAnsi="Sylfaen" w:cstheme="minorHAnsi"/>
          <w:bCs/>
          <w:color w:val="000000"/>
          <w:sz w:val="14"/>
          <w:szCs w:val="14"/>
        </w:rPr>
      </w:pPr>
      <w:r w:rsidRPr="009F38F8">
        <w:rPr>
          <w:rFonts w:ascii="Sylfaen" w:hAnsi="Sylfaen" w:cstheme="minorHAnsi"/>
          <w:bCs/>
          <w:color w:val="000000"/>
          <w:sz w:val="14"/>
          <w:szCs w:val="14"/>
        </w:rPr>
        <w:t>TABELA B.</w:t>
      </w:r>
    </w:p>
    <w:tbl>
      <w:tblPr>
        <w:tblStyle w:val="Tabela-Siatka"/>
        <w:tblW w:w="9694" w:type="dxa"/>
        <w:tblInd w:w="-5" w:type="dxa"/>
        <w:tblLook w:val="04A0" w:firstRow="1" w:lastRow="0" w:firstColumn="1" w:lastColumn="0" w:noHBand="0" w:noVBand="1"/>
      </w:tblPr>
      <w:tblGrid>
        <w:gridCol w:w="514"/>
        <w:gridCol w:w="1839"/>
        <w:gridCol w:w="1900"/>
        <w:gridCol w:w="817"/>
        <w:gridCol w:w="824"/>
        <w:gridCol w:w="840"/>
        <w:gridCol w:w="565"/>
        <w:gridCol w:w="969"/>
        <w:gridCol w:w="1426"/>
      </w:tblGrid>
      <w:tr w:rsidR="00936DC6" w:rsidRPr="009F38F8" w14:paraId="45AA65C0" w14:textId="77777777" w:rsidTr="009F38F8">
        <w:tc>
          <w:tcPr>
            <w:tcW w:w="514" w:type="dxa"/>
            <w:vAlign w:val="center"/>
          </w:tcPr>
          <w:p w14:paraId="41AE2BE9"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Lp.</w:t>
            </w:r>
          </w:p>
        </w:tc>
        <w:tc>
          <w:tcPr>
            <w:tcW w:w="1839" w:type="dxa"/>
            <w:vAlign w:val="center"/>
          </w:tcPr>
          <w:p w14:paraId="51D74F41"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 xml:space="preserve">Nazwa </w:t>
            </w:r>
          </w:p>
        </w:tc>
        <w:tc>
          <w:tcPr>
            <w:tcW w:w="1900" w:type="dxa"/>
            <w:vAlign w:val="center"/>
          </w:tcPr>
          <w:p w14:paraId="4C0840A3" w14:textId="77777777" w:rsidR="00936DC6" w:rsidRPr="009F38F8" w:rsidRDefault="00936DC6" w:rsidP="00390B9B">
            <w:pPr>
              <w:snapToGrid w:val="0"/>
              <w:jc w:val="center"/>
              <w:rPr>
                <w:rFonts w:ascii="Sylfaen" w:hAnsi="Sylfaen" w:cstheme="minorHAnsi"/>
                <w:bCs/>
                <w:sz w:val="14"/>
                <w:szCs w:val="14"/>
              </w:rPr>
            </w:pPr>
            <w:r w:rsidRPr="009F38F8">
              <w:rPr>
                <w:rFonts w:ascii="Sylfaen" w:hAnsi="Sylfaen" w:cstheme="minorHAnsi"/>
                <w:bCs/>
                <w:sz w:val="14"/>
                <w:szCs w:val="14"/>
              </w:rPr>
              <w:t>Wielkość opakowania</w:t>
            </w:r>
          </w:p>
        </w:tc>
        <w:tc>
          <w:tcPr>
            <w:tcW w:w="817" w:type="dxa"/>
            <w:vAlign w:val="center"/>
          </w:tcPr>
          <w:p w14:paraId="73A486C0"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Liczba opakowań</w:t>
            </w:r>
          </w:p>
        </w:tc>
        <w:tc>
          <w:tcPr>
            <w:tcW w:w="824" w:type="dxa"/>
            <w:vAlign w:val="center"/>
          </w:tcPr>
          <w:p w14:paraId="09D27647"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Cena jedn.  netto opak.</w:t>
            </w:r>
          </w:p>
        </w:tc>
        <w:tc>
          <w:tcPr>
            <w:tcW w:w="840" w:type="dxa"/>
            <w:vAlign w:val="center"/>
          </w:tcPr>
          <w:p w14:paraId="6A104573"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Wartość netto</w:t>
            </w:r>
          </w:p>
        </w:tc>
        <w:tc>
          <w:tcPr>
            <w:tcW w:w="565" w:type="dxa"/>
            <w:vAlign w:val="center"/>
          </w:tcPr>
          <w:p w14:paraId="0D454DCF"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Vat%</w:t>
            </w:r>
          </w:p>
        </w:tc>
        <w:tc>
          <w:tcPr>
            <w:tcW w:w="969" w:type="dxa"/>
            <w:vAlign w:val="center"/>
          </w:tcPr>
          <w:p w14:paraId="36C6A96F"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Wartość brutto</w:t>
            </w:r>
          </w:p>
        </w:tc>
        <w:tc>
          <w:tcPr>
            <w:tcW w:w="1426" w:type="dxa"/>
            <w:vAlign w:val="center"/>
          </w:tcPr>
          <w:p w14:paraId="7E5ED9BE" w14:textId="77777777" w:rsidR="00936DC6" w:rsidRPr="009F38F8" w:rsidRDefault="00936DC6" w:rsidP="00390B9B">
            <w:pPr>
              <w:snapToGrid w:val="0"/>
              <w:jc w:val="center"/>
              <w:rPr>
                <w:rFonts w:ascii="Sylfaen" w:hAnsi="Sylfaen" w:cstheme="minorHAnsi"/>
                <w:bCs/>
                <w:sz w:val="14"/>
                <w:szCs w:val="14"/>
              </w:rPr>
            </w:pPr>
            <w:r w:rsidRPr="009F38F8">
              <w:rPr>
                <w:rFonts w:ascii="Sylfaen" w:hAnsi="Sylfaen" w:cstheme="minorHAnsi"/>
                <w:bCs/>
                <w:sz w:val="14"/>
                <w:szCs w:val="14"/>
              </w:rPr>
              <w:t>Nazwa handlowa/</w:t>
            </w:r>
          </w:p>
          <w:p w14:paraId="17D446BC"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Producent / Nr katalogowy</w:t>
            </w:r>
          </w:p>
        </w:tc>
      </w:tr>
      <w:tr w:rsidR="00936DC6" w:rsidRPr="009F38F8" w14:paraId="1AD118F1" w14:textId="77777777" w:rsidTr="009F38F8">
        <w:tc>
          <w:tcPr>
            <w:tcW w:w="514" w:type="dxa"/>
            <w:vAlign w:val="center"/>
          </w:tcPr>
          <w:p w14:paraId="350E4D38"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1</w:t>
            </w:r>
          </w:p>
        </w:tc>
        <w:tc>
          <w:tcPr>
            <w:tcW w:w="1839" w:type="dxa"/>
            <w:vAlign w:val="center"/>
          </w:tcPr>
          <w:p w14:paraId="00B5285A"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AMPLIFICATION KIT, CE</w:t>
            </w:r>
          </w:p>
        </w:tc>
        <w:tc>
          <w:tcPr>
            <w:tcW w:w="1900" w:type="dxa"/>
            <w:vAlign w:val="center"/>
          </w:tcPr>
          <w:p w14:paraId="40D9B15A" w14:textId="77777777" w:rsidR="00936DC6" w:rsidRPr="009F38F8" w:rsidRDefault="00936DC6" w:rsidP="00390B9B">
            <w:pPr>
              <w:snapToGrid w:val="0"/>
              <w:jc w:val="center"/>
              <w:rPr>
                <w:rFonts w:ascii="Sylfaen" w:hAnsi="Sylfaen" w:cstheme="minorHAnsi"/>
                <w:bCs/>
                <w:sz w:val="14"/>
                <w:szCs w:val="14"/>
              </w:rPr>
            </w:pPr>
            <w:r w:rsidRPr="009F38F8">
              <w:rPr>
                <w:rFonts w:ascii="Sylfaen" w:hAnsi="Sylfaen" w:cstheme="minorHAnsi"/>
                <w:bCs/>
                <w:sz w:val="14"/>
                <w:szCs w:val="14"/>
              </w:rPr>
              <w:t>100</w:t>
            </w:r>
          </w:p>
        </w:tc>
        <w:tc>
          <w:tcPr>
            <w:tcW w:w="817" w:type="dxa"/>
            <w:vAlign w:val="center"/>
          </w:tcPr>
          <w:p w14:paraId="7A75AD6C"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4</w:t>
            </w:r>
          </w:p>
        </w:tc>
        <w:tc>
          <w:tcPr>
            <w:tcW w:w="824" w:type="dxa"/>
            <w:vAlign w:val="center"/>
          </w:tcPr>
          <w:p w14:paraId="0F8B0AD6" w14:textId="77777777" w:rsidR="00936DC6" w:rsidRPr="009F38F8" w:rsidRDefault="00936DC6" w:rsidP="00390B9B">
            <w:pPr>
              <w:rPr>
                <w:rFonts w:ascii="Sylfaen" w:hAnsi="Sylfaen" w:cstheme="minorHAnsi"/>
                <w:bCs/>
                <w:sz w:val="14"/>
                <w:szCs w:val="14"/>
              </w:rPr>
            </w:pPr>
          </w:p>
        </w:tc>
        <w:tc>
          <w:tcPr>
            <w:tcW w:w="840" w:type="dxa"/>
            <w:vAlign w:val="center"/>
          </w:tcPr>
          <w:p w14:paraId="642B7E4B" w14:textId="77777777" w:rsidR="00936DC6" w:rsidRPr="009F38F8" w:rsidRDefault="00936DC6" w:rsidP="00390B9B">
            <w:pPr>
              <w:rPr>
                <w:rFonts w:ascii="Sylfaen" w:hAnsi="Sylfaen" w:cstheme="minorHAnsi"/>
                <w:bCs/>
                <w:sz w:val="14"/>
                <w:szCs w:val="14"/>
              </w:rPr>
            </w:pPr>
          </w:p>
        </w:tc>
        <w:tc>
          <w:tcPr>
            <w:tcW w:w="565" w:type="dxa"/>
            <w:vAlign w:val="center"/>
          </w:tcPr>
          <w:p w14:paraId="7398F92E" w14:textId="77777777" w:rsidR="00936DC6" w:rsidRPr="009F38F8" w:rsidRDefault="00936DC6" w:rsidP="00390B9B">
            <w:pPr>
              <w:rPr>
                <w:rFonts w:ascii="Sylfaen" w:hAnsi="Sylfaen" w:cstheme="minorHAnsi"/>
                <w:bCs/>
                <w:sz w:val="14"/>
                <w:szCs w:val="14"/>
              </w:rPr>
            </w:pPr>
          </w:p>
        </w:tc>
        <w:tc>
          <w:tcPr>
            <w:tcW w:w="969" w:type="dxa"/>
            <w:vAlign w:val="center"/>
          </w:tcPr>
          <w:p w14:paraId="4E9C562B" w14:textId="77777777" w:rsidR="00936DC6" w:rsidRPr="009F38F8" w:rsidRDefault="00936DC6" w:rsidP="00390B9B">
            <w:pPr>
              <w:rPr>
                <w:rFonts w:ascii="Sylfaen" w:hAnsi="Sylfaen" w:cstheme="minorHAnsi"/>
                <w:bCs/>
                <w:sz w:val="14"/>
                <w:szCs w:val="14"/>
              </w:rPr>
            </w:pPr>
          </w:p>
        </w:tc>
        <w:tc>
          <w:tcPr>
            <w:tcW w:w="1426" w:type="dxa"/>
            <w:vAlign w:val="center"/>
          </w:tcPr>
          <w:p w14:paraId="5EA27E38" w14:textId="77777777" w:rsidR="00936DC6" w:rsidRPr="009F38F8" w:rsidRDefault="00936DC6" w:rsidP="00390B9B">
            <w:pPr>
              <w:snapToGrid w:val="0"/>
              <w:jc w:val="center"/>
              <w:rPr>
                <w:rFonts w:ascii="Sylfaen" w:hAnsi="Sylfaen" w:cstheme="minorHAnsi"/>
                <w:bCs/>
                <w:sz w:val="14"/>
                <w:szCs w:val="14"/>
              </w:rPr>
            </w:pPr>
          </w:p>
        </w:tc>
      </w:tr>
      <w:tr w:rsidR="00936DC6" w:rsidRPr="009F38F8" w14:paraId="311457B5" w14:textId="77777777" w:rsidTr="009F38F8">
        <w:tc>
          <w:tcPr>
            <w:tcW w:w="514" w:type="dxa"/>
            <w:vAlign w:val="center"/>
          </w:tcPr>
          <w:p w14:paraId="62B68CEC"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2</w:t>
            </w:r>
          </w:p>
        </w:tc>
        <w:tc>
          <w:tcPr>
            <w:tcW w:w="1839" w:type="dxa"/>
            <w:vAlign w:val="center"/>
          </w:tcPr>
          <w:p w14:paraId="10491C7E" w14:textId="77777777" w:rsidR="00936DC6" w:rsidRPr="009F38F8" w:rsidRDefault="00936DC6" w:rsidP="00390B9B">
            <w:pPr>
              <w:rPr>
                <w:rFonts w:ascii="Sylfaen" w:hAnsi="Sylfaen" w:cstheme="minorHAnsi"/>
                <w:bCs/>
                <w:sz w:val="14"/>
                <w:szCs w:val="14"/>
              </w:rPr>
            </w:pPr>
            <w:proofErr w:type="spellStart"/>
            <w:r w:rsidRPr="009F38F8">
              <w:rPr>
                <w:rFonts w:ascii="Sylfaen" w:hAnsi="Sylfaen" w:cstheme="minorHAnsi"/>
                <w:bCs/>
                <w:sz w:val="14"/>
                <w:szCs w:val="14"/>
              </w:rPr>
              <w:t>Bluing</w:t>
            </w:r>
            <w:proofErr w:type="spellEnd"/>
            <w:r w:rsidRPr="009F38F8">
              <w:rPr>
                <w:rFonts w:ascii="Sylfaen" w:hAnsi="Sylfaen" w:cstheme="minorHAnsi"/>
                <w:bCs/>
                <w:sz w:val="14"/>
                <w:szCs w:val="14"/>
              </w:rPr>
              <w:t xml:space="preserve"> Reagent</w:t>
            </w:r>
          </w:p>
        </w:tc>
        <w:tc>
          <w:tcPr>
            <w:tcW w:w="1900" w:type="dxa"/>
            <w:vAlign w:val="center"/>
          </w:tcPr>
          <w:p w14:paraId="5FD6D0AF" w14:textId="77777777" w:rsidR="00936DC6" w:rsidRPr="009F38F8" w:rsidRDefault="00936DC6" w:rsidP="00390B9B">
            <w:pPr>
              <w:snapToGrid w:val="0"/>
              <w:jc w:val="center"/>
              <w:rPr>
                <w:rFonts w:ascii="Sylfaen" w:hAnsi="Sylfaen" w:cstheme="minorHAnsi"/>
                <w:bCs/>
                <w:sz w:val="14"/>
                <w:szCs w:val="14"/>
              </w:rPr>
            </w:pPr>
            <w:r w:rsidRPr="009F38F8">
              <w:rPr>
                <w:rFonts w:ascii="Sylfaen" w:hAnsi="Sylfaen" w:cstheme="minorHAnsi"/>
                <w:bCs/>
                <w:sz w:val="14"/>
                <w:szCs w:val="14"/>
              </w:rPr>
              <w:t>250</w:t>
            </w:r>
          </w:p>
        </w:tc>
        <w:tc>
          <w:tcPr>
            <w:tcW w:w="817" w:type="dxa"/>
            <w:vAlign w:val="center"/>
          </w:tcPr>
          <w:p w14:paraId="4F10AB48"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23</w:t>
            </w:r>
          </w:p>
        </w:tc>
        <w:tc>
          <w:tcPr>
            <w:tcW w:w="824" w:type="dxa"/>
            <w:vAlign w:val="center"/>
          </w:tcPr>
          <w:p w14:paraId="4D87BD9A" w14:textId="77777777" w:rsidR="00936DC6" w:rsidRPr="009F38F8" w:rsidRDefault="00936DC6" w:rsidP="00390B9B">
            <w:pPr>
              <w:rPr>
                <w:rFonts w:ascii="Sylfaen" w:hAnsi="Sylfaen" w:cstheme="minorHAnsi"/>
                <w:bCs/>
                <w:sz w:val="14"/>
                <w:szCs w:val="14"/>
              </w:rPr>
            </w:pPr>
          </w:p>
        </w:tc>
        <w:tc>
          <w:tcPr>
            <w:tcW w:w="840" w:type="dxa"/>
            <w:vAlign w:val="center"/>
          </w:tcPr>
          <w:p w14:paraId="6B818B9E" w14:textId="77777777" w:rsidR="00936DC6" w:rsidRPr="009F38F8" w:rsidRDefault="00936DC6" w:rsidP="00390B9B">
            <w:pPr>
              <w:rPr>
                <w:rFonts w:ascii="Sylfaen" w:hAnsi="Sylfaen" w:cstheme="minorHAnsi"/>
                <w:bCs/>
                <w:sz w:val="14"/>
                <w:szCs w:val="14"/>
              </w:rPr>
            </w:pPr>
          </w:p>
        </w:tc>
        <w:tc>
          <w:tcPr>
            <w:tcW w:w="565" w:type="dxa"/>
            <w:vAlign w:val="center"/>
          </w:tcPr>
          <w:p w14:paraId="63D621F6" w14:textId="77777777" w:rsidR="00936DC6" w:rsidRPr="009F38F8" w:rsidRDefault="00936DC6" w:rsidP="00390B9B">
            <w:pPr>
              <w:rPr>
                <w:rFonts w:ascii="Sylfaen" w:hAnsi="Sylfaen" w:cstheme="minorHAnsi"/>
                <w:bCs/>
                <w:sz w:val="14"/>
                <w:szCs w:val="14"/>
              </w:rPr>
            </w:pPr>
          </w:p>
        </w:tc>
        <w:tc>
          <w:tcPr>
            <w:tcW w:w="969" w:type="dxa"/>
            <w:vAlign w:val="center"/>
          </w:tcPr>
          <w:p w14:paraId="28E1B40F" w14:textId="77777777" w:rsidR="00936DC6" w:rsidRPr="009F38F8" w:rsidRDefault="00936DC6" w:rsidP="00390B9B">
            <w:pPr>
              <w:rPr>
                <w:rFonts w:ascii="Sylfaen" w:hAnsi="Sylfaen" w:cstheme="minorHAnsi"/>
                <w:bCs/>
                <w:sz w:val="14"/>
                <w:szCs w:val="14"/>
              </w:rPr>
            </w:pPr>
          </w:p>
        </w:tc>
        <w:tc>
          <w:tcPr>
            <w:tcW w:w="1426" w:type="dxa"/>
            <w:vAlign w:val="center"/>
          </w:tcPr>
          <w:p w14:paraId="75C5672E" w14:textId="77777777" w:rsidR="00936DC6" w:rsidRPr="009F38F8" w:rsidRDefault="00936DC6" w:rsidP="00390B9B">
            <w:pPr>
              <w:snapToGrid w:val="0"/>
              <w:jc w:val="center"/>
              <w:rPr>
                <w:rFonts w:ascii="Sylfaen" w:hAnsi="Sylfaen" w:cstheme="minorHAnsi"/>
                <w:bCs/>
                <w:sz w:val="14"/>
                <w:szCs w:val="14"/>
              </w:rPr>
            </w:pPr>
          </w:p>
        </w:tc>
      </w:tr>
      <w:tr w:rsidR="00936DC6" w:rsidRPr="009F38F8" w14:paraId="2C3B5625" w14:textId="77777777" w:rsidTr="009F38F8">
        <w:tc>
          <w:tcPr>
            <w:tcW w:w="514" w:type="dxa"/>
            <w:vAlign w:val="center"/>
          </w:tcPr>
          <w:p w14:paraId="7475884D"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3</w:t>
            </w:r>
          </w:p>
        </w:tc>
        <w:tc>
          <w:tcPr>
            <w:tcW w:w="1839" w:type="dxa"/>
            <w:vAlign w:val="center"/>
          </w:tcPr>
          <w:p w14:paraId="5BFAF219"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CC1</w:t>
            </w:r>
          </w:p>
        </w:tc>
        <w:tc>
          <w:tcPr>
            <w:tcW w:w="1900" w:type="dxa"/>
            <w:vAlign w:val="center"/>
          </w:tcPr>
          <w:p w14:paraId="45269A4C" w14:textId="77777777" w:rsidR="00936DC6" w:rsidRPr="009F38F8" w:rsidRDefault="00936DC6" w:rsidP="00390B9B">
            <w:pPr>
              <w:snapToGrid w:val="0"/>
              <w:jc w:val="center"/>
              <w:rPr>
                <w:rFonts w:ascii="Sylfaen" w:hAnsi="Sylfaen" w:cstheme="minorHAnsi"/>
                <w:bCs/>
                <w:sz w:val="14"/>
                <w:szCs w:val="14"/>
              </w:rPr>
            </w:pPr>
            <w:r w:rsidRPr="009F38F8">
              <w:rPr>
                <w:rFonts w:ascii="Sylfaen" w:hAnsi="Sylfaen" w:cstheme="minorHAnsi"/>
                <w:bCs/>
                <w:sz w:val="14"/>
                <w:szCs w:val="14"/>
              </w:rPr>
              <w:t>280</w:t>
            </w:r>
          </w:p>
        </w:tc>
        <w:tc>
          <w:tcPr>
            <w:tcW w:w="817" w:type="dxa"/>
            <w:vAlign w:val="center"/>
          </w:tcPr>
          <w:p w14:paraId="74FA410E"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21</w:t>
            </w:r>
          </w:p>
        </w:tc>
        <w:tc>
          <w:tcPr>
            <w:tcW w:w="824" w:type="dxa"/>
            <w:vAlign w:val="center"/>
          </w:tcPr>
          <w:p w14:paraId="3F9EA20F" w14:textId="77777777" w:rsidR="00936DC6" w:rsidRPr="009F38F8" w:rsidRDefault="00936DC6" w:rsidP="00390B9B">
            <w:pPr>
              <w:rPr>
                <w:rFonts w:ascii="Sylfaen" w:hAnsi="Sylfaen" w:cstheme="minorHAnsi"/>
                <w:bCs/>
                <w:sz w:val="14"/>
                <w:szCs w:val="14"/>
              </w:rPr>
            </w:pPr>
          </w:p>
        </w:tc>
        <w:tc>
          <w:tcPr>
            <w:tcW w:w="840" w:type="dxa"/>
            <w:vAlign w:val="center"/>
          </w:tcPr>
          <w:p w14:paraId="43BBE98C" w14:textId="77777777" w:rsidR="00936DC6" w:rsidRPr="009F38F8" w:rsidRDefault="00936DC6" w:rsidP="00390B9B">
            <w:pPr>
              <w:rPr>
                <w:rFonts w:ascii="Sylfaen" w:hAnsi="Sylfaen" w:cstheme="minorHAnsi"/>
                <w:bCs/>
                <w:sz w:val="14"/>
                <w:szCs w:val="14"/>
              </w:rPr>
            </w:pPr>
          </w:p>
        </w:tc>
        <w:tc>
          <w:tcPr>
            <w:tcW w:w="565" w:type="dxa"/>
            <w:vAlign w:val="center"/>
          </w:tcPr>
          <w:p w14:paraId="1AFB805F" w14:textId="77777777" w:rsidR="00936DC6" w:rsidRPr="009F38F8" w:rsidRDefault="00936DC6" w:rsidP="00390B9B">
            <w:pPr>
              <w:rPr>
                <w:rFonts w:ascii="Sylfaen" w:hAnsi="Sylfaen" w:cstheme="minorHAnsi"/>
                <w:bCs/>
                <w:sz w:val="14"/>
                <w:szCs w:val="14"/>
              </w:rPr>
            </w:pPr>
          </w:p>
        </w:tc>
        <w:tc>
          <w:tcPr>
            <w:tcW w:w="969" w:type="dxa"/>
            <w:vAlign w:val="center"/>
          </w:tcPr>
          <w:p w14:paraId="3D786E31" w14:textId="77777777" w:rsidR="00936DC6" w:rsidRPr="009F38F8" w:rsidRDefault="00936DC6" w:rsidP="00390B9B">
            <w:pPr>
              <w:rPr>
                <w:rFonts w:ascii="Sylfaen" w:hAnsi="Sylfaen" w:cstheme="minorHAnsi"/>
                <w:bCs/>
                <w:sz w:val="14"/>
                <w:szCs w:val="14"/>
              </w:rPr>
            </w:pPr>
          </w:p>
        </w:tc>
        <w:tc>
          <w:tcPr>
            <w:tcW w:w="1426" w:type="dxa"/>
            <w:vAlign w:val="center"/>
          </w:tcPr>
          <w:p w14:paraId="502811AF" w14:textId="77777777" w:rsidR="00936DC6" w:rsidRPr="009F38F8" w:rsidRDefault="00936DC6" w:rsidP="00390B9B">
            <w:pPr>
              <w:snapToGrid w:val="0"/>
              <w:jc w:val="center"/>
              <w:rPr>
                <w:rFonts w:ascii="Sylfaen" w:hAnsi="Sylfaen" w:cstheme="minorHAnsi"/>
                <w:bCs/>
                <w:sz w:val="14"/>
                <w:szCs w:val="14"/>
              </w:rPr>
            </w:pPr>
          </w:p>
        </w:tc>
      </w:tr>
      <w:tr w:rsidR="00936DC6" w:rsidRPr="009F38F8" w14:paraId="7AB213D7" w14:textId="77777777" w:rsidTr="009F38F8">
        <w:tc>
          <w:tcPr>
            <w:tcW w:w="514" w:type="dxa"/>
            <w:vAlign w:val="center"/>
          </w:tcPr>
          <w:p w14:paraId="7B648EAC"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4</w:t>
            </w:r>
          </w:p>
        </w:tc>
        <w:tc>
          <w:tcPr>
            <w:tcW w:w="1839" w:type="dxa"/>
            <w:vAlign w:val="center"/>
          </w:tcPr>
          <w:p w14:paraId="5BC25664"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 xml:space="preserve">E-Bar </w:t>
            </w:r>
            <w:proofErr w:type="spellStart"/>
            <w:r w:rsidRPr="009F38F8">
              <w:rPr>
                <w:rFonts w:ascii="Sylfaen" w:hAnsi="Sylfaen" w:cstheme="minorHAnsi"/>
                <w:bCs/>
                <w:sz w:val="14"/>
                <w:szCs w:val="14"/>
              </w:rPr>
              <w:t>Printer</w:t>
            </w:r>
            <w:proofErr w:type="spellEnd"/>
            <w:r w:rsidRPr="009F38F8">
              <w:rPr>
                <w:rFonts w:ascii="Sylfaen" w:hAnsi="Sylfaen" w:cstheme="minorHAnsi"/>
                <w:bCs/>
                <w:sz w:val="14"/>
                <w:szCs w:val="14"/>
              </w:rPr>
              <w:t xml:space="preserve"> Ribbon</w:t>
            </w:r>
          </w:p>
        </w:tc>
        <w:tc>
          <w:tcPr>
            <w:tcW w:w="1900" w:type="dxa"/>
            <w:vAlign w:val="center"/>
          </w:tcPr>
          <w:p w14:paraId="4979288C" w14:textId="77777777" w:rsidR="00936DC6" w:rsidRPr="009F38F8" w:rsidRDefault="00936DC6" w:rsidP="00390B9B">
            <w:pPr>
              <w:snapToGrid w:val="0"/>
              <w:jc w:val="center"/>
              <w:rPr>
                <w:rFonts w:ascii="Sylfaen" w:hAnsi="Sylfaen" w:cstheme="minorHAnsi"/>
                <w:bCs/>
                <w:sz w:val="14"/>
                <w:szCs w:val="14"/>
              </w:rPr>
            </w:pPr>
            <w:r w:rsidRPr="009F38F8">
              <w:rPr>
                <w:rFonts w:ascii="Sylfaen" w:hAnsi="Sylfaen" w:cstheme="minorHAnsi"/>
                <w:bCs/>
                <w:sz w:val="14"/>
                <w:szCs w:val="14"/>
              </w:rPr>
              <w:t>2500</w:t>
            </w:r>
          </w:p>
        </w:tc>
        <w:tc>
          <w:tcPr>
            <w:tcW w:w="817" w:type="dxa"/>
            <w:vAlign w:val="center"/>
          </w:tcPr>
          <w:p w14:paraId="4815641E"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3</w:t>
            </w:r>
          </w:p>
        </w:tc>
        <w:tc>
          <w:tcPr>
            <w:tcW w:w="824" w:type="dxa"/>
            <w:vAlign w:val="center"/>
          </w:tcPr>
          <w:p w14:paraId="77AEA3E5" w14:textId="77777777" w:rsidR="00936DC6" w:rsidRPr="009F38F8" w:rsidRDefault="00936DC6" w:rsidP="00390B9B">
            <w:pPr>
              <w:rPr>
                <w:rFonts w:ascii="Sylfaen" w:hAnsi="Sylfaen" w:cstheme="minorHAnsi"/>
                <w:bCs/>
                <w:sz w:val="14"/>
                <w:szCs w:val="14"/>
              </w:rPr>
            </w:pPr>
          </w:p>
        </w:tc>
        <w:tc>
          <w:tcPr>
            <w:tcW w:w="840" w:type="dxa"/>
            <w:vAlign w:val="center"/>
          </w:tcPr>
          <w:p w14:paraId="01D26F99" w14:textId="77777777" w:rsidR="00936DC6" w:rsidRPr="009F38F8" w:rsidRDefault="00936DC6" w:rsidP="00390B9B">
            <w:pPr>
              <w:rPr>
                <w:rFonts w:ascii="Sylfaen" w:hAnsi="Sylfaen" w:cstheme="minorHAnsi"/>
                <w:bCs/>
                <w:sz w:val="14"/>
                <w:szCs w:val="14"/>
              </w:rPr>
            </w:pPr>
          </w:p>
        </w:tc>
        <w:tc>
          <w:tcPr>
            <w:tcW w:w="565" w:type="dxa"/>
            <w:vAlign w:val="center"/>
          </w:tcPr>
          <w:p w14:paraId="010FE72D" w14:textId="77777777" w:rsidR="00936DC6" w:rsidRPr="009F38F8" w:rsidRDefault="00936DC6" w:rsidP="00390B9B">
            <w:pPr>
              <w:rPr>
                <w:rFonts w:ascii="Sylfaen" w:hAnsi="Sylfaen" w:cstheme="minorHAnsi"/>
                <w:bCs/>
                <w:sz w:val="14"/>
                <w:szCs w:val="14"/>
              </w:rPr>
            </w:pPr>
          </w:p>
        </w:tc>
        <w:tc>
          <w:tcPr>
            <w:tcW w:w="969" w:type="dxa"/>
            <w:vAlign w:val="center"/>
          </w:tcPr>
          <w:p w14:paraId="5A244B5E" w14:textId="77777777" w:rsidR="00936DC6" w:rsidRPr="009F38F8" w:rsidRDefault="00936DC6" w:rsidP="00390B9B">
            <w:pPr>
              <w:rPr>
                <w:rFonts w:ascii="Sylfaen" w:hAnsi="Sylfaen" w:cstheme="minorHAnsi"/>
                <w:bCs/>
                <w:sz w:val="14"/>
                <w:szCs w:val="14"/>
              </w:rPr>
            </w:pPr>
          </w:p>
        </w:tc>
        <w:tc>
          <w:tcPr>
            <w:tcW w:w="1426" w:type="dxa"/>
            <w:vAlign w:val="center"/>
          </w:tcPr>
          <w:p w14:paraId="3D6C3174" w14:textId="77777777" w:rsidR="00936DC6" w:rsidRPr="009F38F8" w:rsidRDefault="00936DC6" w:rsidP="00390B9B">
            <w:pPr>
              <w:snapToGrid w:val="0"/>
              <w:jc w:val="center"/>
              <w:rPr>
                <w:rFonts w:ascii="Sylfaen" w:hAnsi="Sylfaen" w:cstheme="minorHAnsi"/>
                <w:bCs/>
                <w:sz w:val="14"/>
                <w:szCs w:val="14"/>
              </w:rPr>
            </w:pPr>
          </w:p>
        </w:tc>
      </w:tr>
      <w:tr w:rsidR="00936DC6" w:rsidRPr="009F38F8" w14:paraId="3CA98A7A" w14:textId="77777777" w:rsidTr="009F38F8">
        <w:tc>
          <w:tcPr>
            <w:tcW w:w="514" w:type="dxa"/>
            <w:vAlign w:val="center"/>
          </w:tcPr>
          <w:p w14:paraId="1CB0241B"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5</w:t>
            </w:r>
          </w:p>
        </w:tc>
        <w:tc>
          <w:tcPr>
            <w:tcW w:w="1839" w:type="dxa"/>
            <w:vAlign w:val="center"/>
          </w:tcPr>
          <w:p w14:paraId="2C65E32C"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 xml:space="preserve">EZ </w:t>
            </w:r>
            <w:proofErr w:type="spellStart"/>
            <w:r w:rsidRPr="009F38F8">
              <w:rPr>
                <w:rFonts w:ascii="Sylfaen" w:hAnsi="Sylfaen" w:cstheme="minorHAnsi"/>
                <w:bCs/>
                <w:sz w:val="14"/>
                <w:szCs w:val="14"/>
              </w:rPr>
              <w:t>Prep</w:t>
            </w:r>
            <w:proofErr w:type="spellEnd"/>
          </w:p>
        </w:tc>
        <w:tc>
          <w:tcPr>
            <w:tcW w:w="1900" w:type="dxa"/>
            <w:vAlign w:val="center"/>
          </w:tcPr>
          <w:p w14:paraId="5BC8CDC6" w14:textId="77777777" w:rsidR="00936DC6" w:rsidRPr="009F38F8" w:rsidRDefault="00936DC6" w:rsidP="00390B9B">
            <w:pPr>
              <w:snapToGrid w:val="0"/>
              <w:jc w:val="center"/>
              <w:rPr>
                <w:rFonts w:ascii="Sylfaen" w:hAnsi="Sylfaen" w:cstheme="minorHAnsi"/>
                <w:bCs/>
                <w:sz w:val="14"/>
                <w:szCs w:val="14"/>
              </w:rPr>
            </w:pPr>
            <w:r w:rsidRPr="009F38F8">
              <w:rPr>
                <w:rFonts w:ascii="Sylfaen" w:hAnsi="Sylfaen" w:cstheme="minorHAnsi"/>
                <w:bCs/>
                <w:sz w:val="14"/>
                <w:szCs w:val="14"/>
              </w:rPr>
              <w:t>570</w:t>
            </w:r>
          </w:p>
        </w:tc>
        <w:tc>
          <w:tcPr>
            <w:tcW w:w="817" w:type="dxa"/>
            <w:vAlign w:val="center"/>
          </w:tcPr>
          <w:p w14:paraId="418B0703"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10</w:t>
            </w:r>
          </w:p>
        </w:tc>
        <w:tc>
          <w:tcPr>
            <w:tcW w:w="824" w:type="dxa"/>
            <w:vAlign w:val="center"/>
          </w:tcPr>
          <w:p w14:paraId="0D98CF04" w14:textId="77777777" w:rsidR="00936DC6" w:rsidRPr="009F38F8" w:rsidRDefault="00936DC6" w:rsidP="00390B9B">
            <w:pPr>
              <w:rPr>
                <w:rFonts w:ascii="Sylfaen" w:hAnsi="Sylfaen" w:cstheme="minorHAnsi"/>
                <w:bCs/>
                <w:sz w:val="14"/>
                <w:szCs w:val="14"/>
              </w:rPr>
            </w:pPr>
          </w:p>
        </w:tc>
        <w:tc>
          <w:tcPr>
            <w:tcW w:w="840" w:type="dxa"/>
            <w:vAlign w:val="center"/>
          </w:tcPr>
          <w:p w14:paraId="3A4A8686" w14:textId="77777777" w:rsidR="00936DC6" w:rsidRPr="009F38F8" w:rsidRDefault="00936DC6" w:rsidP="00390B9B">
            <w:pPr>
              <w:rPr>
                <w:rFonts w:ascii="Sylfaen" w:hAnsi="Sylfaen" w:cstheme="minorHAnsi"/>
                <w:bCs/>
                <w:sz w:val="14"/>
                <w:szCs w:val="14"/>
              </w:rPr>
            </w:pPr>
          </w:p>
        </w:tc>
        <w:tc>
          <w:tcPr>
            <w:tcW w:w="565" w:type="dxa"/>
            <w:vAlign w:val="center"/>
          </w:tcPr>
          <w:p w14:paraId="581793C0" w14:textId="77777777" w:rsidR="00936DC6" w:rsidRPr="009F38F8" w:rsidRDefault="00936DC6" w:rsidP="00390B9B">
            <w:pPr>
              <w:rPr>
                <w:rFonts w:ascii="Sylfaen" w:hAnsi="Sylfaen" w:cstheme="minorHAnsi"/>
                <w:bCs/>
                <w:sz w:val="14"/>
                <w:szCs w:val="14"/>
              </w:rPr>
            </w:pPr>
          </w:p>
        </w:tc>
        <w:tc>
          <w:tcPr>
            <w:tcW w:w="969" w:type="dxa"/>
            <w:vAlign w:val="center"/>
          </w:tcPr>
          <w:p w14:paraId="1B8C1B1F" w14:textId="77777777" w:rsidR="00936DC6" w:rsidRPr="009F38F8" w:rsidRDefault="00936DC6" w:rsidP="00390B9B">
            <w:pPr>
              <w:rPr>
                <w:rFonts w:ascii="Sylfaen" w:hAnsi="Sylfaen" w:cstheme="minorHAnsi"/>
                <w:bCs/>
                <w:sz w:val="14"/>
                <w:szCs w:val="14"/>
              </w:rPr>
            </w:pPr>
          </w:p>
        </w:tc>
        <w:tc>
          <w:tcPr>
            <w:tcW w:w="1426" w:type="dxa"/>
            <w:vAlign w:val="center"/>
          </w:tcPr>
          <w:p w14:paraId="68F93D17" w14:textId="77777777" w:rsidR="00936DC6" w:rsidRPr="009F38F8" w:rsidRDefault="00936DC6" w:rsidP="00390B9B">
            <w:pPr>
              <w:snapToGrid w:val="0"/>
              <w:jc w:val="center"/>
              <w:rPr>
                <w:rFonts w:ascii="Sylfaen" w:hAnsi="Sylfaen" w:cstheme="minorHAnsi"/>
                <w:bCs/>
                <w:sz w:val="14"/>
                <w:szCs w:val="14"/>
              </w:rPr>
            </w:pPr>
          </w:p>
        </w:tc>
      </w:tr>
      <w:tr w:rsidR="00936DC6" w:rsidRPr="009F38F8" w14:paraId="5BEBED5F" w14:textId="77777777" w:rsidTr="009F38F8">
        <w:tc>
          <w:tcPr>
            <w:tcW w:w="514" w:type="dxa"/>
            <w:vAlign w:val="center"/>
          </w:tcPr>
          <w:p w14:paraId="4F322C1B"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6</w:t>
            </w:r>
          </w:p>
        </w:tc>
        <w:tc>
          <w:tcPr>
            <w:tcW w:w="1839" w:type="dxa"/>
            <w:vAlign w:val="center"/>
          </w:tcPr>
          <w:p w14:paraId="52D2F414" w14:textId="77777777" w:rsidR="00936DC6" w:rsidRPr="009F38F8" w:rsidRDefault="00936DC6" w:rsidP="00390B9B">
            <w:pPr>
              <w:rPr>
                <w:rFonts w:ascii="Sylfaen" w:hAnsi="Sylfaen" w:cstheme="minorHAnsi"/>
                <w:bCs/>
                <w:sz w:val="14"/>
                <w:szCs w:val="14"/>
              </w:rPr>
            </w:pPr>
            <w:proofErr w:type="spellStart"/>
            <w:r w:rsidRPr="009F38F8">
              <w:rPr>
                <w:rFonts w:ascii="Sylfaen" w:hAnsi="Sylfaen" w:cstheme="minorHAnsi"/>
                <w:bCs/>
                <w:sz w:val="14"/>
                <w:szCs w:val="14"/>
              </w:rPr>
              <w:t>Hematoxylin</w:t>
            </w:r>
            <w:proofErr w:type="spellEnd"/>
          </w:p>
        </w:tc>
        <w:tc>
          <w:tcPr>
            <w:tcW w:w="1900" w:type="dxa"/>
            <w:vAlign w:val="center"/>
          </w:tcPr>
          <w:p w14:paraId="01EA8F2B" w14:textId="77777777" w:rsidR="00936DC6" w:rsidRPr="009F38F8" w:rsidRDefault="00936DC6" w:rsidP="00390B9B">
            <w:pPr>
              <w:snapToGrid w:val="0"/>
              <w:jc w:val="center"/>
              <w:rPr>
                <w:rFonts w:ascii="Sylfaen" w:hAnsi="Sylfaen" w:cstheme="minorHAnsi"/>
                <w:bCs/>
                <w:sz w:val="14"/>
                <w:szCs w:val="14"/>
              </w:rPr>
            </w:pPr>
            <w:r w:rsidRPr="009F38F8">
              <w:rPr>
                <w:rFonts w:ascii="Sylfaen" w:hAnsi="Sylfaen" w:cstheme="minorHAnsi"/>
                <w:bCs/>
                <w:sz w:val="14"/>
                <w:szCs w:val="14"/>
              </w:rPr>
              <w:t>250</w:t>
            </w:r>
          </w:p>
        </w:tc>
        <w:tc>
          <w:tcPr>
            <w:tcW w:w="817" w:type="dxa"/>
            <w:vAlign w:val="center"/>
          </w:tcPr>
          <w:p w14:paraId="1E830751"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1</w:t>
            </w:r>
          </w:p>
        </w:tc>
        <w:tc>
          <w:tcPr>
            <w:tcW w:w="824" w:type="dxa"/>
            <w:vAlign w:val="center"/>
          </w:tcPr>
          <w:p w14:paraId="23BC65BA" w14:textId="77777777" w:rsidR="00936DC6" w:rsidRPr="009F38F8" w:rsidRDefault="00936DC6" w:rsidP="00390B9B">
            <w:pPr>
              <w:rPr>
                <w:rFonts w:ascii="Sylfaen" w:hAnsi="Sylfaen" w:cstheme="minorHAnsi"/>
                <w:bCs/>
                <w:sz w:val="14"/>
                <w:szCs w:val="14"/>
              </w:rPr>
            </w:pPr>
          </w:p>
        </w:tc>
        <w:tc>
          <w:tcPr>
            <w:tcW w:w="840" w:type="dxa"/>
            <w:vAlign w:val="center"/>
          </w:tcPr>
          <w:p w14:paraId="0D975D00" w14:textId="77777777" w:rsidR="00936DC6" w:rsidRPr="009F38F8" w:rsidRDefault="00936DC6" w:rsidP="00390B9B">
            <w:pPr>
              <w:rPr>
                <w:rFonts w:ascii="Sylfaen" w:hAnsi="Sylfaen" w:cstheme="minorHAnsi"/>
                <w:bCs/>
                <w:sz w:val="14"/>
                <w:szCs w:val="14"/>
              </w:rPr>
            </w:pPr>
          </w:p>
        </w:tc>
        <w:tc>
          <w:tcPr>
            <w:tcW w:w="565" w:type="dxa"/>
            <w:vAlign w:val="center"/>
          </w:tcPr>
          <w:p w14:paraId="02D786F8" w14:textId="77777777" w:rsidR="00936DC6" w:rsidRPr="009F38F8" w:rsidRDefault="00936DC6" w:rsidP="00390B9B">
            <w:pPr>
              <w:rPr>
                <w:rFonts w:ascii="Sylfaen" w:hAnsi="Sylfaen" w:cstheme="minorHAnsi"/>
                <w:bCs/>
                <w:sz w:val="14"/>
                <w:szCs w:val="14"/>
              </w:rPr>
            </w:pPr>
          </w:p>
        </w:tc>
        <w:tc>
          <w:tcPr>
            <w:tcW w:w="969" w:type="dxa"/>
            <w:vAlign w:val="center"/>
          </w:tcPr>
          <w:p w14:paraId="216193E4" w14:textId="77777777" w:rsidR="00936DC6" w:rsidRPr="009F38F8" w:rsidRDefault="00936DC6" w:rsidP="00390B9B">
            <w:pPr>
              <w:rPr>
                <w:rFonts w:ascii="Sylfaen" w:hAnsi="Sylfaen" w:cstheme="minorHAnsi"/>
                <w:bCs/>
                <w:sz w:val="14"/>
                <w:szCs w:val="14"/>
              </w:rPr>
            </w:pPr>
          </w:p>
        </w:tc>
        <w:tc>
          <w:tcPr>
            <w:tcW w:w="1426" w:type="dxa"/>
            <w:vAlign w:val="center"/>
          </w:tcPr>
          <w:p w14:paraId="3773435C" w14:textId="77777777" w:rsidR="00936DC6" w:rsidRPr="009F38F8" w:rsidRDefault="00936DC6" w:rsidP="00390B9B">
            <w:pPr>
              <w:snapToGrid w:val="0"/>
              <w:jc w:val="center"/>
              <w:rPr>
                <w:rFonts w:ascii="Sylfaen" w:hAnsi="Sylfaen" w:cstheme="minorHAnsi"/>
                <w:bCs/>
                <w:sz w:val="14"/>
                <w:szCs w:val="14"/>
              </w:rPr>
            </w:pPr>
          </w:p>
        </w:tc>
      </w:tr>
      <w:tr w:rsidR="00936DC6" w:rsidRPr="009F38F8" w14:paraId="3542BC43" w14:textId="77777777" w:rsidTr="009F38F8">
        <w:tc>
          <w:tcPr>
            <w:tcW w:w="514" w:type="dxa"/>
            <w:vAlign w:val="center"/>
          </w:tcPr>
          <w:p w14:paraId="04FE4442"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7</w:t>
            </w:r>
          </w:p>
        </w:tc>
        <w:tc>
          <w:tcPr>
            <w:tcW w:w="1839" w:type="dxa"/>
            <w:vAlign w:val="center"/>
          </w:tcPr>
          <w:p w14:paraId="298D5D49" w14:textId="77777777" w:rsidR="00936DC6" w:rsidRPr="009F38F8" w:rsidRDefault="00936DC6" w:rsidP="00390B9B">
            <w:pPr>
              <w:rPr>
                <w:rFonts w:ascii="Sylfaen" w:hAnsi="Sylfaen" w:cstheme="minorHAnsi"/>
                <w:bCs/>
                <w:sz w:val="14"/>
                <w:szCs w:val="14"/>
              </w:rPr>
            </w:pPr>
            <w:proofErr w:type="spellStart"/>
            <w:r w:rsidRPr="009F38F8">
              <w:rPr>
                <w:rFonts w:ascii="Sylfaen" w:hAnsi="Sylfaen" w:cstheme="minorHAnsi"/>
                <w:bCs/>
                <w:sz w:val="14"/>
                <w:szCs w:val="14"/>
              </w:rPr>
              <w:t>Hematoxylin</w:t>
            </w:r>
            <w:proofErr w:type="spellEnd"/>
            <w:r w:rsidRPr="009F38F8">
              <w:rPr>
                <w:rFonts w:ascii="Sylfaen" w:hAnsi="Sylfaen" w:cstheme="minorHAnsi"/>
                <w:bCs/>
                <w:sz w:val="14"/>
                <w:szCs w:val="14"/>
              </w:rPr>
              <w:t xml:space="preserve"> II</w:t>
            </w:r>
          </w:p>
        </w:tc>
        <w:tc>
          <w:tcPr>
            <w:tcW w:w="1900" w:type="dxa"/>
            <w:vAlign w:val="center"/>
          </w:tcPr>
          <w:p w14:paraId="2F409409" w14:textId="77777777" w:rsidR="00936DC6" w:rsidRPr="009F38F8" w:rsidRDefault="00936DC6" w:rsidP="00390B9B">
            <w:pPr>
              <w:snapToGrid w:val="0"/>
              <w:jc w:val="center"/>
              <w:rPr>
                <w:rFonts w:ascii="Sylfaen" w:hAnsi="Sylfaen" w:cstheme="minorHAnsi"/>
                <w:bCs/>
                <w:sz w:val="14"/>
                <w:szCs w:val="14"/>
              </w:rPr>
            </w:pPr>
            <w:r w:rsidRPr="009F38F8">
              <w:rPr>
                <w:rFonts w:ascii="Sylfaen" w:hAnsi="Sylfaen" w:cstheme="minorHAnsi"/>
                <w:bCs/>
                <w:sz w:val="14"/>
                <w:szCs w:val="14"/>
              </w:rPr>
              <w:t>250</w:t>
            </w:r>
          </w:p>
        </w:tc>
        <w:tc>
          <w:tcPr>
            <w:tcW w:w="817" w:type="dxa"/>
            <w:vAlign w:val="center"/>
          </w:tcPr>
          <w:p w14:paraId="5B7BE0EE"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22</w:t>
            </w:r>
          </w:p>
        </w:tc>
        <w:tc>
          <w:tcPr>
            <w:tcW w:w="824" w:type="dxa"/>
            <w:vAlign w:val="center"/>
          </w:tcPr>
          <w:p w14:paraId="3A70E520" w14:textId="77777777" w:rsidR="00936DC6" w:rsidRPr="009F38F8" w:rsidRDefault="00936DC6" w:rsidP="00390B9B">
            <w:pPr>
              <w:rPr>
                <w:rFonts w:ascii="Sylfaen" w:hAnsi="Sylfaen" w:cstheme="minorHAnsi"/>
                <w:bCs/>
                <w:sz w:val="14"/>
                <w:szCs w:val="14"/>
              </w:rPr>
            </w:pPr>
          </w:p>
        </w:tc>
        <w:tc>
          <w:tcPr>
            <w:tcW w:w="840" w:type="dxa"/>
            <w:vAlign w:val="center"/>
          </w:tcPr>
          <w:p w14:paraId="1812CE3A" w14:textId="77777777" w:rsidR="00936DC6" w:rsidRPr="009F38F8" w:rsidRDefault="00936DC6" w:rsidP="00390B9B">
            <w:pPr>
              <w:rPr>
                <w:rFonts w:ascii="Sylfaen" w:hAnsi="Sylfaen" w:cstheme="minorHAnsi"/>
                <w:bCs/>
                <w:sz w:val="14"/>
                <w:szCs w:val="14"/>
              </w:rPr>
            </w:pPr>
          </w:p>
        </w:tc>
        <w:tc>
          <w:tcPr>
            <w:tcW w:w="565" w:type="dxa"/>
            <w:vAlign w:val="center"/>
          </w:tcPr>
          <w:p w14:paraId="247E3321" w14:textId="77777777" w:rsidR="00936DC6" w:rsidRPr="009F38F8" w:rsidRDefault="00936DC6" w:rsidP="00390B9B">
            <w:pPr>
              <w:rPr>
                <w:rFonts w:ascii="Sylfaen" w:hAnsi="Sylfaen" w:cstheme="minorHAnsi"/>
                <w:bCs/>
                <w:sz w:val="14"/>
                <w:szCs w:val="14"/>
              </w:rPr>
            </w:pPr>
          </w:p>
        </w:tc>
        <w:tc>
          <w:tcPr>
            <w:tcW w:w="969" w:type="dxa"/>
            <w:vAlign w:val="center"/>
          </w:tcPr>
          <w:p w14:paraId="187C4B56" w14:textId="77777777" w:rsidR="00936DC6" w:rsidRPr="009F38F8" w:rsidRDefault="00936DC6" w:rsidP="00390B9B">
            <w:pPr>
              <w:rPr>
                <w:rFonts w:ascii="Sylfaen" w:hAnsi="Sylfaen" w:cstheme="minorHAnsi"/>
                <w:bCs/>
                <w:sz w:val="14"/>
                <w:szCs w:val="14"/>
              </w:rPr>
            </w:pPr>
          </w:p>
        </w:tc>
        <w:tc>
          <w:tcPr>
            <w:tcW w:w="1426" w:type="dxa"/>
            <w:vAlign w:val="center"/>
          </w:tcPr>
          <w:p w14:paraId="7362ED9E" w14:textId="77777777" w:rsidR="00936DC6" w:rsidRPr="009F38F8" w:rsidRDefault="00936DC6" w:rsidP="00390B9B">
            <w:pPr>
              <w:snapToGrid w:val="0"/>
              <w:jc w:val="center"/>
              <w:rPr>
                <w:rFonts w:ascii="Sylfaen" w:hAnsi="Sylfaen" w:cstheme="minorHAnsi"/>
                <w:bCs/>
                <w:sz w:val="14"/>
                <w:szCs w:val="14"/>
              </w:rPr>
            </w:pPr>
          </w:p>
        </w:tc>
      </w:tr>
      <w:tr w:rsidR="00936DC6" w:rsidRPr="009F38F8" w14:paraId="21C99700" w14:textId="77777777" w:rsidTr="009F38F8">
        <w:tc>
          <w:tcPr>
            <w:tcW w:w="514" w:type="dxa"/>
            <w:vAlign w:val="center"/>
          </w:tcPr>
          <w:p w14:paraId="5C3D258A"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8</w:t>
            </w:r>
          </w:p>
        </w:tc>
        <w:tc>
          <w:tcPr>
            <w:tcW w:w="1839" w:type="dxa"/>
            <w:vAlign w:val="center"/>
          </w:tcPr>
          <w:p w14:paraId="30D5F8C0"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LCS</w:t>
            </w:r>
          </w:p>
        </w:tc>
        <w:tc>
          <w:tcPr>
            <w:tcW w:w="1900" w:type="dxa"/>
            <w:vAlign w:val="center"/>
          </w:tcPr>
          <w:p w14:paraId="1BB49A85" w14:textId="77777777" w:rsidR="00936DC6" w:rsidRPr="009F38F8" w:rsidRDefault="00936DC6" w:rsidP="00390B9B">
            <w:pPr>
              <w:snapToGrid w:val="0"/>
              <w:jc w:val="center"/>
              <w:rPr>
                <w:rFonts w:ascii="Sylfaen" w:hAnsi="Sylfaen" w:cstheme="minorHAnsi"/>
                <w:bCs/>
                <w:sz w:val="14"/>
                <w:szCs w:val="14"/>
              </w:rPr>
            </w:pPr>
            <w:r w:rsidRPr="009F38F8">
              <w:rPr>
                <w:rFonts w:ascii="Sylfaen" w:hAnsi="Sylfaen" w:cstheme="minorHAnsi"/>
                <w:bCs/>
                <w:sz w:val="14"/>
                <w:szCs w:val="14"/>
              </w:rPr>
              <w:t>85</w:t>
            </w:r>
          </w:p>
        </w:tc>
        <w:tc>
          <w:tcPr>
            <w:tcW w:w="817" w:type="dxa"/>
            <w:vAlign w:val="center"/>
          </w:tcPr>
          <w:p w14:paraId="7A989FB4"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68</w:t>
            </w:r>
          </w:p>
        </w:tc>
        <w:tc>
          <w:tcPr>
            <w:tcW w:w="824" w:type="dxa"/>
            <w:vAlign w:val="center"/>
          </w:tcPr>
          <w:p w14:paraId="4C33AFDB" w14:textId="77777777" w:rsidR="00936DC6" w:rsidRPr="009F38F8" w:rsidRDefault="00936DC6" w:rsidP="00390B9B">
            <w:pPr>
              <w:rPr>
                <w:rFonts w:ascii="Sylfaen" w:hAnsi="Sylfaen" w:cstheme="minorHAnsi"/>
                <w:bCs/>
                <w:sz w:val="14"/>
                <w:szCs w:val="14"/>
              </w:rPr>
            </w:pPr>
          </w:p>
        </w:tc>
        <w:tc>
          <w:tcPr>
            <w:tcW w:w="840" w:type="dxa"/>
            <w:vAlign w:val="center"/>
          </w:tcPr>
          <w:p w14:paraId="75EE3AF3" w14:textId="77777777" w:rsidR="00936DC6" w:rsidRPr="009F38F8" w:rsidRDefault="00936DC6" w:rsidP="00390B9B">
            <w:pPr>
              <w:rPr>
                <w:rFonts w:ascii="Sylfaen" w:hAnsi="Sylfaen" w:cstheme="minorHAnsi"/>
                <w:bCs/>
                <w:sz w:val="14"/>
                <w:szCs w:val="14"/>
              </w:rPr>
            </w:pPr>
          </w:p>
        </w:tc>
        <w:tc>
          <w:tcPr>
            <w:tcW w:w="565" w:type="dxa"/>
            <w:vAlign w:val="center"/>
          </w:tcPr>
          <w:p w14:paraId="4F5866AD" w14:textId="77777777" w:rsidR="00936DC6" w:rsidRPr="009F38F8" w:rsidRDefault="00936DC6" w:rsidP="00390B9B">
            <w:pPr>
              <w:rPr>
                <w:rFonts w:ascii="Sylfaen" w:hAnsi="Sylfaen" w:cstheme="minorHAnsi"/>
                <w:bCs/>
                <w:sz w:val="14"/>
                <w:szCs w:val="14"/>
              </w:rPr>
            </w:pPr>
          </w:p>
        </w:tc>
        <w:tc>
          <w:tcPr>
            <w:tcW w:w="969" w:type="dxa"/>
            <w:vAlign w:val="center"/>
          </w:tcPr>
          <w:p w14:paraId="0D67D1FE" w14:textId="77777777" w:rsidR="00936DC6" w:rsidRPr="009F38F8" w:rsidRDefault="00936DC6" w:rsidP="00390B9B">
            <w:pPr>
              <w:rPr>
                <w:rFonts w:ascii="Sylfaen" w:hAnsi="Sylfaen" w:cstheme="minorHAnsi"/>
                <w:bCs/>
                <w:sz w:val="14"/>
                <w:szCs w:val="14"/>
              </w:rPr>
            </w:pPr>
          </w:p>
        </w:tc>
        <w:tc>
          <w:tcPr>
            <w:tcW w:w="1426" w:type="dxa"/>
            <w:vAlign w:val="center"/>
          </w:tcPr>
          <w:p w14:paraId="62EFBA43" w14:textId="77777777" w:rsidR="00936DC6" w:rsidRPr="009F38F8" w:rsidRDefault="00936DC6" w:rsidP="00390B9B">
            <w:pPr>
              <w:snapToGrid w:val="0"/>
              <w:jc w:val="center"/>
              <w:rPr>
                <w:rFonts w:ascii="Sylfaen" w:hAnsi="Sylfaen" w:cstheme="minorHAnsi"/>
                <w:bCs/>
                <w:sz w:val="14"/>
                <w:szCs w:val="14"/>
              </w:rPr>
            </w:pPr>
          </w:p>
        </w:tc>
      </w:tr>
      <w:tr w:rsidR="00936DC6" w:rsidRPr="009F38F8" w14:paraId="15E9069A" w14:textId="77777777" w:rsidTr="009F38F8">
        <w:tc>
          <w:tcPr>
            <w:tcW w:w="514" w:type="dxa"/>
            <w:vAlign w:val="center"/>
          </w:tcPr>
          <w:p w14:paraId="4DB29BBD"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9</w:t>
            </w:r>
          </w:p>
        </w:tc>
        <w:tc>
          <w:tcPr>
            <w:tcW w:w="1839" w:type="dxa"/>
            <w:vAlign w:val="center"/>
          </w:tcPr>
          <w:p w14:paraId="580D791A" w14:textId="77777777" w:rsidR="00936DC6" w:rsidRPr="009F38F8" w:rsidRDefault="00936DC6" w:rsidP="00390B9B">
            <w:pPr>
              <w:rPr>
                <w:rFonts w:ascii="Sylfaen" w:hAnsi="Sylfaen" w:cstheme="minorHAnsi"/>
                <w:bCs/>
                <w:sz w:val="14"/>
                <w:szCs w:val="14"/>
              </w:rPr>
            </w:pPr>
            <w:proofErr w:type="spellStart"/>
            <w:r w:rsidRPr="009F38F8">
              <w:rPr>
                <w:rFonts w:ascii="Sylfaen" w:hAnsi="Sylfaen" w:cstheme="minorHAnsi"/>
                <w:bCs/>
                <w:sz w:val="14"/>
                <w:szCs w:val="14"/>
              </w:rPr>
              <w:t>Labels</w:t>
            </w:r>
            <w:proofErr w:type="spellEnd"/>
          </w:p>
        </w:tc>
        <w:tc>
          <w:tcPr>
            <w:tcW w:w="1900" w:type="dxa"/>
            <w:vAlign w:val="center"/>
          </w:tcPr>
          <w:p w14:paraId="17EBB350" w14:textId="77777777" w:rsidR="00936DC6" w:rsidRPr="009F38F8" w:rsidRDefault="00936DC6" w:rsidP="00390B9B">
            <w:pPr>
              <w:snapToGrid w:val="0"/>
              <w:jc w:val="center"/>
              <w:rPr>
                <w:rFonts w:ascii="Sylfaen" w:hAnsi="Sylfaen" w:cstheme="minorHAnsi"/>
                <w:bCs/>
                <w:sz w:val="14"/>
                <w:szCs w:val="14"/>
              </w:rPr>
            </w:pPr>
            <w:r w:rsidRPr="009F38F8">
              <w:rPr>
                <w:rFonts w:ascii="Sylfaen" w:hAnsi="Sylfaen" w:cstheme="minorHAnsi"/>
                <w:bCs/>
                <w:sz w:val="14"/>
                <w:szCs w:val="14"/>
              </w:rPr>
              <w:t>500</w:t>
            </w:r>
          </w:p>
        </w:tc>
        <w:tc>
          <w:tcPr>
            <w:tcW w:w="817" w:type="dxa"/>
            <w:vAlign w:val="center"/>
          </w:tcPr>
          <w:p w14:paraId="484AC7DF"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12</w:t>
            </w:r>
          </w:p>
        </w:tc>
        <w:tc>
          <w:tcPr>
            <w:tcW w:w="824" w:type="dxa"/>
            <w:vAlign w:val="center"/>
          </w:tcPr>
          <w:p w14:paraId="77E29E9C" w14:textId="77777777" w:rsidR="00936DC6" w:rsidRPr="009F38F8" w:rsidRDefault="00936DC6" w:rsidP="00390B9B">
            <w:pPr>
              <w:rPr>
                <w:rFonts w:ascii="Sylfaen" w:hAnsi="Sylfaen" w:cstheme="minorHAnsi"/>
                <w:bCs/>
                <w:sz w:val="14"/>
                <w:szCs w:val="14"/>
              </w:rPr>
            </w:pPr>
          </w:p>
        </w:tc>
        <w:tc>
          <w:tcPr>
            <w:tcW w:w="840" w:type="dxa"/>
            <w:vAlign w:val="center"/>
          </w:tcPr>
          <w:p w14:paraId="4BEBB664" w14:textId="77777777" w:rsidR="00936DC6" w:rsidRPr="009F38F8" w:rsidRDefault="00936DC6" w:rsidP="00390B9B">
            <w:pPr>
              <w:rPr>
                <w:rFonts w:ascii="Sylfaen" w:hAnsi="Sylfaen" w:cstheme="minorHAnsi"/>
                <w:bCs/>
                <w:sz w:val="14"/>
                <w:szCs w:val="14"/>
              </w:rPr>
            </w:pPr>
          </w:p>
        </w:tc>
        <w:tc>
          <w:tcPr>
            <w:tcW w:w="565" w:type="dxa"/>
            <w:vAlign w:val="center"/>
          </w:tcPr>
          <w:p w14:paraId="2CC0ED93" w14:textId="77777777" w:rsidR="00936DC6" w:rsidRPr="009F38F8" w:rsidRDefault="00936DC6" w:rsidP="00390B9B">
            <w:pPr>
              <w:rPr>
                <w:rFonts w:ascii="Sylfaen" w:hAnsi="Sylfaen" w:cstheme="minorHAnsi"/>
                <w:bCs/>
                <w:sz w:val="14"/>
                <w:szCs w:val="14"/>
              </w:rPr>
            </w:pPr>
          </w:p>
        </w:tc>
        <w:tc>
          <w:tcPr>
            <w:tcW w:w="969" w:type="dxa"/>
            <w:vAlign w:val="center"/>
          </w:tcPr>
          <w:p w14:paraId="0066F2AE" w14:textId="77777777" w:rsidR="00936DC6" w:rsidRPr="009F38F8" w:rsidRDefault="00936DC6" w:rsidP="00390B9B">
            <w:pPr>
              <w:rPr>
                <w:rFonts w:ascii="Sylfaen" w:hAnsi="Sylfaen" w:cstheme="minorHAnsi"/>
                <w:bCs/>
                <w:sz w:val="14"/>
                <w:szCs w:val="14"/>
              </w:rPr>
            </w:pPr>
          </w:p>
        </w:tc>
        <w:tc>
          <w:tcPr>
            <w:tcW w:w="1426" w:type="dxa"/>
            <w:vAlign w:val="center"/>
          </w:tcPr>
          <w:p w14:paraId="08789B43" w14:textId="77777777" w:rsidR="00936DC6" w:rsidRPr="009F38F8" w:rsidRDefault="00936DC6" w:rsidP="00390B9B">
            <w:pPr>
              <w:snapToGrid w:val="0"/>
              <w:jc w:val="center"/>
              <w:rPr>
                <w:rFonts w:ascii="Sylfaen" w:hAnsi="Sylfaen" w:cstheme="minorHAnsi"/>
                <w:bCs/>
                <w:sz w:val="14"/>
                <w:szCs w:val="14"/>
              </w:rPr>
            </w:pPr>
          </w:p>
        </w:tc>
      </w:tr>
      <w:tr w:rsidR="00936DC6" w:rsidRPr="009F38F8" w14:paraId="4E0270C0" w14:textId="77777777" w:rsidTr="009F38F8">
        <w:tc>
          <w:tcPr>
            <w:tcW w:w="514" w:type="dxa"/>
            <w:vAlign w:val="center"/>
          </w:tcPr>
          <w:p w14:paraId="27AEF8B6"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10</w:t>
            </w:r>
          </w:p>
        </w:tc>
        <w:tc>
          <w:tcPr>
            <w:tcW w:w="1839" w:type="dxa"/>
            <w:vAlign w:val="center"/>
          </w:tcPr>
          <w:p w14:paraId="7E88203D"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NEXES REAGENT DISPENSER CARD, OPTION 1</w:t>
            </w:r>
          </w:p>
        </w:tc>
        <w:tc>
          <w:tcPr>
            <w:tcW w:w="1900" w:type="dxa"/>
            <w:vAlign w:val="center"/>
          </w:tcPr>
          <w:p w14:paraId="4749BC9B" w14:textId="77777777" w:rsidR="00936DC6" w:rsidRPr="009F38F8" w:rsidRDefault="00936DC6" w:rsidP="00390B9B">
            <w:pPr>
              <w:snapToGrid w:val="0"/>
              <w:jc w:val="center"/>
              <w:rPr>
                <w:rFonts w:ascii="Sylfaen" w:hAnsi="Sylfaen" w:cstheme="minorHAnsi"/>
                <w:bCs/>
                <w:sz w:val="14"/>
                <w:szCs w:val="14"/>
              </w:rPr>
            </w:pPr>
            <w:r w:rsidRPr="009F38F8">
              <w:rPr>
                <w:rFonts w:ascii="Sylfaen" w:hAnsi="Sylfaen" w:cstheme="minorHAnsi"/>
                <w:bCs/>
                <w:sz w:val="14"/>
                <w:szCs w:val="14"/>
              </w:rPr>
              <w:t>250</w:t>
            </w:r>
          </w:p>
        </w:tc>
        <w:tc>
          <w:tcPr>
            <w:tcW w:w="817" w:type="dxa"/>
            <w:vAlign w:val="center"/>
          </w:tcPr>
          <w:p w14:paraId="72D572E0"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1</w:t>
            </w:r>
          </w:p>
        </w:tc>
        <w:tc>
          <w:tcPr>
            <w:tcW w:w="824" w:type="dxa"/>
            <w:vAlign w:val="center"/>
          </w:tcPr>
          <w:p w14:paraId="01A50326" w14:textId="77777777" w:rsidR="00936DC6" w:rsidRPr="009F38F8" w:rsidRDefault="00936DC6" w:rsidP="00390B9B">
            <w:pPr>
              <w:rPr>
                <w:rFonts w:ascii="Sylfaen" w:hAnsi="Sylfaen" w:cstheme="minorHAnsi"/>
                <w:bCs/>
                <w:sz w:val="14"/>
                <w:szCs w:val="14"/>
              </w:rPr>
            </w:pPr>
          </w:p>
        </w:tc>
        <w:tc>
          <w:tcPr>
            <w:tcW w:w="840" w:type="dxa"/>
            <w:vAlign w:val="center"/>
          </w:tcPr>
          <w:p w14:paraId="32768160" w14:textId="77777777" w:rsidR="00936DC6" w:rsidRPr="009F38F8" w:rsidRDefault="00936DC6" w:rsidP="00390B9B">
            <w:pPr>
              <w:rPr>
                <w:rFonts w:ascii="Sylfaen" w:hAnsi="Sylfaen" w:cstheme="minorHAnsi"/>
                <w:bCs/>
                <w:sz w:val="14"/>
                <w:szCs w:val="14"/>
              </w:rPr>
            </w:pPr>
          </w:p>
        </w:tc>
        <w:tc>
          <w:tcPr>
            <w:tcW w:w="565" w:type="dxa"/>
            <w:vAlign w:val="center"/>
          </w:tcPr>
          <w:p w14:paraId="074E1F0A" w14:textId="77777777" w:rsidR="00936DC6" w:rsidRPr="009F38F8" w:rsidRDefault="00936DC6" w:rsidP="00390B9B">
            <w:pPr>
              <w:rPr>
                <w:rFonts w:ascii="Sylfaen" w:hAnsi="Sylfaen" w:cstheme="minorHAnsi"/>
                <w:bCs/>
                <w:sz w:val="14"/>
                <w:szCs w:val="14"/>
              </w:rPr>
            </w:pPr>
          </w:p>
        </w:tc>
        <w:tc>
          <w:tcPr>
            <w:tcW w:w="969" w:type="dxa"/>
            <w:vAlign w:val="center"/>
          </w:tcPr>
          <w:p w14:paraId="5B097578" w14:textId="77777777" w:rsidR="00936DC6" w:rsidRPr="009F38F8" w:rsidRDefault="00936DC6" w:rsidP="00390B9B">
            <w:pPr>
              <w:rPr>
                <w:rFonts w:ascii="Sylfaen" w:hAnsi="Sylfaen" w:cstheme="minorHAnsi"/>
                <w:bCs/>
                <w:sz w:val="14"/>
                <w:szCs w:val="14"/>
              </w:rPr>
            </w:pPr>
          </w:p>
        </w:tc>
        <w:tc>
          <w:tcPr>
            <w:tcW w:w="1426" w:type="dxa"/>
            <w:vAlign w:val="center"/>
          </w:tcPr>
          <w:p w14:paraId="14EC72F2" w14:textId="77777777" w:rsidR="00936DC6" w:rsidRPr="009F38F8" w:rsidRDefault="00936DC6" w:rsidP="00390B9B">
            <w:pPr>
              <w:snapToGrid w:val="0"/>
              <w:jc w:val="center"/>
              <w:rPr>
                <w:rFonts w:ascii="Sylfaen" w:hAnsi="Sylfaen" w:cstheme="minorHAnsi"/>
                <w:bCs/>
                <w:sz w:val="14"/>
                <w:szCs w:val="14"/>
              </w:rPr>
            </w:pPr>
          </w:p>
        </w:tc>
      </w:tr>
      <w:tr w:rsidR="00936DC6" w:rsidRPr="009F38F8" w14:paraId="518D6F2F" w14:textId="77777777" w:rsidTr="009F38F8">
        <w:tc>
          <w:tcPr>
            <w:tcW w:w="514" w:type="dxa"/>
            <w:vAlign w:val="center"/>
          </w:tcPr>
          <w:p w14:paraId="4EAC507D"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11</w:t>
            </w:r>
          </w:p>
        </w:tc>
        <w:tc>
          <w:tcPr>
            <w:tcW w:w="1839" w:type="dxa"/>
            <w:vAlign w:val="center"/>
          </w:tcPr>
          <w:p w14:paraId="4398A3FA"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PROTEASE 3</w:t>
            </w:r>
          </w:p>
        </w:tc>
        <w:tc>
          <w:tcPr>
            <w:tcW w:w="1900" w:type="dxa"/>
            <w:vAlign w:val="center"/>
          </w:tcPr>
          <w:p w14:paraId="51D77C1F" w14:textId="77777777" w:rsidR="00936DC6" w:rsidRPr="009F38F8" w:rsidRDefault="00936DC6" w:rsidP="00390B9B">
            <w:pPr>
              <w:snapToGrid w:val="0"/>
              <w:jc w:val="center"/>
              <w:rPr>
                <w:rFonts w:ascii="Sylfaen" w:hAnsi="Sylfaen" w:cstheme="minorHAnsi"/>
                <w:bCs/>
                <w:sz w:val="14"/>
                <w:szCs w:val="14"/>
              </w:rPr>
            </w:pPr>
            <w:r w:rsidRPr="009F38F8">
              <w:rPr>
                <w:rFonts w:ascii="Sylfaen" w:hAnsi="Sylfaen" w:cstheme="minorHAnsi"/>
                <w:bCs/>
                <w:sz w:val="14"/>
                <w:szCs w:val="14"/>
              </w:rPr>
              <w:t>250</w:t>
            </w:r>
          </w:p>
        </w:tc>
        <w:tc>
          <w:tcPr>
            <w:tcW w:w="817" w:type="dxa"/>
            <w:vAlign w:val="center"/>
          </w:tcPr>
          <w:p w14:paraId="52C183FB"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1</w:t>
            </w:r>
          </w:p>
        </w:tc>
        <w:tc>
          <w:tcPr>
            <w:tcW w:w="824" w:type="dxa"/>
            <w:vAlign w:val="center"/>
          </w:tcPr>
          <w:p w14:paraId="64F12267" w14:textId="77777777" w:rsidR="00936DC6" w:rsidRPr="009F38F8" w:rsidRDefault="00936DC6" w:rsidP="00390B9B">
            <w:pPr>
              <w:rPr>
                <w:rFonts w:ascii="Sylfaen" w:hAnsi="Sylfaen" w:cstheme="minorHAnsi"/>
                <w:bCs/>
                <w:sz w:val="14"/>
                <w:szCs w:val="14"/>
              </w:rPr>
            </w:pPr>
          </w:p>
        </w:tc>
        <w:tc>
          <w:tcPr>
            <w:tcW w:w="840" w:type="dxa"/>
            <w:vAlign w:val="center"/>
          </w:tcPr>
          <w:p w14:paraId="11C1AAAE" w14:textId="77777777" w:rsidR="00936DC6" w:rsidRPr="009F38F8" w:rsidRDefault="00936DC6" w:rsidP="00390B9B">
            <w:pPr>
              <w:rPr>
                <w:rFonts w:ascii="Sylfaen" w:hAnsi="Sylfaen" w:cstheme="minorHAnsi"/>
                <w:bCs/>
                <w:sz w:val="14"/>
                <w:szCs w:val="14"/>
              </w:rPr>
            </w:pPr>
          </w:p>
        </w:tc>
        <w:tc>
          <w:tcPr>
            <w:tcW w:w="565" w:type="dxa"/>
            <w:vAlign w:val="center"/>
          </w:tcPr>
          <w:p w14:paraId="4DBD7FD8" w14:textId="77777777" w:rsidR="00936DC6" w:rsidRPr="009F38F8" w:rsidRDefault="00936DC6" w:rsidP="00390B9B">
            <w:pPr>
              <w:rPr>
                <w:rFonts w:ascii="Sylfaen" w:hAnsi="Sylfaen" w:cstheme="minorHAnsi"/>
                <w:bCs/>
                <w:sz w:val="14"/>
                <w:szCs w:val="14"/>
              </w:rPr>
            </w:pPr>
          </w:p>
        </w:tc>
        <w:tc>
          <w:tcPr>
            <w:tcW w:w="969" w:type="dxa"/>
            <w:vAlign w:val="center"/>
          </w:tcPr>
          <w:p w14:paraId="79DE68DE" w14:textId="77777777" w:rsidR="00936DC6" w:rsidRPr="009F38F8" w:rsidRDefault="00936DC6" w:rsidP="00390B9B">
            <w:pPr>
              <w:rPr>
                <w:rFonts w:ascii="Sylfaen" w:hAnsi="Sylfaen" w:cstheme="minorHAnsi"/>
                <w:bCs/>
                <w:sz w:val="14"/>
                <w:szCs w:val="14"/>
              </w:rPr>
            </w:pPr>
          </w:p>
        </w:tc>
        <w:tc>
          <w:tcPr>
            <w:tcW w:w="1426" w:type="dxa"/>
            <w:vAlign w:val="center"/>
          </w:tcPr>
          <w:p w14:paraId="6469FFF6" w14:textId="77777777" w:rsidR="00936DC6" w:rsidRPr="009F38F8" w:rsidRDefault="00936DC6" w:rsidP="00390B9B">
            <w:pPr>
              <w:snapToGrid w:val="0"/>
              <w:jc w:val="center"/>
              <w:rPr>
                <w:rFonts w:ascii="Sylfaen" w:hAnsi="Sylfaen" w:cstheme="minorHAnsi"/>
                <w:bCs/>
                <w:sz w:val="14"/>
                <w:szCs w:val="14"/>
              </w:rPr>
            </w:pPr>
          </w:p>
        </w:tc>
      </w:tr>
      <w:tr w:rsidR="00936DC6" w:rsidRPr="009F38F8" w14:paraId="4EDEF34B" w14:textId="77777777" w:rsidTr="009F38F8">
        <w:tc>
          <w:tcPr>
            <w:tcW w:w="514" w:type="dxa"/>
            <w:vAlign w:val="center"/>
          </w:tcPr>
          <w:p w14:paraId="39EF50B7"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12</w:t>
            </w:r>
          </w:p>
        </w:tc>
        <w:tc>
          <w:tcPr>
            <w:tcW w:w="1839" w:type="dxa"/>
            <w:vAlign w:val="center"/>
          </w:tcPr>
          <w:p w14:paraId="2CF852E0" w14:textId="77777777" w:rsidR="00936DC6" w:rsidRPr="009F38F8" w:rsidRDefault="00936DC6" w:rsidP="00390B9B">
            <w:pPr>
              <w:rPr>
                <w:rFonts w:ascii="Sylfaen" w:hAnsi="Sylfaen" w:cstheme="minorHAnsi"/>
                <w:bCs/>
                <w:sz w:val="14"/>
                <w:szCs w:val="14"/>
              </w:rPr>
            </w:pPr>
            <w:proofErr w:type="spellStart"/>
            <w:r w:rsidRPr="009F38F8">
              <w:rPr>
                <w:rFonts w:ascii="Sylfaen" w:hAnsi="Sylfaen" w:cstheme="minorHAnsi"/>
                <w:bCs/>
                <w:sz w:val="14"/>
                <w:szCs w:val="14"/>
              </w:rPr>
              <w:t>Prep</w:t>
            </w:r>
            <w:proofErr w:type="spellEnd"/>
            <w:r w:rsidRPr="009F38F8">
              <w:rPr>
                <w:rFonts w:ascii="Sylfaen" w:hAnsi="Sylfaen" w:cstheme="minorHAnsi"/>
                <w:bCs/>
                <w:sz w:val="14"/>
                <w:szCs w:val="14"/>
              </w:rPr>
              <w:t xml:space="preserve"> Kit 1 (250), BM, BM XT, BM LT</w:t>
            </w:r>
          </w:p>
        </w:tc>
        <w:tc>
          <w:tcPr>
            <w:tcW w:w="1900" w:type="dxa"/>
            <w:vAlign w:val="center"/>
          </w:tcPr>
          <w:p w14:paraId="4D901F69" w14:textId="77777777" w:rsidR="00936DC6" w:rsidRPr="009F38F8" w:rsidRDefault="00936DC6" w:rsidP="00390B9B">
            <w:pPr>
              <w:snapToGrid w:val="0"/>
              <w:jc w:val="center"/>
              <w:rPr>
                <w:rFonts w:ascii="Sylfaen" w:hAnsi="Sylfaen" w:cstheme="minorHAnsi"/>
                <w:bCs/>
                <w:sz w:val="14"/>
                <w:szCs w:val="14"/>
              </w:rPr>
            </w:pPr>
            <w:r w:rsidRPr="009F38F8">
              <w:rPr>
                <w:rFonts w:ascii="Sylfaen" w:hAnsi="Sylfaen" w:cstheme="minorHAnsi"/>
                <w:bCs/>
                <w:sz w:val="14"/>
                <w:szCs w:val="14"/>
              </w:rPr>
              <w:t>250</w:t>
            </w:r>
          </w:p>
        </w:tc>
        <w:tc>
          <w:tcPr>
            <w:tcW w:w="817" w:type="dxa"/>
            <w:vAlign w:val="center"/>
          </w:tcPr>
          <w:p w14:paraId="2D11D64A"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1</w:t>
            </w:r>
          </w:p>
        </w:tc>
        <w:tc>
          <w:tcPr>
            <w:tcW w:w="824" w:type="dxa"/>
            <w:vAlign w:val="center"/>
          </w:tcPr>
          <w:p w14:paraId="205691E0" w14:textId="77777777" w:rsidR="00936DC6" w:rsidRPr="009F38F8" w:rsidRDefault="00936DC6" w:rsidP="00390B9B">
            <w:pPr>
              <w:rPr>
                <w:rFonts w:ascii="Sylfaen" w:hAnsi="Sylfaen" w:cstheme="minorHAnsi"/>
                <w:bCs/>
                <w:sz w:val="14"/>
                <w:szCs w:val="14"/>
              </w:rPr>
            </w:pPr>
          </w:p>
        </w:tc>
        <w:tc>
          <w:tcPr>
            <w:tcW w:w="840" w:type="dxa"/>
            <w:vAlign w:val="center"/>
          </w:tcPr>
          <w:p w14:paraId="342712AC" w14:textId="77777777" w:rsidR="00936DC6" w:rsidRPr="009F38F8" w:rsidRDefault="00936DC6" w:rsidP="00390B9B">
            <w:pPr>
              <w:rPr>
                <w:rFonts w:ascii="Sylfaen" w:hAnsi="Sylfaen" w:cstheme="minorHAnsi"/>
                <w:bCs/>
                <w:sz w:val="14"/>
                <w:szCs w:val="14"/>
              </w:rPr>
            </w:pPr>
          </w:p>
        </w:tc>
        <w:tc>
          <w:tcPr>
            <w:tcW w:w="565" w:type="dxa"/>
            <w:vAlign w:val="center"/>
          </w:tcPr>
          <w:p w14:paraId="5A041139" w14:textId="77777777" w:rsidR="00936DC6" w:rsidRPr="009F38F8" w:rsidRDefault="00936DC6" w:rsidP="00390B9B">
            <w:pPr>
              <w:rPr>
                <w:rFonts w:ascii="Sylfaen" w:hAnsi="Sylfaen" w:cstheme="minorHAnsi"/>
                <w:bCs/>
                <w:sz w:val="14"/>
                <w:szCs w:val="14"/>
              </w:rPr>
            </w:pPr>
          </w:p>
        </w:tc>
        <w:tc>
          <w:tcPr>
            <w:tcW w:w="969" w:type="dxa"/>
            <w:vAlign w:val="center"/>
          </w:tcPr>
          <w:p w14:paraId="69158F25" w14:textId="77777777" w:rsidR="00936DC6" w:rsidRPr="009F38F8" w:rsidRDefault="00936DC6" w:rsidP="00390B9B">
            <w:pPr>
              <w:rPr>
                <w:rFonts w:ascii="Sylfaen" w:hAnsi="Sylfaen" w:cstheme="minorHAnsi"/>
                <w:bCs/>
                <w:sz w:val="14"/>
                <w:szCs w:val="14"/>
              </w:rPr>
            </w:pPr>
          </w:p>
        </w:tc>
        <w:tc>
          <w:tcPr>
            <w:tcW w:w="1426" w:type="dxa"/>
            <w:vAlign w:val="center"/>
          </w:tcPr>
          <w:p w14:paraId="7B217DAB" w14:textId="77777777" w:rsidR="00936DC6" w:rsidRPr="009F38F8" w:rsidRDefault="00936DC6" w:rsidP="00390B9B">
            <w:pPr>
              <w:snapToGrid w:val="0"/>
              <w:jc w:val="center"/>
              <w:rPr>
                <w:rFonts w:ascii="Sylfaen" w:hAnsi="Sylfaen" w:cstheme="minorHAnsi"/>
                <w:bCs/>
                <w:sz w:val="14"/>
                <w:szCs w:val="14"/>
              </w:rPr>
            </w:pPr>
          </w:p>
        </w:tc>
      </w:tr>
      <w:tr w:rsidR="00936DC6" w:rsidRPr="009F38F8" w14:paraId="6C95F3D8" w14:textId="77777777" w:rsidTr="009F38F8">
        <w:tc>
          <w:tcPr>
            <w:tcW w:w="514" w:type="dxa"/>
            <w:vAlign w:val="center"/>
          </w:tcPr>
          <w:p w14:paraId="5A286CEB"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13</w:t>
            </w:r>
          </w:p>
        </w:tc>
        <w:tc>
          <w:tcPr>
            <w:tcW w:w="1839" w:type="dxa"/>
            <w:vAlign w:val="center"/>
          </w:tcPr>
          <w:p w14:paraId="5BE76A0E" w14:textId="77777777" w:rsidR="00936DC6" w:rsidRPr="009F38F8" w:rsidRDefault="00936DC6" w:rsidP="00390B9B">
            <w:pPr>
              <w:rPr>
                <w:rFonts w:ascii="Sylfaen" w:hAnsi="Sylfaen" w:cstheme="minorHAnsi"/>
                <w:bCs/>
                <w:sz w:val="14"/>
                <w:szCs w:val="14"/>
              </w:rPr>
            </w:pPr>
            <w:proofErr w:type="spellStart"/>
            <w:r w:rsidRPr="009F38F8">
              <w:rPr>
                <w:rFonts w:ascii="Sylfaen" w:hAnsi="Sylfaen" w:cstheme="minorHAnsi"/>
                <w:bCs/>
                <w:sz w:val="14"/>
                <w:szCs w:val="14"/>
              </w:rPr>
              <w:t>Reaction</w:t>
            </w:r>
            <w:proofErr w:type="spellEnd"/>
            <w:r w:rsidRPr="009F38F8">
              <w:rPr>
                <w:rFonts w:ascii="Sylfaen" w:hAnsi="Sylfaen" w:cstheme="minorHAnsi"/>
                <w:bCs/>
                <w:sz w:val="14"/>
                <w:szCs w:val="14"/>
              </w:rPr>
              <w:t xml:space="preserve"> </w:t>
            </w:r>
            <w:proofErr w:type="spellStart"/>
            <w:r w:rsidRPr="009F38F8">
              <w:rPr>
                <w:rFonts w:ascii="Sylfaen" w:hAnsi="Sylfaen" w:cstheme="minorHAnsi"/>
                <w:bCs/>
                <w:sz w:val="14"/>
                <w:szCs w:val="14"/>
              </w:rPr>
              <w:t>Buffer</w:t>
            </w:r>
            <w:proofErr w:type="spellEnd"/>
          </w:p>
        </w:tc>
        <w:tc>
          <w:tcPr>
            <w:tcW w:w="1900" w:type="dxa"/>
            <w:vAlign w:val="center"/>
          </w:tcPr>
          <w:p w14:paraId="57DC907F" w14:textId="77777777" w:rsidR="00936DC6" w:rsidRPr="009F38F8" w:rsidRDefault="00936DC6" w:rsidP="00390B9B">
            <w:pPr>
              <w:snapToGrid w:val="0"/>
              <w:jc w:val="center"/>
              <w:rPr>
                <w:rFonts w:ascii="Sylfaen" w:hAnsi="Sylfaen" w:cstheme="minorHAnsi"/>
                <w:bCs/>
                <w:sz w:val="14"/>
                <w:szCs w:val="14"/>
              </w:rPr>
            </w:pPr>
            <w:r w:rsidRPr="009F38F8">
              <w:rPr>
                <w:rFonts w:ascii="Sylfaen" w:hAnsi="Sylfaen" w:cstheme="minorHAnsi"/>
                <w:bCs/>
                <w:sz w:val="14"/>
                <w:szCs w:val="14"/>
              </w:rPr>
              <w:t>250</w:t>
            </w:r>
          </w:p>
        </w:tc>
        <w:tc>
          <w:tcPr>
            <w:tcW w:w="817" w:type="dxa"/>
            <w:vAlign w:val="center"/>
          </w:tcPr>
          <w:p w14:paraId="43A04A2D"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23</w:t>
            </w:r>
          </w:p>
        </w:tc>
        <w:tc>
          <w:tcPr>
            <w:tcW w:w="824" w:type="dxa"/>
            <w:vAlign w:val="center"/>
          </w:tcPr>
          <w:p w14:paraId="774A8BB8" w14:textId="77777777" w:rsidR="00936DC6" w:rsidRPr="009F38F8" w:rsidRDefault="00936DC6" w:rsidP="00390B9B">
            <w:pPr>
              <w:rPr>
                <w:rFonts w:ascii="Sylfaen" w:hAnsi="Sylfaen" w:cstheme="minorHAnsi"/>
                <w:bCs/>
                <w:sz w:val="14"/>
                <w:szCs w:val="14"/>
              </w:rPr>
            </w:pPr>
          </w:p>
        </w:tc>
        <w:tc>
          <w:tcPr>
            <w:tcW w:w="840" w:type="dxa"/>
            <w:vAlign w:val="center"/>
          </w:tcPr>
          <w:p w14:paraId="01DEF6DA" w14:textId="77777777" w:rsidR="00936DC6" w:rsidRPr="009F38F8" w:rsidRDefault="00936DC6" w:rsidP="00390B9B">
            <w:pPr>
              <w:rPr>
                <w:rFonts w:ascii="Sylfaen" w:hAnsi="Sylfaen" w:cstheme="minorHAnsi"/>
                <w:bCs/>
                <w:sz w:val="14"/>
                <w:szCs w:val="14"/>
              </w:rPr>
            </w:pPr>
          </w:p>
        </w:tc>
        <w:tc>
          <w:tcPr>
            <w:tcW w:w="565" w:type="dxa"/>
            <w:vAlign w:val="center"/>
          </w:tcPr>
          <w:p w14:paraId="61B0B6FA" w14:textId="77777777" w:rsidR="00936DC6" w:rsidRPr="009F38F8" w:rsidRDefault="00936DC6" w:rsidP="00390B9B">
            <w:pPr>
              <w:rPr>
                <w:rFonts w:ascii="Sylfaen" w:hAnsi="Sylfaen" w:cstheme="minorHAnsi"/>
                <w:bCs/>
                <w:sz w:val="14"/>
                <w:szCs w:val="14"/>
              </w:rPr>
            </w:pPr>
          </w:p>
        </w:tc>
        <w:tc>
          <w:tcPr>
            <w:tcW w:w="969" w:type="dxa"/>
            <w:vAlign w:val="center"/>
          </w:tcPr>
          <w:p w14:paraId="53686DFD" w14:textId="77777777" w:rsidR="00936DC6" w:rsidRPr="009F38F8" w:rsidRDefault="00936DC6" w:rsidP="00390B9B">
            <w:pPr>
              <w:rPr>
                <w:rFonts w:ascii="Sylfaen" w:hAnsi="Sylfaen" w:cstheme="minorHAnsi"/>
                <w:bCs/>
                <w:sz w:val="14"/>
                <w:szCs w:val="14"/>
              </w:rPr>
            </w:pPr>
          </w:p>
        </w:tc>
        <w:tc>
          <w:tcPr>
            <w:tcW w:w="1426" w:type="dxa"/>
            <w:vAlign w:val="center"/>
          </w:tcPr>
          <w:p w14:paraId="6850533B" w14:textId="77777777" w:rsidR="00936DC6" w:rsidRPr="009F38F8" w:rsidRDefault="00936DC6" w:rsidP="00390B9B">
            <w:pPr>
              <w:snapToGrid w:val="0"/>
              <w:jc w:val="center"/>
              <w:rPr>
                <w:rFonts w:ascii="Sylfaen" w:hAnsi="Sylfaen" w:cstheme="minorHAnsi"/>
                <w:bCs/>
                <w:sz w:val="14"/>
                <w:szCs w:val="14"/>
              </w:rPr>
            </w:pPr>
          </w:p>
        </w:tc>
      </w:tr>
      <w:tr w:rsidR="00936DC6" w:rsidRPr="009F38F8" w14:paraId="1A192803" w14:textId="77777777" w:rsidTr="009F38F8">
        <w:tc>
          <w:tcPr>
            <w:tcW w:w="514" w:type="dxa"/>
            <w:vAlign w:val="center"/>
          </w:tcPr>
          <w:p w14:paraId="4FB89782"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14</w:t>
            </w:r>
          </w:p>
        </w:tc>
        <w:tc>
          <w:tcPr>
            <w:tcW w:w="1839" w:type="dxa"/>
            <w:vAlign w:val="center"/>
          </w:tcPr>
          <w:p w14:paraId="779941BF" w14:textId="77777777" w:rsidR="00936DC6" w:rsidRPr="009F38F8" w:rsidRDefault="00936DC6" w:rsidP="00390B9B">
            <w:pPr>
              <w:rPr>
                <w:rFonts w:ascii="Sylfaen" w:hAnsi="Sylfaen" w:cstheme="minorHAnsi"/>
                <w:bCs/>
                <w:sz w:val="14"/>
                <w:szCs w:val="14"/>
              </w:rPr>
            </w:pPr>
            <w:proofErr w:type="spellStart"/>
            <w:r w:rsidRPr="009F38F8">
              <w:rPr>
                <w:rFonts w:ascii="Sylfaen" w:hAnsi="Sylfaen" w:cstheme="minorHAnsi"/>
                <w:bCs/>
                <w:sz w:val="14"/>
                <w:szCs w:val="14"/>
              </w:rPr>
              <w:t>Szkielka</w:t>
            </w:r>
            <w:proofErr w:type="spellEnd"/>
            <w:r w:rsidRPr="009F38F8">
              <w:rPr>
                <w:rFonts w:ascii="Sylfaen" w:hAnsi="Sylfaen" w:cstheme="minorHAnsi"/>
                <w:bCs/>
                <w:sz w:val="14"/>
                <w:szCs w:val="14"/>
              </w:rPr>
              <w:t xml:space="preserve"> Super Frost</w:t>
            </w:r>
          </w:p>
        </w:tc>
        <w:tc>
          <w:tcPr>
            <w:tcW w:w="1900" w:type="dxa"/>
            <w:vAlign w:val="center"/>
          </w:tcPr>
          <w:p w14:paraId="4D7C2F54" w14:textId="77777777" w:rsidR="00936DC6" w:rsidRPr="009F38F8" w:rsidRDefault="00936DC6" w:rsidP="00390B9B">
            <w:pPr>
              <w:snapToGrid w:val="0"/>
              <w:jc w:val="center"/>
              <w:rPr>
                <w:rFonts w:ascii="Sylfaen" w:hAnsi="Sylfaen" w:cstheme="minorHAnsi"/>
                <w:bCs/>
                <w:sz w:val="14"/>
                <w:szCs w:val="14"/>
              </w:rPr>
            </w:pPr>
            <w:r w:rsidRPr="009F38F8">
              <w:rPr>
                <w:rFonts w:ascii="Sylfaen" w:hAnsi="Sylfaen" w:cstheme="minorHAnsi"/>
                <w:bCs/>
                <w:sz w:val="14"/>
                <w:szCs w:val="14"/>
              </w:rPr>
              <w:t>72</w:t>
            </w:r>
          </w:p>
        </w:tc>
        <w:tc>
          <w:tcPr>
            <w:tcW w:w="817" w:type="dxa"/>
            <w:vAlign w:val="center"/>
          </w:tcPr>
          <w:p w14:paraId="30307592"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80</w:t>
            </w:r>
          </w:p>
        </w:tc>
        <w:tc>
          <w:tcPr>
            <w:tcW w:w="824" w:type="dxa"/>
            <w:vAlign w:val="center"/>
          </w:tcPr>
          <w:p w14:paraId="4E1B2387" w14:textId="77777777" w:rsidR="00936DC6" w:rsidRPr="009F38F8" w:rsidRDefault="00936DC6" w:rsidP="00390B9B">
            <w:pPr>
              <w:rPr>
                <w:rFonts w:ascii="Sylfaen" w:hAnsi="Sylfaen" w:cstheme="minorHAnsi"/>
                <w:bCs/>
                <w:sz w:val="14"/>
                <w:szCs w:val="14"/>
              </w:rPr>
            </w:pPr>
          </w:p>
        </w:tc>
        <w:tc>
          <w:tcPr>
            <w:tcW w:w="840" w:type="dxa"/>
            <w:vAlign w:val="center"/>
          </w:tcPr>
          <w:p w14:paraId="022EC272" w14:textId="77777777" w:rsidR="00936DC6" w:rsidRPr="009F38F8" w:rsidRDefault="00936DC6" w:rsidP="00390B9B">
            <w:pPr>
              <w:rPr>
                <w:rFonts w:ascii="Sylfaen" w:hAnsi="Sylfaen" w:cstheme="minorHAnsi"/>
                <w:bCs/>
                <w:sz w:val="14"/>
                <w:szCs w:val="14"/>
              </w:rPr>
            </w:pPr>
          </w:p>
        </w:tc>
        <w:tc>
          <w:tcPr>
            <w:tcW w:w="565" w:type="dxa"/>
            <w:vAlign w:val="center"/>
          </w:tcPr>
          <w:p w14:paraId="56E63F11" w14:textId="77777777" w:rsidR="00936DC6" w:rsidRPr="009F38F8" w:rsidRDefault="00936DC6" w:rsidP="00390B9B">
            <w:pPr>
              <w:rPr>
                <w:rFonts w:ascii="Sylfaen" w:hAnsi="Sylfaen" w:cstheme="minorHAnsi"/>
                <w:bCs/>
                <w:sz w:val="14"/>
                <w:szCs w:val="14"/>
              </w:rPr>
            </w:pPr>
          </w:p>
        </w:tc>
        <w:tc>
          <w:tcPr>
            <w:tcW w:w="969" w:type="dxa"/>
            <w:vAlign w:val="center"/>
          </w:tcPr>
          <w:p w14:paraId="5A0E5D19" w14:textId="77777777" w:rsidR="00936DC6" w:rsidRPr="009F38F8" w:rsidRDefault="00936DC6" w:rsidP="00390B9B">
            <w:pPr>
              <w:rPr>
                <w:rFonts w:ascii="Sylfaen" w:hAnsi="Sylfaen" w:cstheme="minorHAnsi"/>
                <w:bCs/>
                <w:sz w:val="14"/>
                <w:szCs w:val="14"/>
              </w:rPr>
            </w:pPr>
          </w:p>
        </w:tc>
        <w:tc>
          <w:tcPr>
            <w:tcW w:w="1426" w:type="dxa"/>
            <w:vAlign w:val="center"/>
          </w:tcPr>
          <w:p w14:paraId="74166477" w14:textId="77777777" w:rsidR="00936DC6" w:rsidRPr="009F38F8" w:rsidRDefault="00936DC6" w:rsidP="00390B9B">
            <w:pPr>
              <w:snapToGrid w:val="0"/>
              <w:jc w:val="center"/>
              <w:rPr>
                <w:rFonts w:ascii="Sylfaen" w:hAnsi="Sylfaen" w:cstheme="minorHAnsi"/>
                <w:bCs/>
                <w:sz w:val="14"/>
                <w:szCs w:val="14"/>
              </w:rPr>
            </w:pPr>
          </w:p>
        </w:tc>
      </w:tr>
      <w:tr w:rsidR="00936DC6" w:rsidRPr="009F38F8" w14:paraId="076D23F4" w14:textId="77777777" w:rsidTr="009F38F8">
        <w:tc>
          <w:tcPr>
            <w:tcW w:w="514" w:type="dxa"/>
            <w:vAlign w:val="center"/>
          </w:tcPr>
          <w:p w14:paraId="5220BB74"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lastRenderedPageBreak/>
              <w:t>15</w:t>
            </w:r>
          </w:p>
        </w:tc>
        <w:tc>
          <w:tcPr>
            <w:tcW w:w="1839" w:type="dxa"/>
            <w:vAlign w:val="center"/>
          </w:tcPr>
          <w:p w14:paraId="4CC42C1A" w14:textId="77777777" w:rsidR="00936DC6" w:rsidRPr="009F38F8" w:rsidRDefault="00936DC6" w:rsidP="00390B9B">
            <w:pPr>
              <w:rPr>
                <w:rFonts w:ascii="Sylfaen" w:hAnsi="Sylfaen" w:cstheme="minorHAnsi"/>
                <w:bCs/>
                <w:sz w:val="14"/>
                <w:szCs w:val="14"/>
              </w:rPr>
            </w:pPr>
            <w:proofErr w:type="spellStart"/>
            <w:r w:rsidRPr="009F38F8">
              <w:rPr>
                <w:rFonts w:ascii="Sylfaen" w:hAnsi="Sylfaen" w:cstheme="minorHAnsi"/>
                <w:bCs/>
                <w:sz w:val="14"/>
                <w:szCs w:val="14"/>
              </w:rPr>
              <w:t>Ventana</w:t>
            </w:r>
            <w:proofErr w:type="spellEnd"/>
            <w:r w:rsidRPr="009F38F8">
              <w:rPr>
                <w:rFonts w:ascii="Sylfaen" w:hAnsi="Sylfaen" w:cstheme="minorHAnsi"/>
                <w:bCs/>
                <w:sz w:val="14"/>
                <w:szCs w:val="14"/>
              </w:rPr>
              <w:t xml:space="preserve"> </w:t>
            </w:r>
            <w:proofErr w:type="spellStart"/>
            <w:r w:rsidRPr="009F38F8">
              <w:rPr>
                <w:rFonts w:ascii="Sylfaen" w:hAnsi="Sylfaen" w:cstheme="minorHAnsi"/>
                <w:bCs/>
                <w:sz w:val="14"/>
                <w:szCs w:val="14"/>
              </w:rPr>
              <w:t>Antibody</w:t>
            </w:r>
            <w:proofErr w:type="spellEnd"/>
            <w:r w:rsidRPr="009F38F8">
              <w:rPr>
                <w:rFonts w:ascii="Sylfaen" w:hAnsi="Sylfaen" w:cstheme="minorHAnsi"/>
                <w:bCs/>
                <w:sz w:val="14"/>
                <w:szCs w:val="14"/>
              </w:rPr>
              <w:t xml:space="preserve"> </w:t>
            </w:r>
            <w:proofErr w:type="spellStart"/>
            <w:r w:rsidRPr="009F38F8">
              <w:rPr>
                <w:rFonts w:ascii="Sylfaen" w:hAnsi="Sylfaen" w:cstheme="minorHAnsi"/>
                <w:bCs/>
                <w:sz w:val="14"/>
                <w:szCs w:val="14"/>
              </w:rPr>
              <w:t>Diluent</w:t>
            </w:r>
            <w:proofErr w:type="spellEnd"/>
            <w:r w:rsidRPr="009F38F8">
              <w:rPr>
                <w:rFonts w:ascii="Sylfaen" w:hAnsi="Sylfaen" w:cstheme="minorHAnsi"/>
                <w:bCs/>
                <w:sz w:val="14"/>
                <w:szCs w:val="14"/>
              </w:rPr>
              <w:t xml:space="preserve"> with </w:t>
            </w:r>
            <w:proofErr w:type="spellStart"/>
            <w:r w:rsidRPr="009F38F8">
              <w:rPr>
                <w:rFonts w:ascii="Sylfaen" w:hAnsi="Sylfaen" w:cstheme="minorHAnsi"/>
                <w:bCs/>
                <w:sz w:val="14"/>
                <w:szCs w:val="14"/>
              </w:rPr>
              <w:t>Casein</w:t>
            </w:r>
            <w:proofErr w:type="spellEnd"/>
          </w:p>
        </w:tc>
        <w:tc>
          <w:tcPr>
            <w:tcW w:w="1900" w:type="dxa"/>
            <w:vAlign w:val="center"/>
          </w:tcPr>
          <w:p w14:paraId="1CDCCEEB" w14:textId="77777777" w:rsidR="00936DC6" w:rsidRPr="009F38F8" w:rsidRDefault="00936DC6" w:rsidP="00390B9B">
            <w:pPr>
              <w:snapToGrid w:val="0"/>
              <w:jc w:val="center"/>
              <w:rPr>
                <w:rFonts w:ascii="Sylfaen" w:hAnsi="Sylfaen" w:cstheme="minorHAnsi"/>
                <w:bCs/>
                <w:sz w:val="14"/>
                <w:szCs w:val="14"/>
              </w:rPr>
            </w:pPr>
            <w:r w:rsidRPr="009F38F8">
              <w:rPr>
                <w:rFonts w:ascii="Sylfaen" w:hAnsi="Sylfaen" w:cstheme="minorHAnsi"/>
                <w:bCs/>
                <w:sz w:val="14"/>
                <w:szCs w:val="14"/>
              </w:rPr>
              <w:t>750</w:t>
            </w:r>
          </w:p>
        </w:tc>
        <w:tc>
          <w:tcPr>
            <w:tcW w:w="817" w:type="dxa"/>
            <w:vAlign w:val="center"/>
          </w:tcPr>
          <w:p w14:paraId="5DFACF4E"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1</w:t>
            </w:r>
          </w:p>
        </w:tc>
        <w:tc>
          <w:tcPr>
            <w:tcW w:w="824" w:type="dxa"/>
            <w:vAlign w:val="center"/>
          </w:tcPr>
          <w:p w14:paraId="79EFDD8A" w14:textId="77777777" w:rsidR="00936DC6" w:rsidRPr="009F38F8" w:rsidRDefault="00936DC6" w:rsidP="00390B9B">
            <w:pPr>
              <w:rPr>
                <w:rFonts w:ascii="Sylfaen" w:hAnsi="Sylfaen" w:cstheme="minorHAnsi"/>
                <w:bCs/>
                <w:sz w:val="14"/>
                <w:szCs w:val="14"/>
              </w:rPr>
            </w:pPr>
          </w:p>
        </w:tc>
        <w:tc>
          <w:tcPr>
            <w:tcW w:w="840" w:type="dxa"/>
            <w:vAlign w:val="center"/>
          </w:tcPr>
          <w:p w14:paraId="02130128" w14:textId="77777777" w:rsidR="00936DC6" w:rsidRPr="009F38F8" w:rsidRDefault="00936DC6" w:rsidP="00390B9B">
            <w:pPr>
              <w:rPr>
                <w:rFonts w:ascii="Sylfaen" w:hAnsi="Sylfaen" w:cstheme="minorHAnsi"/>
                <w:bCs/>
                <w:sz w:val="14"/>
                <w:szCs w:val="14"/>
              </w:rPr>
            </w:pPr>
          </w:p>
        </w:tc>
        <w:tc>
          <w:tcPr>
            <w:tcW w:w="565" w:type="dxa"/>
            <w:vAlign w:val="center"/>
          </w:tcPr>
          <w:p w14:paraId="2E1FFF20" w14:textId="77777777" w:rsidR="00936DC6" w:rsidRPr="009F38F8" w:rsidRDefault="00936DC6" w:rsidP="00390B9B">
            <w:pPr>
              <w:rPr>
                <w:rFonts w:ascii="Sylfaen" w:hAnsi="Sylfaen" w:cstheme="minorHAnsi"/>
                <w:bCs/>
                <w:sz w:val="14"/>
                <w:szCs w:val="14"/>
              </w:rPr>
            </w:pPr>
          </w:p>
        </w:tc>
        <w:tc>
          <w:tcPr>
            <w:tcW w:w="969" w:type="dxa"/>
            <w:vAlign w:val="center"/>
          </w:tcPr>
          <w:p w14:paraId="1C8B2CD2" w14:textId="77777777" w:rsidR="00936DC6" w:rsidRPr="009F38F8" w:rsidRDefault="00936DC6" w:rsidP="00390B9B">
            <w:pPr>
              <w:rPr>
                <w:rFonts w:ascii="Sylfaen" w:hAnsi="Sylfaen" w:cstheme="minorHAnsi"/>
                <w:bCs/>
                <w:sz w:val="14"/>
                <w:szCs w:val="14"/>
              </w:rPr>
            </w:pPr>
          </w:p>
        </w:tc>
        <w:tc>
          <w:tcPr>
            <w:tcW w:w="1426" w:type="dxa"/>
            <w:vAlign w:val="center"/>
          </w:tcPr>
          <w:p w14:paraId="224335A1" w14:textId="77777777" w:rsidR="00936DC6" w:rsidRPr="009F38F8" w:rsidRDefault="00936DC6" w:rsidP="00390B9B">
            <w:pPr>
              <w:snapToGrid w:val="0"/>
              <w:jc w:val="center"/>
              <w:rPr>
                <w:rFonts w:ascii="Sylfaen" w:hAnsi="Sylfaen" w:cstheme="minorHAnsi"/>
                <w:bCs/>
                <w:sz w:val="14"/>
                <w:szCs w:val="14"/>
              </w:rPr>
            </w:pPr>
          </w:p>
        </w:tc>
      </w:tr>
      <w:tr w:rsidR="00936DC6" w:rsidRPr="009F38F8" w14:paraId="2673BA02" w14:textId="77777777" w:rsidTr="009F38F8">
        <w:tc>
          <w:tcPr>
            <w:tcW w:w="514" w:type="dxa"/>
            <w:vAlign w:val="center"/>
          </w:tcPr>
          <w:p w14:paraId="0108FF8B"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16</w:t>
            </w:r>
          </w:p>
        </w:tc>
        <w:tc>
          <w:tcPr>
            <w:tcW w:w="1839" w:type="dxa"/>
            <w:vAlign w:val="center"/>
          </w:tcPr>
          <w:p w14:paraId="514017F0" w14:textId="77777777" w:rsidR="00936DC6" w:rsidRPr="009F38F8" w:rsidRDefault="00936DC6" w:rsidP="00390B9B">
            <w:pPr>
              <w:rPr>
                <w:rFonts w:ascii="Sylfaen" w:hAnsi="Sylfaen" w:cstheme="minorHAnsi"/>
                <w:bCs/>
                <w:sz w:val="14"/>
                <w:szCs w:val="14"/>
              </w:rPr>
            </w:pPr>
            <w:proofErr w:type="spellStart"/>
            <w:r w:rsidRPr="009F38F8">
              <w:rPr>
                <w:rFonts w:ascii="Sylfaen" w:hAnsi="Sylfaen" w:cstheme="minorHAnsi"/>
                <w:bCs/>
                <w:sz w:val="14"/>
                <w:szCs w:val="14"/>
              </w:rPr>
              <w:t>ultraView</w:t>
            </w:r>
            <w:proofErr w:type="spellEnd"/>
            <w:r w:rsidRPr="009F38F8">
              <w:rPr>
                <w:rFonts w:ascii="Sylfaen" w:hAnsi="Sylfaen" w:cstheme="minorHAnsi"/>
                <w:bCs/>
                <w:sz w:val="14"/>
                <w:szCs w:val="14"/>
              </w:rPr>
              <w:t xml:space="preserve"> DAB </w:t>
            </w:r>
            <w:proofErr w:type="spellStart"/>
            <w:r w:rsidRPr="009F38F8">
              <w:rPr>
                <w:rFonts w:ascii="Sylfaen" w:hAnsi="Sylfaen" w:cstheme="minorHAnsi"/>
                <w:bCs/>
                <w:sz w:val="14"/>
                <w:szCs w:val="14"/>
              </w:rPr>
              <w:t>Detection</w:t>
            </w:r>
            <w:proofErr w:type="spellEnd"/>
            <w:r w:rsidRPr="009F38F8">
              <w:rPr>
                <w:rFonts w:ascii="Sylfaen" w:hAnsi="Sylfaen" w:cstheme="minorHAnsi"/>
                <w:bCs/>
                <w:sz w:val="14"/>
                <w:szCs w:val="14"/>
              </w:rPr>
              <w:t xml:space="preserve"> Kit</w:t>
            </w:r>
          </w:p>
        </w:tc>
        <w:tc>
          <w:tcPr>
            <w:tcW w:w="1900" w:type="dxa"/>
            <w:vAlign w:val="center"/>
          </w:tcPr>
          <w:p w14:paraId="22E344FB" w14:textId="77777777" w:rsidR="00936DC6" w:rsidRPr="009F38F8" w:rsidRDefault="00936DC6" w:rsidP="00390B9B">
            <w:pPr>
              <w:snapToGrid w:val="0"/>
              <w:jc w:val="center"/>
              <w:rPr>
                <w:rFonts w:ascii="Sylfaen" w:hAnsi="Sylfaen" w:cstheme="minorHAnsi"/>
                <w:bCs/>
                <w:sz w:val="14"/>
                <w:szCs w:val="14"/>
              </w:rPr>
            </w:pPr>
            <w:r w:rsidRPr="009F38F8">
              <w:rPr>
                <w:rFonts w:ascii="Sylfaen" w:hAnsi="Sylfaen" w:cstheme="minorHAnsi"/>
                <w:bCs/>
                <w:sz w:val="14"/>
                <w:szCs w:val="14"/>
              </w:rPr>
              <w:t>250</w:t>
            </w:r>
          </w:p>
        </w:tc>
        <w:tc>
          <w:tcPr>
            <w:tcW w:w="817" w:type="dxa"/>
            <w:vAlign w:val="center"/>
          </w:tcPr>
          <w:p w14:paraId="03DA1A9E"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22</w:t>
            </w:r>
          </w:p>
        </w:tc>
        <w:tc>
          <w:tcPr>
            <w:tcW w:w="824" w:type="dxa"/>
            <w:vAlign w:val="center"/>
          </w:tcPr>
          <w:p w14:paraId="613BD32C" w14:textId="77777777" w:rsidR="00936DC6" w:rsidRPr="009F38F8" w:rsidRDefault="00936DC6" w:rsidP="00390B9B">
            <w:pPr>
              <w:rPr>
                <w:rFonts w:ascii="Sylfaen" w:hAnsi="Sylfaen" w:cstheme="minorHAnsi"/>
                <w:bCs/>
                <w:sz w:val="14"/>
                <w:szCs w:val="14"/>
              </w:rPr>
            </w:pPr>
          </w:p>
        </w:tc>
        <w:tc>
          <w:tcPr>
            <w:tcW w:w="840" w:type="dxa"/>
            <w:vAlign w:val="center"/>
          </w:tcPr>
          <w:p w14:paraId="4F212C87" w14:textId="77777777" w:rsidR="00936DC6" w:rsidRPr="009F38F8" w:rsidRDefault="00936DC6" w:rsidP="00390B9B">
            <w:pPr>
              <w:rPr>
                <w:rFonts w:ascii="Sylfaen" w:hAnsi="Sylfaen" w:cstheme="minorHAnsi"/>
                <w:bCs/>
                <w:sz w:val="14"/>
                <w:szCs w:val="14"/>
              </w:rPr>
            </w:pPr>
          </w:p>
        </w:tc>
        <w:tc>
          <w:tcPr>
            <w:tcW w:w="565" w:type="dxa"/>
            <w:vAlign w:val="center"/>
          </w:tcPr>
          <w:p w14:paraId="46B62650" w14:textId="77777777" w:rsidR="00936DC6" w:rsidRPr="009F38F8" w:rsidRDefault="00936DC6" w:rsidP="00390B9B">
            <w:pPr>
              <w:rPr>
                <w:rFonts w:ascii="Sylfaen" w:hAnsi="Sylfaen" w:cstheme="minorHAnsi"/>
                <w:bCs/>
                <w:sz w:val="14"/>
                <w:szCs w:val="14"/>
              </w:rPr>
            </w:pPr>
          </w:p>
        </w:tc>
        <w:tc>
          <w:tcPr>
            <w:tcW w:w="969" w:type="dxa"/>
            <w:vAlign w:val="center"/>
          </w:tcPr>
          <w:p w14:paraId="54E89AC9" w14:textId="77777777" w:rsidR="00936DC6" w:rsidRPr="009F38F8" w:rsidRDefault="00936DC6" w:rsidP="00390B9B">
            <w:pPr>
              <w:rPr>
                <w:rFonts w:ascii="Sylfaen" w:hAnsi="Sylfaen" w:cstheme="minorHAnsi"/>
                <w:bCs/>
                <w:sz w:val="14"/>
                <w:szCs w:val="14"/>
              </w:rPr>
            </w:pPr>
          </w:p>
        </w:tc>
        <w:tc>
          <w:tcPr>
            <w:tcW w:w="1426" w:type="dxa"/>
            <w:vAlign w:val="center"/>
          </w:tcPr>
          <w:p w14:paraId="7A86F50C" w14:textId="77777777" w:rsidR="00936DC6" w:rsidRPr="009F38F8" w:rsidRDefault="00936DC6" w:rsidP="00390B9B">
            <w:pPr>
              <w:snapToGrid w:val="0"/>
              <w:jc w:val="center"/>
              <w:rPr>
                <w:rFonts w:ascii="Sylfaen" w:hAnsi="Sylfaen" w:cstheme="minorHAnsi"/>
                <w:bCs/>
                <w:sz w:val="14"/>
                <w:szCs w:val="14"/>
              </w:rPr>
            </w:pPr>
          </w:p>
        </w:tc>
      </w:tr>
      <w:tr w:rsidR="00936DC6" w:rsidRPr="009F38F8" w14:paraId="5C202552" w14:textId="77777777" w:rsidTr="009F38F8">
        <w:tc>
          <w:tcPr>
            <w:tcW w:w="514" w:type="dxa"/>
            <w:vAlign w:val="center"/>
          </w:tcPr>
          <w:p w14:paraId="40B3A0E3"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17</w:t>
            </w:r>
          </w:p>
        </w:tc>
        <w:tc>
          <w:tcPr>
            <w:tcW w:w="1839" w:type="dxa"/>
            <w:vAlign w:val="center"/>
          </w:tcPr>
          <w:p w14:paraId="46300D37" w14:textId="77777777" w:rsidR="00936DC6" w:rsidRPr="009F38F8" w:rsidRDefault="00936DC6" w:rsidP="00390B9B">
            <w:pPr>
              <w:rPr>
                <w:rFonts w:ascii="Sylfaen" w:hAnsi="Sylfaen" w:cstheme="minorHAnsi"/>
                <w:bCs/>
                <w:sz w:val="14"/>
                <w:szCs w:val="14"/>
              </w:rPr>
            </w:pPr>
            <w:proofErr w:type="spellStart"/>
            <w:r w:rsidRPr="009F38F8">
              <w:rPr>
                <w:rFonts w:ascii="Sylfaen" w:hAnsi="Sylfaen" w:cstheme="minorHAnsi"/>
                <w:bCs/>
                <w:sz w:val="14"/>
                <w:szCs w:val="14"/>
              </w:rPr>
              <w:t>ultraView</w:t>
            </w:r>
            <w:proofErr w:type="spellEnd"/>
            <w:r w:rsidRPr="009F38F8">
              <w:rPr>
                <w:rFonts w:ascii="Sylfaen" w:hAnsi="Sylfaen" w:cstheme="minorHAnsi"/>
                <w:bCs/>
                <w:sz w:val="14"/>
                <w:szCs w:val="14"/>
              </w:rPr>
              <w:t xml:space="preserve"> Red </w:t>
            </w:r>
            <w:proofErr w:type="spellStart"/>
            <w:r w:rsidRPr="009F38F8">
              <w:rPr>
                <w:rFonts w:ascii="Sylfaen" w:hAnsi="Sylfaen" w:cstheme="minorHAnsi"/>
                <w:bCs/>
                <w:sz w:val="14"/>
                <w:szCs w:val="14"/>
              </w:rPr>
              <w:t>Detection</w:t>
            </w:r>
            <w:proofErr w:type="spellEnd"/>
            <w:r w:rsidRPr="009F38F8">
              <w:rPr>
                <w:rFonts w:ascii="Sylfaen" w:hAnsi="Sylfaen" w:cstheme="minorHAnsi"/>
                <w:bCs/>
                <w:sz w:val="14"/>
                <w:szCs w:val="14"/>
              </w:rPr>
              <w:t xml:space="preserve"> Kit</w:t>
            </w:r>
          </w:p>
        </w:tc>
        <w:tc>
          <w:tcPr>
            <w:tcW w:w="1900" w:type="dxa"/>
            <w:vAlign w:val="center"/>
          </w:tcPr>
          <w:p w14:paraId="3C77CE46" w14:textId="77777777" w:rsidR="00936DC6" w:rsidRPr="009F38F8" w:rsidRDefault="00936DC6" w:rsidP="00390B9B">
            <w:pPr>
              <w:snapToGrid w:val="0"/>
              <w:jc w:val="center"/>
              <w:rPr>
                <w:rFonts w:ascii="Sylfaen" w:hAnsi="Sylfaen" w:cstheme="minorHAnsi"/>
                <w:bCs/>
                <w:sz w:val="14"/>
                <w:szCs w:val="14"/>
              </w:rPr>
            </w:pPr>
            <w:r w:rsidRPr="009F38F8">
              <w:rPr>
                <w:rFonts w:ascii="Sylfaen" w:hAnsi="Sylfaen" w:cstheme="minorHAnsi"/>
                <w:bCs/>
                <w:sz w:val="14"/>
                <w:szCs w:val="14"/>
              </w:rPr>
              <w:t>250</w:t>
            </w:r>
          </w:p>
        </w:tc>
        <w:tc>
          <w:tcPr>
            <w:tcW w:w="817" w:type="dxa"/>
            <w:vAlign w:val="center"/>
          </w:tcPr>
          <w:p w14:paraId="5B311E5B"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2</w:t>
            </w:r>
          </w:p>
        </w:tc>
        <w:tc>
          <w:tcPr>
            <w:tcW w:w="824" w:type="dxa"/>
            <w:vAlign w:val="center"/>
          </w:tcPr>
          <w:p w14:paraId="06667B7A" w14:textId="77777777" w:rsidR="00936DC6" w:rsidRPr="009F38F8" w:rsidRDefault="00936DC6" w:rsidP="00390B9B">
            <w:pPr>
              <w:rPr>
                <w:rFonts w:ascii="Sylfaen" w:hAnsi="Sylfaen" w:cstheme="minorHAnsi"/>
                <w:bCs/>
                <w:sz w:val="14"/>
                <w:szCs w:val="14"/>
              </w:rPr>
            </w:pPr>
          </w:p>
        </w:tc>
        <w:tc>
          <w:tcPr>
            <w:tcW w:w="840" w:type="dxa"/>
            <w:vAlign w:val="center"/>
          </w:tcPr>
          <w:p w14:paraId="249BB8CF" w14:textId="77777777" w:rsidR="00936DC6" w:rsidRPr="009F38F8" w:rsidRDefault="00936DC6" w:rsidP="00390B9B">
            <w:pPr>
              <w:rPr>
                <w:rFonts w:ascii="Sylfaen" w:hAnsi="Sylfaen" w:cstheme="minorHAnsi"/>
                <w:bCs/>
                <w:sz w:val="14"/>
                <w:szCs w:val="14"/>
              </w:rPr>
            </w:pPr>
          </w:p>
        </w:tc>
        <w:tc>
          <w:tcPr>
            <w:tcW w:w="565" w:type="dxa"/>
            <w:vAlign w:val="center"/>
          </w:tcPr>
          <w:p w14:paraId="050DAD9A" w14:textId="77777777" w:rsidR="00936DC6" w:rsidRPr="009F38F8" w:rsidRDefault="00936DC6" w:rsidP="00390B9B">
            <w:pPr>
              <w:rPr>
                <w:rFonts w:ascii="Sylfaen" w:hAnsi="Sylfaen" w:cstheme="minorHAnsi"/>
                <w:bCs/>
                <w:sz w:val="14"/>
                <w:szCs w:val="14"/>
              </w:rPr>
            </w:pPr>
          </w:p>
        </w:tc>
        <w:tc>
          <w:tcPr>
            <w:tcW w:w="969" w:type="dxa"/>
            <w:vAlign w:val="center"/>
          </w:tcPr>
          <w:p w14:paraId="78C99C99" w14:textId="77777777" w:rsidR="00936DC6" w:rsidRPr="009F38F8" w:rsidRDefault="00936DC6" w:rsidP="00390B9B">
            <w:pPr>
              <w:rPr>
                <w:rFonts w:ascii="Sylfaen" w:hAnsi="Sylfaen" w:cstheme="minorHAnsi"/>
                <w:bCs/>
                <w:sz w:val="14"/>
                <w:szCs w:val="14"/>
              </w:rPr>
            </w:pPr>
          </w:p>
        </w:tc>
        <w:tc>
          <w:tcPr>
            <w:tcW w:w="1426" w:type="dxa"/>
            <w:vAlign w:val="center"/>
          </w:tcPr>
          <w:p w14:paraId="69898780" w14:textId="77777777" w:rsidR="00936DC6" w:rsidRPr="009F38F8" w:rsidRDefault="00936DC6" w:rsidP="00390B9B">
            <w:pPr>
              <w:snapToGrid w:val="0"/>
              <w:jc w:val="center"/>
              <w:rPr>
                <w:rFonts w:ascii="Sylfaen" w:hAnsi="Sylfaen" w:cstheme="minorHAnsi"/>
                <w:bCs/>
                <w:sz w:val="14"/>
                <w:szCs w:val="14"/>
              </w:rPr>
            </w:pPr>
          </w:p>
        </w:tc>
      </w:tr>
      <w:tr w:rsidR="00936DC6" w:rsidRPr="009F38F8" w14:paraId="04F24000" w14:textId="77777777" w:rsidTr="009F38F8">
        <w:tc>
          <w:tcPr>
            <w:tcW w:w="514" w:type="dxa"/>
            <w:vAlign w:val="center"/>
          </w:tcPr>
          <w:p w14:paraId="5844A33D"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18</w:t>
            </w:r>
          </w:p>
        </w:tc>
        <w:tc>
          <w:tcPr>
            <w:tcW w:w="1839" w:type="dxa"/>
            <w:vAlign w:val="center"/>
          </w:tcPr>
          <w:p w14:paraId="5C373CF1"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 xml:space="preserve">UMONIUM 38 instrument &amp; </w:t>
            </w:r>
            <w:proofErr w:type="spellStart"/>
            <w:r w:rsidRPr="009F38F8">
              <w:rPr>
                <w:rFonts w:ascii="Sylfaen" w:hAnsi="Sylfaen" w:cstheme="minorHAnsi"/>
                <w:bCs/>
                <w:sz w:val="14"/>
                <w:szCs w:val="14"/>
              </w:rPr>
              <w:t>Equipment</w:t>
            </w:r>
            <w:proofErr w:type="spellEnd"/>
            <w:r w:rsidRPr="009F38F8">
              <w:rPr>
                <w:rFonts w:ascii="Sylfaen" w:hAnsi="Sylfaen" w:cstheme="minorHAnsi"/>
                <w:bCs/>
                <w:sz w:val="14"/>
                <w:szCs w:val="14"/>
              </w:rPr>
              <w:t xml:space="preserve"> (zastępstwo 09567496001)</w:t>
            </w:r>
          </w:p>
        </w:tc>
        <w:tc>
          <w:tcPr>
            <w:tcW w:w="1900" w:type="dxa"/>
            <w:vAlign w:val="center"/>
          </w:tcPr>
          <w:p w14:paraId="4E29C4F6" w14:textId="77777777" w:rsidR="00936DC6" w:rsidRPr="009F38F8" w:rsidRDefault="00936DC6" w:rsidP="00390B9B">
            <w:pPr>
              <w:snapToGrid w:val="0"/>
              <w:jc w:val="center"/>
              <w:rPr>
                <w:rFonts w:ascii="Sylfaen" w:hAnsi="Sylfaen" w:cstheme="minorHAnsi"/>
                <w:bCs/>
                <w:sz w:val="14"/>
                <w:szCs w:val="14"/>
              </w:rPr>
            </w:pPr>
          </w:p>
        </w:tc>
        <w:tc>
          <w:tcPr>
            <w:tcW w:w="817" w:type="dxa"/>
            <w:vAlign w:val="center"/>
          </w:tcPr>
          <w:p w14:paraId="33760249"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2</w:t>
            </w:r>
          </w:p>
        </w:tc>
        <w:tc>
          <w:tcPr>
            <w:tcW w:w="824" w:type="dxa"/>
            <w:vAlign w:val="center"/>
          </w:tcPr>
          <w:p w14:paraId="51427A18" w14:textId="77777777" w:rsidR="00936DC6" w:rsidRPr="009F38F8" w:rsidRDefault="00936DC6" w:rsidP="00390B9B">
            <w:pPr>
              <w:rPr>
                <w:rFonts w:ascii="Sylfaen" w:hAnsi="Sylfaen" w:cstheme="minorHAnsi"/>
                <w:bCs/>
                <w:sz w:val="14"/>
                <w:szCs w:val="14"/>
              </w:rPr>
            </w:pPr>
          </w:p>
        </w:tc>
        <w:tc>
          <w:tcPr>
            <w:tcW w:w="840" w:type="dxa"/>
            <w:vAlign w:val="center"/>
          </w:tcPr>
          <w:p w14:paraId="7E52C0CF" w14:textId="77777777" w:rsidR="00936DC6" w:rsidRPr="009F38F8" w:rsidRDefault="00936DC6" w:rsidP="00390B9B">
            <w:pPr>
              <w:rPr>
                <w:rFonts w:ascii="Sylfaen" w:hAnsi="Sylfaen" w:cstheme="minorHAnsi"/>
                <w:bCs/>
                <w:sz w:val="14"/>
                <w:szCs w:val="14"/>
              </w:rPr>
            </w:pPr>
          </w:p>
        </w:tc>
        <w:tc>
          <w:tcPr>
            <w:tcW w:w="565" w:type="dxa"/>
            <w:vAlign w:val="center"/>
          </w:tcPr>
          <w:p w14:paraId="47BBBA16" w14:textId="77777777" w:rsidR="00936DC6" w:rsidRPr="009F38F8" w:rsidRDefault="00936DC6" w:rsidP="00390B9B">
            <w:pPr>
              <w:rPr>
                <w:rFonts w:ascii="Sylfaen" w:hAnsi="Sylfaen" w:cstheme="minorHAnsi"/>
                <w:bCs/>
                <w:sz w:val="14"/>
                <w:szCs w:val="14"/>
              </w:rPr>
            </w:pPr>
          </w:p>
        </w:tc>
        <w:tc>
          <w:tcPr>
            <w:tcW w:w="969" w:type="dxa"/>
            <w:vAlign w:val="center"/>
          </w:tcPr>
          <w:p w14:paraId="07DEC59F" w14:textId="77777777" w:rsidR="00936DC6" w:rsidRPr="009F38F8" w:rsidRDefault="00936DC6" w:rsidP="00390B9B">
            <w:pPr>
              <w:rPr>
                <w:rFonts w:ascii="Sylfaen" w:hAnsi="Sylfaen" w:cstheme="minorHAnsi"/>
                <w:bCs/>
                <w:sz w:val="14"/>
                <w:szCs w:val="14"/>
              </w:rPr>
            </w:pPr>
          </w:p>
        </w:tc>
        <w:tc>
          <w:tcPr>
            <w:tcW w:w="1426" w:type="dxa"/>
            <w:vAlign w:val="center"/>
          </w:tcPr>
          <w:p w14:paraId="08502042" w14:textId="77777777" w:rsidR="00936DC6" w:rsidRPr="009F38F8" w:rsidRDefault="00936DC6" w:rsidP="00390B9B">
            <w:pPr>
              <w:snapToGrid w:val="0"/>
              <w:jc w:val="center"/>
              <w:rPr>
                <w:rFonts w:ascii="Sylfaen" w:hAnsi="Sylfaen" w:cstheme="minorHAnsi"/>
                <w:bCs/>
                <w:sz w:val="14"/>
                <w:szCs w:val="14"/>
              </w:rPr>
            </w:pPr>
          </w:p>
        </w:tc>
      </w:tr>
      <w:tr w:rsidR="00936DC6" w:rsidRPr="009F38F8" w14:paraId="1FCF406A" w14:textId="77777777" w:rsidTr="009F38F8">
        <w:tc>
          <w:tcPr>
            <w:tcW w:w="514" w:type="dxa"/>
            <w:vAlign w:val="center"/>
          </w:tcPr>
          <w:p w14:paraId="5C8DE011"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19</w:t>
            </w:r>
          </w:p>
        </w:tc>
        <w:tc>
          <w:tcPr>
            <w:tcW w:w="1839" w:type="dxa"/>
            <w:vAlign w:val="center"/>
          </w:tcPr>
          <w:p w14:paraId="49D9E27D" w14:textId="77777777" w:rsidR="00936DC6" w:rsidRPr="009F38F8" w:rsidRDefault="00936DC6" w:rsidP="00390B9B">
            <w:pPr>
              <w:rPr>
                <w:rFonts w:ascii="Sylfaen" w:hAnsi="Sylfaen" w:cstheme="minorHAnsi"/>
                <w:bCs/>
                <w:sz w:val="14"/>
                <w:szCs w:val="14"/>
              </w:rPr>
            </w:pPr>
            <w:r w:rsidRPr="009F38F8">
              <w:rPr>
                <w:rFonts w:ascii="Sylfaen" w:hAnsi="Sylfaen" w:cstheme="minorHAnsi"/>
                <w:bCs/>
                <w:sz w:val="14"/>
                <w:szCs w:val="14"/>
              </w:rPr>
              <w:t>OGÓŁEM:</w:t>
            </w:r>
          </w:p>
        </w:tc>
        <w:tc>
          <w:tcPr>
            <w:tcW w:w="1900" w:type="dxa"/>
            <w:vAlign w:val="center"/>
          </w:tcPr>
          <w:p w14:paraId="46D2A7FB" w14:textId="77777777" w:rsidR="00936DC6" w:rsidRPr="009F38F8" w:rsidRDefault="00936DC6" w:rsidP="00390B9B">
            <w:pPr>
              <w:snapToGrid w:val="0"/>
              <w:jc w:val="center"/>
              <w:rPr>
                <w:rFonts w:ascii="Sylfaen" w:hAnsi="Sylfaen" w:cstheme="minorHAnsi"/>
                <w:bCs/>
                <w:sz w:val="14"/>
                <w:szCs w:val="14"/>
              </w:rPr>
            </w:pPr>
          </w:p>
        </w:tc>
        <w:tc>
          <w:tcPr>
            <w:tcW w:w="817" w:type="dxa"/>
            <w:vAlign w:val="center"/>
          </w:tcPr>
          <w:p w14:paraId="1A832878" w14:textId="77777777" w:rsidR="00936DC6" w:rsidRPr="009F38F8" w:rsidRDefault="00936DC6" w:rsidP="00390B9B">
            <w:pPr>
              <w:rPr>
                <w:rFonts w:ascii="Sylfaen" w:hAnsi="Sylfaen" w:cstheme="minorHAnsi"/>
                <w:bCs/>
                <w:sz w:val="14"/>
                <w:szCs w:val="14"/>
              </w:rPr>
            </w:pPr>
          </w:p>
        </w:tc>
        <w:tc>
          <w:tcPr>
            <w:tcW w:w="824" w:type="dxa"/>
            <w:vAlign w:val="center"/>
          </w:tcPr>
          <w:p w14:paraId="34B446BB" w14:textId="77777777" w:rsidR="00936DC6" w:rsidRPr="009F38F8" w:rsidRDefault="00936DC6" w:rsidP="00390B9B">
            <w:pPr>
              <w:rPr>
                <w:rFonts w:ascii="Sylfaen" w:hAnsi="Sylfaen" w:cstheme="minorHAnsi"/>
                <w:bCs/>
                <w:sz w:val="14"/>
                <w:szCs w:val="14"/>
              </w:rPr>
            </w:pPr>
          </w:p>
        </w:tc>
        <w:tc>
          <w:tcPr>
            <w:tcW w:w="840" w:type="dxa"/>
            <w:vAlign w:val="center"/>
          </w:tcPr>
          <w:p w14:paraId="030A4430" w14:textId="77777777" w:rsidR="00936DC6" w:rsidRPr="009F38F8" w:rsidRDefault="00936DC6" w:rsidP="00390B9B">
            <w:pPr>
              <w:rPr>
                <w:rFonts w:ascii="Sylfaen" w:hAnsi="Sylfaen" w:cstheme="minorHAnsi"/>
                <w:bCs/>
                <w:sz w:val="14"/>
                <w:szCs w:val="14"/>
              </w:rPr>
            </w:pPr>
          </w:p>
        </w:tc>
        <w:tc>
          <w:tcPr>
            <w:tcW w:w="565" w:type="dxa"/>
            <w:vAlign w:val="center"/>
          </w:tcPr>
          <w:p w14:paraId="3BE68728" w14:textId="77777777" w:rsidR="00936DC6" w:rsidRPr="009F38F8" w:rsidRDefault="00936DC6" w:rsidP="00390B9B">
            <w:pPr>
              <w:rPr>
                <w:rFonts w:ascii="Sylfaen" w:hAnsi="Sylfaen" w:cstheme="minorHAnsi"/>
                <w:bCs/>
                <w:sz w:val="14"/>
                <w:szCs w:val="14"/>
              </w:rPr>
            </w:pPr>
          </w:p>
        </w:tc>
        <w:tc>
          <w:tcPr>
            <w:tcW w:w="969" w:type="dxa"/>
            <w:vAlign w:val="center"/>
          </w:tcPr>
          <w:p w14:paraId="15DBD956" w14:textId="77777777" w:rsidR="00936DC6" w:rsidRPr="009F38F8" w:rsidRDefault="00936DC6" w:rsidP="00390B9B">
            <w:pPr>
              <w:rPr>
                <w:rFonts w:ascii="Sylfaen" w:hAnsi="Sylfaen" w:cstheme="minorHAnsi"/>
                <w:bCs/>
                <w:sz w:val="14"/>
                <w:szCs w:val="14"/>
              </w:rPr>
            </w:pPr>
          </w:p>
        </w:tc>
        <w:tc>
          <w:tcPr>
            <w:tcW w:w="1426" w:type="dxa"/>
            <w:vAlign w:val="center"/>
          </w:tcPr>
          <w:p w14:paraId="2E2D6D85" w14:textId="77777777" w:rsidR="00936DC6" w:rsidRPr="009F38F8" w:rsidRDefault="00936DC6" w:rsidP="00390B9B">
            <w:pPr>
              <w:snapToGrid w:val="0"/>
              <w:jc w:val="center"/>
              <w:rPr>
                <w:rFonts w:ascii="Sylfaen" w:hAnsi="Sylfaen" w:cstheme="minorHAnsi"/>
                <w:bCs/>
                <w:sz w:val="14"/>
                <w:szCs w:val="14"/>
              </w:rPr>
            </w:pPr>
          </w:p>
        </w:tc>
      </w:tr>
    </w:tbl>
    <w:p w14:paraId="6CE6E5B7" w14:textId="77777777" w:rsidR="00936DC6" w:rsidRPr="009F38F8" w:rsidRDefault="00936DC6" w:rsidP="00936DC6">
      <w:pPr>
        <w:jc w:val="both"/>
        <w:rPr>
          <w:rFonts w:ascii="Sylfaen" w:hAnsi="Sylfaen" w:cstheme="minorHAnsi"/>
          <w:bCs/>
          <w:color w:val="000000"/>
          <w:sz w:val="14"/>
          <w:szCs w:val="14"/>
        </w:rPr>
      </w:pPr>
    </w:p>
    <w:p w14:paraId="4BD478C6" w14:textId="77777777" w:rsidR="00936DC6" w:rsidRPr="009F38F8" w:rsidRDefault="00936DC6" w:rsidP="00936DC6">
      <w:pPr>
        <w:jc w:val="both"/>
        <w:rPr>
          <w:rFonts w:ascii="Sylfaen" w:hAnsi="Sylfaen" w:cstheme="minorHAnsi"/>
          <w:bCs/>
          <w:color w:val="000000"/>
          <w:sz w:val="14"/>
          <w:szCs w:val="14"/>
        </w:rPr>
      </w:pPr>
    </w:p>
    <w:p w14:paraId="312A142E" w14:textId="77777777" w:rsidR="00936DC6" w:rsidRPr="009F38F8" w:rsidRDefault="00936DC6" w:rsidP="00936DC6">
      <w:pPr>
        <w:jc w:val="both"/>
        <w:rPr>
          <w:rFonts w:ascii="Sylfaen" w:hAnsi="Sylfaen" w:cstheme="minorHAnsi"/>
          <w:bCs/>
          <w:color w:val="000000"/>
          <w:sz w:val="14"/>
          <w:szCs w:val="14"/>
        </w:rPr>
      </w:pPr>
      <w:r w:rsidRPr="009F38F8">
        <w:rPr>
          <w:rFonts w:ascii="Sylfaen" w:hAnsi="Sylfaen" w:cstheme="minorHAnsi"/>
          <w:bCs/>
          <w:color w:val="000000"/>
          <w:sz w:val="14"/>
          <w:szCs w:val="14"/>
        </w:rPr>
        <w:t>TABELA C.</w:t>
      </w:r>
    </w:p>
    <w:tbl>
      <w:tblPr>
        <w:tblW w:w="9541" w:type="dxa"/>
        <w:tblInd w:w="-143" w:type="dxa"/>
        <w:tblLayout w:type="fixed"/>
        <w:tblCellMar>
          <w:top w:w="55" w:type="dxa"/>
          <w:left w:w="55" w:type="dxa"/>
          <w:bottom w:w="55" w:type="dxa"/>
          <w:right w:w="55" w:type="dxa"/>
        </w:tblCellMar>
        <w:tblLook w:val="0000" w:firstRow="0" w:lastRow="0" w:firstColumn="0" w:lastColumn="0" w:noHBand="0" w:noVBand="0"/>
      </w:tblPr>
      <w:tblGrid>
        <w:gridCol w:w="426"/>
        <w:gridCol w:w="3944"/>
        <w:gridCol w:w="581"/>
        <w:gridCol w:w="619"/>
        <w:gridCol w:w="951"/>
        <w:gridCol w:w="752"/>
        <w:gridCol w:w="426"/>
        <w:gridCol w:w="850"/>
        <w:gridCol w:w="992"/>
      </w:tblGrid>
      <w:tr w:rsidR="00936DC6" w:rsidRPr="009F38F8" w14:paraId="74B8AD96" w14:textId="77777777" w:rsidTr="00390B9B">
        <w:tc>
          <w:tcPr>
            <w:tcW w:w="426" w:type="dxa"/>
            <w:tcBorders>
              <w:top w:val="single" w:sz="1" w:space="0" w:color="000000"/>
              <w:left w:val="single" w:sz="1" w:space="0" w:color="000000"/>
              <w:bottom w:val="single" w:sz="1" w:space="0" w:color="000000"/>
            </w:tcBorders>
            <w:shd w:val="clear" w:color="auto" w:fill="auto"/>
            <w:vAlign w:val="center"/>
          </w:tcPr>
          <w:p w14:paraId="3654F0CB" w14:textId="77777777" w:rsidR="00936DC6" w:rsidRPr="009F38F8" w:rsidRDefault="00936DC6" w:rsidP="00390B9B">
            <w:pPr>
              <w:pStyle w:val="Zawartotabeli"/>
              <w:snapToGrid w:val="0"/>
              <w:rPr>
                <w:rFonts w:ascii="Sylfaen" w:hAnsi="Sylfaen" w:cstheme="minorHAnsi"/>
                <w:bCs/>
                <w:sz w:val="14"/>
                <w:szCs w:val="14"/>
              </w:rPr>
            </w:pPr>
            <w:r w:rsidRPr="009F38F8">
              <w:rPr>
                <w:rFonts w:ascii="Sylfaen" w:hAnsi="Sylfaen" w:cstheme="minorHAnsi"/>
                <w:bCs/>
                <w:sz w:val="14"/>
                <w:szCs w:val="14"/>
              </w:rPr>
              <w:t>Lp.</w:t>
            </w:r>
          </w:p>
        </w:tc>
        <w:tc>
          <w:tcPr>
            <w:tcW w:w="3944" w:type="dxa"/>
            <w:tcBorders>
              <w:top w:val="single" w:sz="1" w:space="0" w:color="000000"/>
              <w:left w:val="single" w:sz="1" w:space="0" w:color="000000"/>
              <w:bottom w:val="single" w:sz="1" w:space="0" w:color="000000"/>
            </w:tcBorders>
            <w:shd w:val="clear" w:color="auto" w:fill="auto"/>
            <w:vAlign w:val="center"/>
          </w:tcPr>
          <w:p w14:paraId="73A66B8B" w14:textId="77777777" w:rsidR="00936DC6" w:rsidRPr="009F38F8" w:rsidRDefault="00936DC6" w:rsidP="00390B9B">
            <w:pPr>
              <w:pStyle w:val="Zawartotabeli"/>
              <w:snapToGrid w:val="0"/>
              <w:rPr>
                <w:rFonts w:ascii="Sylfaen" w:hAnsi="Sylfaen" w:cstheme="minorHAnsi"/>
                <w:bCs/>
                <w:sz w:val="14"/>
                <w:szCs w:val="14"/>
              </w:rPr>
            </w:pPr>
            <w:r w:rsidRPr="009F38F8">
              <w:rPr>
                <w:rFonts w:ascii="Sylfaen" w:hAnsi="Sylfaen" w:cstheme="minorHAnsi"/>
                <w:bCs/>
                <w:sz w:val="14"/>
                <w:szCs w:val="14"/>
              </w:rPr>
              <w:t>Nazwa</w:t>
            </w:r>
          </w:p>
        </w:tc>
        <w:tc>
          <w:tcPr>
            <w:tcW w:w="581" w:type="dxa"/>
            <w:tcBorders>
              <w:top w:val="single" w:sz="1" w:space="0" w:color="000000"/>
              <w:left w:val="single" w:sz="1" w:space="0" w:color="000000"/>
              <w:bottom w:val="single" w:sz="1" w:space="0" w:color="000000"/>
            </w:tcBorders>
            <w:shd w:val="clear" w:color="auto" w:fill="auto"/>
            <w:vAlign w:val="center"/>
          </w:tcPr>
          <w:p w14:paraId="52789E7E" w14:textId="77777777" w:rsidR="00936DC6" w:rsidRPr="009F38F8" w:rsidRDefault="00936DC6" w:rsidP="00390B9B">
            <w:pPr>
              <w:pStyle w:val="Zawartotabeli"/>
              <w:snapToGrid w:val="0"/>
              <w:rPr>
                <w:rFonts w:ascii="Sylfaen" w:hAnsi="Sylfaen" w:cstheme="minorHAnsi"/>
                <w:bCs/>
                <w:sz w:val="14"/>
                <w:szCs w:val="14"/>
              </w:rPr>
            </w:pPr>
            <w:r w:rsidRPr="009F38F8">
              <w:rPr>
                <w:rFonts w:ascii="Sylfaen" w:hAnsi="Sylfaen" w:cstheme="minorHAnsi"/>
                <w:bCs/>
                <w:sz w:val="14"/>
                <w:szCs w:val="14"/>
              </w:rPr>
              <w:t>j.m.</w:t>
            </w:r>
          </w:p>
        </w:tc>
        <w:tc>
          <w:tcPr>
            <w:tcW w:w="619" w:type="dxa"/>
            <w:tcBorders>
              <w:top w:val="single" w:sz="1" w:space="0" w:color="000000"/>
              <w:left w:val="single" w:sz="1" w:space="0" w:color="000000"/>
              <w:bottom w:val="single" w:sz="1" w:space="0" w:color="000000"/>
            </w:tcBorders>
            <w:shd w:val="clear" w:color="auto" w:fill="auto"/>
            <w:vAlign w:val="center"/>
          </w:tcPr>
          <w:p w14:paraId="7865304C" w14:textId="77777777" w:rsidR="00936DC6" w:rsidRPr="009F38F8" w:rsidRDefault="00936DC6" w:rsidP="00390B9B">
            <w:pPr>
              <w:pStyle w:val="Zawartotabeli"/>
              <w:snapToGrid w:val="0"/>
              <w:rPr>
                <w:rFonts w:ascii="Sylfaen" w:hAnsi="Sylfaen" w:cstheme="minorHAnsi"/>
                <w:bCs/>
                <w:sz w:val="14"/>
                <w:szCs w:val="14"/>
              </w:rPr>
            </w:pPr>
            <w:r w:rsidRPr="009F38F8">
              <w:rPr>
                <w:rFonts w:ascii="Sylfaen" w:hAnsi="Sylfaen" w:cstheme="minorHAnsi"/>
                <w:bCs/>
                <w:sz w:val="14"/>
                <w:szCs w:val="14"/>
              </w:rPr>
              <w:t>Ilość</w:t>
            </w:r>
          </w:p>
        </w:tc>
        <w:tc>
          <w:tcPr>
            <w:tcW w:w="951" w:type="dxa"/>
            <w:tcBorders>
              <w:top w:val="single" w:sz="1" w:space="0" w:color="000000"/>
              <w:left w:val="single" w:sz="1" w:space="0" w:color="000000"/>
              <w:bottom w:val="single" w:sz="1" w:space="0" w:color="000000"/>
            </w:tcBorders>
            <w:shd w:val="clear" w:color="auto" w:fill="auto"/>
            <w:vAlign w:val="center"/>
          </w:tcPr>
          <w:p w14:paraId="5CFABC5C" w14:textId="77777777" w:rsidR="00936DC6" w:rsidRPr="009F38F8" w:rsidRDefault="00936DC6" w:rsidP="00390B9B">
            <w:pPr>
              <w:pStyle w:val="Zawartotabeli"/>
              <w:snapToGrid w:val="0"/>
              <w:rPr>
                <w:rFonts w:ascii="Sylfaen" w:hAnsi="Sylfaen" w:cstheme="minorHAnsi"/>
                <w:bCs/>
                <w:sz w:val="14"/>
                <w:szCs w:val="14"/>
              </w:rPr>
            </w:pPr>
            <w:r w:rsidRPr="009F38F8">
              <w:rPr>
                <w:rFonts w:ascii="Sylfaen" w:hAnsi="Sylfaen" w:cstheme="minorHAnsi"/>
                <w:bCs/>
                <w:sz w:val="14"/>
                <w:szCs w:val="14"/>
              </w:rPr>
              <w:t>Cena netto za 1 m-c</w:t>
            </w:r>
          </w:p>
        </w:tc>
        <w:tc>
          <w:tcPr>
            <w:tcW w:w="752" w:type="dxa"/>
            <w:tcBorders>
              <w:top w:val="single" w:sz="1" w:space="0" w:color="000000"/>
              <w:left w:val="single" w:sz="1" w:space="0" w:color="000000"/>
              <w:bottom w:val="single" w:sz="1" w:space="0" w:color="000000"/>
            </w:tcBorders>
            <w:shd w:val="clear" w:color="auto" w:fill="auto"/>
            <w:vAlign w:val="center"/>
          </w:tcPr>
          <w:p w14:paraId="1A18ECDE" w14:textId="77777777" w:rsidR="00936DC6" w:rsidRPr="009F38F8" w:rsidRDefault="00936DC6" w:rsidP="00390B9B">
            <w:pPr>
              <w:pStyle w:val="Zawartotabeli"/>
              <w:snapToGrid w:val="0"/>
              <w:rPr>
                <w:rFonts w:ascii="Sylfaen" w:hAnsi="Sylfaen" w:cstheme="minorHAnsi"/>
                <w:bCs/>
                <w:sz w:val="14"/>
                <w:szCs w:val="14"/>
              </w:rPr>
            </w:pPr>
            <w:r w:rsidRPr="009F38F8">
              <w:rPr>
                <w:rFonts w:ascii="Sylfaen" w:hAnsi="Sylfaen" w:cstheme="minorHAnsi"/>
                <w:bCs/>
                <w:sz w:val="14"/>
                <w:szCs w:val="14"/>
              </w:rPr>
              <w:t>Wartość netto</w:t>
            </w:r>
          </w:p>
        </w:tc>
        <w:tc>
          <w:tcPr>
            <w:tcW w:w="426" w:type="dxa"/>
            <w:tcBorders>
              <w:top w:val="single" w:sz="1" w:space="0" w:color="000000"/>
              <w:left w:val="single" w:sz="1" w:space="0" w:color="000000"/>
              <w:bottom w:val="single" w:sz="1" w:space="0" w:color="000000"/>
            </w:tcBorders>
            <w:shd w:val="clear" w:color="auto" w:fill="auto"/>
            <w:vAlign w:val="center"/>
          </w:tcPr>
          <w:p w14:paraId="4943B326" w14:textId="77777777" w:rsidR="00936DC6" w:rsidRPr="009F38F8" w:rsidRDefault="00936DC6" w:rsidP="00390B9B">
            <w:pPr>
              <w:pStyle w:val="Zawartotabeli"/>
              <w:snapToGrid w:val="0"/>
              <w:rPr>
                <w:rFonts w:ascii="Sylfaen" w:hAnsi="Sylfaen" w:cstheme="minorHAnsi"/>
                <w:bCs/>
                <w:sz w:val="14"/>
                <w:szCs w:val="14"/>
              </w:rPr>
            </w:pPr>
            <w:r w:rsidRPr="009F38F8">
              <w:rPr>
                <w:rFonts w:ascii="Sylfaen" w:hAnsi="Sylfaen" w:cstheme="minorHAnsi"/>
                <w:bCs/>
                <w:sz w:val="14"/>
                <w:szCs w:val="14"/>
              </w:rPr>
              <w:t>Vat %</w:t>
            </w: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53CA2FA" w14:textId="77777777" w:rsidR="00936DC6" w:rsidRPr="009F38F8" w:rsidRDefault="00936DC6" w:rsidP="00390B9B">
            <w:pPr>
              <w:pStyle w:val="Zawartotabeli"/>
              <w:snapToGrid w:val="0"/>
              <w:rPr>
                <w:rFonts w:ascii="Sylfaen" w:hAnsi="Sylfaen" w:cstheme="minorHAnsi"/>
                <w:bCs/>
                <w:sz w:val="14"/>
                <w:szCs w:val="14"/>
              </w:rPr>
            </w:pPr>
            <w:r w:rsidRPr="009F38F8">
              <w:rPr>
                <w:rFonts w:ascii="Sylfaen" w:hAnsi="Sylfaen" w:cstheme="minorHAnsi"/>
                <w:bCs/>
                <w:sz w:val="14"/>
                <w:szCs w:val="14"/>
              </w:rPr>
              <w:t>Wartość brutto</w:t>
            </w:r>
          </w:p>
        </w:tc>
        <w:tc>
          <w:tcPr>
            <w:tcW w:w="992" w:type="dxa"/>
            <w:tcBorders>
              <w:top w:val="single" w:sz="1" w:space="0" w:color="000000"/>
              <w:left w:val="single" w:sz="1" w:space="0" w:color="000000"/>
              <w:bottom w:val="single" w:sz="1" w:space="0" w:color="000000"/>
              <w:right w:val="single" w:sz="1" w:space="0" w:color="000000"/>
            </w:tcBorders>
          </w:tcPr>
          <w:p w14:paraId="4245396C" w14:textId="77777777" w:rsidR="00936DC6" w:rsidRPr="009F38F8" w:rsidRDefault="00936DC6" w:rsidP="00390B9B">
            <w:pPr>
              <w:pStyle w:val="Zawartotabeli"/>
              <w:snapToGrid w:val="0"/>
              <w:rPr>
                <w:rFonts w:ascii="Sylfaen" w:hAnsi="Sylfaen" w:cstheme="minorHAnsi"/>
                <w:bCs/>
                <w:sz w:val="14"/>
                <w:szCs w:val="14"/>
                <w:lang w:val="pl-PL"/>
              </w:rPr>
            </w:pPr>
            <w:r w:rsidRPr="009F38F8">
              <w:rPr>
                <w:rFonts w:ascii="Sylfaen" w:hAnsi="Sylfaen" w:cstheme="minorHAnsi"/>
                <w:bCs/>
                <w:sz w:val="14"/>
                <w:szCs w:val="14"/>
                <w:lang w:val="pl-PL"/>
              </w:rPr>
              <w:t>Podać: producenta i typ analizatora</w:t>
            </w:r>
          </w:p>
        </w:tc>
      </w:tr>
      <w:tr w:rsidR="00936DC6" w:rsidRPr="009F38F8" w14:paraId="5B671C2A" w14:textId="77777777" w:rsidTr="00390B9B">
        <w:tc>
          <w:tcPr>
            <w:tcW w:w="426" w:type="dxa"/>
            <w:tcBorders>
              <w:left w:val="single" w:sz="1" w:space="0" w:color="000000"/>
              <w:bottom w:val="single" w:sz="1" w:space="0" w:color="000000"/>
            </w:tcBorders>
            <w:shd w:val="clear" w:color="auto" w:fill="auto"/>
            <w:vAlign w:val="center"/>
          </w:tcPr>
          <w:p w14:paraId="6BE84D06" w14:textId="77777777" w:rsidR="00936DC6" w:rsidRPr="009F38F8" w:rsidRDefault="00936DC6" w:rsidP="00390B9B">
            <w:pPr>
              <w:pStyle w:val="Zawartotabeli"/>
              <w:snapToGrid w:val="0"/>
              <w:rPr>
                <w:rFonts w:ascii="Sylfaen" w:hAnsi="Sylfaen" w:cstheme="minorHAnsi"/>
                <w:bCs/>
                <w:sz w:val="14"/>
                <w:szCs w:val="14"/>
              </w:rPr>
            </w:pPr>
            <w:r w:rsidRPr="009F38F8">
              <w:rPr>
                <w:rFonts w:ascii="Sylfaen" w:hAnsi="Sylfaen" w:cstheme="minorHAnsi"/>
                <w:bCs/>
                <w:sz w:val="14"/>
                <w:szCs w:val="14"/>
              </w:rPr>
              <w:t>1.</w:t>
            </w:r>
          </w:p>
        </w:tc>
        <w:tc>
          <w:tcPr>
            <w:tcW w:w="3944" w:type="dxa"/>
            <w:tcBorders>
              <w:left w:val="single" w:sz="1" w:space="0" w:color="000000"/>
              <w:bottom w:val="single" w:sz="1" w:space="0" w:color="000000"/>
            </w:tcBorders>
            <w:shd w:val="clear" w:color="auto" w:fill="auto"/>
            <w:vAlign w:val="center"/>
          </w:tcPr>
          <w:p w14:paraId="49DFD0FF" w14:textId="77777777" w:rsidR="00936DC6" w:rsidRPr="009F38F8" w:rsidRDefault="00936DC6" w:rsidP="00390B9B">
            <w:pPr>
              <w:pStyle w:val="Zawartotabeli"/>
              <w:snapToGrid w:val="0"/>
              <w:rPr>
                <w:rFonts w:ascii="Sylfaen" w:hAnsi="Sylfaen" w:cstheme="minorHAnsi"/>
                <w:bCs/>
                <w:sz w:val="14"/>
                <w:szCs w:val="14"/>
              </w:rPr>
            </w:pPr>
            <w:r w:rsidRPr="009F38F8">
              <w:rPr>
                <w:rFonts w:ascii="Sylfaen" w:hAnsi="Sylfaen" w:cstheme="minorHAnsi"/>
                <w:bCs/>
                <w:sz w:val="14"/>
                <w:szCs w:val="14"/>
              </w:rPr>
              <w:t xml:space="preserve">Dzierżawa </w:t>
            </w:r>
            <w:r w:rsidRPr="009F38F8">
              <w:rPr>
                <w:rFonts w:ascii="Sylfaen" w:hAnsi="Sylfaen" w:cstheme="minorHAnsi"/>
                <w:bCs/>
                <w:sz w:val="14"/>
                <w:szCs w:val="14"/>
                <w:lang w:val="pl-PL"/>
              </w:rPr>
              <w:t xml:space="preserve">analizatora do przeprowadzania oznaczeń metodą immunohistochemiczną </w:t>
            </w:r>
          </w:p>
        </w:tc>
        <w:tc>
          <w:tcPr>
            <w:tcW w:w="581" w:type="dxa"/>
            <w:tcBorders>
              <w:left w:val="single" w:sz="1" w:space="0" w:color="000000"/>
              <w:bottom w:val="single" w:sz="1" w:space="0" w:color="000000"/>
            </w:tcBorders>
            <w:shd w:val="clear" w:color="auto" w:fill="auto"/>
            <w:vAlign w:val="center"/>
          </w:tcPr>
          <w:p w14:paraId="2A619D2E" w14:textId="77777777" w:rsidR="00936DC6" w:rsidRPr="009F38F8" w:rsidRDefault="00936DC6" w:rsidP="00390B9B">
            <w:pPr>
              <w:pStyle w:val="Zawartotabeli"/>
              <w:snapToGrid w:val="0"/>
              <w:rPr>
                <w:rFonts w:ascii="Sylfaen" w:hAnsi="Sylfaen" w:cstheme="minorHAnsi"/>
                <w:bCs/>
                <w:sz w:val="14"/>
                <w:szCs w:val="14"/>
              </w:rPr>
            </w:pPr>
            <w:r w:rsidRPr="009F38F8">
              <w:rPr>
                <w:rFonts w:ascii="Sylfaen" w:hAnsi="Sylfaen" w:cstheme="minorHAnsi"/>
                <w:bCs/>
                <w:sz w:val="14"/>
                <w:szCs w:val="14"/>
              </w:rPr>
              <w:t>m-c</w:t>
            </w:r>
          </w:p>
        </w:tc>
        <w:tc>
          <w:tcPr>
            <w:tcW w:w="619" w:type="dxa"/>
            <w:tcBorders>
              <w:left w:val="single" w:sz="1" w:space="0" w:color="000000"/>
              <w:bottom w:val="single" w:sz="1" w:space="0" w:color="000000"/>
            </w:tcBorders>
            <w:shd w:val="clear" w:color="auto" w:fill="auto"/>
            <w:vAlign w:val="center"/>
          </w:tcPr>
          <w:p w14:paraId="7DD7BFAE" w14:textId="77777777" w:rsidR="00936DC6" w:rsidRPr="009F38F8" w:rsidRDefault="00936DC6" w:rsidP="00390B9B">
            <w:pPr>
              <w:pStyle w:val="Zawartotabeli"/>
              <w:snapToGrid w:val="0"/>
              <w:rPr>
                <w:rFonts w:ascii="Sylfaen" w:hAnsi="Sylfaen" w:cstheme="minorHAnsi"/>
                <w:bCs/>
                <w:sz w:val="14"/>
                <w:szCs w:val="14"/>
                <w:lang w:val="pl-PL"/>
              </w:rPr>
            </w:pPr>
            <w:r w:rsidRPr="009F38F8">
              <w:rPr>
                <w:rFonts w:ascii="Sylfaen" w:hAnsi="Sylfaen" w:cstheme="minorHAnsi"/>
                <w:bCs/>
                <w:sz w:val="14"/>
                <w:szCs w:val="14"/>
                <w:lang w:val="pl-PL"/>
              </w:rPr>
              <w:t>24</w:t>
            </w:r>
          </w:p>
        </w:tc>
        <w:tc>
          <w:tcPr>
            <w:tcW w:w="951" w:type="dxa"/>
            <w:tcBorders>
              <w:left w:val="single" w:sz="1" w:space="0" w:color="000000"/>
              <w:bottom w:val="single" w:sz="1" w:space="0" w:color="000000"/>
            </w:tcBorders>
            <w:shd w:val="clear" w:color="auto" w:fill="auto"/>
            <w:vAlign w:val="center"/>
          </w:tcPr>
          <w:p w14:paraId="58E16B79" w14:textId="77777777" w:rsidR="00936DC6" w:rsidRPr="009F38F8" w:rsidRDefault="00936DC6" w:rsidP="00390B9B">
            <w:pPr>
              <w:pStyle w:val="Zawartotabeli"/>
              <w:snapToGrid w:val="0"/>
              <w:rPr>
                <w:rFonts w:ascii="Sylfaen" w:hAnsi="Sylfaen" w:cstheme="minorHAnsi"/>
                <w:bCs/>
                <w:color w:val="2E74B5" w:themeColor="accent5" w:themeShade="BF"/>
                <w:sz w:val="14"/>
                <w:szCs w:val="14"/>
                <w:lang w:val="pl-PL"/>
              </w:rPr>
            </w:pPr>
          </w:p>
        </w:tc>
        <w:tc>
          <w:tcPr>
            <w:tcW w:w="752" w:type="dxa"/>
            <w:tcBorders>
              <w:left w:val="single" w:sz="1" w:space="0" w:color="000000"/>
              <w:bottom w:val="single" w:sz="1" w:space="0" w:color="000000"/>
            </w:tcBorders>
            <w:shd w:val="clear" w:color="auto" w:fill="auto"/>
            <w:vAlign w:val="center"/>
          </w:tcPr>
          <w:p w14:paraId="5AE4E523" w14:textId="77777777" w:rsidR="00936DC6" w:rsidRPr="009F38F8" w:rsidRDefault="00936DC6" w:rsidP="00390B9B">
            <w:pPr>
              <w:pStyle w:val="Zawartotabeli"/>
              <w:snapToGrid w:val="0"/>
              <w:rPr>
                <w:rFonts w:ascii="Sylfaen" w:hAnsi="Sylfaen" w:cstheme="minorHAnsi"/>
                <w:bCs/>
                <w:color w:val="2E74B5" w:themeColor="accent5" w:themeShade="BF"/>
                <w:sz w:val="14"/>
                <w:szCs w:val="14"/>
                <w:lang w:val="pl-PL"/>
              </w:rPr>
            </w:pPr>
          </w:p>
        </w:tc>
        <w:tc>
          <w:tcPr>
            <w:tcW w:w="426" w:type="dxa"/>
            <w:tcBorders>
              <w:left w:val="single" w:sz="1" w:space="0" w:color="000000"/>
              <w:bottom w:val="single" w:sz="1" w:space="0" w:color="000000"/>
            </w:tcBorders>
            <w:shd w:val="clear" w:color="auto" w:fill="auto"/>
            <w:vAlign w:val="center"/>
          </w:tcPr>
          <w:p w14:paraId="1A3743F0" w14:textId="77777777" w:rsidR="00936DC6" w:rsidRPr="009F38F8" w:rsidRDefault="00936DC6" w:rsidP="00390B9B">
            <w:pPr>
              <w:pStyle w:val="Zawartotabeli"/>
              <w:snapToGrid w:val="0"/>
              <w:rPr>
                <w:rFonts w:ascii="Sylfaen" w:hAnsi="Sylfaen" w:cstheme="minorHAnsi"/>
                <w:bCs/>
                <w:color w:val="2E74B5" w:themeColor="accent5" w:themeShade="BF"/>
                <w:sz w:val="14"/>
                <w:szCs w:val="14"/>
                <w:lang w:val="pl-PL"/>
              </w:rPr>
            </w:pPr>
          </w:p>
        </w:tc>
        <w:tc>
          <w:tcPr>
            <w:tcW w:w="850" w:type="dxa"/>
            <w:tcBorders>
              <w:left w:val="single" w:sz="1" w:space="0" w:color="000000"/>
              <w:bottom w:val="single" w:sz="1" w:space="0" w:color="000000"/>
              <w:right w:val="single" w:sz="1" w:space="0" w:color="000000"/>
            </w:tcBorders>
            <w:shd w:val="clear" w:color="auto" w:fill="auto"/>
            <w:vAlign w:val="center"/>
          </w:tcPr>
          <w:p w14:paraId="553607F5" w14:textId="77777777" w:rsidR="00936DC6" w:rsidRPr="009F38F8" w:rsidRDefault="00936DC6" w:rsidP="00390B9B">
            <w:pPr>
              <w:pStyle w:val="Zawartotabeli"/>
              <w:snapToGrid w:val="0"/>
              <w:rPr>
                <w:rFonts w:ascii="Sylfaen" w:hAnsi="Sylfaen" w:cstheme="minorHAnsi"/>
                <w:bCs/>
                <w:color w:val="2E74B5" w:themeColor="accent5" w:themeShade="BF"/>
                <w:sz w:val="14"/>
                <w:szCs w:val="14"/>
                <w:lang w:val="pl-PL"/>
              </w:rPr>
            </w:pPr>
          </w:p>
        </w:tc>
        <w:tc>
          <w:tcPr>
            <w:tcW w:w="992" w:type="dxa"/>
            <w:tcBorders>
              <w:left w:val="single" w:sz="1" w:space="0" w:color="000000"/>
              <w:bottom w:val="single" w:sz="1" w:space="0" w:color="000000"/>
              <w:right w:val="single" w:sz="1" w:space="0" w:color="000000"/>
            </w:tcBorders>
          </w:tcPr>
          <w:p w14:paraId="14DC1D92" w14:textId="77777777" w:rsidR="00936DC6" w:rsidRPr="009F38F8" w:rsidRDefault="00936DC6" w:rsidP="00390B9B">
            <w:pPr>
              <w:pStyle w:val="Zawartotabeli"/>
              <w:snapToGrid w:val="0"/>
              <w:rPr>
                <w:rFonts w:ascii="Sylfaen" w:hAnsi="Sylfaen" w:cstheme="minorHAnsi"/>
                <w:bCs/>
                <w:sz w:val="14"/>
                <w:szCs w:val="14"/>
                <w:lang w:val="pl-PL"/>
              </w:rPr>
            </w:pPr>
          </w:p>
        </w:tc>
      </w:tr>
    </w:tbl>
    <w:p w14:paraId="1DB064F5" w14:textId="77777777" w:rsidR="00936DC6" w:rsidRPr="009F38F8" w:rsidRDefault="00936DC6" w:rsidP="00936DC6">
      <w:pPr>
        <w:tabs>
          <w:tab w:val="left" w:pos="2127"/>
        </w:tabs>
        <w:rPr>
          <w:rFonts w:ascii="Sylfaen" w:hAnsi="Sylfaen"/>
          <w:bCs/>
          <w:iCs/>
          <w:sz w:val="14"/>
          <w:szCs w:val="14"/>
        </w:rPr>
      </w:pPr>
    </w:p>
    <w:p w14:paraId="131DBB7C" w14:textId="77777777" w:rsidR="00936DC6" w:rsidRPr="009F38F8" w:rsidRDefault="00936DC6" w:rsidP="00936DC6">
      <w:pPr>
        <w:tabs>
          <w:tab w:val="left" w:pos="2127"/>
        </w:tabs>
        <w:rPr>
          <w:rFonts w:ascii="Sylfaen" w:hAnsi="Sylfaen"/>
          <w:bCs/>
          <w:i/>
          <w:color w:val="2E74B5" w:themeColor="accent5" w:themeShade="BF"/>
          <w:sz w:val="14"/>
          <w:szCs w:val="14"/>
        </w:rPr>
      </w:pPr>
      <w:r w:rsidRPr="009F38F8">
        <w:rPr>
          <w:rFonts w:ascii="Sylfaen" w:hAnsi="Sylfaen"/>
          <w:bCs/>
          <w:i/>
          <w:sz w:val="14"/>
          <w:szCs w:val="14"/>
        </w:rPr>
        <w:t>Razem netto Tabela A, Tabela B i Tabela C: …..</w:t>
      </w:r>
      <w:r w:rsidRPr="009F38F8">
        <w:rPr>
          <w:rFonts w:ascii="Sylfaen" w:hAnsi="Sylfaen"/>
          <w:bCs/>
          <w:i/>
          <w:color w:val="2E74B5" w:themeColor="accent5" w:themeShade="BF"/>
          <w:sz w:val="14"/>
          <w:szCs w:val="14"/>
        </w:rPr>
        <w:t xml:space="preserve"> zł</w:t>
      </w:r>
    </w:p>
    <w:p w14:paraId="76AE4B87" w14:textId="77777777" w:rsidR="00936DC6" w:rsidRPr="009F38F8" w:rsidRDefault="00936DC6" w:rsidP="00936DC6">
      <w:pPr>
        <w:tabs>
          <w:tab w:val="left" w:pos="2127"/>
        </w:tabs>
        <w:rPr>
          <w:rFonts w:ascii="Sylfaen" w:hAnsi="Sylfaen"/>
          <w:bCs/>
          <w:i/>
          <w:sz w:val="14"/>
          <w:szCs w:val="14"/>
        </w:rPr>
      </w:pPr>
    </w:p>
    <w:p w14:paraId="199F9C38" w14:textId="17945ED3" w:rsidR="009867AB" w:rsidRPr="009F38F8" w:rsidRDefault="00936DC6" w:rsidP="00936DC6">
      <w:pPr>
        <w:pStyle w:val="Default"/>
        <w:jc w:val="both"/>
        <w:rPr>
          <w:rFonts w:ascii="Sylfaen" w:hAnsi="Sylfaen"/>
          <w:bCs/>
          <w:sz w:val="14"/>
          <w:szCs w:val="14"/>
        </w:rPr>
      </w:pPr>
      <w:r w:rsidRPr="009F38F8">
        <w:rPr>
          <w:rFonts w:ascii="Sylfaen" w:hAnsi="Sylfaen"/>
          <w:bCs/>
          <w:i/>
          <w:sz w:val="14"/>
          <w:szCs w:val="14"/>
        </w:rPr>
        <w:t>Razem brutto Tabela A, Tabela B i Tabela C: …….</w:t>
      </w:r>
      <w:r w:rsidRPr="009F38F8">
        <w:rPr>
          <w:rFonts w:ascii="Sylfaen" w:hAnsi="Sylfaen"/>
          <w:bCs/>
          <w:i/>
          <w:color w:val="2E74B5" w:themeColor="accent5" w:themeShade="BF"/>
          <w:sz w:val="14"/>
          <w:szCs w:val="14"/>
        </w:rPr>
        <w:t xml:space="preserve"> zł</w:t>
      </w:r>
    </w:p>
    <w:p w14:paraId="6E358482" w14:textId="3C1AAA41" w:rsidR="009F38F8" w:rsidRDefault="009F38F8">
      <w:pPr>
        <w:rPr>
          <w:rFonts w:ascii="Sylfaen" w:hAnsi="Sylfaen"/>
          <w:color w:val="000000"/>
          <w:sz w:val="20"/>
          <w:szCs w:val="20"/>
        </w:rPr>
      </w:pPr>
      <w:r>
        <w:rPr>
          <w:rFonts w:ascii="Sylfaen" w:hAnsi="Sylfaen"/>
          <w:sz w:val="20"/>
          <w:szCs w:val="20"/>
        </w:rPr>
        <w:br w:type="page"/>
      </w:r>
    </w:p>
    <w:p w14:paraId="66026165" w14:textId="77777777" w:rsidR="009867AB" w:rsidRDefault="009867AB" w:rsidP="004B2919">
      <w:pPr>
        <w:pStyle w:val="Default"/>
        <w:jc w:val="both"/>
        <w:rPr>
          <w:rFonts w:ascii="Sylfaen" w:hAnsi="Sylfaen"/>
          <w:sz w:val="20"/>
          <w:szCs w:val="20"/>
        </w:rPr>
      </w:pPr>
    </w:p>
    <w:p w14:paraId="4AF00B63" w14:textId="36A35280" w:rsidR="009867AB" w:rsidRDefault="00936DC6" w:rsidP="004B2919">
      <w:pPr>
        <w:pStyle w:val="Default"/>
        <w:jc w:val="both"/>
        <w:rPr>
          <w:rFonts w:ascii="Sylfaen" w:hAnsi="Sylfaen"/>
          <w:sz w:val="20"/>
          <w:szCs w:val="20"/>
        </w:rPr>
      </w:pPr>
      <w:r w:rsidRPr="00936DC6">
        <w:rPr>
          <w:rFonts w:ascii="Sylfaen" w:hAnsi="Sylfaen"/>
          <w:sz w:val="20"/>
          <w:szCs w:val="20"/>
          <w:highlight w:val="yellow"/>
        </w:rPr>
        <w:t>”, a w miejsce wykreślonego zapisu wprowadza nowy zapis o następującej treści: „</w:t>
      </w:r>
    </w:p>
    <w:p w14:paraId="5E65A8B0" w14:textId="77777777" w:rsidR="00936DC6" w:rsidRPr="00D01A5D" w:rsidRDefault="00936DC6" w:rsidP="00936DC6">
      <w:pPr>
        <w:jc w:val="center"/>
        <w:rPr>
          <w:rFonts w:asciiTheme="minorHAnsi" w:hAnsiTheme="minorHAnsi" w:cstheme="minorHAnsi"/>
          <w:b/>
          <w:sz w:val="20"/>
          <w:szCs w:val="20"/>
          <w:u w:val="single"/>
        </w:rPr>
      </w:pPr>
      <w:r w:rsidRPr="00D01A5D">
        <w:rPr>
          <w:rFonts w:asciiTheme="minorHAnsi" w:hAnsiTheme="minorHAnsi" w:cstheme="minorHAnsi"/>
          <w:b/>
          <w:sz w:val="20"/>
          <w:szCs w:val="20"/>
          <w:u w:val="single"/>
        </w:rPr>
        <w:t>IMMUNOHISTOCHEMIA (IHC)</w:t>
      </w:r>
    </w:p>
    <w:p w14:paraId="7D054AD7" w14:textId="77777777" w:rsidR="00936DC6" w:rsidRPr="0066130A" w:rsidRDefault="00936DC6" w:rsidP="00936DC6">
      <w:pPr>
        <w:jc w:val="both"/>
        <w:rPr>
          <w:rFonts w:asciiTheme="minorHAnsi" w:hAnsiTheme="minorHAnsi" w:cstheme="minorHAnsi"/>
          <w:b/>
          <w:sz w:val="20"/>
          <w:szCs w:val="20"/>
        </w:rPr>
      </w:pPr>
    </w:p>
    <w:p w14:paraId="4F151151" w14:textId="77777777" w:rsidR="00936DC6" w:rsidRPr="0066130A" w:rsidRDefault="00936DC6" w:rsidP="00936DC6">
      <w:pPr>
        <w:jc w:val="both"/>
        <w:rPr>
          <w:rFonts w:asciiTheme="minorHAnsi" w:hAnsiTheme="minorHAnsi" w:cstheme="minorHAnsi"/>
          <w:sz w:val="20"/>
          <w:szCs w:val="20"/>
        </w:rPr>
      </w:pPr>
      <w:r w:rsidRPr="0066130A">
        <w:rPr>
          <w:rFonts w:asciiTheme="minorHAnsi" w:hAnsiTheme="minorHAnsi" w:cstheme="minorHAnsi"/>
          <w:b/>
          <w:sz w:val="20"/>
          <w:szCs w:val="20"/>
        </w:rPr>
        <w:t xml:space="preserve"> Warunki konieczne dla analizatora głównego</w:t>
      </w:r>
    </w:p>
    <w:p w14:paraId="764629F6" w14:textId="77777777" w:rsidR="00936DC6" w:rsidRPr="0066130A" w:rsidRDefault="00936DC6" w:rsidP="00936DC6">
      <w:pPr>
        <w:jc w:val="both"/>
        <w:rPr>
          <w:rFonts w:asciiTheme="minorHAnsi" w:hAnsiTheme="minorHAnsi" w:cstheme="minorHAnsi"/>
          <w:sz w:val="20"/>
          <w:szCs w:val="20"/>
        </w:rPr>
      </w:pPr>
    </w:p>
    <w:p w14:paraId="7CC4C4E4" w14:textId="35CAD3F4" w:rsidR="00936DC6" w:rsidRPr="0066130A" w:rsidRDefault="00936DC6" w:rsidP="00936DC6">
      <w:pPr>
        <w:rPr>
          <w:rFonts w:asciiTheme="minorHAnsi" w:hAnsiTheme="minorHAnsi" w:cstheme="minorHAnsi"/>
          <w:sz w:val="20"/>
          <w:szCs w:val="20"/>
        </w:rPr>
      </w:pPr>
      <w:r w:rsidRPr="0066130A">
        <w:rPr>
          <w:rFonts w:asciiTheme="minorHAnsi" w:hAnsiTheme="minorHAnsi" w:cstheme="minorHAnsi"/>
          <w:sz w:val="20"/>
          <w:szCs w:val="20"/>
        </w:rPr>
        <w:t>Warunki do wykonywania badań immunohistochemicznych wraz z dzierżawą aparatu</w:t>
      </w:r>
      <w:r>
        <w:rPr>
          <w:rFonts w:asciiTheme="minorHAnsi" w:hAnsiTheme="minorHAnsi" w:cstheme="minorHAnsi"/>
          <w:sz w:val="20"/>
          <w:szCs w:val="20"/>
        </w:rPr>
        <w:t xml:space="preserve"> (analizator </w:t>
      </w:r>
      <w:r w:rsidRPr="00152B47">
        <w:rPr>
          <w:rFonts w:asciiTheme="minorHAnsi" w:hAnsiTheme="minorHAnsi" w:cstheme="minorHAnsi"/>
          <w:sz w:val="20"/>
          <w:szCs w:val="20"/>
        </w:rPr>
        <w:t>nowy lub nie starszy niż 2</w:t>
      </w:r>
      <w:r w:rsidR="009F38F8">
        <w:rPr>
          <w:rFonts w:asciiTheme="minorHAnsi" w:hAnsiTheme="minorHAnsi" w:cstheme="minorHAnsi"/>
          <w:sz w:val="20"/>
          <w:szCs w:val="20"/>
        </w:rPr>
        <w:t xml:space="preserve">018 </w:t>
      </w:r>
      <w:r w:rsidRPr="00152B47">
        <w:rPr>
          <w:rFonts w:asciiTheme="minorHAnsi" w:hAnsiTheme="minorHAnsi" w:cstheme="minorHAnsi"/>
          <w:sz w:val="20"/>
          <w:szCs w:val="20"/>
        </w:rPr>
        <w:t>roku produkcji</w:t>
      </w:r>
      <w:r w:rsidR="009F38F8">
        <w:rPr>
          <w:rFonts w:asciiTheme="minorHAnsi" w:hAnsiTheme="minorHAnsi" w:cstheme="minorHAnsi"/>
          <w:sz w:val="20"/>
          <w:szCs w:val="20"/>
        </w:rPr>
        <w:t xml:space="preserve"> w pełni sprawny, używany z pełną opieką serwisową</w:t>
      </w:r>
      <w:r>
        <w:rPr>
          <w:rFonts w:asciiTheme="minorHAnsi" w:hAnsiTheme="minorHAnsi" w:cstheme="minorHAnsi"/>
          <w:sz w:val="20"/>
          <w:szCs w:val="20"/>
        </w:rPr>
        <w:t>)</w:t>
      </w:r>
      <w:r w:rsidRPr="0066130A">
        <w:rPr>
          <w:rFonts w:asciiTheme="minorHAnsi" w:hAnsiTheme="minorHAnsi" w:cstheme="minorHAnsi"/>
          <w:sz w:val="20"/>
          <w:szCs w:val="20"/>
        </w:rPr>
        <w:t>.</w:t>
      </w:r>
    </w:p>
    <w:p w14:paraId="23C248DB" w14:textId="77777777" w:rsidR="00936DC6" w:rsidRPr="0066130A" w:rsidRDefault="00936DC6" w:rsidP="00936DC6">
      <w:pPr>
        <w:rPr>
          <w:rFonts w:asciiTheme="minorHAnsi" w:hAnsiTheme="minorHAnsi" w:cstheme="minorHAnsi"/>
          <w:sz w:val="20"/>
          <w:szCs w:val="20"/>
        </w:rPr>
      </w:pPr>
    </w:p>
    <w:p w14:paraId="6F71ADEE" w14:textId="77777777" w:rsidR="00936DC6" w:rsidRPr="003D1253" w:rsidRDefault="00936DC6" w:rsidP="00936DC6">
      <w:pPr>
        <w:rPr>
          <w:rFonts w:asciiTheme="minorHAnsi" w:hAnsiTheme="minorHAnsi" w:cstheme="minorHAnsi"/>
          <w:b/>
          <w:bCs/>
          <w:sz w:val="20"/>
          <w:szCs w:val="20"/>
        </w:rPr>
      </w:pPr>
      <w:r w:rsidRPr="003D1253">
        <w:rPr>
          <w:rFonts w:asciiTheme="minorHAnsi" w:hAnsiTheme="minorHAnsi" w:cstheme="minorHAnsi"/>
          <w:b/>
          <w:bCs/>
          <w:sz w:val="20"/>
          <w:szCs w:val="20"/>
        </w:rPr>
        <w:t>I. Aparat do wykonywania badań immunohistochemicznych – warunki konieczne:</w:t>
      </w:r>
    </w:p>
    <w:p w14:paraId="772A8263" w14:textId="77777777" w:rsidR="00936DC6" w:rsidRPr="0066130A" w:rsidRDefault="00936DC6" w:rsidP="00936DC6">
      <w:pPr>
        <w:rPr>
          <w:rFonts w:asciiTheme="minorHAnsi" w:hAnsiTheme="minorHAnsi" w:cstheme="minorHAnsi"/>
          <w:sz w:val="20"/>
          <w:szCs w:val="20"/>
        </w:rPr>
      </w:pPr>
      <w:r w:rsidRPr="0066130A">
        <w:rPr>
          <w:rFonts w:asciiTheme="minorHAnsi" w:hAnsiTheme="minorHAnsi" w:cstheme="minorHAnsi"/>
          <w:sz w:val="20"/>
          <w:szCs w:val="20"/>
        </w:rPr>
        <w:t>Użyczenie aparatu wraz z systemem o następujących cechach:</w:t>
      </w:r>
    </w:p>
    <w:p w14:paraId="34D904C7" w14:textId="77777777" w:rsidR="00936DC6" w:rsidRPr="0066130A" w:rsidRDefault="00936DC6" w:rsidP="00936DC6">
      <w:pPr>
        <w:pStyle w:val="Akapitzlist"/>
        <w:numPr>
          <w:ilvl w:val="0"/>
          <w:numId w:val="21"/>
        </w:numPr>
        <w:spacing w:after="160" w:line="259" w:lineRule="auto"/>
        <w:rPr>
          <w:rFonts w:asciiTheme="minorHAnsi" w:hAnsiTheme="minorHAnsi" w:cstheme="minorHAnsi"/>
          <w:sz w:val="20"/>
          <w:szCs w:val="20"/>
        </w:rPr>
      </w:pPr>
      <w:r w:rsidRPr="0066130A">
        <w:rPr>
          <w:rFonts w:asciiTheme="minorHAnsi" w:hAnsiTheme="minorHAnsi" w:cstheme="minorHAnsi"/>
          <w:sz w:val="20"/>
          <w:szCs w:val="20"/>
        </w:rPr>
        <w:t xml:space="preserve">System z automatycznym procesem barwienia (od </w:t>
      </w:r>
      <w:proofErr w:type="spellStart"/>
      <w:r w:rsidRPr="0066130A">
        <w:rPr>
          <w:rFonts w:asciiTheme="minorHAnsi" w:hAnsiTheme="minorHAnsi" w:cstheme="minorHAnsi"/>
          <w:sz w:val="20"/>
          <w:szCs w:val="20"/>
        </w:rPr>
        <w:t>deparafinizacji</w:t>
      </w:r>
      <w:proofErr w:type="spellEnd"/>
      <w:r w:rsidRPr="0066130A">
        <w:rPr>
          <w:rFonts w:asciiTheme="minorHAnsi" w:hAnsiTheme="minorHAnsi" w:cstheme="minorHAnsi"/>
          <w:sz w:val="20"/>
          <w:szCs w:val="20"/>
        </w:rPr>
        <w:t xml:space="preserve"> do podbarwienia tła)</w:t>
      </w:r>
    </w:p>
    <w:p w14:paraId="04992708" w14:textId="77777777" w:rsidR="00936DC6" w:rsidRPr="0066130A" w:rsidRDefault="00936DC6" w:rsidP="00936DC6">
      <w:pPr>
        <w:pStyle w:val="Akapitzlist"/>
        <w:numPr>
          <w:ilvl w:val="0"/>
          <w:numId w:val="21"/>
        </w:numPr>
        <w:spacing w:after="160" w:line="259" w:lineRule="auto"/>
        <w:rPr>
          <w:rFonts w:asciiTheme="minorHAnsi" w:hAnsiTheme="minorHAnsi" w:cstheme="minorHAnsi"/>
          <w:sz w:val="20"/>
          <w:szCs w:val="20"/>
        </w:rPr>
      </w:pPr>
      <w:r w:rsidRPr="0066130A">
        <w:rPr>
          <w:rFonts w:asciiTheme="minorHAnsi" w:hAnsiTheme="minorHAnsi" w:cstheme="minorHAnsi"/>
          <w:sz w:val="20"/>
          <w:szCs w:val="20"/>
        </w:rPr>
        <w:t xml:space="preserve">Przystosowany do wykonywania </w:t>
      </w:r>
      <w:proofErr w:type="spellStart"/>
      <w:r w:rsidRPr="0066130A">
        <w:rPr>
          <w:rFonts w:asciiTheme="minorHAnsi" w:hAnsiTheme="minorHAnsi" w:cstheme="minorHAnsi"/>
          <w:sz w:val="20"/>
          <w:szCs w:val="20"/>
        </w:rPr>
        <w:t>barwień</w:t>
      </w:r>
      <w:proofErr w:type="spellEnd"/>
      <w:r w:rsidRPr="0066130A">
        <w:rPr>
          <w:rFonts w:asciiTheme="minorHAnsi" w:hAnsiTheme="minorHAnsi" w:cstheme="minorHAnsi"/>
          <w:sz w:val="20"/>
          <w:szCs w:val="20"/>
        </w:rPr>
        <w:t xml:space="preserve"> immunohistochemicznych oraz hybrydyzacji in situ</w:t>
      </w:r>
    </w:p>
    <w:p w14:paraId="027AFE21" w14:textId="77777777" w:rsidR="00936DC6" w:rsidRPr="0066130A" w:rsidRDefault="00936DC6" w:rsidP="00936DC6">
      <w:pPr>
        <w:pStyle w:val="Akapitzlist"/>
        <w:numPr>
          <w:ilvl w:val="0"/>
          <w:numId w:val="21"/>
        </w:numPr>
        <w:spacing w:after="160" w:line="259" w:lineRule="auto"/>
        <w:rPr>
          <w:rFonts w:asciiTheme="minorHAnsi" w:hAnsiTheme="minorHAnsi" w:cstheme="minorHAnsi"/>
          <w:sz w:val="20"/>
          <w:szCs w:val="20"/>
        </w:rPr>
      </w:pPr>
      <w:r w:rsidRPr="0066130A">
        <w:rPr>
          <w:rFonts w:asciiTheme="minorHAnsi" w:hAnsiTheme="minorHAnsi" w:cstheme="minorHAnsi"/>
          <w:sz w:val="20"/>
          <w:szCs w:val="20"/>
        </w:rPr>
        <w:t xml:space="preserve">Czas wykonania pełnego cyklu pojedynczego barwienia – nie dłuższy niż 3 godz. w przypadku </w:t>
      </w:r>
      <w:proofErr w:type="spellStart"/>
      <w:r w:rsidRPr="0066130A">
        <w:rPr>
          <w:rFonts w:asciiTheme="minorHAnsi" w:hAnsiTheme="minorHAnsi" w:cstheme="minorHAnsi"/>
          <w:sz w:val="20"/>
          <w:szCs w:val="20"/>
        </w:rPr>
        <w:t>immunohistochemii</w:t>
      </w:r>
      <w:proofErr w:type="spellEnd"/>
      <w:r w:rsidRPr="0066130A">
        <w:rPr>
          <w:rFonts w:asciiTheme="minorHAnsi" w:hAnsiTheme="minorHAnsi" w:cstheme="minorHAnsi"/>
          <w:sz w:val="20"/>
          <w:szCs w:val="20"/>
        </w:rPr>
        <w:t xml:space="preserve"> i 6 godz. W przypadku hybrydyzacji in situ</w:t>
      </w:r>
    </w:p>
    <w:p w14:paraId="4373EF83" w14:textId="77777777" w:rsidR="00936DC6" w:rsidRPr="0066130A" w:rsidRDefault="00936DC6" w:rsidP="00936DC6">
      <w:pPr>
        <w:pStyle w:val="Akapitzlist"/>
        <w:numPr>
          <w:ilvl w:val="0"/>
          <w:numId w:val="21"/>
        </w:numPr>
        <w:spacing w:after="160" w:line="259" w:lineRule="auto"/>
        <w:rPr>
          <w:rFonts w:asciiTheme="minorHAnsi" w:hAnsiTheme="minorHAnsi" w:cstheme="minorHAnsi"/>
          <w:sz w:val="20"/>
          <w:szCs w:val="20"/>
        </w:rPr>
      </w:pPr>
      <w:r w:rsidRPr="0066130A">
        <w:rPr>
          <w:rFonts w:asciiTheme="minorHAnsi" w:hAnsiTheme="minorHAnsi" w:cstheme="minorHAnsi"/>
          <w:sz w:val="20"/>
          <w:szCs w:val="20"/>
        </w:rPr>
        <w:t>Ilość miejsc na barwione preparaty: 20, wraz z systemem niezależnego sterowania temperaturą dla każdej pozycji</w:t>
      </w:r>
    </w:p>
    <w:p w14:paraId="51B83EEC" w14:textId="77777777" w:rsidR="00936DC6" w:rsidRPr="0066130A" w:rsidRDefault="00936DC6" w:rsidP="00936DC6">
      <w:pPr>
        <w:pStyle w:val="Akapitzlist"/>
        <w:numPr>
          <w:ilvl w:val="0"/>
          <w:numId w:val="21"/>
        </w:numPr>
        <w:spacing w:after="160" w:line="259" w:lineRule="auto"/>
        <w:rPr>
          <w:rFonts w:asciiTheme="minorHAnsi" w:hAnsiTheme="minorHAnsi" w:cstheme="minorHAnsi"/>
          <w:sz w:val="20"/>
          <w:szCs w:val="20"/>
        </w:rPr>
      </w:pPr>
      <w:r w:rsidRPr="0066130A">
        <w:rPr>
          <w:rFonts w:asciiTheme="minorHAnsi" w:hAnsiTheme="minorHAnsi" w:cstheme="minorHAnsi"/>
          <w:sz w:val="20"/>
          <w:szCs w:val="20"/>
        </w:rPr>
        <w:t>25 – pozycyjny rotor na odczynniki</w:t>
      </w:r>
    </w:p>
    <w:p w14:paraId="2452B569" w14:textId="77777777" w:rsidR="00936DC6" w:rsidRPr="0066130A" w:rsidRDefault="00936DC6" w:rsidP="00936DC6">
      <w:pPr>
        <w:pStyle w:val="Akapitzlist"/>
        <w:numPr>
          <w:ilvl w:val="0"/>
          <w:numId w:val="21"/>
        </w:numPr>
        <w:spacing w:after="160" w:line="259" w:lineRule="auto"/>
        <w:rPr>
          <w:rFonts w:asciiTheme="minorHAnsi" w:hAnsiTheme="minorHAnsi" w:cstheme="minorHAnsi"/>
          <w:sz w:val="20"/>
          <w:szCs w:val="20"/>
        </w:rPr>
      </w:pPr>
      <w:r w:rsidRPr="0066130A">
        <w:rPr>
          <w:rFonts w:asciiTheme="minorHAnsi" w:hAnsiTheme="minorHAnsi" w:cstheme="minorHAnsi"/>
          <w:sz w:val="20"/>
          <w:szCs w:val="20"/>
        </w:rPr>
        <w:t>Ilość przeciwciał oznaczanych w jednym cyklu pracy: do 17</w:t>
      </w:r>
    </w:p>
    <w:p w14:paraId="1406302C" w14:textId="77777777" w:rsidR="00936DC6" w:rsidRPr="0066130A" w:rsidRDefault="00936DC6" w:rsidP="00936DC6">
      <w:pPr>
        <w:pStyle w:val="Akapitzlist"/>
        <w:numPr>
          <w:ilvl w:val="0"/>
          <w:numId w:val="21"/>
        </w:numPr>
        <w:spacing w:after="160" w:line="259" w:lineRule="auto"/>
        <w:rPr>
          <w:rFonts w:asciiTheme="minorHAnsi" w:hAnsiTheme="minorHAnsi" w:cstheme="minorHAnsi"/>
          <w:sz w:val="20"/>
          <w:szCs w:val="20"/>
        </w:rPr>
      </w:pPr>
      <w:r w:rsidRPr="0066130A">
        <w:rPr>
          <w:rFonts w:asciiTheme="minorHAnsi" w:hAnsiTheme="minorHAnsi" w:cstheme="minorHAnsi"/>
          <w:sz w:val="20"/>
          <w:szCs w:val="20"/>
        </w:rPr>
        <w:t>Konstrukcja techniczna eliminująca możliwość kontaminacji (bezigłowa)</w:t>
      </w:r>
    </w:p>
    <w:p w14:paraId="4C72D636" w14:textId="77777777" w:rsidR="00936DC6" w:rsidRPr="0066130A" w:rsidRDefault="00936DC6" w:rsidP="00936DC6">
      <w:pPr>
        <w:pStyle w:val="Akapitzlist"/>
        <w:numPr>
          <w:ilvl w:val="0"/>
          <w:numId w:val="21"/>
        </w:numPr>
        <w:spacing w:after="160" w:line="259" w:lineRule="auto"/>
        <w:rPr>
          <w:rFonts w:asciiTheme="minorHAnsi" w:hAnsiTheme="minorHAnsi" w:cstheme="minorHAnsi"/>
          <w:sz w:val="20"/>
          <w:szCs w:val="20"/>
        </w:rPr>
      </w:pPr>
      <w:proofErr w:type="spellStart"/>
      <w:r w:rsidRPr="0066130A">
        <w:rPr>
          <w:rFonts w:asciiTheme="minorHAnsi" w:hAnsiTheme="minorHAnsi" w:cstheme="minorHAnsi"/>
          <w:sz w:val="20"/>
          <w:szCs w:val="20"/>
        </w:rPr>
        <w:t>Bezksylenowa</w:t>
      </w:r>
      <w:proofErr w:type="spellEnd"/>
      <w:r w:rsidRPr="0066130A">
        <w:rPr>
          <w:rFonts w:asciiTheme="minorHAnsi" w:hAnsiTheme="minorHAnsi" w:cstheme="minorHAnsi"/>
          <w:sz w:val="20"/>
          <w:szCs w:val="20"/>
        </w:rPr>
        <w:t xml:space="preserve"> technika przeprowadzania preparatów</w:t>
      </w:r>
    </w:p>
    <w:p w14:paraId="6C90A15E" w14:textId="77777777" w:rsidR="00936DC6" w:rsidRPr="0066130A" w:rsidRDefault="00936DC6" w:rsidP="00936DC6">
      <w:pPr>
        <w:pStyle w:val="Akapitzlist"/>
        <w:numPr>
          <w:ilvl w:val="0"/>
          <w:numId w:val="21"/>
        </w:numPr>
        <w:spacing w:after="160" w:line="259" w:lineRule="auto"/>
        <w:rPr>
          <w:rFonts w:asciiTheme="minorHAnsi" w:hAnsiTheme="minorHAnsi" w:cstheme="minorHAnsi"/>
          <w:sz w:val="20"/>
          <w:szCs w:val="20"/>
        </w:rPr>
      </w:pPr>
      <w:r w:rsidRPr="0066130A">
        <w:rPr>
          <w:rFonts w:asciiTheme="minorHAnsi" w:hAnsiTheme="minorHAnsi" w:cstheme="minorHAnsi"/>
          <w:sz w:val="20"/>
          <w:szCs w:val="20"/>
        </w:rPr>
        <w:t>D</w:t>
      </w:r>
      <w:r w:rsidRPr="0066130A">
        <w:rPr>
          <w:rFonts w:asciiTheme="minorHAnsi" w:eastAsia="Arial Unicode MS" w:hAnsiTheme="minorHAnsi" w:cstheme="minorHAnsi"/>
          <w:kern w:val="3"/>
          <w:sz w:val="20"/>
          <w:szCs w:val="20"/>
          <w:lang w:eastAsia="zh-CN" w:bidi="hi-IN"/>
        </w:rPr>
        <w:t>ozowanie takiej samej ilości przeciwciała, bez konieczności wyboru strefy nakrapiania, niezależnie od wielkości i umiejscowienia wycinka tkankowego,</w:t>
      </w:r>
    </w:p>
    <w:p w14:paraId="038B857E" w14:textId="77777777" w:rsidR="00936DC6" w:rsidRPr="0066130A" w:rsidRDefault="00936DC6" w:rsidP="00936DC6">
      <w:pPr>
        <w:pStyle w:val="Akapitzlist"/>
        <w:numPr>
          <w:ilvl w:val="0"/>
          <w:numId w:val="21"/>
        </w:numPr>
        <w:spacing w:after="160" w:line="259" w:lineRule="auto"/>
        <w:rPr>
          <w:rFonts w:asciiTheme="minorHAnsi" w:hAnsiTheme="minorHAnsi" w:cstheme="minorHAnsi"/>
          <w:sz w:val="20"/>
          <w:szCs w:val="20"/>
        </w:rPr>
      </w:pPr>
      <w:r w:rsidRPr="0066130A">
        <w:rPr>
          <w:rFonts w:asciiTheme="minorHAnsi" w:hAnsiTheme="minorHAnsi" w:cstheme="minorHAnsi"/>
          <w:sz w:val="20"/>
          <w:szCs w:val="20"/>
        </w:rPr>
        <w:t>Czytnik kodów kreskowych lub chipów do identyfikacji preparatów i odczynników</w:t>
      </w:r>
    </w:p>
    <w:p w14:paraId="1A8CED72" w14:textId="77777777" w:rsidR="00936DC6" w:rsidRPr="0066130A" w:rsidRDefault="00936DC6" w:rsidP="00936DC6">
      <w:pPr>
        <w:pStyle w:val="Akapitzlist"/>
        <w:numPr>
          <w:ilvl w:val="0"/>
          <w:numId w:val="21"/>
        </w:numPr>
        <w:spacing w:after="160" w:line="259" w:lineRule="auto"/>
        <w:rPr>
          <w:rFonts w:asciiTheme="minorHAnsi" w:hAnsiTheme="minorHAnsi" w:cstheme="minorHAnsi"/>
          <w:sz w:val="20"/>
          <w:szCs w:val="20"/>
        </w:rPr>
      </w:pPr>
      <w:r w:rsidRPr="0066130A">
        <w:rPr>
          <w:rFonts w:asciiTheme="minorHAnsi" w:hAnsiTheme="minorHAnsi" w:cstheme="minorHAnsi"/>
          <w:sz w:val="20"/>
          <w:szCs w:val="20"/>
        </w:rPr>
        <w:t>System zabezpieczający tkankę przed wysychaniem na każdym etapie barwienia, bez konieczności stosowania dodatkowych nakładek</w:t>
      </w:r>
    </w:p>
    <w:p w14:paraId="2B7DEA82" w14:textId="77777777" w:rsidR="00936DC6" w:rsidRPr="0066130A" w:rsidRDefault="00936DC6" w:rsidP="00936DC6">
      <w:pPr>
        <w:pStyle w:val="Akapitzlist"/>
        <w:numPr>
          <w:ilvl w:val="0"/>
          <w:numId w:val="21"/>
        </w:numPr>
        <w:spacing w:after="160" w:line="259" w:lineRule="auto"/>
        <w:rPr>
          <w:rFonts w:asciiTheme="minorHAnsi" w:hAnsiTheme="minorHAnsi" w:cstheme="minorHAnsi"/>
          <w:sz w:val="20"/>
          <w:szCs w:val="20"/>
        </w:rPr>
      </w:pPr>
      <w:r w:rsidRPr="0066130A">
        <w:rPr>
          <w:rFonts w:asciiTheme="minorHAnsi" w:hAnsiTheme="minorHAnsi" w:cstheme="minorHAnsi"/>
          <w:sz w:val="20"/>
          <w:szCs w:val="20"/>
        </w:rPr>
        <w:t>Opcja zaprogramowania „opóźnionego startu”</w:t>
      </w:r>
    </w:p>
    <w:p w14:paraId="189A4AA1" w14:textId="77777777" w:rsidR="00936DC6" w:rsidRPr="0066130A" w:rsidRDefault="00936DC6" w:rsidP="00936DC6">
      <w:pPr>
        <w:pStyle w:val="Akapitzlist"/>
        <w:numPr>
          <w:ilvl w:val="0"/>
          <w:numId w:val="21"/>
        </w:numPr>
        <w:spacing w:after="160" w:line="259" w:lineRule="auto"/>
        <w:rPr>
          <w:rFonts w:asciiTheme="minorHAnsi" w:hAnsiTheme="minorHAnsi" w:cstheme="minorHAnsi"/>
          <w:sz w:val="20"/>
          <w:szCs w:val="20"/>
        </w:rPr>
      </w:pPr>
      <w:r w:rsidRPr="0066130A">
        <w:rPr>
          <w:rFonts w:asciiTheme="minorHAnsi" w:hAnsiTheme="minorHAnsi" w:cstheme="minorHAnsi"/>
          <w:sz w:val="20"/>
          <w:szCs w:val="20"/>
        </w:rPr>
        <w:t>System otwarty z możliwością wyboru własnego rodzaju przeciwciał do barwienia</w:t>
      </w:r>
    </w:p>
    <w:p w14:paraId="722DCE50" w14:textId="77777777" w:rsidR="00936DC6" w:rsidRPr="0066130A" w:rsidRDefault="00936DC6" w:rsidP="00936DC6">
      <w:pPr>
        <w:pStyle w:val="Akapitzlist"/>
        <w:numPr>
          <w:ilvl w:val="0"/>
          <w:numId w:val="21"/>
        </w:numPr>
        <w:spacing w:after="160" w:line="259" w:lineRule="auto"/>
        <w:rPr>
          <w:rFonts w:asciiTheme="minorHAnsi" w:hAnsiTheme="minorHAnsi" w:cstheme="minorHAnsi"/>
          <w:sz w:val="20"/>
          <w:szCs w:val="20"/>
        </w:rPr>
      </w:pPr>
      <w:r w:rsidRPr="0066130A">
        <w:rPr>
          <w:rFonts w:asciiTheme="minorHAnsi" w:hAnsiTheme="minorHAnsi" w:cstheme="minorHAnsi"/>
          <w:sz w:val="20"/>
          <w:szCs w:val="20"/>
        </w:rPr>
        <w:t>Wymiary aparatu nie większe niż: 130 cm (wysokość), 55 cm (szerokość), 60 cm (głębokość)</w:t>
      </w:r>
    </w:p>
    <w:p w14:paraId="6250CC5F" w14:textId="77777777" w:rsidR="00936DC6" w:rsidRPr="0066130A" w:rsidRDefault="00936DC6" w:rsidP="00936DC6">
      <w:pPr>
        <w:pStyle w:val="Akapitzlist"/>
        <w:numPr>
          <w:ilvl w:val="0"/>
          <w:numId w:val="21"/>
        </w:numPr>
        <w:spacing w:after="160" w:line="259" w:lineRule="auto"/>
        <w:rPr>
          <w:rFonts w:asciiTheme="minorHAnsi" w:hAnsiTheme="minorHAnsi" w:cstheme="minorHAnsi"/>
          <w:sz w:val="20"/>
          <w:szCs w:val="20"/>
        </w:rPr>
      </w:pPr>
      <w:r w:rsidRPr="0066130A">
        <w:rPr>
          <w:rFonts w:asciiTheme="minorHAnsi" w:hAnsiTheme="minorHAnsi" w:cstheme="minorHAnsi"/>
          <w:sz w:val="20"/>
          <w:szCs w:val="20"/>
        </w:rPr>
        <w:t>Odległości aparatu od pozostałego wyposażenia laboratorium nie większe niż: 40 cm (góra), 15 cm (boki), 20 cm (tył).</w:t>
      </w:r>
    </w:p>
    <w:p w14:paraId="50BD3559" w14:textId="77777777" w:rsidR="00936DC6" w:rsidRPr="0066130A" w:rsidRDefault="00936DC6" w:rsidP="00936DC6">
      <w:pPr>
        <w:pStyle w:val="Akapitzlist"/>
        <w:numPr>
          <w:ilvl w:val="0"/>
          <w:numId w:val="21"/>
        </w:numPr>
        <w:spacing w:after="160" w:line="259" w:lineRule="auto"/>
        <w:rPr>
          <w:rFonts w:asciiTheme="minorHAnsi" w:hAnsiTheme="minorHAnsi" w:cstheme="minorHAnsi"/>
          <w:sz w:val="20"/>
          <w:szCs w:val="20"/>
        </w:rPr>
      </w:pPr>
      <w:r w:rsidRPr="0066130A">
        <w:rPr>
          <w:rFonts w:asciiTheme="minorHAnsi" w:hAnsiTheme="minorHAnsi" w:cstheme="minorHAnsi"/>
          <w:sz w:val="20"/>
          <w:szCs w:val="20"/>
        </w:rPr>
        <w:t xml:space="preserve">Możliwość ustawienia na podłodze </w:t>
      </w:r>
    </w:p>
    <w:p w14:paraId="05B47333" w14:textId="77777777" w:rsidR="00936DC6" w:rsidRPr="0066130A" w:rsidRDefault="00936DC6" w:rsidP="00936DC6">
      <w:pPr>
        <w:pStyle w:val="Akapitzlist"/>
        <w:numPr>
          <w:ilvl w:val="0"/>
          <w:numId w:val="21"/>
        </w:numPr>
        <w:spacing w:after="160" w:line="259" w:lineRule="auto"/>
        <w:rPr>
          <w:rFonts w:asciiTheme="minorHAnsi" w:hAnsiTheme="minorHAnsi" w:cstheme="minorHAnsi"/>
          <w:sz w:val="20"/>
          <w:szCs w:val="20"/>
        </w:rPr>
      </w:pPr>
      <w:r w:rsidRPr="0066130A">
        <w:rPr>
          <w:rFonts w:asciiTheme="minorHAnsi" w:hAnsiTheme="minorHAnsi" w:cstheme="minorHAnsi"/>
          <w:sz w:val="20"/>
          <w:szCs w:val="20"/>
        </w:rPr>
        <w:t>Możliwość podłączenia do bezpiecznika szybkodziałającego</w:t>
      </w:r>
    </w:p>
    <w:p w14:paraId="76B41329" w14:textId="77777777" w:rsidR="00936DC6" w:rsidRPr="0066130A" w:rsidRDefault="00936DC6" w:rsidP="00936DC6">
      <w:pPr>
        <w:pStyle w:val="Akapitzlist"/>
        <w:numPr>
          <w:ilvl w:val="0"/>
          <w:numId w:val="21"/>
        </w:numPr>
        <w:spacing w:after="160" w:line="259" w:lineRule="auto"/>
        <w:rPr>
          <w:rFonts w:asciiTheme="minorHAnsi" w:hAnsiTheme="minorHAnsi" w:cstheme="minorHAnsi"/>
          <w:sz w:val="20"/>
          <w:szCs w:val="20"/>
        </w:rPr>
      </w:pPr>
      <w:r w:rsidRPr="0066130A">
        <w:rPr>
          <w:rFonts w:asciiTheme="minorHAnsi" w:hAnsiTheme="minorHAnsi" w:cstheme="minorHAnsi"/>
          <w:sz w:val="20"/>
          <w:szCs w:val="20"/>
        </w:rPr>
        <w:t>Zestaw komputerowy wraz z oprogramowaniem zapewniającym zoptymalizowane protokoły barwienia</w:t>
      </w:r>
    </w:p>
    <w:p w14:paraId="75500F77" w14:textId="77777777" w:rsidR="00936DC6" w:rsidRPr="0066130A" w:rsidRDefault="00936DC6" w:rsidP="00936DC6">
      <w:pPr>
        <w:pStyle w:val="Akapitzlist"/>
        <w:numPr>
          <w:ilvl w:val="0"/>
          <w:numId w:val="21"/>
        </w:numPr>
        <w:spacing w:after="160" w:line="259" w:lineRule="auto"/>
        <w:rPr>
          <w:rFonts w:asciiTheme="minorHAnsi" w:hAnsiTheme="minorHAnsi" w:cstheme="minorHAnsi"/>
          <w:sz w:val="20"/>
          <w:szCs w:val="20"/>
        </w:rPr>
      </w:pPr>
      <w:r w:rsidRPr="0066130A">
        <w:rPr>
          <w:rFonts w:asciiTheme="minorHAnsi" w:hAnsiTheme="minorHAnsi" w:cstheme="minorHAnsi"/>
          <w:sz w:val="20"/>
          <w:szCs w:val="20"/>
        </w:rPr>
        <w:t>Drukarka kodów kreskowych</w:t>
      </w:r>
    </w:p>
    <w:p w14:paraId="1B6E46F0" w14:textId="77777777" w:rsidR="00936DC6" w:rsidRPr="0066130A" w:rsidRDefault="00936DC6" w:rsidP="00936DC6">
      <w:pPr>
        <w:pStyle w:val="Akapitzlist"/>
        <w:numPr>
          <w:ilvl w:val="0"/>
          <w:numId w:val="21"/>
        </w:numPr>
        <w:spacing w:after="160" w:line="259" w:lineRule="auto"/>
        <w:rPr>
          <w:rFonts w:asciiTheme="minorHAnsi" w:hAnsiTheme="minorHAnsi" w:cstheme="minorHAnsi"/>
          <w:sz w:val="20"/>
          <w:szCs w:val="20"/>
        </w:rPr>
      </w:pPr>
      <w:r w:rsidRPr="0066130A">
        <w:rPr>
          <w:rFonts w:asciiTheme="minorHAnsi" w:hAnsiTheme="minorHAnsi" w:cstheme="minorHAnsi"/>
          <w:sz w:val="20"/>
          <w:szCs w:val="20"/>
        </w:rPr>
        <w:t>Aparatura podtrzymującą pracę w razie awarii prądu</w:t>
      </w:r>
    </w:p>
    <w:p w14:paraId="70A41EA8" w14:textId="77777777" w:rsidR="00936DC6" w:rsidRPr="003D1253" w:rsidRDefault="00936DC6" w:rsidP="00936DC6">
      <w:pPr>
        <w:rPr>
          <w:rFonts w:asciiTheme="minorHAnsi" w:hAnsiTheme="minorHAnsi" w:cstheme="minorHAnsi"/>
          <w:b/>
          <w:bCs/>
          <w:sz w:val="20"/>
          <w:szCs w:val="20"/>
        </w:rPr>
      </w:pPr>
      <w:r w:rsidRPr="003D1253">
        <w:rPr>
          <w:rFonts w:asciiTheme="minorHAnsi" w:hAnsiTheme="minorHAnsi" w:cstheme="minorHAnsi"/>
          <w:b/>
          <w:bCs/>
          <w:sz w:val="20"/>
          <w:szCs w:val="20"/>
        </w:rPr>
        <w:t>II. Warunki dotyczące odczynników:</w:t>
      </w:r>
    </w:p>
    <w:p w14:paraId="6338F915" w14:textId="77777777" w:rsidR="00936DC6" w:rsidRPr="0066130A" w:rsidRDefault="00936DC6" w:rsidP="008D1ECC">
      <w:pPr>
        <w:pStyle w:val="Akapitzlist"/>
        <w:numPr>
          <w:ilvl w:val="0"/>
          <w:numId w:val="46"/>
        </w:numPr>
        <w:spacing w:after="160" w:line="259" w:lineRule="auto"/>
        <w:rPr>
          <w:rFonts w:asciiTheme="minorHAnsi" w:hAnsiTheme="minorHAnsi" w:cstheme="minorHAnsi"/>
          <w:sz w:val="20"/>
          <w:szCs w:val="20"/>
        </w:rPr>
      </w:pPr>
      <w:r w:rsidRPr="0066130A">
        <w:rPr>
          <w:rFonts w:asciiTheme="minorHAnsi" w:eastAsia="Arial Unicode MS" w:hAnsiTheme="minorHAnsi" w:cstheme="minorHAnsi"/>
          <w:kern w:val="3"/>
          <w:sz w:val="20"/>
          <w:szCs w:val="20"/>
          <w:lang w:eastAsia="zh-CN" w:bidi="hi-IN"/>
        </w:rPr>
        <w:t>Przeciwciała przeznaczone do materiału tkankowego ludzkiego, utrwalonego w formalinie i zatopionego w bloczki parafinowe</w:t>
      </w:r>
    </w:p>
    <w:p w14:paraId="1BB883C1" w14:textId="77777777" w:rsidR="00936DC6" w:rsidRPr="0066130A" w:rsidRDefault="00936DC6" w:rsidP="008D1ECC">
      <w:pPr>
        <w:pStyle w:val="Akapitzlist"/>
        <w:numPr>
          <w:ilvl w:val="0"/>
          <w:numId w:val="46"/>
        </w:numPr>
        <w:spacing w:after="160" w:line="259" w:lineRule="auto"/>
        <w:rPr>
          <w:rFonts w:asciiTheme="minorHAnsi" w:hAnsiTheme="minorHAnsi" w:cstheme="minorHAnsi"/>
          <w:sz w:val="20"/>
          <w:szCs w:val="20"/>
        </w:rPr>
      </w:pPr>
      <w:r w:rsidRPr="0066130A">
        <w:rPr>
          <w:rFonts w:asciiTheme="minorHAnsi" w:eastAsia="Arial Unicode MS" w:hAnsiTheme="minorHAnsi" w:cstheme="minorHAnsi"/>
          <w:kern w:val="3"/>
          <w:sz w:val="20"/>
          <w:szCs w:val="20"/>
          <w:lang w:eastAsia="zh-CN" w:bidi="hi-IN"/>
        </w:rPr>
        <w:t>Wysoka jakość produktów potwierdzona certyfikatem CE-IVD</w:t>
      </w:r>
    </w:p>
    <w:p w14:paraId="10A356E3" w14:textId="77777777" w:rsidR="00936DC6" w:rsidRPr="0066130A" w:rsidRDefault="00936DC6" w:rsidP="008D1ECC">
      <w:pPr>
        <w:pStyle w:val="Akapitzlist"/>
        <w:numPr>
          <w:ilvl w:val="0"/>
          <w:numId w:val="46"/>
        </w:numPr>
        <w:spacing w:after="160" w:line="259" w:lineRule="auto"/>
        <w:rPr>
          <w:rFonts w:asciiTheme="minorHAnsi" w:hAnsiTheme="minorHAnsi" w:cstheme="minorHAnsi"/>
          <w:sz w:val="20"/>
          <w:szCs w:val="20"/>
        </w:rPr>
      </w:pPr>
      <w:r w:rsidRPr="0066130A">
        <w:rPr>
          <w:rFonts w:asciiTheme="minorHAnsi" w:eastAsia="Arial Unicode MS" w:hAnsiTheme="minorHAnsi" w:cstheme="minorHAnsi"/>
          <w:kern w:val="3"/>
          <w:sz w:val="20"/>
          <w:szCs w:val="20"/>
          <w:lang w:eastAsia="zh-CN" w:bidi="hi-IN"/>
        </w:rPr>
        <w:t>Gotowe do użycia, bez konieczności rozcieńczenia</w:t>
      </w:r>
    </w:p>
    <w:p w14:paraId="6548F8C9" w14:textId="77777777" w:rsidR="00936DC6" w:rsidRPr="0066130A" w:rsidRDefault="00936DC6" w:rsidP="008D1ECC">
      <w:pPr>
        <w:pStyle w:val="Akapitzlist"/>
        <w:numPr>
          <w:ilvl w:val="0"/>
          <w:numId w:val="46"/>
        </w:numPr>
        <w:spacing w:after="160" w:line="259" w:lineRule="auto"/>
        <w:rPr>
          <w:rFonts w:asciiTheme="minorHAnsi" w:hAnsiTheme="minorHAnsi" w:cstheme="minorHAnsi"/>
          <w:sz w:val="20"/>
          <w:szCs w:val="20"/>
        </w:rPr>
      </w:pPr>
      <w:r w:rsidRPr="0066130A">
        <w:rPr>
          <w:rFonts w:asciiTheme="minorHAnsi" w:hAnsiTheme="minorHAnsi" w:cstheme="minorHAnsi"/>
          <w:sz w:val="20"/>
          <w:szCs w:val="20"/>
        </w:rPr>
        <w:t xml:space="preserve">Mono – i </w:t>
      </w:r>
      <w:proofErr w:type="spellStart"/>
      <w:r w:rsidRPr="0066130A">
        <w:rPr>
          <w:rFonts w:asciiTheme="minorHAnsi" w:hAnsiTheme="minorHAnsi" w:cstheme="minorHAnsi"/>
          <w:sz w:val="20"/>
          <w:szCs w:val="20"/>
        </w:rPr>
        <w:t>poliklonalne</w:t>
      </w:r>
      <w:proofErr w:type="spellEnd"/>
      <w:r w:rsidRPr="0066130A">
        <w:rPr>
          <w:rFonts w:asciiTheme="minorHAnsi" w:hAnsiTheme="minorHAnsi" w:cstheme="minorHAnsi"/>
          <w:sz w:val="20"/>
          <w:szCs w:val="20"/>
        </w:rPr>
        <w:t>, mysie i królicze</w:t>
      </w:r>
    </w:p>
    <w:p w14:paraId="3B7D2B4F" w14:textId="77777777" w:rsidR="00936DC6" w:rsidRPr="0066130A" w:rsidRDefault="00936DC6" w:rsidP="008D1ECC">
      <w:pPr>
        <w:pStyle w:val="Akapitzlist"/>
        <w:numPr>
          <w:ilvl w:val="0"/>
          <w:numId w:val="46"/>
        </w:numPr>
        <w:spacing w:after="160" w:line="259" w:lineRule="auto"/>
        <w:rPr>
          <w:rFonts w:asciiTheme="minorHAnsi" w:hAnsiTheme="minorHAnsi" w:cstheme="minorHAnsi"/>
          <w:sz w:val="20"/>
          <w:szCs w:val="20"/>
        </w:rPr>
      </w:pPr>
      <w:r w:rsidRPr="0066130A">
        <w:rPr>
          <w:rFonts w:asciiTheme="minorHAnsi" w:hAnsiTheme="minorHAnsi" w:cstheme="minorHAnsi"/>
          <w:sz w:val="20"/>
          <w:szCs w:val="20"/>
        </w:rPr>
        <w:t>Minimum 50 oznaczeń na opakowanie</w:t>
      </w:r>
    </w:p>
    <w:p w14:paraId="4BF34BF1" w14:textId="77777777" w:rsidR="00936DC6" w:rsidRPr="0066130A" w:rsidRDefault="00936DC6" w:rsidP="008D1ECC">
      <w:pPr>
        <w:pStyle w:val="Akapitzlist"/>
        <w:numPr>
          <w:ilvl w:val="0"/>
          <w:numId w:val="46"/>
        </w:numPr>
        <w:spacing w:after="160" w:line="259" w:lineRule="auto"/>
        <w:rPr>
          <w:rFonts w:asciiTheme="minorHAnsi" w:hAnsiTheme="minorHAnsi" w:cstheme="minorHAnsi"/>
          <w:sz w:val="20"/>
          <w:szCs w:val="20"/>
        </w:rPr>
      </w:pPr>
      <w:r w:rsidRPr="0066130A">
        <w:rPr>
          <w:rFonts w:asciiTheme="minorHAnsi" w:hAnsiTheme="minorHAnsi" w:cstheme="minorHAnsi"/>
          <w:sz w:val="20"/>
          <w:szCs w:val="20"/>
        </w:rPr>
        <w:t>Dyspensery hermetycznie zamknięte</w:t>
      </w:r>
    </w:p>
    <w:p w14:paraId="4FB53903" w14:textId="77777777" w:rsidR="00936DC6" w:rsidRPr="0066130A" w:rsidRDefault="00936DC6" w:rsidP="008D1ECC">
      <w:pPr>
        <w:pStyle w:val="Akapitzlist"/>
        <w:numPr>
          <w:ilvl w:val="0"/>
          <w:numId w:val="46"/>
        </w:numPr>
        <w:spacing w:after="160" w:line="259" w:lineRule="auto"/>
        <w:rPr>
          <w:rFonts w:asciiTheme="minorHAnsi" w:hAnsiTheme="minorHAnsi" w:cstheme="minorHAnsi"/>
          <w:sz w:val="20"/>
          <w:szCs w:val="20"/>
        </w:rPr>
      </w:pPr>
      <w:r w:rsidRPr="0066130A">
        <w:rPr>
          <w:rFonts w:asciiTheme="minorHAnsi" w:hAnsiTheme="minorHAnsi" w:cstheme="minorHAnsi"/>
          <w:sz w:val="20"/>
          <w:szCs w:val="20"/>
        </w:rPr>
        <w:t>Opakowania oznakowane kodem kreskowym z podaną datą ważności</w:t>
      </w:r>
    </w:p>
    <w:p w14:paraId="76590778" w14:textId="77777777" w:rsidR="00936DC6" w:rsidRPr="0066130A" w:rsidRDefault="00936DC6" w:rsidP="008D1ECC">
      <w:pPr>
        <w:pStyle w:val="Akapitzlist"/>
        <w:numPr>
          <w:ilvl w:val="0"/>
          <w:numId w:val="46"/>
        </w:numPr>
        <w:spacing w:after="160" w:line="259" w:lineRule="auto"/>
        <w:rPr>
          <w:rFonts w:asciiTheme="minorHAnsi" w:hAnsiTheme="minorHAnsi" w:cstheme="minorHAnsi"/>
          <w:sz w:val="20"/>
          <w:szCs w:val="20"/>
        </w:rPr>
      </w:pPr>
      <w:r w:rsidRPr="0066130A">
        <w:rPr>
          <w:rFonts w:asciiTheme="minorHAnsi" w:hAnsiTheme="minorHAnsi" w:cstheme="minorHAnsi"/>
          <w:bCs/>
          <w:color w:val="000000"/>
          <w:sz w:val="20"/>
          <w:szCs w:val="20"/>
          <w:lang w:eastAsia="ar-SA"/>
        </w:rPr>
        <w:t>Temperatura przechowywania odczynników – od +2 do +8 stop. C oraz temperatura pokojowa</w:t>
      </w:r>
    </w:p>
    <w:p w14:paraId="50808F90" w14:textId="77777777" w:rsidR="00936DC6" w:rsidRPr="0066130A" w:rsidRDefault="00936DC6" w:rsidP="008D1ECC">
      <w:pPr>
        <w:pStyle w:val="Akapitzlist"/>
        <w:numPr>
          <w:ilvl w:val="0"/>
          <w:numId w:val="46"/>
        </w:numPr>
        <w:spacing w:after="160" w:line="259" w:lineRule="auto"/>
        <w:rPr>
          <w:rFonts w:asciiTheme="minorHAnsi" w:hAnsiTheme="minorHAnsi" w:cstheme="minorHAnsi"/>
          <w:sz w:val="20"/>
          <w:szCs w:val="20"/>
        </w:rPr>
      </w:pPr>
      <w:r w:rsidRPr="0066130A">
        <w:rPr>
          <w:rFonts w:asciiTheme="minorHAnsi" w:hAnsiTheme="minorHAnsi" w:cstheme="minorHAnsi"/>
          <w:bCs/>
          <w:color w:val="000000"/>
          <w:sz w:val="20"/>
          <w:szCs w:val="20"/>
          <w:lang w:eastAsia="ar-SA"/>
        </w:rPr>
        <w:t>Komplementarny zestaw detekcyjny</w:t>
      </w:r>
    </w:p>
    <w:p w14:paraId="6F1062A6" w14:textId="77777777" w:rsidR="00936DC6" w:rsidRPr="0066130A" w:rsidRDefault="00936DC6" w:rsidP="008D1ECC">
      <w:pPr>
        <w:pStyle w:val="Akapitzlist"/>
        <w:numPr>
          <w:ilvl w:val="0"/>
          <w:numId w:val="46"/>
        </w:numPr>
        <w:spacing w:after="160" w:line="259" w:lineRule="auto"/>
        <w:rPr>
          <w:rFonts w:asciiTheme="minorHAnsi" w:hAnsiTheme="minorHAnsi" w:cstheme="minorHAnsi"/>
          <w:sz w:val="20"/>
          <w:szCs w:val="20"/>
        </w:rPr>
      </w:pPr>
      <w:r w:rsidRPr="0066130A">
        <w:rPr>
          <w:rFonts w:asciiTheme="minorHAnsi" w:hAnsiTheme="minorHAnsi" w:cstheme="minorHAnsi"/>
          <w:bCs/>
          <w:color w:val="000000"/>
          <w:sz w:val="20"/>
          <w:szCs w:val="20"/>
          <w:lang w:eastAsia="ar-SA"/>
        </w:rPr>
        <w:t>Pozostałe kompletne zestawy odczynników, niezbędne do wykonania całego procesu</w:t>
      </w:r>
    </w:p>
    <w:p w14:paraId="62A56440" w14:textId="77777777" w:rsidR="00936DC6" w:rsidRDefault="00936DC6" w:rsidP="00936DC6">
      <w:pPr>
        <w:spacing w:after="160" w:line="259" w:lineRule="auto"/>
        <w:contextualSpacing/>
        <w:rPr>
          <w:rFonts w:asciiTheme="minorHAnsi" w:hAnsiTheme="minorHAnsi" w:cstheme="minorHAnsi"/>
          <w:sz w:val="20"/>
          <w:szCs w:val="20"/>
        </w:rPr>
      </w:pPr>
    </w:p>
    <w:p w14:paraId="7E03E574" w14:textId="77777777" w:rsidR="00936DC6" w:rsidRDefault="00936DC6" w:rsidP="00936DC6">
      <w:pPr>
        <w:spacing w:after="160" w:line="259" w:lineRule="auto"/>
        <w:contextualSpacing/>
        <w:rPr>
          <w:rFonts w:asciiTheme="minorHAnsi" w:hAnsiTheme="minorHAnsi" w:cstheme="minorHAnsi"/>
          <w:sz w:val="20"/>
          <w:szCs w:val="20"/>
        </w:rPr>
      </w:pPr>
    </w:p>
    <w:p w14:paraId="76869D28" w14:textId="77777777" w:rsidR="00936DC6" w:rsidRDefault="00936DC6" w:rsidP="00936DC6">
      <w:pPr>
        <w:spacing w:after="160" w:line="259" w:lineRule="auto"/>
        <w:contextualSpacing/>
        <w:rPr>
          <w:rFonts w:asciiTheme="minorHAnsi" w:hAnsiTheme="minorHAnsi" w:cstheme="minorHAnsi"/>
          <w:sz w:val="20"/>
          <w:szCs w:val="20"/>
        </w:rPr>
      </w:pPr>
    </w:p>
    <w:p w14:paraId="395BA171" w14:textId="77777777" w:rsidR="00936DC6" w:rsidRPr="00EF2E81" w:rsidRDefault="00936DC6" w:rsidP="00936DC6">
      <w:pPr>
        <w:ind w:left="360"/>
        <w:jc w:val="center"/>
        <w:rPr>
          <w:rFonts w:asciiTheme="minorHAnsi" w:hAnsiTheme="minorHAnsi" w:cstheme="minorHAnsi"/>
          <w:b/>
          <w:bCs/>
          <w:color w:val="000000"/>
          <w:sz w:val="21"/>
          <w:szCs w:val="21"/>
        </w:rPr>
      </w:pPr>
      <w:r w:rsidRPr="00EF2E81">
        <w:rPr>
          <w:rFonts w:asciiTheme="minorHAnsi" w:hAnsiTheme="minorHAnsi" w:cstheme="minorHAnsi"/>
          <w:b/>
          <w:bCs/>
          <w:color w:val="000000"/>
          <w:sz w:val="21"/>
          <w:szCs w:val="21"/>
        </w:rPr>
        <w:lastRenderedPageBreak/>
        <w:t xml:space="preserve">Warunki dotyczące </w:t>
      </w:r>
      <w:r>
        <w:rPr>
          <w:rFonts w:asciiTheme="minorHAnsi" w:hAnsiTheme="minorHAnsi" w:cstheme="minorHAnsi"/>
          <w:b/>
          <w:bCs/>
          <w:color w:val="000000"/>
          <w:sz w:val="21"/>
          <w:szCs w:val="21"/>
        </w:rPr>
        <w:t xml:space="preserve">przeciwciał i </w:t>
      </w:r>
      <w:r w:rsidRPr="00EF2E81">
        <w:rPr>
          <w:rFonts w:asciiTheme="minorHAnsi" w:hAnsiTheme="minorHAnsi" w:cstheme="minorHAnsi"/>
          <w:b/>
          <w:bCs/>
          <w:color w:val="000000"/>
          <w:sz w:val="21"/>
          <w:szCs w:val="21"/>
        </w:rPr>
        <w:t>odczynników</w:t>
      </w:r>
    </w:p>
    <w:p w14:paraId="0B4D4C7D" w14:textId="77777777" w:rsidR="00936DC6" w:rsidRDefault="00936DC6" w:rsidP="00936DC6">
      <w:pPr>
        <w:rPr>
          <w:b/>
          <w:bCs/>
          <w:color w:val="000000"/>
        </w:rPr>
      </w:pPr>
    </w:p>
    <w:p w14:paraId="2F7C021F" w14:textId="77777777" w:rsidR="00936DC6" w:rsidRDefault="00936DC6" w:rsidP="00936DC6">
      <w:pPr>
        <w:rPr>
          <w:b/>
          <w:bCs/>
          <w:color w:val="000000"/>
        </w:rPr>
      </w:pPr>
      <w:r w:rsidRPr="00EF2E81">
        <w:rPr>
          <w:b/>
          <w:bCs/>
          <w:color w:val="000000"/>
        </w:rPr>
        <w:t>TABELA A.</w:t>
      </w:r>
    </w:p>
    <w:p w14:paraId="436A2745" w14:textId="77777777" w:rsidR="00936DC6" w:rsidRPr="00EF2E81" w:rsidRDefault="00936DC6" w:rsidP="00936DC6">
      <w:pPr>
        <w:rPr>
          <w:rFonts w:cstheme="minorHAnsi"/>
        </w:rPr>
      </w:pPr>
    </w:p>
    <w:tbl>
      <w:tblPr>
        <w:tblStyle w:val="Tabela-Siatka"/>
        <w:tblW w:w="9694" w:type="dxa"/>
        <w:tblInd w:w="-5" w:type="dxa"/>
        <w:tblLook w:val="04A0" w:firstRow="1" w:lastRow="0" w:firstColumn="1" w:lastColumn="0" w:noHBand="0" w:noVBand="1"/>
      </w:tblPr>
      <w:tblGrid>
        <w:gridCol w:w="514"/>
        <w:gridCol w:w="1823"/>
        <w:gridCol w:w="1106"/>
        <w:gridCol w:w="1045"/>
        <w:gridCol w:w="575"/>
        <w:gridCol w:w="825"/>
        <w:gridCol w:w="843"/>
        <w:gridCol w:w="566"/>
        <w:gridCol w:w="971"/>
        <w:gridCol w:w="1426"/>
      </w:tblGrid>
      <w:tr w:rsidR="00936DC6" w:rsidRPr="00E13DBC" w14:paraId="64C8F8DC" w14:textId="77777777" w:rsidTr="00390B9B">
        <w:tc>
          <w:tcPr>
            <w:tcW w:w="523" w:type="dxa"/>
            <w:vAlign w:val="center"/>
          </w:tcPr>
          <w:p w14:paraId="5A714AE5" w14:textId="77777777" w:rsidR="00936DC6" w:rsidRPr="00E13DBC" w:rsidRDefault="00936DC6" w:rsidP="00390B9B">
            <w:pPr>
              <w:rPr>
                <w:rFonts w:cstheme="minorHAnsi"/>
                <w:sz w:val="16"/>
                <w:szCs w:val="16"/>
              </w:rPr>
            </w:pPr>
            <w:r w:rsidRPr="00E13DBC">
              <w:rPr>
                <w:rFonts w:cstheme="minorHAnsi"/>
                <w:sz w:val="16"/>
                <w:szCs w:val="16"/>
              </w:rPr>
              <w:t>Lp.</w:t>
            </w:r>
          </w:p>
        </w:tc>
        <w:tc>
          <w:tcPr>
            <w:tcW w:w="1885" w:type="dxa"/>
            <w:vAlign w:val="center"/>
          </w:tcPr>
          <w:p w14:paraId="4753224F" w14:textId="77777777" w:rsidR="00936DC6" w:rsidRPr="00E13DBC" w:rsidRDefault="00936DC6" w:rsidP="00390B9B">
            <w:pPr>
              <w:rPr>
                <w:rFonts w:cstheme="minorHAnsi"/>
                <w:sz w:val="16"/>
                <w:szCs w:val="16"/>
              </w:rPr>
            </w:pPr>
            <w:r w:rsidRPr="00E13DBC">
              <w:rPr>
                <w:rFonts w:cstheme="minorHAnsi"/>
                <w:sz w:val="16"/>
                <w:szCs w:val="16"/>
              </w:rPr>
              <w:t>Nazwa przeciwciała</w:t>
            </w:r>
          </w:p>
        </w:tc>
        <w:tc>
          <w:tcPr>
            <w:tcW w:w="1133" w:type="dxa"/>
            <w:vAlign w:val="center"/>
          </w:tcPr>
          <w:p w14:paraId="5B5818D9" w14:textId="77777777" w:rsidR="00936DC6" w:rsidRPr="00E13DBC" w:rsidRDefault="00936DC6" w:rsidP="00390B9B">
            <w:pPr>
              <w:jc w:val="center"/>
              <w:rPr>
                <w:rFonts w:cstheme="minorHAnsi"/>
                <w:sz w:val="16"/>
                <w:szCs w:val="16"/>
              </w:rPr>
            </w:pPr>
            <w:r w:rsidRPr="00E13DBC">
              <w:rPr>
                <w:rFonts w:cstheme="minorHAnsi"/>
                <w:sz w:val="16"/>
                <w:szCs w:val="16"/>
              </w:rPr>
              <w:t>Ilość oznaczeń na 24 miesiące</w:t>
            </w:r>
          </w:p>
        </w:tc>
        <w:tc>
          <w:tcPr>
            <w:tcW w:w="850" w:type="dxa"/>
            <w:vAlign w:val="center"/>
          </w:tcPr>
          <w:p w14:paraId="5DBE291A" w14:textId="77777777" w:rsidR="00936DC6" w:rsidRPr="003D1253" w:rsidRDefault="00936DC6" w:rsidP="00390B9B">
            <w:pPr>
              <w:snapToGrid w:val="0"/>
              <w:jc w:val="center"/>
              <w:rPr>
                <w:rFonts w:cstheme="minorHAnsi"/>
                <w:bCs/>
                <w:sz w:val="16"/>
                <w:szCs w:val="16"/>
              </w:rPr>
            </w:pPr>
            <w:r>
              <w:rPr>
                <w:rFonts w:cstheme="minorHAnsi"/>
                <w:bCs/>
                <w:sz w:val="16"/>
                <w:szCs w:val="16"/>
              </w:rPr>
              <w:t xml:space="preserve">Wielkość </w:t>
            </w:r>
            <w:proofErr w:type="spellStart"/>
            <w:r>
              <w:rPr>
                <w:rFonts w:cstheme="minorHAnsi"/>
                <w:bCs/>
                <w:sz w:val="16"/>
                <w:szCs w:val="16"/>
              </w:rPr>
              <w:t>opajkowania</w:t>
            </w:r>
            <w:proofErr w:type="spellEnd"/>
          </w:p>
        </w:tc>
        <w:tc>
          <w:tcPr>
            <w:tcW w:w="575" w:type="dxa"/>
            <w:vAlign w:val="center"/>
          </w:tcPr>
          <w:p w14:paraId="633BB657" w14:textId="77777777" w:rsidR="00936DC6" w:rsidRPr="00E13DBC" w:rsidRDefault="00936DC6" w:rsidP="00390B9B">
            <w:pPr>
              <w:rPr>
                <w:rFonts w:cstheme="minorHAnsi"/>
                <w:sz w:val="16"/>
                <w:szCs w:val="16"/>
              </w:rPr>
            </w:pPr>
            <w:r w:rsidRPr="00E13DBC">
              <w:rPr>
                <w:rFonts w:cstheme="minorHAnsi"/>
                <w:bCs/>
                <w:sz w:val="16"/>
                <w:szCs w:val="16"/>
              </w:rPr>
              <w:t>Ilość opak.</w:t>
            </w:r>
          </w:p>
        </w:tc>
        <w:tc>
          <w:tcPr>
            <w:tcW w:w="849" w:type="dxa"/>
            <w:vAlign w:val="center"/>
          </w:tcPr>
          <w:p w14:paraId="04CF1707" w14:textId="77777777" w:rsidR="00936DC6" w:rsidRPr="00E13DBC" w:rsidRDefault="00936DC6" w:rsidP="00390B9B">
            <w:pPr>
              <w:rPr>
                <w:rFonts w:cstheme="minorHAnsi"/>
                <w:sz w:val="16"/>
                <w:szCs w:val="16"/>
              </w:rPr>
            </w:pPr>
            <w:r w:rsidRPr="00E13DBC">
              <w:rPr>
                <w:rFonts w:cstheme="minorHAnsi"/>
                <w:bCs/>
                <w:sz w:val="16"/>
                <w:szCs w:val="16"/>
              </w:rPr>
              <w:t>Cena jedn.  netto opak.</w:t>
            </w:r>
          </w:p>
        </w:tc>
        <w:tc>
          <w:tcPr>
            <w:tcW w:w="851" w:type="dxa"/>
            <w:vAlign w:val="center"/>
          </w:tcPr>
          <w:p w14:paraId="17B31ED8" w14:textId="77777777" w:rsidR="00936DC6" w:rsidRPr="00E13DBC" w:rsidRDefault="00936DC6" w:rsidP="00390B9B">
            <w:pPr>
              <w:rPr>
                <w:rFonts w:cstheme="minorHAnsi"/>
                <w:sz w:val="16"/>
                <w:szCs w:val="16"/>
              </w:rPr>
            </w:pPr>
            <w:r w:rsidRPr="00E13DBC">
              <w:rPr>
                <w:rFonts w:cstheme="minorHAnsi"/>
                <w:bCs/>
                <w:sz w:val="16"/>
                <w:szCs w:val="16"/>
              </w:rPr>
              <w:t>Wartość netto</w:t>
            </w:r>
          </w:p>
        </w:tc>
        <w:tc>
          <w:tcPr>
            <w:tcW w:w="567" w:type="dxa"/>
            <w:vAlign w:val="center"/>
          </w:tcPr>
          <w:p w14:paraId="4DB2F9E4" w14:textId="77777777" w:rsidR="00936DC6" w:rsidRPr="00E13DBC" w:rsidRDefault="00936DC6" w:rsidP="00390B9B">
            <w:pPr>
              <w:rPr>
                <w:rFonts w:cstheme="minorHAnsi"/>
                <w:sz w:val="16"/>
                <w:szCs w:val="16"/>
              </w:rPr>
            </w:pPr>
            <w:r w:rsidRPr="00E13DBC">
              <w:rPr>
                <w:rFonts w:cstheme="minorHAnsi"/>
                <w:bCs/>
                <w:sz w:val="16"/>
                <w:szCs w:val="16"/>
              </w:rPr>
              <w:t>Vat%</w:t>
            </w:r>
          </w:p>
        </w:tc>
        <w:tc>
          <w:tcPr>
            <w:tcW w:w="991" w:type="dxa"/>
            <w:vAlign w:val="center"/>
          </w:tcPr>
          <w:p w14:paraId="66298D39" w14:textId="77777777" w:rsidR="00936DC6" w:rsidRPr="00E13DBC" w:rsidRDefault="00936DC6" w:rsidP="00390B9B">
            <w:pPr>
              <w:rPr>
                <w:rFonts w:cstheme="minorHAnsi"/>
                <w:sz w:val="16"/>
                <w:szCs w:val="16"/>
              </w:rPr>
            </w:pPr>
            <w:r w:rsidRPr="00E13DBC">
              <w:rPr>
                <w:rFonts w:cstheme="minorHAnsi"/>
                <w:bCs/>
                <w:sz w:val="16"/>
                <w:szCs w:val="16"/>
              </w:rPr>
              <w:t>Wartość brutto</w:t>
            </w:r>
          </w:p>
        </w:tc>
        <w:tc>
          <w:tcPr>
            <w:tcW w:w="1470" w:type="dxa"/>
            <w:vAlign w:val="center"/>
          </w:tcPr>
          <w:p w14:paraId="631BA509" w14:textId="77777777" w:rsidR="00936DC6" w:rsidRPr="00E13DBC" w:rsidRDefault="00936DC6" w:rsidP="00390B9B">
            <w:pPr>
              <w:snapToGrid w:val="0"/>
              <w:jc w:val="center"/>
              <w:rPr>
                <w:rFonts w:cstheme="minorHAnsi"/>
                <w:bCs/>
                <w:sz w:val="16"/>
                <w:szCs w:val="16"/>
              </w:rPr>
            </w:pPr>
            <w:r w:rsidRPr="00E13DBC">
              <w:rPr>
                <w:rFonts w:cstheme="minorHAnsi"/>
                <w:bCs/>
                <w:sz w:val="16"/>
                <w:szCs w:val="16"/>
              </w:rPr>
              <w:t>Nazwa handlowa/</w:t>
            </w:r>
          </w:p>
          <w:p w14:paraId="36974899" w14:textId="77777777" w:rsidR="00936DC6" w:rsidRPr="00E13DBC" w:rsidRDefault="00936DC6" w:rsidP="00390B9B">
            <w:pPr>
              <w:rPr>
                <w:rFonts w:cstheme="minorHAnsi"/>
                <w:sz w:val="16"/>
                <w:szCs w:val="16"/>
              </w:rPr>
            </w:pPr>
            <w:r w:rsidRPr="00E13DBC">
              <w:rPr>
                <w:rFonts w:cstheme="minorHAnsi"/>
                <w:bCs/>
                <w:sz w:val="16"/>
                <w:szCs w:val="16"/>
              </w:rPr>
              <w:t>Producent / Nr katalogowy</w:t>
            </w:r>
          </w:p>
        </w:tc>
      </w:tr>
      <w:tr w:rsidR="00936DC6" w:rsidRPr="00E13DBC" w14:paraId="217937F0" w14:textId="77777777" w:rsidTr="00390B9B">
        <w:tc>
          <w:tcPr>
            <w:tcW w:w="523" w:type="dxa"/>
            <w:vAlign w:val="center"/>
          </w:tcPr>
          <w:p w14:paraId="0D00039D" w14:textId="77777777" w:rsidR="00936DC6" w:rsidRPr="00E13DBC" w:rsidRDefault="00936DC6" w:rsidP="00390B9B">
            <w:pPr>
              <w:rPr>
                <w:rFonts w:cstheme="minorHAnsi"/>
                <w:sz w:val="16"/>
                <w:szCs w:val="16"/>
              </w:rPr>
            </w:pPr>
            <w:r w:rsidRPr="00E13DBC">
              <w:rPr>
                <w:rFonts w:cstheme="minorHAnsi"/>
                <w:sz w:val="16"/>
                <w:szCs w:val="16"/>
              </w:rPr>
              <w:t xml:space="preserve">1. </w:t>
            </w:r>
          </w:p>
        </w:tc>
        <w:tc>
          <w:tcPr>
            <w:tcW w:w="1885" w:type="dxa"/>
            <w:vAlign w:val="center"/>
          </w:tcPr>
          <w:p w14:paraId="549762E5" w14:textId="77777777" w:rsidR="00936DC6" w:rsidRPr="00E13DBC" w:rsidRDefault="00936DC6" w:rsidP="00390B9B">
            <w:pPr>
              <w:tabs>
                <w:tab w:val="left" w:pos="1320"/>
              </w:tabs>
              <w:jc w:val="both"/>
              <w:rPr>
                <w:rFonts w:cstheme="minorHAnsi"/>
                <w:sz w:val="16"/>
                <w:szCs w:val="16"/>
              </w:rPr>
            </w:pPr>
            <w:r w:rsidRPr="00E13DBC">
              <w:rPr>
                <w:rFonts w:cstheme="minorHAnsi"/>
                <w:sz w:val="16"/>
                <w:szCs w:val="16"/>
              </w:rPr>
              <w:t>CD20</w:t>
            </w:r>
          </w:p>
        </w:tc>
        <w:tc>
          <w:tcPr>
            <w:tcW w:w="1133" w:type="dxa"/>
            <w:vAlign w:val="center"/>
          </w:tcPr>
          <w:p w14:paraId="4EB9C242" w14:textId="77777777" w:rsidR="00936DC6" w:rsidRPr="00E13DBC" w:rsidRDefault="00936DC6" w:rsidP="00390B9B">
            <w:pPr>
              <w:jc w:val="center"/>
              <w:rPr>
                <w:rFonts w:cstheme="minorHAnsi"/>
                <w:sz w:val="16"/>
                <w:szCs w:val="16"/>
              </w:rPr>
            </w:pPr>
            <w:r w:rsidRPr="00E13DBC">
              <w:rPr>
                <w:rFonts w:cstheme="minorHAnsi"/>
                <w:sz w:val="16"/>
                <w:szCs w:val="16"/>
              </w:rPr>
              <w:t>300</w:t>
            </w:r>
          </w:p>
        </w:tc>
        <w:tc>
          <w:tcPr>
            <w:tcW w:w="850" w:type="dxa"/>
            <w:vAlign w:val="center"/>
          </w:tcPr>
          <w:p w14:paraId="475E3A5D" w14:textId="77777777" w:rsidR="00936DC6" w:rsidRPr="00E13DBC" w:rsidRDefault="00936DC6" w:rsidP="00390B9B">
            <w:pPr>
              <w:rPr>
                <w:rFonts w:cstheme="minorHAnsi"/>
                <w:sz w:val="16"/>
                <w:szCs w:val="16"/>
              </w:rPr>
            </w:pPr>
          </w:p>
        </w:tc>
        <w:tc>
          <w:tcPr>
            <w:tcW w:w="575" w:type="dxa"/>
            <w:vAlign w:val="center"/>
          </w:tcPr>
          <w:p w14:paraId="04F1DA34" w14:textId="77777777" w:rsidR="00936DC6" w:rsidRPr="00E13DBC" w:rsidRDefault="00936DC6" w:rsidP="00390B9B">
            <w:pPr>
              <w:rPr>
                <w:rFonts w:cstheme="minorHAnsi"/>
                <w:sz w:val="16"/>
                <w:szCs w:val="16"/>
              </w:rPr>
            </w:pPr>
          </w:p>
        </w:tc>
        <w:tc>
          <w:tcPr>
            <w:tcW w:w="849" w:type="dxa"/>
            <w:vAlign w:val="center"/>
          </w:tcPr>
          <w:p w14:paraId="4D4CBD41" w14:textId="77777777" w:rsidR="00936DC6" w:rsidRPr="00E13DBC" w:rsidRDefault="00936DC6" w:rsidP="00390B9B">
            <w:pPr>
              <w:rPr>
                <w:rFonts w:cstheme="minorHAnsi"/>
                <w:sz w:val="16"/>
                <w:szCs w:val="16"/>
              </w:rPr>
            </w:pPr>
          </w:p>
        </w:tc>
        <w:tc>
          <w:tcPr>
            <w:tcW w:w="851" w:type="dxa"/>
            <w:vAlign w:val="center"/>
          </w:tcPr>
          <w:p w14:paraId="14054194" w14:textId="77777777" w:rsidR="00936DC6" w:rsidRPr="00E13DBC" w:rsidRDefault="00936DC6" w:rsidP="00390B9B">
            <w:pPr>
              <w:rPr>
                <w:rFonts w:cstheme="minorHAnsi"/>
                <w:sz w:val="16"/>
                <w:szCs w:val="16"/>
              </w:rPr>
            </w:pPr>
          </w:p>
        </w:tc>
        <w:tc>
          <w:tcPr>
            <w:tcW w:w="567" w:type="dxa"/>
            <w:vAlign w:val="center"/>
          </w:tcPr>
          <w:p w14:paraId="28B191E0" w14:textId="77777777" w:rsidR="00936DC6" w:rsidRPr="00E13DBC" w:rsidRDefault="00936DC6" w:rsidP="00390B9B">
            <w:pPr>
              <w:rPr>
                <w:rFonts w:cstheme="minorHAnsi"/>
                <w:sz w:val="16"/>
                <w:szCs w:val="16"/>
              </w:rPr>
            </w:pPr>
          </w:p>
        </w:tc>
        <w:tc>
          <w:tcPr>
            <w:tcW w:w="991" w:type="dxa"/>
            <w:vAlign w:val="center"/>
          </w:tcPr>
          <w:p w14:paraId="3F360050" w14:textId="77777777" w:rsidR="00936DC6" w:rsidRPr="00E13DBC" w:rsidRDefault="00936DC6" w:rsidP="00390B9B">
            <w:pPr>
              <w:rPr>
                <w:rFonts w:cstheme="minorHAnsi"/>
                <w:sz w:val="16"/>
                <w:szCs w:val="16"/>
              </w:rPr>
            </w:pPr>
          </w:p>
        </w:tc>
        <w:tc>
          <w:tcPr>
            <w:tcW w:w="1470" w:type="dxa"/>
            <w:vAlign w:val="center"/>
          </w:tcPr>
          <w:p w14:paraId="15B6D0E9" w14:textId="77777777" w:rsidR="00936DC6" w:rsidRPr="00E13DBC" w:rsidRDefault="00936DC6" w:rsidP="00390B9B">
            <w:pPr>
              <w:rPr>
                <w:rFonts w:cstheme="minorHAnsi"/>
                <w:sz w:val="16"/>
                <w:szCs w:val="16"/>
              </w:rPr>
            </w:pPr>
          </w:p>
        </w:tc>
      </w:tr>
      <w:tr w:rsidR="00936DC6" w:rsidRPr="00E13DBC" w14:paraId="0F07EB0C" w14:textId="77777777" w:rsidTr="00390B9B">
        <w:tc>
          <w:tcPr>
            <w:tcW w:w="523" w:type="dxa"/>
            <w:vAlign w:val="center"/>
          </w:tcPr>
          <w:p w14:paraId="4263BBFE" w14:textId="77777777" w:rsidR="00936DC6" w:rsidRPr="00E13DBC" w:rsidRDefault="00936DC6" w:rsidP="00390B9B">
            <w:pPr>
              <w:rPr>
                <w:rFonts w:cstheme="minorHAnsi"/>
                <w:sz w:val="16"/>
                <w:szCs w:val="16"/>
              </w:rPr>
            </w:pPr>
            <w:r w:rsidRPr="00E13DBC">
              <w:rPr>
                <w:rFonts w:cstheme="minorHAnsi"/>
                <w:sz w:val="16"/>
                <w:szCs w:val="16"/>
              </w:rPr>
              <w:t>2.</w:t>
            </w:r>
          </w:p>
        </w:tc>
        <w:tc>
          <w:tcPr>
            <w:tcW w:w="1885" w:type="dxa"/>
            <w:vAlign w:val="center"/>
          </w:tcPr>
          <w:p w14:paraId="072FD5E5" w14:textId="77777777" w:rsidR="00936DC6" w:rsidRPr="00E13DBC" w:rsidRDefault="00936DC6" w:rsidP="00390B9B">
            <w:pPr>
              <w:rPr>
                <w:rFonts w:cstheme="minorHAnsi"/>
                <w:sz w:val="16"/>
                <w:szCs w:val="16"/>
              </w:rPr>
            </w:pPr>
            <w:r w:rsidRPr="00E13DBC">
              <w:rPr>
                <w:rFonts w:cstheme="minorHAnsi"/>
                <w:sz w:val="16"/>
                <w:szCs w:val="16"/>
              </w:rPr>
              <w:t>CD3</w:t>
            </w:r>
          </w:p>
        </w:tc>
        <w:tc>
          <w:tcPr>
            <w:tcW w:w="1133" w:type="dxa"/>
            <w:vAlign w:val="center"/>
          </w:tcPr>
          <w:p w14:paraId="512D64C4" w14:textId="77777777" w:rsidR="00936DC6" w:rsidRPr="00E13DBC" w:rsidRDefault="00936DC6" w:rsidP="00390B9B">
            <w:pPr>
              <w:jc w:val="center"/>
              <w:rPr>
                <w:rFonts w:cstheme="minorHAnsi"/>
                <w:sz w:val="16"/>
                <w:szCs w:val="16"/>
              </w:rPr>
            </w:pPr>
            <w:r w:rsidRPr="00E13DBC">
              <w:rPr>
                <w:rFonts w:cstheme="minorHAnsi"/>
                <w:sz w:val="16"/>
                <w:szCs w:val="16"/>
              </w:rPr>
              <w:t>100</w:t>
            </w:r>
          </w:p>
        </w:tc>
        <w:tc>
          <w:tcPr>
            <w:tcW w:w="850" w:type="dxa"/>
            <w:vAlign w:val="center"/>
          </w:tcPr>
          <w:p w14:paraId="557FA458" w14:textId="77777777" w:rsidR="00936DC6" w:rsidRPr="00E13DBC" w:rsidRDefault="00936DC6" w:rsidP="00390B9B">
            <w:pPr>
              <w:rPr>
                <w:rFonts w:cstheme="minorHAnsi"/>
                <w:sz w:val="16"/>
                <w:szCs w:val="16"/>
              </w:rPr>
            </w:pPr>
          </w:p>
        </w:tc>
        <w:tc>
          <w:tcPr>
            <w:tcW w:w="575" w:type="dxa"/>
            <w:vAlign w:val="center"/>
          </w:tcPr>
          <w:p w14:paraId="1CD0A873" w14:textId="77777777" w:rsidR="00936DC6" w:rsidRPr="00E13DBC" w:rsidRDefault="00936DC6" w:rsidP="00390B9B">
            <w:pPr>
              <w:rPr>
                <w:rFonts w:cstheme="minorHAnsi"/>
                <w:sz w:val="16"/>
                <w:szCs w:val="16"/>
              </w:rPr>
            </w:pPr>
          </w:p>
        </w:tc>
        <w:tc>
          <w:tcPr>
            <w:tcW w:w="849" w:type="dxa"/>
            <w:vAlign w:val="center"/>
          </w:tcPr>
          <w:p w14:paraId="0BDB0D83" w14:textId="77777777" w:rsidR="00936DC6" w:rsidRPr="00E13DBC" w:rsidRDefault="00936DC6" w:rsidP="00390B9B">
            <w:pPr>
              <w:rPr>
                <w:rFonts w:cstheme="minorHAnsi"/>
                <w:sz w:val="16"/>
                <w:szCs w:val="16"/>
              </w:rPr>
            </w:pPr>
          </w:p>
        </w:tc>
        <w:tc>
          <w:tcPr>
            <w:tcW w:w="851" w:type="dxa"/>
            <w:vAlign w:val="center"/>
          </w:tcPr>
          <w:p w14:paraId="6DA203DF" w14:textId="77777777" w:rsidR="00936DC6" w:rsidRPr="00E13DBC" w:rsidRDefault="00936DC6" w:rsidP="00390B9B">
            <w:pPr>
              <w:rPr>
                <w:rFonts w:cstheme="minorHAnsi"/>
                <w:sz w:val="16"/>
                <w:szCs w:val="16"/>
              </w:rPr>
            </w:pPr>
          </w:p>
        </w:tc>
        <w:tc>
          <w:tcPr>
            <w:tcW w:w="567" w:type="dxa"/>
            <w:vAlign w:val="center"/>
          </w:tcPr>
          <w:p w14:paraId="7B7B856F" w14:textId="77777777" w:rsidR="00936DC6" w:rsidRPr="00E13DBC" w:rsidRDefault="00936DC6" w:rsidP="00390B9B">
            <w:pPr>
              <w:rPr>
                <w:rFonts w:cstheme="minorHAnsi"/>
                <w:sz w:val="16"/>
                <w:szCs w:val="16"/>
              </w:rPr>
            </w:pPr>
          </w:p>
        </w:tc>
        <w:tc>
          <w:tcPr>
            <w:tcW w:w="991" w:type="dxa"/>
            <w:vAlign w:val="center"/>
          </w:tcPr>
          <w:p w14:paraId="4CBAE43E" w14:textId="77777777" w:rsidR="00936DC6" w:rsidRPr="00E13DBC" w:rsidRDefault="00936DC6" w:rsidP="00390B9B">
            <w:pPr>
              <w:rPr>
                <w:rFonts w:cstheme="minorHAnsi"/>
                <w:sz w:val="16"/>
                <w:szCs w:val="16"/>
              </w:rPr>
            </w:pPr>
          </w:p>
        </w:tc>
        <w:tc>
          <w:tcPr>
            <w:tcW w:w="1470" w:type="dxa"/>
            <w:vAlign w:val="center"/>
          </w:tcPr>
          <w:p w14:paraId="38D2EE2C" w14:textId="77777777" w:rsidR="00936DC6" w:rsidRPr="00E13DBC" w:rsidRDefault="00936DC6" w:rsidP="00390B9B">
            <w:pPr>
              <w:rPr>
                <w:rFonts w:cstheme="minorHAnsi"/>
                <w:sz w:val="16"/>
                <w:szCs w:val="16"/>
              </w:rPr>
            </w:pPr>
          </w:p>
        </w:tc>
      </w:tr>
      <w:tr w:rsidR="00936DC6" w:rsidRPr="00E13DBC" w14:paraId="1F44367E" w14:textId="77777777" w:rsidTr="00390B9B">
        <w:tc>
          <w:tcPr>
            <w:tcW w:w="523" w:type="dxa"/>
            <w:vAlign w:val="center"/>
          </w:tcPr>
          <w:p w14:paraId="3DD0F5C3" w14:textId="77777777" w:rsidR="00936DC6" w:rsidRPr="00E13DBC" w:rsidRDefault="00936DC6" w:rsidP="00390B9B">
            <w:pPr>
              <w:rPr>
                <w:rFonts w:cstheme="minorHAnsi"/>
                <w:sz w:val="16"/>
                <w:szCs w:val="16"/>
              </w:rPr>
            </w:pPr>
            <w:r w:rsidRPr="00E13DBC">
              <w:rPr>
                <w:rFonts w:cstheme="minorHAnsi"/>
                <w:sz w:val="16"/>
                <w:szCs w:val="16"/>
              </w:rPr>
              <w:t>3.</w:t>
            </w:r>
          </w:p>
        </w:tc>
        <w:tc>
          <w:tcPr>
            <w:tcW w:w="1885" w:type="dxa"/>
            <w:vAlign w:val="center"/>
          </w:tcPr>
          <w:p w14:paraId="147121D8" w14:textId="77777777" w:rsidR="00936DC6" w:rsidRPr="00E13DBC" w:rsidRDefault="00936DC6" w:rsidP="00390B9B">
            <w:pPr>
              <w:rPr>
                <w:rFonts w:cstheme="minorHAnsi"/>
                <w:sz w:val="16"/>
                <w:szCs w:val="16"/>
              </w:rPr>
            </w:pPr>
            <w:r w:rsidRPr="00E13DBC">
              <w:rPr>
                <w:rFonts w:cstheme="minorHAnsi"/>
                <w:sz w:val="16"/>
                <w:szCs w:val="16"/>
              </w:rPr>
              <w:t>CD34</w:t>
            </w:r>
          </w:p>
        </w:tc>
        <w:tc>
          <w:tcPr>
            <w:tcW w:w="1133" w:type="dxa"/>
            <w:vAlign w:val="center"/>
          </w:tcPr>
          <w:p w14:paraId="532C1370" w14:textId="77777777" w:rsidR="00936DC6" w:rsidRPr="00E13DBC" w:rsidRDefault="00936DC6" w:rsidP="00390B9B">
            <w:pPr>
              <w:jc w:val="center"/>
              <w:rPr>
                <w:rFonts w:cstheme="minorHAnsi"/>
                <w:sz w:val="16"/>
                <w:szCs w:val="16"/>
              </w:rPr>
            </w:pPr>
            <w:r w:rsidRPr="00E13DBC">
              <w:rPr>
                <w:rFonts w:cstheme="minorHAnsi"/>
                <w:sz w:val="16"/>
                <w:szCs w:val="16"/>
              </w:rPr>
              <w:t>100</w:t>
            </w:r>
          </w:p>
        </w:tc>
        <w:tc>
          <w:tcPr>
            <w:tcW w:w="850" w:type="dxa"/>
            <w:vAlign w:val="center"/>
          </w:tcPr>
          <w:p w14:paraId="5CF2A3D3" w14:textId="77777777" w:rsidR="00936DC6" w:rsidRPr="00E13DBC" w:rsidRDefault="00936DC6" w:rsidP="00390B9B">
            <w:pPr>
              <w:rPr>
                <w:rFonts w:cstheme="minorHAnsi"/>
                <w:sz w:val="16"/>
                <w:szCs w:val="16"/>
              </w:rPr>
            </w:pPr>
          </w:p>
        </w:tc>
        <w:tc>
          <w:tcPr>
            <w:tcW w:w="575" w:type="dxa"/>
            <w:vAlign w:val="center"/>
          </w:tcPr>
          <w:p w14:paraId="6383C452" w14:textId="77777777" w:rsidR="00936DC6" w:rsidRPr="00E13DBC" w:rsidRDefault="00936DC6" w:rsidP="00390B9B">
            <w:pPr>
              <w:rPr>
                <w:rFonts w:cstheme="minorHAnsi"/>
                <w:sz w:val="16"/>
                <w:szCs w:val="16"/>
              </w:rPr>
            </w:pPr>
          </w:p>
        </w:tc>
        <w:tc>
          <w:tcPr>
            <w:tcW w:w="849" w:type="dxa"/>
            <w:vAlign w:val="center"/>
          </w:tcPr>
          <w:p w14:paraId="510F627E" w14:textId="77777777" w:rsidR="00936DC6" w:rsidRPr="00E13DBC" w:rsidRDefault="00936DC6" w:rsidP="00390B9B">
            <w:pPr>
              <w:rPr>
                <w:rFonts w:cstheme="minorHAnsi"/>
                <w:sz w:val="16"/>
                <w:szCs w:val="16"/>
              </w:rPr>
            </w:pPr>
          </w:p>
        </w:tc>
        <w:tc>
          <w:tcPr>
            <w:tcW w:w="851" w:type="dxa"/>
            <w:vAlign w:val="center"/>
          </w:tcPr>
          <w:p w14:paraId="56425A68" w14:textId="77777777" w:rsidR="00936DC6" w:rsidRPr="00E13DBC" w:rsidRDefault="00936DC6" w:rsidP="00390B9B">
            <w:pPr>
              <w:rPr>
                <w:rFonts w:cstheme="minorHAnsi"/>
                <w:sz w:val="16"/>
                <w:szCs w:val="16"/>
              </w:rPr>
            </w:pPr>
          </w:p>
        </w:tc>
        <w:tc>
          <w:tcPr>
            <w:tcW w:w="567" w:type="dxa"/>
            <w:vAlign w:val="center"/>
          </w:tcPr>
          <w:p w14:paraId="4A93316E" w14:textId="77777777" w:rsidR="00936DC6" w:rsidRPr="00E13DBC" w:rsidRDefault="00936DC6" w:rsidP="00390B9B">
            <w:pPr>
              <w:rPr>
                <w:rFonts w:cstheme="minorHAnsi"/>
                <w:sz w:val="16"/>
                <w:szCs w:val="16"/>
              </w:rPr>
            </w:pPr>
          </w:p>
        </w:tc>
        <w:tc>
          <w:tcPr>
            <w:tcW w:w="991" w:type="dxa"/>
            <w:vAlign w:val="center"/>
          </w:tcPr>
          <w:p w14:paraId="0BDC2726" w14:textId="77777777" w:rsidR="00936DC6" w:rsidRPr="00E13DBC" w:rsidRDefault="00936DC6" w:rsidP="00390B9B">
            <w:pPr>
              <w:rPr>
                <w:rFonts w:cstheme="minorHAnsi"/>
                <w:sz w:val="16"/>
                <w:szCs w:val="16"/>
              </w:rPr>
            </w:pPr>
          </w:p>
        </w:tc>
        <w:tc>
          <w:tcPr>
            <w:tcW w:w="1470" w:type="dxa"/>
            <w:vAlign w:val="center"/>
          </w:tcPr>
          <w:p w14:paraId="17D69CA5" w14:textId="77777777" w:rsidR="00936DC6" w:rsidRPr="00E13DBC" w:rsidRDefault="00936DC6" w:rsidP="00390B9B">
            <w:pPr>
              <w:rPr>
                <w:rFonts w:cstheme="minorHAnsi"/>
                <w:sz w:val="16"/>
                <w:szCs w:val="16"/>
              </w:rPr>
            </w:pPr>
          </w:p>
        </w:tc>
      </w:tr>
      <w:tr w:rsidR="00936DC6" w:rsidRPr="00E13DBC" w14:paraId="6575D748" w14:textId="77777777" w:rsidTr="00390B9B">
        <w:tc>
          <w:tcPr>
            <w:tcW w:w="523" w:type="dxa"/>
            <w:vAlign w:val="center"/>
          </w:tcPr>
          <w:p w14:paraId="16EB3D5E" w14:textId="77777777" w:rsidR="00936DC6" w:rsidRPr="00E13DBC" w:rsidRDefault="00936DC6" w:rsidP="00390B9B">
            <w:pPr>
              <w:rPr>
                <w:rFonts w:cstheme="minorHAnsi"/>
                <w:sz w:val="16"/>
                <w:szCs w:val="16"/>
              </w:rPr>
            </w:pPr>
            <w:r w:rsidRPr="00E13DBC">
              <w:rPr>
                <w:rFonts w:cstheme="minorHAnsi"/>
                <w:sz w:val="16"/>
                <w:szCs w:val="16"/>
              </w:rPr>
              <w:t>4.</w:t>
            </w:r>
          </w:p>
        </w:tc>
        <w:tc>
          <w:tcPr>
            <w:tcW w:w="1885" w:type="dxa"/>
            <w:vAlign w:val="center"/>
          </w:tcPr>
          <w:p w14:paraId="599DFE76" w14:textId="77777777" w:rsidR="00936DC6" w:rsidRPr="00E13DBC" w:rsidRDefault="00936DC6" w:rsidP="00390B9B">
            <w:pPr>
              <w:rPr>
                <w:rFonts w:cstheme="minorHAnsi"/>
                <w:sz w:val="16"/>
                <w:szCs w:val="16"/>
              </w:rPr>
            </w:pPr>
            <w:r w:rsidRPr="00E13DBC">
              <w:rPr>
                <w:rFonts w:cstheme="minorHAnsi"/>
                <w:sz w:val="16"/>
                <w:szCs w:val="16"/>
              </w:rPr>
              <w:t>CD45 (LCA)</w:t>
            </w:r>
          </w:p>
        </w:tc>
        <w:tc>
          <w:tcPr>
            <w:tcW w:w="1133" w:type="dxa"/>
            <w:vAlign w:val="center"/>
          </w:tcPr>
          <w:p w14:paraId="1D37E15E" w14:textId="77777777" w:rsidR="00936DC6" w:rsidRPr="00E13DBC" w:rsidRDefault="00936DC6" w:rsidP="00390B9B">
            <w:pPr>
              <w:jc w:val="center"/>
              <w:rPr>
                <w:rFonts w:cstheme="minorHAnsi"/>
                <w:sz w:val="16"/>
                <w:szCs w:val="16"/>
              </w:rPr>
            </w:pPr>
            <w:r w:rsidRPr="00E13DBC">
              <w:rPr>
                <w:rFonts w:cstheme="minorHAnsi"/>
                <w:sz w:val="16"/>
                <w:szCs w:val="16"/>
              </w:rPr>
              <w:t>200</w:t>
            </w:r>
          </w:p>
        </w:tc>
        <w:tc>
          <w:tcPr>
            <w:tcW w:w="850" w:type="dxa"/>
            <w:vAlign w:val="center"/>
          </w:tcPr>
          <w:p w14:paraId="03CD873A" w14:textId="77777777" w:rsidR="00936DC6" w:rsidRPr="00E13DBC" w:rsidRDefault="00936DC6" w:rsidP="00390B9B">
            <w:pPr>
              <w:rPr>
                <w:rFonts w:cstheme="minorHAnsi"/>
                <w:sz w:val="16"/>
                <w:szCs w:val="16"/>
              </w:rPr>
            </w:pPr>
          </w:p>
        </w:tc>
        <w:tc>
          <w:tcPr>
            <w:tcW w:w="575" w:type="dxa"/>
            <w:vAlign w:val="center"/>
          </w:tcPr>
          <w:p w14:paraId="7EC978C2" w14:textId="77777777" w:rsidR="00936DC6" w:rsidRPr="00E13DBC" w:rsidRDefault="00936DC6" w:rsidP="00390B9B">
            <w:pPr>
              <w:rPr>
                <w:rFonts w:cstheme="minorHAnsi"/>
                <w:sz w:val="16"/>
                <w:szCs w:val="16"/>
              </w:rPr>
            </w:pPr>
          </w:p>
        </w:tc>
        <w:tc>
          <w:tcPr>
            <w:tcW w:w="849" w:type="dxa"/>
            <w:vAlign w:val="center"/>
          </w:tcPr>
          <w:p w14:paraId="122AAFA1" w14:textId="77777777" w:rsidR="00936DC6" w:rsidRPr="00E13DBC" w:rsidRDefault="00936DC6" w:rsidP="00390B9B">
            <w:pPr>
              <w:rPr>
                <w:rFonts w:cstheme="minorHAnsi"/>
                <w:sz w:val="16"/>
                <w:szCs w:val="16"/>
              </w:rPr>
            </w:pPr>
          </w:p>
        </w:tc>
        <w:tc>
          <w:tcPr>
            <w:tcW w:w="851" w:type="dxa"/>
            <w:vAlign w:val="center"/>
          </w:tcPr>
          <w:p w14:paraId="0AA05E6D" w14:textId="77777777" w:rsidR="00936DC6" w:rsidRPr="00E13DBC" w:rsidRDefault="00936DC6" w:rsidP="00390B9B">
            <w:pPr>
              <w:rPr>
                <w:rFonts w:cstheme="minorHAnsi"/>
                <w:sz w:val="16"/>
                <w:szCs w:val="16"/>
              </w:rPr>
            </w:pPr>
          </w:p>
        </w:tc>
        <w:tc>
          <w:tcPr>
            <w:tcW w:w="567" w:type="dxa"/>
            <w:vAlign w:val="center"/>
          </w:tcPr>
          <w:p w14:paraId="45533225" w14:textId="77777777" w:rsidR="00936DC6" w:rsidRPr="00E13DBC" w:rsidRDefault="00936DC6" w:rsidP="00390B9B">
            <w:pPr>
              <w:rPr>
                <w:rFonts w:cstheme="minorHAnsi"/>
                <w:sz w:val="16"/>
                <w:szCs w:val="16"/>
              </w:rPr>
            </w:pPr>
          </w:p>
        </w:tc>
        <w:tc>
          <w:tcPr>
            <w:tcW w:w="991" w:type="dxa"/>
            <w:vAlign w:val="center"/>
          </w:tcPr>
          <w:p w14:paraId="23B79846" w14:textId="77777777" w:rsidR="00936DC6" w:rsidRPr="00E13DBC" w:rsidRDefault="00936DC6" w:rsidP="00390B9B">
            <w:pPr>
              <w:rPr>
                <w:rFonts w:cstheme="minorHAnsi"/>
                <w:sz w:val="16"/>
                <w:szCs w:val="16"/>
              </w:rPr>
            </w:pPr>
          </w:p>
        </w:tc>
        <w:tc>
          <w:tcPr>
            <w:tcW w:w="1470" w:type="dxa"/>
            <w:vAlign w:val="center"/>
          </w:tcPr>
          <w:p w14:paraId="55597F4F" w14:textId="77777777" w:rsidR="00936DC6" w:rsidRPr="00E13DBC" w:rsidRDefault="00936DC6" w:rsidP="00390B9B">
            <w:pPr>
              <w:rPr>
                <w:rFonts w:cstheme="minorHAnsi"/>
                <w:sz w:val="16"/>
                <w:szCs w:val="16"/>
              </w:rPr>
            </w:pPr>
          </w:p>
        </w:tc>
      </w:tr>
      <w:tr w:rsidR="00936DC6" w:rsidRPr="00E13DBC" w14:paraId="58972BD4" w14:textId="77777777" w:rsidTr="00390B9B">
        <w:tc>
          <w:tcPr>
            <w:tcW w:w="523" w:type="dxa"/>
            <w:vAlign w:val="center"/>
          </w:tcPr>
          <w:p w14:paraId="74D0E056" w14:textId="77777777" w:rsidR="00936DC6" w:rsidRPr="00E13DBC" w:rsidRDefault="00936DC6" w:rsidP="00390B9B">
            <w:pPr>
              <w:rPr>
                <w:rFonts w:cstheme="minorHAnsi"/>
                <w:sz w:val="16"/>
                <w:szCs w:val="16"/>
              </w:rPr>
            </w:pPr>
            <w:r w:rsidRPr="00E13DBC">
              <w:rPr>
                <w:rFonts w:cstheme="minorHAnsi"/>
                <w:sz w:val="16"/>
                <w:szCs w:val="16"/>
              </w:rPr>
              <w:t>5.</w:t>
            </w:r>
          </w:p>
        </w:tc>
        <w:tc>
          <w:tcPr>
            <w:tcW w:w="1885" w:type="dxa"/>
            <w:vAlign w:val="center"/>
          </w:tcPr>
          <w:p w14:paraId="0C3B34C3" w14:textId="77777777" w:rsidR="00936DC6" w:rsidRPr="00E13DBC" w:rsidRDefault="00936DC6" w:rsidP="00390B9B">
            <w:pPr>
              <w:rPr>
                <w:rFonts w:cstheme="minorHAnsi"/>
                <w:sz w:val="16"/>
                <w:szCs w:val="16"/>
              </w:rPr>
            </w:pPr>
            <w:r w:rsidRPr="00E13DBC">
              <w:rPr>
                <w:rFonts w:cstheme="minorHAnsi"/>
                <w:sz w:val="16"/>
                <w:szCs w:val="16"/>
              </w:rPr>
              <w:t>CD68</w:t>
            </w:r>
          </w:p>
        </w:tc>
        <w:tc>
          <w:tcPr>
            <w:tcW w:w="1133" w:type="dxa"/>
            <w:vAlign w:val="center"/>
          </w:tcPr>
          <w:p w14:paraId="5663D782" w14:textId="77777777" w:rsidR="00936DC6" w:rsidRPr="00E13DBC" w:rsidRDefault="00936DC6" w:rsidP="00390B9B">
            <w:pPr>
              <w:jc w:val="center"/>
              <w:rPr>
                <w:rFonts w:cstheme="minorHAnsi"/>
                <w:sz w:val="16"/>
                <w:szCs w:val="16"/>
              </w:rPr>
            </w:pPr>
            <w:r w:rsidRPr="00E13DBC">
              <w:rPr>
                <w:rFonts w:cstheme="minorHAnsi"/>
                <w:sz w:val="16"/>
                <w:szCs w:val="16"/>
              </w:rPr>
              <w:t>100</w:t>
            </w:r>
          </w:p>
        </w:tc>
        <w:tc>
          <w:tcPr>
            <w:tcW w:w="850" w:type="dxa"/>
            <w:vAlign w:val="center"/>
          </w:tcPr>
          <w:p w14:paraId="4F4F78AF" w14:textId="77777777" w:rsidR="00936DC6" w:rsidRPr="00E13DBC" w:rsidRDefault="00936DC6" w:rsidP="00390B9B">
            <w:pPr>
              <w:rPr>
                <w:rFonts w:cstheme="minorHAnsi"/>
                <w:sz w:val="16"/>
                <w:szCs w:val="16"/>
              </w:rPr>
            </w:pPr>
          </w:p>
        </w:tc>
        <w:tc>
          <w:tcPr>
            <w:tcW w:w="575" w:type="dxa"/>
            <w:vAlign w:val="center"/>
          </w:tcPr>
          <w:p w14:paraId="36D59EFA" w14:textId="77777777" w:rsidR="00936DC6" w:rsidRPr="00E13DBC" w:rsidRDefault="00936DC6" w:rsidP="00390B9B">
            <w:pPr>
              <w:rPr>
                <w:rFonts w:cstheme="minorHAnsi"/>
                <w:sz w:val="16"/>
                <w:szCs w:val="16"/>
              </w:rPr>
            </w:pPr>
          </w:p>
        </w:tc>
        <w:tc>
          <w:tcPr>
            <w:tcW w:w="849" w:type="dxa"/>
            <w:vAlign w:val="center"/>
          </w:tcPr>
          <w:p w14:paraId="3C40A8A6" w14:textId="77777777" w:rsidR="00936DC6" w:rsidRPr="00E13DBC" w:rsidRDefault="00936DC6" w:rsidP="00390B9B">
            <w:pPr>
              <w:rPr>
                <w:rFonts w:cstheme="minorHAnsi"/>
                <w:sz w:val="16"/>
                <w:szCs w:val="16"/>
              </w:rPr>
            </w:pPr>
          </w:p>
        </w:tc>
        <w:tc>
          <w:tcPr>
            <w:tcW w:w="851" w:type="dxa"/>
            <w:vAlign w:val="center"/>
          </w:tcPr>
          <w:p w14:paraId="1792BB41" w14:textId="77777777" w:rsidR="00936DC6" w:rsidRPr="00E13DBC" w:rsidRDefault="00936DC6" w:rsidP="00390B9B">
            <w:pPr>
              <w:rPr>
                <w:rFonts w:cstheme="minorHAnsi"/>
                <w:sz w:val="16"/>
                <w:szCs w:val="16"/>
              </w:rPr>
            </w:pPr>
          </w:p>
        </w:tc>
        <w:tc>
          <w:tcPr>
            <w:tcW w:w="567" w:type="dxa"/>
            <w:vAlign w:val="center"/>
          </w:tcPr>
          <w:p w14:paraId="73266302" w14:textId="77777777" w:rsidR="00936DC6" w:rsidRPr="00E13DBC" w:rsidRDefault="00936DC6" w:rsidP="00390B9B">
            <w:pPr>
              <w:rPr>
                <w:rFonts w:cstheme="minorHAnsi"/>
                <w:sz w:val="16"/>
                <w:szCs w:val="16"/>
              </w:rPr>
            </w:pPr>
          </w:p>
        </w:tc>
        <w:tc>
          <w:tcPr>
            <w:tcW w:w="991" w:type="dxa"/>
            <w:vAlign w:val="center"/>
          </w:tcPr>
          <w:p w14:paraId="22B13EFC" w14:textId="77777777" w:rsidR="00936DC6" w:rsidRPr="00E13DBC" w:rsidRDefault="00936DC6" w:rsidP="00390B9B">
            <w:pPr>
              <w:rPr>
                <w:rFonts w:cstheme="minorHAnsi"/>
                <w:sz w:val="16"/>
                <w:szCs w:val="16"/>
              </w:rPr>
            </w:pPr>
          </w:p>
        </w:tc>
        <w:tc>
          <w:tcPr>
            <w:tcW w:w="1470" w:type="dxa"/>
            <w:vAlign w:val="center"/>
          </w:tcPr>
          <w:p w14:paraId="04CA1BBF" w14:textId="77777777" w:rsidR="00936DC6" w:rsidRPr="00E13DBC" w:rsidRDefault="00936DC6" w:rsidP="00390B9B">
            <w:pPr>
              <w:rPr>
                <w:rFonts w:cstheme="minorHAnsi"/>
                <w:sz w:val="16"/>
                <w:szCs w:val="16"/>
              </w:rPr>
            </w:pPr>
          </w:p>
        </w:tc>
      </w:tr>
      <w:tr w:rsidR="00936DC6" w:rsidRPr="00E13DBC" w14:paraId="6B7ECE7D" w14:textId="77777777" w:rsidTr="00390B9B">
        <w:tc>
          <w:tcPr>
            <w:tcW w:w="523" w:type="dxa"/>
            <w:vAlign w:val="center"/>
          </w:tcPr>
          <w:p w14:paraId="3A793BC2" w14:textId="77777777" w:rsidR="00936DC6" w:rsidRPr="00E13DBC" w:rsidRDefault="00936DC6" w:rsidP="00390B9B">
            <w:pPr>
              <w:rPr>
                <w:rFonts w:cstheme="minorHAnsi"/>
                <w:sz w:val="16"/>
                <w:szCs w:val="16"/>
              </w:rPr>
            </w:pPr>
            <w:r w:rsidRPr="00E13DBC">
              <w:rPr>
                <w:rFonts w:cstheme="minorHAnsi"/>
                <w:sz w:val="16"/>
                <w:szCs w:val="16"/>
              </w:rPr>
              <w:t>6.</w:t>
            </w:r>
          </w:p>
        </w:tc>
        <w:tc>
          <w:tcPr>
            <w:tcW w:w="1885" w:type="dxa"/>
            <w:vAlign w:val="center"/>
          </w:tcPr>
          <w:p w14:paraId="57F64FDA" w14:textId="77777777" w:rsidR="00936DC6" w:rsidRPr="00E13DBC" w:rsidRDefault="00936DC6" w:rsidP="00390B9B">
            <w:pPr>
              <w:rPr>
                <w:rFonts w:cstheme="minorHAnsi"/>
                <w:sz w:val="16"/>
                <w:szCs w:val="16"/>
              </w:rPr>
            </w:pPr>
            <w:proofErr w:type="spellStart"/>
            <w:r w:rsidRPr="00E13DBC">
              <w:rPr>
                <w:rFonts w:cstheme="minorHAnsi"/>
                <w:sz w:val="16"/>
                <w:szCs w:val="16"/>
              </w:rPr>
              <w:t>Cytokeratyna</w:t>
            </w:r>
            <w:proofErr w:type="spellEnd"/>
            <w:r w:rsidRPr="00E13DBC">
              <w:rPr>
                <w:rFonts w:cstheme="minorHAnsi"/>
                <w:sz w:val="16"/>
                <w:szCs w:val="16"/>
              </w:rPr>
              <w:t xml:space="preserve"> 20</w:t>
            </w:r>
          </w:p>
        </w:tc>
        <w:tc>
          <w:tcPr>
            <w:tcW w:w="1133" w:type="dxa"/>
            <w:vAlign w:val="center"/>
          </w:tcPr>
          <w:p w14:paraId="1F6237E3" w14:textId="77777777" w:rsidR="00936DC6" w:rsidRPr="00E13DBC" w:rsidRDefault="00936DC6" w:rsidP="00390B9B">
            <w:pPr>
              <w:jc w:val="center"/>
              <w:rPr>
                <w:rFonts w:cstheme="minorHAnsi"/>
                <w:sz w:val="16"/>
                <w:szCs w:val="16"/>
              </w:rPr>
            </w:pPr>
            <w:r w:rsidRPr="00E13DBC">
              <w:rPr>
                <w:rFonts w:cstheme="minorHAnsi"/>
                <w:sz w:val="16"/>
                <w:szCs w:val="16"/>
              </w:rPr>
              <w:t>400</w:t>
            </w:r>
          </w:p>
        </w:tc>
        <w:tc>
          <w:tcPr>
            <w:tcW w:w="850" w:type="dxa"/>
            <w:vAlign w:val="center"/>
          </w:tcPr>
          <w:p w14:paraId="1606C334" w14:textId="77777777" w:rsidR="00936DC6" w:rsidRPr="00E13DBC" w:rsidRDefault="00936DC6" w:rsidP="00390B9B">
            <w:pPr>
              <w:rPr>
                <w:rFonts w:cstheme="minorHAnsi"/>
                <w:sz w:val="16"/>
                <w:szCs w:val="16"/>
              </w:rPr>
            </w:pPr>
          </w:p>
        </w:tc>
        <w:tc>
          <w:tcPr>
            <w:tcW w:w="575" w:type="dxa"/>
            <w:vAlign w:val="center"/>
          </w:tcPr>
          <w:p w14:paraId="1C7B5D29" w14:textId="77777777" w:rsidR="00936DC6" w:rsidRPr="00E13DBC" w:rsidRDefault="00936DC6" w:rsidP="00390B9B">
            <w:pPr>
              <w:rPr>
                <w:rFonts w:cstheme="minorHAnsi"/>
                <w:sz w:val="16"/>
                <w:szCs w:val="16"/>
              </w:rPr>
            </w:pPr>
          </w:p>
        </w:tc>
        <w:tc>
          <w:tcPr>
            <w:tcW w:w="849" w:type="dxa"/>
            <w:vAlign w:val="center"/>
          </w:tcPr>
          <w:p w14:paraId="43B1BB5F" w14:textId="77777777" w:rsidR="00936DC6" w:rsidRPr="00E13DBC" w:rsidRDefault="00936DC6" w:rsidP="00390B9B">
            <w:pPr>
              <w:rPr>
                <w:rFonts w:cstheme="minorHAnsi"/>
                <w:sz w:val="16"/>
                <w:szCs w:val="16"/>
              </w:rPr>
            </w:pPr>
          </w:p>
        </w:tc>
        <w:tc>
          <w:tcPr>
            <w:tcW w:w="851" w:type="dxa"/>
            <w:vAlign w:val="center"/>
          </w:tcPr>
          <w:p w14:paraId="146DFE4F" w14:textId="77777777" w:rsidR="00936DC6" w:rsidRPr="00E13DBC" w:rsidRDefault="00936DC6" w:rsidP="00390B9B">
            <w:pPr>
              <w:rPr>
                <w:rFonts w:cstheme="minorHAnsi"/>
                <w:sz w:val="16"/>
                <w:szCs w:val="16"/>
              </w:rPr>
            </w:pPr>
          </w:p>
        </w:tc>
        <w:tc>
          <w:tcPr>
            <w:tcW w:w="567" w:type="dxa"/>
            <w:vAlign w:val="center"/>
          </w:tcPr>
          <w:p w14:paraId="5AC1EB86" w14:textId="77777777" w:rsidR="00936DC6" w:rsidRPr="00E13DBC" w:rsidRDefault="00936DC6" w:rsidP="00390B9B">
            <w:pPr>
              <w:rPr>
                <w:rFonts w:cstheme="minorHAnsi"/>
                <w:sz w:val="16"/>
                <w:szCs w:val="16"/>
              </w:rPr>
            </w:pPr>
          </w:p>
        </w:tc>
        <w:tc>
          <w:tcPr>
            <w:tcW w:w="991" w:type="dxa"/>
            <w:vAlign w:val="center"/>
          </w:tcPr>
          <w:p w14:paraId="5C7550D0" w14:textId="77777777" w:rsidR="00936DC6" w:rsidRPr="00E13DBC" w:rsidRDefault="00936DC6" w:rsidP="00390B9B">
            <w:pPr>
              <w:rPr>
                <w:rFonts w:cstheme="minorHAnsi"/>
                <w:sz w:val="16"/>
                <w:szCs w:val="16"/>
              </w:rPr>
            </w:pPr>
          </w:p>
        </w:tc>
        <w:tc>
          <w:tcPr>
            <w:tcW w:w="1470" w:type="dxa"/>
            <w:vAlign w:val="center"/>
          </w:tcPr>
          <w:p w14:paraId="1BAA334D" w14:textId="77777777" w:rsidR="00936DC6" w:rsidRPr="00E13DBC" w:rsidRDefault="00936DC6" w:rsidP="00390B9B">
            <w:pPr>
              <w:rPr>
                <w:rFonts w:cstheme="minorHAnsi"/>
                <w:sz w:val="16"/>
                <w:szCs w:val="16"/>
              </w:rPr>
            </w:pPr>
          </w:p>
        </w:tc>
      </w:tr>
      <w:tr w:rsidR="00936DC6" w:rsidRPr="00E13DBC" w14:paraId="7609C38F" w14:textId="77777777" w:rsidTr="00390B9B">
        <w:tc>
          <w:tcPr>
            <w:tcW w:w="523" w:type="dxa"/>
            <w:vAlign w:val="center"/>
          </w:tcPr>
          <w:p w14:paraId="7AC4701E" w14:textId="77777777" w:rsidR="00936DC6" w:rsidRPr="00E13DBC" w:rsidRDefault="00936DC6" w:rsidP="00390B9B">
            <w:pPr>
              <w:rPr>
                <w:rFonts w:cstheme="minorHAnsi"/>
                <w:sz w:val="16"/>
                <w:szCs w:val="16"/>
              </w:rPr>
            </w:pPr>
            <w:r w:rsidRPr="00E13DBC">
              <w:rPr>
                <w:rFonts w:cstheme="minorHAnsi"/>
                <w:sz w:val="16"/>
                <w:szCs w:val="16"/>
              </w:rPr>
              <w:t>7.</w:t>
            </w:r>
          </w:p>
        </w:tc>
        <w:tc>
          <w:tcPr>
            <w:tcW w:w="1885" w:type="dxa"/>
            <w:vAlign w:val="center"/>
          </w:tcPr>
          <w:p w14:paraId="5D0E1F84" w14:textId="77777777" w:rsidR="00936DC6" w:rsidRPr="00E13DBC" w:rsidRDefault="00936DC6" w:rsidP="00390B9B">
            <w:pPr>
              <w:rPr>
                <w:rFonts w:cstheme="minorHAnsi"/>
                <w:sz w:val="16"/>
                <w:szCs w:val="16"/>
              </w:rPr>
            </w:pPr>
            <w:proofErr w:type="spellStart"/>
            <w:r w:rsidRPr="00E13DBC">
              <w:rPr>
                <w:rFonts w:cstheme="minorHAnsi"/>
                <w:sz w:val="16"/>
                <w:szCs w:val="16"/>
              </w:rPr>
              <w:t>Cytokeratyna</w:t>
            </w:r>
            <w:proofErr w:type="spellEnd"/>
            <w:r w:rsidRPr="00E13DBC">
              <w:rPr>
                <w:rFonts w:cstheme="minorHAnsi"/>
                <w:sz w:val="16"/>
                <w:szCs w:val="16"/>
              </w:rPr>
              <w:t xml:space="preserve"> 7</w:t>
            </w:r>
          </w:p>
        </w:tc>
        <w:tc>
          <w:tcPr>
            <w:tcW w:w="1133" w:type="dxa"/>
            <w:vAlign w:val="center"/>
          </w:tcPr>
          <w:p w14:paraId="01DBE519" w14:textId="77777777" w:rsidR="00936DC6" w:rsidRPr="00E13DBC" w:rsidRDefault="00936DC6" w:rsidP="00390B9B">
            <w:pPr>
              <w:jc w:val="center"/>
              <w:rPr>
                <w:rFonts w:cstheme="minorHAnsi"/>
                <w:sz w:val="16"/>
                <w:szCs w:val="16"/>
              </w:rPr>
            </w:pPr>
            <w:r w:rsidRPr="00E13DBC">
              <w:rPr>
                <w:rFonts w:cstheme="minorHAnsi"/>
                <w:sz w:val="16"/>
                <w:szCs w:val="16"/>
              </w:rPr>
              <w:t>400</w:t>
            </w:r>
          </w:p>
        </w:tc>
        <w:tc>
          <w:tcPr>
            <w:tcW w:w="850" w:type="dxa"/>
            <w:vAlign w:val="center"/>
          </w:tcPr>
          <w:p w14:paraId="6BF090E6" w14:textId="77777777" w:rsidR="00936DC6" w:rsidRPr="00E13DBC" w:rsidRDefault="00936DC6" w:rsidP="00390B9B">
            <w:pPr>
              <w:rPr>
                <w:rFonts w:cstheme="minorHAnsi"/>
                <w:sz w:val="16"/>
                <w:szCs w:val="16"/>
              </w:rPr>
            </w:pPr>
          </w:p>
        </w:tc>
        <w:tc>
          <w:tcPr>
            <w:tcW w:w="575" w:type="dxa"/>
            <w:vAlign w:val="center"/>
          </w:tcPr>
          <w:p w14:paraId="06F3B6D4" w14:textId="77777777" w:rsidR="00936DC6" w:rsidRPr="00E13DBC" w:rsidRDefault="00936DC6" w:rsidP="00390B9B">
            <w:pPr>
              <w:rPr>
                <w:rFonts w:cstheme="minorHAnsi"/>
                <w:sz w:val="16"/>
                <w:szCs w:val="16"/>
              </w:rPr>
            </w:pPr>
          </w:p>
        </w:tc>
        <w:tc>
          <w:tcPr>
            <w:tcW w:w="849" w:type="dxa"/>
            <w:vAlign w:val="center"/>
          </w:tcPr>
          <w:p w14:paraId="4EB9A361" w14:textId="77777777" w:rsidR="00936DC6" w:rsidRPr="00E13DBC" w:rsidRDefault="00936DC6" w:rsidP="00390B9B">
            <w:pPr>
              <w:rPr>
                <w:rFonts w:cstheme="minorHAnsi"/>
                <w:sz w:val="16"/>
                <w:szCs w:val="16"/>
              </w:rPr>
            </w:pPr>
          </w:p>
        </w:tc>
        <w:tc>
          <w:tcPr>
            <w:tcW w:w="851" w:type="dxa"/>
            <w:vAlign w:val="center"/>
          </w:tcPr>
          <w:p w14:paraId="42BD9B34" w14:textId="77777777" w:rsidR="00936DC6" w:rsidRPr="00E13DBC" w:rsidRDefault="00936DC6" w:rsidP="00390B9B">
            <w:pPr>
              <w:rPr>
                <w:rFonts w:cstheme="minorHAnsi"/>
                <w:sz w:val="16"/>
                <w:szCs w:val="16"/>
              </w:rPr>
            </w:pPr>
          </w:p>
        </w:tc>
        <w:tc>
          <w:tcPr>
            <w:tcW w:w="567" w:type="dxa"/>
            <w:vAlign w:val="center"/>
          </w:tcPr>
          <w:p w14:paraId="7EF7E0FE" w14:textId="77777777" w:rsidR="00936DC6" w:rsidRPr="00E13DBC" w:rsidRDefault="00936DC6" w:rsidP="00390B9B">
            <w:pPr>
              <w:rPr>
                <w:rFonts w:cstheme="minorHAnsi"/>
                <w:sz w:val="16"/>
                <w:szCs w:val="16"/>
              </w:rPr>
            </w:pPr>
          </w:p>
        </w:tc>
        <w:tc>
          <w:tcPr>
            <w:tcW w:w="991" w:type="dxa"/>
            <w:vAlign w:val="center"/>
          </w:tcPr>
          <w:p w14:paraId="067F7EF1" w14:textId="77777777" w:rsidR="00936DC6" w:rsidRPr="00E13DBC" w:rsidRDefault="00936DC6" w:rsidP="00390B9B">
            <w:pPr>
              <w:rPr>
                <w:rFonts w:cstheme="minorHAnsi"/>
                <w:sz w:val="16"/>
                <w:szCs w:val="16"/>
              </w:rPr>
            </w:pPr>
          </w:p>
        </w:tc>
        <w:tc>
          <w:tcPr>
            <w:tcW w:w="1470" w:type="dxa"/>
            <w:vAlign w:val="center"/>
          </w:tcPr>
          <w:p w14:paraId="64359108" w14:textId="77777777" w:rsidR="00936DC6" w:rsidRPr="00E13DBC" w:rsidRDefault="00936DC6" w:rsidP="00390B9B">
            <w:pPr>
              <w:rPr>
                <w:rFonts w:cstheme="minorHAnsi"/>
                <w:sz w:val="16"/>
                <w:szCs w:val="16"/>
              </w:rPr>
            </w:pPr>
          </w:p>
        </w:tc>
      </w:tr>
      <w:tr w:rsidR="00936DC6" w:rsidRPr="00E13DBC" w14:paraId="749C64DE" w14:textId="77777777" w:rsidTr="00390B9B">
        <w:tc>
          <w:tcPr>
            <w:tcW w:w="523" w:type="dxa"/>
            <w:vAlign w:val="center"/>
          </w:tcPr>
          <w:p w14:paraId="6FA0351D" w14:textId="77777777" w:rsidR="00936DC6" w:rsidRPr="00E13DBC" w:rsidRDefault="00936DC6" w:rsidP="00390B9B">
            <w:pPr>
              <w:rPr>
                <w:rFonts w:cstheme="minorHAnsi"/>
                <w:sz w:val="16"/>
                <w:szCs w:val="16"/>
              </w:rPr>
            </w:pPr>
            <w:r w:rsidRPr="00E13DBC">
              <w:rPr>
                <w:rFonts w:cstheme="minorHAnsi"/>
                <w:sz w:val="16"/>
                <w:szCs w:val="16"/>
              </w:rPr>
              <w:t>8.</w:t>
            </w:r>
          </w:p>
        </w:tc>
        <w:tc>
          <w:tcPr>
            <w:tcW w:w="1885" w:type="dxa"/>
            <w:vAlign w:val="center"/>
          </w:tcPr>
          <w:p w14:paraId="70229696" w14:textId="77777777" w:rsidR="00936DC6" w:rsidRPr="00E13DBC" w:rsidRDefault="00936DC6" w:rsidP="00390B9B">
            <w:pPr>
              <w:rPr>
                <w:rFonts w:cstheme="minorHAnsi"/>
                <w:sz w:val="16"/>
                <w:szCs w:val="16"/>
              </w:rPr>
            </w:pPr>
            <w:r w:rsidRPr="00E13DBC">
              <w:rPr>
                <w:rFonts w:cstheme="minorHAnsi"/>
                <w:sz w:val="16"/>
                <w:szCs w:val="16"/>
              </w:rPr>
              <w:t>ER</w:t>
            </w:r>
          </w:p>
        </w:tc>
        <w:tc>
          <w:tcPr>
            <w:tcW w:w="1133" w:type="dxa"/>
            <w:vAlign w:val="center"/>
          </w:tcPr>
          <w:p w14:paraId="79F7FED6" w14:textId="77777777" w:rsidR="00936DC6" w:rsidRPr="00E13DBC" w:rsidRDefault="00936DC6" w:rsidP="00390B9B">
            <w:pPr>
              <w:jc w:val="center"/>
              <w:rPr>
                <w:rFonts w:cstheme="minorHAnsi"/>
                <w:sz w:val="16"/>
                <w:szCs w:val="16"/>
              </w:rPr>
            </w:pPr>
            <w:r w:rsidRPr="00E13DBC">
              <w:rPr>
                <w:rFonts w:cstheme="minorHAnsi"/>
                <w:sz w:val="16"/>
                <w:szCs w:val="16"/>
              </w:rPr>
              <w:t>100</w:t>
            </w:r>
          </w:p>
        </w:tc>
        <w:tc>
          <w:tcPr>
            <w:tcW w:w="850" w:type="dxa"/>
            <w:vAlign w:val="center"/>
          </w:tcPr>
          <w:p w14:paraId="39F84BCF" w14:textId="77777777" w:rsidR="00936DC6" w:rsidRPr="00E13DBC" w:rsidRDefault="00936DC6" w:rsidP="00390B9B">
            <w:pPr>
              <w:rPr>
                <w:rFonts w:cstheme="minorHAnsi"/>
                <w:sz w:val="16"/>
                <w:szCs w:val="16"/>
              </w:rPr>
            </w:pPr>
          </w:p>
        </w:tc>
        <w:tc>
          <w:tcPr>
            <w:tcW w:w="575" w:type="dxa"/>
            <w:vAlign w:val="center"/>
          </w:tcPr>
          <w:p w14:paraId="0581059E" w14:textId="77777777" w:rsidR="00936DC6" w:rsidRPr="00E13DBC" w:rsidRDefault="00936DC6" w:rsidP="00390B9B">
            <w:pPr>
              <w:rPr>
                <w:rFonts w:cstheme="minorHAnsi"/>
                <w:sz w:val="16"/>
                <w:szCs w:val="16"/>
              </w:rPr>
            </w:pPr>
          </w:p>
        </w:tc>
        <w:tc>
          <w:tcPr>
            <w:tcW w:w="849" w:type="dxa"/>
            <w:vAlign w:val="center"/>
          </w:tcPr>
          <w:p w14:paraId="41C12177" w14:textId="77777777" w:rsidR="00936DC6" w:rsidRPr="00E13DBC" w:rsidRDefault="00936DC6" w:rsidP="00390B9B">
            <w:pPr>
              <w:rPr>
                <w:rFonts w:cstheme="minorHAnsi"/>
                <w:sz w:val="16"/>
                <w:szCs w:val="16"/>
              </w:rPr>
            </w:pPr>
          </w:p>
        </w:tc>
        <w:tc>
          <w:tcPr>
            <w:tcW w:w="851" w:type="dxa"/>
            <w:vAlign w:val="center"/>
          </w:tcPr>
          <w:p w14:paraId="292DAC5F" w14:textId="77777777" w:rsidR="00936DC6" w:rsidRPr="00E13DBC" w:rsidRDefault="00936DC6" w:rsidP="00390B9B">
            <w:pPr>
              <w:rPr>
                <w:rFonts w:cstheme="minorHAnsi"/>
                <w:sz w:val="16"/>
                <w:szCs w:val="16"/>
              </w:rPr>
            </w:pPr>
          </w:p>
        </w:tc>
        <w:tc>
          <w:tcPr>
            <w:tcW w:w="567" w:type="dxa"/>
            <w:vAlign w:val="center"/>
          </w:tcPr>
          <w:p w14:paraId="583A7FB1" w14:textId="77777777" w:rsidR="00936DC6" w:rsidRPr="00E13DBC" w:rsidRDefault="00936DC6" w:rsidP="00390B9B">
            <w:pPr>
              <w:rPr>
                <w:rFonts w:cstheme="minorHAnsi"/>
                <w:sz w:val="16"/>
                <w:szCs w:val="16"/>
              </w:rPr>
            </w:pPr>
          </w:p>
        </w:tc>
        <w:tc>
          <w:tcPr>
            <w:tcW w:w="991" w:type="dxa"/>
            <w:vAlign w:val="center"/>
          </w:tcPr>
          <w:p w14:paraId="57419891" w14:textId="77777777" w:rsidR="00936DC6" w:rsidRPr="00E13DBC" w:rsidRDefault="00936DC6" w:rsidP="00390B9B">
            <w:pPr>
              <w:rPr>
                <w:rFonts w:cstheme="minorHAnsi"/>
                <w:sz w:val="16"/>
                <w:szCs w:val="16"/>
              </w:rPr>
            </w:pPr>
          </w:p>
        </w:tc>
        <w:tc>
          <w:tcPr>
            <w:tcW w:w="1470" w:type="dxa"/>
            <w:vAlign w:val="center"/>
          </w:tcPr>
          <w:p w14:paraId="0A86E8C4" w14:textId="77777777" w:rsidR="00936DC6" w:rsidRPr="00E13DBC" w:rsidRDefault="00936DC6" w:rsidP="00390B9B">
            <w:pPr>
              <w:rPr>
                <w:rFonts w:cstheme="minorHAnsi"/>
                <w:sz w:val="16"/>
                <w:szCs w:val="16"/>
              </w:rPr>
            </w:pPr>
          </w:p>
        </w:tc>
      </w:tr>
      <w:tr w:rsidR="00936DC6" w:rsidRPr="00E13DBC" w14:paraId="4A4CF5D0" w14:textId="77777777" w:rsidTr="00390B9B">
        <w:tc>
          <w:tcPr>
            <w:tcW w:w="523" w:type="dxa"/>
            <w:vAlign w:val="center"/>
          </w:tcPr>
          <w:p w14:paraId="2ED6854C" w14:textId="77777777" w:rsidR="00936DC6" w:rsidRPr="00E13DBC" w:rsidRDefault="00936DC6" w:rsidP="00390B9B">
            <w:pPr>
              <w:rPr>
                <w:rFonts w:cstheme="minorHAnsi"/>
                <w:sz w:val="16"/>
                <w:szCs w:val="16"/>
              </w:rPr>
            </w:pPr>
            <w:r w:rsidRPr="00E13DBC">
              <w:rPr>
                <w:rFonts w:cstheme="minorHAnsi"/>
                <w:sz w:val="16"/>
                <w:szCs w:val="16"/>
              </w:rPr>
              <w:t>9.</w:t>
            </w:r>
          </w:p>
        </w:tc>
        <w:tc>
          <w:tcPr>
            <w:tcW w:w="1885" w:type="dxa"/>
            <w:vAlign w:val="center"/>
          </w:tcPr>
          <w:p w14:paraId="76C476C5" w14:textId="77777777" w:rsidR="00936DC6" w:rsidRPr="00E13DBC" w:rsidRDefault="00936DC6" w:rsidP="00390B9B">
            <w:pPr>
              <w:rPr>
                <w:rFonts w:cstheme="minorHAnsi"/>
                <w:sz w:val="16"/>
                <w:szCs w:val="16"/>
              </w:rPr>
            </w:pPr>
            <w:proofErr w:type="spellStart"/>
            <w:r w:rsidRPr="00E13DBC">
              <w:rPr>
                <w:rFonts w:cstheme="minorHAnsi"/>
                <w:sz w:val="16"/>
                <w:szCs w:val="16"/>
              </w:rPr>
              <w:t>Cytokeratyna</w:t>
            </w:r>
            <w:proofErr w:type="spellEnd"/>
            <w:r w:rsidRPr="00E13DBC">
              <w:rPr>
                <w:rFonts w:cstheme="minorHAnsi"/>
                <w:sz w:val="16"/>
                <w:szCs w:val="16"/>
              </w:rPr>
              <w:t xml:space="preserve"> 34betaE12</w:t>
            </w:r>
          </w:p>
        </w:tc>
        <w:tc>
          <w:tcPr>
            <w:tcW w:w="1133" w:type="dxa"/>
            <w:vAlign w:val="center"/>
          </w:tcPr>
          <w:p w14:paraId="6A0D4C50" w14:textId="77777777" w:rsidR="00936DC6" w:rsidRPr="00E13DBC" w:rsidRDefault="00936DC6" w:rsidP="00390B9B">
            <w:pPr>
              <w:jc w:val="center"/>
              <w:rPr>
                <w:rFonts w:cstheme="minorHAnsi"/>
                <w:sz w:val="16"/>
                <w:szCs w:val="16"/>
              </w:rPr>
            </w:pPr>
            <w:r w:rsidRPr="00E13DBC">
              <w:rPr>
                <w:rFonts w:cstheme="minorHAnsi"/>
                <w:sz w:val="16"/>
                <w:szCs w:val="16"/>
              </w:rPr>
              <w:t>200</w:t>
            </w:r>
          </w:p>
        </w:tc>
        <w:tc>
          <w:tcPr>
            <w:tcW w:w="850" w:type="dxa"/>
            <w:vAlign w:val="center"/>
          </w:tcPr>
          <w:p w14:paraId="1B3596DF" w14:textId="77777777" w:rsidR="00936DC6" w:rsidRPr="00E13DBC" w:rsidRDefault="00936DC6" w:rsidP="00390B9B">
            <w:pPr>
              <w:rPr>
                <w:rFonts w:cstheme="minorHAnsi"/>
                <w:sz w:val="16"/>
                <w:szCs w:val="16"/>
              </w:rPr>
            </w:pPr>
          </w:p>
        </w:tc>
        <w:tc>
          <w:tcPr>
            <w:tcW w:w="575" w:type="dxa"/>
            <w:vAlign w:val="center"/>
          </w:tcPr>
          <w:p w14:paraId="71E99B83" w14:textId="77777777" w:rsidR="00936DC6" w:rsidRPr="00E13DBC" w:rsidRDefault="00936DC6" w:rsidP="00390B9B">
            <w:pPr>
              <w:rPr>
                <w:rFonts w:cstheme="minorHAnsi"/>
                <w:sz w:val="16"/>
                <w:szCs w:val="16"/>
              </w:rPr>
            </w:pPr>
          </w:p>
        </w:tc>
        <w:tc>
          <w:tcPr>
            <w:tcW w:w="849" w:type="dxa"/>
            <w:vAlign w:val="center"/>
          </w:tcPr>
          <w:p w14:paraId="29FFDAC4" w14:textId="77777777" w:rsidR="00936DC6" w:rsidRPr="00E13DBC" w:rsidRDefault="00936DC6" w:rsidP="00390B9B">
            <w:pPr>
              <w:rPr>
                <w:rFonts w:cstheme="minorHAnsi"/>
                <w:sz w:val="16"/>
                <w:szCs w:val="16"/>
              </w:rPr>
            </w:pPr>
          </w:p>
        </w:tc>
        <w:tc>
          <w:tcPr>
            <w:tcW w:w="851" w:type="dxa"/>
            <w:vAlign w:val="center"/>
          </w:tcPr>
          <w:p w14:paraId="57785383" w14:textId="77777777" w:rsidR="00936DC6" w:rsidRPr="00E13DBC" w:rsidRDefault="00936DC6" w:rsidP="00390B9B">
            <w:pPr>
              <w:rPr>
                <w:rFonts w:cstheme="minorHAnsi"/>
                <w:sz w:val="16"/>
                <w:szCs w:val="16"/>
              </w:rPr>
            </w:pPr>
          </w:p>
        </w:tc>
        <w:tc>
          <w:tcPr>
            <w:tcW w:w="567" w:type="dxa"/>
            <w:vAlign w:val="center"/>
          </w:tcPr>
          <w:p w14:paraId="3E28BF47" w14:textId="77777777" w:rsidR="00936DC6" w:rsidRPr="00E13DBC" w:rsidRDefault="00936DC6" w:rsidP="00390B9B">
            <w:pPr>
              <w:rPr>
                <w:rFonts w:cstheme="minorHAnsi"/>
                <w:sz w:val="16"/>
                <w:szCs w:val="16"/>
              </w:rPr>
            </w:pPr>
          </w:p>
        </w:tc>
        <w:tc>
          <w:tcPr>
            <w:tcW w:w="991" w:type="dxa"/>
            <w:vAlign w:val="center"/>
          </w:tcPr>
          <w:p w14:paraId="3C3ED5D8" w14:textId="77777777" w:rsidR="00936DC6" w:rsidRPr="00E13DBC" w:rsidRDefault="00936DC6" w:rsidP="00390B9B">
            <w:pPr>
              <w:rPr>
                <w:rFonts w:cstheme="minorHAnsi"/>
                <w:sz w:val="16"/>
                <w:szCs w:val="16"/>
              </w:rPr>
            </w:pPr>
          </w:p>
        </w:tc>
        <w:tc>
          <w:tcPr>
            <w:tcW w:w="1470" w:type="dxa"/>
            <w:vAlign w:val="center"/>
          </w:tcPr>
          <w:p w14:paraId="519E8B25" w14:textId="77777777" w:rsidR="00936DC6" w:rsidRPr="00E13DBC" w:rsidRDefault="00936DC6" w:rsidP="00390B9B">
            <w:pPr>
              <w:rPr>
                <w:rFonts w:cstheme="minorHAnsi"/>
                <w:sz w:val="16"/>
                <w:szCs w:val="16"/>
              </w:rPr>
            </w:pPr>
          </w:p>
        </w:tc>
      </w:tr>
      <w:tr w:rsidR="00936DC6" w:rsidRPr="00E13DBC" w14:paraId="7444219B" w14:textId="77777777" w:rsidTr="00390B9B">
        <w:tc>
          <w:tcPr>
            <w:tcW w:w="523" w:type="dxa"/>
            <w:vAlign w:val="center"/>
          </w:tcPr>
          <w:p w14:paraId="057F1192" w14:textId="77777777" w:rsidR="00936DC6" w:rsidRPr="00E13DBC" w:rsidRDefault="00936DC6" w:rsidP="00390B9B">
            <w:pPr>
              <w:rPr>
                <w:rFonts w:cstheme="minorHAnsi"/>
                <w:sz w:val="16"/>
                <w:szCs w:val="16"/>
              </w:rPr>
            </w:pPr>
            <w:r w:rsidRPr="00E13DBC">
              <w:rPr>
                <w:rFonts w:cstheme="minorHAnsi"/>
                <w:sz w:val="16"/>
                <w:szCs w:val="16"/>
              </w:rPr>
              <w:t>10.</w:t>
            </w:r>
          </w:p>
        </w:tc>
        <w:tc>
          <w:tcPr>
            <w:tcW w:w="1885" w:type="dxa"/>
            <w:vAlign w:val="center"/>
          </w:tcPr>
          <w:p w14:paraId="76D1BBD1" w14:textId="77777777" w:rsidR="00936DC6" w:rsidRPr="00E13DBC" w:rsidRDefault="00936DC6" w:rsidP="00390B9B">
            <w:pPr>
              <w:rPr>
                <w:rFonts w:cstheme="minorHAnsi"/>
                <w:sz w:val="16"/>
                <w:szCs w:val="16"/>
              </w:rPr>
            </w:pPr>
            <w:r w:rsidRPr="00E13DBC">
              <w:rPr>
                <w:rFonts w:cstheme="minorHAnsi"/>
                <w:sz w:val="16"/>
                <w:szCs w:val="16"/>
              </w:rPr>
              <w:t>Ki-67</w:t>
            </w:r>
          </w:p>
        </w:tc>
        <w:tc>
          <w:tcPr>
            <w:tcW w:w="1133" w:type="dxa"/>
            <w:vAlign w:val="center"/>
          </w:tcPr>
          <w:p w14:paraId="671F4074" w14:textId="77777777" w:rsidR="00936DC6" w:rsidRPr="00E13DBC" w:rsidRDefault="00936DC6" w:rsidP="00390B9B">
            <w:pPr>
              <w:jc w:val="center"/>
              <w:rPr>
                <w:rFonts w:cstheme="minorHAnsi"/>
                <w:sz w:val="16"/>
                <w:szCs w:val="16"/>
              </w:rPr>
            </w:pPr>
            <w:r w:rsidRPr="00E13DBC">
              <w:rPr>
                <w:rFonts w:cstheme="minorHAnsi"/>
                <w:sz w:val="16"/>
                <w:szCs w:val="16"/>
              </w:rPr>
              <w:t>400</w:t>
            </w:r>
          </w:p>
        </w:tc>
        <w:tc>
          <w:tcPr>
            <w:tcW w:w="850" w:type="dxa"/>
            <w:vAlign w:val="center"/>
          </w:tcPr>
          <w:p w14:paraId="34F881FA" w14:textId="77777777" w:rsidR="00936DC6" w:rsidRPr="00E13DBC" w:rsidRDefault="00936DC6" w:rsidP="00390B9B">
            <w:pPr>
              <w:rPr>
                <w:rFonts w:cstheme="minorHAnsi"/>
                <w:sz w:val="16"/>
                <w:szCs w:val="16"/>
              </w:rPr>
            </w:pPr>
          </w:p>
        </w:tc>
        <w:tc>
          <w:tcPr>
            <w:tcW w:w="575" w:type="dxa"/>
            <w:vAlign w:val="center"/>
          </w:tcPr>
          <w:p w14:paraId="3C9F1383" w14:textId="77777777" w:rsidR="00936DC6" w:rsidRPr="00E13DBC" w:rsidRDefault="00936DC6" w:rsidP="00390B9B">
            <w:pPr>
              <w:rPr>
                <w:rFonts w:cstheme="minorHAnsi"/>
                <w:sz w:val="16"/>
                <w:szCs w:val="16"/>
              </w:rPr>
            </w:pPr>
          </w:p>
        </w:tc>
        <w:tc>
          <w:tcPr>
            <w:tcW w:w="849" w:type="dxa"/>
            <w:vAlign w:val="center"/>
          </w:tcPr>
          <w:p w14:paraId="3DBC4B34" w14:textId="77777777" w:rsidR="00936DC6" w:rsidRPr="00E13DBC" w:rsidRDefault="00936DC6" w:rsidP="00390B9B">
            <w:pPr>
              <w:rPr>
                <w:rFonts w:cstheme="minorHAnsi"/>
                <w:sz w:val="16"/>
                <w:szCs w:val="16"/>
              </w:rPr>
            </w:pPr>
          </w:p>
        </w:tc>
        <w:tc>
          <w:tcPr>
            <w:tcW w:w="851" w:type="dxa"/>
            <w:vAlign w:val="center"/>
          </w:tcPr>
          <w:p w14:paraId="7B9DCFB8" w14:textId="77777777" w:rsidR="00936DC6" w:rsidRPr="00E13DBC" w:rsidRDefault="00936DC6" w:rsidP="00390B9B">
            <w:pPr>
              <w:rPr>
                <w:rFonts w:cstheme="minorHAnsi"/>
                <w:sz w:val="16"/>
                <w:szCs w:val="16"/>
              </w:rPr>
            </w:pPr>
          </w:p>
        </w:tc>
        <w:tc>
          <w:tcPr>
            <w:tcW w:w="567" w:type="dxa"/>
            <w:vAlign w:val="center"/>
          </w:tcPr>
          <w:p w14:paraId="7036D122" w14:textId="77777777" w:rsidR="00936DC6" w:rsidRPr="00E13DBC" w:rsidRDefault="00936DC6" w:rsidP="00390B9B">
            <w:pPr>
              <w:rPr>
                <w:rFonts w:cstheme="minorHAnsi"/>
                <w:sz w:val="16"/>
                <w:szCs w:val="16"/>
              </w:rPr>
            </w:pPr>
          </w:p>
        </w:tc>
        <w:tc>
          <w:tcPr>
            <w:tcW w:w="991" w:type="dxa"/>
            <w:vAlign w:val="center"/>
          </w:tcPr>
          <w:p w14:paraId="0201F8F8" w14:textId="77777777" w:rsidR="00936DC6" w:rsidRPr="00E13DBC" w:rsidRDefault="00936DC6" w:rsidP="00390B9B">
            <w:pPr>
              <w:rPr>
                <w:rFonts w:cstheme="minorHAnsi"/>
                <w:sz w:val="16"/>
                <w:szCs w:val="16"/>
              </w:rPr>
            </w:pPr>
          </w:p>
        </w:tc>
        <w:tc>
          <w:tcPr>
            <w:tcW w:w="1470" w:type="dxa"/>
            <w:vAlign w:val="center"/>
          </w:tcPr>
          <w:p w14:paraId="20B90010" w14:textId="77777777" w:rsidR="00936DC6" w:rsidRPr="00E13DBC" w:rsidRDefault="00936DC6" w:rsidP="00390B9B">
            <w:pPr>
              <w:rPr>
                <w:rFonts w:cstheme="minorHAnsi"/>
                <w:sz w:val="16"/>
                <w:szCs w:val="16"/>
              </w:rPr>
            </w:pPr>
          </w:p>
        </w:tc>
      </w:tr>
      <w:tr w:rsidR="00936DC6" w:rsidRPr="00E13DBC" w14:paraId="0A14FDF3" w14:textId="77777777" w:rsidTr="00390B9B">
        <w:tc>
          <w:tcPr>
            <w:tcW w:w="523" w:type="dxa"/>
            <w:vAlign w:val="center"/>
          </w:tcPr>
          <w:p w14:paraId="74CA2633" w14:textId="77777777" w:rsidR="00936DC6" w:rsidRPr="00E13DBC" w:rsidRDefault="00936DC6" w:rsidP="00390B9B">
            <w:pPr>
              <w:rPr>
                <w:rFonts w:cstheme="minorHAnsi"/>
                <w:sz w:val="16"/>
                <w:szCs w:val="16"/>
              </w:rPr>
            </w:pPr>
            <w:r w:rsidRPr="00E13DBC">
              <w:rPr>
                <w:rFonts w:cstheme="minorHAnsi"/>
                <w:sz w:val="16"/>
                <w:szCs w:val="16"/>
              </w:rPr>
              <w:t>11.</w:t>
            </w:r>
          </w:p>
        </w:tc>
        <w:tc>
          <w:tcPr>
            <w:tcW w:w="1885" w:type="dxa"/>
            <w:vAlign w:val="center"/>
          </w:tcPr>
          <w:p w14:paraId="0A286C24" w14:textId="77777777" w:rsidR="00936DC6" w:rsidRPr="00E13DBC" w:rsidRDefault="00936DC6" w:rsidP="00390B9B">
            <w:pPr>
              <w:rPr>
                <w:rFonts w:cstheme="minorHAnsi"/>
                <w:sz w:val="16"/>
                <w:szCs w:val="16"/>
              </w:rPr>
            </w:pPr>
            <w:proofErr w:type="spellStart"/>
            <w:r w:rsidRPr="00E13DBC">
              <w:rPr>
                <w:rFonts w:cstheme="minorHAnsi"/>
                <w:sz w:val="16"/>
                <w:szCs w:val="16"/>
              </w:rPr>
              <w:t>Melan</w:t>
            </w:r>
            <w:proofErr w:type="spellEnd"/>
            <w:r w:rsidRPr="00E13DBC">
              <w:rPr>
                <w:rFonts w:cstheme="minorHAnsi"/>
                <w:sz w:val="16"/>
                <w:szCs w:val="16"/>
              </w:rPr>
              <w:t xml:space="preserve"> A</w:t>
            </w:r>
          </w:p>
        </w:tc>
        <w:tc>
          <w:tcPr>
            <w:tcW w:w="1133" w:type="dxa"/>
            <w:vAlign w:val="center"/>
          </w:tcPr>
          <w:p w14:paraId="4BC94D10" w14:textId="77777777" w:rsidR="00936DC6" w:rsidRPr="00E13DBC" w:rsidRDefault="00936DC6" w:rsidP="00390B9B">
            <w:pPr>
              <w:jc w:val="center"/>
              <w:rPr>
                <w:rFonts w:cstheme="minorHAnsi"/>
                <w:sz w:val="16"/>
                <w:szCs w:val="16"/>
              </w:rPr>
            </w:pPr>
            <w:r w:rsidRPr="00E13DBC">
              <w:rPr>
                <w:rFonts w:cstheme="minorHAnsi"/>
                <w:sz w:val="16"/>
                <w:szCs w:val="16"/>
              </w:rPr>
              <w:t>100</w:t>
            </w:r>
          </w:p>
        </w:tc>
        <w:tc>
          <w:tcPr>
            <w:tcW w:w="850" w:type="dxa"/>
            <w:vAlign w:val="center"/>
          </w:tcPr>
          <w:p w14:paraId="049E2A32" w14:textId="77777777" w:rsidR="00936DC6" w:rsidRPr="00E13DBC" w:rsidRDefault="00936DC6" w:rsidP="00390B9B">
            <w:pPr>
              <w:rPr>
                <w:rFonts w:cstheme="minorHAnsi"/>
                <w:sz w:val="16"/>
                <w:szCs w:val="16"/>
              </w:rPr>
            </w:pPr>
          </w:p>
        </w:tc>
        <w:tc>
          <w:tcPr>
            <w:tcW w:w="575" w:type="dxa"/>
            <w:vAlign w:val="center"/>
          </w:tcPr>
          <w:p w14:paraId="42C5694D" w14:textId="77777777" w:rsidR="00936DC6" w:rsidRPr="00E13DBC" w:rsidRDefault="00936DC6" w:rsidP="00390B9B">
            <w:pPr>
              <w:rPr>
                <w:rFonts w:cstheme="minorHAnsi"/>
                <w:sz w:val="16"/>
                <w:szCs w:val="16"/>
              </w:rPr>
            </w:pPr>
          </w:p>
        </w:tc>
        <w:tc>
          <w:tcPr>
            <w:tcW w:w="849" w:type="dxa"/>
            <w:vAlign w:val="center"/>
          </w:tcPr>
          <w:p w14:paraId="2A657E19" w14:textId="77777777" w:rsidR="00936DC6" w:rsidRPr="00E13DBC" w:rsidRDefault="00936DC6" w:rsidP="00390B9B">
            <w:pPr>
              <w:rPr>
                <w:rFonts w:cstheme="minorHAnsi"/>
                <w:sz w:val="16"/>
                <w:szCs w:val="16"/>
              </w:rPr>
            </w:pPr>
          </w:p>
        </w:tc>
        <w:tc>
          <w:tcPr>
            <w:tcW w:w="851" w:type="dxa"/>
            <w:vAlign w:val="center"/>
          </w:tcPr>
          <w:p w14:paraId="12A357BB" w14:textId="77777777" w:rsidR="00936DC6" w:rsidRPr="00E13DBC" w:rsidRDefault="00936DC6" w:rsidP="00390B9B">
            <w:pPr>
              <w:rPr>
                <w:rFonts w:cstheme="minorHAnsi"/>
                <w:sz w:val="16"/>
                <w:szCs w:val="16"/>
              </w:rPr>
            </w:pPr>
          </w:p>
        </w:tc>
        <w:tc>
          <w:tcPr>
            <w:tcW w:w="567" w:type="dxa"/>
            <w:vAlign w:val="center"/>
          </w:tcPr>
          <w:p w14:paraId="1F6961D3" w14:textId="77777777" w:rsidR="00936DC6" w:rsidRPr="00E13DBC" w:rsidRDefault="00936DC6" w:rsidP="00390B9B">
            <w:pPr>
              <w:rPr>
                <w:rFonts w:cstheme="minorHAnsi"/>
                <w:sz w:val="16"/>
                <w:szCs w:val="16"/>
              </w:rPr>
            </w:pPr>
          </w:p>
        </w:tc>
        <w:tc>
          <w:tcPr>
            <w:tcW w:w="991" w:type="dxa"/>
            <w:vAlign w:val="center"/>
          </w:tcPr>
          <w:p w14:paraId="28DA9AAB" w14:textId="77777777" w:rsidR="00936DC6" w:rsidRPr="00E13DBC" w:rsidRDefault="00936DC6" w:rsidP="00390B9B">
            <w:pPr>
              <w:rPr>
                <w:rFonts w:cstheme="minorHAnsi"/>
                <w:sz w:val="16"/>
                <w:szCs w:val="16"/>
              </w:rPr>
            </w:pPr>
          </w:p>
        </w:tc>
        <w:tc>
          <w:tcPr>
            <w:tcW w:w="1470" w:type="dxa"/>
            <w:vAlign w:val="center"/>
          </w:tcPr>
          <w:p w14:paraId="656C62BE" w14:textId="77777777" w:rsidR="00936DC6" w:rsidRPr="00E13DBC" w:rsidRDefault="00936DC6" w:rsidP="00390B9B">
            <w:pPr>
              <w:rPr>
                <w:rFonts w:cstheme="minorHAnsi"/>
                <w:sz w:val="16"/>
                <w:szCs w:val="16"/>
              </w:rPr>
            </w:pPr>
          </w:p>
        </w:tc>
      </w:tr>
      <w:tr w:rsidR="00936DC6" w:rsidRPr="00E13DBC" w14:paraId="3FAC38D9" w14:textId="77777777" w:rsidTr="00390B9B">
        <w:tc>
          <w:tcPr>
            <w:tcW w:w="523" w:type="dxa"/>
            <w:vAlign w:val="center"/>
          </w:tcPr>
          <w:p w14:paraId="625F0E78" w14:textId="77777777" w:rsidR="00936DC6" w:rsidRPr="00E13DBC" w:rsidRDefault="00936DC6" w:rsidP="00390B9B">
            <w:pPr>
              <w:rPr>
                <w:rFonts w:cstheme="minorHAnsi"/>
                <w:sz w:val="16"/>
                <w:szCs w:val="16"/>
              </w:rPr>
            </w:pPr>
            <w:r w:rsidRPr="00E13DBC">
              <w:rPr>
                <w:rFonts w:cstheme="minorHAnsi"/>
                <w:sz w:val="16"/>
                <w:szCs w:val="16"/>
              </w:rPr>
              <w:t>12.</w:t>
            </w:r>
          </w:p>
        </w:tc>
        <w:tc>
          <w:tcPr>
            <w:tcW w:w="1885" w:type="dxa"/>
            <w:vAlign w:val="center"/>
          </w:tcPr>
          <w:p w14:paraId="73BAFE76" w14:textId="77777777" w:rsidR="00936DC6" w:rsidRPr="00E13DBC" w:rsidRDefault="00936DC6" w:rsidP="00390B9B">
            <w:pPr>
              <w:rPr>
                <w:rFonts w:cstheme="minorHAnsi"/>
                <w:sz w:val="16"/>
                <w:szCs w:val="16"/>
              </w:rPr>
            </w:pPr>
            <w:r w:rsidRPr="00E13DBC">
              <w:rPr>
                <w:rFonts w:cstheme="minorHAnsi"/>
                <w:sz w:val="16"/>
                <w:szCs w:val="16"/>
              </w:rPr>
              <w:t>HMB45</w:t>
            </w:r>
          </w:p>
        </w:tc>
        <w:tc>
          <w:tcPr>
            <w:tcW w:w="1133" w:type="dxa"/>
            <w:vAlign w:val="center"/>
          </w:tcPr>
          <w:p w14:paraId="67C0F225" w14:textId="77777777" w:rsidR="00936DC6" w:rsidRPr="00E13DBC" w:rsidRDefault="00936DC6" w:rsidP="00390B9B">
            <w:pPr>
              <w:jc w:val="center"/>
              <w:rPr>
                <w:rFonts w:cstheme="minorHAnsi"/>
                <w:sz w:val="16"/>
                <w:szCs w:val="16"/>
              </w:rPr>
            </w:pPr>
            <w:r w:rsidRPr="00E13DBC">
              <w:rPr>
                <w:rFonts w:cstheme="minorHAnsi"/>
                <w:sz w:val="16"/>
                <w:szCs w:val="16"/>
              </w:rPr>
              <w:t>100</w:t>
            </w:r>
          </w:p>
        </w:tc>
        <w:tc>
          <w:tcPr>
            <w:tcW w:w="850" w:type="dxa"/>
            <w:vAlign w:val="center"/>
          </w:tcPr>
          <w:p w14:paraId="70166A41" w14:textId="77777777" w:rsidR="00936DC6" w:rsidRPr="00E13DBC" w:rsidRDefault="00936DC6" w:rsidP="00390B9B">
            <w:pPr>
              <w:rPr>
                <w:rFonts w:cstheme="minorHAnsi"/>
                <w:sz w:val="16"/>
                <w:szCs w:val="16"/>
              </w:rPr>
            </w:pPr>
          </w:p>
        </w:tc>
        <w:tc>
          <w:tcPr>
            <w:tcW w:w="575" w:type="dxa"/>
            <w:vAlign w:val="center"/>
          </w:tcPr>
          <w:p w14:paraId="26F72046" w14:textId="77777777" w:rsidR="00936DC6" w:rsidRPr="00E13DBC" w:rsidRDefault="00936DC6" w:rsidP="00390B9B">
            <w:pPr>
              <w:rPr>
                <w:rFonts w:cstheme="minorHAnsi"/>
                <w:sz w:val="16"/>
                <w:szCs w:val="16"/>
              </w:rPr>
            </w:pPr>
          </w:p>
        </w:tc>
        <w:tc>
          <w:tcPr>
            <w:tcW w:w="849" w:type="dxa"/>
            <w:vAlign w:val="center"/>
          </w:tcPr>
          <w:p w14:paraId="719DDD31" w14:textId="77777777" w:rsidR="00936DC6" w:rsidRPr="00E13DBC" w:rsidRDefault="00936DC6" w:rsidP="00390B9B">
            <w:pPr>
              <w:rPr>
                <w:rFonts w:cstheme="minorHAnsi"/>
                <w:sz w:val="16"/>
                <w:szCs w:val="16"/>
              </w:rPr>
            </w:pPr>
          </w:p>
        </w:tc>
        <w:tc>
          <w:tcPr>
            <w:tcW w:w="851" w:type="dxa"/>
            <w:vAlign w:val="center"/>
          </w:tcPr>
          <w:p w14:paraId="503B90BE" w14:textId="77777777" w:rsidR="00936DC6" w:rsidRPr="00E13DBC" w:rsidRDefault="00936DC6" w:rsidP="00390B9B">
            <w:pPr>
              <w:rPr>
                <w:rFonts w:cstheme="minorHAnsi"/>
                <w:sz w:val="16"/>
                <w:szCs w:val="16"/>
              </w:rPr>
            </w:pPr>
          </w:p>
        </w:tc>
        <w:tc>
          <w:tcPr>
            <w:tcW w:w="567" w:type="dxa"/>
            <w:vAlign w:val="center"/>
          </w:tcPr>
          <w:p w14:paraId="182CB140" w14:textId="77777777" w:rsidR="00936DC6" w:rsidRPr="00E13DBC" w:rsidRDefault="00936DC6" w:rsidP="00390B9B">
            <w:pPr>
              <w:rPr>
                <w:rFonts w:cstheme="minorHAnsi"/>
                <w:sz w:val="16"/>
                <w:szCs w:val="16"/>
              </w:rPr>
            </w:pPr>
          </w:p>
        </w:tc>
        <w:tc>
          <w:tcPr>
            <w:tcW w:w="991" w:type="dxa"/>
            <w:vAlign w:val="center"/>
          </w:tcPr>
          <w:p w14:paraId="0598B121" w14:textId="77777777" w:rsidR="00936DC6" w:rsidRPr="00E13DBC" w:rsidRDefault="00936DC6" w:rsidP="00390B9B">
            <w:pPr>
              <w:rPr>
                <w:rFonts w:cstheme="minorHAnsi"/>
                <w:sz w:val="16"/>
                <w:szCs w:val="16"/>
              </w:rPr>
            </w:pPr>
          </w:p>
        </w:tc>
        <w:tc>
          <w:tcPr>
            <w:tcW w:w="1470" w:type="dxa"/>
            <w:vAlign w:val="center"/>
          </w:tcPr>
          <w:p w14:paraId="4DD00066" w14:textId="77777777" w:rsidR="00936DC6" w:rsidRPr="00E13DBC" w:rsidRDefault="00936DC6" w:rsidP="00390B9B">
            <w:pPr>
              <w:rPr>
                <w:rFonts w:cstheme="minorHAnsi"/>
                <w:sz w:val="16"/>
                <w:szCs w:val="16"/>
              </w:rPr>
            </w:pPr>
          </w:p>
        </w:tc>
      </w:tr>
      <w:tr w:rsidR="00936DC6" w:rsidRPr="00E13DBC" w14:paraId="0FDA6E05" w14:textId="77777777" w:rsidTr="00390B9B">
        <w:tc>
          <w:tcPr>
            <w:tcW w:w="523" w:type="dxa"/>
            <w:vAlign w:val="center"/>
          </w:tcPr>
          <w:p w14:paraId="4D0DB6F8" w14:textId="77777777" w:rsidR="00936DC6" w:rsidRPr="00E13DBC" w:rsidRDefault="00936DC6" w:rsidP="00390B9B">
            <w:pPr>
              <w:rPr>
                <w:rFonts w:cstheme="minorHAnsi"/>
                <w:sz w:val="16"/>
                <w:szCs w:val="16"/>
              </w:rPr>
            </w:pPr>
            <w:r w:rsidRPr="00E13DBC">
              <w:rPr>
                <w:rFonts w:cstheme="minorHAnsi"/>
                <w:sz w:val="16"/>
                <w:szCs w:val="16"/>
              </w:rPr>
              <w:t>13.</w:t>
            </w:r>
          </w:p>
        </w:tc>
        <w:tc>
          <w:tcPr>
            <w:tcW w:w="1885" w:type="dxa"/>
            <w:vAlign w:val="center"/>
          </w:tcPr>
          <w:p w14:paraId="223135A4" w14:textId="77777777" w:rsidR="00936DC6" w:rsidRPr="00E13DBC" w:rsidRDefault="00936DC6" w:rsidP="00390B9B">
            <w:pPr>
              <w:rPr>
                <w:rFonts w:cstheme="minorHAnsi"/>
                <w:sz w:val="16"/>
                <w:szCs w:val="16"/>
              </w:rPr>
            </w:pPr>
            <w:r w:rsidRPr="00E13DBC">
              <w:rPr>
                <w:rFonts w:cstheme="minorHAnsi"/>
                <w:sz w:val="16"/>
                <w:szCs w:val="16"/>
              </w:rPr>
              <w:t>PR</w:t>
            </w:r>
          </w:p>
        </w:tc>
        <w:tc>
          <w:tcPr>
            <w:tcW w:w="1133" w:type="dxa"/>
            <w:vAlign w:val="center"/>
          </w:tcPr>
          <w:p w14:paraId="54E39D7B" w14:textId="77777777" w:rsidR="00936DC6" w:rsidRPr="00E13DBC" w:rsidRDefault="00936DC6" w:rsidP="00390B9B">
            <w:pPr>
              <w:jc w:val="center"/>
              <w:rPr>
                <w:rFonts w:cstheme="minorHAnsi"/>
                <w:sz w:val="16"/>
                <w:szCs w:val="16"/>
              </w:rPr>
            </w:pPr>
            <w:r w:rsidRPr="00E13DBC">
              <w:rPr>
                <w:rFonts w:cstheme="minorHAnsi"/>
                <w:sz w:val="16"/>
                <w:szCs w:val="16"/>
              </w:rPr>
              <w:t>100</w:t>
            </w:r>
          </w:p>
        </w:tc>
        <w:tc>
          <w:tcPr>
            <w:tcW w:w="850" w:type="dxa"/>
            <w:vAlign w:val="center"/>
          </w:tcPr>
          <w:p w14:paraId="3B1D6DC5" w14:textId="77777777" w:rsidR="00936DC6" w:rsidRPr="00E13DBC" w:rsidRDefault="00936DC6" w:rsidP="00390B9B">
            <w:pPr>
              <w:rPr>
                <w:rFonts w:cstheme="minorHAnsi"/>
                <w:sz w:val="16"/>
                <w:szCs w:val="16"/>
              </w:rPr>
            </w:pPr>
          </w:p>
        </w:tc>
        <w:tc>
          <w:tcPr>
            <w:tcW w:w="575" w:type="dxa"/>
            <w:vAlign w:val="center"/>
          </w:tcPr>
          <w:p w14:paraId="73090298" w14:textId="77777777" w:rsidR="00936DC6" w:rsidRPr="00E13DBC" w:rsidRDefault="00936DC6" w:rsidP="00390B9B">
            <w:pPr>
              <w:rPr>
                <w:rFonts w:cstheme="minorHAnsi"/>
                <w:sz w:val="16"/>
                <w:szCs w:val="16"/>
              </w:rPr>
            </w:pPr>
          </w:p>
        </w:tc>
        <w:tc>
          <w:tcPr>
            <w:tcW w:w="849" w:type="dxa"/>
            <w:vAlign w:val="center"/>
          </w:tcPr>
          <w:p w14:paraId="3BB56DDE" w14:textId="77777777" w:rsidR="00936DC6" w:rsidRPr="00E13DBC" w:rsidRDefault="00936DC6" w:rsidP="00390B9B">
            <w:pPr>
              <w:rPr>
                <w:rFonts w:cstheme="minorHAnsi"/>
                <w:sz w:val="16"/>
                <w:szCs w:val="16"/>
              </w:rPr>
            </w:pPr>
          </w:p>
        </w:tc>
        <w:tc>
          <w:tcPr>
            <w:tcW w:w="851" w:type="dxa"/>
            <w:vAlign w:val="center"/>
          </w:tcPr>
          <w:p w14:paraId="3A449FD0" w14:textId="77777777" w:rsidR="00936DC6" w:rsidRPr="00E13DBC" w:rsidRDefault="00936DC6" w:rsidP="00390B9B">
            <w:pPr>
              <w:rPr>
                <w:rFonts w:cstheme="minorHAnsi"/>
                <w:sz w:val="16"/>
                <w:szCs w:val="16"/>
              </w:rPr>
            </w:pPr>
          </w:p>
        </w:tc>
        <w:tc>
          <w:tcPr>
            <w:tcW w:w="567" w:type="dxa"/>
            <w:vAlign w:val="center"/>
          </w:tcPr>
          <w:p w14:paraId="75B3B0F2" w14:textId="77777777" w:rsidR="00936DC6" w:rsidRPr="00E13DBC" w:rsidRDefault="00936DC6" w:rsidP="00390B9B">
            <w:pPr>
              <w:rPr>
                <w:rFonts w:cstheme="minorHAnsi"/>
                <w:sz w:val="16"/>
                <w:szCs w:val="16"/>
              </w:rPr>
            </w:pPr>
          </w:p>
        </w:tc>
        <w:tc>
          <w:tcPr>
            <w:tcW w:w="991" w:type="dxa"/>
            <w:vAlign w:val="center"/>
          </w:tcPr>
          <w:p w14:paraId="09983193" w14:textId="77777777" w:rsidR="00936DC6" w:rsidRPr="00E13DBC" w:rsidRDefault="00936DC6" w:rsidP="00390B9B">
            <w:pPr>
              <w:rPr>
                <w:rFonts w:cstheme="minorHAnsi"/>
                <w:sz w:val="16"/>
                <w:szCs w:val="16"/>
              </w:rPr>
            </w:pPr>
          </w:p>
        </w:tc>
        <w:tc>
          <w:tcPr>
            <w:tcW w:w="1470" w:type="dxa"/>
            <w:vAlign w:val="center"/>
          </w:tcPr>
          <w:p w14:paraId="2EB2790B" w14:textId="77777777" w:rsidR="00936DC6" w:rsidRPr="00E13DBC" w:rsidRDefault="00936DC6" w:rsidP="00390B9B">
            <w:pPr>
              <w:rPr>
                <w:rFonts w:cstheme="minorHAnsi"/>
                <w:sz w:val="16"/>
                <w:szCs w:val="16"/>
              </w:rPr>
            </w:pPr>
          </w:p>
        </w:tc>
      </w:tr>
      <w:tr w:rsidR="00936DC6" w:rsidRPr="00E13DBC" w14:paraId="64B73F25" w14:textId="77777777" w:rsidTr="00390B9B">
        <w:tc>
          <w:tcPr>
            <w:tcW w:w="523" w:type="dxa"/>
            <w:vAlign w:val="center"/>
          </w:tcPr>
          <w:p w14:paraId="49BB732F" w14:textId="77777777" w:rsidR="00936DC6" w:rsidRPr="00E13DBC" w:rsidRDefault="00936DC6" w:rsidP="00390B9B">
            <w:pPr>
              <w:rPr>
                <w:rFonts w:cstheme="minorHAnsi"/>
                <w:sz w:val="16"/>
                <w:szCs w:val="16"/>
              </w:rPr>
            </w:pPr>
            <w:r w:rsidRPr="00E13DBC">
              <w:rPr>
                <w:rFonts w:cstheme="minorHAnsi"/>
                <w:sz w:val="16"/>
                <w:szCs w:val="16"/>
              </w:rPr>
              <w:t>14.</w:t>
            </w:r>
          </w:p>
        </w:tc>
        <w:tc>
          <w:tcPr>
            <w:tcW w:w="1885" w:type="dxa"/>
            <w:vAlign w:val="center"/>
          </w:tcPr>
          <w:p w14:paraId="373EA2D9" w14:textId="77777777" w:rsidR="00936DC6" w:rsidRPr="00E13DBC" w:rsidRDefault="00936DC6" w:rsidP="00390B9B">
            <w:pPr>
              <w:rPr>
                <w:rFonts w:cstheme="minorHAnsi"/>
                <w:sz w:val="16"/>
                <w:szCs w:val="16"/>
              </w:rPr>
            </w:pPr>
            <w:r w:rsidRPr="00E13DBC">
              <w:rPr>
                <w:rFonts w:cstheme="minorHAnsi"/>
                <w:sz w:val="16"/>
                <w:szCs w:val="16"/>
              </w:rPr>
              <w:t>PSA</w:t>
            </w:r>
          </w:p>
        </w:tc>
        <w:tc>
          <w:tcPr>
            <w:tcW w:w="1133" w:type="dxa"/>
            <w:vAlign w:val="center"/>
          </w:tcPr>
          <w:p w14:paraId="78FA3153" w14:textId="77777777" w:rsidR="00936DC6" w:rsidRPr="00E13DBC" w:rsidRDefault="00936DC6" w:rsidP="00390B9B">
            <w:pPr>
              <w:jc w:val="center"/>
              <w:rPr>
                <w:rFonts w:cstheme="minorHAnsi"/>
                <w:sz w:val="16"/>
                <w:szCs w:val="16"/>
              </w:rPr>
            </w:pPr>
            <w:r w:rsidRPr="00E13DBC">
              <w:rPr>
                <w:rFonts w:cstheme="minorHAnsi"/>
                <w:sz w:val="16"/>
                <w:szCs w:val="16"/>
              </w:rPr>
              <w:t>100</w:t>
            </w:r>
          </w:p>
        </w:tc>
        <w:tc>
          <w:tcPr>
            <w:tcW w:w="850" w:type="dxa"/>
            <w:vAlign w:val="center"/>
          </w:tcPr>
          <w:p w14:paraId="31433CD5" w14:textId="77777777" w:rsidR="00936DC6" w:rsidRPr="00E13DBC" w:rsidRDefault="00936DC6" w:rsidP="00390B9B">
            <w:pPr>
              <w:rPr>
                <w:rFonts w:cstheme="minorHAnsi"/>
                <w:sz w:val="16"/>
                <w:szCs w:val="16"/>
              </w:rPr>
            </w:pPr>
          </w:p>
        </w:tc>
        <w:tc>
          <w:tcPr>
            <w:tcW w:w="575" w:type="dxa"/>
            <w:vAlign w:val="center"/>
          </w:tcPr>
          <w:p w14:paraId="7B817EA2" w14:textId="77777777" w:rsidR="00936DC6" w:rsidRPr="00E13DBC" w:rsidRDefault="00936DC6" w:rsidP="00390B9B">
            <w:pPr>
              <w:rPr>
                <w:rFonts w:cstheme="minorHAnsi"/>
                <w:sz w:val="16"/>
                <w:szCs w:val="16"/>
              </w:rPr>
            </w:pPr>
          </w:p>
        </w:tc>
        <w:tc>
          <w:tcPr>
            <w:tcW w:w="849" w:type="dxa"/>
            <w:vAlign w:val="center"/>
          </w:tcPr>
          <w:p w14:paraId="31E40317" w14:textId="77777777" w:rsidR="00936DC6" w:rsidRPr="00E13DBC" w:rsidRDefault="00936DC6" w:rsidP="00390B9B">
            <w:pPr>
              <w:rPr>
                <w:rFonts w:cstheme="minorHAnsi"/>
                <w:sz w:val="16"/>
                <w:szCs w:val="16"/>
              </w:rPr>
            </w:pPr>
          </w:p>
        </w:tc>
        <w:tc>
          <w:tcPr>
            <w:tcW w:w="851" w:type="dxa"/>
            <w:vAlign w:val="center"/>
          </w:tcPr>
          <w:p w14:paraId="1357551C" w14:textId="77777777" w:rsidR="00936DC6" w:rsidRPr="00E13DBC" w:rsidRDefault="00936DC6" w:rsidP="00390B9B">
            <w:pPr>
              <w:rPr>
                <w:rFonts w:cstheme="minorHAnsi"/>
                <w:sz w:val="16"/>
                <w:szCs w:val="16"/>
              </w:rPr>
            </w:pPr>
          </w:p>
        </w:tc>
        <w:tc>
          <w:tcPr>
            <w:tcW w:w="567" w:type="dxa"/>
            <w:vAlign w:val="center"/>
          </w:tcPr>
          <w:p w14:paraId="1868DF27" w14:textId="77777777" w:rsidR="00936DC6" w:rsidRPr="00E13DBC" w:rsidRDefault="00936DC6" w:rsidP="00390B9B">
            <w:pPr>
              <w:rPr>
                <w:rFonts w:cstheme="minorHAnsi"/>
                <w:sz w:val="16"/>
                <w:szCs w:val="16"/>
              </w:rPr>
            </w:pPr>
          </w:p>
        </w:tc>
        <w:tc>
          <w:tcPr>
            <w:tcW w:w="991" w:type="dxa"/>
            <w:vAlign w:val="center"/>
          </w:tcPr>
          <w:p w14:paraId="0A4595B1" w14:textId="77777777" w:rsidR="00936DC6" w:rsidRPr="00E13DBC" w:rsidRDefault="00936DC6" w:rsidP="00390B9B">
            <w:pPr>
              <w:rPr>
                <w:rFonts w:cstheme="minorHAnsi"/>
                <w:sz w:val="16"/>
                <w:szCs w:val="16"/>
              </w:rPr>
            </w:pPr>
          </w:p>
        </w:tc>
        <w:tc>
          <w:tcPr>
            <w:tcW w:w="1470" w:type="dxa"/>
            <w:vAlign w:val="center"/>
          </w:tcPr>
          <w:p w14:paraId="2A8C5575" w14:textId="77777777" w:rsidR="00936DC6" w:rsidRPr="00E13DBC" w:rsidRDefault="00936DC6" w:rsidP="00390B9B">
            <w:pPr>
              <w:rPr>
                <w:rFonts w:cstheme="minorHAnsi"/>
                <w:sz w:val="16"/>
                <w:szCs w:val="16"/>
              </w:rPr>
            </w:pPr>
          </w:p>
        </w:tc>
      </w:tr>
      <w:tr w:rsidR="00936DC6" w:rsidRPr="00E13DBC" w14:paraId="5DEA0A5A" w14:textId="77777777" w:rsidTr="00390B9B">
        <w:tc>
          <w:tcPr>
            <w:tcW w:w="523" w:type="dxa"/>
            <w:vAlign w:val="center"/>
          </w:tcPr>
          <w:p w14:paraId="64FE5FE2" w14:textId="77777777" w:rsidR="00936DC6" w:rsidRPr="00E13DBC" w:rsidRDefault="00936DC6" w:rsidP="00390B9B">
            <w:pPr>
              <w:rPr>
                <w:rFonts w:cstheme="minorHAnsi"/>
                <w:sz w:val="16"/>
                <w:szCs w:val="16"/>
              </w:rPr>
            </w:pPr>
            <w:r w:rsidRPr="00E13DBC">
              <w:rPr>
                <w:rFonts w:cstheme="minorHAnsi"/>
                <w:sz w:val="16"/>
                <w:szCs w:val="16"/>
              </w:rPr>
              <w:t>15.</w:t>
            </w:r>
          </w:p>
        </w:tc>
        <w:tc>
          <w:tcPr>
            <w:tcW w:w="1885" w:type="dxa"/>
            <w:vAlign w:val="center"/>
          </w:tcPr>
          <w:p w14:paraId="0DB13B18" w14:textId="77777777" w:rsidR="00936DC6" w:rsidRPr="00E13DBC" w:rsidRDefault="00936DC6" w:rsidP="00390B9B">
            <w:pPr>
              <w:rPr>
                <w:rFonts w:cstheme="minorHAnsi"/>
                <w:sz w:val="16"/>
                <w:szCs w:val="16"/>
              </w:rPr>
            </w:pPr>
            <w:r w:rsidRPr="00E13DBC">
              <w:rPr>
                <w:rFonts w:cstheme="minorHAnsi"/>
                <w:sz w:val="16"/>
                <w:szCs w:val="16"/>
              </w:rPr>
              <w:t>S100</w:t>
            </w:r>
          </w:p>
        </w:tc>
        <w:tc>
          <w:tcPr>
            <w:tcW w:w="1133" w:type="dxa"/>
            <w:vAlign w:val="center"/>
          </w:tcPr>
          <w:p w14:paraId="6334C0F6" w14:textId="77777777" w:rsidR="00936DC6" w:rsidRPr="00E13DBC" w:rsidRDefault="00936DC6" w:rsidP="00390B9B">
            <w:pPr>
              <w:jc w:val="center"/>
              <w:rPr>
                <w:rFonts w:cstheme="minorHAnsi"/>
                <w:sz w:val="16"/>
                <w:szCs w:val="16"/>
              </w:rPr>
            </w:pPr>
            <w:r w:rsidRPr="00E13DBC">
              <w:rPr>
                <w:rFonts w:cstheme="minorHAnsi"/>
                <w:sz w:val="16"/>
                <w:szCs w:val="16"/>
              </w:rPr>
              <w:t>100</w:t>
            </w:r>
          </w:p>
        </w:tc>
        <w:tc>
          <w:tcPr>
            <w:tcW w:w="850" w:type="dxa"/>
            <w:vAlign w:val="center"/>
          </w:tcPr>
          <w:p w14:paraId="79DB94E0" w14:textId="77777777" w:rsidR="00936DC6" w:rsidRPr="00E13DBC" w:rsidRDefault="00936DC6" w:rsidP="00390B9B">
            <w:pPr>
              <w:rPr>
                <w:rFonts w:cstheme="minorHAnsi"/>
                <w:sz w:val="16"/>
                <w:szCs w:val="16"/>
              </w:rPr>
            </w:pPr>
          </w:p>
        </w:tc>
        <w:tc>
          <w:tcPr>
            <w:tcW w:w="575" w:type="dxa"/>
            <w:vAlign w:val="center"/>
          </w:tcPr>
          <w:p w14:paraId="77EB4AB6" w14:textId="77777777" w:rsidR="00936DC6" w:rsidRPr="00E13DBC" w:rsidRDefault="00936DC6" w:rsidP="00390B9B">
            <w:pPr>
              <w:rPr>
                <w:rFonts w:cstheme="minorHAnsi"/>
                <w:sz w:val="16"/>
                <w:szCs w:val="16"/>
              </w:rPr>
            </w:pPr>
          </w:p>
        </w:tc>
        <w:tc>
          <w:tcPr>
            <w:tcW w:w="849" w:type="dxa"/>
            <w:vAlign w:val="center"/>
          </w:tcPr>
          <w:p w14:paraId="189E1358" w14:textId="77777777" w:rsidR="00936DC6" w:rsidRPr="00E13DBC" w:rsidRDefault="00936DC6" w:rsidP="00390B9B">
            <w:pPr>
              <w:rPr>
                <w:rFonts w:cstheme="minorHAnsi"/>
                <w:sz w:val="16"/>
                <w:szCs w:val="16"/>
              </w:rPr>
            </w:pPr>
          </w:p>
        </w:tc>
        <w:tc>
          <w:tcPr>
            <w:tcW w:w="851" w:type="dxa"/>
            <w:vAlign w:val="center"/>
          </w:tcPr>
          <w:p w14:paraId="0358C7C0" w14:textId="77777777" w:rsidR="00936DC6" w:rsidRPr="00E13DBC" w:rsidRDefault="00936DC6" w:rsidP="00390B9B">
            <w:pPr>
              <w:rPr>
                <w:rFonts w:cstheme="minorHAnsi"/>
                <w:sz w:val="16"/>
                <w:szCs w:val="16"/>
              </w:rPr>
            </w:pPr>
          </w:p>
        </w:tc>
        <w:tc>
          <w:tcPr>
            <w:tcW w:w="567" w:type="dxa"/>
            <w:vAlign w:val="center"/>
          </w:tcPr>
          <w:p w14:paraId="7FF3CDBD" w14:textId="77777777" w:rsidR="00936DC6" w:rsidRPr="00E13DBC" w:rsidRDefault="00936DC6" w:rsidP="00390B9B">
            <w:pPr>
              <w:rPr>
                <w:rFonts w:cstheme="minorHAnsi"/>
                <w:sz w:val="16"/>
                <w:szCs w:val="16"/>
              </w:rPr>
            </w:pPr>
          </w:p>
        </w:tc>
        <w:tc>
          <w:tcPr>
            <w:tcW w:w="991" w:type="dxa"/>
            <w:vAlign w:val="center"/>
          </w:tcPr>
          <w:p w14:paraId="4728C651" w14:textId="77777777" w:rsidR="00936DC6" w:rsidRPr="00E13DBC" w:rsidRDefault="00936DC6" w:rsidP="00390B9B">
            <w:pPr>
              <w:rPr>
                <w:rFonts w:cstheme="minorHAnsi"/>
                <w:sz w:val="16"/>
                <w:szCs w:val="16"/>
              </w:rPr>
            </w:pPr>
          </w:p>
        </w:tc>
        <w:tc>
          <w:tcPr>
            <w:tcW w:w="1470" w:type="dxa"/>
            <w:vAlign w:val="center"/>
          </w:tcPr>
          <w:p w14:paraId="024CF89B" w14:textId="77777777" w:rsidR="00936DC6" w:rsidRPr="00E13DBC" w:rsidRDefault="00936DC6" w:rsidP="00390B9B">
            <w:pPr>
              <w:rPr>
                <w:rFonts w:cstheme="minorHAnsi"/>
                <w:sz w:val="16"/>
                <w:szCs w:val="16"/>
              </w:rPr>
            </w:pPr>
          </w:p>
        </w:tc>
      </w:tr>
      <w:tr w:rsidR="00936DC6" w:rsidRPr="00E13DBC" w14:paraId="292C10B5" w14:textId="77777777" w:rsidTr="00390B9B">
        <w:tc>
          <w:tcPr>
            <w:tcW w:w="523" w:type="dxa"/>
            <w:vAlign w:val="center"/>
          </w:tcPr>
          <w:p w14:paraId="769C19CD" w14:textId="77777777" w:rsidR="00936DC6" w:rsidRPr="00E13DBC" w:rsidRDefault="00936DC6" w:rsidP="00390B9B">
            <w:pPr>
              <w:rPr>
                <w:rFonts w:cstheme="minorHAnsi"/>
                <w:sz w:val="16"/>
                <w:szCs w:val="16"/>
              </w:rPr>
            </w:pPr>
            <w:r w:rsidRPr="00E13DBC">
              <w:rPr>
                <w:rFonts w:cstheme="minorHAnsi"/>
                <w:sz w:val="16"/>
                <w:szCs w:val="16"/>
              </w:rPr>
              <w:t>16.</w:t>
            </w:r>
          </w:p>
        </w:tc>
        <w:tc>
          <w:tcPr>
            <w:tcW w:w="1885" w:type="dxa"/>
            <w:vAlign w:val="center"/>
          </w:tcPr>
          <w:p w14:paraId="5D96CF06" w14:textId="77777777" w:rsidR="00936DC6" w:rsidRPr="00E13DBC" w:rsidRDefault="00936DC6" w:rsidP="00390B9B">
            <w:pPr>
              <w:rPr>
                <w:rFonts w:cstheme="minorHAnsi"/>
                <w:sz w:val="16"/>
                <w:szCs w:val="16"/>
              </w:rPr>
            </w:pPr>
            <w:r w:rsidRPr="00E13DBC">
              <w:rPr>
                <w:rFonts w:cstheme="minorHAnsi"/>
                <w:sz w:val="16"/>
                <w:szCs w:val="16"/>
              </w:rPr>
              <w:t>TTF-1</w:t>
            </w:r>
          </w:p>
        </w:tc>
        <w:tc>
          <w:tcPr>
            <w:tcW w:w="1133" w:type="dxa"/>
            <w:vAlign w:val="center"/>
          </w:tcPr>
          <w:p w14:paraId="7D90F543" w14:textId="77777777" w:rsidR="00936DC6" w:rsidRPr="00E13DBC" w:rsidRDefault="00936DC6" w:rsidP="00390B9B">
            <w:pPr>
              <w:jc w:val="center"/>
              <w:rPr>
                <w:rFonts w:cstheme="minorHAnsi"/>
                <w:sz w:val="16"/>
                <w:szCs w:val="16"/>
              </w:rPr>
            </w:pPr>
            <w:r w:rsidRPr="00E13DBC">
              <w:rPr>
                <w:rFonts w:cstheme="minorHAnsi"/>
                <w:sz w:val="16"/>
                <w:szCs w:val="16"/>
              </w:rPr>
              <w:t>200</w:t>
            </w:r>
          </w:p>
        </w:tc>
        <w:tc>
          <w:tcPr>
            <w:tcW w:w="850" w:type="dxa"/>
            <w:vAlign w:val="center"/>
          </w:tcPr>
          <w:p w14:paraId="3D1E149C" w14:textId="77777777" w:rsidR="00936DC6" w:rsidRPr="00E13DBC" w:rsidRDefault="00936DC6" w:rsidP="00390B9B">
            <w:pPr>
              <w:rPr>
                <w:rFonts w:cstheme="minorHAnsi"/>
                <w:sz w:val="16"/>
                <w:szCs w:val="16"/>
              </w:rPr>
            </w:pPr>
          </w:p>
        </w:tc>
        <w:tc>
          <w:tcPr>
            <w:tcW w:w="575" w:type="dxa"/>
            <w:vAlign w:val="center"/>
          </w:tcPr>
          <w:p w14:paraId="46097585" w14:textId="77777777" w:rsidR="00936DC6" w:rsidRPr="00E13DBC" w:rsidRDefault="00936DC6" w:rsidP="00390B9B">
            <w:pPr>
              <w:rPr>
                <w:rFonts w:cstheme="minorHAnsi"/>
                <w:sz w:val="16"/>
                <w:szCs w:val="16"/>
              </w:rPr>
            </w:pPr>
          </w:p>
        </w:tc>
        <w:tc>
          <w:tcPr>
            <w:tcW w:w="849" w:type="dxa"/>
            <w:vAlign w:val="center"/>
          </w:tcPr>
          <w:p w14:paraId="73EE48C7" w14:textId="77777777" w:rsidR="00936DC6" w:rsidRPr="00E13DBC" w:rsidRDefault="00936DC6" w:rsidP="00390B9B">
            <w:pPr>
              <w:rPr>
                <w:rFonts w:cstheme="minorHAnsi"/>
                <w:sz w:val="16"/>
                <w:szCs w:val="16"/>
              </w:rPr>
            </w:pPr>
          </w:p>
        </w:tc>
        <w:tc>
          <w:tcPr>
            <w:tcW w:w="851" w:type="dxa"/>
            <w:vAlign w:val="center"/>
          </w:tcPr>
          <w:p w14:paraId="176AF5DA" w14:textId="77777777" w:rsidR="00936DC6" w:rsidRPr="00E13DBC" w:rsidRDefault="00936DC6" w:rsidP="00390B9B">
            <w:pPr>
              <w:rPr>
                <w:rFonts w:cstheme="minorHAnsi"/>
                <w:sz w:val="16"/>
                <w:szCs w:val="16"/>
              </w:rPr>
            </w:pPr>
          </w:p>
        </w:tc>
        <w:tc>
          <w:tcPr>
            <w:tcW w:w="567" w:type="dxa"/>
            <w:vAlign w:val="center"/>
          </w:tcPr>
          <w:p w14:paraId="7D6673E6" w14:textId="77777777" w:rsidR="00936DC6" w:rsidRPr="00E13DBC" w:rsidRDefault="00936DC6" w:rsidP="00390B9B">
            <w:pPr>
              <w:rPr>
                <w:rFonts w:cstheme="minorHAnsi"/>
                <w:sz w:val="16"/>
                <w:szCs w:val="16"/>
              </w:rPr>
            </w:pPr>
          </w:p>
        </w:tc>
        <w:tc>
          <w:tcPr>
            <w:tcW w:w="991" w:type="dxa"/>
            <w:vAlign w:val="center"/>
          </w:tcPr>
          <w:p w14:paraId="5E79383D" w14:textId="77777777" w:rsidR="00936DC6" w:rsidRPr="00E13DBC" w:rsidRDefault="00936DC6" w:rsidP="00390B9B">
            <w:pPr>
              <w:rPr>
                <w:rFonts w:cstheme="minorHAnsi"/>
                <w:sz w:val="16"/>
                <w:szCs w:val="16"/>
              </w:rPr>
            </w:pPr>
          </w:p>
        </w:tc>
        <w:tc>
          <w:tcPr>
            <w:tcW w:w="1470" w:type="dxa"/>
            <w:vAlign w:val="center"/>
          </w:tcPr>
          <w:p w14:paraId="6B6F5566" w14:textId="77777777" w:rsidR="00936DC6" w:rsidRPr="00E13DBC" w:rsidRDefault="00936DC6" w:rsidP="00390B9B">
            <w:pPr>
              <w:rPr>
                <w:rFonts w:cstheme="minorHAnsi"/>
                <w:sz w:val="16"/>
                <w:szCs w:val="16"/>
              </w:rPr>
            </w:pPr>
          </w:p>
        </w:tc>
      </w:tr>
      <w:tr w:rsidR="00936DC6" w:rsidRPr="00E13DBC" w14:paraId="350803F7" w14:textId="77777777" w:rsidTr="00390B9B">
        <w:tc>
          <w:tcPr>
            <w:tcW w:w="523" w:type="dxa"/>
            <w:vAlign w:val="center"/>
          </w:tcPr>
          <w:p w14:paraId="1A89C3E7" w14:textId="77777777" w:rsidR="00936DC6" w:rsidRPr="00E13DBC" w:rsidRDefault="00936DC6" w:rsidP="00390B9B">
            <w:pPr>
              <w:rPr>
                <w:rFonts w:cstheme="minorHAnsi"/>
                <w:sz w:val="16"/>
                <w:szCs w:val="16"/>
              </w:rPr>
            </w:pPr>
            <w:r w:rsidRPr="00E13DBC">
              <w:rPr>
                <w:rFonts w:cstheme="minorHAnsi"/>
                <w:sz w:val="16"/>
                <w:szCs w:val="16"/>
              </w:rPr>
              <w:t>17.</w:t>
            </w:r>
          </w:p>
        </w:tc>
        <w:tc>
          <w:tcPr>
            <w:tcW w:w="1885" w:type="dxa"/>
            <w:vAlign w:val="center"/>
          </w:tcPr>
          <w:p w14:paraId="322D27B8" w14:textId="77777777" w:rsidR="00936DC6" w:rsidRPr="00E13DBC" w:rsidRDefault="00936DC6" w:rsidP="00390B9B">
            <w:pPr>
              <w:rPr>
                <w:rFonts w:cstheme="minorHAnsi"/>
                <w:sz w:val="16"/>
                <w:szCs w:val="16"/>
              </w:rPr>
            </w:pPr>
            <w:proofErr w:type="spellStart"/>
            <w:r w:rsidRPr="00E13DBC">
              <w:rPr>
                <w:rFonts w:cstheme="minorHAnsi"/>
                <w:sz w:val="16"/>
                <w:szCs w:val="16"/>
              </w:rPr>
              <w:t>Vimentin</w:t>
            </w:r>
            <w:proofErr w:type="spellEnd"/>
          </w:p>
        </w:tc>
        <w:tc>
          <w:tcPr>
            <w:tcW w:w="1133" w:type="dxa"/>
            <w:vAlign w:val="center"/>
          </w:tcPr>
          <w:p w14:paraId="09599D88" w14:textId="77777777" w:rsidR="00936DC6" w:rsidRPr="00E13DBC" w:rsidRDefault="00936DC6" w:rsidP="00390B9B">
            <w:pPr>
              <w:jc w:val="center"/>
              <w:rPr>
                <w:rFonts w:cstheme="minorHAnsi"/>
                <w:sz w:val="16"/>
                <w:szCs w:val="16"/>
              </w:rPr>
            </w:pPr>
            <w:r w:rsidRPr="00E13DBC">
              <w:rPr>
                <w:rFonts w:cstheme="minorHAnsi"/>
                <w:sz w:val="16"/>
                <w:szCs w:val="16"/>
              </w:rPr>
              <w:t>100</w:t>
            </w:r>
          </w:p>
        </w:tc>
        <w:tc>
          <w:tcPr>
            <w:tcW w:w="850" w:type="dxa"/>
            <w:vAlign w:val="center"/>
          </w:tcPr>
          <w:p w14:paraId="4DFD1C28" w14:textId="77777777" w:rsidR="00936DC6" w:rsidRPr="00E13DBC" w:rsidRDefault="00936DC6" w:rsidP="00390B9B">
            <w:pPr>
              <w:rPr>
                <w:rFonts w:cstheme="minorHAnsi"/>
                <w:sz w:val="16"/>
                <w:szCs w:val="16"/>
              </w:rPr>
            </w:pPr>
          </w:p>
        </w:tc>
        <w:tc>
          <w:tcPr>
            <w:tcW w:w="575" w:type="dxa"/>
            <w:vAlign w:val="center"/>
          </w:tcPr>
          <w:p w14:paraId="022E1BC1" w14:textId="77777777" w:rsidR="00936DC6" w:rsidRPr="00E13DBC" w:rsidRDefault="00936DC6" w:rsidP="00390B9B">
            <w:pPr>
              <w:rPr>
                <w:rFonts w:cstheme="minorHAnsi"/>
                <w:sz w:val="16"/>
                <w:szCs w:val="16"/>
              </w:rPr>
            </w:pPr>
          </w:p>
        </w:tc>
        <w:tc>
          <w:tcPr>
            <w:tcW w:w="849" w:type="dxa"/>
            <w:vAlign w:val="center"/>
          </w:tcPr>
          <w:p w14:paraId="3DEB59D6" w14:textId="77777777" w:rsidR="00936DC6" w:rsidRPr="00E13DBC" w:rsidRDefault="00936DC6" w:rsidP="00390B9B">
            <w:pPr>
              <w:rPr>
                <w:rFonts w:cstheme="minorHAnsi"/>
                <w:sz w:val="16"/>
                <w:szCs w:val="16"/>
              </w:rPr>
            </w:pPr>
          </w:p>
        </w:tc>
        <w:tc>
          <w:tcPr>
            <w:tcW w:w="851" w:type="dxa"/>
            <w:vAlign w:val="center"/>
          </w:tcPr>
          <w:p w14:paraId="08E22C5B" w14:textId="77777777" w:rsidR="00936DC6" w:rsidRPr="00E13DBC" w:rsidRDefault="00936DC6" w:rsidP="00390B9B">
            <w:pPr>
              <w:rPr>
                <w:rFonts w:cstheme="minorHAnsi"/>
                <w:sz w:val="16"/>
                <w:szCs w:val="16"/>
              </w:rPr>
            </w:pPr>
          </w:p>
        </w:tc>
        <w:tc>
          <w:tcPr>
            <w:tcW w:w="567" w:type="dxa"/>
            <w:vAlign w:val="center"/>
          </w:tcPr>
          <w:p w14:paraId="67CC5FB8" w14:textId="77777777" w:rsidR="00936DC6" w:rsidRPr="00E13DBC" w:rsidRDefault="00936DC6" w:rsidP="00390B9B">
            <w:pPr>
              <w:rPr>
                <w:rFonts w:cstheme="minorHAnsi"/>
                <w:sz w:val="16"/>
                <w:szCs w:val="16"/>
              </w:rPr>
            </w:pPr>
          </w:p>
        </w:tc>
        <w:tc>
          <w:tcPr>
            <w:tcW w:w="991" w:type="dxa"/>
            <w:vAlign w:val="center"/>
          </w:tcPr>
          <w:p w14:paraId="26810CAF" w14:textId="77777777" w:rsidR="00936DC6" w:rsidRPr="00E13DBC" w:rsidRDefault="00936DC6" w:rsidP="00390B9B">
            <w:pPr>
              <w:rPr>
                <w:rFonts w:cstheme="minorHAnsi"/>
                <w:sz w:val="16"/>
                <w:szCs w:val="16"/>
              </w:rPr>
            </w:pPr>
          </w:p>
        </w:tc>
        <w:tc>
          <w:tcPr>
            <w:tcW w:w="1470" w:type="dxa"/>
            <w:vAlign w:val="center"/>
          </w:tcPr>
          <w:p w14:paraId="3FD04C33" w14:textId="77777777" w:rsidR="00936DC6" w:rsidRPr="00E13DBC" w:rsidRDefault="00936DC6" w:rsidP="00390B9B">
            <w:pPr>
              <w:rPr>
                <w:rFonts w:cstheme="minorHAnsi"/>
                <w:sz w:val="16"/>
                <w:szCs w:val="16"/>
              </w:rPr>
            </w:pPr>
          </w:p>
        </w:tc>
      </w:tr>
      <w:tr w:rsidR="00936DC6" w:rsidRPr="00E13DBC" w14:paraId="14890314" w14:textId="77777777" w:rsidTr="00390B9B">
        <w:tc>
          <w:tcPr>
            <w:tcW w:w="523" w:type="dxa"/>
            <w:vAlign w:val="center"/>
          </w:tcPr>
          <w:p w14:paraId="0F8CE07E" w14:textId="77777777" w:rsidR="00936DC6" w:rsidRPr="00E13DBC" w:rsidRDefault="00936DC6" w:rsidP="00390B9B">
            <w:pPr>
              <w:rPr>
                <w:rFonts w:cstheme="minorHAnsi"/>
                <w:sz w:val="16"/>
                <w:szCs w:val="16"/>
              </w:rPr>
            </w:pPr>
            <w:r w:rsidRPr="00E13DBC">
              <w:rPr>
                <w:rFonts w:cstheme="minorHAnsi"/>
                <w:sz w:val="16"/>
                <w:szCs w:val="16"/>
              </w:rPr>
              <w:t>18.</w:t>
            </w:r>
          </w:p>
        </w:tc>
        <w:tc>
          <w:tcPr>
            <w:tcW w:w="1885" w:type="dxa"/>
            <w:vAlign w:val="center"/>
          </w:tcPr>
          <w:p w14:paraId="2A8CF95F" w14:textId="77777777" w:rsidR="00936DC6" w:rsidRPr="00E13DBC" w:rsidRDefault="00936DC6" w:rsidP="00390B9B">
            <w:pPr>
              <w:rPr>
                <w:rFonts w:cstheme="minorHAnsi"/>
                <w:sz w:val="16"/>
                <w:szCs w:val="16"/>
              </w:rPr>
            </w:pPr>
            <w:r w:rsidRPr="00E13DBC">
              <w:rPr>
                <w:rFonts w:cstheme="minorHAnsi"/>
                <w:sz w:val="16"/>
                <w:szCs w:val="16"/>
              </w:rPr>
              <w:t>CD10</w:t>
            </w:r>
          </w:p>
        </w:tc>
        <w:tc>
          <w:tcPr>
            <w:tcW w:w="1133" w:type="dxa"/>
            <w:vAlign w:val="center"/>
          </w:tcPr>
          <w:p w14:paraId="7D4782CE" w14:textId="77777777" w:rsidR="00936DC6" w:rsidRPr="00E13DBC" w:rsidRDefault="00936DC6" w:rsidP="00390B9B">
            <w:pPr>
              <w:jc w:val="center"/>
              <w:rPr>
                <w:rFonts w:cstheme="minorHAnsi"/>
                <w:sz w:val="16"/>
                <w:szCs w:val="16"/>
              </w:rPr>
            </w:pPr>
            <w:r w:rsidRPr="00E13DBC">
              <w:rPr>
                <w:rFonts w:cstheme="minorHAnsi"/>
                <w:sz w:val="16"/>
                <w:szCs w:val="16"/>
              </w:rPr>
              <w:t>100</w:t>
            </w:r>
          </w:p>
        </w:tc>
        <w:tc>
          <w:tcPr>
            <w:tcW w:w="850" w:type="dxa"/>
            <w:vAlign w:val="center"/>
          </w:tcPr>
          <w:p w14:paraId="3B721C1C" w14:textId="77777777" w:rsidR="00936DC6" w:rsidRPr="00E13DBC" w:rsidRDefault="00936DC6" w:rsidP="00390B9B">
            <w:pPr>
              <w:rPr>
                <w:rFonts w:cstheme="minorHAnsi"/>
                <w:sz w:val="16"/>
                <w:szCs w:val="16"/>
              </w:rPr>
            </w:pPr>
          </w:p>
        </w:tc>
        <w:tc>
          <w:tcPr>
            <w:tcW w:w="575" w:type="dxa"/>
            <w:vAlign w:val="center"/>
          </w:tcPr>
          <w:p w14:paraId="23AD4101" w14:textId="77777777" w:rsidR="00936DC6" w:rsidRPr="00E13DBC" w:rsidRDefault="00936DC6" w:rsidP="00390B9B">
            <w:pPr>
              <w:rPr>
                <w:rFonts w:cstheme="minorHAnsi"/>
                <w:sz w:val="16"/>
                <w:szCs w:val="16"/>
              </w:rPr>
            </w:pPr>
          </w:p>
        </w:tc>
        <w:tc>
          <w:tcPr>
            <w:tcW w:w="849" w:type="dxa"/>
            <w:vAlign w:val="center"/>
          </w:tcPr>
          <w:p w14:paraId="48A38D3E" w14:textId="77777777" w:rsidR="00936DC6" w:rsidRPr="00E13DBC" w:rsidRDefault="00936DC6" w:rsidP="00390B9B">
            <w:pPr>
              <w:rPr>
                <w:rFonts w:cstheme="minorHAnsi"/>
                <w:sz w:val="16"/>
                <w:szCs w:val="16"/>
              </w:rPr>
            </w:pPr>
          </w:p>
        </w:tc>
        <w:tc>
          <w:tcPr>
            <w:tcW w:w="851" w:type="dxa"/>
            <w:vAlign w:val="center"/>
          </w:tcPr>
          <w:p w14:paraId="456E611C" w14:textId="77777777" w:rsidR="00936DC6" w:rsidRPr="00E13DBC" w:rsidRDefault="00936DC6" w:rsidP="00390B9B">
            <w:pPr>
              <w:rPr>
                <w:rFonts w:cstheme="minorHAnsi"/>
                <w:sz w:val="16"/>
                <w:szCs w:val="16"/>
              </w:rPr>
            </w:pPr>
          </w:p>
        </w:tc>
        <w:tc>
          <w:tcPr>
            <w:tcW w:w="567" w:type="dxa"/>
            <w:vAlign w:val="center"/>
          </w:tcPr>
          <w:p w14:paraId="369043FE" w14:textId="77777777" w:rsidR="00936DC6" w:rsidRPr="00E13DBC" w:rsidRDefault="00936DC6" w:rsidP="00390B9B">
            <w:pPr>
              <w:rPr>
                <w:rFonts w:cstheme="minorHAnsi"/>
                <w:sz w:val="16"/>
                <w:szCs w:val="16"/>
              </w:rPr>
            </w:pPr>
          </w:p>
        </w:tc>
        <w:tc>
          <w:tcPr>
            <w:tcW w:w="991" w:type="dxa"/>
            <w:vAlign w:val="center"/>
          </w:tcPr>
          <w:p w14:paraId="578D326D" w14:textId="77777777" w:rsidR="00936DC6" w:rsidRPr="00E13DBC" w:rsidRDefault="00936DC6" w:rsidP="00390B9B">
            <w:pPr>
              <w:rPr>
                <w:rFonts w:cstheme="minorHAnsi"/>
                <w:sz w:val="16"/>
                <w:szCs w:val="16"/>
              </w:rPr>
            </w:pPr>
          </w:p>
        </w:tc>
        <w:tc>
          <w:tcPr>
            <w:tcW w:w="1470" w:type="dxa"/>
            <w:vAlign w:val="center"/>
          </w:tcPr>
          <w:p w14:paraId="5ED4608E" w14:textId="77777777" w:rsidR="00936DC6" w:rsidRPr="00E13DBC" w:rsidRDefault="00936DC6" w:rsidP="00390B9B">
            <w:pPr>
              <w:rPr>
                <w:rFonts w:cstheme="minorHAnsi"/>
                <w:sz w:val="16"/>
                <w:szCs w:val="16"/>
              </w:rPr>
            </w:pPr>
          </w:p>
        </w:tc>
      </w:tr>
      <w:tr w:rsidR="00936DC6" w:rsidRPr="00E13DBC" w14:paraId="676735F9" w14:textId="77777777" w:rsidTr="00390B9B">
        <w:tc>
          <w:tcPr>
            <w:tcW w:w="523" w:type="dxa"/>
            <w:vAlign w:val="center"/>
          </w:tcPr>
          <w:p w14:paraId="6747C16C" w14:textId="77777777" w:rsidR="00936DC6" w:rsidRPr="00E13DBC" w:rsidRDefault="00936DC6" w:rsidP="00390B9B">
            <w:pPr>
              <w:rPr>
                <w:rFonts w:cstheme="minorHAnsi"/>
                <w:sz w:val="16"/>
                <w:szCs w:val="16"/>
              </w:rPr>
            </w:pPr>
            <w:r w:rsidRPr="00E13DBC">
              <w:rPr>
                <w:rFonts w:cstheme="minorHAnsi"/>
                <w:sz w:val="16"/>
                <w:szCs w:val="16"/>
              </w:rPr>
              <w:t>19.</w:t>
            </w:r>
          </w:p>
        </w:tc>
        <w:tc>
          <w:tcPr>
            <w:tcW w:w="1885" w:type="dxa"/>
            <w:vAlign w:val="center"/>
          </w:tcPr>
          <w:p w14:paraId="46D43E0D" w14:textId="77777777" w:rsidR="00936DC6" w:rsidRPr="00E13DBC" w:rsidRDefault="00936DC6" w:rsidP="00390B9B">
            <w:pPr>
              <w:rPr>
                <w:rFonts w:cstheme="minorHAnsi"/>
                <w:sz w:val="16"/>
                <w:szCs w:val="16"/>
              </w:rPr>
            </w:pPr>
            <w:r w:rsidRPr="00E13DBC">
              <w:rPr>
                <w:rFonts w:cstheme="minorHAnsi"/>
                <w:sz w:val="16"/>
                <w:szCs w:val="16"/>
              </w:rPr>
              <w:t>CEA</w:t>
            </w:r>
          </w:p>
        </w:tc>
        <w:tc>
          <w:tcPr>
            <w:tcW w:w="1133" w:type="dxa"/>
            <w:vAlign w:val="center"/>
          </w:tcPr>
          <w:p w14:paraId="575D4F30" w14:textId="77777777" w:rsidR="00936DC6" w:rsidRPr="00E13DBC" w:rsidRDefault="00936DC6" w:rsidP="00390B9B">
            <w:pPr>
              <w:jc w:val="center"/>
              <w:rPr>
                <w:rFonts w:cstheme="minorHAnsi"/>
                <w:sz w:val="16"/>
                <w:szCs w:val="16"/>
              </w:rPr>
            </w:pPr>
            <w:r w:rsidRPr="00E13DBC">
              <w:rPr>
                <w:rFonts w:cstheme="minorHAnsi"/>
                <w:sz w:val="16"/>
                <w:szCs w:val="16"/>
              </w:rPr>
              <w:t>100</w:t>
            </w:r>
          </w:p>
        </w:tc>
        <w:tc>
          <w:tcPr>
            <w:tcW w:w="850" w:type="dxa"/>
            <w:vAlign w:val="center"/>
          </w:tcPr>
          <w:p w14:paraId="31B3D5CE" w14:textId="77777777" w:rsidR="00936DC6" w:rsidRPr="00E13DBC" w:rsidRDefault="00936DC6" w:rsidP="00390B9B">
            <w:pPr>
              <w:rPr>
                <w:rFonts w:cstheme="minorHAnsi"/>
                <w:sz w:val="16"/>
                <w:szCs w:val="16"/>
              </w:rPr>
            </w:pPr>
          </w:p>
        </w:tc>
        <w:tc>
          <w:tcPr>
            <w:tcW w:w="575" w:type="dxa"/>
            <w:vAlign w:val="center"/>
          </w:tcPr>
          <w:p w14:paraId="5B1E12DB" w14:textId="77777777" w:rsidR="00936DC6" w:rsidRPr="00E13DBC" w:rsidRDefault="00936DC6" w:rsidP="00390B9B">
            <w:pPr>
              <w:rPr>
                <w:rFonts w:cstheme="minorHAnsi"/>
                <w:sz w:val="16"/>
                <w:szCs w:val="16"/>
              </w:rPr>
            </w:pPr>
          </w:p>
        </w:tc>
        <w:tc>
          <w:tcPr>
            <w:tcW w:w="849" w:type="dxa"/>
            <w:vAlign w:val="center"/>
          </w:tcPr>
          <w:p w14:paraId="2BC63F4A" w14:textId="77777777" w:rsidR="00936DC6" w:rsidRPr="00E13DBC" w:rsidRDefault="00936DC6" w:rsidP="00390B9B">
            <w:pPr>
              <w:rPr>
                <w:rFonts w:cstheme="minorHAnsi"/>
                <w:sz w:val="16"/>
                <w:szCs w:val="16"/>
              </w:rPr>
            </w:pPr>
          </w:p>
        </w:tc>
        <w:tc>
          <w:tcPr>
            <w:tcW w:w="851" w:type="dxa"/>
            <w:vAlign w:val="center"/>
          </w:tcPr>
          <w:p w14:paraId="6F76CAA7" w14:textId="77777777" w:rsidR="00936DC6" w:rsidRPr="00E13DBC" w:rsidRDefault="00936DC6" w:rsidP="00390B9B">
            <w:pPr>
              <w:rPr>
                <w:rFonts w:cstheme="minorHAnsi"/>
                <w:sz w:val="16"/>
                <w:szCs w:val="16"/>
              </w:rPr>
            </w:pPr>
          </w:p>
        </w:tc>
        <w:tc>
          <w:tcPr>
            <w:tcW w:w="567" w:type="dxa"/>
            <w:vAlign w:val="center"/>
          </w:tcPr>
          <w:p w14:paraId="3B496187" w14:textId="77777777" w:rsidR="00936DC6" w:rsidRPr="00E13DBC" w:rsidRDefault="00936DC6" w:rsidP="00390B9B">
            <w:pPr>
              <w:rPr>
                <w:rFonts w:cstheme="minorHAnsi"/>
                <w:sz w:val="16"/>
                <w:szCs w:val="16"/>
              </w:rPr>
            </w:pPr>
          </w:p>
        </w:tc>
        <w:tc>
          <w:tcPr>
            <w:tcW w:w="991" w:type="dxa"/>
            <w:vAlign w:val="center"/>
          </w:tcPr>
          <w:p w14:paraId="092F5170" w14:textId="77777777" w:rsidR="00936DC6" w:rsidRPr="00E13DBC" w:rsidRDefault="00936DC6" w:rsidP="00390B9B">
            <w:pPr>
              <w:rPr>
                <w:rFonts w:cstheme="minorHAnsi"/>
                <w:sz w:val="16"/>
                <w:szCs w:val="16"/>
              </w:rPr>
            </w:pPr>
          </w:p>
        </w:tc>
        <w:tc>
          <w:tcPr>
            <w:tcW w:w="1470" w:type="dxa"/>
            <w:vAlign w:val="center"/>
          </w:tcPr>
          <w:p w14:paraId="7753DD8C" w14:textId="77777777" w:rsidR="00936DC6" w:rsidRPr="00E13DBC" w:rsidRDefault="00936DC6" w:rsidP="00390B9B">
            <w:pPr>
              <w:rPr>
                <w:rFonts w:cstheme="minorHAnsi"/>
                <w:sz w:val="16"/>
                <w:szCs w:val="16"/>
              </w:rPr>
            </w:pPr>
          </w:p>
        </w:tc>
      </w:tr>
      <w:tr w:rsidR="00936DC6" w:rsidRPr="00E13DBC" w14:paraId="7F8A469D" w14:textId="77777777" w:rsidTr="00390B9B">
        <w:tc>
          <w:tcPr>
            <w:tcW w:w="523" w:type="dxa"/>
            <w:vAlign w:val="center"/>
          </w:tcPr>
          <w:p w14:paraId="7D8E83DE" w14:textId="77777777" w:rsidR="00936DC6" w:rsidRPr="00E13DBC" w:rsidRDefault="00936DC6" w:rsidP="00390B9B">
            <w:pPr>
              <w:rPr>
                <w:rFonts w:cstheme="minorHAnsi"/>
                <w:sz w:val="16"/>
                <w:szCs w:val="16"/>
              </w:rPr>
            </w:pPr>
            <w:r w:rsidRPr="00E13DBC">
              <w:rPr>
                <w:rFonts w:cstheme="minorHAnsi"/>
                <w:sz w:val="16"/>
                <w:szCs w:val="16"/>
              </w:rPr>
              <w:t>20.</w:t>
            </w:r>
          </w:p>
        </w:tc>
        <w:tc>
          <w:tcPr>
            <w:tcW w:w="1885" w:type="dxa"/>
            <w:vAlign w:val="center"/>
          </w:tcPr>
          <w:p w14:paraId="5F65E9DC" w14:textId="77777777" w:rsidR="00936DC6" w:rsidRPr="00E13DBC" w:rsidRDefault="00936DC6" w:rsidP="00390B9B">
            <w:pPr>
              <w:rPr>
                <w:rFonts w:cstheme="minorHAnsi"/>
                <w:sz w:val="16"/>
                <w:szCs w:val="16"/>
              </w:rPr>
            </w:pPr>
            <w:proofErr w:type="spellStart"/>
            <w:r w:rsidRPr="00E13DBC">
              <w:rPr>
                <w:rFonts w:cstheme="minorHAnsi"/>
                <w:sz w:val="16"/>
                <w:szCs w:val="16"/>
              </w:rPr>
              <w:t>Chromogranin</w:t>
            </w:r>
            <w:proofErr w:type="spellEnd"/>
            <w:r w:rsidRPr="00E13DBC">
              <w:rPr>
                <w:rFonts w:cstheme="minorHAnsi"/>
                <w:sz w:val="16"/>
                <w:szCs w:val="16"/>
              </w:rPr>
              <w:t xml:space="preserve"> A</w:t>
            </w:r>
          </w:p>
        </w:tc>
        <w:tc>
          <w:tcPr>
            <w:tcW w:w="1133" w:type="dxa"/>
            <w:vAlign w:val="center"/>
          </w:tcPr>
          <w:p w14:paraId="63C993D5" w14:textId="77777777" w:rsidR="00936DC6" w:rsidRPr="00E13DBC" w:rsidRDefault="00936DC6" w:rsidP="00390B9B">
            <w:pPr>
              <w:jc w:val="center"/>
              <w:rPr>
                <w:rFonts w:cstheme="minorHAnsi"/>
                <w:sz w:val="16"/>
                <w:szCs w:val="16"/>
              </w:rPr>
            </w:pPr>
            <w:r w:rsidRPr="00E13DBC">
              <w:rPr>
                <w:rFonts w:cstheme="minorHAnsi"/>
                <w:sz w:val="16"/>
                <w:szCs w:val="16"/>
              </w:rPr>
              <w:t>100</w:t>
            </w:r>
          </w:p>
        </w:tc>
        <w:tc>
          <w:tcPr>
            <w:tcW w:w="850" w:type="dxa"/>
            <w:vAlign w:val="center"/>
          </w:tcPr>
          <w:p w14:paraId="47393655" w14:textId="77777777" w:rsidR="00936DC6" w:rsidRPr="00E13DBC" w:rsidRDefault="00936DC6" w:rsidP="00390B9B">
            <w:pPr>
              <w:rPr>
                <w:rFonts w:cstheme="minorHAnsi"/>
                <w:sz w:val="16"/>
                <w:szCs w:val="16"/>
              </w:rPr>
            </w:pPr>
          </w:p>
        </w:tc>
        <w:tc>
          <w:tcPr>
            <w:tcW w:w="575" w:type="dxa"/>
            <w:vAlign w:val="center"/>
          </w:tcPr>
          <w:p w14:paraId="78E6408E" w14:textId="77777777" w:rsidR="00936DC6" w:rsidRPr="00E13DBC" w:rsidRDefault="00936DC6" w:rsidP="00390B9B">
            <w:pPr>
              <w:rPr>
                <w:rFonts w:cstheme="minorHAnsi"/>
                <w:sz w:val="16"/>
                <w:szCs w:val="16"/>
              </w:rPr>
            </w:pPr>
          </w:p>
        </w:tc>
        <w:tc>
          <w:tcPr>
            <w:tcW w:w="849" w:type="dxa"/>
            <w:vAlign w:val="center"/>
          </w:tcPr>
          <w:p w14:paraId="34477415" w14:textId="77777777" w:rsidR="00936DC6" w:rsidRPr="00E13DBC" w:rsidRDefault="00936DC6" w:rsidP="00390B9B">
            <w:pPr>
              <w:rPr>
                <w:rFonts w:cstheme="minorHAnsi"/>
                <w:sz w:val="16"/>
                <w:szCs w:val="16"/>
              </w:rPr>
            </w:pPr>
          </w:p>
        </w:tc>
        <w:tc>
          <w:tcPr>
            <w:tcW w:w="851" w:type="dxa"/>
            <w:vAlign w:val="center"/>
          </w:tcPr>
          <w:p w14:paraId="343D2412" w14:textId="77777777" w:rsidR="00936DC6" w:rsidRPr="00E13DBC" w:rsidRDefault="00936DC6" w:rsidP="00390B9B">
            <w:pPr>
              <w:rPr>
                <w:rFonts w:cstheme="minorHAnsi"/>
                <w:sz w:val="16"/>
                <w:szCs w:val="16"/>
              </w:rPr>
            </w:pPr>
          </w:p>
        </w:tc>
        <w:tc>
          <w:tcPr>
            <w:tcW w:w="567" w:type="dxa"/>
            <w:vAlign w:val="center"/>
          </w:tcPr>
          <w:p w14:paraId="289D833C" w14:textId="77777777" w:rsidR="00936DC6" w:rsidRPr="00E13DBC" w:rsidRDefault="00936DC6" w:rsidP="00390B9B">
            <w:pPr>
              <w:rPr>
                <w:rFonts w:cstheme="minorHAnsi"/>
                <w:sz w:val="16"/>
                <w:szCs w:val="16"/>
              </w:rPr>
            </w:pPr>
          </w:p>
        </w:tc>
        <w:tc>
          <w:tcPr>
            <w:tcW w:w="991" w:type="dxa"/>
            <w:vAlign w:val="center"/>
          </w:tcPr>
          <w:p w14:paraId="3DC04D38" w14:textId="77777777" w:rsidR="00936DC6" w:rsidRPr="00E13DBC" w:rsidRDefault="00936DC6" w:rsidP="00390B9B">
            <w:pPr>
              <w:rPr>
                <w:rFonts w:cstheme="minorHAnsi"/>
                <w:sz w:val="16"/>
                <w:szCs w:val="16"/>
              </w:rPr>
            </w:pPr>
          </w:p>
        </w:tc>
        <w:tc>
          <w:tcPr>
            <w:tcW w:w="1470" w:type="dxa"/>
            <w:vAlign w:val="center"/>
          </w:tcPr>
          <w:p w14:paraId="155F2E92" w14:textId="77777777" w:rsidR="00936DC6" w:rsidRPr="00E13DBC" w:rsidRDefault="00936DC6" w:rsidP="00390B9B">
            <w:pPr>
              <w:rPr>
                <w:rFonts w:cstheme="minorHAnsi"/>
                <w:sz w:val="16"/>
                <w:szCs w:val="16"/>
              </w:rPr>
            </w:pPr>
          </w:p>
        </w:tc>
      </w:tr>
      <w:tr w:rsidR="00936DC6" w:rsidRPr="00E13DBC" w14:paraId="7B7E85E2" w14:textId="77777777" w:rsidTr="00390B9B">
        <w:tc>
          <w:tcPr>
            <w:tcW w:w="523" w:type="dxa"/>
            <w:vAlign w:val="center"/>
          </w:tcPr>
          <w:p w14:paraId="76C40259" w14:textId="77777777" w:rsidR="00936DC6" w:rsidRPr="00E13DBC" w:rsidRDefault="00936DC6" w:rsidP="00390B9B">
            <w:pPr>
              <w:rPr>
                <w:rFonts w:cstheme="minorHAnsi"/>
                <w:sz w:val="16"/>
                <w:szCs w:val="16"/>
              </w:rPr>
            </w:pPr>
            <w:r w:rsidRPr="00E13DBC">
              <w:rPr>
                <w:rFonts w:cstheme="minorHAnsi"/>
                <w:sz w:val="16"/>
                <w:szCs w:val="16"/>
              </w:rPr>
              <w:t>21.</w:t>
            </w:r>
          </w:p>
        </w:tc>
        <w:tc>
          <w:tcPr>
            <w:tcW w:w="1885" w:type="dxa"/>
            <w:vAlign w:val="center"/>
          </w:tcPr>
          <w:p w14:paraId="589B0059" w14:textId="77777777" w:rsidR="00936DC6" w:rsidRPr="00E13DBC" w:rsidRDefault="00936DC6" w:rsidP="00390B9B">
            <w:pPr>
              <w:rPr>
                <w:rFonts w:cstheme="minorHAnsi"/>
                <w:sz w:val="16"/>
                <w:szCs w:val="16"/>
              </w:rPr>
            </w:pPr>
            <w:r w:rsidRPr="00E13DBC">
              <w:rPr>
                <w:rFonts w:cstheme="minorHAnsi"/>
                <w:sz w:val="16"/>
                <w:szCs w:val="16"/>
              </w:rPr>
              <w:t>CK PAN (AE1/AE3)</w:t>
            </w:r>
          </w:p>
        </w:tc>
        <w:tc>
          <w:tcPr>
            <w:tcW w:w="1133" w:type="dxa"/>
            <w:vAlign w:val="center"/>
          </w:tcPr>
          <w:p w14:paraId="4D694573" w14:textId="77777777" w:rsidR="00936DC6" w:rsidRPr="00E13DBC" w:rsidRDefault="00936DC6" w:rsidP="00390B9B">
            <w:pPr>
              <w:jc w:val="center"/>
              <w:rPr>
                <w:rFonts w:cstheme="minorHAnsi"/>
                <w:sz w:val="16"/>
                <w:szCs w:val="16"/>
              </w:rPr>
            </w:pPr>
            <w:r w:rsidRPr="00E13DBC">
              <w:rPr>
                <w:rFonts w:cstheme="minorHAnsi"/>
                <w:sz w:val="16"/>
                <w:szCs w:val="16"/>
              </w:rPr>
              <w:t>400</w:t>
            </w:r>
          </w:p>
        </w:tc>
        <w:tc>
          <w:tcPr>
            <w:tcW w:w="850" w:type="dxa"/>
            <w:vAlign w:val="center"/>
          </w:tcPr>
          <w:p w14:paraId="5A9A34ED" w14:textId="77777777" w:rsidR="00936DC6" w:rsidRPr="00E13DBC" w:rsidRDefault="00936DC6" w:rsidP="00390B9B">
            <w:pPr>
              <w:rPr>
                <w:rFonts w:cstheme="minorHAnsi"/>
                <w:sz w:val="16"/>
                <w:szCs w:val="16"/>
              </w:rPr>
            </w:pPr>
          </w:p>
        </w:tc>
        <w:tc>
          <w:tcPr>
            <w:tcW w:w="575" w:type="dxa"/>
            <w:vAlign w:val="center"/>
          </w:tcPr>
          <w:p w14:paraId="68ED545E" w14:textId="77777777" w:rsidR="00936DC6" w:rsidRPr="00E13DBC" w:rsidRDefault="00936DC6" w:rsidP="00390B9B">
            <w:pPr>
              <w:rPr>
                <w:rFonts w:cstheme="minorHAnsi"/>
                <w:sz w:val="16"/>
                <w:szCs w:val="16"/>
              </w:rPr>
            </w:pPr>
          </w:p>
        </w:tc>
        <w:tc>
          <w:tcPr>
            <w:tcW w:w="849" w:type="dxa"/>
            <w:vAlign w:val="center"/>
          </w:tcPr>
          <w:p w14:paraId="73CA860B" w14:textId="77777777" w:rsidR="00936DC6" w:rsidRPr="00E13DBC" w:rsidRDefault="00936DC6" w:rsidP="00390B9B">
            <w:pPr>
              <w:rPr>
                <w:rFonts w:cstheme="minorHAnsi"/>
                <w:sz w:val="16"/>
                <w:szCs w:val="16"/>
              </w:rPr>
            </w:pPr>
          </w:p>
        </w:tc>
        <w:tc>
          <w:tcPr>
            <w:tcW w:w="851" w:type="dxa"/>
            <w:vAlign w:val="center"/>
          </w:tcPr>
          <w:p w14:paraId="3B85436A" w14:textId="77777777" w:rsidR="00936DC6" w:rsidRPr="00E13DBC" w:rsidRDefault="00936DC6" w:rsidP="00390B9B">
            <w:pPr>
              <w:rPr>
                <w:rFonts w:cstheme="minorHAnsi"/>
                <w:sz w:val="16"/>
                <w:szCs w:val="16"/>
              </w:rPr>
            </w:pPr>
          </w:p>
        </w:tc>
        <w:tc>
          <w:tcPr>
            <w:tcW w:w="567" w:type="dxa"/>
            <w:vAlign w:val="center"/>
          </w:tcPr>
          <w:p w14:paraId="0278173F" w14:textId="77777777" w:rsidR="00936DC6" w:rsidRPr="00E13DBC" w:rsidRDefault="00936DC6" w:rsidP="00390B9B">
            <w:pPr>
              <w:rPr>
                <w:rFonts w:cstheme="minorHAnsi"/>
                <w:sz w:val="16"/>
                <w:szCs w:val="16"/>
              </w:rPr>
            </w:pPr>
          </w:p>
        </w:tc>
        <w:tc>
          <w:tcPr>
            <w:tcW w:w="991" w:type="dxa"/>
            <w:vAlign w:val="center"/>
          </w:tcPr>
          <w:p w14:paraId="54208847" w14:textId="77777777" w:rsidR="00936DC6" w:rsidRPr="00E13DBC" w:rsidRDefault="00936DC6" w:rsidP="00390B9B">
            <w:pPr>
              <w:rPr>
                <w:rFonts w:cstheme="minorHAnsi"/>
                <w:sz w:val="16"/>
                <w:szCs w:val="16"/>
              </w:rPr>
            </w:pPr>
          </w:p>
        </w:tc>
        <w:tc>
          <w:tcPr>
            <w:tcW w:w="1470" w:type="dxa"/>
            <w:vAlign w:val="center"/>
          </w:tcPr>
          <w:p w14:paraId="7F18F511" w14:textId="77777777" w:rsidR="00936DC6" w:rsidRPr="00E13DBC" w:rsidRDefault="00936DC6" w:rsidP="00390B9B">
            <w:pPr>
              <w:rPr>
                <w:rFonts w:cstheme="minorHAnsi"/>
                <w:sz w:val="16"/>
                <w:szCs w:val="16"/>
              </w:rPr>
            </w:pPr>
          </w:p>
        </w:tc>
      </w:tr>
      <w:tr w:rsidR="00936DC6" w:rsidRPr="00E13DBC" w14:paraId="4C61C720" w14:textId="77777777" w:rsidTr="00390B9B">
        <w:tc>
          <w:tcPr>
            <w:tcW w:w="523" w:type="dxa"/>
            <w:vAlign w:val="center"/>
          </w:tcPr>
          <w:p w14:paraId="3FE320EB" w14:textId="77777777" w:rsidR="00936DC6" w:rsidRPr="00E13DBC" w:rsidRDefault="00936DC6" w:rsidP="00390B9B">
            <w:pPr>
              <w:rPr>
                <w:rFonts w:cstheme="minorHAnsi"/>
                <w:sz w:val="16"/>
                <w:szCs w:val="16"/>
              </w:rPr>
            </w:pPr>
            <w:r w:rsidRPr="00E13DBC">
              <w:rPr>
                <w:rFonts w:cstheme="minorHAnsi"/>
                <w:sz w:val="16"/>
                <w:szCs w:val="16"/>
              </w:rPr>
              <w:t>22.</w:t>
            </w:r>
          </w:p>
        </w:tc>
        <w:tc>
          <w:tcPr>
            <w:tcW w:w="1885" w:type="dxa"/>
            <w:vAlign w:val="center"/>
          </w:tcPr>
          <w:p w14:paraId="0772ADEB" w14:textId="77777777" w:rsidR="00936DC6" w:rsidRPr="00E13DBC" w:rsidRDefault="00936DC6" w:rsidP="00390B9B">
            <w:pPr>
              <w:rPr>
                <w:rFonts w:cstheme="minorHAnsi"/>
                <w:sz w:val="16"/>
                <w:szCs w:val="16"/>
              </w:rPr>
            </w:pPr>
            <w:r w:rsidRPr="00E13DBC">
              <w:rPr>
                <w:rFonts w:cstheme="minorHAnsi"/>
                <w:sz w:val="16"/>
                <w:szCs w:val="16"/>
              </w:rPr>
              <w:t>SMA</w:t>
            </w:r>
          </w:p>
        </w:tc>
        <w:tc>
          <w:tcPr>
            <w:tcW w:w="1133" w:type="dxa"/>
            <w:vAlign w:val="center"/>
          </w:tcPr>
          <w:p w14:paraId="5586BBFA" w14:textId="77777777" w:rsidR="00936DC6" w:rsidRPr="00E13DBC" w:rsidRDefault="00936DC6" w:rsidP="00390B9B">
            <w:pPr>
              <w:jc w:val="center"/>
              <w:rPr>
                <w:rFonts w:cstheme="minorHAnsi"/>
                <w:sz w:val="16"/>
                <w:szCs w:val="16"/>
              </w:rPr>
            </w:pPr>
            <w:r w:rsidRPr="00E13DBC">
              <w:rPr>
                <w:rFonts w:cstheme="minorHAnsi"/>
                <w:sz w:val="16"/>
                <w:szCs w:val="16"/>
              </w:rPr>
              <w:t>100</w:t>
            </w:r>
          </w:p>
        </w:tc>
        <w:tc>
          <w:tcPr>
            <w:tcW w:w="850" w:type="dxa"/>
            <w:vAlign w:val="center"/>
          </w:tcPr>
          <w:p w14:paraId="2CE65B16" w14:textId="77777777" w:rsidR="00936DC6" w:rsidRPr="00E13DBC" w:rsidRDefault="00936DC6" w:rsidP="00390B9B">
            <w:pPr>
              <w:rPr>
                <w:rFonts w:cstheme="minorHAnsi"/>
                <w:sz w:val="16"/>
                <w:szCs w:val="16"/>
              </w:rPr>
            </w:pPr>
          </w:p>
        </w:tc>
        <w:tc>
          <w:tcPr>
            <w:tcW w:w="575" w:type="dxa"/>
            <w:vAlign w:val="center"/>
          </w:tcPr>
          <w:p w14:paraId="1C4118BC" w14:textId="77777777" w:rsidR="00936DC6" w:rsidRPr="00E13DBC" w:rsidRDefault="00936DC6" w:rsidP="00390B9B">
            <w:pPr>
              <w:rPr>
                <w:rFonts w:cstheme="minorHAnsi"/>
                <w:sz w:val="16"/>
                <w:szCs w:val="16"/>
              </w:rPr>
            </w:pPr>
          </w:p>
        </w:tc>
        <w:tc>
          <w:tcPr>
            <w:tcW w:w="849" w:type="dxa"/>
            <w:vAlign w:val="center"/>
          </w:tcPr>
          <w:p w14:paraId="085EB18D" w14:textId="77777777" w:rsidR="00936DC6" w:rsidRPr="00E13DBC" w:rsidRDefault="00936DC6" w:rsidP="00390B9B">
            <w:pPr>
              <w:rPr>
                <w:rFonts w:cstheme="minorHAnsi"/>
                <w:sz w:val="16"/>
                <w:szCs w:val="16"/>
              </w:rPr>
            </w:pPr>
          </w:p>
        </w:tc>
        <w:tc>
          <w:tcPr>
            <w:tcW w:w="851" w:type="dxa"/>
            <w:vAlign w:val="center"/>
          </w:tcPr>
          <w:p w14:paraId="33CE2C1D" w14:textId="77777777" w:rsidR="00936DC6" w:rsidRPr="00E13DBC" w:rsidRDefault="00936DC6" w:rsidP="00390B9B">
            <w:pPr>
              <w:rPr>
                <w:rFonts w:cstheme="minorHAnsi"/>
                <w:sz w:val="16"/>
                <w:szCs w:val="16"/>
              </w:rPr>
            </w:pPr>
          </w:p>
        </w:tc>
        <w:tc>
          <w:tcPr>
            <w:tcW w:w="567" w:type="dxa"/>
            <w:vAlign w:val="center"/>
          </w:tcPr>
          <w:p w14:paraId="077F2FBA" w14:textId="77777777" w:rsidR="00936DC6" w:rsidRPr="00E13DBC" w:rsidRDefault="00936DC6" w:rsidP="00390B9B">
            <w:pPr>
              <w:rPr>
                <w:rFonts w:cstheme="minorHAnsi"/>
                <w:sz w:val="16"/>
                <w:szCs w:val="16"/>
              </w:rPr>
            </w:pPr>
          </w:p>
        </w:tc>
        <w:tc>
          <w:tcPr>
            <w:tcW w:w="991" w:type="dxa"/>
            <w:vAlign w:val="center"/>
          </w:tcPr>
          <w:p w14:paraId="3556A838" w14:textId="77777777" w:rsidR="00936DC6" w:rsidRPr="00E13DBC" w:rsidRDefault="00936DC6" w:rsidP="00390B9B">
            <w:pPr>
              <w:rPr>
                <w:rFonts w:cstheme="minorHAnsi"/>
                <w:sz w:val="16"/>
                <w:szCs w:val="16"/>
              </w:rPr>
            </w:pPr>
          </w:p>
        </w:tc>
        <w:tc>
          <w:tcPr>
            <w:tcW w:w="1470" w:type="dxa"/>
            <w:vAlign w:val="center"/>
          </w:tcPr>
          <w:p w14:paraId="58804848" w14:textId="77777777" w:rsidR="00936DC6" w:rsidRPr="00E13DBC" w:rsidRDefault="00936DC6" w:rsidP="00390B9B">
            <w:pPr>
              <w:rPr>
                <w:rFonts w:cstheme="minorHAnsi"/>
                <w:sz w:val="16"/>
                <w:szCs w:val="16"/>
              </w:rPr>
            </w:pPr>
          </w:p>
        </w:tc>
      </w:tr>
      <w:tr w:rsidR="00936DC6" w:rsidRPr="00E13DBC" w14:paraId="0236E6E6" w14:textId="77777777" w:rsidTr="00390B9B">
        <w:tc>
          <w:tcPr>
            <w:tcW w:w="523" w:type="dxa"/>
            <w:vAlign w:val="center"/>
          </w:tcPr>
          <w:p w14:paraId="5E20EFB7" w14:textId="77777777" w:rsidR="00936DC6" w:rsidRPr="00E13DBC" w:rsidRDefault="00936DC6" w:rsidP="00390B9B">
            <w:pPr>
              <w:rPr>
                <w:rFonts w:cstheme="minorHAnsi"/>
                <w:sz w:val="16"/>
                <w:szCs w:val="16"/>
              </w:rPr>
            </w:pPr>
            <w:r w:rsidRPr="00E13DBC">
              <w:rPr>
                <w:rFonts w:cstheme="minorHAnsi"/>
                <w:sz w:val="16"/>
                <w:szCs w:val="16"/>
              </w:rPr>
              <w:t>23.</w:t>
            </w:r>
          </w:p>
        </w:tc>
        <w:tc>
          <w:tcPr>
            <w:tcW w:w="1885" w:type="dxa"/>
            <w:vAlign w:val="center"/>
          </w:tcPr>
          <w:p w14:paraId="30991832" w14:textId="77777777" w:rsidR="00936DC6" w:rsidRPr="00E13DBC" w:rsidRDefault="00936DC6" w:rsidP="00390B9B">
            <w:pPr>
              <w:rPr>
                <w:rFonts w:cstheme="minorHAnsi"/>
                <w:sz w:val="16"/>
                <w:szCs w:val="16"/>
              </w:rPr>
            </w:pPr>
            <w:r w:rsidRPr="00E13DBC">
              <w:rPr>
                <w:rFonts w:cstheme="minorHAnsi"/>
                <w:sz w:val="16"/>
                <w:szCs w:val="16"/>
              </w:rPr>
              <w:t>CD138</w:t>
            </w:r>
          </w:p>
        </w:tc>
        <w:tc>
          <w:tcPr>
            <w:tcW w:w="1133" w:type="dxa"/>
            <w:vAlign w:val="center"/>
          </w:tcPr>
          <w:p w14:paraId="7C421266" w14:textId="77777777" w:rsidR="00936DC6" w:rsidRPr="00E13DBC" w:rsidRDefault="00936DC6" w:rsidP="00390B9B">
            <w:pPr>
              <w:jc w:val="center"/>
              <w:rPr>
                <w:rFonts w:cstheme="minorHAnsi"/>
                <w:sz w:val="16"/>
                <w:szCs w:val="16"/>
              </w:rPr>
            </w:pPr>
            <w:r w:rsidRPr="00E13DBC">
              <w:rPr>
                <w:rFonts w:cstheme="minorHAnsi"/>
                <w:sz w:val="16"/>
                <w:szCs w:val="16"/>
              </w:rPr>
              <w:t>100</w:t>
            </w:r>
          </w:p>
        </w:tc>
        <w:tc>
          <w:tcPr>
            <w:tcW w:w="850" w:type="dxa"/>
            <w:vAlign w:val="center"/>
          </w:tcPr>
          <w:p w14:paraId="0DC8C3E6" w14:textId="77777777" w:rsidR="00936DC6" w:rsidRPr="00E13DBC" w:rsidRDefault="00936DC6" w:rsidP="00390B9B">
            <w:pPr>
              <w:rPr>
                <w:rFonts w:cstheme="minorHAnsi"/>
                <w:sz w:val="16"/>
                <w:szCs w:val="16"/>
              </w:rPr>
            </w:pPr>
          </w:p>
        </w:tc>
        <w:tc>
          <w:tcPr>
            <w:tcW w:w="575" w:type="dxa"/>
            <w:vAlign w:val="center"/>
          </w:tcPr>
          <w:p w14:paraId="6A10174F" w14:textId="77777777" w:rsidR="00936DC6" w:rsidRPr="00E13DBC" w:rsidRDefault="00936DC6" w:rsidP="00390B9B">
            <w:pPr>
              <w:rPr>
                <w:rFonts w:cstheme="minorHAnsi"/>
                <w:sz w:val="16"/>
                <w:szCs w:val="16"/>
              </w:rPr>
            </w:pPr>
          </w:p>
        </w:tc>
        <w:tc>
          <w:tcPr>
            <w:tcW w:w="849" w:type="dxa"/>
            <w:vAlign w:val="center"/>
          </w:tcPr>
          <w:p w14:paraId="065B19DA" w14:textId="77777777" w:rsidR="00936DC6" w:rsidRPr="00E13DBC" w:rsidRDefault="00936DC6" w:rsidP="00390B9B">
            <w:pPr>
              <w:rPr>
                <w:rFonts w:cstheme="minorHAnsi"/>
                <w:sz w:val="16"/>
                <w:szCs w:val="16"/>
              </w:rPr>
            </w:pPr>
          </w:p>
        </w:tc>
        <w:tc>
          <w:tcPr>
            <w:tcW w:w="851" w:type="dxa"/>
            <w:vAlign w:val="center"/>
          </w:tcPr>
          <w:p w14:paraId="6FFB861A" w14:textId="77777777" w:rsidR="00936DC6" w:rsidRPr="00E13DBC" w:rsidRDefault="00936DC6" w:rsidP="00390B9B">
            <w:pPr>
              <w:rPr>
                <w:rFonts w:cstheme="minorHAnsi"/>
                <w:sz w:val="16"/>
                <w:szCs w:val="16"/>
              </w:rPr>
            </w:pPr>
          </w:p>
        </w:tc>
        <w:tc>
          <w:tcPr>
            <w:tcW w:w="567" w:type="dxa"/>
            <w:vAlign w:val="center"/>
          </w:tcPr>
          <w:p w14:paraId="1F547F58" w14:textId="77777777" w:rsidR="00936DC6" w:rsidRPr="00E13DBC" w:rsidRDefault="00936DC6" w:rsidP="00390B9B">
            <w:pPr>
              <w:rPr>
                <w:rFonts w:cstheme="minorHAnsi"/>
                <w:sz w:val="16"/>
                <w:szCs w:val="16"/>
              </w:rPr>
            </w:pPr>
          </w:p>
        </w:tc>
        <w:tc>
          <w:tcPr>
            <w:tcW w:w="991" w:type="dxa"/>
            <w:vAlign w:val="center"/>
          </w:tcPr>
          <w:p w14:paraId="07A61C07" w14:textId="77777777" w:rsidR="00936DC6" w:rsidRPr="00E13DBC" w:rsidRDefault="00936DC6" w:rsidP="00390B9B">
            <w:pPr>
              <w:rPr>
                <w:rFonts w:cstheme="minorHAnsi"/>
                <w:sz w:val="16"/>
                <w:szCs w:val="16"/>
              </w:rPr>
            </w:pPr>
          </w:p>
        </w:tc>
        <w:tc>
          <w:tcPr>
            <w:tcW w:w="1470" w:type="dxa"/>
            <w:vAlign w:val="center"/>
          </w:tcPr>
          <w:p w14:paraId="0A8DEFD8" w14:textId="77777777" w:rsidR="00936DC6" w:rsidRPr="00E13DBC" w:rsidRDefault="00936DC6" w:rsidP="00390B9B">
            <w:pPr>
              <w:rPr>
                <w:rFonts w:cstheme="minorHAnsi"/>
                <w:sz w:val="16"/>
                <w:szCs w:val="16"/>
              </w:rPr>
            </w:pPr>
          </w:p>
        </w:tc>
      </w:tr>
      <w:tr w:rsidR="00936DC6" w:rsidRPr="00E13DBC" w14:paraId="00AB596C" w14:textId="77777777" w:rsidTr="00390B9B">
        <w:tc>
          <w:tcPr>
            <w:tcW w:w="523" w:type="dxa"/>
            <w:vAlign w:val="center"/>
          </w:tcPr>
          <w:p w14:paraId="0F44A63A" w14:textId="77777777" w:rsidR="00936DC6" w:rsidRPr="00E13DBC" w:rsidRDefault="00936DC6" w:rsidP="00390B9B">
            <w:pPr>
              <w:rPr>
                <w:rFonts w:cstheme="minorHAnsi"/>
                <w:sz w:val="16"/>
                <w:szCs w:val="16"/>
              </w:rPr>
            </w:pPr>
            <w:r w:rsidRPr="00E13DBC">
              <w:rPr>
                <w:rFonts w:cstheme="minorHAnsi"/>
                <w:sz w:val="16"/>
                <w:szCs w:val="16"/>
              </w:rPr>
              <w:t>24.</w:t>
            </w:r>
          </w:p>
        </w:tc>
        <w:tc>
          <w:tcPr>
            <w:tcW w:w="1885" w:type="dxa"/>
            <w:vAlign w:val="center"/>
          </w:tcPr>
          <w:p w14:paraId="57A9BA0A" w14:textId="77777777" w:rsidR="00936DC6" w:rsidRPr="00E13DBC" w:rsidRDefault="00936DC6" w:rsidP="00390B9B">
            <w:pPr>
              <w:rPr>
                <w:rFonts w:cstheme="minorHAnsi"/>
                <w:sz w:val="16"/>
                <w:szCs w:val="16"/>
              </w:rPr>
            </w:pPr>
            <w:r w:rsidRPr="00E13DBC">
              <w:rPr>
                <w:rFonts w:cstheme="minorHAnsi"/>
                <w:sz w:val="16"/>
                <w:szCs w:val="16"/>
              </w:rPr>
              <w:t>CD30</w:t>
            </w:r>
          </w:p>
        </w:tc>
        <w:tc>
          <w:tcPr>
            <w:tcW w:w="1133" w:type="dxa"/>
            <w:vAlign w:val="center"/>
          </w:tcPr>
          <w:p w14:paraId="2553009B" w14:textId="77777777" w:rsidR="00936DC6" w:rsidRPr="00E13DBC" w:rsidRDefault="00936DC6" w:rsidP="00390B9B">
            <w:pPr>
              <w:jc w:val="center"/>
              <w:rPr>
                <w:rFonts w:cstheme="minorHAnsi"/>
                <w:sz w:val="16"/>
                <w:szCs w:val="16"/>
              </w:rPr>
            </w:pPr>
            <w:r w:rsidRPr="00E13DBC">
              <w:rPr>
                <w:rFonts w:cstheme="minorHAnsi"/>
                <w:sz w:val="16"/>
                <w:szCs w:val="16"/>
              </w:rPr>
              <w:t>100</w:t>
            </w:r>
          </w:p>
        </w:tc>
        <w:tc>
          <w:tcPr>
            <w:tcW w:w="850" w:type="dxa"/>
            <w:vAlign w:val="center"/>
          </w:tcPr>
          <w:p w14:paraId="7C4AEE28" w14:textId="77777777" w:rsidR="00936DC6" w:rsidRPr="00E13DBC" w:rsidRDefault="00936DC6" w:rsidP="00390B9B">
            <w:pPr>
              <w:rPr>
                <w:rFonts w:cstheme="minorHAnsi"/>
                <w:sz w:val="16"/>
                <w:szCs w:val="16"/>
              </w:rPr>
            </w:pPr>
          </w:p>
        </w:tc>
        <w:tc>
          <w:tcPr>
            <w:tcW w:w="575" w:type="dxa"/>
            <w:vAlign w:val="center"/>
          </w:tcPr>
          <w:p w14:paraId="619F690B" w14:textId="77777777" w:rsidR="00936DC6" w:rsidRPr="00E13DBC" w:rsidRDefault="00936DC6" w:rsidP="00390B9B">
            <w:pPr>
              <w:rPr>
                <w:rFonts w:cstheme="minorHAnsi"/>
                <w:sz w:val="16"/>
                <w:szCs w:val="16"/>
              </w:rPr>
            </w:pPr>
          </w:p>
        </w:tc>
        <w:tc>
          <w:tcPr>
            <w:tcW w:w="849" w:type="dxa"/>
            <w:vAlign w:val="center"/>
          </w:tcPr>
          <w:p w14:paraId="3B8DB638" w14:textId="77777777" w:rsidR="00936DC6" w:rsidRPr="00E13DBC" w:rsidRDefault="00936DC6" w:rsidP="00390B9B">
            <w:pPr>
              <w:rPr>
                <w:rFonts w:cstheme="minorHAnsi"/>
                <w:sz w:val="16"/>
                <w:szCs w:val="16"/>
              </w:rPr>
            </w:pPr>
          </w:p>
        </w:tc>
        <w:tc>
          <w:tcPr>
            <w:tcW w:w="851" w:type="dxa"/>
            <w:vAlign w:val="center"/>
          </w:tcPr>
          <w:p w14:paraId="46945969" w14:textId="77777777" w:rsidR="00936DC6" w:rsidRPr="00E13DBC" w:rsidRDefault="00936DC6" w:rsidP="00390B9B">
            <w:pPr>
              <w:rPr>
                <w:rFonts w:cstheme="minorHAnsi"/>
                <w:sz w:val="16"/>
                <w:szCs w:val="16"/>
              </w:rPr>
            </w:pPr>
          </w:p>
        </w:tc>
        <w:tc>
          <w:tcPr>
            <w:tcW w:w="567" w:type="dxa"/>
            <w:vAlign w:val="center"/>
          </w:tcPr>
          <w:p w14:paraId="4436ED88" w14:textId="77777777" w:rsidR="00936DC6" w:rsidRPr="00E13DBC" w:rsidRDefault="00936DC6" w:rsidP="00390B9B">
            <w:pPr>
              <w:rPr>
                <w:rFonts w:cstheme="minorHAnsi"/>
                <w:sz w:val="16"/>
                <w:szCs w:val="16"/>
              </w:rPr>
            </w:pPr>
          </w:p>
        </w:tc>
        <w:tc>
          <w:tcPr>
            <w:tcW w:w="991" w:type="dxa"/>
            <w:vAlign w:val="center"/>
          </w:tcPr>
          <w:p w14:paraId="0A4352D3" w14:textId="77777777" w:rsidR="00936DC6" w:rsidRPr="00E13DBC" w:rsidRDefault="00936DC6" w:rsidP="00390B9B">
            <w:pPr>
              <w:rPr>
                <w:rFonts w:cstheme="minorHAnsi"/>
                <w:sz w:val="16"/>
                <w:szCs w:val="16"/>
              </w:rPr>
            </w:pPr>
          </w:p>
        </w:tc>
        <w:tc>
          <w:tcPr>
            <w:tcW w:w="1470" w:type="dxa"/>
            <w:vAlign w:val="center"/>
          </w:tcPr>
          <w:p w14:paraId="53CD2904" w14:textId="77777777" w:rsidR="00936DC6" w:rsidRPr="00E13DBC" w:rsidRDefault="00936DC6" w:rsidP="00390B9B">
            <w:pPr>
              <w:rPr>
                <w:rFonts w:cstheme="minorHAnsi"/>
                <w:sz w:val="16"/>
                <w:szCs w:val="16"/>
              </w:rPr>
            </w:pPr>
          </w:p>
        </w:tc>
      </w:tr>
      <w:tr w:rsidR="00936DC6" w:rsidRPr="00E13DBC" w14:paraId="60EE5204" w14:textId="77777777" w:rsidTr="00390B9B">
        <w:tc>
          <w:tcPr>
            <w:tcW w:w="523" w:type="dxa"/>
            <w:vAlign w:val="center"/>
          </w:tcPr>
          <w:p w14:paraId="489224FA" w14:textId="77777777" w:rsidR="00936DC6" w:rsidRPr="00E13DBC" w:rsidRDefault="00936DC6" w:rsidP="00390B9B">
            <w:pPr>
              <w:rPr>
                <w:rFonts w:cstheme="minorHAnsi"/>
                <w:sz w:val="16"/>
                <w:szCs w:val="16"/>
              </w:rPr>
            </w:pPr>
            <w:r w:rsidRPr="00E13DBC">
              <w:rPr>
                <w:rFonts w:cstheme="minorHAnsi"/>
                <w:sz w:val="16"/>
                <w:szCs w:val="16"/>
              </w:rPr>
              <w:t>25.</w:t>
            </w:r>
          </w:p>
        </w:tc>
        <w:tc>
          <w:tcPr>
            <w:tcW w:w="1885" w:type="dxa"/>
            <w:vAlign w:val="center"/>
          </w:tcPr>
          <w:p w14:paraId="29A17320" w14:textId="77777777" w:rsidR="00936DC6" w:rsidRPr="00E13DBC" w:rsidRDefault="00936DC6" w:rsidP="00390B9B">
            <w:pPr>
              <w:rPr>
                <w:rFonts w:cstheme="minorHAnsi"/>
                <w:sz w:val="16"/>
                <w:szCs w:val="16"/>
              </w:rPr>
            </w:pPr>
            <w:r w:rsidRPr="00E13DBC">
              <w:rPr>
                <w:rFonts w:cstheme="minorHAnsi"/>
                <w:sz w:val="16"/>
                <w:szCs w:val="16"/>
              </w:rPr>
              <w:t>CD56</w:t>
            </w:r>
          </w:p>
        </w:tc>
        <w:tc>
          <w:tcPr>
            <w:tcW w:w="1133" w:type="dxa"/>
            <w:vAlign w:val="center"/>
          </w:tcPr>
          <w:p w14:paraId="31CA4B92" w14:textId="77777777" w:rsidR="00936DC6" w:rsidRPr="00E13DBC" w:rsidRDefault="00936DC6" w:rsidP="00390B9B">
            <w:pPr>
              <w:jc w:val="center"/>
              <w:rPr>
                <w:rFonts w:cstheme="minorHAnsi"/>
                <w:sz w:val="16"/>
                <w:szCs w:val="16"/>
              </w:rPr>
            </w:pPr>
            <w:r w:rsidRPr="00E13DBC">
              <w:rPr>
                <w:rFonts w:cstheme="minorHAnsi"/>
                <w:sz w:val="16"/>
                <w:szCs w:val="16"/>
              </w:rPr>
              <w:t>300</w:t>
            </w:r>
          </w:p>
        </w:tc>
        <w:tc>
          <w:tcPr>
            <w:tcW w:w="850" w:type="dxa"/>
            <w:vAlign w:val="center"/>
          </w:tcPr>
          <w:p w14:paraId="38C1FBAD" w14:textId="77777777" w:rsidR="00936DC6" w:rsidRPr="00E13DBC" w:rsidRDefault="00936DC6" w:rsidP="00390B9B">
            <w:pPr>
              <w:rPr>
                <w:rFonts w:cstheme="minorHAnsi"/>
                <w:sz w:val="16"/>
                <w:szCs w:val="16"/>
              </w:rPr>
            </w:pPr>
          </w:p>
        </w:tc>
        <w:tc>
          <w:tcPr>
            <w:tcW w:w="575" w:type="dxa"/>
            <w:vAlign w:val="center"/>
          </w:tcPr>
          <w:p w14:paraId="04E0FB4F" w14:textId="77777777" w:rsidR="00936DC6" w:rsidRPr="00E13DBC" w:rsidRDefault="00936DC6" w:rsidP="00390B9B">
            <w:pPr>
              <w:rPr>
                <w:rFonts w:cstheme="minorHAnsi"/>
                <w:sz w:val="16"/>
                <w:szCs w:val="16"/>
              </w:rPr>
            </w:pPr>
          </w:p>
        </w:tc>
        <w:tc>
          <w:tcPr>
            <w:tcW w:w="849" w:type="dxa"/>
            <w:vAlign w:val="center"/>
          </w:tcPr>
          <w:p w14:paraId="4615C8E9" w14:textId="77777777" w:rsidR="00936DC6" w:rsidRPr="00E13DBC" w:rsidRDefault="00936DC6" w:rsidP="00390B9B">
            <w:pPr>
              <w:rPr>
                <w:rFonts w:cstheme="minorHAnsi"/>
                <w:sz w:val="16"/>
                <w:szCs w:val="16"/>
              </w:rPr>
            </w:pPr>
          </w:p>
        </w:tc>
        <w:tc>
          <w:tcPr>
            <w:tcW w:w="851" w:type="dxa"/>
            <w:vAlign w:val="center"/>
          </w:tcPr>
          <w:p w14:paraId="4CC969DC" w14:textId="77777777" w:rsidR="00936DC6" w:rsidRPr="00E13DBC" w:rsidRDefault="00936DC6" w:rsidP="00390B9B">
            <w:pPr>
              <w:rPr>
                <w:rFonts w:cstheme="minorHAnsi"/>
                <w:sz w:val="16"/>
                <w:szCs w:val="16"/>
              </w:rPr>
            </w:pPr>
          </w:p>
        </w:tc>
        <w:tc>
          <w:tcPr>
            <w:tcW w:w="567" w:type="dxa"/>
            <w:vAlign w:val="center"/>
          </w:tcPr>
          <w:p w14:paraId="65EF073E" w14:textId="77777777" w:rsidR="00936DC6" w:rsidRPr="00E13DBC" w:rsidRDefault="00936DC6" w:rsidP="00390B9B">
            <w:pPr>
              <w:rPr>
                <w:rFonts w:cstheme="minorHAnsi"/>
                <w:sz w:val="16"/>
                <w:szCs w:val="16"/>
              </w:rPr>
            </w:pPr>
          </w:p>
        </w:tc>
        <w:tc>
          <w:tcPr>
            <w:tcW w:w="991" w:type="dxa"/>
            <w:vAlign w:val="center"/>
          </w:tcPr>
          <w:p w14:paraId="1DF5CC10" w14:textId="77777777" w:rsidR="00936DC6" w:rsidRPr="00E13DBC" w:rsidRDefault="00936DC6" w:rsidP="00390B9B">
            <w:pPr>
              <w:rPr>
                <w:rFonts w:cstheme="minorHAnsi"/>
                <w:sz w:val="16"/>
                <w:szCs w:val="16"/>
              </w:rPr>
            </w:pPr>
          </w:p>
        </w:tc>
        <w:tc>
          <w:tcPr>
            <w:tcW w:w="1470" w:type="dxa"/>
            <w:vAlign w:val="center"/>
          </w:tcPr>
          <w:p w14:paraId="79A242EC" w14:textId="77777777" w:rsidR="00936DC6" w:rsidRPr="00E13DBC" w:rsidRDefault="00936DC6" w:rsidP="00390B9B">
            <w:pPr>
              <w:rPr>
                <w:rFonts w:cstheme="minorHAnsi"/>
                <w:sz w:val="16"/>
                <w:szCs w:val="16"/>
              </w:rPr>
            </w:pPr>
          </w:p>
        </w:tc>
      </w:tr>
      <w:tr w:rsidR="00936DC6" w:rsidRPr="00E13DBC" w14:paraId="62B1A7E7" w14:textId="77777777" w:rsidTr="00390B9B">
        <w:tc>
          <w:tcPr>
            <w:tcW w:w="523" w:type="dxa"/>
            <w:vAlign w:val="center"/>
          </w:tcPr>
          <w:p w14:paraId="31CD4E14" w14:textId="77777777" w:rsidR="00936DC6" w:rsidRPr="00E13DBC" w:rsidRDefault="00936DC6" w:rsidP="00390B9B">
            <w:pPr>
              <w:rPr>
                <w:rFonts w:cstheme="minorHAnsi"/>
                <w:sz w:val="16"/>
                <w:szCs w:val="16"/>
              </w:rPr>
            </w:pPr>
            <w:r w:rsidRPr="00E13DBC">
              <w:rPr>
                <w:rFonts w:cstheme="minorHAnsi"/>
                <w:sz w:val="16"/>
                <w:szCs w:val="16"/>
              </w:rPr>
              <w:t>26.</w:t>
            </w:r>
          </w:p>
        </w:tc>
        <w:tc>
          <w:tcPr>
            <w:tcW w:w="1885" w:type="dxa"/>
            <w:vAlign w:val="center"/>
          </w:tcPr>
          <w:p w14:paraId="2C391AF3" w14:textId="77777777" w:rsidR="00936DC6" w:rsidRPr="00E13DBC" w:rsidRDefault="00936DC6" w:rsidP="00390B9B">
            <w:pPr>
              <w:rPr>
                <w:rFonts w:cstheme="minorHAnsi"/>
                <w:sz w:val="16"/>
                <w:szCs w:val="16"/>
              </w:rPr>
            </w:pPr>
            <w:r w:rsidRPr="00E13DBC">
              <w:rPr>
                <w:rFonts w:cstheme="minorHAnsi"/>
                <w:sz w:val="16"/>
                <w:szCs w:val="16"/>
              </w:rPr>
              <w:t>CDX-2</w:t>
            </w:r>
          </w:p>
        </w:tc>
        <w:tc>
          <w:tcPr>
            <w:tcW w:w="1133" w:type="dxa"/>
            <w:vAlign w:val="center"/>
          </w:tcPr>
          <w:p w14:paraId="25CBB345" w14:textId="77777777" w:rsidR="00936DC6" w:rsidRPr="00E13DBC" w:rsidRDefault="00936DC6" w:rsidP="00390B9B">
            <w:pPr>
              <w:jc w:val="center"/>
              <w:rPr>
                <w:rFonts w:cstheme="minorHAnsi"/>
                <w:sz w:val="16"/>
                <w:szCs w:val="16"/>
              </w:rPr>
            </w:pPr>
            <w:r w:rsidRPr="00E13DBC">
              <w:rPr>
                <w:rFonts w:cstheme="minorHAnsi"/>
                <w:sz w:val="16"/>
                <w:szCs w:val="16"/>
              </w:rPr>
              <w:t>100</w:t>
            </w:r>
          </w:p>
        </w:tc>
        <w:tc>
          <w:tcPr>
            <w:tcW w:w="850" w:type="dxa"/>
            <w:vAlign w:val="center"/>
          </w:tcPr>
          <w:p w14:paraId="12A9337D" w14:textId="77777777" w:rsidR="00936DC6" w:rsidRPr="00E13DBC" w:rsidRDefault="00936DC6" w:rsidP="00390B9B">
            <w:pPr>
              <w:rPr>
                <w:rFonts w:cstheme="minorHAnsi"/>
                <w:sz w:val="16"/>
                <w:szCs w:val="16"/>
              </w:rPr>
            </w:pPr>
          </w:p>
        </w:tc>
        <w:tc>
          <w:tcPr>
            <w:tcW w:w="575" w:type="dxa"/>
            <w:vAlign w:val="center"/>
          </w:tcPr>
          <w:p w14:paraId="0028F896" w14:textId="77777777" w:rsidR="00936DC6" w:rsidRPr="00E13DBC" w:rsidRDefault="00936DC6" w:rsidP="00390B9B">
            <w:pPr>
              <w:rPr>
                <w:rFonts w:cstheme="minorHAnsi"/>
                <w:sz w:val="16"/>
                <w:szCs w:val="16"/>
              </w:rPr>
            </w:pPr>
          </w:p>
        </w:tc>
        <w:tc>
          <w:tcPr>
            <w:tcW w:w="849" w:type="dxa"/>
            <w:vAlign w:val="center"/>
          </w:tcPr>
          <w:p w14:paraId="3ED5527B" w14:textId="77777777" w:rsidR="00936DC6" w:rsidRPr="00E13DBC" w:rsidRDefault="00936DC6" w:rsidP="00390B9B">
            <w:pPr>
              <w:rPr>
                <w:rFonts w:cstheme="minorHAnsi"/>
                <w:sz w:val="16"/>
                <w:szCs w:val="16"/>
              </w:rPr>
            </w:pPr>
          </w:p>
        </w:tc>
        <w:tc>
          <w:tcPr>
            <w:tcW w:w="851" w:type="dxa"/>
            <w:vAlign w:val="center"/>
          </w:tcPr>
          <w:p w14:paraId="18CA172C" w14:textId="77777777" w:rsidR="00936DC6" w:rsidRPr="00E13DBC" w:rsidRDefault="00936DC6" w:rsidP="00390B9B">
            <w:pPr>
              <w:rPr>
                <w:rFonts w:cstheme="minorHAnsi"/>
                <w:sz w:val="16"/>
                <w:szCs w:val="16"/>
              </w:rPr>
            </w:pPr>
          </w:p>
        </w:tc>
        <w:tc>
          <w:tcPr>
            <w:tcW w:w="567" w:type="dxa"/>
            <w:vAlign w:val="center"/>
          </w:tcPr>
          <w:p w14:paraId="1BE7B6B9" w14:textId="77777777" w:rsidR="00936DC6" w:rsidRPr="00E13DBC" w:rsidRDefault="00936DC6" w:rsidP="00390B9B">
            <w:pPr>
              <w:rPr>
                <w:rFonts w:cstheme="minorHAnsi"/>
                <w:sz w:val="16"/>
                <w:szCs w:val="16"/>
              </w:rPr>
            </w:pPr>
          </w:p>
        </w:tc>
        <w:tc>
          <w:tcPr>
            <w:tcW w:w="991" w:type="dxa"/>
            <w:vAlign w:val="center"/>
          </w:tcPr>
          <w:p w14:paraId="2359927A" w14:textId="77777777" w:rsidR="00936DC6" w:rsidRPr="00E13DBC" w:rsidRDefault="00936DC6" w:rsidP="00390B9B">
            <w:pPr>
              <w:rPr>
                <w:rFonts w:cstheme="minorHAnsi"/>
                <w:sz w:val="16"/>
                <w:szCs w:val="16"/>
              </w:rPr>
            </w:pPr>
          </w:p>
        </w:tc>
        <w:tc>
          <w:tcPr>
            <w:tcW w:w="1470" w:type="dxa"/>
            <w:vAlign w:val="center"/>
          </w:tcPr>
          <w:p w14:paraId="3E551FCC" w14:textId="77777777" w:rsidR="00936DC6" w:rsidRPr="00E13DBC" w:rsidRDefault="00936DC6" w:rsidP="00390B9B">
            <w:pPr>
              <w:rPr>
                <w:rFonts w:cstheme="minorHAnsi"/>
                <w:sz w:val="16"/>
                <w:szCs w:val="16"/>
              </w:rPr>
            </w:pPr>
          </w:p>
        </w:tc>
      </w:tr>
      <w:tr w:rsidR="00936DC6" w:rsidRPr="00E13DBC" w14:paraId="30E559CE" w14:textId="77777777" w:rsidTr="00390B9B">
        <w:tc>
          <w:tcPr>
            <w:tcW w:w="523" w:type="dxa"/>
            <w:vAlign w:val="center"/>
          </w:tcPr>
          <w:p w14:paraId="54833E1B" w14:textId="77777777" w:rsidR="00936DC6" w:rsidRPr="00E13DBC" w:rsidRDefault="00936DC6" w:rsidP="00390B9B">
            <w:pPr>
              <w:rPr>
                <w:rFonts w:cstheme="minorHAnsi"/>
                <w:sz w:val="16"/>
                <w:szCs w:val="16"/>
              </w:rPr>
            </w:pPr>
            <w:r w:rsidRPr="00E13DBC">
              <w:rPr>
                <w:rFonts w:cstheme="minorHAnsi"/>
                <w:sz w:val="16"/>
                <w:szCs w:val="16"/>
              </w:rPr>
              <w:t>27.</w:t>
            </w:r>
          </w:p>
        </w:tc>
        <w:tc>
          <w:tcPr>
            <w:tcW w:w="1885" w:type="dxa"/>
            <w:vAlign w:val="center"/>
          </w:tcPr>
          <w:p w14:paraId="49F26EF2" w14:textId="77777777" w:rsidR="00936DC6" w:rsidRPr="00E13DBC" w:rsidRDefault="00936DC6" w:rsidP="00390B9B">
            <w:pPr>
              <w:rPr>
                <w:rFonts w:cstheme="minorHAnsi"/>
                <w:sz w:val="16"/>
                <w:szCs w:val="16"/>
              </w:rPr>
            </w:pPr>
            <w:proofErr w:type="spellStart"/>
            <w:r w:rsidRPr="00E13DBC">
              <w:rPr>
                <w:rFonts w:cstheme="minorHAnsi"/>
                <w:sz w:val="16"/>
                <w:szCs w:val="16"/>
              </w:rPr>
              <w:t>Calcitonin</w:t>
            </w:r>
            <w:proofErr w:type="spellEnd"/>
          </w:p>
        </w:tc>
        <w:tc>
          <w:tcPr>
            <w:tcW w:w="1133" w:type="dxa"/>
            <w:vAlign w:val="center"/>
          </w:tcPr>
          <w:p w14:paraId="74970B49" w14:textId="77777777" w:rsidR="00936DC6" w:rsidRPr="00E13DBC" w:rsidRDefault="00936DC6" w:rsidP="00390B9B">
            <w:pPr>
              <w:jc w:val="center"/>
              <w:rPr>
                <w:rFonts w:cstheme="minorHAnsi"/>
                <w:sz w:val="16"/>
                <w:szCs w:val="16"/>
              </w:rPr>
            </w:pPr>
            <w:r w:rsidRPr="00E13DBC">
              <w:rPr>
                <w:rFonts w:cstheme="minorHAnsi"/>
                <w:sz w:val="16"/>
                <w:szCs w:val="16"/>
              </w:rPr>
              <w:t>100</w:t>
            </w:r>
          </w:p>
        </w:tc>
        <w:tc>
          <w:tcPr>
            <w:tcW w:w="850" w:type="dxa"/>
            <w:vAlign w:val="center"/>
          </w:tcPr>
          <w:p w14:paraId="6198D366" w14:textId="77777777" w:rsidR="00936DC6" w:rsidRPr="00E13DBC" w:rsidRDefault="00936DC6" w:rsidP="00390B9B">
            <w:pPr>
              <w:rPr>
                <w:rFonts w:cstheme="minorHAnsi"/>
                <w:sz w:val="16"/>
                <w:szCs w:val="16"/>
              </w:rPr>
            </w:pPr>
          </w:p>
        </w:tc>
        <w:tc>
          <w:tcPr>
            <w:tcW w:w="575" w:type="dxa"/>
            <w:vAlign w:val="center"/>
          </w:tcPr>
          <w:p w14:paraId="3EF2CED7" w14:textId="77777777" w:rsidR="00936DC6" w:rsidRPr="00E13DBC" w:rsidRDefault="00936DC6" w:rsidP="00390B9B">
            <w:pPr>
              <w:rPr>
                <w:rFonts w:cstheme="minorHAnsi"/>
                <w:sz w:val="16"/>
                <w:szCs w:val="16"/>
              </w:rPr>
            </w:pPr>
          </w:p>
        </w:tc>
        <w:tc>
          <w:tcPr>
            <w:tcW w:w="849" w:type="dxa"/>
            <w:vAlign w:val="center"/>
          </w:tcPr>
          <w:p w14:paraId="03F5DF55" w14:textId="77777777" w:rsidR="00936DC6" w:rsidRPr="00E13DBC" w:rsidRDefault="00936DC6" w:rsidP="00390B9B">
            <w:pPr>
              <w:rPr>
                <w:rFonts w:cstheme="minorHAnsi"/>
                <w:sz w:val="16"/>
                <w:szCs w:val="16"/>
              </w:rPr>
            </w:pPr>
          </w:p>
        </w:tc>
        <w:tc>
          <w:tcPr>
            <w:tcW w:w="851" w:type="dxa"/>
            <w:vAlign w:val="center"/>
          </w:tcPr>
          <w:p w14:paraId="0A856F76" w14:textId="77777777" w:rsidR="00936DC6" w:rsidRPr="00E13DBC" w:rsidRDefault="00936DC6" w:rsidP="00390B9B">
            <w:pPr>
              <w:rPr>
                <w:rFonts w:cstheme="minorHAnsi"/>
                <w:sz w:val="16"/>
                <w:szCs w:val="16"/>
              </w:rPr>
            </w:pPr>
          </w:p>
        </w:tc>
        <w:tc>
          <w:tcPr>
            <w:tcW w:w="567" w:type="dxa"/>
            <w:vAlign w:val="center"/>
          </w:tcPr>
          <w:p w14:paraId="3C11C275" w14:textId="77777777" w:rsidR="00936DC6" w:rsidRPr="00E13DBC" w:rsidRDefault="00936DC6" w:rsidP="00390B9B">
            <w:pPr>
              <w:rPr>
                <w:rFonts w:cstheme="minorHAnsi"/>
                <w:sz w:val="16"/>
                <w:szCs w:val="16"/>
              </w:rPr>
            </w:pPr>
          </w:p>
        </w:tc>
        <w:tc>
          <w:tcPr>
            <w:tcW w:w="991" w:type="dxa"/>
            <w:vAlign w:val="center"/>
          </w:tcPr>
          <w:p w14:paraId="105DCC03" w14:textId="77777777" w:rsidR="00936DC6" w:rsidRPr="00E13DBC" w:rsidRDefault="00936DC6" w:rsidP="00390B9B">
            <w:pPr>
              <w:rPr>
                <w:rFonts w:cstheme="minorHAnsi"/>
                <w:sz w:val="16"/>
                <w:szCs w:val="16"/>
              </w:rPr>
            </w:pPr>
          </w:p>
        </w:tc>
        <w:tc>
          <w:tcPr>
            <w:tcW w:w="1470" w:type="dxa"/>
            <w:vAlign w:val="center"/>
          </w:tcPr>
          <w:p w14:paraId="796849D5" w14:textId="77777777" w:rsidR="00936DC6" w:rsidRPr="00E13DBC" w:rsidRDefault="00936DC6" w:rsidP="00390B9B">
            <w:pPr>
              <w:rPr>
                <w:rFonts w:cstheme="minorHAnsi"/>
                <w:sz w:val="16"/>
                <w:szCs w:val="16"/>
              </w:rPr>
            </w:pPr>
          </w:p>
        </w:tc>
      </w:tr>
      <w:tr w:rsidR="00936DC6" w:rsidRPr="00E13DBC" w14:paraId="46A6A071" w14:textId="77777777" w:rsidTr="00390B9B">
        <w:tc>
          <w:tcPr>
            <w:tcW w:w="523" w:type="dxa"/>
            <w:vAlign w:val="center"/>
          </w:tcPr>
          <w:p w14:paraId="69B2FD30" w14:textId="77777777" w:rsidR="00936DC6" w:rsidRPr="00E13DBC" w:rsidRDefault="00936DC6" w:rsidP="00390B9B">
            <w:pPr>
              <w:rPr>
                <w:rFonts w:cstheme="minorHAnsi"/>
                <w:sz w:val="16"/>
                <w:szCs w:val="16"/>
              </w:rPr>
            </w:pPr>
            <w:r w:rsidRPr="00E13DBC">
              <w:rPr>
                <w:rFonts w:cstheme="minorHAnsi"/>
                <w:sz w:val="16"/>
                <w:szCs w:val="16"/>
              </w:rPr>
              <w:t>28.</w:t>
            </w:r>
          </w:p>
        </w:tc>
        <w:tc>
          <w:tcPr>
            <w:tcW w:w="1885" w:type="dxa"/>
            <w:vAlign w:val="center"/>
          </w:tcPr>
          <w:p w14:paraId="12A813F9" w14:textId="77777777" w:rsidR="00936DC6" w:rsidRPr="00E13DBC" w:rsidRDefault="00936DC6" w:rsidP="00390B9B">
            <w:pPr>
              <w:rPr>
                <w:rFonts w:cstheme="minorHAnsi"/>
                <w:sz w:val="16"/>
                <w:szCs w:val="16"/>
              </w:rPr>
            </w:pPr>
            <w:r w:rsidRPr="00E13DBC">
              <w:rPr>
                <w:rFonts w:cstheme="minorHAnsi"/>
                <w:sz w:val="16"/>
                <w:szCs w:val="16"/>
              </w:rPr>
              <w:t>CK19</w:t>
            </w:r>
          </w:p>
        </w:tc>
        <w:tc>
          <w:tcPr>
            <w:tcW w:w="1133" w:type="dxa"/>
            <w:vAlign w:val="center"/>
          </w:tcPr>
          <w:p w14:paraId="551302C2" w14:textId="77777777" w:rsidR="00936DC6" w:rsidRPr="00E13DBC" w:rsidRDefault="00936DC6" w:rsidP="00390B9B">
            <w:pPr>
              <w:jc w:val="center"/>
              <w:rPr>
                <w:rFonts w:cstheme="minorHAnsi"/>
                <w:sz w:val="16"/>
                <w:szCs w:val="16"/>
              </w:rPr>
            </w:pPr>
            <w:r w:rsidRPr="00E13DBC">
              <w:rPr>
                <w:rFonts w:cstheme="minorHAnsi"/>
                <w:sz w:val="16"/>
                <w:szCs w:val="16"/>
              </w:rPr>
              <w:t>200</w:t>
            </w:r>
          </w:p>
        </w:tc>
        <w:tc>
          <w:tcPr>
            <w:tcW w:w="850" w:type="dxa"/>
            <w:vAlign w:val="center"/>
          </w:tcPr>
          <w:p w14:paraId="555DBB5F" w14:textId="77777777" w:rsidR="00936DC6" w:rsidRPr="00E13DBC" w:rsidRDefault="00936DC6" w:rsidP="00390B9B">
            <w:pPr>
              <w:rPr>
                <w:rFonts w:cstheme="minorHAnsi"/>
                <w:sz w:val="16"/>
                <w:szCs w:val="16"/>
              </w:rPr>
            </w:pPr>
          </w:p>
        </w:tc>
        <w:tc>
          <w:tcPr>
            <w:tcW w:w="575" w:type="dxa"/>
            <w:vAlign w:val="center"/>
          </w:tcPr>
          <w:p w14:paraId="07E9FEC3" w14:textId="77777777" w:rsidR="00936DC6" w:rsidRPr="00E13DBC" w:rsidRDefault="00936DC6" w:rsidP="00390B9B">
            <w:pPr>
              <w:rPr>
                <w:rFonts w:cstheme="minorHAnsi"/>
                <w:sz w:val="16"/>
                <w:szCs w:val="16"/>
              </w:rPr>
            </w:pPr>
          </w:p>
        </w:tc>
        <w:tc>
          <w:tcPr>
            <w:tcW w:w="849" w:type="dxa"/>
            <w:vAlign w:val="center"/>
          </w:tcPr>
          <w:p w14:paraId="36DF2AC0" w14:textId="77777777" w:rsidR="00936DC6" w:rsidRPr="00E13DBC" w:rsidRDefault="00936DC6" w:rsidP="00390B9B">
            <w:pPr>
              <w:rPr>
                <w:rFonts w:cstheme="minorHAnsi"/>
                <w:sz w:val="16"/>
                <w:szCs w:val="16"/>
              </w:rPr>
            </w:pPr>
          </w:p>
        </w:tc>
        <w:tc>
          <w:tcPr>
            <w:tcW w:w="851" w:type="dxa"/>
            <w:vAlign w:val="center"/>
          </w:tcPr>
          <w:p w14:paraId="2A77CC29" w14:textId="77777777" w:rsidR="00936DC6" w:rsidRPr="00E13DBC" w:rsidRDefault="00936DC6" w:rsidP="00390B9B">
            <w:pPr>
              <w:rPr>
                <w:rFonts w:cstheme="minorHAnsi"/>
                <w:sz w:val="16"/>
                <w:szCs w:val="16"/>
              </w:rPr>
            </w:pPr>
          </w:p>
        </w:tc>
        <w:tc>
          <w:tcPr>
            <w:tcW w:w="567" w:type="dxa"/>
            <w:vAlign w:val="center"/>
          </w:tcPr>
          <w:p w14:paraId="50E01484" w14:textId="77777777" w:rsidR="00936DC6" w:rsidRPr="00E13DBC" w:rsidRDefault="00936DC6" w:rsidP="00390B9B">
            <w:pPr>
              <w:rPr>
                <w:rFonts w:cstheme="minorHAnsi"/>
                <w:sz w:val="16"/>
                <w:szCs w:val="16"/>
              </w:rPr>
            </w:pPr>
          </w:p>
        </w:tc>
        <w:tc>
          <w:tcPr>
            <w:tcW w:w="991" w:type="dxa"/>
            <w:vAlign w:val="center"/>
          </w:tcPr>
          <w:p w14:paraId="3F7FDAB4" w14:textId="77777777" w:rsidR="00936DC6" w:rsidRPr="00E13DBC" w:rsidRDefault="00936DC6" w:rsidP="00390B9B">
            <w:pPr>
              <w:rPr>
                <w:rFonts w:cstheme="minorHAnsi"/>
                <w:sz w:val="16"/>
                <w:szCs w:val="16"/>
              </w:rPr>
            </w:pPr>
          </w:p>
        </w:tc>
        <w:tc>
          <w:tcPr>
            <w:tcW w:w="1470" w:type="dxa"/>
            <w:vAlign w:val="center"/>
          </w:tcPr>
          <w:p w14:paraId="26F6018F" w14:textId="77777777" w:rsidR="00936DC6" w:rsidRPr="00E13DBC" w:rsidRDefault="00936DC6" w:rsidP="00390B9B">
            <w:pPr>
              <w:rPr>
                <w:rFonts w:cstheme="minorHAnsi"/>
                <w:sz w:val="16"/>
                <w:szCs w:val="16"/>
              </w:rPr>
            </w:pPr>
          </w:p>
        </w:tc>
      </w:tr>
      <w:tr w:rsidR="00936DC6" w:rsidRPr="00E13DBC" w14:paraId="0247EFD8" w14:textId="77777777" w:rsidTr="00390B9B">
        <w:tc>
          <w:tcPr>
            <w:tcW w:w="523" w:type="dxa"/>
            <w:vAlign w:val="center"/>
          </w:tcPr>
          <w:p w14:paraId="0165F28F" w14:textId="77777777" w:rsidR="00936DC6" w:rsidRPr="00E13DBC" w:rsidRDefault="00936DC6" w:rsidP="00390B9B">
            <w:pPr>
              <w:rPr>
                <w:rFonts w:cstheme="minorHAnsi"/>
                <w:sz w:val="16"/>
                <w:szCs w:val="16"/>
              </w:rPr>
            </w:pPr>
            <w:r w:rsidRPr="00E13DBC">
              <w:rPr>
                <w:rFonts w:cstheme="minorHAnsi"/>
                <w:sz w:val="16"/>
                <w:szCs w:val="16"/>
              </w:rPr>
              <w:t>29.</w:t>
            </w:r>
          </w:p>
        </w:tc>
        <w:tc>
          <w:tcPr>
            <w:tcW w:w="1885" w:type="dxa"/>
            <w:vAlign w:val="center"/>
          </w:tcPr>
          <w:p w14:paraId="3F1713D1" w14:textId="77777777" w:rsidR="00936DC6" w:rsidRPr="00E13DBC" w:rsidRDefault="00936DC6" w:rsidP="00390B9B">
            <w:pPr>
              <w:rPr>
                <w:rFonts w:cstheme="minorHAnsi"/>
                <w:sz w:val="16"/>
                <w:szCs w:val="16"/>
              </w:rPr>
            </w:pPr>
            <w:r w:rsidRPr="00E13DBC">
              <w:rPr>
                <w:rFonts w:cstheme="minorHAnsi"/>
                <w:sz w:val="16"/>
                <w:szCs w:val="16"/>
              </w:rPr>
              <w:t>GATA3</w:t>
            </w:r>
          </w:p>
        </w:tc>
        <w:tc>
          <w:tcPr>
            <w:tcW w:w="1133" w:type="dxa"/>
            <w:vAlign w:val="center"/>
          </w:tcPr>
          <w:p w14:paraId="736017C9" w14:textId="77777777" w:rsidR="00936DC6" w:rsidRPr="00E13DBC" w:rsidRDefault="00936DC6" w:rsidP="00390B9B">
            <w:pPr>
              <w:jc w:val="center"/>
              <w:rPr>
                <w:rFonts w:cstheme="minorHAnsi"/>
                <w:sz w:val="16"/>
                <w:szCs w:val="16"/>
              </w:rPr>
            </w:pPr>
            <w:r w:rsidRPr="00E13DBC">
              <w:rPr>
                <w:rFonts w:cstheme="minorHAnsi"/>
                <w:sz w:val="16"/>
                <w:szCs w:val="16"/>
              </w:rPr>
              <w:t>100</w:t>
            </w:r>
          </w:p>
        </w:tc>
        <w:tc>
          <w:tcPr>
            <w:tcW w:w="850" w:type="dxa"/>
            <w:vAlign w:val="center"/>
          </w:tcPr>
          <w:p w14:paraId="487D5DAD" w14:textId="77777777" w:rsidR="00936DC6" w:rsidRPr="00E13DBC" w:rsidRDefault="00936DC6" w:rsidP="00390B9B">
            <w:pPr>
              <w:rPr>
                <w:rFonts w:cstheme="minorHAnsi"/>
                <w:sz w:val="16"/>
                <w:szCs w:val="16"/>
              </w:rPr>
            </w:pPr>
          </w:p>
        </w:tc>
        <w:tc>
          <w:tcPr>
            <w:tcW w:w="575" w:type="dxa"/>
            <w:vAlign w:val="center"/>
          </w:tcPr>
          <w:p w14:paraId="0C7F7FCE" w14:textId="77777777" w:rsidR="00936DC6" w:rsidRPr="00E13DBC" w:rsidRDefault="00936DC6" w:rsidP="00390B9B">
            <w:pPr>
              <w:rPr>
                <w:rFonts w:cstheme="minorHAnsi"/>
                <w:sz w:val="16"/>
                <w:szCs w:val="16"/>
              </w:rPr>
            </w:pPr>
          </w:p>
        </w:tc>
        <w:tc>
          <w:tcPr>
            <w:tcW w:w="849" w:type="dxa"/>
            <w:vAlign w:val="center"/>
          </w:tcPr>
          <w:p w14:paraId="1256C008" w14:textId="77777777" w:rsidR="00936DC6" w:rsidRPr="00E13DBC" w:rsidRDefault="00936DC6" w:rsidP="00390B9B">
            <w:pPr>
              <w:rPr>
                <w:rFonts w:cstheme="minorHAnsi"/>
                <w:sz w:val="16"/>
                <w:szCs w:val="16"/>
              </w:rPr>
            </w:pPr>
          </w:p>
        </w:tc>
        <w:tc>
          <w:tcPr>
            <w:tcW w:w="851" w:type="dxa"/>
            <w:vAlign w:val="center"/>
          </w:tcPr>
          <w:p w14:paraId="25119D3E" w14:textId="77777777" w:rsidR="00936DC6" w:rsidRPr="00E13DBC" w:rsidRDefault="00936DC6" w:rsidP="00390B9B">
            <w:pPr>
              <w:rPr>
                <w:rFonts w:cstheme="minorHAnsi"/>
                <w:sz w:val="16"/>
                <w:szCs w:val="16"/>
              </w:rPr>
            </w:pPr>
          </w:p>
        </w:tc>
        <w:tc>
          <w:tcPr>
            <w:tcW w:w="567" w:type="dxa"/>
            <w:vAlign w:val="center"/>
          </w:tcPr>
          <w:p w14:paraId="2FCA1F0D" w14:textId="77777777" w:rsidR="00936DC6" w:rsidRPr="00E13DBC" w:rsidRDefault="00936DC6" w:rsidP="00390B9B">
            <w:pPr>
              <w:rPr>
                <w:rFonts w:cstheme="minorHAnsi"/>
                <w:sz w:val="16"/>
                <w:szCs w:val="16"/>
              </w:rPr>
            </w:pPr>
          </w:p>
        </w:tc>
        <w:tc>
          <w:tcPr>
            <w:tcW w:w="991" w:type="dxa"/>
            <w:vAlign w:val="center"/>
          </w:tcPr>
          <w:p w14:paraId="78161328" w14:textId="77777777" w:rsidR="00936DC6" w:rsidRPr="00E13DBC" w:rsidRDefault="00936DC6" w:rsidP="00390B9B">
            <w:pPr>
              <w:rPr>
                <w:rFonts w:cstheme="minorHAnsi"/>
                <w:sz w:val="16"/>
                <w:szCs w:val="16"/>
              </w:rPr>
            </w:pPr>
          </w:p>
        </w:tc>
        <w:tc>
          <w:tcPr>
            <w:tcW w:w="1470" w:type="dxa"/>
            <w:vAlign w:val="center"/>
          </w:tcPr>
          <w:p w14:paraId="01E9D2C8" w14:textId="77777777" w:rsidR="00936DC6" w:rsidRPr="00E13DBC" w:rsidRDefault="00936DC6" w:rsidP="00390B9B">
            <w:pPr>
              <w:rPr>
                <w:rFonts w:cstheme="minorHAnsi"/>
                <w:sz w:val="16"/>
                <w:szCs w:val="16"/>
              </w:rPr>
            </w:pPr>
          </w:p>
        </w:tc>
      </w:tr>
      <w:tr w:rsidR="00936DC6" w:rsidRPr="00E13DBC" w14:paraId="74890AB9" w14:textId="77777777" w:rsidTr="00390B9B">
        <w:tc>
          <w:tcPr>
            <w:tcW w:w="523" w:type="dxa"/>
            <w:vAlign w:val="center"/>
          </w:tcPr>
          <w:p w14:paraId="1CC8D2E4" w14:textId="77777777" w:rsidR="00936DC6" w:rsidRPr="00E13DBC" w:rsidRDefault="00936DC6" w:rsidP="00390B9B">
            <w:pPr>
              <w:rPr>
                <w:rFonts w:cstheme="minorHAnsi"/>
                <w:sz w:val="16"/>
                <w:szCs w:val="16"/>
              </w:rPr>
            </w:pPr>
            <w:r w:rsidRPr="00E13DBC">
              <w:rPr>
                <w:rFonts w:cstheme="minorHAnsi"/>
                <w:sz w:val="16"/>
                <w:szCs w:val="16"/>
              </w:rPr>
              <w:t>30.</w:t>
            </w:r>
          </w:p>
        </w:tc>
        <w:tc>
          <w:tcPr>
            <w:tcW w:w="1885" w:type="dxa"/>
            <w:vAlign w:val="center"/>
          </w:tcPr>
          <w:p w14:paraId="5F4F3FC0" w14:textId="77777777" w:rsidR="00936DC6" w:rsidRPr="00E13DBC" w:rsidRDefault="00936DC6" w:rsidP="00390B9B">
            <w:pPr>
              <w:rPr>
                <w:rFonts w:cstheme="minorHAnsi"/>
                <w:sz w:val="16"/>
                <w:szCs w:val="16"/>
              </w:rPr>
            </w:pPr>
            <w:r w:rsidRPr="00E13DBC">
              <w:rPr>
                <w:rFonts w:cstheme="minorHAnsi"/>
                <w:sz w:val="16"/>
                <w:szCs w:val="16"/>
              </w:rPr>
              <w:t>Galectin-3</w:t>
            </w:r>
          </w:p>
        </w:tc>
        <w:tc>
          <w:tcPr>
            <w:tcW w:w="1133" w:type="dxa"/>
            <w:vAlign w:val="center"/>
          </w:tcPr>
          <w:p w14:paraId="7E4D9385" w14:textId="77777777" w:rsidR="00936DC6" w:rsidRPr="00E13DBC" w:rsidRDefault="00936DC6" w:rsidP="00390B9B">
            <w:pPr>
              <w:jc w:val="center"/>
              <w:rPr>
                <w:rFonts w:cstheme="minorHAnsi"/>
                <w:sz w:val="16"/>
                <w:szCs w:val="16"/>
              </w:rPr>
            </w:pPr>
            <w:r w:rsidRPr="00E13DBC">
              <w:rPr>
                <w:rFonts w:cstheme="minorHAnsi"/>
                <w:sz w:val="16"/>
                <w:szCs w:val="16"/>
              </w:rPr>
              <w:t>100</w:t>
            </w:r>
          </w:p>
        </w:tc>
        <w:tc>
          <w:tcPr>
            <w:tcW w:w="850" w:type="dxa"/>
            <w:vAlign w:val="center"/>
          </w:tcPr>
          <w:p w14:paraId="01214F4E" w14:textId="77777777" w:rsidR="00936DC6" w:rsidRPr="00E13DBC" w:rsidRDefault="00936DC6" w:rsidP="00390B9B">
            <w:pPr>
              <w:rPr>
                <w:rFonts w:cstheme="minorHAnsi"/>
                <w:sz w:val="16"/>
                <w:szCs w:val="16"/>
              </w:rPr>
            </w:pPr>
          </w:p>
        </w:tc>
        <w:tc>
          <w:tcPr>
            <w:tcW w:w="575" w:type="dxa"/>
            <w:vAlign w:val="center"/>
          </w:tcPr>
          <w:p w14:paraId="75EC0BB8" w14:textId="77777777" w:rsidR="00936DC6" w:rsidRPr="00E13DBC" w:rsidRDefault="00936DC6" w:rsidP="00390B9B">
            <w:pPr>
              <w:rPr>
                <w:rFonts w:cstheme="minorHAnsi"/>
                <w:sz w:val="16"/>
                <w:szCs w:val="16"/>
              </w:rPr>
            </w:pPr>
          </w:p>
        </w:tc>
        <w:tc>
          <w:tcPr>
            <w:tcW w:w="849" w:type="dxa"/>
            <w:vAlign w:val="center"/>
          </w:tcPr>
          <w:p w14:paraId="7B8A8E5F" w14:textId="77777777" w:rsidR="00936DC6" w:rsidRPr="00E13DBC" w:rsidRDefault="00936DC6" w:rsidP="00390B9B">
            <w:pPr>
              <w:rPr>
                <w:rFonts w:cstheme="minorHAnsi"/>
                <w:sz w:val="16"/>
                <w:szCs w:val="16"/>
              </w:rPr>
            </w:pPr>
          </w:p>
        </w:tc>
        <w:tc>
          <w:tcPr>
            <w:tcW w:w="851" w:type="dxa"/>
            <w:vAlign w:val="center"/>
          </w:tcPr>
          <w:p w14:paraId="0D84D9E9" w14:textId="77777777" w:rsidR="00936DC6" w:rsidRPr="00E13DBC" w:rsidRDefault="00936DC6" w:rsidP="00390B9B">
            <w:pPr>
              <w:rPr>
                <w:rFonts w:cstheme="minorHAnsi"/>
                <w:sz w:val="16"/>
                <w:szCs w:val="16"/>
              </w:rPr>
            </w:pPr>
          </w:p>
        </w:tc>
        <w:tc>
          <w:tcPr>
            <w:tcW w:w="567" w:type="dxa"/>
            <w:vAlign w:val="center"/>
          </w:tcPr>
          <w:p w14:paraId="3CA87BD0" w14:textId="77777777" w:rsidR="00936DC6" w:rsidRPr="00E13DBC" w:rsidRDefault="00936DC6" w:rsidP="00390B9B">
            <w:pPr>
              <w:rPr>
                <w:rFonts w:cstheme="minorHAnsi"/>
                <w:sz w:val="16"/>
                <w:szCs w:val="16"/>
              </w:rPr>
            </w:pPr>
          </w:p>
        </w:tc>
        <w:tc>
          <w:tcPr>
            <w:tcW w:w="991" w:type="dxa"/>
            <w:vAlign w:val="center"/>
          </w:tcPr>
          <w:p w14:paraId="26A2AEEF" w14:textId="77777777" w:rsidR="00936DC6" w:rsidRPr="00E13DBC" w:rsidRDefault="00936DC6" w:rsidP="00390B9B">
            <w:pPr>
              <w:rPr>
                <w:rFonts w:cstheme="minorHAnsi"/>
                <w:sz w:val="16"/>
                <w:szCs w:val="16"/>
              </w:rPr>
            </w:pPr>
          </w:p>
        </w:tc>
        <w:tc>
          <w:tcPr>
            <w:tcW w:w="1470" w:type="dxa"/>
            <w:vAlign w:val="center"/>
          </w:tcPr>
          <w:p w14:paraId="4A1DCE88" w14:textId="77777777" w:rsidR="00936DC6" w:rsidRPr="00E13DBC" w:rsidRDefault="00936DC6" w:rsidP="00390B9B">
            <w:pPr>
              <w:rPr>
                <w:rFonts w:cstheme="minorHAnsi"/>
                <w:sz w:val="16"/>
                <w:szCs w:val="16"/>
              </w:rPr>
            </w:pPr>
          </w:p>
        </w:tc>
      </w:tr>
      <w:tr w:rsidR="00936DC6" w:rsidRPr="00E13DBC" w14:paraId="1EDB7855" w14:textId="77777777" w:rsidTr="00390B9B">
        <w:tc>
          <w:tcPr>
            <w:tcW w:w="523" w:type="dxa"/>
            <w:vAlign w:val="center"/>
          </w:tcPr>
          <w:p w14:paraId="486D5ACF" w14:textId="77777777" w:rsidR="00936DC6" w:rsidRPr="00E13DBC" w:rsidRDefault="00936DC6" w:rsidP="00390B9B">
            <w:pPr>
              <w:rPr>
                <w:rFonts w:cstheme="minorHAnsi"/>
                <w:sz w:val="16"/>
                <w:szCs w:val="16"/>
              </w:rPr>
            </w:pPr>
            <w:r w:rsidRPr="00E13DBC">
              <w:rPr>
                <w:rFonts w:cstheme="minorHAnsi"/>
                <w:sz w:val="16"/>
                <w:szCs w:val="16"/>
              </w:rPr>
              <w:t>31.</w:t>
            </w:r>
          </w:p>
        </w:tc>
        <w:tc>
          <w:tcPr>
            <w:tcW w:w="1885" w:type="dxa"/>
            <w:vAlign w:val="center"/>
          </w:tcPr>
          <w:p w14:paraId="26419DEE" w14:textId="77777777" w:rsidR="00936DC6" w:rsidRPr="00E13DBC" w:rsidRDefault="00936DC6" w:rsidP="00390B9B">
            <w:pPr>
              <w:rPr>
                <w:rFonts w:cstheme="minorHAnsi"/>
                <w:sz w:val="16"/>
                <w:szCs w:val="16"/>
              </w:rPr>
            </w:pPr>
            <w:r w:rsidRPr="00E13DBC">
              <w:rPr>
                <w:rFonts w:cstheme="minorHAnsi"/>
                <w:sz w:val="16"/>
                <w:szCs w:val="16"/>
              </w:rPr>
              <w:t>GFAP</w:t>
            </w:r>
          </w:p>
        </w:tc>
        <w:tc>
          <w:tcPr>
            <w:tcW w:w="1133" w:type="dxa"/>
            <w:vAlign w:val="center"/>
          </w:tcPr>
          <w:p w14:paraId="3E546810" w14:textId="77777777" w:rsidR="00936DC6" w:rsidRPr="00E13DBC" w:rsidRDefault="00936DC6" w:rsidP="00390B9B">
            <w:pPr>
              <w:jc w:val="center"/>
              <w:rPr>
                <w:rFonts w:cstheme="minorHAnsi"/>
                <w:sz w:val="16"/>
                <w:szCs w:val="16"/>
              </w:rPr>
            </w:pPr>
            <w:r w:rsidRPr="00E13DBC">
              <w:rPr>
                <w:rFonts w:cstheme="minorHAnsi"/>
                <w:sz w:val="16"/>
                <w:szCs w:val="16"/>
              </w:rPr>
              <w:t>100</w:t>
            </w:r>
          </w:p>
        </w:tc>
        <w:tc>
          <w:tcPr>
            <w:tcW w:w="850" w:type="dxa"/>
            <w:vAlign w:val="center"/>
          </w:tcPr>
          <w:p w14:paraId="4728F4EB" w14:textId="77777777" w:rsidR="00936DC6" w:rsidRPr="00E13DBC" w:rsidRDefault="00936DC6" w:rsidP="00390B9B">
            <w:pPr>
              <w:rPr>
                <w:rFonts w:cstheme="minorHAnsi"/>
                <w:sz w:val="16"/>
                <w:szCs w:val="16"/>
              </w:rPr>
            </w:pPr>
          </w:p>
        </w:tc>
        <w:tc>
          <w:tcPr>
            <w:tcW w:w="575" w:type="dxa"/>
            <w:vAlign w:val="center"/>
          </w:tcPr>
          <w:p w14:paraId="0948C3AD" w14:textId="77777777" w:rsidR="00936DC6" w:rsidRPr="00E13DBC" w:rsidRDefault="00936DC6" w:rsidP="00390B9B">
            <w:pPr>
              <w:rPr>
                <w:rFonts w:cstheme="minorHAnsi"/>
                <w:sz w:val="16"/>
                <w:szCs w:val="16"/>
              </w:rPr>
            </w:pPr>
          </w:p>
        </w:tc>
        <w:tc>
          <w:tcPr>
            <w:tcW w:w="849" w:type="dxa"/>
            <w:vAlign w:val="center"/>
          </w:tcPr>
          <w:p w14:paraId="47877154" w14:textId="77777777" w:rsidR="00936DC6" w:rsidRPr="00E13DBC" w:rsidRDefault="00936DC6" w:rsidP="00390B9B">
            <w:pPr>
              <w:rPr>
                <w:rFonts w:cstheme="minorHAnsi"/>
                <w:sz w:val="16"/>
                <w:szCs w:val="16"/>
              </w:rPr>
            </w:pPr>
          </w:p>
        </w:tc>
        <w:tc>
          <w:tcPr>
            <w:tcW w:w="851" w:type="dxa"/>
            <w:vAlign w:val="center"/>
          </w:tcPr>
          <w:p w14:paraId="3213872C" w14:textId="77777777" w:rsidR="00936DC6" w:rsidRPr="00E13DBC" w:rsidRDefault="00936DC6" w:rsidP="00390B9B">
            <w:pPr>
              <w:rPr>
                <w:rFonts w:cstheme="minorHAnsi"/>
                <w:sz w:val="16"/>
                <w:szCs w:val="16"/>
              </w:rPr>
            </w:pPr>
          </w:p>
        </w:tc>
        <w:tc>
          <w:tcPr>
            <w:tcW w:w="567" w:type="dxa"/>
            <w:vAlign w:val="center"/>
          </w:tcPr>
          <w:p w14:paraId="32356CCA" w14:textId="77777777" w:rsidR="00936DC6" w:rsidRPr="00E13DBC" w:rsidRDefault="00936DC6" w:rsidP="00390B9B">
            <w:pPr>
              <w:rPr>
                <w:rFonts w:cstheme="minorHAnsi"/>
                <w:sz w:val="16"/>
                <w:szCs w:val="16"/>
              </w:rPr>
            </w:pPr>
          </w:p>
        </w:tc>
        <w:tc>
          <w:tcPr>
            <w:tcW w:w="991" w:type="dxa"/>
            <w:vAlign w:val="center"/>
          </w:tcPr>
          <w:p w14:paraId="469B5800" w14:textId="77777777" w:rsidR="00936DC6" w:rsidRPr="00E13DBC" w:rsidRDefault="00936DC6" w:rsidP="00390B9B">
            <w:pPr>
              <w:rPr>
                <w:rFonts w:cstheme="minorHAnsi"/>
                <w:sz w:val="16"/>
                <w:szCs w:val="16"/>
              </w:rPr>
            </w:pPr>
          </w:p>
        </w:tc>
        <w:tc>
          <w:tcPr>
            <w:tcW w:w="1470" w:type="dxa"/>
            <w:vAlign w:val="center"/>
          </w:tcPr>
          <w:p w14:paraId="508BD0F0" w14:textId="77777777" w:rsidR="00936DC6" w:rsidRPr="00E13DBC" w:rsidRDefault="00936DC6" w:rsidP="00390B9B">
            <w:pPr>
              <w:rPr>
                <w:rFonts w:cstheme="minorHAnsi"/>
                <w:sz w:val="16"/>
                <w:szCs w:val="16"/>
              </w:rPr>
            </w:pPr>
          </w:p>
        </w:tc>
      </w:tr>
      <w:tr w:rsidR="00936DC6" w:rsidRPr="00E13DBC" w14:paraId="61C2BAF0" w14:textId="77777777" w:rsidTr="00390B9B">
        <w:tc>
          <w:tcPr>
            <w:tcW w:w="523" w:type="dxa"/>
            <w:vAlign w:val="center"/>
          </w:tcPr>
          <w:p w14:paraId="64A412FE" w14:textId="77777777" w:rsidR="00936DC6" w:rsidRPr="00E13DBC" w:rsidRDefault="00936DC6" w:rsidP="00390B9B">
            <w:pPr>
              <w:rPr>
                <w:rFonts w:cstheme="minorHAnsi"/>
                <w:sz w:val="16"/>
                <w:szCs w:val="16"/>
              </w:rPr>
            </w:pPr>
            <w:r w:rsidRPr="00E13DBC">
              <w:rPr>
                <w:rFonts w:cstheme="minorHAnsi"/>
                <w:sz w:val="16"/>
                <w:szCs w:val="16"/>
              </w:rPr>
              <w:t>32.</w:t>
            </w:r>
          </w:p>
        </w:tc>
        <w:tc>
          <w:tcPr>
            <w:tcW w:w="1885" w:type="dxa"/>
            <w:vAlign w:val="center"/>
          </w:tcPr>
          <w:p w14:paraId="05798A5F" w14:textId="77777777" w:rsidR="00936DC6" w:rsidRPr="00E13DBC" w:rsidRDefault="00936DC6" w:rsidP="00390B9B">
            <w:pPr>
              <w:rPr>
                <w:rFonts w:cstheme="minorHAnsi"/>
                <w:sz w:val="16"/>
                <w:szCs w:val="16"/>
              </w:rPr>
            </w:pPr>
            <w:r w:rsidRPr="00E13DBC">
              <w:rPr>
                <w:rFonts w:cstheme="minorHAnsi"/>
                <w:sz w:val="16"/>
                <w:szCs w:val="16"/>
              </w:rPr>
              <w:t>PAX8</w:t>
            </w:r>
          </w:p>
        </w:tc>
        <w:tc>
          <w:tcPr>
            <w:tcW w:w="1133" w:type="dxa"/>
            <w:vAlign w:val="center"/>
          </w:tcPr>
          <w:p w14:paraId="22BE07CD" w14:textId="77777777" w:rsidR="00936DC6" w:rsidRPr="00E13DBC" w:rsidRDefault="00936DC6" w:rsidP="00390B9B">
            <w:pPr>
              <w:jc w:val="center"/>
              <w:rPr>
                <w:rFonts w:cstheme="minorHAnsi"/>
                <w:sz w:val="16"/>
                <w:szCs w:val="16"/>
              </w:rPr>
            </w:pPr>
            <w:r w:rsidRPr="00E13DBC">
              <w:rPr>
                <w:rFonts w:cstheme="minorHAnsi"/>
                <w:sz w:val="16"/>
                <w:szCs w:val="16"/>
              </w:rPr>
              <w:t>100</w:t>
            </w:r>
          </w:p>
        </w:tc>
        <w:tc>
          <w:tcPr>
            <w:tcW w:w="850" w:type="dxa"/>
            <w:vAlign w:val="center"/>
          </w:tcPr>
          <w:p w14:paraId="6F3DFA2B" w14:textId="77777777" w:rsidR="00936DC6" w:rsidRPr="00E13DBC" w:rsidRDefault="00936DC6" w:rsidP="00390B9B">
            <w:pPr>
              <w:rPr>
                <w:rFonts w:cstheme="minorHAnsi"/>
                <w:sz w:val="16"/>
                <w:szCs w:val="16"/>
              </w:rPr>
            </w:pPr>
          </w:p>
        </w:tc>
        <w:tc>
          <w:tcPr>
            <w:tcW w:w="575" w:type="dxa"/>
            <w:vAlign w:val="center"/>
          </w:tcPr>
          <w:p w14:paraId="37B33464" w14:textId="77777777" w:rsidR="00936DC6" w:rsidRPr="00E13DBC" w:rsidRDefault="00936DC6" w:rsidP="00390B9B">
            <w:pPr>
              <w:rPr>
                <w:rFonts w:cstheme="minorHAnsi"/>
                <w:sz w:val="16"/>
                <w:szCs w:val="16"/>
              </w:rPr>
            </w:pPr>
          </w:p>
        </w:tc>
        <w:tc>
          <w:tcPr>
            <w:tcW w:w="849" w:type="dxa"/>
            <w:vAlign w:val="center"/>
          </w:tcPr>
          <w:p w14:paraId="70EDA20A" w14:textId="77777777" w:rsidR="00936DC6" w:rsidRPr="00E13DBC" w:rsidRDefault="00936DC6" w:rsidP="00390B9B">
            <w:pPr>
              <w:rPr>
                <w:rFonts w:cstheme="minorHAnsi"/>
                <w:sz w:val="16"/>
                <w:szCs w:val="16"/>
              </w:rPr>
            </w:pPr>
          </w:p>
        </w:tc>
        <w:tc>
          <w:tcPr>
            <w:tcW w:w="851" w:type="dxa"/>
            <w:vAlign w:val="center"/>
          </w:tcPr>
          <w:p w14:paraId="676E3EEF" w14:textId="77777777" w:rsidR="00936DC6" w:rsidRPr="00E13DBC" w:rsidRDefault="00936DC6" w:rsidP="00390B9B">
            <w:pPr>
              <w:rPr>
                <w:rFonts w:cstheme="minorHAnsi"/>
                <w:sz w:val="16"/>
                <w:szCs w:val="16"/>
              </w:rPr>
            </w:pPr>
          </w:p>
        </w:tc>
        <w:tc>
          <w:tcPr>
            <w:tcW w:w="567" w:type="dxa"/>
            <w:vAlign w:val="center"/>
          </w:tcPr>
          <w:p w14:paraId="0B7146D8" w14:textId="77777777" w:rsidR="00936DC6" w:rsidRPr="00E13DBC" w:rsidRDefault="00936DC6" w:rsidP="00390B9B">
            <w:pPr>
              <w:rPr>
                <w:rFonts w:cstheme="minorHAnsi"/>
                <w:sz w:val="16"/>
                <w:szCs w:val="16"/>
              </w:rPr>
            </w:pPr>
          </w:p>
        </w:tc>
        <w:tc>
          <w:tcPr>
            <w:tcW w:w="991" w:type="dxa"/>
            <w:vAlign w:val="center"/>
          </w:tcPr>
          <w:p w14:paraId="13B79527" w14:textId="77777777" w:rsidR="00936DC6" w:rsidRPr="00E13DBC" w:rsidRDefault="00936DC6" w:rsidP="00390B9B">
            <w:pPr>
              <w:rPr>
                <w:rFonts w:cstheme="minorHAnsi"/>
                <w:sz w:val="16"/>
                <w:szCs w:val="16"/>
              </w:rPr>
            </w:pPr>
          </w:p>
        </w:tc>
        <w:tc>
          <w:tcPr>
            <w:tcW w:w="1470" w:type="dxa"/>
            <w:vAlign w:val="center"/>
          </w:tcPr>
          <w:p w14:paraId="04E1B3FE" w14:textId="77777777" w:rsidR="00936DC6" w:rsidRPr="00E13DBC" w:rsidRDefault="00936DC6" w:rsidP="00390B9B">
            <w:pPr>
              <w:rPr>
                <w:rFonts w:cstheme="minorHAnsi"/>
                <w:sz w:val="16"/>
                <w:szCs w:val="16"/>
              </w:rPr>
            </w:pPr>
          </w:p>
        </w:tc>
      </w:tr>
      <w:tr w:rsidR="00936DC6" w:rsidRPr="00E13DBC" w14:paraId="57E67B07" w14:textId="77777777" w:rsidTr="00390B9B">
        <w:tc>
          <w:tcPr>
            <w:tcW w:w="523" w:type="dxa"/>
            <w:vAlign w:val="center"/>
          </w:tcPr>
          <w:p w14:paraId="068A74B7" w14:textId="77777777" w:rsidR="00936DC6" w:rsidRPr="00E13DBC" w:rsidRDefault="00936DC6" w:rsidP="00390B9B">
            <w:pPr>
              <w:rPr>
                <w:rFonts w:cstheme="minorHAnsi"/>
                <w:sz w:val="16"/>
                <w:szCs w:val="16"/>
              </w:rPr>
            </w:pPr>
            <w:r w:rsidRPr="00E13DBC">
              <w:rPr>
                <w:rFonts w:cstheme="minorHAnsi"/>
                <w:sz w:val="16"/>
                <w:szCs w:val="16"/>
              </w:rPr>
              <w:t>33.</w:t>
            </w:r>
          </w:p>
        </w:tc>
        <w:tc>
          <w:tcPr>
            <w:tcW w:w="1885" w:type="dxa"/>
            <w:vAlign w:val="center"/>
          </w:tcPr>
          <w:p w14:paraId="08AC36B3" w14:textId="77777777" w:rsidR="00936DC6" w:rsidRPr="00E13DBC" w:rsidRDefault="00936DC6" w:rsidP="00390B9B">
            <w:pPr>
              <w:rPr>
                <w:rFonts w:cstheme="minorHAnsi"/>
                <w:sz w:val="16"/>
                <w:szCs w:val="16"/>
              </w:rPr>
            </w:pPr>
            <w:r w:rsidRPr="00E13DBC">
              <w:rPr>
                <w:rFonts w:cstheme="minorHAnsi"/>
                <w:sz w:val="16"/>
                <w:szCs w:val="16"/>
              </w:rPr>
              <w:t>PLAP</w:t>
            </w:r>
          </w:p>
        </w:tc>
        <w:tc>
          <w:tcPr>
            <w:tcW w:w="1133" w:type="dxa"/>
            <w:vAlign w:val="center"/>
          </w:tcPr>
          <w:p w14:paraId="51BB1691" w14:textId="77777777" w:rsidR="00936DC6" w:rsidRPr="00E13DBC" w:rsidRDefault="00936DC6" w:rsidP="00390B9B">
            <w:pPr>
              <w:jc w:val="center"/>
              <w:rPr>
                <w:rFonts w:cstheme="minorHAnsi"/>
                <w:sz w:val="16"/>
                <w:szCs w:val="16"/>
              </w:rPr>
            </w:pPr>
            <w:r w:rsidRPr="00E13DBC">
              <w:rPr>
                <w:rFonts w:cstheme="minorHAnsi"/>
                <w:sz w:val="16"/>
                <w:szCs w:val="16"/>
              </w:rPr>
              <w:t>100</w:t>
            </w:r>
          </w:p>
        </w:tc>
        <w:tc>
          <w:tcPr>
            <w:tcW w:w="850" w:type="dxa"/>
            <w:vAlign w:val="center"/>
          </w:tcPr>
          <w:p w14:paraId="115D9298" w14:textId="77777777" w:rsidR="00936DC6" w:rsidRPr="00E13DBC" w:rsidRDefault="00936DC6" w:rsidP="00390B9B">
            <w:pPr>
              <w:rPr>
                <w:rFonts w:cstheme="minorHAnsi"/>
                <w:sz w:val="16"/>
                <w:szCs w:val="16"/>
              </w:rPr>
            </w:pPr>
          </w:p>
        </w:tc>
        <w:tc>
          <w:tcPr>
            <w:tcW w:w="575" w:type="dxa"/>
            <w:vAlign w:val="center"/>
          </w:tcPr>
          <w:p w14:paraId="4DCD837F" w14:textId="77777777" w:rsidR="00936DC6" w:rsidRPr="00E13DBC" w:rsidRDefault="00936DC6" w:rsidP="00390B9B">
            <w:pPr>
              <w:rPr>
                <w:rFonts w:cstheme="minorHAnsi"/>
                <w:sz w:val="16"/>
                <w:szCs w:val="16"/>
              </w:rPr>
            </w:pPr>
          </w:p>
        </w:tc>
        <w:tc>
          <w:tcPr>
            <w:tcW w:w="849" w:type="dxa"/>
            <w:vAlign w:val="center"/>
          </w:tcPr>
          <w:p w14:paraId="603A7467" w14:textId="77777777" w:rsidR="00936DC6" w:rsidRPr="00E13DBC" w:rsidRDefault="00936DC6" w:rsidP="00390B9B">
            <w:pPr>
              <w:rPr>
                <w:rFonts w:cstheme="minorHAnsi"/>
                <w:sz w:val="16"/>
                <w:szCs w:val="16"/>
              </w:rPr>
            </w:pPr>
          </w:p>
        </w:tc>
        <w:tc>
          <w:tcPr>
            <w:tcW w:w="851" w:type="dxa"/>
            <w:vAlign w:val="center"/>
          </w:tcPr>
          <w:p w14:paraId="3D908862" w14:textId="77777777" w:rsidR="00936DC6" w:rsidRPr="00E13DBC" w:rsidRDefault="00936DC6" w:rsidP="00390B9B">
            <w:pPr>
              <w:rPr>
                <w:rFonts w:cstheme="minorHAnsi"/>
                <w:sz w:val="16"/>
                <w:szCs w:val="16"/>
              </w:rPr>
            </w:pPr>
          </w:p>
        </w:tc>
        <w:tc>
          <w:tcPr>
            <w:tcW w:w="567" w:type="dxa"/>
            <w:vAlign w:val="center"/>
          </w:tcPr>
          <w:p w14:paraId="6CCCDFD4" w14:textId="77777777" w:rsidR="00936DC6" w:rsidRPr="00E13DBC" w:rsidRDefault="00936DC6" w:rsidP="00390B9B">
            <w:pPr>
              <w:rPr>
                <w:rFonts w:cstheme="minorHAnsi"/>
                <w:sz w:val="16"/>
                <w:szCs w:val="16"/>
              </w:rPr>
            </w:pPr>
          </w:p>
        </w:tc>
        <w:tc>
          <w:tcPr>
            <w:tcW w:w="991" w:type="dxa"/>
            <w:vAlign w:val="center"/>
          </w:tcPr>
          <w:p w14:paraId="0AB3CC1E" w14:textId="77777777" w:rsidR="00936DC6" w:rsidRPr="00E13DBC" w:rsidRDefault="00936DC6" w:rsidP="00390B9B">
            <w:pPr>
              <w:rPr>
                <w:rFonts w:cstheme="minorHAnsi"/>
                <w:sz w:val="16"/>
                <w:szCs w:val="16"/>
              </w:rPr>
            </w:pPr>
          </w:p>
        </w:tc>
        <w:tc>
          <w:tcPr>
            <w:tcW w:w="1470" w:type="dxa"/>
            <w:vAlign w:val="center"/>
          </w:tcPr>
          <w:p w14:paraId="2EAA575E" w14:textId="77777777" w:rsidR="00936DC6" w:rsidRPr="00E13DBC" w:rsidRDefault="00936DC6" w:rsidP="00390B9B">
            <w:pPr>
              <w:rPr>
                <w:rFonts w:cstheme="minorHAnsi"/>
                <w:sz w:val="16"/>
                <w:szCs w:val="16"/>
              </w:rPr>
            </w:pPr>
          </w:p>
        </w:tc>
      </w:tr>
      <w:tr w:rsidR="00936DC6" w:rsidRPr="00E13DBC" w14:paraId="60136514" w14:textId="77777777" w:rsidTr="00390B9B">
        <w:tc>
          <w:tcPr>
            <w:tcW w:w="523" w:type="dxa"/>
            <w:vAlign w:val="center"/>
          </w:tcPr>
          <w:p w14:paraId="400A9921" w14:textId="77777777" w:rsidR="00936DC6" w:rsidRPr="00E13DBC" w:rsidRDefault="00936DC6" w:rsidP="00390B9B">
            <w:pPr>
              <w:rPr>
                <w:rFonts w:cstheme="minorHAnsi"/>
                <w:sz w:val="16"/>
                <w:szCs w:val="16"/>
              </w:rPr>
            </w:pPr>
            <w:r w:rsidRPr="00E13DBC">
              <w:rPr>
                <w:rFonts w:cstheme="minorHAnsi"/>
                <w:sz w:val="16"/>
                <w:szCs w:val="16"/>
              </w:rPr>
              <w:t>34.</w:t>
            </w:r>
          </w:p>
        </w:tc>
        <w:tc>
          <w:tcPr>
            <w:tcW w:w="1885" w:type="dxa"/>
            <w:vAlign w:val="center"/>
          </w:tcPr>
          <w:p w14:paraId="71A15BCE" w14:textId="77777777" w:rsidR="00936DC6" w:rsidRPr="00E13DBC" w:rsidRDefault="00936DC6" w:rsidP="00390B9B">
            <w:pPr>
              <w:rPr>
                <w:rFonts w:cstheme="minorHAnsi"/>
                <w:sz w:val="16"/>
                <w:szCs w:val="16"/>
              </w:rPr>
            </w:pPr>
            <w:proofErr w:type="spellStart"/>
            <w:r w:rsidRPr="00E13DBC">
              <w:rPr>
                <w:rFonts w:cstheme="minorHAnsi"/>
                <w:sz w:val="16"/>
                <w:szCs w:val="16"/>
              </w:rPr>
              <w:t>Synaptophysin</w:t>
            </w:r>
            <w:proofErr w:type="spellEnd"/>
          </w:p>
        </w:tc>
        <w:tc>
          <w:tcPr>
            <w:tcW w:w="1133" w:type="dxa"/>
            <w:vAlign w:val="center"/>
          </w:tcPr>
          <w:p w14:paraId="564BDF5A" w14:textId="77777777" w:rsidR="00936DC6" w:rsidRPr="00E13DBC" w:rsidRDefault="00936DC6" w:rsidP="00390B9B">
            <w:pPr>
              <w:jc w:val="center"/>
              <w:rPr>
                <w:rFonts w:cstheme="minorHAnsi"/>
                <w:sz w:val="16"/>
                <w:szCs w:val="16"/>
              </w:rPr>
            </w:pPr>
            <w:r w:rsidRPr="00E13DBC">
              <w:rPr>
                <w:rFonts w:cstheme="minorHAnsi"/>
                <w:sz w:val="16"/>
                <w:szCs w:val="16"/>
              </w:rPr>
              <w:t>100</w:t>
            </w:r>
          </w:p>
        </w:tc>
        <w:tc>
          <w:tcPr>
            <w:tcW w:w="850" w:type="dxa"/>
            <w:vAlign w:val="center"/>
          </w:tcPr>
          <w:p w14:paraId="37C460BA" w14:textId="77777777" w:rsidR="00936DC6" w:rsidRPr="00E13DBC" w:rsidRDefault="00936DC6" w:rsidP="00390B9B">
            <w:pPr>
              <w:rPr>
                <w:rFonts w:cstheme="minorHAnsi"/>
                <w:sz w:val="16"/>
                <w:szCs w:val="16"/>
              </w:rPr>
            </w:pPr>
          </w:p>
        </w:tc>
        <w:tc>
          <w:tcPr>
            <w:tcW w:w="575" w:type="dxa"/>
            <w:vAlign w:val="center"/>
          </w:tcPr>
          <w:p w14:paraId="03BFA208" w14:textId="77777777" w:rsidR="00936DC6" w:rsidRPr="00E13DBC" w:rsidRDefault="00936DC6" w:rsidP="00390B9B">
            <w:pPr>
              <w:rPr>
                <w:rFonts w:cstheme="minorHAnsi"/>
                <w:sz w:val="16"/>
                <w:szCs w:val="16"/>
              </w:rPr>
            </w:pPr>
          </w:p>
        </w:tc>
        <w:tc>
          <w:tcPr>
            <w:tcW w:w="849" w:type="dxa"/>
            <w:vAlign w:val="center"/>
          </w:tcPr>
          <w:p w14:paraId="69B7B3F1" w14:textId="77777777" w:rsidR="00936DC6" w:rsidRPr="00E13DBC" w:rsidRDefault="00936DC6" w:rsidP="00390B9B">
            <w:pPr>
              <w:rPr>
                <w:rFonts w:cstheme="minorHAnsi"/>
                <w:sz w:val="16"/>
                <w:szCs w:val="16"/>
              </w:rPr>
            </w:pPr>
          </w:p>
        </w:tc>
        <w:tc>
          <w:tcPr>
            <w:tcW w:w="851" w:type="dxa"/>
            <w:vAlign w:val="center"/>
          </w:tcPr>
          <w:p w14:paraId="477F16BE" w14:textId="77777777" w:rsidR="00936DC6" w:rsidRPr="00E13DBC" w:rsidRDefault="00936DC6" w:rsidP="00390B9B">
            <w:pPr>
              <w:rPr>
                <w:rFonts w:cstheme="minorHAnsi"/>
                <w:sz w:val="16"/>
                <w:szCs w:val="16"/>
              </w:rPr>
            </w:pPr>
          </w:p>
        </w:tc>
        <w:tc>
          <w:tcPr>
            <w:tcW w:w="567" w:type="dxa"/>
            <w:vAlign w:val="center"/>
          </w:tcPr>
          <w:p w14:paraId="719849F7" w14:textId="77777777" w:rsidR="00936DC6" w:rsidRPr="00E13DBC" w:rsidRDefault="00936DC6" w:rsidP="00390B9B">
            <w:pPr>
              <w:rPr>
                <w:rFonts w:cstheme="minorHAnsi"/>
                <w:sz w:val="16"/>
                <w:szCs w:val="16"/>
              </w:rPr>
            </w:pPr>
          </w:p>
        </w:tc>
        <w:tc>
          <w:tcPr>
            <w:tcW w:w="991" w:type="dxa"/>
            <w:vAlign w:val="center"/>
          </w:tcPr>
          <w:p w14:paraId="7A5A8BDA" w14:textId="77777777" w:rsidR="00936DC6" w:rsidRPr="00E13DBC" w:rsidRDefault="00936DC6" w:rsidP="00390B9B">
            <w:pPr>
              <w:rPr>
                <w:rFonts w:cstheme="minorHAnsi"/>
                <w:sz w:val="16"/>
                <w:szCs w:val="16"/>
              </w:rPr>
            </w:pPr>
          </w:p>
        </w:tc>
        <w:tc>
          <w:tcPr>
            <w:tcW w:w="1470" w:type="dxa"/>
            <w:vAlign w:val="center"/>
          </w:tcPr>
          <w:p w14:paraId="7EB42599" w14:textId="77777777" w:rsidR="00936DC6" w:rsidRPr="00E13DBC" w:rsidRDefault="00936DC6" w:rsidP="00390B9B">
            <w:pPr>
              <w:rPr>
                <w:rFonts w:cstheme="minorHAnsi"/>
                <w:sz w:val="16"/>
                <w:szCs w:val="16"/>
              </w:rPr>
            </w:pPr>
          </w:p>
        </w:tc>
      </w:tr>
      <w:tr w:rsidR="00936DC6" w:rsidRPr="00E13DBC" w14:paraId="3A0CE90F" w14:textId="77777777" w:rsidTr="00390B9B">
        <w:tc>
          <w:tcPr>
            <w:tcW w:w="523" w:type="dxa"/>
            <w:vAlign w:val="center"/>
          </w:tcPr>
          <w:p w14:paraId="63198BE7" w14:textId="77777777" w:rsidR="00936DC6" w:rsidRPr="00E13DBC" w:rsidRDefault="00936DC6" w:rsidP="00390B9B">
            <w:pPr>
              <w:rPr>
                <w:rFonts w:cstheme="minorHAnsi"/>
                <w:sz w:val="16"/>
                <w:szCs w:val="16"/>
              </w:rPr>
            </w:pPr>
            <w:r w:rsidRPr="00E13DBC">
              <w:rPr>
                <w:rFonts w:cstheme="minorHAnsi"/>
                <w:sz w:val="16"/>
                <w:szCs w:val="16"/>
              </w:rPr>
              <w:t>35.</w:t>
            </w:r>
          </w:p>
        </w:tc>
        <w:tc>
          <w:tcPr>
            <w:tcW w:w="1885" w:type="dxa"/>
            <w:vAlign w:val="center"/>
          </w:tcPr>
          <w:p w14:paraId="6618FC60" w14:textId="77777777" w:rsidR="00936DC6" w:rsidRPr="00E13DBC" w:rsidRDefault="00936DC6" w:rsidP="00390B9B">
            <w:pPr>
              <w:rPr>
                <w:rFonts w:cstheme="minorHAnsi"/>
                <w:sz w:val="16"/>
                <w:szCs w:val="16"/>
              </w:rPr>
            </w:pPr>
            <w:r w:rsidRPr="00E13DBC">
              <w:rPr>
                <w:rFonts w:cstheme="minorHAnsi"/>
                <w:sz w:val="16"/>
                <w:szCs w:val="16"/>
              </w:rPr>
              <w:t>WT1</w:t>
            </w:r>
          </w:p>
        </w:tc>
        <w:tc>
          <w:tcPr>
            <w:tcW w:w="1133" w:type="dxa"/>
            <w:vAlign w:val="center"/>
          </w:tcPr>
          <w:p w14:paraId="6796D872" w14:textId="77777777" w:rsidR="00936DC6" w:rsidRPr="00E13DBC" w:rsidRDefault="00936DC6" w:rsidP="00390B9B">
            <w:pPr>
              <w:jc w:val="center"/>
              <w:rPr>
                <w:rFonts w:cstheme="minorHAnsi"/>
                <w:sz w:val="16"/>
                <w:szCs w:val="16"/>
              </w:rPr>
            </w:pPr>
            <w:r w:rsidRPr="00E13DBC">
              <w:rPr>
                <w:rFonts w:cstheme="minorHAnsi"/>
                <w:sz w:val="16"/>
                <w:szCs w:val="16"/>
              </w:rPr>
              <w:t>100</w:t>
            </w:r>
          </w:p>
        </w:tc>
        <w:tc>
          <w:tcPr>
            <w:tcW w:w="850" w:type="dxa"/>
            <w:vAlign w:val="center"/>
          </w:tcPr>
          <w:p w14:paraId="20FA8AFF" w14:textId="77777777" w:rsidR="00936DC6" w:rsidRPr="00E13DBC" w:rsidRDefault="00936DC6" w:rsidP="00390B9B">
            <w:pPr>
              <w:rPr>
                <w:rFonts w:cstheme="minorHAnsi"/>
                <w:sz w:val="16"/>
                <w:szCs w:val="16"/>
              </w:rPr>
            </w:pPr>
          </w:p>
        </w:tc>
        <w:tc>
          <w:tcPr>
            <w:tcW w:w="575" w:type="dxa"/>
            <w:vAlign w:val="center"/>
          </w:tcPr>
          <w:p w14:paraId="46B31C99" w14:textId="77777777" w:rsidR="00936DC6" w:rsidRPr="00E13DBC" w:rsidRDefault="00936DC6" w:rsidP="00390B9B">
            <w:pPr>
              <w:rPr>
                <w:rFonts w:cstheme="minorHAnsi"/>
                <w:sz w:val="16"/>
                <w:szCs w:val="16"/>
              </w:rPr>
            </w:pPr>
          </w:p>
        </w:tc>
        <w:tc>
          <w:tcPr>
            <w:tcW w:w="849" w:type="dxa"/>
            <w:vAlign w:val="center"/>
          </w:tcPr>
          <w:p w14:paraId="605CE9C1" w14:textId="77777777" w:rsidR="00936DC6" w:rsidRPr="00E13DBC" w:rsidRDefault="00936DC6" w:rsidP="00390B9B">
            <w:pPr>
              <w:rPr>
                <w:rFonts w:cstheme="minorHAnsi"/>
                <w:sz w:val="16"/>
                <w:szCs w:val="16"/>
              </w:rPr>
            </w:pPr>
          </w:p>
        </w:tc>
        <w:tc>
          <w:tcPr>
            <w:tcW w:w="851" w:type="dxa"/>
            <w:vAlign w:val="center"/>
          </w:tcPr>
          <w:p w14:paraId="67807896" w14:textId="77777777" w:rsidR="00936DC6" w:rsidRPr="00E13DBC" w:rsidRDefault="00936DC6" w:rsidP="00390B9B">
            <w:pPr>
              <w:rPr>
                <w:rFonts w:cstheme="minorHAnsi"/>
                <w:sz w:val="16"/>
                <w:szCs w:val="16"/>
              </w:rPr>
            </w:pPr>
          </w:p>
        </w:tc>
        <w:tc>
          <w:tcPr>
            <w:tcW w:w="567" w:type="dxa"/>
            <w:vAlign w:val="center"/>
          </w:tcPr>
          <w:p w14:paraId="469F0CC6" w14:textId="77777777" w:rsidR="00936DC6" w:rsidRPr="00E13DBC" w:rsidRDefault="00936DC6" w:rsidP="00390B9B">
            <w:pPr>
              <w:rPr>
                <w:rFonts w:cstheme="minorHAnsi"/>
                <w:sz w:val="16"/>
                <w:szCs w:val="16"/>
              </w:rPr>
            </w:pPr>
          </w:p>
        </w:tc>
        <w:tc>
          <w:tcPr>
            <w:tcW w:w="991" w:type="dxa"/>
            <w:vAlign w:val="center"/>
          </w:tcPr>
          <w:p w14:paraId="5EB9F28D" w14:textId="77777777" w:rsidR="00936DC6" w:rsidRPr="00E13DBC" w:rsidRDefault="00936DC6" w:rsidP="00390B9B">
            <w:pPr>
              <w:rPr>
                <w:rFonts w:cstheme="minorHAnsi"/>
                <w:sz w:val="16"/>
                <w:szCs w:val="16"/>
              </w:rPr>
            </w:pPr>
          </w:p>
        </w:tc>
        <w:tc>
          <w:tcPr>
            <w:tcW w:w="1470" w:type="dxa"/>
            <w:vAlign w:val="center"/>
          </w:tcPr>
          <w:p w14:paraId="1E9AF746" w14:textId="77777777" w:rsidR="00936DC6" w:rsidRPr="00E13DBC" w:rsidRDefault="00936DC6" w:rsidP="00390B9B">
            <w:pPr>
              <w:rPr>
                <w:rFonts w:cstheme="minorHAnsi"/>
                <w:sz w:val="16"/>
                <w:szCs w:val="16"/>
              </w:rPr>
            </w:pPr>
          </w:p>
        </w:tc>
      </w:tr>
      <w:tr w:rsidR="00936DC6" w:rsidRPr="00E13DBC" w14:paraId="57C0201B" w14:textId="77777777" w:rsidTr="00390B9B">
        <w:tc>
          <w:tcPr>
            <w:tcW w:w="523" w:type="dxa"/>
            <w:vAlign w:val="center"/>
          </w:tcPr>
          <w:p w14:paraId="1C55B9DF" w14:textId="77777777" w:rsidR="00936DC6" w:rsidRPr="00E13DBC" w:rsidRDefault="00936DC6" w:rsidP="00390B9B">
            <w:pPr>
              <w:rPr>
                <w:rFonts w:cstheme="minorHAnsi"/>
                <w:sz w:val="16"/>
                <w:szCs w:val="16"/>
              </w:rPr>
            </w:pPr>
            <w:r w:rsidRPr="00E13DBC">
              <w:rPr>
                <w:rFonts w:cstheme="minorHAnsi"/>
                <w:sz w:val="16"/>
                <w:szCs w:val="16"/>
              </w:rPr>
              <w:t>36.</w:t>
            </w:r>
          </w:p>
        </w:tc>
        <w:tc>
          <w:tcPr>
            <w:tcW w:w="1885" w:type="dxa"/>
            <w:vAlign w:val="center"/>
          </w:tcPr>
          <w:p w14:paraId="1FC85630" w14:textId="77777777" w:rsidR="00936DC6" w:rsidRPr="00E13DBC" w:rsidRDefault="00936DC6" w:rsidP="00390B9B">
            <w:pPr>
              <w:rPr>
                <w:rFonts w:cstheme="minorHAnsi"/>
                <w:sz w:val="16"/>
                <w:szCs w:val="16"/>
              </w:rPr>
            </w:pPr>
            <w:r w:rsidRPr="00E13DBC">
              <w:rPr>
                <w:rFonts w:cstheme="minorHAnsi"/>
                <w:sz w:val="16"/>
                <w:szCs w:val="16"/>
              </w:rPr>
              <w:t>AFP</w:t>
            </w:r>
          </w:p>
        </w:tc>
        <w:tc>
          <w:tcPr>
            <w:tcW w:w="1133" w:type="dxa"/>
            <w:vAlign w:val="center"/>
          </w:tcPr>
          <w:p w14:paraId="639F2F6D" w14:textId="77777777" w:rsidR="00936DC6" w:rsidRPr="00E13DBC" w:rsidRDefault="00936DC6" w:rsidP="00390B9B">
            <w:pPr>
              <w:jc w:val="center"/>
              <w:rPr>
                <w:rFonts w:cstheme="minorHAnsi"/>
                <w:sz w:val="16"/>
                <w:szCs w:val="16"/>
              </w:rPr>
            </w:pPr>
            <w:r w:rsidRPr="00E13DBC">
              <w:rPr>
                <w:rFonts w:cstheme="minorHAnsi"/>
                <w:sz w:val="16"/>
                <w:szCs w:val="16"/>
              </w:rPr>
              <w:t>100</w:t>
            </w:r>
          </w:p>
        </w:tc>
        <w:tc>
          <w:tcPr>
            <w:tcW w:w="850" w:type="dxa"/>
            <w:vAlign w:val="center"/>
          </w:tcPr>
          <w:p w14:paraId="6CEB4714" w14:textId="77777777" w:rsidR="00936DC6" w:rsidRPr="00E13DBC" w:rsidRDefault="00936DC6" w:rsidP="00390B9B">
            <w:pPr>
              <w:rPr>
                <w:rFonts w:cstheme="minorHAnsi"/>
                <w:sz w:val="16"/>
                <w:szCs w:val="16"/>
              </w:rPr>
            </w:pPr>
          </w:p>
        </w:tc>
        <w:tc>
          <w:tcPr>
            <w:tcW w:w="575" w:type="dxa"/>
            <w:vAlign w:val="center"/>
          </w:tcPr>
          <w:p w14:paraId="1912CC58" w14:textId="77777777" w:rsidR="00936DC6" w:rsidRPr="00E13DBC" w:rsidRDefault="00936DC6" w:rsidP="00390B9B">
            <w:pPr>
              <w:rPr>
                <w:rFonts w:cstheme="minorHAnsi"/>
                <w:sz w:val="16"/>
                <w:szCs w:val="16"/>
              </w:rPr>
            </w:pPr>
          </w:p>
        </w:tc>
        <w:tc>
          <w:tcPr>
            <w:tcW w:w="849" w:type="dxa"/>
            <w:vAlign w:val="center"/>
          </w:tcPr>
          <w:p w14:paraId="01360C09" w14:textId="77777777" w:rsidR="00936DC6" w:rsidRPr="00E13DBC" w:rsidRDefault="00936DC6" w:rsidP="00390B9B">
            <w:pPr>
              <w:rPr>
                <w:rFonts w:cstheme="minorHAnsi"/>
                <w:sz w:val="16"/>
                <w:szCs w:val="16"/>
              </w:rPr>
            </w:pPr>
          </w:p>
        </w:tc>
        <w:tc>
          <w:tcPr>
            <w:tcW w:w="851" w:type="dxa"/>
            <w:vAlign w:val="center"/>
          </w:tcPr>
          <w:p w14:paraId="1178745D" w14:textId="77777777" w:rsidR="00936DC6" w:rsidRPr="00E13DBC" w:rsidRDefault="00936DC6" w:rsidP="00390B9B">
            <w:pPr>
              <w:rPr>
                <w:rFonts w:cstheme="minorHAnsi"/>
                <w:sz w:val="16"/>
                <w:szCs w:val="16"/>
              </w:rPr>
            </w:pPr>
          </w:p>
        </w:tc>
        <w:tc>
          <w:tcPr>
            <w:tcW w:w="567" w:type="dxa"/>
            <w:vAlign w:val="center"/>
          </w:tcPr>
          <w:p w14:paraId="5514C503" w14:textId="77777777" w:rsidR="00936DC6" w:rsidRPr="00E13DBC" w:rsidRDefault="00936DC6" w:rsidP="00390B9B">
            <w:pPr>
              <w:rPr>
                <w:rFonts w:cstheme="minorHAnsi"/>
                <w:sz w:val="16"/>
                <w:szCs w:val="16"/>
              </w:rPr>
            </w:pPr>
          </w:p>
        </w:tc>
        <w:tc>
          <w:tcPr>
            <w:tcW w:w="991" w:type="dxa"/>
            <w:vAlign w:val="center"/>
          </w:tcPr>
          <w:p w14:paraId="18D6F665" w14:textId="77777777" w:rsidR="00936DC6" w:rsidRPr="00E13DBC" w:rsidRDefault="00936DC6" w:rsidP="00390B9B">
            <w:pPr>
              <w:rPr>
                <w:rFonts w:cstheme="minorHAnsi"/>
                <w:sz w:val="16"/>
                <w:szCs w:val="16"/>
              </w:rPr>
            </w:pPr>
          </w:p>
        </w:tc>
        <w:tc>
          <w:tcPr>
            <w:tcW w:w="1470" w:type="dxa"/>
            <w:vAlign w:val="center"/>
          </w:tcPr>
          <w:p w14:paraId="09B74AE0" w14:textId="77777777" w:rsidR="00936DC6" w:rsidRPr="00E13DBC" w:rsidRDefault="00936DC6" w:rsidP="00390B9B">
            <w:pPr>
              <w:rPr>
                <w:rFonts w:cstheme="minorHAnsi"/>
                <w:sz w:val="16"/>
                <w:szCs w:val="16"/>
              </w:rPr>
            </w:pPr>
          </w:p>
        </w:tc>
      </w:tr>
      <w:tr w:rsidR="00936DC6" w:rsidRPr="00E13DBC" w14:paraId="27D47814" w14:textId="77777777" w:rsidTr="00390B9B">
        <w:tc>
          <w:tcPr>
            <w:tcW w:w="523" w:type="dxa"/>
            <w:vAlign w:val="center"/>
          </w:tcPr>
          <w:p w14:paraId="009C9683" w14:textId="77777777" w:rsidR="00936DC6" w:rsidRPr="00E13DBC" w:rsidRDefault="00936DC6" w:rsidP="00390B9B">
            <w:pPr>
              <w:rPr>
                <w:rFonts w:cstheme="minorHAnsi"/>
                <w:sz w:val="16"/>
                <w:szCs w:val="16"/>
              </w:rPr>
            </w:pPr>
            <w:r w:rsidRPr="00E13DBC">
              <w:rPr>
                <w:rFonts w:cstheme="minorHAnsi"/>
                <w:sz w:val="16"/>
                <w:szCs w:val="16"/>
              </w:rPr>
              <w:t>37.</w:t>
            </w:r>
          </w:p>
        </w:tc>
        <w:tc>
          <w:tcPr>
            <w:tcW w:w="1885" w:type="dxa"/>
            <w:vAlign w:val="center"/>
          </w:tcPr>
          <w:p w14:paraId="1246C5E2" w14:textId="77777777" w:rsidR="00936DC6" w:rsidRPr="00E13DBC" w:rsidRDefault="00936DC6" w:rsidP="00390B9B">
            <w:pPr>
              <w:rPr>
                <w:rFonts w:cstheme="minorHAnsi"/>
                <w:sz w:val="16"/>
                <w:szCs w:val="16"/>
              </w:rPr>
            </w:pPr>
            <w:r w:rsidRPr="00E13DBC">
              <w:rPr>
                <w:rFonts w:cstheme="minorHAnsi"/>
                <w:sz w:val="16"/>
                <w:szCs w:val="16"/>
              </w:rPr>
              <w:t>p40</w:t>
            </w:r>
          </w:p>
        </w:tc>
        <w:tc>
          <w:tcPr>
            <w:tcW w:w="1133" w:type="dxa"/>
            <w:vAlign w:val="center"/>
          </w:tcPr>
          <w:p w14:paraId="40221B9C" w14:textId="77777777" w:rsidR="00936DC6" w:rsidRPr="00E13DBC" w:rsidRDefault="00936DC6" w:rsidP="00390B9B">
            <w:pPr>
              <w:jc w:val="center"/>
              <w:rPr>
                <w:rFonts w:cstheme="minorHAnsi"/>
                <w:sz w:val="16"/>
                <w:szCs w:val="16"/>
              </w:rPr>
            </w:pPr>
            <w:r w:rsidRPr="00E13DBC">
              <w:rPr>
                <w:rFonts w:cstheme="minorHAnsi"/>
                <w:sz w:val="16"/>
                <w:szCs w:val="16"/>
              </w:rPr>
              <w:t>100</w:t>
            </w:r>
          </w:p>
        </w:tc>
        <w:tc>
          <w:tcPr>
            <w:tcW w:w="850" w:type="dxa"/>
            <w:vAlign w:val="center"/>
          </w:tcPr>
          <w:p w14:paraId="778A10F7" w14:textId="77777777" w:rsidR="00936DC6" w:rsidRPr="00E13DBC" w:rsidRDefault="00936DC6" w:rsidP="00390B9B">
            <w:pPr>
              <w:rPr>
                <w:rFonts w:cstheme="minorHAnsi"/>
                <w:sz w:val="16"/>
                <w:szCs w:val="16"/>
              </w:rPr>
            </w:pPr>
          </w:p>
        </w:tc>
        <w:tc>
          <w:tcPr>
            <w:tcW w:w="575" w:type="dxa"/>
            <w:vAlign w:val="center"/>
          </w:tcPr>
          <w:p w14:paraId="06B9BB6F" w14:textId="77777777" w:rsidR="00936DC6" w:rsidRPr="00E13DBC" w:rsidRDefault="00936DC6" w:rsidP="00390B9B">
            <w:pPr>
              <w:rPr>
                <w:rFonts w:cstheme="minorHAnsi"/>
                <w:sz w:val="16"/>
                <w:szCs w:val="16"/>
              </w:rPr>
            </w:pPr>
          </w:p>
        </w:tc>
        <w:tc>
          <w:tcPr>
            <w:tcW w:w="849" w:type="dxa"/>
            <w:vAlign w:val="center"/>
          </w:tcPr>
          <w:p w14:paraId="1E5853CA" w14:textId="77777777" w:rsidR="00936DC6" w:rsidRPr="00E13DBC" w:rsidRDefault="00936DC6" w:rsidP="00390B9B">
            <w:pPr>
              <w:rPr>
                <w:rFonts w:cstheme="minorHAnsi"/>
                <w:sz w:val="16"/>
                <w:szCs w:val="16"/>
              </w:rPr>
            </w:pPr>
          </w:p>
        </w:tc>
        <w:tc>
          <w:tcPr>
            <w:tcW w:w="851" w:type="dxa"/>
            <w:vAlign w:val="center"/>
          </w:tcPr>
          <w:p w14:paraId="3D932448" w14:textId="77777777" w:rsidR="00936DC6" w:rsidRPr="00E13DBC" w:rsidRDefault="00936DC6" w:rsidP="00390B9B">
            <w:pPr>
              <w:rPr>
                <w:rFonts w:cstheme="minorHAnsi"/>
                <w:sz w:val="16"/>
                <w:szCs w:val="16"/>
              </w:rPr>
            </w:pPr>
          </w:p>
        </w:tc>
        <w:tc>
          <w:tcPr>
            <w:tcW w:w="567" w:type="dxa"/>
            <w:vAlign w:val="center"/>
          </w:tcPr>
          <w:p w14:paraId="50E3A4F6" w14:textId="77777777" w:rsidR="00936DC6" w:rsidRPr="00E13DBC" w:rsidRDefault="00936DC6" w:rsidP="00390B9B">
            <w:pPr>
              <w:rPr>
                <w:rFonts w:cstheme="minorHAnsi"/>
                <w:sz w:val="16"/>
                <w:szCs w:val="16"/>
              </w:rPr>
            </w:pPr>
          </w:p>
        </w:tc>
        <w:tc>
          <w:tcPr>
            <w:tcW w:w="991" w:type="dxa"/>
            <w:vAlign w:val="center"/>
          </w:tcPr>
          <w:p w14:paraId="483C6428" w14:textId="77777777" w:rsidR="00936DC6" w:rsidRPr="00E13DBC" w:rsidRDefault="00936DC6" w:rsidP="00390B9B">
            <w:pPr>
              <w:rPr>
                <w:rFonts w:cstheme="minorHAnsi"/>
                <w:sz w:val="16"/>
                <w:szCs w:val="16"/>
              </w:rPr>
            </w:pPr>
          </w:p>
        </w:tc>
        <w:tc>
          <w:tcPr>
            <w:tcW w:w="1470" w:type="dxa"/>
            <w:vAlign w:val="center"/>
          </w:tcPr>
          <w:p w14:paraId="4FDB36DC" w14:textId="77777777" w:rsidR="00936DC6" w:rsidRPr="00E13DBC" w:rsidRDefault="00936DC6" w:rsidP="00390B9B">
            <w:pPr>
              <w:rPr>
                <w:rFonts w:cstheme="minorHAnsi"/>
                <w:sz w:val="16"/>
                <w:szCs w:val="16"/>
              </w:rPr>
            </w:pPr>
          </w:p>
        </w:tc>
      </w:tr>
      <w:tr w:rsidR="00936DC6" w:rsidRPr="003D1253" w14:paraId="3535F2AD" w14:textId="77777777" w:rsidTr="00390B9B">
        <w:tc>
          <w:tcPr>
            <w:tcW w:w="523" w:type="dxa"/>
            <w:vAlign w:val="center"/>
          </w:tcPr>
          <w:p w14:paraId="1D0F6F29" w14:textId="77777777" w:rsidR="00936DC6" w:rsidRPr="003D1253" w:rsidRDefault="00936DC6" w:rsidP="00390B9B">
            <w:pPr>
              <w:rPr>
                <w:rFonts w:cstheme="minorHAnsi"/>
                <w:sz w:val="18"/>
                <w:szCs w:val="18"/>
              </w:rPr>
            </w:pPr>
          </w:p>
        </w:tc>
        <w:tc>
          <w:tcPr>
            <w:tcW w:w="1885" w:type="dxa"/>
            <w:vAlign w:val="center"/>
          </w:tcPr>
          <w:p w14:paraId="74282DD7" w14:textId="77777777" w:rsidR="00936DC6" w:rsidRPr="003D1253" w:rsidRDefault="00936DC6" w:rsidP="00390B9B">
            <w:pPr>
              <w:rPr>
                <w:rFonts w:cstheme="minorHAnsi"/>
                <w:sz w:val="18"/>
                <w:szCs w:val="18"/>
              </w:rPr>
            </w:pPr>
            <w:r w:rsidRPr="003D1253">
              <w:rPr>
                <w:rFonts w:cstheme="minorHAnsi"/>
                <w:sz w:val="18"/>
                <w:szCs w:val="18"/>
              </w:rPr>
              <w:t>OGÓŁEM:</w:t>
            </w:r>
          </w:p>
        </w:tc>
        <w:tc>
          <w:tcPr>
            <w:tcW w:w="1133" w:type="dxa"/>
            <w:vAlign w:val="center"/>
          </w:tcPr>
          <w:p w14:paraId="447388EA" w14:textId="77777777" w:rsidR="00936DC6" w:rsidRPr="003D1253" w:rsidRDefault="00936DC6" w:rsidP="00390B9B">
            <w:pPr>
              <w:jc w:val="center"/>
              <w:rPr>
                <w:rFonts w:cstheme="minorHAnsi"/>
                <w:sz w:val="18"/>
                <w:szCs w:val="18"/>
              </w:rPr>
            </w:pPr>
          </w:p>
        </w:tc>
        <w:tc>
          <w:tcPr>
            <w:tcW w:w="850" w:type="dxa"/>
            <w:vAlign w:val="center"/>
          </w:tcPr>
          <w:p w14:paraId="1F5863EF" w14:textId="77777777" w:rsidR="00936DC6" w:rsidRPr="003D1253" w:rsidRDefault="00936DC6" w:rsidP="00390B9B">
            <w:pPr>
              <w:rPr>
                <w:rFonts w:cstheme="minorHAnsi"/>
                <w:sz w:val="18"/>
                <w:szCs w:val="18"/>
              </w:rPr>
            </w:pPr>
          </w:p>
        </w:tc>
        <w:tc>
          <w:tcPr>
            <w:tcW w:w="575" w:type="dxa"/>
            <w:vAlign w:val="center"/>
          </w:tcPr>
          <w:p w14:paraId="1CFE8305" w14:textId="77777777" w:rsidR="00936DC6" w:rsidRPr="003D1253" w:rsidRDefault="00936DC6" w:rsidP="00390B9B">
            <w:pPr>
              <w:rPr>
                <w:rFonts w:cstheme="minorHAnsi"/>
                <w:sz w:val="18"/>
                <w:szCs w:val="18"/>
              </w:rPr>
            </w:pPr>
          </w:p>
        </w:tc>
        <w:tc>
          <w:tcPr>
            <w:tcW w:w="849" w:type="dxa"/>
            <w:vAlign w:val="center"/>
          </w:tcPr>
          <w:p w14:paraId="6AF51D52" w14:textId="77777777" w:rsidR="00936DC6" w:rsidRPr="003D1253" w:rsidRDefault="00936DC6" w:rsidP="00390B9B">
            <w:pPr>
              <w:rPr>
                <w:rFonts w:cstheme="minorHAnsi"/>
                <w:sz w:val="18"/>
                <w:szCs w:val="18"/>
              </w:rPr>
            </w:pPr>
          </w:p>
        </w:tc>
        <w:tc>
          <w:tcPr>
            <w:tcW w:w="851" w:type="dxa"/>
            <w:vAlign w:val="center"/>
          </w:tcPr>
          <w:p w14:paraId="5872D011" w14:textId="77777777" w:rsidR="00936DC6" w:rsidRPr="003D1253" w:rsidRDefault="00936DC6" w:rsidP="00390B9B">
            <w:pPr>
              <w:rPr>
                <w:rFonts w:cstheme="minorHAnsi"/>
                <w:sz w:val="18"/>
                <w:szCs w:val="18"/>
              </w:rPr>
            </w:pPr>
          </w:p>
        </w:tc>
        <w:tc>
          <w:tcPr>
            <w:tcW w:w="567" w:type="dxa"/>
            <w:vAlign w:val="center"/>
          </w:tcPr>
          <w:p w14:paraId="47A510FD" w14:textId="77777777" w:rsidR="00936DC6" w:rsidRPr="003D1253" w:rsidRDefault="00936DC6" w:rsidP="00390B9B">
            <w:pPr>
              <w:rPr>
                <w:rFonts w:cstheme="minorHAnsi"/>
                <w:sz w:val="18"/>
                <w:szCs w:val="18"/>
              </w:rPr>
            </w:pPr>
          </w:p>
        </w:tc>
        <w:tc>
          <w:tcPr>
            <w:tcW w:w="991" w:type="dxa"/>
            <w:vAlign w:val="center"/>
          </w:tcPr>
          <w:p w14:paraId="22899A92" w14:textId="77777777" w:rsidR="00936DC6" w:rsidRPr="003D1253" w:rsidRDefault="00936DC6" w:rsidP="00390B9B">
            <w:pPr>
              <w:rPr>
                <w:rFonts w:cstheme="minorHAnsi"/>
                <w:sz w:val="18"/>
                <w:szCs w:val="18"/>
              </w:rPr>
            </w:pPr>
          </w:p>
        </w:tc>
        <w:tc>
          <w:tcPr>
            <w:tcW w:w="1470" w:type="dxa"/>
            <w:vAlign w:val="center"/>
          </w:tcPr>
          <w:p w14:paraId="13FB92A8" w14:textId="77777777" w:rsidR="00936DC6" w:rsidRPr="003D1253" w:rsidRDefault="00936DC6" w:rsidP="00390B9B">
            <w:pPr>
              <w:rPr>
                <w:rFonts w:cstheme="minorHAnsi"/>
                <w:sz w:val="18"/>
                <w:szCs w:val="18"/>
              </w:rPr>
            </w:pPr>
          </w:p>
        </w:tc>
      </w:tr>
    </w:tbl>
    <w:p w14:paraId="71ABA0CD" w14:textId="77777777" w:rsidR="00936DC6" w:rsidRPr="00EF2E81" w:rsidRDefault="00936DC6" w:rsidP="00936DC6">
      <w:pPr>
        <w:rPr>
          <w:rFonts w:asciiTheme="minorHAnsi" w:hAnsiTheme="minorHAnsi" w:cstheme="minorHAnsi"/>
          <w:sz w:val="18"/>
          <w:szCs w:val="18"/>
        </w:rPr>
      </w:pPr>
      <w:r w:rsidRPr="00EF2E81">
        <w:rPr>
          <w:rFonts w:asciiTheme="minorHAnsi" w:hAnsiTheme="minorHAnsi" w:cstheme="minorHAnsi"/>
          <w:sz w:val="18"/>
          <w:szCs w:val="18"/>
        </w:rPr>
        <w:t>Uwagi:</w:t>
      </w:r>
    </w:p>
    <w:p w14:paraId="6044BD06" w14:textId="77777777" w:rsidR="00936DC6" w:rsidRPr="00EF2E81" w:rsidRDefault="00936DC6" w:rsidP="00936DC6">
      <w:pPr>
        <w:rPr>
          <w:rFonts w:asciiTheme="minorHAnsi" w:hAnsiTheme="minorHAnsi" w:cstheme="minorHAnsi"/>
          <w:sz w:val="18"/>
          <w:szCs w:val="18"/>
        </w:rPr>
      </w:pPr>
      <w:r w:rsidRPr="00EF2E81">
        <w:rPr>
          <w:rFonts w:asciiTheme="minorHAnsi" w:hAnsiTheme="minorHAnsi" w:cstheme="minorHAnsi"/>
          <w:sz w:val="18"/>
          <w:szCs w:val="18"/>
        </w:rPr>
        <w:t>1.Niespełnienie warunków koniecznych (dotyczących aparatu i odczynników</w:t>
      </w:r>
      <w:r>
        <w:rPr>
          <w:rFonts w:asciiTheme="minorHAnsi" w:hAnsiTheme="minorHAnsi" w:cstheme="minorHAnsi"/>
          <w:sz w:val="18"/>
          <w:szCs w:val="18"/>
        </w:rPr>
        <w:t xml:space="preserve"> oraz pozostałych materiałów</w:t>
      </w:r>
      <w:r w:rsidRPr="00EF2E81">
        <w:rPr>
          <w:rFonts w:asciiTheme="minorHAnsi" w:hAnsiTheme="minorHAnsi" w:cstheme="minorHAnsi"/>
          <w:sz w:val="18"/>
          <w:szCs w:val="18"/>
        </w:rPr>
        <w:t>) powoduje automatyczne odrzucenie oferty.</w:t>
      </w:r>
    </w:p>
    <w:p w14:paraId="48148664" w14:textId="77777777" w:rsidR="00936DC6" w:rsidRDefault="00936DC6" w:rsidP="00936DC6">
      <w:pPr>
        <w:jc w:val="both"/>
        <w:rPr>
          <w:rFonts w:asciiTheme="minorHAnsi" w:hAnsiTheme="minorHAnsi" w:cstheme="minorHAnsi"/>
          <w:b/>
          <w:bCs/>
          <w:color w:val="000000"/>
          <w:sz w:val="22"/>
          <w:szCs w:val="22"/>
        </w:rPr>
      </w:pPr>
    </w:p>
    <w:p w14:paraId="567483CB" w14:textId="77777777" w:rsidR="00936DC6" w:rsidRDefault="00936DC6" w:rsidP="00936DC6">
      <w:pPr>
        <w:jc w:val="both"/>
        <w:rPr>
          <w:rFonts w:asciiTheme="minorHAnsi" w:hAnsiTheme="minorHAnsi" w:cstheme="minorHAnsi"/>
          <w:b/>
          <w:bCs/>
          <w:color w:val="000000"/>
          <w:sz w:val="22"/>
          <w:szCs w:val="22"/>
        </w:rPr>
      </w:pPr>
    </w:p>
    <w:p w14:paraId="4EF0D7F0" w14:textId="77777777" w:rsidR="00936DC6" w:rsidRDefault="00936DC6" w:rsidP="00936DC6">
      <w:pPr>
        <w:jc w:val="both"/>
        <w:rPr>
          <w:rFonts w:asciiTheme="minorHAnsi" w:hAnsiTheme="minorHAnsi" w:cstheme="minorHAnsi"/>
          <w:b/>
          <w:bCs/>
          <w:color w:val="000000"/>
          <w:sz w:val="22"/>
          <w:szCs w:val="22"/>
        </w:rPr>
      </w:pPr>
    </w:p>
    <w:p w14:paraId="08990030" w14:textId="77777777" w:rsidR="00936DC6" w:rsidRDefault="00936DC6" w:rsidP="00936DC6">
      <w:pPr>
        <w:jc w:val="both"/>
        <w:rPr>
          <w:rFonts w:asciiTheme="minorHAnsi" w:hAnsiTheme="minorHAnsi" w:cstheme="minorHAnsi"/>
          <w:b/>
          <w:bCs/>
          <w:color w:val="000000"/>
          <w:sz w:val="22"/>
          <w:szCs w:val="22"/>
        </w:rPr>
      </w:pPr>
    </w:p>
    <w:p w14:paraId="70A8D76C" w14:textId="77777777" w:rsidR="00936DC6" w:rsidRDefault="00936DC6" w:rsidP="00936DC6">
      <w:pPr>
        <w:jc w:val="both"/>
        <w:rPr>
          <w:rFonts w:asciiTheme="minorHAnsi" w:hAnsiTheme="minorHAnsi" w:cstheme="minorHAnsi"/>
          <w:b/>
          <w:bCs/>
          <w:color w:val="000000"/>
          <w:sz w:val="22"/>
          <w:szCs w:val="22"/>
        </w:rPr>
      </w:pPr>
    </w:p>
    <w:p w14:paraId="185D4DF6" w14:textId="77777777" w:rsidR="00936DC6" w:rsidRDefault="00936DC6" w:rsidP="00936DC6">
      <w:pPr>
        <w:jc w:val="both"/>
        <w:rPr>
          <w:rFonts w:asciiTheme="minorHAnsi" w:hAnsiTheme="minorHAnsi" w:cstheme="minorHAnsi"/>
          <w:b/>
          <w:bCs/>
          <w:color w:val="000000"/>
          <w:sz w:val="22"/>
          <w:szCs w:val="22"/>
        </w:rPr>
      </w:pPr>
    </w:p>
    <w:p w14:paraId="4E84966E" w14:textId="77777777" w:rsidR="00936DC6" w:rsidRDefault="00936DC6" w:rsidP="00936DC6">
      <w:pPr>
        <w:jc w:val="both"/>
        <w:rPr>
          <w:rFonts w:asciiTheme="minorHAnsi" w:hAnsiTheme="minorHAnsi" w:cstheme="minorHAnsi"/>
          <w:b/>
          <w:bCs/>
          <w:color w:val="000000"/>
          <w:sz w:val="22"/>
          <w:szCs w:val="22"/>
        </w:rPr>
      </w:pPr>
    </w:p>
    <w:p w14:paraId="4F8BDF6A" w14:textId="77777777" w:rsidR="00936DC6" w:rsidRDefault="00936DC6" w:rsidP="00936DC6">
      <w:pPr>
        <w:jc w:val="both"/>
        <w:rPr>
          <w:rFonts w:asciiTheme="minorHAnsi" w:hAnsiTheme="minorHAnsi" w:cstheme="minorHAnsi"/>
          <w:b/>
          <w:bCs/>
          <w:color w:val="000000"/>
          <w:sz w:val="22"/>
          <w:szCs w:val="22"/>
        </w:rPr>
      </w:pPr>
    </w:p>
    <w:p w14:paraId="4406BD19" w14:textId="77777777" w:rsidR="00936DC6" w:rsidRDefault="00936DC6" w:rsidP="00936DC6">
      <w:pPr>
        <w:jc w:val="both"/>
        <w:rPr>
          <w:rFonts w:asciiTheme="minorHAnsi" w:hAnsiTheme="minorHAnsi" w:cstheme="minorHAnsi"/>
          <w:b/>
          <w:bCs/>
          <w:color w:val="000000"/>
          <w:sz w:val="22"/>
          <w:szCs w:val="22"/>
        </w:rPr>
      </w:pPr>
    </w:p>
    <w:p w14:paraId="51914EE2" w14:textId="77777777" w:rsidR="00936DC6" w:rsidRDefault="00936DC6" w:rsidP="00936DC6">
      <w:pPr>
        <w:jc w:val="both"/>
        <w:rPr>
          <w:rFonts w:asciiTheme="minorHAnsi" w:hAnsiTheme="minorHAnsi" w:cstheme="minorHAnsi"/>
          <w:b/>
          <w:bCs/>
          <w:color w:val="000000"/>
          <w:sz w:val="22"/>
          <w:szCs w:val="22"/>
        </w:rPr>
      </w:pPr>
    </w:p>
    <w:p w14:paraId="4E8C1608" w14:textId="77777777" w:rsidR="00936DC6" w:rsidRDefault="00936DC6" w:rsidP="00936DC6">
      <w:pPr>
        <w:jc w:val="both"/>
        <w:rPr>
          <w:rFonts w:asciiTheme="minorHAnsi" w:hAnsiTheme="minorHAnsi" w:cstheme="minorHAnsi"/>
          <w:b/>
          <w:bCs/>
          <w:color w:val="000000"/>
          <w:sz w:val="22"/>
          <w:szCs w:val="22"/>
        </w:rPr>
      </w:pPr>
    </w:p>
    <w:p w14:paraId="6F361A41" w14:textId="77777777" w:rsidR="00936DC6" w:rsidRDefault="00936DC6" w:rsidP="00936DC6">
      <w:pPr>
        <w:jc w:val="both"/>
        <w:rPr>
          <w:rFonts w:asciiTheme="minorHAnsi" w:hAnsiTheme="minorHAnsi" w:cstheme="minorHAnsi"/>
          <w:b/>
          <w:bCs/>
          <w:color w:val="000000"/>
          <w:sz w:val="22"/>
          <w:szCs w:val="22"/>
        </w:rPr>
      </w:pPr>
    </w:p>
    <w:p w14:paraId="099A184B" w14:textId="77777777" w:rsidR="00936DC6" w:rsidRDefault="00936DC6" w:rsidP="00936DC6">
      <w:pPr>
        <w:jc w:val="both"/>
        <w:rPr>
          <w:rFonts w:asciiTheme="minorHAnsi" w:hAnsiTheme="minorHAnsi" w:cstheme="minorHAnsi"/>
          <w:b/>
          <w:bCs/>
          <w:color w:val="000000"/>
          <w:sz w:val="22"/>
          <w:szCs w:val="22"/>
        </w:rPr>
      </w:pPr>
    </w:p>
    <w:p w14:paraId="03B23EDB" w14:textId="77777777" w:rsidR="00936DC6" w:rsidRDefault="00936DC6" w:rsidP="00936DC6">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lastRenderedPageBreak/>
        <w:t>TABELA B.</w:t>
      </w:r>
    </w:p>
    <w:p w14:paraId="6821FF45" w14:textId="77777777" w:rsidR="00936DC6" w:rsidRDefault="00936DC6" w:rsidP="00936DC6">
      <w:pPr>
        <w:jc w:val="both"/>
        <w:rPr>
          <w:rFonts w:asciiTheme="minorHAnsi" w:hAnsiTheme="minorHAnsi" w:cstheme="minorHAnsi"/>
          <w:b/>
          <w:bCs/>
          <w:color w:val="000000"/>
          <w:sz w:val="22"/>
          <w:szCs w:val="22"/>
        </w:rPr>
      </w:pPr>
    </w:p>
    <w:tbl>
      <w:tblPr>
        <w:tblStyle w:val="Tabela-Siatka"/>
        <w:tblW w:w="9694" w:type="dxa"/>
        <w:tblInd w:w="-5" w:type="dxa"/>
        <w:tblLook w:val="04A0" w:firstRow="1" w:lastRow="0" w:firstColumn="1" w:lastColumn="0" w:noHBand="0" w:noVBand="1"/>
      </w:tblPr>
      <w:tblGrid>
        <w:gridCol w:w="511"/>
        <w:gridCol w:w="1813"/>
        <w:gridCol w:w="1873"/>
        <w:gridCol w:w="894"/>
        <w:gridCol w:w="818"/>
        <w:gridCol w:w="841"/>
        <w:gridCol w:w="565"/>
        <w:gridCol w:w="965"/>
        <w:gridCol w:w="1414"/>
      </w:tblGrid>
      <w:tr w:rsidR="00936DC6" w:rsidRPr="00E13DBC" w14:paraId="477151A8" w14:textId="77777777" w:rsidTr="00D341DB">
        <w:tc>
          <w:tcPr>
            <w:tcW w:w="511" w:type="dxa"/>
            <w:vAlign w:val="center"/>
          </w:tcPr>
          <w:p w14:paraId="7B4ADE3E" w14:textId="77777777" w:rsidR="00936DC6" w:rsidRPr="00E13DBC" w:rsidRDefault="00936DC6" w:rsidP="00390B9B">
            <w:pPr>
              <w:rPr>
                <w:rFonts w:cstheme="minorHAnsi"/>
                <w:sz w:val="16"/>
                <w:szCs w:val="16"/>
              </w:rPr>
            </w:pPr>
            <w:r w:rsidRPr="00E13DBC">
              <w:rPr>
                <w:rFonts w:cstheme="minorHAnsi"/>
                <w:sz w:val="16"/>
                <w:szCs w:val="16"/>
              </w:rPr>
              <w:t>Lp.</w:t>
            </w:r>
          </w:p>
        </w:tc>
        <w:tc>
          <w:tcPr>
            <w:tcW w:w="1813" w:type="dxa"/>
            <w:vAlign w:val="center"/>
          </w:tcPr>
          <w:p w14:paraId="023CEB1C" w14:textId="77777777" w:rsidR="00936DC6" w:rsidRPr="00E13DBC" w:rsidRDefault="00936DC6" w:rsidP="00390B9B">
            <w:pPr>
              <w:rPr>
                <w:rFonts w:cstheme="minorHAnsi"/>
                <w:sz w:val="16"/>
                <w:szCs w:val="16"/>
              </w:rPr>
            </w:pPr>
            <w:r w:rsidRPr="00E13DBC">
              <w:rPr>
                <w:rFonts w:cstheme="minorHAnsi"/>
                <w:sz w:val="16"/>
                <w:szCs w:val="16"/>
              </w:rPr>
              <w:t xml:space="preserve">Nazwa </w:t>
            </w:r>
          </w:p>
        </w:tc>
        <w:tc>
          <w:tcPr>
            <w:tcW w:w="1873" w:type="dxa"/>
            <w:vAlign w:val="center"/>
          </w:tcPr>
          <w:p w14:paraId="76144AF0" w14:textId="77777777" w:rsidR="00936DC6" w:rsidRPr="003D1253" w:rsidRDefault="00936DC6" w:rsidP="00390B9B">
            <w:pPr>
              <w:snapToGrid w:val="0"/>
              <w:jc w:val="center"/>
              <w:rPr>
                <w:rFonts w:cstheme="minorHAnsi"/>
                <w:bCs/>
                <w:sz w:val="16"/>
                <w:szCs w:val="16"/>
              </w:rPr>
            </w:pPr>
            <w:r>
              <w:rPr>
                <w:rFonts w:cstheme="minorHAnsi"/>
                <w:sz w:val="16"/>
                <w:szCs w:val="16"/>
              </w:rPr>
              <w:t>Wielkość opakowania</w:t>
            </w:r>
          </w:p>
        </w:tc>
        <w:tc>
          <w:tcPr>
            <w:tcW w:w="894" w:type="dxa"/>
            <w:vAlign w:val="center"/>
          </w:tcPr>
          <w:p w14:paraId="038BDB1F" w14:textId="77777777" w:rsidR="00936DC6" w:rsidRPr="00E13DBC" w:rsidRDefault="00936DC6" w:rsidP="00390B9B">
            <w:pPr>
              <w:rPr>
                <w:rFonts w:cstheme="minorHAnsi"/>
                <w:sz w:val="16"/>
                <w:szCs w:val="16"/>
              </w:rPr>
            </w:pPr>
            <w:r>
              <w:rPr>
                <w:rFonts w:cstheme="minorHAnsi"/>
                <w:bCs/>
                <w:sz w:val="16"/>
                <w:szCs w:val="16"/>
              </w:rPr>
              <w:t>Liczba opakowań</w:t>
            </w:r>
          </w:p>
        </w:tc>
        <w:tc>
          <w:tcPr>
            <w:tcW w:w="818" w:type="dxa"/>
            <w:vAlign w:val="center"/>
          </w:tcPr>
          <w:p w14:paraId="2761D71B" w14:textId="77777777" w:rsidR="00936DC6" w:rsidRPr="00E13DBC" w:rsidRDefault="00936DC6" w:rsidP="00390B9B">
            <w:pPr>
              <w:rPr>
                <w:rFonts w:cstheme="minorHAnsi"/>
                <w:sz w:val="16"/>
                <w:szCs w:val="16"/>
              </w:rPr>
            </w:pPr>
            <w:r w:rsidRPr="00E13DBC">
              <w:rPr>
                <w:rFonts w:cstheme="minorHAnsi"/>
                <w:bCs/>
                <w:sz w:val="16"/>
                <w:szCs w:val="16"/>
              </w:rPr>
              <w:t>Cena jedn.  netto opak.</w:t>
            </w:r>
          </w:p>
        </w:tc>
        <w:tc>
          <w:tcPr>
            <w:tcW w:w="841" w:type="dxa"/>
            <w:vAlign w:val="center"/>
          </w:tcPr>
          <w:p w14:paraId="6F85EC0A" w14:textId="77777777" w:rsidR="00936DC6" w:rsidRPr="00E13DBC" w:rsidRDefault="00936DC6" w:rsidP="00390B9B">
            <w:pPr>
              <w:rPr>
                <w:rFonts w:cstheme="minorHAnsi"/>
                <w:sz w:val="16"/>
                <w:szCs w:val="16"/>
              </w:rPr>
            </w:pPr>
            <w:r w:rsidRPr="00E13DBC">
              <w:rPr>
                <w:rFonts w:cstheme="minorHAnsi"/>
                <w:bCs/>
                <w:sz w:val="16"/>
                <w:szCs w:val="16"/>
              </w:rPr>
              <w:t>Wartość netto</w:t>
            </w:r>
          </w:p>
        </w:tc>
        <w:tc>
          <w:tcPr>
            <w:tcW w:w="565" w:type="dxa"/>
            <w:vAlign w:val="center"/>
          </w:tcPr>
          <w:p w14:paraId="7FBD358A" w14:textId="77777777" w:rsidR="00936DC6" w:rsidRPr="00E13DBC" w:rsidRDefault="00936DC6" w:rsidP="00390B9B">
            <w:pPr>
              <w:rPr>
                <w:rFonts w:cstheme="minorHAnsi"/>
                <w:sz w:val="16"/>
                <w:szCs w:val="16"/>
              </w:rPr>
            </w:pPr>
            <w:r w:rsidRPr="00E13DBC">
              <w:rPr>
                <w:rFonts w:cstheme="minorHAnsi"/>
                <w:bCs/>
                <w:sz w:val="16"/>
                <w:szCs w:val="16"/>
              </w:rPr>
              <w:t>Vat%</w:t>
            </w:r>
          </w:p>
        </w:tc>
        <w:tc>
          <w:tcPr>
            <w:tcW w:w="965" w:type="dxa"/>
            <w:vAlign w:val="center"/>
          </w:tcPr>
          <w:p w14:paraId="18BBDD5B" w14:textId="77777777" w:rsidR="00936DC6" w:rsidRPr="00E13DBC" w:rsidRDefault="00936DC6" w:rsidP="00390B9B">
            <w:pPr>
              <w:rPr>
                <w:rFonts w:cstheme="minorHAnsi"/>
                <w:sz w:val="16"/>
                <w:szCs w:val="16"/>
              </w:rPr>
            </w:pPr>
            <w:r w:rsidRPr="00E13DBC">
              <w:rPr>
                <w:rFonts w:cstheme="minorHAnsi"/>
                <w:bCs/>
                <w:sz w:val="16"/>
                <w:szCs w:val="16"/>
              </w:rPr>
              <w:t>Wartość brutto</w:t>
            </w:r>
          </w:p>
        </w:tc>
        <w:tc>
          <w:tcPr>
            <w:tcW w:w="1414" w:type="dxa"/>
            <w:vAlign w:val="center"/>
          </w:tcPr>
          <w:p w14:paraId="7A27A706" w14:textId="77777777" w:rsidR="00936DC6" w:rsidRPr="00E13DBC" w:rsidRDefault="00936DC6" w:rsidP="00390B9B">
            <w:pPr>
              <w:snapToGrid w:val="0"/>
              <w:jc w:val="center"/>
              <w:rPr>
                <w:rFonts w:cstheme="minorHAnsi"/>
                <w:bCs/>
                <w:sz w:val="16"/>
                <w:szCs w:val="16"/>
              </w:rPr>
            </w:pPr>
            <w:r w:rsidRPr="00E13DBC">
              <w:rPr>
                <w:rFonts w:cstheme="minorHAnsi"/>
                <w:bCs/>
                <w:sz w:val="16"/>
                <w:szCs w:val="16"/>
              </w:rPr>
              <w:t>Nazwa handlowa/</w:t>
            </w:r>
          </w:p>
          <w:p w14:paraId="5E3F8F82" w14:textId="77777777" w:rsidR="00936DC6" w:rsidRPr="00E13DBC" w:rsidRDefault="00936DC6" w:rsidP="00390B9B">
            <w:pPr>
              <w:rPr>
                <w:rFonts w:cstheme="minorHAnsi"/>
                <w:sz w:val="16"/>
                <w:szCs w:val="16"/>
              </w:rPr>
            </w:pPr>
            <w:r w:rsidRPr="00E13DBC">
              <w:rPr>
                <w:rFonts w:cstheme="minorHAnsi"/>
                <w:bCs/>
                <w:sz w:val="16"/>
                <w:szCs w:val="16"/>
              </w:rPr>
              <w:t>Producent / Nr katalogowy</w:t>
            </w:r>
          </w:p>
        </w:tc>
      </w:tr>
      <w:tr w:rsidR="00936DC6" w:rsidRPr="00E13DBC" w14:paraId="498B0C34" w14:textId="77777777" w:rsidTr="00D341DB">
        <w:tc>
          <w:tcPr>
            <w:tcW w:w="511" w:type="dxa"/>
            <w:vAlign w:val="center"/>
          </w:tcPr>
          <w:p w14:paraId="6156754B" w14:textId="77777777" w:rsidR="00936DC6" w:rsidRPr="00E13DBC" w:rsidRDefault="00936DC6" w:rsidP="00390B9B">
            <w:pPr>
              <w:rPr>
                <w:rFonts w:cstheme="minorHAnsi"/>
                <w:sz w:val="16"/>
                <w:szCs w:val="16"/>
              </w:rPr>
            </w:pPr>
            <w:r>
              <w:rPr>
                <w:rFonts w:cstheme="minorHAnsi"/>
                <w:sz w:val="16"/>
                <w:szCs w:val="16"/>
              </w:rPr>
              <w:t>1</w:t>
            </w:r>
          </w:p>
        </w:tc>
        <w:tc>
          <w:tcPr>
            <w:tcW w:w="1813" w:type="dxa"/>
            <w:vAlign w:val="center"/>
          </w:tcPr>
          <w:p w14:paraId="4CDEA13A" w14:textId="77777777" w:rsidR="00936DC6" w:rsidRPr="00E13DBC" w:rsidRDefault="00936DC6" w:rsidP="00390B9B">
            <w:pPr>
              <w:rPr>
                <w:rFonts w:cstheme="minorHAnsi"/>
                <w:sz w:val="16"/>
                <w:szCs w:val="16"/>
              </w:rPr>
            </w:pPr>
            <w:r w:rsidRPr="001A0A69">
              <w:rPr>
                <w:rFonts w:cstheme="minorHAnsi"/>
                <w:sz w:val="16"/>
                <w:szCs w:val="16"/>
              </w:rPr>
              <w:t>AMPLIFICATION KIT, CE</w:t>
            </w:r>
          </w:p>
        </w:tc>
        <w:tc>
          <w:tcPr>
            <w:tcW w:w="1873" w:type="dxa"/>
            <w:vAlign w:val="center"/>
          </w:tcPr>
          <w:p w14:paraId="13DC05E4" w14:textId="77777777" w:rsidR="00936DC6" w:rsidRDefault="00936DC6" w:rsidP="00390B9B">
            <w:pPr>
              <w:snapToGrid w:val="0"/>
              <w:jc w:val="center"/>
              <w:rPr>
                <w:rFonts w:cstheme="minorHAnsi"/>
                <w:sz w:val="16"/>
                <w:szCs w:val="16"/>
              </w:rPr>
            </w:pPr>
            <w:r>
              <w:rPr>
                <w:rFonts w:cstheme="minorHAnsi"/>
                <w:sz w:val="16"/>
                <w:szCs w:val="16"/>
              </w:rPr>
              <w:t>100</w:t>
            </w:r>
          </w:p>
        </w:tc>
        <w:tc>
          <w:tcPr>
            <w:tcW w:w="894" w:type="dxa"/>
            <w:vAlign w:val="center"/>
          </w:tcPr>
          <w:p w14:paraId="7ADAAACE" w14:textId="77777777" w:rsidR="00936DC6" w:rsidRDefault="00936DC6" w:rsidP="00390B9B">
            <w:pPr>
              <w:rPr>
                <w:rFonts w:cstheme="minorHAnsi"/>
                <w:bCs/>
                <w:sz w:val="16"/>
                <w:szCs w:val="16"/>
              </w:rPr>
            </w:pPr>
            <w:r>
              <w:rPr>
                <w:rFonts w:cstheme="minorHAnsi"/>
                <w:bCs/>
                <w:sz w:val="16"/>
                <w:szCs w:val="16"/>
              </w:rPr>
              <w:t>4</w:t>
            </w:r>
          </w:p>
        </w:tc>
        <w:tc>
          <w:tcPr>
            <w:tcW w:w="818" w:type="dxa"/>
            <w:vAlign w:val="center"/>
          </w:tcPr>
          <w:p w14:paraId="31D79CC5" w14:textId="77777777" w:rsidR="00936DC6" w:rsidRPr="00E13DBC" w:rsidRDefault="00936DC6" w:rsidP="00390B9B">
            <w:pPr>
              <w:rPr>
                <w:rFonts w:cstheme="minorHAnsi"/>
                <w:bCs/>
                <w:sz w:val="16"/>
                <w:szCs w:val="16"/>
              </w:rPr>
            </w:pPr>
          </w:p>
        </w:tc>
        <w:tc>
          <w:tcPr>
            <w:tcW w:w="841" w:type="dxa"/>
            <w:vAlign w:val="center"/>
          </w:tcPr>
          <w:p w14:paraId="37A5F5D4" w14:textId="77777777" w:rsidR="00936DC6" w:rsidRPr="00E13DBC" w:rsidRDefault="00936DC6" w:rsidP="00390B9B">
            <w:pPr>
              <w:rPr>
                <w:rFonts w:cstheme="minorHAnsi"/>
                <w:bCs/>
                <w:sz w:val="16"/>
                <w:szCs w:val="16"/>
              </w:rPr>
            </w:pPr>
          </w:p>
        </w:tc>
        <w:tc>
          <w:tcPr>
            <w:tcW w:w="565" w:type="dxa"/>
            <w:vAlign w:val="center"/>
          </w:tcPr>
          <w:p w14:paraId="74D48BB2" w14:textId="77777777" w:rsidR="00936DC6" w:rsidRPr="00E13DBC" w:rsidRDefault="00936DC6" w:rsidP="00390B9B">
            <w:pPr>
              <w:rPr>
                <w:rFonts w:cstheme="minorHAnsi"/>
                <w:bCs/>
                <w:sz w:val="16"/>
                <w:szCs w:val="16"/>
              </w:rPr>
            </w:pPr>
          </w:p>
        </w:tc>
        <w:tc>
          <w:tcPr>
            <w:tcW w:w="965" w:type="dxa"/>
            <w:vAlign w:val="center"/>
          </w:tcPr>
          <w:p w14:paraId="19002906" w14:textId="77777777" w:rsidR="00936DC6" w:rsidRPr="00E13DBC" w:rsidRDefault="00936DC6" w:rsidP="00390B9B">
            <w:pPr>
              <w:rPr>
                <w:rFonts w:cstheme="minorHAnsi"/>
                <w:bCs/>
                <w:sz w:val="16"/>
                <w:szCs w:val="16"/>
              </w:rPr>
            </w:pPr>
          </w:p>
        </w:tc>
        <w:tc>
          <w:tcPr>
            <w:tcW w:w="1414" w:type="dxa"/>
            <w:vAlign w:val="center"/>
          </w:tcPr>
          <w:p w14:paraId="36327A4F" w14:textId="77777777" w:rsidR="00936DC6" w:rsidRPr="00E13DBC" w:rsidRDefault="00936DC6" w:rsidP="00390B9B">
            <w:pPr>
              <w:snapToGrid w:val="0"/>
              <w:jc w:val="center"/>
              <w:rPr>
                <w:rFonts w:cstheme="minorHAnsi"/>
                <w:bCs/>
                <w:sz w:val="16"/>
                <w:szCs w:val="16"/>
              </w:rPr>
            </w:pPr>
          </w:p>
        </w:tc>
      </w:tr>
      <w:tr w:rsidR="00936DC6" w:rsidRPr="00E13DBC" w14:paraId="7FA05E71" w14:textId="77777777" w:rsidTr="00D341DB">
        <w:tc>
          <w:tcPr>
            <w:tcW w:w="511" w:type="dxa"/>
            <w:vAlign w:val="center"/>
          </w:tcPr>
          <w:p w14:paraId="7660091E" w14:textId="77777777" w:rsidR="00936DC6" w:rsidRDefault="00936DC6" w:rsidP="00390B9B">
            <w:pPr>
              <w:rPr>
                <w:rFonts w:cstheme="minorHAnsi"/>
                <w:sz w:val="16"/>
                <w:szCs w:val="16"/>
              </w:rPr>
            </w:pPr>
            <w:r>
              <w:rPr>
                <w:rFonts w:cstheme="minorHAnsi"/>
                <w:sz w:val="16"/>
                <w:szCs w:val="16"/>
              </w:rPr>
              <w:t>2</w:t>
            </w:r>
          </w:p>
        </w:tc>
        <w:tc>
          <w:tcPr>
            <w:tcW w:w="1813" w:type="dxa"/>
            <w:vAlign w:val="center"/>
          </w:tcPr>
          <w:p w14:paraId="5D4AC91F" w14:textId="77777777" w:rsidR="00936DC6" w:rsidRPr="001A0A69" w:rsidRDefault="00936DC6" w:rsidP="00390B9B">
            <w:pPr>
              <w:rPr>
                <w:rFonts w:cstheme="minorHAnsi"/>
                <w:sz w:val="16"/>
                <w:szCs w:val="16"/>
              </w:rPr>
            </w:pPr>
            <w:proofErr w:type="spellStart"/>
            <w:r w:rsidRPr="001A0A69">
              <w:rPr>
                <w:rFonts w:cstheme="minorHAnsi"/>
                <w:sz w:val="16"/>
                <w:szCs w:val="16"/>
              </w:rPr>
              <w:t>Bluing</w:t>
            </w:r>
            <w:proofErr w:type="spellEnd"/>
            <w:r w:rsidRPr="001A0A69">
              <w:rPr>
                <w:rFonts w:cstheme="minorHAnsi"/>
                <w:sz w:val="16"/>
                <w:szCs w:val="16"/>
              </w:rPr>
              <w:t xml:space="preserve"> Reagent</w:t>
            </w:r>
          </w:p>
        </w:tc>
        <w:tc>
          <w:tcPr>
            <w:tcW w:w="1873" w:type="dxa"/>
            <w:vAlign w:val="center"/>
          </w:tcPr>
          <w:p w14:paraId="1912829B" w14:textId="77777777" w:rsidR="00936DC6" w:rsidRDefault="00936DC6" w:rsidP="00390B9B">
            <w:pPr>
              <w:snapToGrid w:val="0"/>
              <w:jc w:val="center"/>
              <w:rPr>
                <w:rFonts w:cstheme="minorHAnsi"/>
                <w:sz w:val="16"/>
                <w:szCs w:val="16"/>
              </w:rPr>
            </w:pPr>
            <w:r>
              <w:rPr>
                <w:rFonts w:cstheme="minorHAnsi"/>
                <w:sz w:val="16"/>
                <w:szCs w:val="16"/>
              </w:rPr>
              <w:t>250</w:t>
            </w:r>
          </w:p>
        </w:tc>
        <w:tc>
          <w:tcPr>
            <w:tcW w:w="894" w:type="dxa"/>
            <w:vAlign w:val="center"/>
          </w:tcPr>
          <w:p w14:paraId="76292DB3" w14:textId="77777777" w:rsidR="00936DC6" w:rsidRDefault="00936DC6" w:rsidP="00390B9B">
            <w:pPr>
              <w:rPr>
                <w:rFonts w:cstheme="minorHAnsi"/>
                <w:bCs/>
                <w:sz w:val="16"/>
                <w:szCs w:val="16"/>
              </w:rPr>
            </w:pPr>
            <w:r>
              <w:rPr>
                <w:rFonts w:cstheme="minorHAnsi"/>
                <w:bCs/>
                <w:sz w:val="16"/>
                <w:szCs w:val="16"/>
              </w:rPr>
              <w:t>23</w:t>
            </w:r>
          </w:p>
        </w:tc>
        <w:tc>
          <w:tcPr>
            <w:tcW w:w="818" w:type="dxa"/>
            <w:vAlign w:val="center"/>
          </w:tcPr>
          <w:p w14:paraId="24CB317A" w14:textId="77777777" w:rsidR="00936DC6" w:rsidRPr="00E13DBC" w:rsidRDefault="00936DC6" w:rsidP="00390B9B">
            <w:pPr>
              <w:rPr>
                <w:rFonts w:cstheme="minorHAnsi"/>
                <w:bCs/>
                <w:sz w:val="16"/>
                <w:szCs w:val="16"/>
              </w:rPr>
            </w:pPr>
          </w:p>
        </w:tc>
        <w:tc>
          <w:tcPr>
            <w:tcW w:w="841" w:type="dxa"/>
            <w:vAlign w:val="center"/>
          </w:tcPr>
          <w:p w14:paraId="2235DC21" w14:textId="77777777" w:rsidR="00936DC6" w:rsidRPr="00E13DBC" w:rsidRDefault="00936DC6" w:rsidP="00390B9B">
            <w:pPr>
              <w:rPr>
                <w:rFonts w:cstheme="minorHAnsi"/>
                <w:bCs/>
                <w:sz w:val="16"/>
                <w:szCs w:val="16"/>
              </w:rPr>
            </w:pPr>
          </w:p>
        </w:tc>
        <w:tc>
          <w:tcPr>
            <w:tcW w:w="565" w:type="dxa"/>
            <w:vAlign w:val="center"/>
          </w:tcPr>
          <w:p w14:paraId="074AAA6B" w14:textId="77777777" w:rsidR="00936DC6" w:rsidRPr="00E13DBC" w:rsidRDefault="00936DC6" w:rsidP="00390B9B">
            <w:pPr>
              <w:rPr>
                <w:rFonts w:cstheme="minorHAnsi"/>
                <w:bCs/>
                <w:sz w:val="16"/>
                <w:szCs w:val="16"/>
              </w:rPr>
            </w:pPr>
          </w:p>
        </w:tc>
        <w:tc>
          <w:tcPr>
            <w:tcW w:w="965" w:type="dxa"/>
            <w:vAlign w:val="center"/>
          </w:tcPr>
          <w:p w14:paraId="567888D6" w14:textId="77777777" w:rsidR="00936DC6" w:rsidRPr="00E13DBC" w:rsidRDefault="00936DC6" w:rsidP="00390B9B">
            <w:pPr>
              <w:rPr>
                <w:rFonts w:cstheme="minorHAnsi"/>
                <w:bCs/>
                <w:sz w:val="16"/>
                <w:szCs w:val="16"/>
              </w:rPr>
            </w:pPr>
          </w:p>
        </w:tc>
        <w:tc>
          <w:tcPr>
            <w:tcW w:w="1414" w:type="dxa"/>
            <w:vAlign w:val="center"/>
          </w:tcPr>
          <w:p w14:paraId="69265BE5" w14:textId="77777777" w:rsidR="00936DC6" w:rsidRPr="00E13DBC" w:rsidRDefault="00936DC6" w:rsidP="00390B9B">
            <w:pPr>
              <w:snapToGrid w:val="0"/>
              <w:jc w:val="center"/>
              <w:rPr>
                <w:rFonts w:cstheme="minorHAnsi"/>
                <w:bCs/>
                <w:sz w:val="16"/>
                <w:szCs w:val="16"/>
              </w:rPr>
            </w:pPr>
          </w:p>
        </w:tc>
      </w:tr>
      <w:tr w:rsidR="00936DC6" w:rsidRPr="00E13DBC" w14:paraId="2ECC9818" w14:textId="77777777" w:rsidTr="00D341DB">
        <w:tc>
          <w:tcPr>
            <w:tcW w:w="511" w:type="dxa"/>
            <w:vAlign w:val="center"/>
          </w:tcPr>
          <w:p w14:paraId="465417BA" w14:textId="77777777" w:rsidR="00936DC6" w:rsidRDefault="00936DC6" w:rsidP="00390B9B">
            <w:pPr>
              <w:rPr>
                <w:rFonts w:cstheme="minorHAnsi"/>
                <w:sz w:val="16"/>
                <w:szCs w:val="16"/>
              </w:rPr>
            </w:pPr>
            <w:r>
              <w:rPr>
                <w:rFonts w:cstheme="minorHAnsi"/>
                <w:sz w:val="16"/>
                <w:szCs w:val="16"/>
              </w:rPr>
              <w:t>3</w:t>
            </w:r>
          </w:p>
        </w:tc>
        <w:tc>
          <w:tcPr>
            <w:tcW w:w="1813" w:type="dxa"/>
            <w:vAlign w:val="center"/>
          </w:tcPr>
          <w:p w14:paraId="231F0C05" w14:textId="77777777" w:rsidR="00936DC6" w:rsidRPr="001A0A69" w:rsidRDefault="00936DC6" w:rsidP="00390B9B">
            <w:pPr>
              <w:rPr>
                <w:rFonts w:cstheme="minorHAnsi"/>
                <w:sz w:val="16"/>
                <w:szCs w:val="16"/>
              </w:rPr>
            </w:pPr>
            <w:r w:rsidRPr="001A0A69">
              <w:rPr>
                <w:rFonts w:cstheme="minorHAnsi"/>
                <w:sz w:val="16"/>
                <w:szCs w:val="16"/>
              </w:rPr>
              <w:t>CC1</w:t>
            </w:r>
          </w:p>
        </w:tc>
        <w:tc>
          <w:tcPr>
            <w:tcW w:w="1873" w:type="dxa"/>
            <w:vAlign w:val="center"/>
          </w:tcPr>
          <w:p w14:paraId="791CE04C" w14:textId="77777777" w:rsidR="00936DC6" w:rsidRDefault="00936DC6" w:rsidP="00390B9B">
            <w:pPr>
              <w:snapToGrid w:val="0"/>
              <w:jc w:val="center"/>
              <w:rPr>
                <w:rFonts w:cstheme="minorHAnsi"/>
                <w:sz w:val="16"/>
                <w:szCs w:val="16"/>
              </w:rPr>
            </w:pPr>
            <w:r>
              <w:rPr>
                <w:rFonts w:cstheme="minorHAnsi"/>
                <w:sz w:val="16"/>
                <w:szCs w:val="16"/>
              </w:rPr>
              <w:t>280</w:t>
            </w:r>
          </w:p>
        </w:tc>
        <w:tc>
          <w:tcPr>
            <w:tcW w:w="894" w:type="dxa"/>
            <w:vAlign w:val="center"/>
          </w:tcPr>
          <w:p w14:paraId="63D5C48F" w14:textId="77777777" w:rsidR="00936DC6" w:rsidRDefault="00936DC6" w:rsidP="00390B9B">
            <w:pPr>
              <w:rPr>
                <w:rFonts w:cstheme="minorHAnsi"/>
                <w:bCs/>
                <w:sz w:val="16"/>
                <w:szCs w:val="16"/>
              </w:rPr>
            </w:pPr>
            <w:r>
              <w:rPr>
                <w:rFonts w:cstheme="minorHAnsi"/>
                <w:bCs/>
                <w:sz w:val="16"/>
                <w:szCs w:val="16"/>
              </w:rPr>
              <w:t>21</w:t>
            </w:r>
          </w:p>
        </w:tc>
        <w:tc>
          <w:tcPr>
            <w:tcW w:w="818" w:type="dxa"/>
            <w:vAlign w:val="center"/>
          </w:tcPr>
          <w:p w14:paraId="1AE29305" w14:textId="77777777" w:rsidR="00936DC6" w:rsidRPr="00E13DBC" w:rsidRDefault="00936DC6" w:rsidP="00390B9B">
            <w:pPr>
              <w:rPr>
                <w:rFonts w:cstheme="minorHAnsi"/>
                <w:bCs/>
                <w:sz w:val="16"/>
                <w:szCs w:val="16"/>
              </w:rPr>
            </w:pPr>
          </w:p>
        </w:tc>
        <w:tc>
          <w:tcPr>
            <w:tcW w:w="841" w:type="dxa"/>
            <w:vAlign w:val="center"/>
          </w:tcPr>
          <w:p w14:paraId="012EDDF8" w14:textId="77777777" w:rsidR="00936DC6" w:rsidRPr="00E13DBC" w:rsidRDefault="00936DC6" w:rsidP="00390B9B">
            <w:pPr>
              <w:rPr>
                <w:rFonts w:cstheme="minorHAnsi"/>
                <w:bCs/>
                <w:sz w:val="16"/>
                <w:szCs w:val="16"/>
              </w:rPr>
            </w:pPr>
          </w:p>
        </w:tc>
        <w:tc>
          <w:tcPr>
            <w:tcW w:w="565" w:type="dxa"/>
            <w:vAlign w:val="center"/>
          </w:tcPr>
          <w:p w14:paraId="7E061A94" w14:textId="77777777" w:rsidR="00936DC6" w:rsidRPr="00E13DBC" w:rsidRDefault="00936DC6" w:rsidP="00390B9B">
            <w:pPr>
              <w:rPr>
                <w:rFonts w:cstheme="minorHAnsi"/>
                <w:bCs/>
                <w:sz w:val="16"/>
                <w:szCs w:val="16"/>
              </w:rPr>
            </w:pPr>
          </w:p>
        </w:tc>
        <w:tc>
          <w:tcPr>
            <w:tcW w:w="965" w:type="dxa"/>
            <w:vAlign w:val="center"/>
          </w:tcPr>
          <w:p w14:paraId="4B369567" w14:textId="77777777" w:rsidR="00936DC6" w:rsidRPr="00E13DBC" w:rsidRDefault="00936DC6" w:rsidP="00390B9B">
            <w:pPr>
              <w:rPr>
                <w:rFonts w:cstheme="minorHAnsi"/>
                <w:bCs/>
                <w:sz w:val="16"/>
                <w:szCs w:val="16"/>
              </w:rPr>
            </w:pPr>
          </w:p>
        </w:tc>
        <w:tc>
          <w:tcPr>
            <w:tcW w:w="1414" w:type="dxa"/>
            <w:vAlign w:val="center"/>
          </w:tcPr>
          <w:p w14:paraId="080E7C8B" w14:textId="77777777" w:rsidR="00936DC6" w:rsidRPr="00E13DBC" w:rsidRDefault="00936DC6" w:rsidP="00390B9B">
            <w:pPr>
              <w:snapToGrid w:val="0"/>
              <w:jc w:val="center"/>
              <w:rPr>
                <w:rFonts w:cstheme="minorHAnsi"/>
                <w:bCs/>
                <w:sz w:val="16"/>
                <w:szCs w:val="16"/>
              </w:rPr>
            </w:pPr>
          </w:p>
        </w:tc>
      </w:tr>
      <w:tr w:rsidR="00936DC6" w:rsidRPr="00E13DBC" w14:paraId="16ADFC1E" w14:textId="77777777" w:rsidTr="00D341DB">
        <w:tc>
          <w:tcPr>
            <w:tcW w:w="511" w:type="dxa"/>
            <w:vAlign w:val="center"/>
          </w:tcPr>
          <w:p w14:paraId="79F3A203" w14:textId="77777777" w:rsidR="00936DC6" w:rsidRDefault="00936DC6" w:rsidP="00390B9B">
            <w:pPr>
              <w:rPr>
                <w:rFonts w:cstheme="minorHAnsi"/>
                <w:sz w:val="16"/>
                <w:szCs w:val="16"/>
              </w:rPr>
            </w:pPr>
            <w:r>
              <w:rPr>
                <w:rFonts w:cstheme="minorHAnsi"/>
                <w:sz w:val="16"/>
                <w:szCs w:val="16"/>
              </w:rPr>
              <w:t>4</w:t>
            </w:r>
          </w:p>
        </w:tc>
        <w:tc>
          <w:tcPr>
            <w:tcW w:w="1813" w:type="dxa"/>
            <w:vAlign w:val="center"/>
          </w:tcPr>
          <w:p w14:paraId="129B505E" w14:textId="77777777" w:rsidR="00936DC6" w:rsidRPr="001A0A69" w:rsidRDefault="00936DC6" w:rsidP="00390B9B">
            <w:pPr>
              <w:rPr>
                <w:rFonts w:cstheme="minorHAnsi"/>
                <w:sz w:val="16"/>
                <w:szCs w:val="16"/>
              </w:rPr>
            </w:pPr>
            <w:r w:rsidRPr="001A0A69">
              <w:rPr>
                <w:rFonts w:cstheme="minorHAnsi"/>
                <w:sz w:val="16"/>
                <w:szCs w:val="16"/>
              </w:rPr>
              <w:t xml:space="preserve">E-Bar </w:t>
            </w:r>
            <w:proofErr w:type="spellStart"/>
            <w:r w:rsidRPr="001A0A69">
              <w:rPr>
                <w:rFonts w:cstheme="minorHAnsi"/>
                <w:sz w:val="16"/>
                <w:szCs w:val="16"/>
              </w:rPr>
              <w:t>Printer</w:t>
            </w:r>
            <w:proofErr w:type="spellEnd"/>
            <w:r w:rsidRPr="001A0A69">
              <w:rPr>
                <w:rFonts w:cstheme="minorHAnsi"/>
                <w:sz w:val="16"/>
                <w:szCs w:val="16"/>
              </w:rPr>
              <w:t xml:space="preserve"> Ribbon</w:t>
            </w:r>
          </w:p>
        </w:tc>
        <w:tc>
          <w:tcPr>
            <w:tcW w:w="1873" w:type="dxa"/>
            <w:vAlign w:val="center"/>
          </w:tcPr>
          <w:p w14:paraId="6B66E29D" w14:textId="77777777" w:rsidR="00936DC6" w:rsidRDefault="00936DC6" w:rsidP="00390B9B">
            <w:pPr>
              <w:snapToGrid w:val="0"/>
              <w:jc w:val="center"/>
              <w:rPr>
                <w:rFonts w:cstheme="minorHAnsi"/>
                <w:sz w:val="16"/>
                <w:szCs w:val="16"/>
              </w:rPr>
            </w:pPr>
            <w:r>
              <w:rPr>
                <w:rFonts w:cstheme="minorHAnsi"/>
                <w:sz w:val="16"/>
                <w:szCs w:val="16"/>
              </w:rPr>
              <w:t>2500</w:t>
            </w:r>
          </w:p>
        </w:tc>
        <w:tc>
          <w:tcPr>
            <w:tcW w:w="894" w:type="dxa"/>
            <w:vAlign w:val="center"/>
          </w:tcPr>
          <w:p w14:paraId="65109147" w14:textId="77777777" w:rsidR="00936DC6" w:rsidRDefault="00936DC6" w:rsidP="00390B9B">
            <w:pPr>
              <w:rPr>
                <w:rFonts w:cstheme="minorHAnsi"/>
                <w:bCs/>
                <w:sz w:val="16"/>
                <w:szCs w:val="16"/>
              </w:rPr>
            </w:pPr>
            <w:r>
              <w:rPr>
                <w:rFonts w:cstheme="minorHAnsi"/>
                <w:bCs/>
                <w:sz w:val="16"/>
                <w:szCs w:val="16"/>
              </w:rPr>
              <w:t>3</w:t>
            </w:r>
          </w:p>
        </w:tc>
        <w:tc>
          <w:tcPr>
            <w:tcW w:w="818" w:type="dxa"/>
            <w:vAlign w:val="center"/>
          </w:tcPr>
          <w:p w14:paraId="47A22E87" w14:textId="77777777" w:rsidR="00936DC6" w:rsidRPr="00E13DBC" w:rsidRDefault="00936DC6" w:rsidP="00390B9B">
            <w:pPr>
              <w:rPr>
                <w:rFonts w:cstheme="minorHAnsi"/>
                <w:bCs/>
                <w:sz w:val="16"/>
                <w:szCs w:val="16"/>
              </w:rPr>
            </w:pPr>
          </w:p>
        </w:tc>
        <w:tc>
          <w:tcPr>
            <w:tcW w:w="841" w:type="dxa"/>
            <w:vAlign w:val="center"/>
          </w:tcPr>
          <w:p w14:paraId="33DFD3CD" w14:textId="77777777" w:rsidR="00936DC6" w:rsidRPr="00E13DBC" w:rsidRDefault="00936DC6" w:rsidP="00390B9B">
            <w:pPr>
              <w:rPr>
                <w:rFonts w:cstheme="minorHAnsi"/>
                <w:bCs/>
                <w:sz w:val="16"/>
                <w:szCs w:val="16"/>
              </w:rPr>
            </w:pPr>
          </w:p>
        </w:tc>
        <w:tc>
          <w:tcPr>
            <w:tcW w:w="565" w:type="dxa"/>
            <w:vAlign w:val="center"/>
          </w:tcPr>
          <w:p w14:paraId="2CCD2263" w14:textId="77777777" w:rsidR="00936DC6" w:rsidRPr="00E13DBC" w:rsidRDefault="00936DC6" w:rsidP="00390B9B">
            <w:pPr>
              <w:rPr>
                <w:rFonts w:cstheme="minorHAnsi"/>
                <w:bCs/>
                <w:sz w:val="16"/>
                <w:szCs w:val="16"/>
              </w:rPr>
            </w:pPr>
          </w:p>
        </w:tc>
        <w:tc>
          <w:tcPr>
            <w:tcW w:w="965" w:type="dxa"/>
            <w:vAlign w:val="center"/>
          </w:tcPr>
          <w:p w14:paraId="54ACEB4F" w14:textId="77777777" w:rsidR="00936DC6" w:rsidRPr="00E13DBC" w:rsidRDefault="00936DC6" w:rsidP="00390B9B">
            <w:pPr>
              <w:rPr>
                <w:rFonts w:cstheme="minorHAnsi"/>
                <w:bCs/>
                <w:sz w:val="16"/>
                <w:szCs w:val="16"/>
              </w:rPr>
            </w:pPr>
          </w:p>
        </w:tc>
        <w:tc>
          <w:tcPr>
            <w:tcW w:w="1414" w:type="dxa"/>
            <w:vAlign w:val="center"/>
          </w:tcPr>
          <w:p w14:paraId="08CC0A26" w14:textId="77777777" w:rsidR="00936DC6" w:rsidRPr="00E13DBC" w:rsidRDefault="00936DC6" w:rsidP="00390B9B">
            <w:pPr>
              <w:snapToGrid w:val="0"/>
              <w:jc w:val="center"/>
              <w:rPr>
                <w:rFonts w:cstheme="minorHAnsi"/>
                <w:bCs/>
                <w:sz w:val="16"/>
                <w:szCs w:val="16"/>
              </w:rPr>
            </w:pPr>
          </w:p>
        </w:tc>
      </w:tr>
      <w:tr w:rsidR="00936DC6" w:rsidRPr="00E13DBC" w14:paraId="54CAD174" w14:textId="77777777" w:rsidTr="00D341DB">
        <w:tc>
          <w:tcPr>
            <w:tcW w:w="511" w:type="dxa"/>
            <w:vAlign w:val="center"/>
          </w:tcPr>
          <w:p w14:paraId="2BADDA19" w14:textId="77777777" w:rsidR="00936DC6" w:rsidRDefault="00936DC6" w:rsidP="00390B9B">
            <w:pPr>
              <w:rPr>
                <w:rFonts w:cstheme="minorHAnsi"/>
                <w:sz w:val="16"/>
                <w:szCs w:val="16"/>
              </w:rPr>
            </w:pPr>
            <w:r>
              <w:rPr>
                <w:rFonts w:cstheme="minorHAnsi"/>
                <w:sz w:val="16"/>
                <w:szCs w:val="16"/>
              </w:rPr>
              <w:t>5</w:t>
            </w:r>
          </w:p>
        </w:tc>
        <w:tc>
          <w:tcPr>
            <w:tcW w:w="1813" w:type="dxa"/>
            <w:vAlign w:val="center"/>
          </w:tcPr>
          <w:p w14:paraId="4794CAB2" w14:textId="77777777" w:rsidR="00936DC6" w:rsidRPr="001A0A69" w:rsidRDefault="00936DC6" w:rsidP="00390B9B">
            <w:pPr>
              <w:rPr>
                <w:rFonts w:cstheme="minorHAnsi"/>
                <w:sz w:val="16"/>
                <w:szCs w:val="16"/>
              </w:rPr>
            </w:pPr>
            <w:r w:rsidRPr="009970BE">
              <w:rPr>
                <w:rFonts w:cstheme="minorHAnsi"/>
                <w:sz w:val="16"/>
                <w:szCs w:val="16"/>
              </w:rPr>
              <w:t xml:space="preserve">EZ </w:t>
            </w:r>
            <w:proofErr w:type="spellStart"/>
            <w:r w:rsidRPr="009970BE">
              <w:rPr>
                <w:rFonts w:cstheme="minorHAnsi"/>
                <w:sz w:val="16"/>
                <w:szCs w:val="16"/>
              </w:rPr>
              <w:t>Prep</w:t>
            </w:r>
            <w:proofErr w:type="spellEnd"/>
          </w:p>
        </w:tc>
        <w:tc>
          <w:tcPr>
            <w:tcW w:w="1873" w:type="dxa"/>
            <w:vAlign w:val="center"/>
          </w:tcPr>
          <w:p w14:paraId="3230F1CC" w14:textId="77777777" w:rsidR="00936DC6" w:rsidRDefault="00936DC6" w:rsidP="00390B9B">
            <w:pPr>
              <w:snapToGrid w:val="0"/>
              <w:jc w:val="center"/>
              <w:rPr>
                <w:rFonts w:cstheme="minorHAnsi"/>
                <w:sz w:val="16"/>
                <w:szCs w:val="16"/>
              </w:rPr>
            </w:pPr>
            <w:r>
              <w:rPr>
                <w:rFonts w:cstheme="minorHAnsi"/>
                <w:sz w:val="16"/>
                <w:szCs w:val="16"/>
              </w:rPr>
              <w:t>570</w:t>
            </w:r>
          </w:p>
        </w:tc>
        <w:tc>
          <w:tcPr>
            <w:tcW w:w="894" w:type="dxa"/>
            <w:vAlign w:val="center"/>
          </w:tcPr>
          <w:p w14:paraId="1AB8DE80" w14:textId="77777777" w:rsidR="00936DC6" w:rsidRDefault="00936DC6" w:rsidP="00390B9B">
            <w:pPr>
              <w:rPr>
                <w:rFonts w:cstheme="minorHAnsi"/>
                <w:bCs/>
                <w:sz w:val="16"/>
                <w:szCs w:val="16"/>
              </w:rPr>
            </w:pPr>
            <w:r>
              <w:rPr>
                <w:rFonts w:cstheme="minorHAnsi"/>
                <w:bCs/>
                <w:sz w:val="16"/>
                <w:szCs w:val="16"/>
              </w:rPr>
              <w:t>10</w:t>
            </w:r>
          </w:p>
        </w:tc>
        <w:tc>
          <w:tcPr>
            <w:tcW w:w="818" w:type="dxa"/>
            <w:vAlign w:val="center"/>
          </w:tcPr>
          <w:p w14:paraId="413CA19A" w14:textId="77777777" w:rsidR="00936DC6" w:rsidRPr="00E13DBC" w:rsidRDefault="00936DC6" w:rsidP="00390B9B">
            <w:pPr>
              <w:rPr>
                <w:rFonts w:cstheme="minorHAnsi"/>
                <w:bCs/>
                <w:sz w:val="16"/>
                <w:szCs w:val="16"/>
              </w:rPr>
            </w:pPr>
          </w:p>
        </w:tc>
        <w:tc>
          <w:tcPr>
            <w:tcW w:w="841" w:type="dxa"/>
            <w:vAlign w:val="center"/>
          </w:tcPr>
          <w:p w14:paraId="4E106743" w14:textId="77777777" w:rsidR="00936DC6" w:rsidRPr="00E13DBC" w:rsidRDefault="00936DC6" w:rsidP="00390B9B">
            <w:pPr>
              <w:rPr>
                <w:rFonts w:cstheme="minorHAnsi"/>
                <w:bCs/>
                <w:sz w:val="16"/>
                <w:szCs w:val="16"/>
              </w:rPr>
            </w:pPr>
          </w:p>
        </w:tc>
        <w:tc>
          <w:tcPr>
            <w:tcW w:w="565" w:type="dxa"/>
            <w:vAlign w:val="center"/>
          </w:tcPr>
          <w:p w14:paraId="665658C5" w14:textId="77777777" w:rsidR="00936DC6" w:rsidRPr="00E13DBC" w:rsidRDefault="00936DC6" w:rsidP="00390B9B">
            <w:pPr>
              <w:rPr>
                <w:rFonts w:cstheme="minorHAnsi"/>
                <w:bCs/>
                <w:sz w:val="16"/>
                <w:szCs w:val="16"/>
              </w:rPr>
            </w:pPr>
          </w:p>
        </w:tc>
        <w:tc>
          <w:tcPr>
            <w:tcW w:w="965" w:type="dxa"/>
            <w:vAlign w:val="center"/>
          </w:tcPr>
          <w:p w14:paraId="199858D5" w14:textId="77777777" w:rsidR="00936DC6" w:rsidRPr="00E13DBC" w:rsidRDefault="00936DC6" w:rsidP="00390B9B">
            <w:pPr>
              <w:rPr>
                <w:rFonts w:cstheme="minorHAnsi"/>
                <w:bCs/>
                <w:sz w:val="16"/>
                <w:szCs w:val="16"/>
              </w:rPr>
            </w:pPr>
          </w:p>
        </w:tc>
        <w:tc>
          <w:tcPr>
            <w:tcW w:w="1414" w:type="dxa"/>
            <w:vAlign w:val="center"/>
          </w:tcPr>
          <w:p w14:paraId="0494A000" w14:textId="77777777" w:rsidR="00936DC6" w:rsidRPr="00E13DBC" w:rsidRDefault="00936DC6" w:rsidP="00390B9B">
            <w:pPr>
              <w:snapToGrid w:val="0"/>
              <w:jc w:val="center"/>
              <w:rPr>
                <w:rFonts w:cstheme="minorHAnsi"/>
                <w:bCs/>
                <w:sz w:val="16"/>
                <w:szCs w:val="16"/>
              </w:rPr>
            </w:pPr>
          </w:p>
        </w:tc>
      </w:tr>
      <w:tr w:rsidR="00936DC6" w:rsidRPr="00E13DBC" w14:paraId="4E9672B6" w14:textId="77777777" w:rsidTr="00D341DB">
        <w:tc>
          <w:tcPr>
            <w:tcW w:w="511" w:type="dxa"/>
            <w:vAlign w:val="center"/>
          </w:tcPr>
          <w:p w14:paraId="03D2247D" w14:textId="77777777" w:rsidR="00936DC6" w:rsidRDefault="00936DC6" w:rsidP="00390B9B">
            <w:pPr>
              <w:rPr>
                <w:rFonts w:cstheme="minorHAnsi"/>
                <w:sz w:val="16"/>
                <w:szCs w:val="16"/>
              </w:rPr>
            </w:pPr>
            <w:r>
              <w:rPr>
                <w:rFonts w:cstheme="minorHAnsi"/>
                <w:sz w:val="16"/>
                <w:szCs w:val="16"/>
              </w:rPr>
              <w:t>6</w:t>
            </w:r>
          </w:p>
        </w:tc>
        <w:tc>
          <w:tcPr>
            <w:tcW w:w="1813" w:type="dxa"/>
            <w:vAlign w:val="center"/>
          </w:tcPr>
          <w:p w14:paraId="2FCE7E9E" w14:textId="77777777" w:rsidR="00936DC6" w:rsidRPr="009970BE" w:rsidRDefault="00936DC6" w:rsidP="00390B9B">
            <w:pPr>
              <w:rPr>
                <w:rFonts w:cstheme="minorHAnsi"/>
                <w:sz w:val="16"/>
                <w:szCs w:val="16"/>
              </w:rPr>
            </w:pPr>
            <w:proofErr w:type="spellStart"/>
            <w:r w:rsidRPr="009970BE">
              <w:rPr>
                <w:rFonts w:cstheme="minorHAnsi"/>
                <w:sz w:val="16"/>
                <w:szCs w:val="16"/>
              </w:rPr>
              <w:t>Hematoxylin</w:t>
            </w:r>
            <w:proofErr w:type="spellEnd"/>
          </w:p>
        </w:tc>
        <w:tc>
          <w:tcPr>
            <w:tcW w:w="1873" w:type="dxa"/>
            <w:vAlign w:val="center"/>
          </w:tcPr>
          <w:p w14:paraId="1FDC3783" w14:textId="77777777" w:rsidR="00936DC6" w:rsidRDefault="00936DC6" w:rsidP="00390B9B">
            <w:pPr>
              <w:snapToGrid w:val="0"/>
              <w:jc w:val="center"/>
              <w:rPr>
                <w:rFonts w:cstheme="minorHAnsi"/>
                <w:sz w:val="16"/>
                <w:szCs w:val="16"/>
              </w:rPr>
            </w:pPr>
            <w:r w:rsidRPr="009970BE">
              <w:rPr>
                <w:rFonts w:cstheme="minorHAnsi"/>
                <w:sz w:val="16"/>
                <w:szCs w:val="16"/>
              </w:rPr>
              <w:t>250</w:t>
            </w:r>
          </w:p>
        </w:tc>
        <w:tc>
          <w:tcPr>
            <w:tcW w:w="894" w:type="dxa"/>
            <w:vAlign w:val="center"/>
          </w:tcPr>
          <w:p w14:paraId="5E4A5456" w14:textId="77777777" w:rsidR="00936DC6" w:rsidRDefault="00936DC6" w:rsidP="00390B9B">
            <w:pPr>
              <w:rPr>
                <w:rFonts w:cstheme="minorHAnsi"/>
                <w:bCs/>
                <w:sz w:val="16"/>
                <w:szCs w:val="16"/>
              </w:rPr>
            </w:pPr>
            <w:r>
              <w:rPr>
                <w:rFonts w:cstheme="minorHAnsi"/>
                <w:bCs/>
                <w:sz w:val="16"/>
                <w:szCs w:val="16"/>
              </w:rPr>
              <w:t>1</w:t>
            </w:r>
          </w:p>
        </w:tc>
        <w:tc>
          <w:tcPr>
            <w:tcW w:w="818" w:type="dxa"/>
            <w:vAlign w:val="center"/>
          </w:tcPr>
          <w:p w14:paraId="64924679" w14:textId="77777777" w:rsidR="00936DC6" w:rsidRPr="00E13DBC" w:rsidRDefault="00936DC6" w:rsidP="00390B9B">
            <w:pPr>
              <w:rPr>
                <w:rFonts w:cstheme="minorHAnsi"/>
                <w:bCs/>
                <w:sz w:val="16"/>
                <w:szCs w:val="16"/>
              </w:rPr>
            </w:pPr>
          </w:p>
        </w:tc>
        <w:tc>
          <w:tcPr>
            <w:tcW w:w="841" w:type="dxa"/>
            <w:vAlign w:val="center"/>
          </w:tcPr>
          <w:p w14:paraId="5AA68AFD" w14:textId="77777777" w:rsidR="00936DC6" w:rsidRPr="00E13DBC" w:rsidRDefault="00936DC6" w:rsidP="00390B9B">
            <w:pPr>
              <w:rPr>
                <w:rFonts w:cstheme="minorHAnsi"/>
                <w:bCs/>
                <w:sz w:val="16"/>
                <w:szCs w:val="16"/>
              </w:rPr>
            </w:pPr>
          </w:p>
        </w:tc>
        <w:tc>
          <w:tcPr>
            <w:tcW w:w="565" w:type="dxa"/>
            <w:vAlign w:val="center"/>
          </w:tcPr>
          <w:p w14:paraId="422EEF7D" w14:textId="77777777" w:rsidR="00936DC6" w:rsidRPr="00E13DBC" w:rsidRDefault="00936DC6" w:rsidP="00390B9B">
            <w:pPr>
              <w:rPr>
                <w:rFonts w:cstheme="minorHAnsi"/>
                <w:bCs/>
                <w:sz w:val="16"/>
                <w:szCs w:val="16"/>
              </w:rPr>
            </w:pPr>
          </w:p>
        </w:tc>
        <w:tc>
          <w:tcPr>
            <w:tcW w:w="965" w:type="dxa"/>
            <w:vAlign w:val="center"/>
          </w:tcPr>
          <w:p w14:paraId="1DA6779D" w14:textId="77777777" w:rsidR="00936DC6" w:rsidRPr="00E13DBC" w:rsidRDefault="00936DC6" w:rsidP="00390B9B">
            <w:pPr>
              <w:rPr>
                <w:rFonts w:cstheme="minorHAnsi"/>
                <w:bCs/>
                <w:sz w:val="16"/>
                <w:szCs w:val="16"/>
              </w:rPr>
            </w:pPr>
          </w:p>
        </w:tc>
        <w:tc>
          <w:tcPr>
            <w:tcW w:w="1414" w:type="dxa"/>
            <w:vAlign w:val="center"/>
          </w:tcPr>
          <w:p w14:paraId="1647766A" w14:textId="77777777" w:rsidR="00936DC6" w:rsidRPr="00E13DBC" w:rsidRDefault="00936DC6" w:rsidP="00390B9B">
            <w:pPr>
              <w:snapToGrid w:val="0"/>
              <w:jc w:val="center"/>
              <w:rPr>
                <w:rFonts w:cstheme="minorHAnsi"/>
                <w:bCs/>
                <w:sz w:val="16"/>
                <w:szCs w:val="16"/>
              </w:rPr>
            </w:pPr>
          </w:p>
        </w:tc>
      </w:tr>
      <w:tr w:rsidR="00936DC6" w:rsidRPr="00E13DBC" w14:paraId="5648FF9C" w14:textId="77777777" w:rsidTr="00D341DB">
        <w:tc>
          <w:tcPr>
            <w:tcW w:w="511" w:type="dxa"/>
            <w:vAlign w:val="center"/>
          </w:tcPr>
          <w:p w14:paraId="7CBB7E6A" w14:textId="77777777" w:rsidR="00936DC6" w:rsidRDefault="00936DC6" w:rsidP="00390B9B">
            <w:pPr>
              <w:rPr>
                <w:rFonts w:cstheme="minorHAnsi"/>
                <w:sz w:val="16"/>
                <w:szCs w:val="16"/>
              </w:rPr>
            </w:pPr>
            <w:r>
              <w:rPr>
                <w:rFonts w:cstheme="minorHAnsi"/>
                <w:sz w:val="16"/>
                <w:szCs w:val="16"/>
              </w:rPr>
              <w:t>7</w:t>
            </w:r>
          </w:p>
        </w:tc>
        <w:tc>
          <w:tcPr>
            <w:tcW w:w="1813" w:type="dxa"/>
            <w:vAlign w:val="center"/>
          </w:tcPr>
          <w:p w14:paraId="3FEDA198" w14:textId="77777777" w:rsidR="00936DC6" w:rsidRPr="009970BE" w:rsidRDefault="00936DC6" w:rsidP="00390B9B">
            <w:pPr>
              <w:rPr>
                <w:rFonts w:cstheme="minorHAnsi"/>
                <w:sz w:val="16"/>
                <w:szCs w:val="16"/>
              </w:rPr>
            </w:pPr>
            <w:proofErr w:type="spellStart"/>
            <w:r w:rsidRPr="009970BE">
              <w:rPr>
                <w:rFonts w:cstheme="minorHAnsi"/>
                <w:sz w:val="16"/>
                <w:szCs w:val="16"/>
              </w:rPr>
              <w:t>Hematoxylin</w:t>
            </w:r>
            <w:proofErr w:type="spellEnd"/>
            <w:r w:rsidRPr="009970BE">
              <w:rPr>
                <w:rFonts w:cstheme="minorHAnsi"/>
                <w:sz w:val="16"/>
                <w:szCs w:val="16"/>
              </w:rPr>
              <w:t xml:space="preserve"> II</w:t>
            </w:r>
          </w:p>
        </w:tc>
        <w:tc>
          <w:tcPr>
            <w:tcW w:w="1873" w:type="dxa"/>
            <w:vAlign w:val="center"/>
          </w:tcPr>
          <w:p w14:paraId="1A5D0C14" w14:textId="77777777" w:rsidR="00936DC6" w:rsidRPr="009970BE" w:rsidRDefault="00936DC6" w:rsidP="00390B9B">
            <w:pPr>
              <w:snapToGrid w:val="0"/>
              <w:jc w:val="center"/>
              <w:rPr>
                <w:rFonts w:cstheme="minorHAnsi"/>
                <w:sz w:val="16"/>
                <w:szCs w:val="16"/>
              </w:rPr>
            </w:pPr>
            <w:r>
              <w:rPr>
                <w:rFonts w:cstheme="minorHAnsi"/>
                <w:sz w:val="16"/>
                <w:szCs w:val="16"/>
              </w:rPr>
              <w:t>250</w:t>
            </w:r>
          </w:p>
        </w:tc>
        <w:tc>
          <w:tcPr>
            <w:tcW w:w="894" w:type="dxa"/>
            <w:vAlign w:val="center"/>
          </w:tcPr>
          <w:p w14:paraId="7EA51628" w14:textId="77777777" w:rsidR="00936DC6" w:rsidRDefault="00936DC6" w:rsidP="00390B9B">
            <w:pPr>
              <w:rPr>
                <w:rFonts w:cstheme="minorHAnsi"/>
                <w:bCs/>
                <w:sz w:val="16"/>
                <w:szCs w:val="16"/>
              </w:rPr>
            </w:pPr>
            <w:r>
              <w:rPr>
                <w:rFonts w:cstheme="minorHAnsi"/>
                <w:bCs/>
                <w:sz w:val="16"/>
                <w:szCs w:val="16"/>
              </w:rPr>
              <w:t>22</w:t>
            </w:r>
          </w:p>
        </w:tc>
        <w:tc>
          <w:tcPr>
            <w:tcW w:w="818" w:type="dxa"/>
            <w:vAlign w:val="center"/>
          </w:tcPr>
          <w:p w14:paraId="1E4FF3E5" w14:textId="77777777" w:rsidR="00936DC6" w:rsidRPr="00E13DBC" w:rsidRDefault="00936DC6" w:rsidP="00390B9B">
            <w:pPr>
              <w:rPr>
                <w:rFonts w:cstheme="minorHAnsi"/>
                <w:bCs/>
                <w:sz w:val="16"/>
                <w:szCs w:val="16"/>
              </w:rPr>
            </w:pPr>
          </w:p>
        </w:tc>
        <w:tc>
          <w:tcPr>
            <w:tcW w:w="841" w:type="dxa"/>
            <w:vAlign w:val="center"/>
          </w:tcPr>
          <w:p w14:paraId="7C4C594D" w14:textId="77777777" w:rsidR="00936DC6" w:rsidRPr="00E13DBC" w:rsidRDefault="00936DC6" w:rsidP="00390B9B">
            <w:pPr>
              <w:rPr>
                <w:rFonts w:cstheme="minorHAnsi"/>
                <w:bCs/>
                <w:sz w:val="16"/>
                <w:szCs w:val="16"/>
              </w:rPr>
            </w:pPr>
          </w:p>
        </w:tc>
        <w:tc>
          <w:tcPr>
            <w:tcW w:w="565" w:type="dxa"/>
            <w:vAlign w:val="center"/>
          </w:tcPr>
          <w:p w14:paraId="180AD942" w14:textId="77777777" w:rsidR="00936DC6" w:rsidRPr="00E13DBC" w:rsidRDefault="00936DC6" w:rsidP="00390B9B">
            <w:pPr>
              <w:rPr>
                <w:rFonts w:cstheme="minorHAnsi"/>
                <w:bCs/>
                <w:sz w:val="16"/>
                <w:szCs w:val="16"/>
              </w:rPr>
            </w:pPr>
          </w:p>
        </w:tc>
        <w:tc>
          <w:tcPr>
            <w:tcW w:w="965" w:type="dxa"/>
            <w:vAlign w:val="center"/>
          </w:tcPr>
          <w:p w14:paraId="733D7D3C" w14:textId="77777777" w:rsidR="00936DC6" w:rsidRPr="00E13DBC" w:rsidRDefault="00936DC6" w:rsidP="00390B9B">
            <w:pPr>
              <w:rPr>
                <w:rFonts w:cstheme="minorHAnsi"/>
                <w:bCs/>
                <w:sz w:val="16"/>
                <w:szCs w:val="16"/>
              </w:rPr>
            </w:pPr>
          </w:p>
        </w:tc>
        <w:tc>
          <w:tcPr>
            <w:tcW w:w="1414" w:type="dxa"/>
            <w:vAlign w:val="center"/>
          </w:tcPr>
          <w:p w14:paraId="18FA52D9" w14:textId="77777777" w:rsidR="00936DC6" w:rsidRPr="00E13DBC" w:rsidRDefault="00936DC6" w:rsidP="00390B9B">
            <w:pPr>
              <w:snapToGrid w:val="0"/>
              <w:jc w:val="center"/>
              <w:rPr>
                <w:rFonts w:cstheme="minorHAnsi"/>
                <w:bCs/>
                <w:sz w:val="16"/>
                <w:szCs w:val="16"/>
              </w:rPr>
            </w:pPr>
          </w:p>
        </w:tc>
      </w:tr>
      <w:tr w:rsidR="00936DC6" w:rsidRPr="00E13DBC" w14:paraId="6275B604" w14:textId="77777777" w:rsidTr="00D341DB">
        <w:tc>
          <w:tcPr>
            <w:tcW w:w="511" w:type="dxa"/>
            <w:vAlign w:val="center"/>
          </w:tcPr>
          <w:p w14:paraId="4982E707" w14:textId="77777777" w:rsidR="00936DC6" w:rsidRDefault="00936DC6" w:rsidP="00390B9B">
            <w:pPr>
              <w:rPr>
                <w:rFonts w:cstheme="minorHAnsi"/>
                <w:sz w:val="16"/>
                <w:szCs w:val="16"/>
              </w:rPr>
            </w:pPr>
            <w:r>
              <w:rPr>
                <w:rFonts w:cstheme="minorHAnsi"/>
                <w:sz w:val="16"/>
                <w:szCs w:val="16"/>
              </w:rPr>
              <w:t>8</w:t>
            </w:r>
          </w:p>
        </w:tc>
        <w:tc>
          <w:tcPr>
            <w:tcW w:w="1813" w:type="dxa"/>
            <w:vAlign w:val="center"/>
          </w:tcPr>
          <w:p w14:paraId="3DE5CBD6" w14:textId="77777777" w:rsidR="00936DC6" w:rsidRPr="009970BE" w:rsidRDefault="00936DC6" w:rsidP="00390B9B">
            <w:pPr>
              <w:rPr>
                <w:rFonts w:cstheme="minorHAnsi"/>
                <w:sz w:val="16"/>
                <w:szCs w:val="16"/>
              </w:rPr>
            </w:pPr>
            <w:r w:rsidRPr="009970BE">
              <w:rPr>
                <w:rFonts w:cstheme="minorHAnsi"/>
                <w:sz w:val="16"/>
                <w:szCs w:val="16"/>
              </w:rPr>
              <w:t>LCS</w:t>
            </w:r>
          </w:p>
        </w:tc>
        <w:tc>
          <w:tcPr>
            <w:tcW w:w="1873" w:type="dxa"/>
            <w:vAlign w:val="center"/>
          </w:tcPr>
          <w:p w14:paraId="33C9B7D8" w14:textId="77777777" w:rsidR="00936DC6" w:rsidRDefault="00936DC6" w:rsidP="00390B9B">
            <w:pPr>
              <w:snapToGrid w:val="0"/>
              <w:jc w:val="center"/>
              <w:rPr>
                <w:rFonts w:cstheme="minorHAnsi"/>
                <w:sz w:val="16"/>
                <w:szCs w:val="16"/>
              </w:rPr>
            </w:pPr>
            <w:r>
              <w:rPr>
                <w:rFonts w:cstheme="minorHAnsi"/>
                <w:sz w:val="16"/>
                <w:szCs w:val="16"/>
              </w:rPr>
              <w:t>85</w:t>
            </w:r>
          </w:p>
        </w:tc>
        <w:tc>
          <w:tcPr>
            <w:tcW w:w="894" w:type="dxa"/>
            <w:vAlign w:val="center"/>
          </w:tcPr>
          <w:p w14:paraId="5C9EB0E9" w14:textId="77777777" w:rsidR="00936DC6" w:rsidRDefault="00936DC6" w:rsidP="00390B9B">
            <w:pPr>
              <w:rPr>
                <w:rFonts w:cstheme="minorHAnsi"/>
                <w:bCs/>
                <w:sz w:val="16"/>
                <w:szCs w:val="16"/>
              </w:rPr>
            </w:pPr>
            <w:r>
              <w:rPr>
                <w:rFonts w:cstheme="minorHAnsi"/>
                <w:bCs/>
                <w:sz w:val="16"/>
                <w:szCs w:val="16"/>
              </w:rPr>
              <w:t>68</w:t>
            </w:r>
          </w:p>
        </w:tc>
        <w:tc>
          <w:tcPr>
            <w:tcW w:w="818" w:type="dxa"/>
            <w:vAlign w:val="center"/>
          </w:tcPr>
          <w:p w14:paraId="4EF5B382" w14:textId="77777777" w:rsidR="00936DC6" w:rsidRPr="00E13DBC" w:rsidRDefault="00936DC6" w:rsidP="00390B9B">
            <w:pPr>
              <w:rPr>
                <w:rFonts w:cstheme="minorHAnsi"/>
                <w:bCs/>
                <w:sz w:val="16"/>
                <w:szCs w:val="16"/>
              </w:rPr>
            </w:pPr>
          </w:p>
        </w:tc>
        <w:tc>
          <w:tcPr>
            <w:tcW w:w="841" w:type="dxa"/>
            <w:vAlign w:val="center"/>
          </w:tcPr>
          <w:p w14:paraId="42F46C66" w14:textId="77777777" w:rsidR="00936DC6" w:rsidRPr="00E13DBC" w:rsidRDefault="00936DC6" w:rsidP="00390B9B">
            <w:pPr>
              <w:rPr>
                <w:rFonts w:cstheme="minorHAnsi"/>
                <w:bCs/>
                <w:sz w:val="16"/>
                <w:szCs w:val="16"/>
              </w:rPr>
            </w:pPr>
          </w:p>
        </w:tc>
        <w:tc>
          <w:tcPr>
            <w:tcW w:w="565" w:type="dxa"/>
            <w:vAlign w:val="center"/>
          </w:tcPr>
          <w:p w14:paraId="35EF6DA8" w14:textId="77777777" w:rsidR="00936DC6" w:rsidRPr="00E13DBC" w:rsidRDefault="00936DC6" w:rsidP="00390B9B">
            <w:pPr>
              <w:rPr>
                <w:rFonts w:cstheme="minorHAnsi"/>
                <w:bCs/>
                <w:sz w:val="16"/>
                <w:szCs w:val="16"/>
              </w:rPr>
            </w:pPr>
          </w:p>
        </w:tc>
        <w:tc>
          <w:tcPr>
            <w:tcW w:w="965" w:type="dxa"/>
            <w:vAlign w:val="center"/>
          </w:tcPr>
          <w:p w14:paraId="3D4E8F63" w14:textId="77777777" w:rsidR="00936DC6" w:rsidRPr="00E13DBC" w:rsidRDefault="00936DC6" w:rsidP="00390B9B">
            <w:pPr>
              <w:rPr>
                <w:rFonts w:cstheme="minorHAnsi"/>
                <w:bCs/>
                <w:sz w:val="16"/>
                <w:szCs w:val="16"/>
              </w:rPr>
            </w:pPr>
          </w:p>
        </w:tc>
        <w:tc>
          <w:tcPr>
            <w:tcW w:w="1414" w:type="dxa"/>
            <w:vAlign w:val="center"/>
          </w:tcPr>
          <w:p w14:paraId="09DF9C24" w14:textId="77777777" w:rsidR="00936DC6" w:rsidRPr="00E13DBC" w:rsidRDefault="00936DC6" w:rsidP="00390B9B">
            <w:pPr>
              <w:snapToGrid w:val="0"/>
              <w:jc w:val="center"/>
              <w:rPr>
                <w:rFonts w:cstheme="minorHAnsi"/>
                <w:bCs/>
                <w:sz w:val="16"/>
                <w:szCs w:val="16"/>
              </w:rPr>
            </w:pPr>
          </w:p>
        </w:tc>
      </w:tr>
      <w:tr w:rsidR="00936DC6" w:rsidRPr="00E13DBC" w14:paraId="487A031A" w14:textId="77777777" w:rsidTr="00D341DB">
        <w:tc>
          <w:tcPr>
            <w:tcW w:w="511" w:type="dxa"/>
            <w:vAlign w:val="center"/>
          </w:tcPr>
          <w:p w14:paraId="58D4A659" w14:textId="77777777" w:rsidR="00936DC6" w:rsidRDefault="00936DC6" w:rsidP="00390B9B">
            <w:pPr>
              <w:rPr>
                <w:rFonts w:cstheme="minorHAnsi"/>
                <w:sz w:val="16"/>
                <w:szCs w:val="16"/>
              </w:rPr>
            </w:pPr>
            <w:r>
              <w:rPr>
                <w:rFonts w:cstheme="minorHAnsi"/>
                <w:sz w:val="16"/>
                <w:szCs w:val="16"/>
              </w:rPr>
              <w:t>9</w:t>
            </w:r>
          </w:p>
        </w:tc>
        <w:tc>
          <w:tcPr>
            <w:tcW w:w="1813" w:type="dxa"/>
            <w:vAlign w:val="center"/>
          </w:tcPr>
          <w:p w14:paraId="70FE7793" w14:textId="77777777" w:rsidR="00936DC6" w:rsidRPr="009970BE" w:rsidRDefault="00936DC6" w:rsidP="00390B9B">
            <w:pPr>
              <w:rPr>
                <w:rFonts w:cstheme="minorHAnsi"/>
                <w:sz w:val="16"/>
                <w:szCs w:val="16"/>
              </w:rPr>
            </w:pPr>
            <w:proofErr w:type="spellStart"/>
            <w:r w:rsidRPr="009970BE">
              <w:rPr>
                <w:rFonts w:cstheme="minorHAnsi"/>
                <w:sz w:val="16"/>
                <w:szCs w:val="16"/>
              </w:rPr>
              <w:t>Labels</w:t>
            </w:r>
            <w:proofErr w:type="spellEnd"/>
          </w:p>
        </w:tc>
        <w:tc>
          <w:tcPr>
            <w:tcW w:w="1873" w:type="dxa"/>
            <w:vAlign w:val="center"/>
          </w:tcPr>
          <w:p w14:paraId="6D3E3B09" w14:textId="77777777" w:rsidR="00936DC6" w:rsidRDefault="00936DC6" w:rsidP="00390B9B">
            <w:pPr>
              <w:snapToGrid w:val="0"/>
              <w:jc w:val="center"/>
              <w:rPr>
                <w:rFonts w:cstheme="minorHAnsi"/>
                <w:sz w:val="16"/>
                <w:szCs w:val="16"/>
              </w:rPr>
            </w:pPr>
            <w:r>
              <w:rPr>
                <w:rFonts w:cstheme="minorHAnsi"/>
                <w:sz w:val="16"/>
                <w:szCs w:val="16"/>
              </w:rPr>
              <w:t>500</w:t>
            </w:r>
          </w:p>
        </w:tc>
        <w:tc>
          <w:tcPr>
            <w:tcW w:w="894" w:type="dxa"/>
            <w:vAlign w:val="center"/>
          </w:tcPr>
          <w:p w14:paraId="076BB332" w14:textId="77777777" w:rsidR="00936DC6" w:rsidRDefault="00936DC6" w:rsidP="00390B9B">
            <w:pPr>
              <w:rPr>
                <w:rFonts w:cstheme="minorHAnsi"/>
                <w:bCs/>
                <w:sz w:val="16"/>
                <w:szCs w:val="16"/>
              </w:rPr>
            </w:pPr>
            <w:r>
              <w:rPr>
                <w:rFonts w:cstheme="minorHAnsi"/>
                <w:bCs/>
                <w:sz w:val="16"/>
                <w:szCs w:val="16"/>
              </w:rPr>
              <w:t>12</w:t>
            </w:r>
          </w:p>
        </w:tc>
        <w:tc>
          <w:tcPr>
            <w:tcW w:w="818" w:type="dxa"/>
            <w:vAlign w:val="center"/>
          </w:tcPr>
          <w:p w14:paraId="49C6406F" w14:textId="77777777" w:rsidR="00936DC6" w:rsidRPr="00E13DBC" w:rsidRDefault="00936DC6" w:rsidP="00390B9B">
            <w:pPr>
              <w:rPr>
                <w:rFonts w:cstheme="minorHAnsi"/>
                <w:bCs/>
                <w:sz w:val="16"/>
                <w:szCs w:val="16"/>
              </w:rPr>
            </w:pPr>
          </w:p>
        </w:tc>
        <w:tc>
          <w:tcPr>
            <w:tcW w:w="841" w:type="dxa"/>
            <w:vAlign w:val="center"/>
          </w:tcPr>
          <w:p w14:paraId="55A2AFCD" w14:textId="77777777" w:rsidR="00936DC6" w:rsidRPr="00E13DBC" w:rsidRDefault="00936DC6" w:rsidP="00390B9B">
            <w:pPr>
              <w:rPr>
                <w:rFonts w:cstheme="minorHAnsi"/>
                <w:bCs/>
                <w:sz w:val="16"/>
                <w:szCs w:val="16"/>
              </w:rPr>
            </w:pPr>
          </w:p>
        </w:tc>
        <w:tc>
          <w:tcPr>
            <w:tcW w:w="565" w:type="dxa"/>
            <w:vAlign w:val="center"/>
          </w:tcPr>
          <w:p w14:paraId="5D3F1E44" w14:textId="77777777" w:rsidR="00936DC6" w:rsidRPr="00E13DBC" w:rsidRDefault="00936DC6" w:rsidP="00390B9B">
            <w:pPr>
              <w:rPr>
                <w:rFonts w:cstheme="minorHAnsi"/>
                <w:bCs/>
                <w:sz w:val="16"/>
                <w:szCs w:val="16"/>
              </w:rPr>
            </w:pPr>
          </w:p>
        </w:tc>
        <w:tc>
          <w:tcPr>
            <w:tcW w:w="965" w:type="dxa"/>
            <w:vAlign w:val="center"/>
          </w:tcPr>
          <w:p w14:paraId="59790BE4" w14:textId="77777777" w:rsidR="00936DC6" w:rsidRPr="00E13DBC" w:rsidRDefault="00936DC6" w:rsidP="00390B9B">
            <w:pPr>
              <w:rPr>
                <w:rFonts w:cstheme="minorHAnsi"/>
                <w:bCs/>
                <w:sz w:val="16"/>
                <w:szCs w:val="16"/>
              </w:rPr>
            </w:pPr>
          </w:p>
        </w:tc>
        <w:tc>
          <w:tcPr>
            <w:tcW w:w="1414" w:type="dxa"/>
            <w:vAlign w:val="center"/>
          </w:tcPr>
          <w:p w14:paraId="13CA06F8" w14:textId="77777777" w:rsidR="00936DC6" w:rsidRPr="00E13DBC" w:rsidRDefault="00936DC6" w:rsidP="00390B9B">
            <w:pPr>
              <w:snapToGrid w:val="0"/>
              <w:jc w:val="center"/>
              <w:rPr>
                <w:rFonts w:cstheme="minorHAnsi"/>
                <w:bCs/>
                <w:sz w:val="16"/>
                <w:szCs w:val="16"/>
              </w:rPr>
            </w:pPr>
          </w:p>
        </w:tc>
      </w:tr>
      <w:tr w:rsidR="00936DC6" w:rsidRPr="00E13DBC" w14:paraId="4CFC9FDC" w14:textId="77777777" w:rsidTr="00D341DB">
        <w:tc>
          <w:tcPr>
            <w:tcW w:w="511" w:type="dxa"/>
            <w:vAlign w:val="center"/>
          </w:tcPr>
          <w:p w14:paraId="0BD5E054" w14:textId="77777777" w:rsidR="00936DC6" w:rsidRDefault="00936DC6" w:rsidP="00390B9B">
            <w:pPr>
              <w:rPr>
                <w:rFonts w:cstheme="minorHAnsi"/>
                <w:sz w:val="16"/>
                <w:szCs w:val="16"/>
              </w:rPr>
            </w:pPr>
            <w:r>
              <w:rPr>
                <w:rFonts w:cstheme="minorHAnsi"/>
                <w:sz w:val="16"/>
                <w:szCs w:val="16"/>
              </w:rPr>
              <w:t>10</w:t>
            </w:r>
          </w:p>
        </w:tc>
        <w:tc>
          <w:tcPr>
            <w:tcW w:w="1813" w:type="dxa"/>
            <w:vAlign w:val="center"/>
          </w:tcPr>
          <w:p w14:paraId="270BAEDD" w14:textId="77777777" w:rsidR="00936DC6" w:rsidRPr="009970BE" w:rsidRDefault="00936DC6" w:rsidP="00390B9B">
            <w:pPr>
              <w:rPr>
                <w:rFonts w:cstheme="minorHAnsi"/>
                <w:sz w:val="16"/>
                <w:szCs w:val="16"/>
              </w:rPr>
            </w:pPr>
            <w:r w:rsidRPr="009970BE">
              <w:rPr>
                <w:rFonts w:cstheme="minorHAnsi"/>
                <w:sz w:val="16"/>
                <w:szCs w:val="16"/>
              </w:rPr>
              <w:t>NEXES REAGENT DISPENSER CARD, OPTION 1</w:t>
            </w:r>
          </w:p>
        </w:tc>
        <w:tc>
          <w:tcPr>
            <w:tcW w:w="1873" w:type="dxa"/>
            <w:vAlign w:val="center"/>
          </w:tcPr>
          <w:p w14:paraId="06401E8B" w14:textId="77777777" w:rsidR="00936DC6" w:rsidRDefault="00936DC6" w:rsidP="00390B9B">
            <w:pPr>
              <w:snapToGrid w:val="0"/>
              <w:jc w:val="center"/>
              <w:rPr>
                <w:rFonts w:cstheme="minorHAnsi"/>
                <w:sz w:val="16"/>
                <w:szCs w:val="16"/>
              </w:rPr>
            </w:pPr>
            <w:r>
              <w:rPr>
                <w:rFonts w:cstheme="minorHAnsi"/>
                <w:sz w:val="16"/>
                <w:szCs w:val="16"/>
              </w:rPr>
              <w:t>250</w:t>
            </w:r>
          </w:p>
        </w:tc>
        <w:tc>
          <w:tcPr>
            <w:tcW w:w="894" w:type="dxa"/>
            <w:vAlign w:val="center"/>
          </w:tcPr>
          <w:p w14:paraId="64E06E32" w14:textId="77777777" w:rsidR="00936DC6" w:rsidRDefault="00936DC6" w:rsidP="00390B9B">
            <w:pPr>
              <w:rPr>
                <w:rFonts w:cstheme="minorHAnsi"/>
                <w:bCs/>
                <w:sz w:val="16"/>
                <w:szCs w:val="16"/>
              </w:rPr>
            </w:pPr>
            <w:r>
              <w:rPr>
                <w:rFonts w:cstheme="minorHAnsi"/>
                <w:bCs/>
                <w:sz w:val="16"/>
                <w:szCs w:val="16"/>
              </w:rPr>
              <w:t>1</w:t>
            </w:r>
          </w:p>
        </w:tc>
        <w:tc>
          <w:tcPr>
            <w:tcW w:w="818" w:type="dxa"/>
            <w:vAlign w:val="center"/>
          </w:tcPr>
          <w:p w14:paraId="10F05ABE" w14:textId="77777777" w:rsidR="00936DC6" w:rsidRPr="00E13DBC" w:rsidRDefault="00936DC6" w:rsidP="00390B9B">
            <w:pPr>
              <w:rPr>
                <w:rFonts w:cstheme="minorHAnsi"/>
                <w:bCs/>
                <w:sz w:val="16"/>
                <w:szCs w:val="16"/>
              </w:rPr>
            </w:pPr>
          </w:p>
        </w:tc>
        <w:tc>
          <w:tcPr>
            <w:tcW w:w="841" w:type="dxa"/>
            <w:vAlign w:val="center"/>
          </w:tcPr>
          <w:p w14:paraId="6FD5F80C" w14:textId="77777777" w:rsidR="00936DC6" w:rsidRPr="00E13DBC" w:rsidRDefault="00936DC6" w:rsidP="00390B9B">
            <w:pPr>
              <w:rPr>
                <w:rFonts w:cstheme="minorHAnsi"/>
                <w:bCs/>
                <w:sz w:val="16"/>
                <w:szCs w:val="16"/>
              </w:rPr>
            </w:pPr>
          </w:p>
        </w:tc>
        <w:tc>
          <w:tcPr>
            <w:tcW w:w="565" w:type="dxa"/>
            <w:vAlign w:val="center"/>
          </w:tcPr>
          <w:p w14:paraId="7E99DA11" w14:textId="77777777" w:rsidR="00936DC6" w:rsidRPr="00E13DBC" w:rsidRDefault="00936DC6" w:rsidP="00390B9B">
            <w:pPr>
              <w:rPr>
                <w:rFonts w:cstheme="minorHAnsi"/>
                <w:bCs/>
                <w:sz w:val="16"/>
                <w:szCs w:val="16"/>
              </w:rPr>
            </w:pPr>
          </w:p>
        </w:tc>
        <w:tc>
          <w:tcPr>
            <w:tcW w:w="965" w:type="dxa"/>
            <w:vAlign w:val="center"/>
          </w:tcPr>
          <w:p w14:paraId="6F4FCC2A" w14:textId="77777777" w:rsidR="00936DC6" w:rsidRPr="00E13DBC" w:rsidRDefault="00936DC6" w:rsidP="00390B9B">
            <w:pPr>
              <w:rPr>
                <w:rFonts w:cstheme="minorHAnsi"/>
                <w:bCs/>
                <w:sz w:val="16"/>
                <w:szCs w:val="16"/>
              </w:rPr>
            </w:pPr>
          </w:p>
        </w:tc>
        <w:tc>
          <w:tcPr>
            <w:tcW w:w="1414" w:type="dxa"/>
            <w:vAlign w:val="center"/>
          </w:tcPr>
          <w:p w14:paraId="63584930" w14:textId="77777777" w:rsidR="00936DC6" w:rsidRPr="00E13DBC" w:rsidRDefault="00936DC6" w:rsidP="00390B9B">
            <w:pPr>
              <w:snapToGrid w:val="0"/>
              <w:jc w:val="center"/>
              <w:rPr>
                <w:rFonts w:cstheme="minorHAnsi"/>
                <w:bCs/>
                <w:sz w:val="16"/>
                <w:szCs w:val="16"/>
              </w:rPr>
            </w:pPr>
          </w:p>
        </w:tc>
      </w:tr>
      <w:tr w:rsidR="00936DC6" w:rsidRPr="00E13DBC" w14:paraId="720E2E62" w14:textId="77777777" w:rsidTr="00D341DB">
        <w:tc>
          <w:tcPr>
            <w:tcW w:w="511" w:type="dxa"/>
            <w:vAlign w:val="center"/>
          </w:tcPr>
          <w:p w14:paraId="128DAA91" w14:textId="77777777" w:rsidR="00936DC6" w:rsidRDefault="00936DC6" w:rsidP="00390B9B">
            <w:pPr>
              <w:rPr>
                <w:rFonts w:cstheme="minorHAnsi"/>
                <w:sz w:val="16"/>
                <w:szCs w:val="16"/>
              </w:rPr>
            </w:pPr>
            <w:r>
              <w:rPr>
                <w:rFonts w:cstheme="minorHAnsi"/>
                <w:sz w:val="16"/>
                <w:szCs w:val="16"/>
              </w:rPr>
              <w:t>11</w:t>
            </w:r>
          </w:p>
        </w:tc>
        <w:tc>
          <w:tcPr>
            <w:tcW w:w="1813" w:type="dxa"/>
            <w:vAlign w:val="center"/>
          </w:tcPr>
          <w:p w14:paraId="5FD548E0" w14:textId="77777777" w:rsidR="00936DC6" w:rsidRPr="009970BE" w:rsidRDefault="00936DC6" w:rsidP="00390B9B">
            <w:pPr>
              <w:rPr>
                <w:rFonts w:cstheme="minorHAnsi"/>
                <w:sz w:val="16"/>
                <w:szCs w:val="16"/>
              </w:rPr>
            </w:pPr>
            <w:r w:rsidRPr="00F318B1">
              <w:rPr>
                <w:rFonts w:cstheme="minorHAnsi"/>
                <w:sz w:val="16"/>
                <w:szCs w:val="16"/>
              </w:rPr>
              <w:t>PROTEASE 3</w:t>
            </w:r>
          </w:p>
        </w:tc>
        <w:tc>
          <w:tcPr>
            <w:tcW w:w="1873" w:type="dxa"/>
            <w:vAlign w:val="center"/>
          </w:tcPr>
          <w:p w14:paraId="1459AF2A" w14:textId="77777777" w:rsidR="00936DC6" w:rsidRDefault="00936DC6" w:rsidP="00390B9B">
            <w:pPr>
              <w:snapToGrid w:val="0"/>
              <w:jc w:val="center"/>
              <w:rPr>
                <w:rFonts w:cstheme="minorHAnsi"/>
                <w:sz w:val="16"/>
                <w:szCs w:val="16"/>
              </w:rPr>
            </w:pPr>
            <w:r>
              <w:rPr>
                <w:rFonts w:cstheme="minorHAnsi"/>
                <w:sz w:val="16"/>
                <w:szCs w:val="16"/>
              </w:rPr>
              <w:t>250</w:t>
            </w:r>
          </w:p>
        </w:tc>
        <w:tc>
          <w:tcPr>
            <w:tcW w:w="894" w:type="dxa"/>
            <w:vAlign w:val="center"/>
          </w:tcPr>
          <w:p w14:paraId="4FA1A66A" w14:textId="77777777" w:rsidR="00936DC6" w:rsidRDefault="00936DC6" w:rsidP="00390B9B">
            <w:pPr>
              <w:rPr>
                <w:rFonts w:cstheme="minorHAnsi"/>
                <w:bCs/>
                <w:sz w:val="16"/>
                <w:szCs w:val="16"/>
              </w:rPr>
            </w:pPr>
            <w:r>
              <w:rPr>
                <w:rFonts w:cstheme="minorHAnsi"/>
                <w:bCs/>
                <w:sz w:val="16"/>
                <w:szCs w:val="16"/>
              </w:rPr>
              <w:t>1</w:t>
            </w:r>
          </w:p>
        </w:tc>
        <w:tc>
          <w:tcPr>
            <w:tcW w:w="818" w:type="dxa"/>
            <w:vAlign w:val="center"/>
          </w:tcPr>
          <w:p w14:paraId="077A0747" w14:textId="77777777" w:rsidR="00936DC6" w:rsidRPr="00E13DBC" w:rsidRDefault="00936DC6" w:rsidP="00390B9B">
            <w:pPr>
              <w:rPr>
                <w:rFonts w:cstheme="minorHAnsi"/>
                <w:bCs/>
                <w:sz w:val="16"/>
                <w:szCs w:val="16"/>
              </w:rPr>
            </w:pPr>
          </w:p>
        </w:tc>
        <w:tc>
          <w:tcPr>
            <w:tcW w:w="841" w:type="dxa"/>
            <w:vAlign w:val="center"/>
          </w:tcPr>
          <w:p w14:paraId="6F75EF4E" w14:textId="77777777" w:rsidR="00936DC6" w:rsidRPr="00E13DBC" w:rsidRDefault="00936DC6" w:rsidP="00390B9B">
            <w:pPr>
              <w:rPr>
                <w:rFonts w:cstheme="minorHAnsi"/>
                <w:bCs/>
                <w:sz w:val="16"/>
                <w:szCs w:val="16"/>
              </w:rPr>
            </w:pPr>
          </w:p>
        </w:tc>
        <w:tc>
          <w:tcPr>
            <w:tcW w:w="565" w:type="dxa"/>
            <w:vAlign w:val="center"/>
          </w:tcPr>
          <w:p w14:paraId="1A6A6C3D" w14:textId="77777777" w:rsidR="00936DC6" w:rsidRPr="00E13DBC" w:rsidRDefault="00936DC6" w:rsidP="00390B9B">
            <w:pPr>
              <w:rPr>
                <w:rFonts w:cstheme="minorHAnsi"/>
                <w:bCs/>
                <w:sz w:val="16"/>
                <w:szCs w:val="16"/>
              </w:rPr>
            </w:pPr>
          </w:p>
        </w:tc>
        <w:tc>
          <w:tcPr>
            <w:tcW w:w="965" w:type="dxa"/>
            <w:vAlign w:val="center"/>
          </w:tcPr>
          <w:p w14:paraId="7FC71F05" w14:textId="77777777" w:rsidR="00936DC6" w:rsidRPr="00E13DBC" w:rsidRDefault="00936DC6" w:rsidP="00390B9B">
            <w:pPr>
              <w:rPr>
                <w:rFonts w:cstheme="minorHAnsi"/>
                <w:bCs/>
                <w:sz w:val="16"/>
                <w:szCs w:val="16"/>
              </w:rPr>
            </w:pPr>
          </w:p>
        </w:tc>
        <w:tc>
          <w:tcPr>
            <w:tcW w:w="1414" w:type="dxa"/>
            <w:vAlign w:val="center"/>
          </w:tcPr>
          <w:p w14:paraId="14FE123B" w14:textId="77777777" w:rsidR="00936DC6" w:rsidRPr="00E13DBC" w:rsidRDefault="00936DC6" w:rsidP="00390B9B">
            <w:pPr>
              <w:snapToGrid w:val="0"/>
              <w:jc w:val="center"/>
              <w:rPr>
                <w:rFonts w:cstheme="minorHAnsi"/>
                <w:bCs/>
                <w:sz w:val="16"/>
                <w:szCs w:val="16"/>
              </w:rPr>
            </w:pPr>
          </w:p>
        </w:tc>
      </w:tr>
      <w:tr w:rsidR="00936DC6" w:rsidRPr="00E13DBC" w14:paraId="3C870B16" w14:textId="77777777" w:rsidTr="00D341DB">
        <w:tc>
          <w:tcPr>
            <w:tcW w:w="511" w:type="dxa"/>
            <w:vAlign w:val="center"/>
          </w:tcPr>
          <w:p w14:paraId="25165459" w14:textId="77777777" w:rsidR="00936DC6" w:rsidRDefault="00936DC6" w:rsidP="00390B9B">
            <w:pPr>
              <w:rPr>
                <w:rFonts w:cstheme="minorHAnsi"/>
                <w:sz w:val="16"/>
                <w:szCs w:val="16"/>
              </w:rPr>
            </w:pPr>
            <w:r>
              <w:rPr>
                <w:rFonts w:cstheme="minorHAnsi"/>
                <w:sz w:val="16"/>
                <w:szCs w:val="16"/>
              </w:rPr>
              <w:t>12</w:t>
            </w:r>
          </w:p>
        </w:tc>
        <w:tc>
          <w:tcPr>
            <w:tcW w:w="1813" w:type="dxa"/>
            <w:vAlign w:val="center"/>
          </w:tcPr>
          <w:p w14:paraId="64AE9FCA" w14:textId="77777777" w:rsidR="00936DC6" w:rsidRPr="00F318B1" w:rsidRDefault="00936DC6" w:rsidP="00390B9B">
            <w:pPr>
              <w:rPr>
                <w:rFonts w:cstheme="minorHAnsi"/>
                <w:sz w:val="16"/>
                <w:szCs w:val="16"/>
              </w:rPr>
            </w:pPr>
            <w:proofErr w:type="spellStart"/>
            <w:r w:rsidRPr="00F318B1">
              <w:rPr>
                <w:rFonts w:cstheme="minorHAnsi"/>
                <w:sz w:val="16"/>
                <w:szCs w:val="16"/>
              </w:rPr>
              <w:t>Prep</w:t>
            </w:r>
            <w:proofErr w:type="spellEnd"/>
            <w:r w:rsidRPr="00F318B1">
              <w:rPr>
                <w:rFonts w:cstheme="minorHAnsi"/>
                <w:sz w:val="16"/>
                <w:szCs w:val="16"/>
              </w:rPr>
              <w:t xml:space="preserve"> Kit 1 (250), BM, BM XT, BM LT</w:t>
            </w:r>
          </w:p>
        </w:tc>
        <w:tc>
          <w:tcPr>
            <w:tcW w:w="1873" w:type="dxa"/>
            <w:vAlign w:val="center"/>
          </w:tcPr>
          <w:p w14:paraId="1A34F0D6" w14:textId="77777777" w:rsidR="00936DC6" w:rsidRDefault="00936DC6" w:rsidP="00390B9B">
            <w:pPr>
              <w:snapToGrid w:val="0"/>
              <w:jc w:val="center"/>
              <w:rPr>
                <w:rFonts w:cstheme="minorHAnsi"/>
                <w:sz w:val="16"/>
                <w:szCs w:val="16"/>
              </w:rPr>
            </w:pPr>
            <w:r>
              <w:rPr>
                <w:rFonts w:cstheme="minorHAnsi"/>
                <w:sz w:val="16"/>
                <w:szCs w:val="16"/>
              </w:rPr>
              <w:t>250</w:t>
            </w:r>
          </w:p>
        </w:tc>
        <w:tc>
          <w:tcPr>
            <w:tcW w:w="894" w:type="dxa"/>
            <w:vAlign w:val="center"/>
          </w:tcPr>
          <w:p w14:paraId="7C07FD28" w14:textId="77777777" w:rsidR="00936DC6" w:rsidRDefault="00936DC6" w:rsidP="00390B9B">
            <w:pPr>
              <w:rPr>
                <w:rFonts w:cstheme="minorHAnsi"/>
                <w:bCs/>
                <w:sz w:val="16"/>
                <w:szCs w:val="16"/>
              </w:rPr>
            </w:pPr>
            <w:r>
              <w:rPr>
                <w:rFonts w:cstheme="minorHAnsi"/>
                <w:bCs/>
                <w:sz w:val="16"/>
                <w:szCs w:val="16"/>
              </w:rPr>
              <w:t>1</w:t>
            </w:r>
          </w:p>
        </w:tc>
        <w:tc>
          <w:tcPr>
            <w:tcW w:w="818" w:type="dxa"/>
            <w:vAlign w:val="center"/>
          </w:tcPr>
          <w:p w14:paraId="5987E94E" w14:textId="77777777" w:rsidR="00936DC6" w:rsidRPr="00E13DBC" w:rsidRDefault="00936DC6" w:rsidP="00390B9B">
            <w:pPr>
              <w:rPr>
                <w:rFonts w:cstheme="minorHAnsi"/>
                <w:bCs/>
                <w:sz w:val="16"/>
                <w:szCs w:val="16"/>
              </w:rPr>
            </w:pPr>
          </w:p>
        </w:tc>
        <w:tc>
          <w:tcPr>
            <w:tcW w:w="841" w:type="dxa"/>
            <w:vAlign w:val="center"/>
          </w:tcPr>
          <w:p w14:paraId="4E0E4641" w14:textId="77777777" w:rsidR="00936DC6" w:rsidRPr="00E13DBC" w:rsidRDefault="00936DC6" w:rsidP="00390B9B">
            <w:pPr>
              <w:rPr>
                <w:rFonts w:cstheme="minorHAnsi"/>
                <w:bCs/>
                <w:sz w:val="16"/>
                <w:szCs w:val="16"/>
              </w:rPr>
            </w:pPr>
          </w:p>
        </w:tc>
        <w:tc>
          <w:tcPr>
            <w:tcW w:w="565" w:type="dxa"/>
            <w:vAlign w:val="center"/>
          </w:tcPr>
          <w:p w14:paraId="14A9FB31" w14:textId="77777777" w:rsidR="00936DC6" w:rsidRPr="00E13DBC" w:rsidRDefault="00936DC6" w:rsidP="00390B9B">
            <w:pPr>
              <w:rPr>
                <w:rFonts w:cstheme="minorHAnsi"/>
                <w:bCs/>
                <w:sz w:val="16"/>
                <w:szCs w:val="16"/>
              </w:rPr>
            </w:pPr>
          </w:p>
        </w:tc>
        <w:tc>
          <w:tcPr>
            <w:tcW w:w="965" w:type="dxa"/>
            <w:vAlign w:val="center"/>
          </w:tcPr>
          <w:p w14:paraId="58163687" w14:textId="77777777" w:rsidR="00936DC6" w:rsidRPr="00E13DBC" w:rsidRDefault="00936DC6" w:rsidP="00390B9B">
            <w:pPr>
              <w:rPr>
                <w:rFonts w:cstheme="minorHAnsi"/>
                <w:bCs/>
                <w:sz w:val="16"/>
                <w:szCs w:val="16"/>
              </w:rPr>
            </w:pPr>
          </w:p>
        </w:tc>
        <w:tc>
          <w:tcPr>
            <w:tcW w:w="1414" w:type="dxa"/>
            <w:vAlign w:val="center"/>
          </w:tcPr>
          <w:p w14:paraId="6736CDEE" w14:textId="77777777" w:rsidR="00936DC6" w:rsidRPr="00E13DBC" w:rsidRDefault="00936DC6" w:rsidP="00390B9B">
            <w:pPr>
              <w:snapToGrid w:val="0"/>
              <w:jc w:val="center"/>
              <w:rPr>
                <w:rFonts w:cstheme="minorHAnsi"/>
                <w:bCs/>
                <w:sz w:val="16"/>
                <w:szCs w:val="16"/>
              </w:rPr>
            </w:pPr>
          </w:p>
        </w:tc>
      </w:tr>
      <w:tr w:rsidR="00936DC6" w:rsidRPr="00E13DBC" w14:paraId="70113F8C" w14:textId="77777777" w:rsidTr="00D341DB">
        <w:tc>
          <w:tcPr>
            <w:tcW w:w="511" w:type="dxa"/>
            <w:vAlign w:val="center"/>
          </w:tcPr>
          <w:p w14:paraId="23C12CDA" w14:textId="77777777" w:rsidR="00936DC6" w:rsidRDefault="00936DC6" w:rsidP="00390B9B">
            <w:pPr>
              <w:rPr>
                <w:rFonts w:cstheme="minorHAnsi"/>
                <w:sz w:val="16"/>
                <w:szCs w:val="16"/>
              </w:rPr>
            </w:pPr>
            <w:r>
              <w:rPr>
                <w:rFonts w:cstheme="minorHAnsi"/>
                <w:sz w:val="16"/>
                <w:szCs w:val="16"/>
              </w:rPr>
              <w:t>13</w:t>
            </w:r>
          </w:p>
        </w:tc>
        <w:tc>
          <w:tcPr>
            <w:tcW w:w="1813" w:type="dxa"/>
            <w:vAlign w:val="center"/>
          </w:tcPr>
          <w:p w14:paraId="44E26337" w14:textId="77777777" w:rsidR="00936DC6" w:rsidRPr="00F318B1" w:rsidRDefault="00936DC6" w:rsidP="00390B9B">
            <w:pPr>
              <w:rPr>
                <w:rFonts w:cstheme="minorHAnsi"/>
                <w:sz w:val="16"/>
                <w:szCs w:val="16"/>
              </w:rPr>
            </w:pPr>
            <w:proofErr w:type="spellStart"/>
            <w:r w:rsidRPr="00F318B1">
              <w:rPr>
                <w:rFonts w:cstheme="minorHAnsi"/>
                <w:sz w:val="16"/>
                <w:szCs w:val="16"/>
              </w:rPr>
              <w:t>Reaction</w:t>
            </w:r>
            <w:proofErr w:type="spellEnd"/>
            <w:r w:rsidRPr="00F318B1">
              <w:rPr>
                <w:rFonts w:cstheme="minorHAnsi"/>
                <w:sz w:val="16"/>
                <w:szCs w:val="16"/>
              </w:rPr>
              <w:t xml:space="preserve"> </w:t>
            </w:r>
            <w:proofErr w:type="spellStart"/>
            <w:r w:rsidRPr="00F318B1">
              <w:rPr>
                <w:rFonts w:cstheme="minorHAnsi"/>
                <w:sz w:val="16"/>
                <w:szCs w:val="16"/>
              </w:rPr>
              <w:t>Buffer</w:t>
            </w:r>
            <w:proofErr w:type="spellEnd"/>
          </w:p>
        </w:tc>
        <w:tc>
          <w:tcPr>
            <w:tcW w:w="1873" w:type="dxa"/>
            <w:vAlign w:val="center"/>
          </w:tcPr>
          <w:p w14:paraId="3C04FB6A" w14:textId="77777777" w:rsidR="00936DC6" w:rsidRDefault="00936DC6" w:rsidP="00390B9B">
            <w:pPr>
              <w:snapToGrid w:val="0"/>
              <w:jc w:val="center"/>
              <w:rPr>
                <w:rFonts w:cstheme="minorHAnsi"/>
                <w:sz w:val="16"/>
                <w:szCs w:val="16"/>
              </w:rPr>
            </w:pPr>
            <w:r>
              <w:rPr>
                <w:rFonts w:cstheme="minorHAnsi"/>
                <w:sz w:val="16"/>
                <w:szCs w:val="16"/>
              </w:rPr>
              <w:t>250</w:t>
            </w:r>
          </w:p>
        </w:tc>
        <w:tc>
          <w:tcPr>
            <w:tcW w:w="894" w:type="dxa"/>
            <w:vAlign w:val="center"/>
          </w:tcPr>
          <w:p w14:paraId="262DE175" w14:textId="77777777" w:rsidR="00936DC6" w:rsidRDefault="00936DC6" w:rsidP="00390B9B">
            <w:pPr>
              <w:rPr>
                <w:rFonts w:cstheme="minorHAnsi"/>
                <w:bCs/>
                <w:sz w:val="16"/>
                <w:szCs w:val="16"/>
              </w:rPr>
            </w:pPr>
            <w:r>
              <w:rPr>
                <w:rFonts w:cstheme="minorHAnsi"/>
                <w:bCs/>
                <w:sz w:val="16"/>
                <w:szCs w:val="16"/>
              </w:rPr>
              <w:t>23</w:t>
            </w:r>
          </w:p>
        </w:tc>
        <w:tc>
          <w:tcPr>
            <w:tcW w:w="818" w:type="dxa"/>
            <w:vAlign w:val="center"/>
          </w:tcPr>
          <w:p w14:paraId="492F1813" w14:textId="77777777" w:rsidR="00936DC6" w:rsidRPr="00E13DBC" w:rsidRDefault="00936DC6" w:rsidP="00390B9B">
            <w:pPr>
              <w:rPr>
                <w:rFonts w:cstheme="minorHAnsi"/>
                <w:bCs/>
                <w:sz w:val="16"/>
                <w:szCs w:val="16"/>
              </w:rPr>
            </w:pPr>
          </w:p>
        </w:tc>
        <w:tc>
          <w:tcPr>
            <w:tcW w:w="841" w:type="dxa"/>
            <w:vAlign w:val="center"/>
          </w:tcPr>
          <w:p w14:paraId="2EBB7130" w14:textId="77777777" w:rsidR="00936DC6" w:rsidRPr="00E13DBC" w:rsidRDefault="00936DC6" w:rsidP="00390B9B">
            <w:pPr>
              <w:rPr>
                <w:rFonts w:cstheme="minorHAnsi"/>
                <w:bCs/>
                <w:sz w:val="16"/>
                <w:szCs w:val="16"/>
              </w:rPr>
            </w:pPr>
          </w:p>
        </w:tc>
        <w:tc>
          <w:tcPr>
            <w:tcW w:w="565" w:type="dxa"/>
            <w:vAlign w:val="center"/>
          </w:tcPr>
          <w:p w14:paraId="67F20192" w14:textId="77777777" w:rsidR="00936DC6" w:rsidRPr="00E13DBC" w:rsidRDefault="00936DC6" w:rsidP="00390B9B">
            <w:pPr>
              <w:rPr>
                <w:rFonts w:cstheme="minorHAnsi"/>
                <w:bCs/>
                <w:sz w:val="16"/>
                <w:szCs w:val="16"/>
              </w:rPr>
            </w:pPr>
          </w:p>
        </w:tc>
        <w:tc>
          <w:tcPr>
            <w:tcW w:w="965" w:type="dxa"/>
            <w:vAlign w:val="center"/>
          </w:tcPr>
          <w:p w14:paraId="4A3334A6" w14:textId="77777777" w:rsidR="00936DC6" w:rsidRPr="00E13DBC" w:rsidRDefault="00936DC6" w:rsidP="00390B9B">
            <w:pPr>
              <w:rPr>
                <w:rFonts w:cstheme="minorHAnsi"/>
                <w:bCs/>
                <w:sz w:val="16"/>
                <w:szCs w:val="16"/>
              </w:rPr>
            </w:pPr>
          </w:p>
        </w:tc>
        <w:tc>
          <w:tcPr>
            <w:tcW w:w="1414" w:type="dxa"/>
            <w:vAlign w:val="center"/>
          </w:tcPr>
          <w:p w14:paraId="2977B2C0" w14:textId="77777777" w:rsidR="00936DC6" w:rsidRPr="00E13DBC" w:rsidRDefault="00936DC6" w:rsidP="00390B9B">
            <w:pPr>
              <w:snapToGrid w:val="0"/>
              <w:jc w:val="center"/>
              <w:rPr>
                <w:rFonts w:cstheme="minorHAnsi"/>
                <w:bCs/>
                <w:sz w:val="16"/>
                <w:szCs w:val="16"/>
              </w:rPr>
            </w:pPr>
          </w:p>
        </w:tc>
      </w:tr>
      <w:tr w:rsidR="00936DC6" w:rsidRPr="00E13DBC" w14:paraId="5A5C37F2" w14:textId="77777777" w:rsidTr="00D341DB">
        <w:tc>
          <w:tcPr>
            <w:tcW w:w="511" w:type="dxa"/>
            <w:vAlign w:val="center"/>
          </w:tcPr>
          <w:p w14:paraId="60BFC8DB" w14:textId="77777777" w:rsidR="00936DC6" w:rsidRDefault="00936DC6" w:rsidP="00390B9B">
            <w:pPr>
              <w:rPr>
                <w:rFonts w:cstheme="minorHAnsi"/>
                <w:sz w:val="16"/>
                <w:szCs w:val="16"/>
              </w:rPr>
            </w:pPr>
            <w:r>
              <w:rPr>
                <w:rFonts w:cstheme="minorHAnsi"/>
                <w:sz w:val="16"/>
                <w:szCs w:val="16"/>
              </w:rPr>
              <w:t>14</w:t>
            </w:r>
          </w:p>
        </w:tc>
        <w:tc>
          <w:tcPr>
            <w:tcW w:w="1813" w:type="dxa"/>
            <w:vAlign w:val="center"/>
          </w:tcPr>
          <w:p w14:paraId="38896216" w14:textId="77777777" w:rsidR="00936DC6" w:rsidRPr="00F318B1" w:rsidRDefault="00936DC6" w:rsidP="00390B9B">
            <w:pPr>
              <w:rPr>
                <w:rFonts w:cstheme="minorHAnsi"/>
                <w:sz w:val="16"/>
                <w:szCs w:val="16"/>
              </w:rPr>
            </w:pPr>
            <w:proofErr w:type="spellStart"/>
            <w:r w:rsidRPr="00F318B1">
              <w:rPr>
                <w:rFonts w:cstheme="minorHAnsi"/>
                <w:sz w:val="16"/>
                <w:szCs w:val="16"/>
              </w:rPr>
              <w:t>Szkielka</w:t>
            </w:r>
            <w:proofErr w:type="spellEnd"/>
            <w:r w:rsidRPr="00F318B1">
              <w:rPr>
                <w:rFonts w:cstheme="minorHAnsi"/>
                <w:sz w:val="16"/>
                <w:szCs w:val="16"/>
              </w:rPr>
              <w:t xml:space="preserve"> Super Frost</w:t>
            </w:r>
          </w:p>
        </w:tc>
        <w:tc>
          <w:tcPr>
            <w:tcW w:w="1873" w:type="dxa"/>
            <w:vAlign w:val="center"/>
          </w:tcPr>
          <w:p w14:paraId="0984A862" w14:textId="277B550E" w:rsidR="00936DC6" w:rsidRDefault="00D341DB" w:rsidP="00390B9B">
            <w:pPr>
              <w:snapToGrid w:val="0"/>
              <w:jc w:val="center"/>
              <w:rPr>
                <w:rFonts w:cstheme="minorHAnsi"/>
                <w:sz w:val="16"/>
                <w:szCs w:val="16"/>
              </w:rPr>
            </w:pPr>
            <w:r>
              <w:rPr>
                <w:rFonts w:cstheme="minorHAnsi"/>
                <w:color w:val="FF0000"/>
                <w:sz w:val="16"/>
                <w:szCs w:val="16"/>
              </w:rPr>
              <w:t>1000</w:t>
            </w:r>
          </w:p>
        </w:tc>
        <w:tc>
          <w:tcPr>
            <w:tcW w:w="894" w:type="dxa"/>
            <w:vAlign w:val="center"/>
          </w:tcPr>
          <w:p w14:paraId="413C6888" w14:textId="31549BF1" w:rsidR="00936DC6" w:rsidRDefault="00D341DB" w:rsidP="00390B9B">
            <w:pPr>
              <w:rPr>
                <w:rFonts w:cstheme="minorHAnsi"/>
                <w:bCs/>
                <w:sz w:val="16"/>
                <w:szCs w:val="16"/>
              </w:rPr>
            </w:pPr>
            <w:r>
              <w:rPr>
                <w:rFonts w:cstheme="minorHAnsi"/>
                <w:bCs/>
                <w:color w:val="FF0000"/>
                <w:sz w:val="16"/>
                <w:szCs w:val="16"/>
              </w:rPr>
              <w:t>6</w:t>
            </w:r>
          </w:p>
        </w:tc>
        <w:tc>
          <w:tcPr>
            <w:tcW w:w="818" w:type="dxa"/>
            <w:vAlign w:val="center"/>
          </w:tcPr>
          <w:p w14:paraId="4582F456" w14:textId="77777777" w:rsidR="00936DC6" w:rsidRPr="00E13DBC" w:rsidRDefault="00936DC6" w:rsidP="00390B9B">
            <w:pPr>
              <w:rPr>
                <w:rFonts w:cstheme="minorHAnsi"/>
                <w:bCs/>
                <w:sz w:val="16"/>
                <w:szCs w:val="16"/>
              </w:rPr>
            </w:pPr>
          </w:p>
        </w:tc>
        <w:tc>
          <w:tcPr>
            <w:tcW w:w="841" w:type="dxa"/>
            <w:vAlign w:val="center"/>
          </w:tcPr>
          <w:p w14:paraId="4BE4534B" w14:textId="77777777" w:rsidR="00936DC6" w:rsidRPr="00E13DBC" w:rsidRDefault="00936DC6" w:rsidP="00390B9B">
            <w:pPr>
              <w:rPr>
                <w:rFonts w:cstheme="minorHAnsi"/>
                <w:bCs/>
                <w:sz w:val="16"/>
                <w:szCs w:val="16"/>
              </w:rPr>
            </w:pPr>
          </w:p>
        </w:tc>
        <w:tc>
          <w:tcPr>
            <w:tcW w:w="565" w:type="dxa"/>
            <w:vAlign w:val="center"/>
          </w:tcPr>
          <w:p w14:paraId="115C4C1A" w14:textId="77777777" w:rsidR="00936DC6" w:rsidRPr="00E13DBC" w:rsidRDefault="00936DC6" w:rsidP="00390B9B">
            <w:pPr>
              <w:rPr>
                <w:rFonts w:cstheme="minorHAnsi"/>
                <w:bCs/>
                <w:sz w:val="16"/>
                <w:szCs w:val="16"/>
              </w:rPr>
            </w:pPr>
          </w:p>
        </w:tc>
        <w:tc>
          <w:tcPr>
            <w:tcW w:w="965" w:type="dxa"/>
            <w:vAlign w:val="center"/>
          </w:tcPr>
          <w:p w14:paraId="1CE02B7C" w14:textId="77777777" w:rsidR="00936DC6" w:rsidRPr="00E13DBC" w:rsidRDefault="00936DC6" w:rsidP="00390B9B">
            <w:pPr>
              <w:rPr>
                <w:rFonts w:cstheme="minorHAnsi"/>
                <w:bCs/>
                <w:sz w:val="16"/>
                <w:szCs w:val="16"/>
              </w:rPr>
            </w:pPr>
          </w:p>
        </w:tc>
        <w:tc>
          <w:tcPr>
            <w:tcW w:w="1414" w:type="dxa"/>
            <w:vAlign w:val="center"/>
          </w:tcPr>
          <w:p w14:paraId="5EF0E3B3" w14:textId="77777777" w:rsidR="00936DC6" w:rsidRPr="00E13DBC" w:rsidRDefault="00936DC6" w:rsidP="00390B9B">
            <w:pPr>
              <w:snapToGrid w:val="0"/>
              <w:jc w:val="center"/>
              <w:rPr>
                <w:rFonts w:cstheme="minorHAnsi"/>
                <w:bCs/>
                <w:sz w:val="16"/>
                <w:szCs w:val="16"/>
              </w:rPr>
            </w:pPr>
          </w:p>
        </w:tc>
      </w:tr>
      <w:tr w:rsidR="00936DC6" w:rsidRPr="00E13DBC" w14:paraId="5CED2ED1" w14:textId="77777777" w:rsidTr="00D341DB">
        <w:tc>
          <w:tcPr>
            <w:tcW w:w="511" w:type="dxa"/>
            <w:vAlign w:val="center"/>
          </w:tcPr>
          <w:p w14:paraId="1EDB2AAA" w14:textId="77777777" w:rsidR="00936DC6" w:rsidRDefault="00936DC6" w:rsidP="00390B9B">
            <w:pPr>
              <w:rPr>
                <w:rFonts w:cstheme="minorHAnsi"/>
                <w:sz w:val="16"/>
                <w:szCs w:val="16"/>
              </w:rPr>
            </w:pPr>
            <w:r>
              <w:rPr>
                <w:rFonts w:cstheme="minorHAnsi"/>
                <w:sz w:val="16"/>
                <w:szCs w:val="16"/>
              </w:rPr>
              <w:t>15</w:t>
            </w:r>
          </w:p>
        </w:tc>
        <w:tc>
          <w:tcPr>
            <w:tcW w:w="1813" w:type="dxa"/>
            <w:vAlign w:val="center"/>
          </w:tcPr>
          <w:p w14:paraId="590076E0" w14:textId="77777777" w:rsidR="00936DC6" w:rsidRPr="00F318B1" w:rsidRDefault="00936DC6" w:rsidP="00390B9B">
            <w:pPr>
              <w:rPr>
                <w:rFonts w:cstheme="minorHAnsi"/>
                <w:sz w:val="16"/>
                <w:szCs w:val="16"/>
              </w:rPr>
            </w:pPr>
            <w:proofErr w:type="spellStart"/>
            <w:r w:rsidRPr="00F318B1">
              <w:rPr>
                <w:rFonts w:cstheme="minorHAnsi"/>
                <w:sz w:val="16"/>
                <w:szCs w:val="16"/>
              </w:rPr>
              <w:t>Ventana</w:t>
            </w:r>
            <w:proofErr w:type="spellEnd"/>
            <w:r w:rsidRPr="00F318B1">
              <w:rPr>
                <w:rFonts w:cstheme="minorHAnsi"/>
                <w:sz w:val="16"/>
                <w:szCs w:val="16"/>
              </w:rPr>
              <w:t xml:space="preserve"> </w:t>
            </w:r>
            <w:proofErr w:type="spellStart"/>
            <w:r w:rsidRPr="00F318B1">
              <w:rPr>
                <w:rFonts w:cstheme="minorHAnsi"/>
                <w:sz w:val="16"/>
                <w:szCs w:val="16"/>
              </w:rPr>
              <w:t>Antibody</w:t>
            </w:r>
            <w:proofErr w:type="spellEnd"/>
            <w:r w:rsidRPr="00F318B1">
              <w:rPr>
                <w:rFonts w:cstheme="minorHAnsi"/>
                <w:sz w:val="16"/>
                <w:szCs w:val="16"/>
              </w:rPr>
              <w:t xml:space="preserve"> </w:t>
            </w:r>
            <w:proofErr w:type="spellStart"/>
            <w:r w:rsidRPr="00F318B1">
              <w:rPr>
                <w:rFonts w:cstheme="minorHAnsi"/>
                <w:sz w:val="16"/>
                <w:szCs w:val="16"/>
              </w:rPr>
              <w:t>Diluent</w:t>
            </w:r>
            <w:proofErr w:type="spellEnd"/>
            <w:r w:rsidRPr="00F318B1">
              <w:rPr>
                <w:rFonts w:cstheme="minorHAnsi"/>
                <w:sz w:val="16"/>
                <w:szCs w:val="16"/>
              </w:rPr>
              <w:t xml:space="preserve"> with </w:t>
            </w:r>
            <w:proofErr w:type="spellStart"/>
            <w:r w:rsidRPr="00F318B1">
              <w:rPr>
                <w:rFonts w:cstheme="minorHAnsi"/>
                <w:sz w:val="16"/>
                <w:szCs w:val="16"/>
              </w:rPr>
              <w:t>Casein</w:t>
            </w:r>
            <w:proofErr w:type="spellEnd"/>
          </w:p>
        </w:tc>
        <w:tc>
          <w:tcPr>
            <w:tcW w:w="1873" w:type="dxa"/>
            <w:vAlign w:val="center"/>
          </w:tcPr>
          <w:p w14:paraId="01DD5548" w14:textId="77777777" w:rsidR="00936DC6" w:rsidRDefault="00936DC6" w:rsidP="00390B9B">
            <w:pPr>
              <w:snapToGrid w:val="0"/>
              <w:jc w:val="center"/>
              <w:rPr>
                <w:rFonts w:cstheme="minorHAnsi"/>
                <w:sz w:val="16"/>
                <w:szCs w:val="16"/>
              </w:rPr>
            </w:pPr>
            <w:r>
              <w:rPr>
                <w:rFonts w:cstheme="minorHAnsi"/>
                <w:sz w:val="16"/>
                <w:szCs w:val="16"/>
              </w:rPr>
              <w:t>750</w:t>
            </w:r>
          </w:p>
        </w:tc>
        <w:tc>
          <w:tcPr>
            <w:tcW w:w="894" w:type="dxa"/>
            <w:vAlign w:val="center"/>
          </w:tcPr>
          <w:p w14:paraId="231D5FD5" w14:textId="77777777" w:rsidR="00936DC6" w:rsidRDefault="00936DC6" w:rsidP="00390B9B">
            <w:pPr>
              <w:rPr>
                <w:rFonts w:cstheme="minorHAnsi"/>
                <w:bCs/>
                <w:sz w:val="16"/>
                <w:szCs w:val="16"/>
              </w:rPr>
            </w:pPr>
            <w:r>
              <w:rPr>
                <w:rFonts w:cstheme="minorHAnsi"/>
                <w:bCs/>
                <w:sz w:val="16"/>
                <w:szCs w:val="16"/>
              </w:rPr>
              <w:t>1</w:t>
            </w:r>
          </w:p>
        </w:tc>
        <w:tc>
          <w:tcPr>
            <w:tcW w:w="818" w:type="dxa"/>
            <w:vAlign w:val="center"/>
          </w:tcPr>
          <w:p w14:paraId="38F23C75" w14:textId="77777777" w:rsidR="00936DC6" w:rsidRPr="00E13DBC" w:rsidRDefault="00936DC6" w:rsidP="00390B9B">
            <w:pPr>
              <w:rPr>
                <w:rFonts w:cstheme="minorHAnsi"/>
                <w:bCs/>
                <w:sz w:val="16"/>
                <w:szCs w:val="16"/>
              </w:rPr>
            </w:pPr>
          </w:p>
        </w:tc>
        <w:tc>
          <w:tcPr>
            <w:tcW w:w="841" w:type="dxa"/>
            <w:vAlign w:val="center"/>
          </w:tcPr>
          <w:p w14:paraId="40062953" w14:textId="77777777" w:rsidR="00936DC6" w:rsidRPr="00E13DBC" w:rsidRDefault="00936DC6" w:rsidP="00390B9B">
            <w:pPr>
              <w:rPr>
                <w:rFonts w:cstheme="minorHAnsi"/>
                <w:bCs/>
                <w:sz w:val="16"/>
                <w:szCs w:val="16"/>
              </w:rPr>
            </w:pPr>
          </w:p>
        </w:tc>
        <w:tc>
          <w:tcPr>
            <w:tcW w:w="565" w:type="dxa"/>
            <w:vAlign w:val="center"/>
          </w:tcPr>
          <w:p w14:paraId="476C204E" w14:textId="77777777" w:rsidR="00936DC6" w:rsidRPr="00E13DBC" w:rsidRDefault="00936DC6" w:rsidP="00390B9B">
            <w:pPr>
              <w:rPr>
                <w:rFonts w:cstheme="minorHAnsi"/>
                <w:bCs/>
                <w:sz w:val="16"/>
                <w:szCs w:val="16"/>
              </w:rPr>
            </w:pPr>
          </w:p>
        </w:tc>
        <w:tc>
          <w:tcPr>
            <w:tcW w:w="965" w:type="dxa"/>
            <w:vAlign w:val="center"/>
          </w:tcPr>
          <w:p w14:paraId="1A20314C" w14:textId="77777777" w:rsidR="00936DC6" w:rsidRPr="00E13DBC" w:rsidRDefault="00936DC6" w:rsidP="00390B9B">
            <w:pPr>
              <w:rPr>
                <w:rFonts w:cstheme="minorHAnsi"/>
                <w:bCs/>
                <w:sz w:val="16"/>
                <w:szCs w:val="16"/>
              </w:rPr>
            </w:pPr>
          </w:p>
        </w:tc>
        <w:tc>
          <w:tcPr>
            <w:tcW w:w="1414" w:type="dxa"/>
            <w:vAlign w:val="center"/>
          </w:tcPr>
          <w:p w14:paraId="600FE5BB" w14:textId="77777777" w:rsidR="00936DC6" w:rsidRPr="00E13DBC" w:rsidRDefault="00936DC6" w:rsidP="00390B9B">
            <w:pPr>
              <w:snapToGrid w:val="0"/>
              <w:jc w:val="center"/>
              <w:rPr>
                <w:rFonts w:cstheme="minorHAnsi"/>
                <w:bCs/>
                <w:sz w:val="16"/>
                <w:szCs w:val="16"/>
              </w:rPr>
            </w:pPr>
          </w:p>
        </w:tc>
      </w:tr>
      <w:tr w:rsidR="00936DC6" w:rsidRPr="00E13DBC" w14:paraId="62DE49AA" w14:textId="77777777" w:rsidTr="00D341DB">
        <w:tc>
          <w:tcPr>
            <w:tcW w:w="511" w:type="dxa"/>
            <w:vAlign w:val="center"/>
          </w:tcPr>
          <w:p w14:paraId="1229F9BF" w14:textId="77777777" w:rsidR="00936DC6" w:rsidRDefault="00936DC6" w:rsidP="00390B9B">
            <w:pPr>
              <w:rPr>
                <w:rFonts w:cstheme="minorHAnsi"/>
                <w:sz w:val="16"/>
                <w:szCs w:val="16"/>
              </w:rPr>
            </w:pPr>
            <w:r>
              <w:rPr>
                <w:rFonts w:cstheme="minorHAnsi"/>
                <w:sz w:val="16"/>
                <w:szCs w:val="16"/>
              </w:rPr>
              <w:t>16</w:t>
            </w:r>
          </w:p>
        </w:tc>
        <w:tc>
          <w:tcPr>
            <w:tcW w:w="1813" w:type="dxa"/>
            <w:vAlign w:val="center"/>
          </w:tcPr>
          <w:p w14:paraId="6F5EC47D" w14:textId="77777777" w:rsidR="00936DC6" w:rsidRPr="00F318B1" w:rsidRDefault="00936DC6" w:rsidP="00390B9B">
            <w:pPr>
              <w:rPr>
                <w:rFonts w:cstheme="minorHAnsi"/>
                <w:sz w:val="16"/>
                <w:szCs w:val="16"/>
              </w:rPr>
            </w:pPr>
            <w:proofErr w:type="spellStart"/>
            <w:r w:rsidRPr="00F318B1">
              <w:rPr>
                <w:rFonts w:cstheme="minorHAnsi"/>
                <w:sz w:val="16"/>
                <w:szCs w:val="16"/>
              </w:rPr>
              <w:t>ultraView</w:t>
            </w:r>
            <w:proofErr w:type="spellEnd"/>
            <w:r w:rsidRPr="00F318B1">
              <w:rPr>
                <w:rFonts w:cstheme="minorHAnsi"/>
                <w:sz w:val="16"/>
                <w:szCs w:val="16"/>
              </w:rPr>
              <w:t xml:space="preserve"> DAB </w:t>
            </w:r>
            <w:proofErr w:type="spellStart"/>
            <w:r w:rsidRPr="00F318B1">
              <w:rPr>
                <w:rFonts w:cstheme="minorHAnsi"/>
                <w:sz w:val="16"/>
                <w:szCs w:val="16"/>
              </w:rPr>
              <w:t>Detection</w:t>
            </w:r>
            <w:proofErr w:type="spellEnd"/>
            <w:r w:rsidRPr="00F318B1">
              <w:rPr>
                <w:rFonts w:cstheme="minorHAnsi"/>
                <w:sz w:val="16"/>
                <w:szCs w:val="16"/>
              </w:rPr>
              <w:t xml:space="preserve"> Kit</w:t>
            </w:r>
          </w:p>
        </w:tc>
        <w:tc>
          <w:tcPr>
            <w:tcW w:w="1873" w:type="dxa"/>
            <w:vAlign w:val="center"/>
          </w:tcPr>
          <w:p w14:paraId="21A4E0C7" w14:textId="77777777" w:rsidR="00936DC6" w:rsidRDefault="00936DC6" w:rsidP="00390B9B">
            <w:pPr>
              <w:snapToGrid w:val="0"/>
              <w:jc w:val="center"/>
              <w:rPr>
                <w:rFonts w:cstheme="minorHAnsi"/>
                <w:sz w:val="16"/>
                <w:szCs w:val="16"/>
              </w:rPr>
            </w:pPr>
            <w:r>
              <w:rPr>
                <w:rFonts w:cstheme="minorHAnsi"/>
                <w:sz w:val="16"/>
                <w:szCs w:val="16"/>
              </w:rPr>
              <w:t>250</w:t>
            </w:r>
          </w:p>
        </w:tc>
        <w:tc>
          <w:tcPr>
            <w:tcW w:w="894" w:type="dxa"/>
            <w:vAlign w:val="center"/>
          </w:tcPr>
          <w:p w14:paraId="4D500563" w14:textId="77777777" w:rsidR="00936DC6" w:rsidRDefault="00936DC6" w:rsidP="00390B9B">
            <w:pPr>
              <w:rPr>
                <w:rFonts w:cstheme="minorHAnsi"/>
                <w:bCs/>
                <w:sz w:val="16"/>
                <w:szCs w:val="16"/>
              </w:rPr>
            </w:pPr>
            <w:r>
              <w:rPr>
                <w:rFonts w:cstheme="minorHAnsi"/>
                <w:bCs/>
                <w:sz w:val="16"/>
                <w:szCs w:val="16"/>
              </w:rPr>
              <w:t>22</w:t>
            </w:r>
          </w:p>
        </w:tc>
        <w:tc>
          <w:tcPr>
            <w:tcW w:w="818" w:type="dxa"/>
            <w:vAlign w:val="center"/>
          </w:tcPr>
          <w:p w14:paraId="11EB91AA" w14:textId="77777777" w:rsidR="00936DC6" w:rsidRPr="00E13DBC" w:rsidRDefault="00936DC6" w:rsidP="00390B9B">
            <w:pPr>
              <w:rPr>
                <w:rFonts w:cstheme="minorHAnsi"/>
                <w:bCs/>
                <w:sz w:val="16"/>
                <w:szCs w:val="16"/>
              </w:rPr>
            </w:pPr>
          </w:p>
        </w:tc>
        <w:tc>
          <w:tcPr>
            <w:tcW w:w="841" w:type="dxa"/>
            <w:vAlign w:val="center"/>
          </w:tcPr>
          <w:p w14:paraId="153FF36A" w14:textId="77777777" w:rsidR="00936DC6" w:rsidRPr="00E13DBC" w:rsidRDefault="00936DC6" w:rsidP="00390B9B">
            <w:pPr>
              <w:rPr>
                <w:rFonts w:cstheme="minorHAnsi"/>
                <w:bCs/>
                <w:sz w:val="16"/>
                <w:szCs w:val="16"/>
              </w:rPr>
            </w:pPr>
          </w:p>
        </w:tc>
        <w:tc>
          <w:tcPr>
            <w:tcW w:w="565" w:type="dxa"/>
            <w:vAlign w:val="center"/>
          </w:tcPr>
          <w:p w14:paraId="5169D604" w14:textId="77777777" w:rsidR="00936DC6" w:rsidRPr="00E13DBC" w:rsidRDefault="00936DC6" w:rsidP="00390B9B">
            <w:pPr>
              <w:rPr>
                <w:rFonts w:cstheme="minorHAnsi"/>
                <w:bCs/>
                <w:sz w:val="16"/>
                <w:szCs w:val="16"/>
              </w:rPr>
            </w:pPr>
          </w:p>
        </w:tc>
        <w:tc>
          <w:tcPr>
            <w:tcW w:w="965" w:type="dxa"/>
            <w:vAlign w:val="center"/>
          </w:tcPr>
          <w:p w14:paraId="64442D3E" w14:textId="77777777" w:rsidR="00936DC6" w:rsidRPr="00E13DBC" w:rsidRDefault="00936DC6" w:rsidP="00390B9B">
            <w:pPr>
              <w:rPr>
                <w:rFonts w:cstheme="minorHAnsi"/>
                <w:bCs/>
                <w:sz w:val="16"/>
                <w:szCs w:val="16"/>
              </w:rPr>
            </w:pPr>
          </w:p>
        </w:tc>
        <w:tc>
          <w:tcPr>
            <w:tcW w:w="1414" w:type="dxa"/>
            <w:vAlign w:val="center"/>
          </w:tcPr>
          <w:p w14:paraId="2688A2E7" w14:textId="77777777" w:rsidR="00936DC6" w:rsidRPr="00E13DBC" w:rsidRDefault="00936DC6" w:rsidP="00390B9B">
            <w:pPr>
              <w:snapToGrid w:val="0"/>
              <w:jc w:val="center"/>
              <w:rPr>
                <w:rFonts w:cstheme="minorHAnsi"/>
                <w:bCs/>
                <w:sz w:val="16"/>
                <w:szCs w:val="16"/>
              </w:rPr>
            </w:pPr>
          </w:p>
        </w:tc>
      </w:tr>
      <w:tr w:rsidR="00936DC6" w:rsidRPr="00E13DBC" w14:paraId="2440BCF3" w14:textId="77777777" w:rsidTr="00D341DB">
        <w:tc>
          <w:tcPr>
            <w:tcW w:w="511" w:type="dxa"/>
            <w:vAlign w:val="center"/>
          </w:tcPr>
          <w:p w14:paraId="04BCDF1F" w14:textId="77777777" w:rsidR="00936DC6" w:rsidRDefault="00936DC6" w:rsidP="00390B9B">
            <w:pPr>
              <w:rPr>
                <w:rFonts w:cstheme="minorHAnsi"/>
                <w:sz w:val="16"/>
                <w:szCs w:val="16"/>
              </w:rPr>
            </w:pPr>
            <w:r>
              <w:rPr>
                <w:rFonts w:cstheme="minorHAnsi"/>
                <w:sz w:val="16"/>
                <w:szCs w:val="16"/>
              </w:rPr>
              <w:t>17</w:t>
            </w:r>
          </w:p>
        </w:tc>
        <w:tc>
          <w:tcPr>
            <w:tcW w:w="1813" w:type="dxa"/>
            <w:vAlign w:val="center"/>
          </w:tcPr>
          <w:p w14:paraId="5CC84C00" w14:textId="77777777" w:rsidR="00936DC6" w:rsidRPr="00F318B1" w:rsidRDefault="00936DC6" w:rsidP="00390B9B">
            <w:pPr>
              <w:rPr>
                <w:rFonts w:cstheme="minorHAnsi"/>
                <w:sz w:val="16"/>
                <w:szCs w:val="16"/>
              </w:rPr>
            </w:pPr>
            <w:proofErr w:type="spellStart"/>
            <w:r w:rsidRPr="00F318B1">
              <w:rPr>
                <w:rFonts w:cstheme="minorHAnsi"/>
                <w:sz w:val="16"/>
                <w:szCs w:val="16"/>
              </w:rPr>
              <w:t>ultraView</w:t>
            </w:r>
            <w:proofErr w:type="spellEnd"/>
            <w:r w:rsidRPr="00F318B1">
              <w:rPr>
                <w:rFonts w:cstheme="minorHAnsi"/>
                <w:sz w:val="16"/>
                <w:szCs w:val="16"/>
              </w:rPr>
              <w:t xml:space="preserve"> Red </w:t>
            </w:r>
            <w:proofErr w:type="spellStart"/>
            <w:r w:rsidRPr="00F318B1">
              <w:rPr>
                <w:rFonts w:cstheme="minorHAnsi"/>
                <w:sz w:val="16"/>
                <w:szCs w:val="16"/>
              </w:rPr>
              <w:t>Detection</w:t>
            </w:r>
            <w:proofErr w:type="spellEnd"/>
            <w:r w:rsidRPr="00F318B1">
              <w:rPr>
                <w:rFonts w:cstheme="minorHAnsi"/>
                <w:sz w:val="16"/>
                <w:szCs w:val="16"/>
              </w:rPr>
              <w:t xml:space="preserve"> Kit</w:t>
            </w:r>
          </w:p>
        </w:tc>
        <w:tc>
          <w:tcPr>
            <w:tcW w:w="1873" w:type="dxa"/>
            <w:vAlign w:val="center"/>
          </w:tcPr>
          <w:p w14:paraId="0B188E7E" w14:textId="77777777" w:rsidR="00936DC6" w:rsidRDefault="00936DC6" w:rsidP="00390B9B">
            <w:pPr>
              <w:snapToGrid w:val="0"/>
              <w:jc w:val="center"/>
              <w:rPr>
                <w:rFonts w:cstheme="minorHAnsi"/>
                <w:sz w:val="16"/>
                <w:szCs w:val="16"/>
              </w:rPr>
            </w:pPr>
            <w:r>
              <w:rPr>
                <w:rFonts w:cstheme="minorHAnsi"/>
                <w:sz w:val="16"/>
                <w:szCs w:val="16"/>
              </w:rPr>
              <w:t>250</w:t>
            </w:r>
          </w:p>
        </w:tc>
        <w:tc>
          <w:tcPr>
            <w:tcW w:w="894" w:type="dxa"/>
            <w:vAlign w:val="center"/>
          </w:tcPr>
          <w:p w14:paraId="481F403B" w14:textId="77777777" w:rsidR="00936DC6" w:rsidRDefault="00936DC6" w:rsidP="00390B9B">
            <w:pPr>
              <w:rPr>
                <w:rFonts w:cstheme="minorHAnsi"/>
                <w:bCs/>
                <w:sz w:val="16"/>
                <w:szCs w:val="16"/>
              </w:rPr>
            </w:pPr>
            <w:r>
              <w:rPr>
                <w:rFonts w:cstheme="minorHAnsi"/>
                <w:bCs/>
                <w:sz w:val="16"/>
                <w:szCs w:val="16"/>
              </w:rPr>
              <w:t>2</w:t>
            </w:r>
          </w:p>
        </w:tc>
        <w:tc>
          <w:tcPr>
            <w:tcW w:w="818" w:type="dxa"/>
            <w:vAlign w:val="center"/>
          </w:tcPr>
          <w:p w14:paraId="71EFE3B5" w14:textId="77777777" w:rsidR="00936DC6" w:rsidRPr="00E13DBC" w:rsidRDefault="00936DC6" w:rsidP="00390B9B">
            <w:pPr>
              <w:rPr>
                <w:rFonts w:cstheme="minorHAnsi"/>
                <w:bCs/>
                <w:sz w:val="16"/>
                <w:szCs w:val="16"/>
              </w:rPr>
            </w:pPr>
          </w:p>
        </w:tc>
        <w:tc>
          <w:tcPr>
            <w:tcW w:w="841" w:type="dxa"/>
            <w:vAlign w:val="center"/>
          </w:tcPr>
          <w:p w14:paraId="1AFF9383" w14:textId="77777777" w:rsidR="00936DC6" w:rsidRPr="00E13DBC" w:rsidRDefault="00936DC6" w:rsidP="00390B9B">
            <w:pPr>
              <w:rPr>
                <w:rFonts w:cstheme="minorHAnsi"/>
                <w:bCs/>
                <w:sz w:val="16"/>
                <w:szCs w:val="16"/>
              </w:rPr>
            </w:pPr>
          </w:p>
        </w:tc>
        <w:tc>
          <w:tcPr>
            <w:tcW w:w="565" w:type="dxa"/>
            <w:vAlign w:val="center"/>
          </w:tcPr>
          <w:p w14:paraId="59CACCB3" w14:textId="77777777" w:rsidR="00936DC6" w:rsidRPr="00E13DBC" w:rsidRDefault="00936DC6" w:rsidP="00390B9B">
            <w:pPr>
              <w:rPr>
                <w:rFonts w:cstheme="minorHAnsi"/>
                <w:bCs/>
                <w:sz w:val="16"/>
                <w:szCs w:val="16"/>
              </w:rPr>
            </w:pPr>
          </w:p>
        </w:tc>
        <w:tc>
          <w:tcPr>
            <w:tcW w:w="965" w:type="dxa"/>
            <w:vAlign w:val="center"/>
          </w:tcPr>
          <w:p w14:paraId="541BCD23" w14:textId="77777777" w:rsidR="00936DC6" w:rsidRPr="00E13DBC" w:rsidRDefault="00936DC6" w:rsidP="00390B9B">
            <w:pPr>
              <w:rPr>
                <w:rFonts w:cstheme="minorHAnsi"/>
                <w:bCs/>
                <w:sz w:val="16"/>
                <w:szCs w:val="16"/>
              </w:rPr>
            </w:pPr>
          </w:p>
        </w:tc>
        <w:tc>
          <w:tcPr>
            <w:tcW w:w="1414" w:type="dxa"/>
            <w:vAlign w:val="center"/>
          </w:tcPr>
          <w:p w14:paraId="499996F3" w14:textId="77777777" w:rsidR="00936DC6" w:rsidRPr="00E13DBC" w:rsidRDefault="00936DC6" w:rsidP="00390B9B">
            <w:pPr>
              <w:snapToGrid w:val="0"/>
              <w:jc w:val="center"/>
              <w:rPr>
                <w:rFonts w:cstheme="minorHAnsi"/>
                <w:bCs/>
                <w:sz w:val="16"/>
                <w:szCs w:val="16"/>
              </w:rPr>
            </w:pPr>
          </w:p>
        </w:tc>
      </w:tr>
      <w:tr w:rsidR="00936DC6" w:rsidRPr="00E13DBC" w14:paraId="18DC2547" w14:textId="77777777" w:rsidTr="00D341DB">
        <w:tc>
          <w:tcPr>
            <w:tcW w:w="511" w:type="dxa"/>
            <w:vAlign w:val="center"/>
          </w:tcPr>
          <w:p w14:paraId="40D0C473" w14:textId="1386C8E1" w:rsidR="00936DC6" w:rsidRDefault="00936DC6" w:rsidP="00390B9B">
            <w:pPr>
              <w:rPr>
                <w:rFonts w:cstheme="minorHAnsi"/>
                <w:sz w:val="16"/>
                <w:szCs w:val="16"/>
              </w:rPr>
            </w:pPr>
            <w:r>
              <w:rPr>
                <w:rFonts w:cstheme="minorHAnsi"/>
                <w:sz w:val="16"/>
                <w:szCs w:val="16"/>
              </w:rPr>
              <w:t>1</w:t>
            </w:r>
            <w:r w:rsidR="00D341DB">
              <w:rPr>
                <w:rFonts w:cstheme="minorHAnsi"/>
                <w:sz w:val="16"/>
                <w:szCs w:val="16"/>
              </w:rPr>
              <w:t>8</w:t>
            </w:r>
          </w:p>
        </w:tc>
        <w:tc>
          <w:tcPr>
            <w:tcW w:w="1813" w:type="dxa"/>
            <w:vAlign w:val="center"/>
          </w:tcPr>
          <w:p w14:paraId="240D34CA" w14:textId="77777777" w:rsidR="00936DC6" w:rsidRPr="00F318B1" w:rsidRDefault="00936DC6" w:rsidP="00390B9B">
            <w:pPr>
              <w:rPr>
                <w:rFonts w:cstheme="minorHAnsi"/>
                <w:sz w:val="16"/>
                <w:szCs w:val="16"/>
              </w:rPr>
            </w:pPr>
            <w:r>
              <w:rPr>
                <w:rFonts w:cstheme="minorHAnsi"/>
                <w:sz w:val="16"/>
                <w:szCs w:val="16"/>
              </w:rPr>
              <w:t>OGÓŁEM:</w:t>
            </w:r>
          </w:p>
        </w:tc>
        <w:tc>
          <w:tcPr>
            <w:tcW w:w="1873" w:type="dxa"/>
            <w:vAlign w:val="center"/>
          </w:tcPr>
          <w:p w14:paraId="29AEE806" w14:textId="77777777" w:rsidR="00936DC6" w:rsidRDefault="00936DC6" w:rsidP="00390B9B">
            <w:pPr>
              <w:snapToGrid w:val="0"/>
              <w:jc w:val="center"/>
              <w:rPr>
                <w:rFonts w:cstheme="minorHAnsi"/>
                <w:sz w:val="16"/>
                <w:szCs w:val="16"/>
              </w:rPr>
            </w:pPr>
          </w:p>
        </w:tc>
        <w:tc>
          <w:tcPr>
            <w:tcW w:w="894" w:type="dxa"/>
            <w:vAlign w:val="center"/>
          </w:tcPr>
          <w:p w14:paraId="36080253" w14:textId="77777777" w:rsidR="00936DC6" w:rsidRDefault="00936DC6" w:rsidP="00390B9B">
            <w:pPr>
              <w:rPr>
                <w:rFonts w:cstheme="minorHAnsi"/>
                <w:bCs/>
                <w:sz w:val="16"/>
                <w:szCs w:val="16"/>
              </w:rPr>
            </w:pPr>
          </w:p>
        </w:tc>
        <w:tc>
          <w:tcPr>
            <w:tcW w:w="818" w:type="dxa"/>
            <w:vAlign w:val="center"/>
          </w:tcPr>
          <w:p w14:paraId="6C4E0351" w14:textId="77777777" w:rsidR="00936DC6" w:rsidRPr="00E13DBC" w:rsidRDefault="00936DC6" w:rsidP="00390B9B">
            <w:pPr>
              <w:rPr>
                <w:rFonts w:cstheme="minorHAnsi"/>
                <w:bCs/>
                <w:sz w:val="16"/>
                <w:szCs w:val="16"/>
              </w:rPr>
            </w:pPr>
          </w:p>
        </w:tc>
        <w:tc>
          <w:tcPr>
            <w:tcW w:w="841" w:type="dxa"/>
            <w:vAlign w:val="center"/>
          </w:tcPr>
          <w:p w14:paraId="07E21A1D" w14:textId="77777777" w:rsidR="00936DC6" w:rsidRPr="00E13DBC" w:rsidRDefault="00936DC6" w:rsidP="00390B9B">
            <w:pPr>
              <w:rPr>
                <w:rFonts w:cstheme="minorHAnsi"/>
                <w:bCs/>
                <w:sz w:val="16"/>
                <w:szCs w:val="16"/>
              </w:rPr>
            </w:pPr>
          </w:p>
        </w:tc>
        <w:tc>
          <w:tcPr>
            <w:tcW w:w="565" w:type="dxa"/>
            <w:vAlign w:val="center"/>
          </w:tcPr>
          <w:p w14:paraId="08107C5E" w14:textId="77777777" w:rsidR="00936DC6" w:rsidRPr="00E13DBC" w:rsidRDefault="00936DC6" w:rsidP="00390B9B">
            <w:pPr>
              <w:rPr>
                <w:rFonts w:cstheme="minorHAnsi"/>
                <w:bCs/>
                <w:sz w:val="16"/>
                <w:szCs w:val="16"/>
              </w:rPr>
            </w:pPr>
          </w:p>
        </w:tc>
        <w:tc>
          <w:tcPr>
            <w:tcW w:w="965" w:type="dxa"/>
            <w:vAlign w:val="center"/>
          </w:tcPr>
          <w:p w14:paraId="7B7FCD9B" w14:textId="77777777" w:rsidR="00936DC6" w:rsidRPr="00E13DBC" w:rsidRDefault="00936DC6" w:rsidP="00390B9B">
            <w:pPr>
              <w:rPr>
                <w:rFonts w:cstheme="minorHAnsi"/>
                <w:bCs/>
                <w:sz w:val="16"/>
                <w:szCs w:val="16"/>
              </w:rPr>
            </w:pPr>
          </w:p>
        </w:tc>
        <w:tc>
          <w:tcPr>
            <w:tcW w:w="1414" w:type="dxa"/>
            <w:vAlign w:val="center"/>
          </w:tcPr>
          <w:p w14:paraId="70FF9AA2" w14:textId="77777777" w:rsidR="00936DC6" w:rsidRPr="00E13DBC" w:rsidRDefault="00936DC6" w:rsidP="00390B9B">
            <w:pPr>
              <w:snapToGrid w:val="0"/>
              <w:jc w:val="center"/>
              <w:rPr>
                <w:rFonts w:cstheme="minorHAnsi"/>
                <w:bCs/>
                <w:sz w:val="16"/>
                <w:szCs w:val="16"/>
              </w:rPr>
            </w:pPr>
          </w:p>
        </w:tc>
      </w:tr>
    </w:tbl>
    <w:p w14:paraId="508EC1F9" w14:textId="77777777" w:rsidR="00936DC6" w:rsidRDefault="00936DC6" w:rsidP="00936DC6">
      <w:pPr>
        <w:jc w:val="both"/>
        <w:rPr>
          <w:rFonts w:asciiTheme="minorHAnsi" w:hAnsiTheme="minorHAnsi" w:cstheme="minorHAnsi"/>
          <w:b/>
          <w:bCs/>
          <w:color w:val="000000"/>
          <w:sz w:val="22"/>
          <w:szCs w:val="22"/>
        </w:rPr>
      </w:pPr>
    </w:p>
    <w:p w14:paraId="0FB45B9B" w14:textId="77777777" w:rsidR="00936DC6" w:rsidRDefault="00936DC6" w:rsidP="00936DC6">
      <w:pPr>
        <w:jc w:val="both"/>
        <w:rPr>
          <w:rFonts w:asciiTheme="minorHAnsi" w:hAnsiTheme="minorHAnsi" w:cstheme="minorHAnsi"/>
          <w:b/>
          <w:bCs/>
          <w:color w:val="000000"/>
          <w:sz w:val="22"/>
          <w:szCs w:val="22"/>
        </w:rPr>
      </w:pPr>
    </w:p>
    <w:p w14:paraId="152AFD3D" w14:textId="77777777" w:rsidR="00936DC6" w:rsidRDefault="00936DC6" w:rsidP="00936DC6">
      <w:pPr>
        <w:jc w:val="both"/>
        <w:rPr>
          <w:rFonts w:asciiTheme="minorHAnsi" w:hAnsiTheme="minorHAnsi" w:cstheme="minorHAnsi"/>
          <w:b/>
          <w:bCs/>
          <w:color w:val="000000"/>
          <w:sz w:val="22"/>
          <w:szCs w:val="22"/>
        </w:rPr>
      </w:pPr>
    </w:p>
    <w:p w14:paraId="2D41BBEB" w14:textId="77777777" w:rsidR="00936DC6" w:rsidRPr="00BC5480" w:rsidRDefault="00936DC6" w:rsidP="00936DC6">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TABELA C.</w:t>
      </w:r>
    </w:p>
    <w:tbl>
      <w:tblPr>
        <w:tblW w:w="9541" w:type="dxa"/>
        <w:tblInd w:w="-143" w:type="dxa"/>
        <w:tblLayout w:type="fixed"/>
        <w:tblCellMar>
          <w:top w:w="55" w:type="dxa"/>
          <w:left w:w="55" w:type="dxa"/>
          <w:bottom w:w="55" w:type="dxa"/>
          <w:right w:w="55" w:type="dxa"/>
        </w:tblCellMar>
        <w:tblLook w:val="0000" w:firstRow="0" w:lastRow="0" w:firstColumn="0" w:lastColumn="0" w:noHBand="0" w:noVBand="0"/>
      </w:tblPr>
      <w:tblGrid>
        <w:gridCol w:w="426"/>
        <w:gridCol w:w="3944"/>
        <w:gridCol w:w="581"/>
        <w:gridCol w:w="619"/>
        <w:gridCol w:w="951"/>
        <w:gridCol w:w="752"/>
        <w:gridCol w:w="426"/>
        <w:gridCol w:w="850"/>
        <w:gridCol w:w="992"/>
      </w:tblGrid>
      <w:tr w:rsidR="00936DC6" w:rsidRPr="0066130A" w14:paraId="169B1F4F" w14:textId="77777777" w:rsidTr="00390B9B">
        <w:tc>
          <w:tcPr>
            <w:tcW w:w="426" w:type="dxa"/>
            <w:tcBorders>
              <w:top w:val="single" w:sz="1" w:space="0" w:color="000000"/>
              <w:left w:val="single" w:sz="1" w:space="0" w:color="000000"/>
              <w:bottom w:val="single" w:sz="1" w:space="0" w:color="000000"/>
            </w:tcBorders>
            <w:shd w:val="clear" w:color="auto" w:fill="auto"/>
            <w:vAlign w:val="center"/>
          </w:tcPr>
          <w:p w14:paraId="4DD2E709" w14:textId="77777777" w:rsidR="00936DC6" w:rsidRPr="0066130A" w:rsidRDefault="00936DC6" w:rsidP="00390B9B">
            <w:pPr>
              <w:pStyle w:val="Zawartotabeli"/>
              <w:snapToGrid w:val="0"/>
              <w:rPr>
                <w:rFonts w:asciiTheme="minorHAnsi" w:hAnsiTheme="minorHAnsi" w:cstheme="minorHAnsi"/>
                <w:sz w:val="18"/>
                <w:szCs w:val="18"/>
              </w:rPr>
            </w:pPr>
            <w:r w:rsidRPr="0066130A">
              <w:rPr>
                <w:rFonts w:asciiTheme="minorHAnsi" w:hAnsiTheme="minorHAnsi" w:cstheme="minorHAnsi"/>
                <w:sz w:val="18"/>
                <w:szCs w:val="18"/>
              </w:rPr>
              <w:t>Lp.</w:t>
            </w:r>
          </w:p>
        </w:tc>
        <w:tc>
          <w:tcPr>
            <w:tcW w:w="3944" w:type="dxa"/>
            <w:tcBorders>
              <w:top w:val="single" w:sz="1" w:space="0" w:color="000000"/>
              <w:left w:val="single" w:sz="1" w:space="0" w:color="000000"/>
              <w:bottom w:val="single" w:sz="1" w:space="0" w:color="000000"/>
            </w:tcBorders>
            <w:shd w:val="clear" w:color="auto" w:fill="auto"/>
            <w:vAlign w:val="center"/>
          </w:tcPr>
          <w:p w14:paraId="2EF614BE" w14:textId="77777777" w:rsidR="00936DC6" w:rsidRPr="0066130A" w:rsidRDefault="00936DC6" w:rsidP="00390B9B">
            <w:pPr>
              <w:pStyle w:val="Zawartotabeli"/>
              <w:snapToGrid w:val="0"/>
              <w:rPr>
                <w:rFonts w:asciiTheme="minorHAnsi" w:hAnsiTheme="minorHAnsi" w:cstheme="minorHAnsi"/>
                <w:sz w:val="18"/>
                <w:szCs w:val="18"/>
              </w:rPr>
            </w:pPr>
            <w:r w:rsidRPr="0066130A">
              <w:rPr>
                <w:rFonts w:asciiTheme="minorHAnsi" w:hAnsiTheme="minorHAnsi" w:cstheme="minorHAnsi"/>
                <w:sz w:val="18"/>
                <w:szCs w:val="18"/>
              </w:rPr>
              <w:t>Nazwa</w:t>
            </w:r>
          </w:p>
        </w:tc>
        <w:tc>
          <w:tcPr>
            <w:tcW w:w="581" w:type="dxa"/>
            <w:tcBorders>
              <w:top w:val="single" w:sz="1" w:space="0" w:color="000000"/>
              <w:left w:val="single" w:sz="1" w:space="0" w:color="000000"/>
              <w:bottom w:val="single" w:sz="1" w:space="0" w:color="000000"/>
            </w:tcBorders>
            <w:shd w:val="clear" w:color="auto" w:fill="auto"/>
            <w:vAlign w:val="center"/>
          </w:tcPr>
          <w:p w14:paraId="31869A03" w14:textId="77777777" w:rsidR="00936DC6" w:rsidRPr="0066130A" w:rsidRDefault="00936DC6" w:rsidP="00390B9B">
            <w:pPr>
              <w:pStyle w:val="Zawartotabeli"/>
              <w:snapToGrid w:val="0"/>
              <w:rPr>
                <w:rFonts w:asciiTheme="minorHAnsi" w:hAnsiTheme="minorHAnsi" w:cstheme="minorHAnsi"/>
                <w:sz w:val="18"/>
                <w:szCs w:val="18"/>
              </w:rPr>
            </w:pPr>
            <w:r w:rsidRPr="0066130A">
              <w:rPr>
                <w:rFonts w:asciiTheme="minorHAnsi" w:hAnsiTheme="minorHAnsi" w:cstheme="minorHAnsi"/>
                <w:sz w:val="18"/>
                <w:szCs w:val="18"/>
              </w:rPr>
              <w:t>j.m.</w:t>
            </w:r>
          </w:p>
        </w:tc>
        <w:tc>
          <w:tcPr>
            <w:tcW w:w="619" w:type="dxa"/>
            <w:tcBorders>
              <w:top w:val="single" w:sz="1" w:space="0" w:color="000000"/>
              <w:left w:val="single" w:sz="1" w:space="0" w:color="000000"/>
              <w:bottom w:val="single" w:sz="1" w:space="0" w:color="000000"/>
            </w:tcBorders>
            <w:shd w:val="clear" w:color="auto" w:fill="auto"/>
            <w:vAlign w:val="center"/>
          </w:tcPr>
          <w:p w14:paraId="13CF2887" w14:textId="77777777" w:rsidR="00936DC6" w:rsidRPr="0066130A" w:rsidRDefault="00936DC6" w:rsidP="00390B9B">
            <w:pPr>
              <w:pStyle w:val="Zawartotabeli"/>
              <w:snapToGrid w:val="0"/>
              <w:rPr>
                <w:rFonts w:asciiTheme="minorHAnsi" w:hAnsiTheme="minorHAnsi" w:cstheme="minorHAnsi"/>
                <w:sz w:val="18"/>
                <w:szCs w:val="18"/>
              </w:rPr>
            </w:pPr>
            <w:r w:rsidRPr="0066130A">
              <w:rPr>
                <w:rFonts w:asciiTheme="minorHAnsi" w:hAnsiTheme="minorHAnsi" w:cstheme="minorHAnsi"/>
                <w:sz w:val="18"/>
                <w:szCs w:val="18"/>
              </w:rPr>
              <w:t>Ilość</w:t>
            </w:r>
          </w:p>
        </w:tc>
        <w:tc>
          <w:tcPr>
            <w:tcW w:w="951" w:type="dxa"/>
            <w:tcBorders>
              <w:top w:val="single" w:sz="1" w:space="0" w:color="000000"/>
              <w:left w:val="single" w:sz="1" w:space="0" w:color="000000"/>
              <w:bottom w:val="single" w:sz="1" w:space="0" w:color="000000"/>
            </w:tcBorders>
            <w:shd w:val="clear" w:color="auto" w:fill="auto"/>
            <w:vAlign w:val="center"/>
          </w:tcPr>
          <w:p w14:paraId="0D5288CE" w14:textId="77777777" w:rsidR="00936DC6" w:rsidRPr="0066130A" w:rsidRDefault="00936DC6" w:rsidP="00390B9B">
            <w:pPr>
              <w:pStyle w:val="Zawartotabeli"/>
              <w:snapToGrid w:val="0"/>
              <w:rPr>
                <w:rFonts w:asciiTheme="minorHAnsi" w:hAnsiTheme="minorHAnsi" w:cstheme="minorHAnsi"/>
                <w:sz w:val="18"/>
                <w:szCs w:val="18"/>
              </w:rPr>
            </w:pPr>
            <w:r w:rsidRPr="0066130A">
              <w:rPr>
                <w:rFonts w:asciiTheme="minorHAnsi" w:hAnsiTheme="minorHAnsi" w:cstheme="minorHAnsi"/>
                <w:sz w:val="18"/>
                <w:szCs w:val="18"/>
              </w:rPr>
              <w:t>Cena netto za 1 m-c</w:t>
            </w:r>
          </w:p>
        </w:tc>
        <w:tc>
          <w:tcPr>
            <w:tcW w:w="752" w:type="dxa"/>
            <w:tcBorders>
              <w:top w:val="single" w:sz="1" w:space="0" w:color="000000"/>
              <w:left w:val="single" w:sz="1" w:space="0" w:color="000000"/>
              <w:bottom w:val="single" w:sz="1" w:space="0" w:color="000000"/>
            </w:tcBorders>
            <w:shd w:val="clear" w:color="auto" w:fill="auto"/>
            <w:vAlign w:val="center"/>
          </w:tcPr>
          <w:p w14:paraId="3256FE6F" w14:textId="77777777" w:rsidR="00936DC6" w:rsidRPr="0066130A" w:rsidRDefault="00936DC6" w:rsidP="00390B9B">
            <w:pPr>
              <w:pStyle w:val="Zawartotabeli"/>
              <w:snapToGrid w:val="0"/>
              <w:rPr>
                <w:rFonts w:asciiTheme="minorHAnsi" w:hAnsiTheme="minorHAnsi" w:cstheme="minorHAnsi"/>
                <w:sz w:val="18"/>
                <w:szCs w:val="18"/>
              </w:rPr>
            </w:pPr>
            <w:r w:rsidRPr="0066130A">
              <w:rPr>
                <w:rFonts w:asciiTheme="minorHAnsi" w:hAnsiTheme="minorHAnsi" w:cstheme="minorHAnsi"/>
                <w:sz w:val="18"/>
                <w:szCs w:val="18"/>
              </w:rPr>
              <w:t>Wartość netto</w:t>
            </w:r>
          </w:p>
        </w:tc>
        <w:tc>
          <w:tcPr>
            <w:tcW w:w="426" w:type="dxa"/>
            <w:tcBorders>
              <w:top w:val="single" w:sz="1" w:space="0" w:color="000000"/>
              <w:left w:val="single" w:sz="1" w:space="0" w:color="000000"/>
              <w:bottom w:val="single" w:sz="1" w:space="0" w:color="000000"/>
            </w:tcBorders>
            <w:shd w:val="clear" w:color="auto" w:fill="auto"/>
            <w:vAlign w:val="center"/>
          </w:tcPr>
          <w:p w14:paraId="4E6BB99F" w14:textId="77777777" w:rsidR="00936DC6" w:rsidRPr="0066130A" w:rsidRDefault="00936DC6" w:rsidP="00390B9B">
            <w:pPr>
              <w:pStyle w:val="Zawartotabeli"/>
              <w:snapToGrid w:val="0"/>
              <w:rPr>
                <w:rFonts w:asciiTheme="minorHAnsi" w:hAnsiTheme="minorHAnsi" w:cstheme="minorHAnsi"/>
                <w:sz w:val="18"/>
                <w:szCs w:val="18"/>
              </w:rPr>
            </w:pPr>
            <w:r w:rsidRPr="0066130A">
              <w:rPr>
                <w:rFonts w:asciiTheme="minorHAnsi" w:hAnsiTheme="minorHAnsi" w:cstheme="minorHAnsi"/>
                <w:sz w:val="18"/>
                <w:szCs w:val="18"/>
              </w:rPr>
              <w:t>Vat %</w:t>
            </w: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5BCE5AD" w14:textId="77777777" w:rsidR="00936DC6" w:rsidRPr="0066130A" w:rsidRDefault="00936DC6" w:rsidP="00390B9B">
            <w:pPr>
              <w:pStyle w:val="Zawartotabeli"/>
              <w:snapToGrid w:val="0"/>
              <w:rPr>
                <w:rFonts w:asciiTheme="minorHAnsi" w:hAnsiTheme="minorHAnsi" w:cstheme="minorHAnsi"/>
                <w:sz w:val="18"/>
                <w:szCs w:val="18"/>
              </w:rPr>
            </w:pPr>
            <w:r w:rsidRPr="0066130A">
              <w:rPr>
                <w:rFonts w:asciiTheme="minorHAnsi" w:hAnsiTheme="minorHAnsi" w:cstheme="minorHAnsi"/>
                <w:sz w:val="18"/>
                <w:szCs w:val="18"/>
              </w:rPr>
              <w:t>Wartość brutto</w:t>
            </w:r>
          </w:p>
        </w:tc>
        <w:tc>
          <w:tcPr>
            <w:tcW w:w="992" w:type="dxa"/>
            <w:tcBorders>
              <w:top w:val="single" w:sz="1" w:space="0" w:color="000000"/>
              <w:left w:val="single" w:sz="1" w:space="0" w:color="000000"/>
              <w:bottom w:val="single" w:sz="1" w:space="0" w:color="000000"/>
              <w:right w:val="single" w:sz="1" w:space="0" w:color="000000"/>
            </w:tcBorders>
          </w:tcPr>
          <w:p w14:paraId="0AC3DA52" w14:textId="77777777" w:rsidR="00936DC6" w:rsidRPr="0066130A" w:rsidRDefault="00936DC6" w:rsidP="00390B9B">
            <w:pPr>
              <w:pStyle w:val="Zawartotabeli"/>
              <w:snapToGrid w:val="0"/>
              <w:rPr>
                <w:rFonts w:asciiTheme="minorHAnsi" w:hAnsiTheme="minorHAnsi" w:cstheme="minorHAnsi"/>
                <w:sz w:val="18"/>
                <w:szCs w:val="18"/>
                <w:lang w:val="pl-PL"/>
              </w:rPr>
            </w:pPr>
            <w:r>
              <w:rPr>
                <w:rFonts w:asciiTheme="minorHAnsi" w:hAnsiTheme="minorHAnsi" w:cstheme="minorHAnsi"/>
                <w:sz w:val="18"/>
                <w:szCs w:val="18"/>
                <w:lang w:val="pl-PL"/>
              </w:rPr>
              <w:t>Podać: producenta i typ analizatora</w:t>
            </w:r>
          </w:p>
        </w:tc>
      </w:tr>
      <w:tr w:rsidR="00936DC6" w:rsidRPr="0066130A" w14:paraId="07249A51" w14:textId="77777777" w:rsidTr="00390B9B">
        <w:tc>
          <w:tcPr>
            <w:tcW w:w="426" w:type="dxa"/>
            <w:tcBorders>
              <w:left w:val="single" w:sz="1" w:space="0" w:color="000000"/>
              <w:bottom w:val="single" w:sz="1" w:space="0" w:color="000000"/>
            </w:tcBorders>
            <w:shd w:val="clear" w:color="auto" w:fill="auto"/>
            <w:vAlign w:val="center"/>
          </w:tcPr>
          <w:p w14:paraId="580CD0EC" w14:textId="77777777" w:rsidR="00936DC6" w:rsidRPr="0066130A" w:rsidRDefault="00936DC6" w:rsidP="00390B9B">
            <w:pPr>
              <w:pStyle w:val="Zawartotabeli"/>
              <w:snapToGrid w:val="0"/>
              <w:rPr>
                <w:rFonts w:asciiTheme="minorHAnsi" w:hAnsiTheme="minorHAnsi" w:cstheme="minorHAnsi"/>
                <w:sz w:val="18"/>
                <w:szCs w:val="18"/>
              </w:rPr>
            </w:pPr>
            <w:r w:rsidRPr="0066130A">
              <w:rPr>
                <w:rFonts w:asciiTheme="minorHAnsi" w:hAnsiTheme="minorHAnsi" w:cstheme="minorHAnsi"/>
                <w:sz w:val="18"/>
                <w:szCs w:val="18"/>
              </w:rPr>
              <w:t>1.</w:t>
            </w:r>
          </w:p>
        </w:tc>
        <w:tc>
          <w:tcPr>
            <w:tcW w:w="3944" w:type="dxa"/>
            <w:tcBorders>
              <w:left w:val="single" w:sz="1" w:space="0" w:color="000000"/>
              <w:bottom w:val="single" w:sz="1" w:space="0" w:color="000000"/>
            </w:tcBorders>
            <w:shd w:val="clear" w:color="auto" w:fill="auto"/>
            <w:vAlign w:val="center"/>
          </w:tcPr>
          <w:p w14:paraId="7EB7C28D" w14:textId="77777777" w:rsidR="00936DC6" w:rsidRPr="0066130A" w:rsidRDefault="00936DC6" w:rsidP="00390B9B">
            <w:pPr>
              <w:pStyle w:val="Zawartotabeli"/>
              <w:snapToGrid w:val="0"/>
              <w:rPr>
                <w:rFonts w:asciiTheme="minorHAnsi" w:hAnsiTheme="minorHAnsi" w:cstheme="minorHAnsi"/>
                <w:sz w:val="18"/>
                <w:szCs w:val="18"/>
              </w:rPr>
            </w:pPr>
            <w:r w:rsidRPr="0066130A">
              <w:rPr>
                <w:rFonts w:asciiTheme="minorHAnsi" w:hAnsiTheme="minorHAnsi" w:cstheme="minorHAnsi"/>
                <w:sz w:val="18"/>
                <w:szCs w:val="18"/>
              </w:rPr>
              <w:t xml:space="preserve">Dzierżawa </w:t>
            </w:r>
            <w:r w:rsidRPr="0066130A">
              <w:rPr>
                <w:rFonts w:asciiTheme="minorHAnsi" w:hAnsiTheme="minorHAnsi" w:cstheme="minorHAnsi"/>
                <w:sz w:val="18"/>
                <w:szCs w:val="18"/>
                <w:lang w:val="pl-PL"/>
              </w:rPr>
              <w:t xml:space="preserve">analizatora do przeprowadzania oznaczeń metodą immunohistochemiczną </w:t>
            </w:r>
          </w:p>
        </w:tc>
        <w:tc>
          <w:tcPr>
            <w:tcW w:w="581" w:type="dxa"/>
            <w:tcBorders>
              <w:left w:val="single" w:sz="1" w:space="0" w:color="000000"/>
              <w:bottom w:val="single" w:sz="1" w:space="0" w:color="000000"/>
            </w:tcBorders>
            <w:shd w:val="clear" w:color="auto" w:fill="auto"/>
            <w:vAlign w:val="center"/>
          </w:tcPr>
          <w:p w14:paraId="6AAF8CBD" w14:textId="77777777" w:rsidR="00936DC6" w:rsidRPr="0066130A" w:rsidRDefault="00936DC6" w:rsidP="00390B9B">
            <w:pPr>
              <w:pStyle w:val="Zawartotabeli"/>
              <w:snapToGrid w:val="0"/>
              <w:rPr>
                <w:rFonts w:asciiTheme="minorHAnsi" w:hAnsiTheme="minorHAnsi" w:cstheme="minorHAnsi"/>
                <w:sz w:val="18"/>
                <w:szCs w:val="18"/>
              </w:rPr>
            </w:pPr>
            <w:r w:rsidRPr="0066130A">
              <w:rPr>
                <w:rFonts w:asciiTheme="minorHAnsi" w:hAnsiTheme="minorHAnsi" w:cstheme="minorHAnsi"/>
                <w:sz w:val="18"/>
                <w:szCs w:val="18"/>
              </w:rPr>
              <w:t>m-c</w:t>
            </w:r>
          </w:p>
        </w:tc>
        <w:tc>
          <w:tcPr>
            <w:tcW w:w="619" w:type="dxa"/>
            <w:tcBorders>
              <w:left w:val="single" w:sz="1" w:space="0" w:color="000000"/>
              <w:bottom w:val="single" w:sz="1" w:space="0" w:color="000000"/>
            </w:tcBorders>
            <w:shd w:val="clear" w:color="auto" w:fill="auto"/>
            <w:vAlign w:val="center"/>
          </w:tcPr>
          <w:p w14:paraId="6BB70FB1" w14:textId="77777777" w:rsidR="00936DC6" w:rsidRPr="0066130A" w:rsidRDefault="00936DC6" w:rsidP="00390B9B">
            <w:pPr>
              <w:pStyle w:val="Zawartotabeli"/>
              <w:snapToGrid w:val="0"/>
              <w:rPr>
                <w:rFonts w:asciiTheme="minorHAnsi" w:hAnsiTheme="minorHAnsi" w:cstheme="minorHAnsi"/>
                <w:sz w:val="18"/>
                <w:szCs w:val="18"/>
                <w:lang w:val="pl-PL"/>
              </w:rPr>
            </w:pPr>
            <w:r w:rsidRPr="0066130A">
              <w:rPr>
                <w:rFonts w:asciiTheme="minorHAnsi" w:hAnsiTheme="minorHAnsi" w:cstheme="minorHAnsi"/>
                <w:sz w:val="18"/>
                <w:szCs w:val="18"/>
                <w:lang w:val="pl-PL"/>
              </w:rPr>
              <w:t>24</w:t>
            </w:r>
          </w:p>
        </w:tc>
        <w:tc>
          <w:tcPr>
            <w:tcW w:w="951" w:type="dxa"/>
            <w:tcBorders>
              <w:left w:val="single" w:sz="1" w:space="0" w:color="000000"/>
              <w:bottom w:val="single" w:sz="1" w:space="0" w:color="000000"/>
            </w:tcBorders>
            <w:shd w:val="clear" w:color="auto" w:fill="auto"/>
            <w:vAlign w:val="center"/>
          </w:tcPr>
          <w:p w14:paraId="68E1DBC1" w14:textId="77777777" w:rsidR="00936DC6" w:rsidRPr="000A2714" w:rsidRDefault="00936DC6" w:rsidP="00390B9B">
            <w:pPr>
              <w:pStyle w:val="Zawartotabeli"/>
              <w:snapToGrid w:val="0"/>
              <w:rPr>
                <w:rFonts w:asciiTheme="minorHAnsi" w:hAnsiTheme="minorHAnsi" w:cstheme="minorHAnsi"/>
                <w:color w:val="2E74B5" w:themeColor="accent5" w:themeShade="BF"/>
                <w:sz w:val="18"/>
                <w:szCs w:val="18"/>
                <w:lang w:val="pl-PL"/>
              </w:rPr>
            </w:pPr>
          </w:p>
        </w:tc>
        <w:tc>
          <w:tcPr>
            <w:tcW w:w="752" w:type="dxa"/>
            <w:tcBorders>
              <w:left w:val="single" w:sz="1" w:space="0" w:color="000000"/>
              <w:bottom w:val="single" w:sz="1" w:space="0" w:color="000000"/>
            </w:tcBorders>
            <w:shd w:val="clear" w:color="auto" w:fill="auto"/>
            <w:vAlign w:val="center"/>
          </w:tcPr>
          <w:p w14:paraId="3BB86F07" w14:textId="77777777" w:rsidR="00936DC6" w:rsidRPr="000A2714" w:rsidRDefault="00936DC6" w:rsidP="00390B9B">
            <w:pPr>
              <w:pStyle w:val="Zawartotabeli"/>
              <w:snapToGrid w:val="0"/>
              <w:rPr>
                <w:rFonts w:asciiTheme="minorHAnsi" w:hAnsiTheme="minorHAnsi" w:cstheme="minorHAnsi"/>
                <w:color w:val="2E74B5" w:themeColor="accent5" w:themeShade="BF"/>
                <w:sz w:val="18"/>
                <w:szCs w:val="18"/>
                <w:lang w:val="pl-PL"/>
              </w:rPr>
            </w:pPr>
          </w:p>
        </w:tc>
        <w:tc>
          <w:tcPr>
            <w:tcW w:w="426" w:type="dxa"/>
            <w:tcBorders>
              <w:left w:val="single" w:sz="1" w:space="0" w:color="000000"/>
              <w:bottom w:val="single" w:sz="1" w:space="0" w:color="000000"/>
            </w:tcBorders>
            <w:shd w:val="clear" w:color="auto" w:fill="auto"/>
            <w:vAlign w:val="center"/>
          </w:tcPr>
          <w:p w14:paraId="2D88394F" w14:textId="77777777" w:rsidR="00936DC6" w:rsidRPr="000A2714" w:rsidRDefault="00936DC6" w:rsidP="00390B9B">
            <w:pPr>
              <w:pStyle w:val="Zawartotabeli"/>
              <w:snapToGrid w:val="0"/>
              <w:rPr>
                <w:rFonts w:asciiTheme="minorHAnsi" w:hAnsiTheme="minorHAnsi" w:cstheme="minorHAnsi"/>
                <w:color w:val="2E74B5" w:themeColor="accent5" w:themeShade="BF"/>
                <w:sz w:val="18"/>
                <w:szCs w:val="18"/>
                <w:lang w:val="pl-PL"/>
              </w:rPr>
            </w:pPr>
          </w:p>
        </w:tc>
        <w:tc>
          <w:tcPr>
            <w:tcW w:w="850" w:type="dxa"/>
            <w:tcBorders>
              <w:left w:val="single" w:sz="1" w:space="0" w:color="000000"/>
              <w:bottom w:val="single" w:sz="1" w:space="0" w:color="000000"/>
              <w:right w:val="single" w:sz="1" w:space="0" w:color="000000"/>
            </w:tcBorders>
            <w:shd w:val="clear" w:color="auto" w:fill="auto"/>
            <w:vAlign w:val="center"/>
          </w:tcPr>
          <w:p w14:paraId="5E0B5667" w14:textId="77777777" w:rsidR="00936DC6" w:rsidRPr="000A2714" w:rsidRDefault="00936DC6" w:rsidP="00390B9B">
            <w:pPr>
              <w:pStyle w:val="Zawartotabeli"/>
              <w:snapToGrid w:val="0"/>
              <w:rPr>
                <w:rFonts w:asciiTheme="minorHAnsi" w:hAnsiTheme="minorHAnsi" w:cstheme="minorHAnsi"/>
                <w:color w:val="2E74B5" w:themeColor="accent5" w:themeShade="BF"/>
                <w:sz w:val="18"/>
                <w:szCs w:val="18"/>
                <w:lang w:val="pl-PL"/>
              </w:rPr>
            </w:pPr>
          </w:p>
        </w:tc>
        <w:tc>
          <w:tcPr>
            <w:tcW w:w="992" w:type="dxa"/>
            <w:tcBorders>
              <w:left w:val="single" w:sz="1" w:space="0" w:color="000000"/>
              <w:bottom w:val="single" w:sz="1" w:space="0" w:color="000000"/>
              <w:right w:val="single" w:sz="1" w:space="0" w:color="000000"/>
            </w:tcBorders>
          </w:tcPr>
          <w:p w14:paraId="73FE8AED" w14:textId="77777777" w:rsidR="00936DC6" w:rsidRPr="0066130A" w:rsidRDefault="00936DC6" w:rsidP="00390B9B">
            <w:pPr>
              <w:pStyle w:val="Zawartotabeli"/>
              <w:snapToGrid w:val="0"/>
              <w:rPr>
                <w:rFonts w:asciiTheme="minorHAnsi" w:hAnsiTheme="minorHAnsi" w:cstheme="minorHAnsi"/>
                <w:sz w:val="18"/>
                <w:szCs w:val="18"/>
                <w:lang w:val="pl-PL"/>
              </w:rPr>
            </w:pPr>
          </w:p>
        </w:tc>
      </w:tr>
    </w:tbl>
    <w:p w14:paraId="2240BE6A" w14:textId="77777777" w:rsidR="00936DC6" w:rsidRDefault="00936DC6" w:rsidP="00936DC6">
      <w:pPr>
        <w:tabs>
          <w:tab w:val="left" w:pos="2127"/>
        </w:tabs>
        <w:rPr>
          <w:iCs/>
        </w:rPr>
      </w:pPr>
    </w:p>
    <w:p w14:paraId="28D5A9B2" w14:textId="77777777" w:rsidR="00936DC6" w:rsidRDefault="00936DC6" w:rsidP="00936DC6">
      <w:pPr>
        <w:tabs>
          <w:tab w:val="left" w:pos="2127"/>
        </w:tabs>
        <w:rPr>
          <w:i/>
          <w:color w:val="2E74B5" w:themeColor="accent5" w:themeShade="BF"/>
        </w:rPr>
      </w:pPr>
      <w:r>
        <w:rPr>
          <w:i/>
        </w:rPr>
        <w:t>Razem netto Tabela A, Tabela B i Tabela C: …..</w:t>
      </w:r>
      <w:r w:rsidRPr="000A2714">
        <w:rPr>
          <w:i/>
          <w:color w:val="2E74B5" w:themeColor="accent5" w:themeShade="BF"/>
        </w:rPr>
        <w:t xml:space="preserve"> zł</w:t>
      </w:r>
    </w:p>
    <w:p w14:paraId="27DBEC8E" w14:textId="77777777" w:rsidR="00936DC6" w:rsidRDefault="00936DC6" w:rsidP="00936DC6">
      <w:pPr>
        <w:tabs>
          <w:tab w:val="left" w:pos="2127"/>
        </w:tabs>
        <w:rPr>
          <w:i/>
        </w:rPr>
      </w:pPr>
    </w:p>
    <w:p w14:paraId="32A0BFD5" w14:textId="3B0EC3BA" w:rsidR="00936DC6" w:rsidRDefault="00936DC6" w:rsidP="00936DC6">
      <w:pPr>
        <w:pStyle w:val="Default"/>
        <w:jc w:val="both"/>
        <w:rPr>
          <w:rFonts w:ascii="Sylfaen" w:hAnsi="Sylfaen"/>
          <w:sz w:val="20"/>
          <w:szCs w:val="20"/>
        </w:rPr>
      </w:pPr>
      <w:r>
        <w:rPr>
          <w:i/>
        </w:rPr>
        <w:t>Razem brutto Tabela A, Tabela B i Tabela C: …….</w:t>
      </w:r>
      <w:r w:rsidRPr="000A2714">
        <w:rPr>
          <w:i/>
          <w:color w:val="2E74B5" w:themeColor="accent5" w:themeShade="BF"/>
        </w:rPr>
        <w:t xml:space="preserve"> zł</w:t>
      </w:r>
    </w:p>
    <w:p w14:paraId="0D5CC331" w14:textId="77777777" w:rsidR="00936DC6" w:rsidRDefault="00936DC6" w:rsidP="004B2919">
      <w:pPr>
        <w:pStyle w:val="Default"/>
        <w:jc w:val="both"/>
        <w:rPr>
          <w:rFonts w:ascii="Sylfaen" w:hAnsi="Sylfaen"/>
          <w:sz w:val="20"/>
          <w:szCs w:val="20"/>
        </w:rPr>
      </w:pPr>
    </w:p>
    <w:p w14:paraId="1DE3AC9E" w14:textId="34D51D55" w:rsidR="00936DC6" w:rsidRDefault="00936DC6" w:rsidP="004B2919">
      <w:pPr>
        <w:pStyle w:val="Default"/>
        <w:jc w:val="both"/>
        <w:rPr>
          <w:rFonts w:ascii="Sylfaen" w:hAnsi="Sylfaen"/>
          <w:sz w:val="20"/>
          <w:szCs w:val="20"/>
        </w:rPr>
      </w:pPr>
    </w:p>
    <w:p w14:paraId="6ED30531" w14:textId="307B154C" w:rsidR="00D341DB" w:rsidRDefault="00D341DB" w:rsidP="004B2919">
      <w:pPr>
        <w:pStyle w:val="Default"/>
        <w:jc w:val="both"/>
        <w:rPr>
          <w:rFonts w:ascii="Sylfaen" w:hAnsi="Sylfaen"/>
          <w:sz w:val="20"/>
          <w:szCs w:val="20"/>
        </w:rPr>
      </w:pPr>
    </w:p>
    <w:p w14:paraId="7CECDF0B" w14:textId="2635B26B" w:rsidR="00D341DB" w:rsidRDefault="00D341DB" w:rsidP="004B2919">
      <w:pPr>
        <w:pStyle w:val="Default"/>
        <w:jc w:val="both"/>
        <w:rPr>
          <w:rFonts w:ascii="Sylfaen" w:hAnsi="Sylfaen"/>
          <w:sz w:val="20"/>
          <w:szCs w:val="20"/>
        </w:rPr>
      </w:pPr>
    </w:p>
    <w:p w14:paraId="750A6B70" w14:textId="2BC8AD36" w:rsidR="00D341DB" w:rsidRDefault="00D341DB" w:rsidP="004B2919">
      <w:pPr>
        <w:pStyle w:val="Default"/>
        <w:jc w:val="both"/>
        <w:rPr>
          <w:rFonts w:ascii="Sylfaen" w:hAnsi="Sylfaen"/>
          <w:sz w:val="20"/>
          <w:szCs w:val="20"/>
        </w:rPr>
      </w:pPr>
    </w:p>
    <w:p w14:paraId="4CA9BE78" w14:textId="26FCD0DF" w:rsidR="00D341DB" w:rsidRDefault="00D341DB" w:rsidP="004B2919">
      <w:pPr>
        <w:pStyle w:val="Default"/>
        <w:jc w:val="both"/>
        <w:rPr>
          <w:rFonts w:ascii="Sylfaen" w:hAnsi="Sylfaen"/>
          <w:sz w:val="20"/>
          <w:szCs w:val="20"/>
        </w:rPr>
      </w:pPr>
    </w:p>
    <w:p w14:paraId="4BE5B53B" w14:textId="46667771" w:rsidR="00D341DB" w:rsidRDefault="00D341DB" w:rsidP="004B2919">
      <w:pPr>
        <w:pStyle w:val="Default"/>
        <w:jc w:val="both"/>
        <w:rPr>
          <w:rFonts w:ascii="Sylfaen" w:hAnsi="Sylfaen"/>
          <w:sz w:val="20"/>
          <w:szCs w:val="20"/>
        </w:rPr>
      </w:pPr>
    </w:p>
    <w:p w14:paraId="6401102D" w14:textId="17D67E4B" w:rsidR="00D341DB" w:rsidRDefault="00D341DB" w:rsidP="004B2919">
      <w:pPr>
        <w:pStyle w:val="Default"/>
        <w:jc w:val="both"/>
        <w:rPr>
          <w:rFonts w:ascii="Sylfaen" w:hAnsi="Sylfaen"/>
          <w:sz w:val="20"/>
          <w:szCs w:val="20"/>
        </w:rPr>
      </w:pPr>
    </w:p>
    <w:p w14:paraId="1AB7C4F6" w14:textId="170BD04F" w:rsidR="00D341DB" w:rsidRDefault="00D341DB" w:rsidP="004B2919">
      <w:pPr>
        <w:pStyle w:val="Default"/>
        <w:jc w:val="both"/>
        <w:rPr>
          <w:rFonts w:ascii="Sylfaen" w:hAnsi="Sylfaen"/>
          <w:sz w:val="20"/>
          <w:szCs w:val="20"/>
        </w:rPr>
      </w:pPr>
    </w:p>
    <w:p w14:paraId="3B43305B" w14:textId="1BA2DBBE" w:rsidR="00D341DB" w:rsidRDefault="00D341DB" w:rsidP="004B2919">
      <w:pPr>
        <w:pStyle w:val="Default"/>
        <w:jc w:val="both"/>
        <w:rPr>
          <w:rFonts w:ascii="Sylfaen" w:hAnsi="Sylfaen"/>
          <w:sz w:val="20"/>
          <w:szCs w:val="20"/>
        </w:rPr>
      </w:pPr>
    </w:p>
    <w:p w14:paraId="51D4C2D7" w14:textId="6A43A27F" w:rsidR="00D341DB" w:rsidRDefault="00D341DB" w:rsidP="004B2919">
      <w:pPr>
        <w:pStyle w:val="Default"/>
        <w:jc w:val="both"/>
        <w:rPr>
          <w:rFonts w:ascii="Sylfaen" w:hAnsi="Sylfaen"/>
          <w:sz w:val="20"/>
          <w:szCs w:val="20"/>
        </w:rPr>
      </w:pPr>
    </w:p>
    <w:p w14:paraId="3FBDCDA9" w14:textId="6F8798F8" w:rsidR="00D341DB" w:rsidRDefault="00D341DB" w:rsidP="004B2919">
      <w:pPr>
        <w:pStyle w:val="Default"/>
        <w:jc w:val="both"/>
        <w:rPr>
          <w:rFonts w:ascii="Sylfaen" w:hAnsi="Sylfaen"/>
          <w:sz w:val="20"/>
          <w:szCs w:val="20"/>
        </w:rPr>
      </w:pPr>
    </w:p>
    <w:p w14:paraId="4004545C" w14:textId="0125276A" w:rsidR="00D341DB" w:rsidRDefault="00D341DB" w:rsidP="004B2919">
      <w:pPr>
        <w:pStyle w:val="Default"/>
        <w:jc w:val="both"/>
        <w:rPr>
          <w:rFonts w:ascii="Sylfaen" w:hAnsi="Sylfaen"/>
          <w:sz w:val="20"/>
          <w:szCs w:val="20"/>
        </w:rPr>
      </w:pPr>
    </w:p>
    <w:p w14:paraId="0965C6C2" w14:textId="2086AB44" w:rsidR="00D341DB" w:rsidRDefault="00D341DB" w:rsidP="004B2919">
      <w:pPr>
        <w:pStyle w:val="Default"/>
        <w:jc w:val="both"/>
        <w:rPr>
          <w:rFonts w:ascii="Sylfaen" w:hAnsi="Sylfaen"/>
          <w:sz w:val="20"/>
          <w:szCs w:val="20"/>
        </w:rPr>
      </w:pPr>
    </w:p>
    <w:p w14:paraId="696503D0" w14:textId="63503C48" w:rsidR="00D341DB" w:rsidRDefault="00D341DB" w:rsidP="004B2919">
      <w:pPr>
        <w:pStyle w:val="Default"/>
        <w:jc w:val="both"/>
        <w:rPr>
          <w:rFonts w:ascii="Sylfaen" w:hAnsi="Sylfaen"/>
          <w:sz w:val="20"/>
          <w:szCs w:val="20"/>
        </w:rPr>
      </w:pPr>
    </w:p>
    <w:p w14:paraId="1825861A" w14:textId="77777777" w:rsidR="00D341DB" w:rsidRDefault="00D341DB" w:rsidP="004B2919">
      <w:pPr>
        <w:pStyle w:val="Default"/>
        <w:jc w:val="both"/>
        <w:rPr>
          <w:rFonts w:ascii="Sylfaen" w:hAnsi="Sylfaen"/>
          <w:sz w:val="20"/>
          <w:szCs w:val="20"/>
        </w:rPr>
      </w:pPr>
    </w:p>
    <w:p w14:paraId="168C4DD8" w14:textId="5678AA1F" w:rsidR="00936DC6" w:rsidRDefault="00936DC6" w:rsidP="00936DC6">
      <w:pPr>
        <w:pStyle w:val="Akapitzlist"/>
        <w:numPr>
          <w:ilvl w:val="0"/>
          <w:numId w:val="18"/>
        </w:numPr>
        <w:rPr>
          <w:rFonts w:ascii="Sylfaen" w:eastAsia="Times New Roman" w:hAnsi="Sylfaen"/>
          <w:color w:val="000000"/>
          <w:sz w:val="20"/>
          <w:szCs w:val="20"/>
          <w:lang w:eastAsia="pl-PL"/>
        </w:rPr>
      </w:pPr>
      <w:r w:rsidRPr="00936DC6">
        <w:rPr>
          <w:rFonts w:ascii="Sylfaen" w:hAnsi="Sylfaen"/>
          <w:sz w:val="20"/>
          <w:szCs w:val="20"/>
        </w:rPr>
        <w:t xml:space="preserve">W załączniku nr 2 do SWZ </w:t>
      </w:r>
      <w:r w:rsidRPr="00936DC6">
        <w:rPr>
          <w:rFonts w:ascii="Sylfaen" w:eastAsia="Times New Roman" w:hAnsi="Sylfaen"/>
          <w:color w:val="000000"/>
          <w:sz w:val="20"/>
          <w:szCs w:val="20"/>
          <w:lang w:eastAsia="pl-PL"/>
        </w:rPr>
        <w:t>wykreśla dotychczasowy zapis o następującej treści: „</w:t>
      </w:r>
    </w:p>
    <w:p w14:paraId="60165464" w14:textId="77777777" w:rsidR="00D341DB" w:rsidRPr="00E03D4C" w:rsidRDefault="00D341DB" w:rsidP="00E03D4C">
      <w:pPr>
        <w:jc w:val="center"/>
        <w:rPr>
          <w:rFonts w:ascii="Sylfaen" w:hAnsi="Sylfaen" w:cstheme="minorHAnsi"/>
          <w:sz w:val="14"/>
          <w:szCs w:val="14"/>
        </w:rPr>
      </w:pPr>
      <w:bookmarkStart w:id="1" w:name="_Hlk12874512"/>
      <w:r w:rsidRPr="00E03D4C">
        <w:rPr>
          <w:rFonts w:ascii="Sylfaen" w:hAnsi="Sylfaen" w:cstheme="minorHAnsi"/>
          <w:sz w:val="14"/>
          <w:szCs w:val="14"/>
        </w:rPr>
        <w:t>UMOWA DOSTAWY</w:t>
      </w:r>
    </w:p>
    <w:p w14:paraId="53B06089" w14:textId="77777777" w:rsidR="00D341DB" w:rsidRPr="00E03D4C" w:rsidRDefault="00D341DB" w:rsidP="00E03D4C">
      <w:pPr>
        <w:jc w:val="center"/>
        <w:rPr>
          <w:rFonts w:ascii="Sylfaen" w:hAnsi="Sylfaen" w:cstheme="minorHAnsi"/>
          <w:sz w:val="14"/>
          <w:szCs w:val="14"/>
        </w:rPr>
      </w:pPr>
      <w:r w:rsidRPr="00E03D4C">
        <w:rPr>
          <w:rFonts w:ascii="Sylfaen" w:hAnsi="Sylfaen" w:cstheme="minorHAnsi"/>
          <w:sz w:val="14"/>
          <w:szCs w:val="14"/>
        </w:rPr>
        <w:t>Nr : SSM.DZP.200.145.2022/1</w:t>
      </w:r>
    </w:p>
    <w:p w14:paraId="30744A4D" w14:textId="77777777" w:rsidR="00D341DB" w:rsidRPr="00E03D4C" w:rsidRDefault="00D341DB" w:rsidP="00E03D4C">
      <w:pPr>
        <w:rPr>
          <w:rFonts w:ascii="Sylfaen" w:hAnsi="Sylfaen" w:cstheme="minorHAnsi"/>
          <w:sz w:val="14"/>
          <w:szCs w:val="14"/>
        </w:rPr>
      </w:pPr>
      <w:r w:rsidRPr="00E03D4C">
        <w:rPr>
          <w:rFonts w:ascii="Sylfaen" w:hAnsi="Sylfaen" w:cstheme="minorHAnsi"/>
          <w:sz w:val="14"/>
          <w:szCs w:val="14"/>
        </w:rPr>
        <w:t>zawarta w Toruniu, dnia ….2022 roku pomiędzy :</w:t>
      </w:r>
    </w:p>
    <w:p w14:paraId="78534057" w14:textId="77777777" w:rsidR="00D341DB" w:rsidRPr="00E03D4C" w:rsidRDefault="00D341DB" w:rsidP="00E03D4C">
      <w:pPr>
        <w:ind w:left="6"/>
        <w:jc w:val="both"/>
        <w:rPr>
          <w:rFonts w:ascii="Sylfaen" w:hAnsi="Sylfaen" w:cstheme="minorHAnsi"/>
          <w:sz w:val="14"/>
          <w:szCs w:val="14"/>
        </w:rPr>
      </w:pPr>
    </w:p>
    <w:p w14:paraId="2CD837AD" w14:textId="77777777" w:rsidR="00D341DB" w:rsidRPr="00E03D4C" w:rsidRDefault="00D341DB" w:rsidP="00E03D4C">
      <w:pPr>
        <w:rPr>
          <w:rFonts w:ascii="Sylfaen" w:hAnsi="Sylfaen" w:cstheme="minorHAnsi"/>
          <w:sz w:val="14"/>
          <w:szCs w:val="14"/>
        </w:rPr>
      </w:pPr>
      <w:r w:rsidRPr="00E03D4C">
        <w:rPr>
          <w:rFonts w:ascii="Sylfaen" w:hAnsi="Sylfaen" w:cstheme="minorHAnsi"/>
          <w:sz w:val="14"/>
          <w:szCs w:val="14"/>
        </w:rPr>
        <w:t>Specjalistycznym Szpitalem Miejskim im. Mikołaja Kopernika w Toruniu, ul. Batorego 17/19 wpisanym do Krajowego Rejestru Sądowego w Sądzie  Rejonowym w Toruniu, VII Wydział Gospodarczy Krajowego Rejestru Sądowego pod nr KRS 0000002564, NIP: 879-250-76-803, REGON: 870252274,</w:t>
      </w:r>
    </w:p>
    <w:p w14:paraId="7DDCBB3D" w14:textId="77777777" w:rsidR="00D341DB" w:rsidRPr="00E03D4C" w:rsidRDefault="00D341DB" w:rsidP="00E03D4C">
      <w:pPr>
        <w:rPr>
          <w:rFonts w:ascii="Sylfaen" w:hAnsi="Sylfaen" w:cstheme="minorHAnsi"/>
          <w:sz w:val="14"/>
          <w:szCs w:val="14"/>
        </w:rPr>
      </w:pPr>
      <w:r w:rsidRPr="00E03D4C">
        <w:rPr>
          <w:rFonts w:ascii="Sylfaen" w:hAnsi="Sylfaen" w:cstheme="minorHAnsi"/>
          <w:sz w:val="14"/>
          <w:szCs w:val="14"/>
        </w:rPr>
        <w:t>reprezentowanym przez :</w:t>
      </w:r>
    </w:p>
    <w:p w14:paraId="180819BC" w14:textId="77777777" w:rsidR="00D341DB" w:rsidRPr="00E03D4C" w:rsidRDefault="00D341DB" w:rsidP="00E03D4C">
      <w:pPr>
        <w:rPr>
          <w:rFonts w:ascii="Sylfaen" w:hAnsi="Sylfaen" w:cstheme="minorHAnsi"/>
          <w:sz w:val="14"/>
          <w:szCs w:val="14"/>
        </w:rPr>
      </w:pPr>
      <w:r w:rsidRPr="00E03D4C">
        <w:rPr>
          <w:rFonts w:ascii="Sylfaen" w:hAnsi="Sylfaen" w:cstheme="minorHAnsi"/>
          <w:sz w:val="14"/>
          <w:szCs w:val="14"/>
        </w:rPr>
        <w:t xml:space="preserve">Justynę Wileńską - Dyrektora </w:t>
      </w:r>
    </w:p>
    <w:p w14:paraId="09CFFD78" w14:textId="77777777" w:rsidR="00D341DB" w:rsidRPr="00E03D4C" w:rsidRDefault="00D341DB" w:rsidP="00E03D4C">
      <w:pPr>
        <w:rPr>
          <w:rFonts w:ascii="Sylfaen" w:hAnsi="Sylfaen" w:cstheme="minorHAnsi"/>
          <w:sz w:val="14"/>
          <w:szCs w:val="14"/>
        </w:rPr>
      </w:pPr>
      <w:r w:rsidRPr="00E03D4C">
        <w:rPr>
          <w:rFonts w:ascii="Sylfaen" w:hAnsi="Sylfaen" w:cstheme="minorHAnsi"/>
          <w:sz w:val="14"/>
          <w:szCs w:val="14"/>
        </w:rPr>
        <w:t>zwanym dalej „Odbiorcą” ,</w:t>
      </w:r>
    </w:p>
    <w:p w14:paraId="0B3B929A" w14:textId="77777777" w:rsidR="00D341DB" w:rsidRPr="00E03D4C" w:rsidRDefault="00D341DB" w:rsidP="00E03D4C">
      <w:pPr>
        <w:rPr>
          <w:rFonts w:ascii="Sylfaen" w:hAnsi="Sylfaen" w:cstheme="minorHAnsi"/>
          <w:sz w:val="14"/>
          <w:szCs w:val="14"/>
        </w:rPr>
      </w:pPr>
      <w:r w:rsidRPr="00E03D4C">
        <w:rPr>
          <w:rFonts w:ascii="Sylfaen" w:hAnsi="Sylfaen" w:cstheme="minorHAnsi"/>
          <w:sz w:val="14"/>
          <w:szCs w:val="14"/>
        </w:rPr>
        <w:t>a</w:t>
      </w:r>
    </w:p>
    <w:p w14:paraId="0773E5A8" w14:textId="77777777" w:rsidR="00D341DB" w:rsidRPr="00E03D4C" w:rsidRDefault="00D341DB" w:rsidP="00E03D4C">
      <w:pPr>
        <w:rPr>
          <w:rFonts w:ascii="Sylfaen" w:hAnsi="Sylfaen" w:cstheme="minorHAnsi"/>
          <w:sz w:val="14"/>
          <w:szCs w:val="14"/>
        </w:rPr>
      </w:pPr>
    </w:p>
    <w:p w14:paraId="043E0AFE" w14:textId="77777777" w:rsidR="00D341DB" w:rsidRPr="00E03D4C" w:rsidRDefault="00D341DB" w:rsidP="00E03D4C">
      <w:pPr>
        <w:ind w:left="6"/>
        <w:jc w:val="both"/>
        <w:rPr>
          <w:rFonts w:ascii="Sylfaen" w:hAnsi="Sylfaen" w:cstheme="minorHAnsi"/>
          <w:sz w:val="14"/>
          <w:szCs w:val="14"/>
        </w:rPr>
      </w:pPr>
      <w:r w:rsidRPr="00E03D4C">
        <w:rPr>
          <w:rFonts w:ascii="Sylfaen" w:hAnsi="Sylfaen" w:cstheme="minorHAnsi"/>
          <w:sz w:val="14"/>
          <w:szCs w:val="14"/>
        </w:rPr>
        <w:t>………………………….. z siedzibą w ………………… (kod pocztowy), ul. ……………….., wpisaną centralnej ewidencji i informacji o działalności gospodarczej / do Rejestru Przedsiębiorców Krajowego Rejestru Sądowego przez Sąd Rejonowy ….. w ………………….., … Wydział Gospodarczy Krajowego Rejestru Sądowego pod nr KRS ………, NIP: ……….., REGON ……………., reprezentowanym przez:</w:t>
      </w:r>
    </w:p>
    <w:p w14:paraId="5B386526" w14:textId="77777777" w:rsidR="00D341DB" w:rsidRPr="00E03D4C" w:rsidRDefault="00D341DB" w:rsidP="00E03D4C">
      <w:pPr>
        <w:pStyle w:val="Nagwek2"/>
        <w:numPr>
          <w:ilvl w:val="0"/>
          <w:numId w:val="24"/>
        </w:numPr>
        <w:tabs>
          <w:tab w:val="clear" w:pos="0"/>
        </w:tabs>
        <w:ind w:left="0" w:firstLine="0"/>
        <w:rPr>
          <w:rFonts w:ascii="Sylfaen" w:hAnsi="Sylfaen" w:cstheme="minorHAnsi"/>
          <w:b w:val="0"/>
          <w:bCs w:val="0"/>
          <w:sz w:val="14"/>
          <w:szCs w:val="14"/>
        </w:rPr>
      </w:pPr>
      <w:r w:rsidRPr="00E03D4C">
        <w:rPr>
          <w:rFonts w:ascii="Sylfaen" w:hAnsi="Sylfaen" w:cstheme="minorHAnsi"/>
          <w:b w:val="0"/>
          <w:bCs w:val="0"/>
          <w:sz w:val="14"/>
          <w:szCs w:val="14"/>
        </w:rPr>
        <w:t>....................................................</w:t>
      </w:r>
    </w:p>
    <w:p w14:paraId="1D8D4975" w14:textId="77777777" w:rsidR="00D341DB" w:rsidRPr="00E03D4C" w:rsidRDefault="00D341DB" w:rsidP="00E03D4C">
      <w:pPr>
        <w:ind w:left="576" w:hanging="576"/>
        <w:rPr>
          <w:rFonts w:ascii="Sylfaen" w:hAnsi="Sylfaen" w:cstheme="minorHAnsi"/>
          <w:sz w:val="14"/>
          <w:szCs w:val="14"/>
        </w:rPr>
      </w:pPr>
      <w:r w:rsidRPr="00E03D4C">
        <w:rPr>
          <w:rFonts w:ascii="Sylfaen" w:hAnsi="Sylfaen" w:cstheme="minorHAnsi"/>
          <w:sz w:val="14"/>
          <w:szCs w:val="14"/>
        </w:rPr>
        <w:t>…..................................................</w:t>
      </w:r>
    </w:p>
    <w:p w14:paraId="5047E17F" w14:textId="77777777" w:rsidR="00D341DB" w:rsidRPr="00E03D4C" w:rsidRDefault="00D341DB" w:rsidP="00E03D4C">
      <w:pPr>
        <w:rPr>
          <w:rFonts w:ascii="Sylfaen" w:hAnsi="Sylfaen" w:cstheme="minorHAnsi"/>
          <w:sz w:val="14"/>
          <w:szCs w:val="14"/>
        </w:rPr>
      </w:pPr>
      <w:r w:rsidRPr="00E03D4C">
        <w:rPr>
          <w:rFonts w:ascii="Sylfaen" w:hAnsi="Sylfaen" w:cstheme="minorHAnsi"/>
          <w:sz w:val="14"/>
          <w:szCs w:val="14"/>
        </w:rPr>
        <w:t>zwaną dalej „Dostawcą”.</w:t>
      </w:r>
    </w:p>
    <w:p w14:paraId="70A2B6BA" w14:textId="77777777" w:rsidR="00D341DB" w:rsidRPr="00E03D4C" w:rsidRDefault="00D341DB" w:rsidP="00E03D4C">
      <w:pPr>
        <w:rPr>
          <w:rFonts w:ascii="Sylfaen" w:hAnsi="Sylfaen" w:cstheme="minorHAnsi"/>
          <w:sz w:val="14"/>
          <w:szCs w:val="14"/>
        </w:rPr>
      </w:pPr>
    </w:p>
    <w:p w14:paraId="2D48E57F" w14:textId="77777777" w:rsidR="00D341DB" w:rsidRPr="00E03D4C" w:rsidRDefault="00D341DB" w:rsidP="00E03D4C">
      <w:pPr>
        <w:jc w:val="center"/>
        <w:rPr>
          <w:rFonts w:ascii="Sylfaen" w:hAnsi="Sylfaen" w:cstheme="minorHAnsi"/>
          <w:sz w:val="14"/>
          <w:szCs w:val="14"/>
        </w:rPr>
      </w:pPr>
      <w:r w:rsidRPr="00E03D4C">
        <w:rPr>
          <w:rFonts w:ascii="Sylfaen" w:hAnsi="Sylfaen" w:cstheme="minorHAnsi"/>
          <w:sz w:val="14"/>
          <w:szCs w:val="14"/>
        </w:rPr>
        <w:t>§ 1</w:t>
      </w:r>
    </w:p>
    <w:p w14:paraId="60991094" w14:textId="77777777" w:rsidR="00D341DB" w:rsidRPr="00E03D4C" w:rsidRDefault="00D341DB" w:rsidP="00E03D4C">
      <w:pPr>
        <w:tabs>
          <w:tab w:val="left" w:pos="852"/>
        </w:tabs>
        <w:jc w:val="both"/>
        <w:rPr>
          <w:rFonts w:ascii="Sylfaen" w:hAnsi="Sylfaen" w:cstheme="minorHAnsi"/>
          <w:sz w:val="14"/>
          <w:szCs w:val="14"/>
        </w:rPr>
      </w:pPr>
      <w:r w:rsidRPr="00E03D4C">
        <w:rPr>
          <w:rFonts w:ascii="Sylfaen" w:hAnsi="Sylfaen" w:cstheme="minorHAnsi"/>
          <w:sz w:val="14"/>
          <w:szCs w:val="14"/>
        </w:rPr>
        <w:t>1. Umowę zawarto w wyniku wyboru oferty Dostawcy przez Odbiorcę w postępowaniu o zamówienie publiczne w trybie podstawowym dotyczącego dostawy przeciwciał i odczynników do wykonywania badań immunohistochemicznych wraz z dzierżawą analizatora.</w:t>
      </w:r>
    </w:p>
    <w:p w14:paraId="6B1DD6A1" w14:textId="77777777" w:rsidR="00D341DB" w:rsidRPr="00E03D4C" w:rsidRDefault="00D341DB" w:rsidP="00E03D4C">
      <w:pPr>
        <w:tabs>
          <w:tab w:val="left" w:pos="852"/>
        </w:tabs>
        <w:jc w:val="both"/>
        <w:rPr>
          <w:rFonts w:ascii="Sylfaen" w:hAnsi="Sylfaen" w:cstheme="minorHAnsi"/>
          <w:sz w:val="14"/>
          <w:szCs w:val="14"/>
        </w:rPr>
      </w:pPr>
      <w:r w:rsidRPr="00E03D4C">
        <w:rPr>
          <w:rFonts w:ascii="Sylfaen" w:hAnsi="Sylfaen" w:cstheme="minorHAnsi"/>
          <w:sz w:val="14"/>
          <w:szCs w:val="14"/>
        </w:rPr>
        <w:t>2.Integralną cześć umowy stanowi oferta przetargowa Dostawcy.</w:t>
      </w:r>
    </w:p>
    <w:p w14:paraId="72BFC8A9" w14:textId="77777777" w:rsidR="00D341DB" w:rsidRPr="00E03D4C" w:rsidRDefault="00D341DB" w:rsidP="00E03D4C">
      <w:pPr>
        <w:shd w:val="clear" w:color="auto" w:fill="FFFFFF"/>
        <w:tabs>
          <w:tab w:val="left" w:pos="9072"/>
        </w:tabs>
        <w:ind w:right="-2"/>
        <w:jc w:val="both"/>
        <w:rPr>
          <w:rFonts w:ascii="Sylfaen" w:hAnsi="Sylfaen" w:cstheme="minorHAnsi"/>
          <w:sz w:val="14"/>
          <w:szCs w:val="14"/>
        </w:rPr>
      </w:pPr>
      <w:r w:rsidRPr="00E03D4C">
        <w:rPr>
          <w:rFonts w:ascii="Sylfaen" w:hAnsi="Sylfaen" w:cstheme="minorHAnsi"/>
          <w:sz w:val="14"/>
          <w:szCs w:val="14"/>
        </w:rPr>
        <w:t xml:space="preserve">3.Niniejszą umowę zawiera się na okres 24 miesięcy od daty zawarcia niniejszej umowy lub do wyczerpania wartości brutto umowy określonej w § 5 ust. 1 niniejszej umowy, w zależności od tego, co nastąpi wcześniej. </w:t>
      </w:r>
    </w:p>
    <w:p w14:paraId="4281E412" w14:textId="77777777" w:rsidR="00D341DB" w:rsidRPr="00E03D4C" w:rsidRDefault="00D341DB" w:rsidP="00E03D4C">
      <w:pPr>
        <w:shd w:val="clear" w:color="auto" w:fill="FFFFFF"/>
        <w:tabs>
          <w:tab w:val="left" w:pos="9072"/>
        </w:tabs>
        <w:ind w:right="-2"/>
        <w:jc w:val="both"/>
        <w:rPr>
          <w:rFonts w:ascii="Sylfaen" w:hAnsi="Sylfaen" w:cstheme="minorHAnsi"/>
          <w:sz w:val="14"/>
          <w:szCs w:val="14"/>
        </w:rPr>
      </w:pPr>
      <w:r w:rsidRPr="00E03D4C">
        <w:rPr>
          <w:rFonts w:ascii="Sylfaen" w:hAnsi="Sylfaen" w:cstheme="minorHAnsi"/>
          <w:sz w:val="14"/>
          <w:szCs w:val="14"/>
        </w:rPr>
        <w:t>4.Integralna część niniejszej umowy stanowi załącznik nr 2 zawierający informacje o sposobie przetwarzania danych osobowych przez Specjalistyczny Szpital Miejski im. M. Kopernika w Toruniu.</w:t>
      </w:r>
    </w:p>
    <w:p w14:paraId="0C1756F1" w14:textId="77777777" w:rsidR="00D341DB" w:rsidRPr="00E03D4C" w:rsidRDefault="00D341DB" w:rsidP="00E03D4C">
      <w:pPr>
        <w:shd w:val="clear" w:color="auto" w:fill="FFFFFF"/>
        <w:tabs>
          <w:tab w:val="left" w:pos="9072"/>
        </w:tabs>
        <w:ind w:right="-2"/>
        <w:jc w:val="both"/>
        <w:rPr>
          <w:rFonts w:ascii="Sylfaen" w:hAnsi="Sylfaen" w:cstheme="minorHAnsi"/>
          <w:sz w:val="14"/>
          <w:szCs w:val="14"/>
        </w:rPr>
      </w:pPr>
      <w:r w:rsidRPr="00E03D4C">
        <w:rPr>
          <w:rFonts w:ascii="Sylfaen" w:hAnsi="Sylfaen" w:cstheme="minorHAnsi"/>
          <w:sz w:val="14"/>
          <w:szCs w:val="14"/>
        </w:rPr>
        <w:t xml:space="preserve">5. Integralną cześć niniejszej umowy stanowi załącznik nr 3 - oświadczenie o akceptacji faktur wystawianych i przesyłanych w formie elektronicznej. </w:t>
      </w:r>
    </w:p>
    <w:p w14:paraId="766F0B34" w14:textId="77777777" w:rsidR="00D341DB" w:rsidRPr="00E03D4C" w:rsidRDefault="00D341DB" w:rsidP="00E03D4C">
      <w:pPr>
        <w:rPr>
          <w:rFonts w:ascii="Sylfaen" w:hAnsi="Sylfaen" w:cstheme="minorHAnsi"/>
          <w:sz w:val="14"/>
          <w:szCs w:val="14"/>
        </w:rPr>
      </w:pPr>
    </w:p>
    <w:p w14:paraId="1D0DB7D0" w14:textId="77777777" w:rsidR="00D341DB" w:rsidRPr="00E03D4C" w:rsidRDefault="00D341DB" w:rsidP="00E03D4C">
      <w:pPr>
        <w:jc w:val="center"/>
        <w:rPr>
          <w:rFonts w:ascii="Sylfaen" w:hAnsi="Sylfaen" w:cstheme="minorHAnsi"/>
          <w:sz w:val="14"/>
          <w:szCs w:val="14"/>
        </w:rPr>
      </w:pPr>
      <w:r w:rsidRPr="00E03D4C">
        <w:rPr>
          <w:rFonts w:ascii="Sylfaen" w:hAnsi="Sylfaen" w:cstheme="minorHAnsi"/>
          <w:sz w:val="14"/>
          <w:szCs w:val="14"/>
        </w:rPr>
        <w:t>§ 2</w:t>
      </w:r>
    </w:p>
    <w:p w14:paraId="32516C06" w14:textId="77777777" w:rsidR="00D341DB" w:rsidRPr="00E03D4C" w:rsidRDefault="00D341DB" w:rsidP="00E03D4C">
      <w:pPr>
        <w:tabs>
          <w:tab w:val="left" w:pos="284"/>
        </w:tabs>
        <w:jc w:val="both"/>
        <w:rPr>
          <w:rFonts w:ascii="Sylfaen" w:hAnsi="Sylfaen" w:cstheme="minorHAnsi"/>
          <w:sz w:val="14"/>
          <w:szCs w:val="14"/>
        </w:rPr>
      </w:pPr>
      <w:r w:rsidRPr="00E03D4C">
        <w:rPr>
          <w:rFonts w:ascii="Sylfaen" w:hAnsi="Sylfaen" w:cstheme="minorHAnsi"/>
          <w:sz w:val="14"/>
          <w:szCs w:val="14"/>
        </w:rPr>
        <w:t>1. Na przedmiot  niniejszej umowy składa się:</w:t>
      </w:r>
    </w:p>
    <w:p w14:paraId="78A9E443" w14:textId="77777777" w:rsidR="00D341DB" w:rsidRPr="00E03D4C" w:rsidRDefault="00D341DB" w:rsidP="00E03D4C">
      <w:pPr>
        <w:tabs>
          <w:tab w:val="left" w:pos="284"/>
        </w:tabs>
        <w:jc w:val="both"/>
        <w:rPr>
          <w:rFonts w:ascii="Sylfaen" w:hAnsi="Sylfaen" w:cstheme="minorHAnsi"/>
          <w:sz w:val="14"/>
          <w:szCs w:val="14"/>
        </w:rPr>
      </w:pPr>
      <w:r w:rsidRPr="00E03D4C">
        <w:rPr>
          <w:rFonts w:ascii="Sylfaen" w:hAnsi="Sylfaen" w:cstheme="minorHAnsi"/>
          <w:sz w:val="14"/>
          <w:szCs w:val="14"/>
        </w:rPr>
        <w:t xml:space="preserve">1)  dostawa przeciwciał i odczynników do wykonywania badań immunohistochemicznych wraz z niezbędnymi materiałami zużywalnymi, kontrolnymi, kalibratorami, </w:t>
      </w:r>
    </w:p>
    <w:p w14:paraId="28A6E67C" w14:textId="77777777" w:rsidR="00D341DB" w:rsidRPr="00E03D4C" w:rsidRDefault="00D341DB" w:rsidP="00E03D4C">
      <w:pPr>
        <w:pStyle w:val="Default"/>
        <w:jc w:val="both"/>
        <w:rPr>
          <w:rFonts w:ascii="Sylfaen" w:hAnsi="Sylfaen" w:cstheme="minorHAnsi"/>
          <w:color w:val="auto"/>
          <w:sz w:val="14"/>
          <w:szCs w:val="14"/>
        </w:rPr>
      </w:pPr>
      <w:r w:rsidRPr="00E03D4C">
        <w:rPr>
          <w:rFonts w:ascii="Sylfaen" w:hAnsi="Sylfaen" w:cstheme="minorHAnsi"/>
          <w:color w:val="auto"/>
          <w:sz w:val="14"/>
          <w:szCs w:val="14"/>
        </w:rPr>
        <w:t>2)  dzierżawa analizatora typ  …… ………………..</w:t>
      </w:r>
    </w:p>
    <w:p w14:paraId="25E4FE89" w14:textId="77777777" w:rsidR="00D341DB" w:rsidRPr="00E03D4C" w:rsidRDefault="00D341DB" w:rsidP="00E03D4C">
      <w:pPr>
        <w:tabs>
          <w:tab w:val="left" w:pos="284"/>
        </w:tabs>
        <w:jc w:val="both"/>
        <w:rPr>
          <w:rFonts w:ascii="Sylfaen" w:hAnsi="Sylfaen" w:cstheme="minorHAnsi"/>
          <w:sz w:val="14"/>
          <w:szCs w:val="14"/>
        </w:rPr>
      </w:pPr>
      <w:r w:rsidRPr="00E03D4C">
        <w:rPr>
          <w:rFonts w:ascii="Sylfaen" w:hAnsi="Sylfaen" w:cstheme="minorHAnsi"/>
          <w:sz w:val="14"/>
          <w:szCs w:val="14"/>
        </w:rPr>
        <w:t>2.  Załącznik nr 1 do umowy określa rodzaje, ilości, ceny poszczególnych przeciwciał, odczynników, kalibratorów, materiałów eksploatacyjnych i kontrolnych i dzierżawy analizatora oraz stanowi jednocześnie integralną część niniejszej umowy.</w:t>
      </w:r>
    </w:p>
    <w:p w14:paraId="5D059F4A" w14:textId="77777777" w:rsidR="00D341DB" w:rsidRPr="00E03D4C" w:rsidRDefault="00D341DB" w:rsidP="00E03D4C">
      <w:pPr>
        <w:tabs>
          <w:tab w:val="left" w:pos="284"/>
        </w:tabs>
        <w:jc w:val="both"/>
        <w:rPr>
          <w:rFonts w:ascii="Sylfaen" w:hAnsi="Sylfaen" w:cstheme="minorHAnsi"/>
          <w:sz w:val="14"/>
          <w:szCs w:val="14"/>
        </w:rPr>
      </w:pPr>
      <w:r w:rsidRPr="00E03D4C">
        <w:rPr>
          <w:rFonts w:ascii="Sylfaen" w:hAnsi="Sylfaen" w:cstheme="minorHAnsi"/>
          <w:sz w:val="14"/>
          <w:szCs w:val="14"/>
        </w:rPr>
        <w:t>3. Dostawca oświadcza, że przedmiot umowy został dopuszczony do obrotu i używania na terenie Polski, zgodnie z obowiązującymi przepisami prawa.</w:t>
      </w:r>
    </w:p>
    <w:p w14:paraId="3BBCCBB3" w14:textId="77777777" w:rsidR="00D341DB" w:rsidRPr="00E03D4C" w:rsidRDefault="00D341DB" w:rsidP="00E03D4C">
      <w:pPr>
        <w:pStyle w:val="Tekstpodstawowy22"/>
        <w:rPr>
          <w:rFonts w:ascii="Sylfaen" w:hAnsi="Sylfaen" w:cstheme="minorHAnsi"/>
          <w:b w:val="0"/>
          <w:sz w:val="14"/>
          <w:szCs w:val="14"/>
        </w:rPr>
      </w:pPr>
      <w:r w:rsidRPr="00E03D4C">
        <w:rPr>
          <w:rFonts w:ascii="Sylfaen" w:hAnsi="Sylfaen" w:cstheme="minorHAnsi"/>
          <w:b w:val="0"/>
          <w:sz w:val="14"/>
          <w:szCs w:val="14"/>
        </w:rPr>
        <w:t>§ 3</w:t>
      </w:r>
    </w:p>
    <w:p w14:paraId="54DF687E" w14:textId="77777777" w:rsidR="00D341DB" w:rsidRPr="00E03D4C" w:rsidRDefault="00D341DB" w:rsidP="00E03D4C">
      <w:pPr>
        <w:pStyle w:val="Tekstpodstawowy22"/>
        <w:jc w:val="both"/>
        <w:rPr>
          <w:rFonts w:ascii="Sylfaen" w:hAnsi="Sylfaen" w:cstheme="minorHAnsi"/>
          <w:b w:val="0"/>
          <w:sz w:val="14"/>
          <w:szCs w:val="14"/>
        </w:rPr>
      </w:pPr>
      <w:r w:rsidRPr="00E03D4C">
        <w:rPr>
          <w:rFonts w:ascii="Sylfaen" w:hAnsi="Sylfaen" w:cstheme="minorHAnsi"/>
          <w:b w:val="0"/>
          <w:sz w:val="14"/>
          <w:szCs w:val="14"/>
        </w:rPr>
        <w:t>1. Dostawca zobowiązuje się wydzierżawić Odbiorcy w okresie obowiązywania niniejszej umowy analizator określony w paragrafie 2 w ust. 1. pkt. 2).</w:t>
      </w:r>
    </w:p>
    <w:p w14:paraId="19B89B25" w14:textId="77777777" w:rsidR="00D341DB" w:rsidRPr="00E03D4C" w:rsidRDefault="00D341DB" w:rsidP="00E03D4C">
      <w:pPr>
        <w:pStyle w:val="Tekstpodstawowy22"/>
        <w:jc w:val="both"/>
        <w:rPr>
          <w:rFonts w:ascii="Sylfaen" w:hAnsi="Sylfaen" w:cstheme="minorHAnsi"/>
          <w:b w:val="0"/>
          <w:sz w:val="14"/>
          <w:szCs w:val="14"/>
        </w:rPr>
      </w:pPr>
      <w:r w:rsidRPr="00E03D4C">
        <w:rPr>
          <w:rFonts w:ascii="Sylfaen" w:hAnsi="Sylfaen" w:cstheme="minorHAnsi"/>
          <w:b w:val="0"/>
          <w:sz w:val="14"/>
          <w:szCs w:val="14"/>
        </w:rPr>
        <w:t>2. Dostawca zobowiązuje się do przekazania, podłączenia i uruchomienia analizatora typu określonego w paragrafie 2 ust.1 pkt.2), w terminie 7  dni od daty zawarcia niniejszej umowy.</w:t>
      </w:r>
    </w:p>
    <w:p w14:paraId="5A248719" w14:textId="77777777" w:rsidR="00D341DB" w:rsidRPr="00E03D4C" w:rsidRDefault="00D341DB" w:rsidP="00E03D4C">
      <w:pPr>
        <w:pStyle w:val="Tekstpodstawowy22"/>
        <w:jc w:val="both"/>
        <w:rPr>
          <w:rFonts w:ascii="Sylfaen" w:hAnsi="Sylfaen" w:cstheme="minorHAnsi"/>
          <w:b w:val="0"/>
          <w:sz w:val="14"/>
          <w:szCs w:val="14"/>
        </w:rPr>
      </w:pPr>
      <w:r w:rsidRPr="00E03D4C">
        <w:rPr>
          <w:rFonts w:ascii="Sylfaen" w:hAnsi="Sylfaen" w:cstheme="minorHAnsi"/>
          <w:b w:val="0"/>
          <w:sz w:val="14"/>
          <w:szCs w:val="14"/>
        </w:rPr>
        <w:t>3. Przekazanie analizatora nastąpi na podstawie protokołu przekazania sporządzonego i podpisanego przez obie strony.</w:t>
      </w:r>
    </w:p>
    <w:p w14:paraId="465FADD0" w14:textId="77777777" w:rsidR="00D341DB" w:rsidRPr="00E03D4C" w:rsidRDefault="00D341DB" w:rsidP="00E03D4C">
      <w:pPr>
        <w:pStyle w:val="Tekstpodstawowy22"/>
        <w:jc w:val="both"/>
        <w:rPr>
          <w:rFonts w:ascii="Sylfaen" w:hAnsi="Sylfaen" w:cstheme="minorHAnsi"/>
          <w:b w:val="0"/>
          <w:sz w:val="14"/>
          <w:szCs w:val="14"/>
        </w:rPr>
      </w:pPr>
      <w:r w:rsidRPr="00E03D4C">
        <w:rPr>
          <w:rFonts w:ascii="Sylfaen" w:hAnsi="Sylfaen" w:cstheme="minorHAnsi"/>
          <w:b w:val="0"/>
          <w:sz w:val="14"/>
          <w:szCs w:val="14"/>
        </w:rPr>
        <w:t>4. Strony ustaliły, że Odbiorca zobowiązuje się po przekazaniu mu analizatora określonego w paragrafie 2 ust.1 pkt.2) do uiszczania comiesięcznej kwoty z tytułu jego dzierżawy w wysokości brutto z podatkiem VAT ………….. zł (słownie: ………………………..).</w:t>
      </w:r>
    </w:p>
    <w:p w14:paraId="5F9BD555" w14:textId="77777777" w:rsidR="00D341DB" w:rsidRPr="00E03D4C" w:rsidRDefault="00D341DB" w:rsidP="00E03D4C">
      <w:pPr>
        <w:pStyle w:val="Tekstpodstawowy22"/>
        <w:jc w:val="both"/>
        <w:rPr>
          <w:rFonts w:ascii="Sylfaen" w:hAnsi="Sylfaen" w:cstheme="minorHAnsi"/>
          <w:b w:val="0"/>
          <w:sz w:val="14"/>
          <w:szCs w:val="14"/>
        </w:rPr>
      </w:pPr>
      <w:r w:rsidRPr="00E03D4C">
        <w:rPr>
          <w:rFonts w:ascii="Sylfaen" w:hAnsi="Sylfaen" w:cstheme="minorHAnsi"/>
          <w:b w:val="0"/>
          <w:sz w:val="14"/>
          <w:szCs w:val="14"/>
        </w:rPr>
        <w:t>5. Dostawca zobowiązuje się w ramach ceny umownej określonej w § 5 ust.1 do aktualizacji dokumentacji i oprogramowania aparatu określonego w paragrafie 2 ust.1 pkt.2) – jeśli dotyczy.</w:t>
      </w:r>
    </w:p>
    <w:p w14:paraId="785416BC" w14:textId="77777777" w:rsidR="00D341DB" w:rsidRPr="00E03D4C" w:rsidRDefault="00D341DB" w:rsidP="00E03D4C">
      <w:pPr>
        <w:pStyle w:val="Tekstpodstawowy22"/>
        <w:tabs>
          <w:tab w:val="left" w:pos="1704"/>
        </w:tabs>
        <w:jc w:val="both"/>
        <w:rPr>
          <w:rFonts w:ascii="Sylfaen" w:hAnsi="Sylfaen" w:cstheme="minorHAnsi"/>
          <w:b w:val="0"/>
          <w:sz w:val="14"/>
          <w:szCs w:val="14"/>
        </w:rPr>
      </w:pPr>
      <w:r w:rsidRPr="00E03D4C">
        <w:rPr>
          <w:rFonts w:ascii="Sylfaen" w:hAnsi="Sylfaen" w:cstheme="minorHAnsi"/>
          <w:b w:val="0"/>
          <w:sz w:val="14"/>
          <w:szCs w:val="14"/>
        </w:rPr>
        <w:t>6. Dostawca udziela gwarancji na dzierżawiony analizator określony w paragrafie 2 ust.1 pkt.2) przez cały okres obowiązywania niniejszej umowy.</w:t>
      </w:r>
    </w:p>
    <w:p w14:paraId="4CF929F9" w14:textId="77777777" w:rsidR="00D341DB" w:rsidRPr="00E03D4C" w:rsidRDefault="00D341DB" w:rsidP="00E03D4C">
      <w:pPr>
        <w:pStyle w:val="Tekstpodstawowy22"/>
        <w:tabs>
          <w:tab w:val="left" w:pos="1704"/>
        </w:tabs>
        <w:jc w:val="both"/>
        <w:rPr>
          <w:rFonts w:ascii="Sylfaen" w:hAnsi="Sylfaen" w:cstheme="minorHAnsi"/>
          <w:b w:val="0"/>
          <w:sz w:val="14"/>
          <w:szCs w:val="14"/>
        </w:rPr>
      </w:pPr>
      <w:r w:rsidRPr="00E03D4C">
        <w:rPr>
          <w:rFonts w:ascii="Sylfaen" w:hAnsi="Sylfaen" w:cstheme="minorHAnsi"/>
          <w:b w:val="0"/>
          <w:sz w:val="14"/>
          <w:szCs w:val="14"/>
        </w:rPr>
        <w:t xml:space="preserve">7. Wszelkie koszty serwisu analizatora, określonego w paragrafie 2 ust.1 pkt.2, w okresie obowiązywania gwarancji, obejmuje cena umowna określona w § 5 ust.1. </w:t>
      </w:r>
    </w:p>
    <w:p w14:paraId="0DCC2315" w14:textId="77777777" w:rsidR="00D341DB" w:rsidRPr="00E03D4C" w:rsidRDefault="00D341DB" w:rsidP="00E03D4C">
      <w:pPr>
        <w:pStyle w:val="Tekstpodstawowy22"/>
        <w:tabs>
          <w:tab w:val="left" w:pos="1704"/>
        </w:tabs>
        <w:jc w:val="both"/>
        <w:rPr>
          <w:rFonts w:ascii="Sylfaen" w:hAnsi="Sylfaen" w:cstheme="minorHAnsi"/>
          <w:b w:val="0"/>
          <w:sz w:val="14"/>
          <w:szCs w:val="14"/>
        </w:rPr>
      </w:pPr>
      <w:r w:rsidRPr="00E03D4C">
        <w:rPr>
          <w:rFonts w:ascii="Sylfaen" w:hAnsi="Sylfaen" w:cstheme="minorHAnsi"/>
          <w:b w:val="0"/>
          <w:sz w:val="14"/>
          <w:szCs w:val="14"/>
        </w:rPr>
        <w:t xml:space="preserve">8. W okresie obowiązywania niniejszej umowy Dostawca zobowiązuje się, w ramach ceny umownej określonej w § 5 ust. 1,  do dokonania co najmniej raz w roku przeglądu serwisowego dzierżawionego analizatora obejmującego wymianę części zamiennych. </w:t>
      </w:r>
    </w:p>
    <w:p w14:paraId="6B6A8623" w14:textId="77777777" w:rsidR="00D341DB" w:rsidRPr="00E03D4C" w:rsidRDefault="00D341DB" w:rsidP="00E03D4C">
      <w:pPr>
        <w:pStyle w:val="Tekstpodstawowy22"/>
        <w:tabs>
          <w:tab w:val="left" w:pos="1704"/>
        </w:tabs>
        <w:jc w:val="both"/>
        <w:rPr>
          <w:rFonts w:ascii="Sylfaen" w:hAnsi="Sylfaen" w:cstheme="minorHAnsi"/>
          <w:b w:val="0"/>
          <w:sz w:val="14"/>
          <w:szCs w:val="14"/>
        </w:rPr>
      </w:pPr>
      <w:r w:rsidRPr="00E03D4C">
        <w:rPr>
          <w:rFonts w:ascii="Sylfaen" w:hAnsi="Sylfaen" w:cstheme="minorHAnsi"/>
          <w:b w:val="0"/>
          <w:sz w:val="14"/>
          <w:szCs w:val="14"/>
        </w:rPr>
        <w:t>9. Zgłoszenia awarii analizatora można dokonywać przez 24 godziny w placówkach serwisowych Dostawcy. na automatyczną sekretarkę tel.: ……………………………………………. lub e-mailem ……………………………….………... lub faksem …………………………… Ponadto Dostawca zobowiązany jest zapewnić zdalny serwis dzierżawionego analizatora określonego w paragrafie 2 ust.1 pkt.2) – jeśli dotyczy.</w:t>
      </w:r>
    </w:p>
    <w:p w14:paraId="70A8DEAE" w14:textId="77777777" w:rsidR="00D341DB" w:rsidRPr="00E03D4C" w:rsidRDefault="00D341DB" w:rsidP="00E03D4C">
      <w:pPr>
        <w:pStyle w:val="Tekstpodstawowy22"/>
        <w:tabs>
          <w:tab w:val="left" w:pos="1704"/>
        </w:tabs>
        <w:jc w:val="both"/>
        <w:rPr>
          <w:rFonts w:ascii="Sylfaen" w:hAnsi="Sylfaen" w:cstheme="minorHAnsi"/>
          <w:b w:val="0"/>
          <w:sz w:val="14"/>
          <w:szCs w:val="14"/>
        </w:rPr>
      </w:pPr>
      <w:r w:rsidRPr="00E03D4C">
        <w:rPr>
          <w:rFonts w:ascii="Sylfaen" w:hAnsi="Sylfaen" w:cstheme="minorHAnsi"/>
          <w:b w:val="0"/>
          <w:sz w:val="14"/>
          <w:szCs w:val="14"/>
        </w:rPr>
        <w:t>10. W przypadku wystąpienia awarii dzierżawionego analizatora Dostawca zobowiązuje się do rozpoczęcia jego naprawy w ciągu 24 godzin od otrzymania od Odbiorcy zgłoszenia o awarii analizatora. W przypadku braku możliwości naprawy analizatora w ciągu 48 godzin od otrzymania od Odbiorcy zgłoszenia o awarii Dostawca zobowiązuje się do wstawienia Odbiorcy analizatora zastępczego lub zapewnienia ciągłości badań wykonywanych na uszkodzonym aparacie w innym laboratorium na własny koszt.</w:t>
      </w:r>
    </w:p>
    <w:p w14:paraId="19739DB1" w14:textId="77777777" w:rsidR="00D341DB" w:rsidRPr="00E03D4C" w:rsidRDefault="00D341DB" w:rsidP="00E03D4C">
      <w:pPr>
        <w:shd w:val="clear" w:color="auto" w:fill="FFFFFF"/>
        <w:tabs>
          <w:tab w:val="left" w:pos="9072"/>
        </w:tabs>
        <w:ind w:right="-2"/>
        <w:jc w:val="both"/>
        <w:rPr>
          <w:rFonts w:ascii="Sylfaen" w:hAnsi="Sylfaen" w:cstheme="minorHAnsi"/>
          <w:sz w:val="14"/>
          <w:szCs w:val="14"/>
        </w:rPr>
      </w:pPr>
      <w:r w:rsidRPr="00E03D4C">
        <w:rPr>
          <w:rFonts w:ascii="Sylfaen" w:hAnsi="Sylfaen" w:cstheme="minorHAnsi"/>
          <w:sz w:val="14"/>
          <w:szCs w:val="14"/>
        </w:rPr>
        <w:t xml:space="preserve">11. W ramach ceny umownej, określonej w § 5 ust. 1 niniejszej umowy, Dostawca zobowiązuje się przeszkolić personel Odbiorcy z obsługi dzierżawionego analizatora określonego w §2 ust. 1 pkt.2 na miejscu w siedzibie Odbiorcy w terminie do 14 dni od daty zawarcia umowy – jeśli dotyczy. </w:t>
      </w:r>
    </w:p>
    <w:p w14:paraId="0375591C" w14:textId="77777777" w:rsidR="00D341DB" w:rsidRPr="00E03D4C" w:rsidRDefault="00D341DB" w:rsidP="00E03D4C">
      <w:pPr>
        <w:shd w:val="clear" w:color="auto" w:fill="FFFFFF"/>
        <w:tabs>
          <w:tab w:val="left" w:pos="9072"/>
        </w:tabs>
        <w:ind w:right="-2"/>
        <w:jc w:val="both"/>
        <w:rPr>
          <w:rFonts w:ascii="Sylfaen" w:hAnsi="Sylfaen" w:cstheme="minorHAnsi"/>
          <w:sz w:val="14"/>
          <w:szCs w:val="14"/>
        </w:rPr>
      </w:pPr>
      <w:r w:rsidRPr="00E03D4C">
        <w:rPr>
          <w:rFonts w:ascii="Sylfaen" w:hAnsi="Sylfaen" w:cstheme="minorHAnsi"/>
          <w:sz w:val="14"/>
          <w:szCs w:val="14"/>
        </w:rPr>
        <w:t xml:space="preserve">12. Dostawca oświadcza, że jest właścicielem Przedmiotu umowy, określonego w ust. 1 niniejszego paragrafu umowy, i dysponuje wyłącznym prawem do rozporządzania nim, a w szczególności do przekazywania go w dzierżawę i jego prawo jest w tym zakresie niczym nieograniczone oraz nie istnieją żadne roszczenia osób i/lub podmiotów trzecich, które mogłyby uniemożliwić lub ograniczyć (utrudnić) Odbiorcy korzystanie z Przedmiotu umowy, określonego w ust. 1 niniejszego paragrafu umowy w warunkach określonych niniejszą umową. </w:t>
      </w:r>
    </w:p>
    <w:p w14:paraId="47E8376D" w14:textId="77777777" w:rsidR="00D341DB" w:rsidRPr="00E03D4C" w:rsidRDefault="00D341DB" w:rsidP="00E03D4C">
      <w:pPr>
        <w:shd w:val="clear" w:color="auto" w:fill="FFFFFF"/>
        <w:tabs>
          <w:tab w:val="left" w:pos="9072"/>
        </w:tabs>
        <w:ind w:right="-2"/>
        <w:jc w:val="both"/>
        <w:rPr>
          <w:rFonts w:ascii="Sylfaen" w:hAnsi="Sylfaen" w:cstheme="minorHAnsi"/>
          <w:sz w:val="14"/>
          <w:szCs w:val="14"/>
        </w:rPr>
      </w:pPr>
      <w:r w:rsidRPr="00E03D4C">
        <w:rPr>
          <w:rFonts w:ascii="Sylfaen" w:hAnsi="Sylfaen" w:cstheme="minorHAnsi"/>
          <w:sz w:val="14"/>
          <w:szCs w:val="14"/>
        </w:rPr>
        <w:t xml:space="preserve">13. Dostawca oświadcza, że przedmiot dzierżawy, określony w ust. 1 niniejszego paragrafu umowy, jest wolny od wad fizycznych i prawnych. </w:t>
      </w:r>
    </w:p>
    <w:p w14:paraId="32A3298A" w14:textId="77777777" w:rsidR="00D341DB" w:rsidRPr="00E03D4C" w:rsidRDefault="00D341DB" w:rsidP="00E03D4C">
      <w:pPr>
        <w:shd w:val="clear" w:color="auto" w:fill="FFFFFF"/>
        <w:tabs>
          <w:tab w:val="left" w:pos="9072"/>
        </w:tabs>
        <w:ind w:right="-2"/>
        <w:jc w:val="both"/>
        <w:rPr>
          <w:rFonts w:ascii="Sylfaen" w:hAnsi="Sylfaen" w:cstheme="minorHAnsi"/>
          <w:sz w:val="14"/>
          <w:szCs w:val="14"/>
        </w:rPr>
      </w:pPr>
      <w:r w:rsidRPr="00E03D4C">
        <w:rPr>
          <w:rFonts w:ascii="Sylfaen" w:hAnsi="Sylfaen" w:cstheme="minorHAnsi"/>
          <w:sz w:val="14"/>
          <w:szCs w:val="14"/>
        </w:rPr>
        <w:t xml:space="preserve">14. Dostawca jest odpowiedzialny względem Odbiorcy za wszelkie wady fizyczne i prawne przedmiotu dzierżawy, określonego w ust. 1 niniejszego paragrafu umowy, w tym również za ewentualne roszczenia osób trzecich wynikające z naruszenia praw własności, i zobowiązuje się do ich zaspokojenia. </w:t>
      </w:r>
    </w:p>
    <w:p w14:paraId="387D5DE9" w14:textId="77777777" w:rsidR="00D341DB" w:rsidRPr="00E03D4C" w:rsidRDefault="00D341DB" w:rsidP="00E03D4C">
      <w:pPr>
        <w:shd w:val="clear" w:color="auto" w:fill="FFFFFF"/>
        <w:tabs>
          <w:tab w:val="left" w:pos="9072"/>
        </w:tabs>
        <w:ind w:right="-2"/>
        <w:jc w:val="both"/>
        <w:rPr>
          <w:rFonts w:ascii="Sylfaen" w:hAnsi="Sylfaen" w:cstheme="minorHAnsi"/>
          <w:sz w:val="14"/>
          <w:szCs w:val="14"/>
        </w:rPr>
      </w:pPr>
      <w:r w:rsidRPr="00E03D4C">
        <w:rPr>
          <w:rFonts w:ascii="Sylfaen" w:hAnsi="Sylfaen" w:cstheme="minorHAnsi"/>
          <w:sz w:val="14"/>
          <w:szCs w:val="14"/>
        </w:rPr>
        <w:t xml:space="preserve">15. Dostawca gwarantuje, że przedmiot dzierżawy, określony w ust. 1 niniejszego paragrafu umowy, nie będzie stwarzać zagrożenia dla bezpieczeństwa i zdrowia pacjentów Odbiorcy, jak też użytkowników czy osób trzecich. </w:t>
      </w:r>
    </w:p>
    <w:p w14:paraId="3C889820" w14:textId="77777777" w:rsidR="00D341DB" w:rsidRPr="00E03D4C" w:rsidRDefault="00D341DB" w:rsidP="00E03D4C">
      <w:pPr>
        <w:shd w:val="clear" w:color="auto" w:fill="FFFFFF"/>
        <w:tabs>
          <w:tab w:val="left" w:pos="9072"/>
        </w:tabs>
        <w:ind w:right="-2"/>
        <w:jc w:val="both"/>
        <w:rPr>
          <w:rFonts w:ascii="Sylfaen" w:hAnsi="Sylfaen" w:cstheme="minorHAnsi"/>
          <w:sz w:val="14"/>
          <w:szCs w:val="14"/>
        </w:rPr>
      </w:pPr>
      <w:r w:rsidRPr="00E03D4C">
        <w:rPr>
          <w:rFonts w:ascii="Sylfaen" w:hAnsi="Sylfaen" w:cstheme="minorHAnsi"/>
          <w:sz w:val="14"/>
          <w:szCs w:val="14"/>
        </w:rPr>
        <w:t xml:space="preserve">16. Dostawca jest zobowiązany do utrzymania przedmiotu dzierżawy, określonego w ust. 1 niniejszego paragrafu umowy, w ciągłej i pełnej sprawności technicznej przez cały okres obowiązywania Umowy. </w:t>
      </w:r>
    </w:p>
    <w:p w14:paraId="5F40CD5A" w14:textId="77777777" w:rsidR="00D341DB" w:rsidRPr="00E03D4C" w:rsidRDefault="00D341DB" w:rsidP="00E03D4C">
      <w:pPr>
        <w:shd w:val="clear" w:color="auto" w:fill="FFFFFF"/>
        <w:tabs>
          <w:tab w:val="left" w:pos="9072"/>
        </w:tabs>
        <w:ind w:right="-2"/>
        <w:jc w:val="both"/>
        <w:rPr>
          <w:rFonts w:ascii="Sylfaen" w:hAnsi="Sylfaen" w:cstheme="minorHAnsi"/>
          <w:sz w:val="14"/>
          <w:szCs w:val="14"/>
        </w:rPr>
      </w:pPr>
      <w:r w:rsidRPr="00E03D4C">
        <w:rPr>
          <w:rFonts w:ascii="Sylfaen" w:hAnsi="Sylfaen" w:cstheme="minorHAnsi"/>
          <w:sz w:val="14"/>
          <w:szCs w:val="14"/>
        </w:rPr>
        <w:lastRenderedPageBreak/>
        <w:t xml:space="preserve">17. Po terminie związania umową, Dostawca odbierze od Odbiorcy przedmiot dzierżawy, określony w ust. 1 niniejszego paragrafu umowy, na własny koszt, co zostanie potwierdzone sporządzonym i podpisanym przez obie strony protokołem odbioru. </w:t>
      </w:r>
    </w:p>
    <w:p w14:paraId="5412EBB5" w14:textId="77777777" w:rsidR="00D341DB" w:rsidRPr="00E03D4C" w:rsidRDefault="00D341DB" w:rsidP="00E03D4C">
      <w:pPr>
        <w:pStyle w:val="Tekstpodstawowy22"/>
        <w:tabs>
          <w:tab w:val="left" w:pos="1704"/>
        </w:tabs>
        <w:jc w:val="both"/>
        <w:rPr>
          <w:rFonts w:ascii="Sylfaen" w:hAnsi="Sylfaen" w:cstheme="minorHAnsi"/>
          <w:b w:val="0"/>
          <w:sz w:val="14"/>
          <w:szCs w:val="14"/>
        </w:rPr>
      </w:pPr>
    </w:p>
    <w:p w14:paraId="74E95BD0" w14:textId="77777777" w:rsidR="00D341DB" w:rsidRPr="00E03D4C" w:rsidRDefault="00D341DB" w:rsidP="00E03D4C">
      <w:pPr>
        <w:jc w:val="center"/>
        <w:rPr>
          <w:rFonts w:ascii="Sylfaen" w:hAnsi="Sylfaen" w:cstheme="minorHAnsi"/>
          <w:sz w:val="14"/>
          <w:szCs w:val="14"/>
        </w:rPr>
      </w:pPr>
      <w:r w:rsidRPr="00E03D4C">
        <w:rPr>
          <w:rFonts w:ascii="Sylfaen" w:hAnsi="Sylfaen" w:cstheme="minorHAnsi"/>
          <w:sz w:val="14"/>
          <w:szCs w:val="14"/>
        </w:rPr>
        <w:t>§ 4</w:t>
      </w:r>
    </w:p>
    <w:p w14:paraId="37742B55" w14:textId="77777777" w:rsidR="00D341DB" w:rsidRPr="00E03D4C" w:rsidRDefault="00D341DB" w:rsidP="00E03D4C">
      <w:pPr>
        <w:tabs>
          <w:tab w:val="left" w:pos="852"/>
        </w:tabs>
        <w:jc w:val="both"/>
        <w:rPr>
          <w:rFonts w:ascii="Sylfaen" w:hAnsi="Sylfaen" w:cstheme="minorHAnsi"/>
          <w:sz w:val="14"/>
          <w:szCs w:val="14"/>
        </w:rPr>
      </w:pPr>
      <w:r w:rsidRPr="00E03D4C">
        <w:rPr>
          <w:rFonts w:ascii="Sylfaen" w:hAnsi="Sylfaen" w:cstheme="minorHAnsi"/>
          <w:sz w:val="14"/>
          <w:szCs w:val="14"/>
        </w:rPr>
        <w:t>1.  Dostawca zobowiązuje się do dostarczania przeciwciał, odczynników określonych w załączniku do niniejszej umowy w terminie do …. dni (max 7 dni roboczych) od daty złożenia przez Odbiorcę zamówienia, do miejsca wskazanego przez Odbiorcę w zamówieniu.</w:t>
      </w:r>
    </w:p>
    <w:p w14:paraId="7EAF1D96" w14:textId="77777777" w:rsidR="00D341DB" w:rsidRPr="00E03D4C" w:rsidRDefault="00D341DB" w:rsidP="00E03D4C">
      <w:pPr>
        <w:tabs>
          <w:tab w:val="left" w:pos="852"/>
        </w:tabs>
        <w:jc w:val="both"/>
        <w:rPr>
          <w:rFonts w:ascii="Sylfaen" w:hAnsi="Sylfaen" w:cstheme="minorHAnsi"/>
          <w:sz w:val="14"/>
          <w:szCs w:val="14"/>
        </w:rPr>
      </w:pPr>
      <w:r w:rsidRPr="00E03D4C">
        <w:rPr>
          <w:rFonts w:ascii="Sylfaen" w:hAnsi="Sylfaen" w:cstheme="minorHAnsi"/>
          <w:sz w:val="14"/>
          <w:szCs w:val="14"/>
        </w:rPr>
        <w:t>2.  Dostawca może realizować dostawy przy pomocy osób trzecich, za których działania / zaniechania jak za własne odpowiedzialność ponosi Dostawca.</w:t>
      </w:r>
    </w:p>
    <w:p w14:paraId="1F0F0F29" w14:textId="77777777" w:rsidR="00D341DB" w:rsidRPr="00E03D4C" w:rsidRDefault="00D341DB" w:rsidP="00E03D4C">
      <w:pPr>
        <w:tabs>
          <w:tab w:val="left" w:pos="852"/>
        </w:tabs>
        <w:jc w:val="both"/>
        <w:rPr>
          <w:rFonts w:ascii="Sylfaen" w:hAnsi="Sylfaen" w:cstheme="minorHAnsi"/>
          <w:sz w:val="14"/>
          <w:szCs w:val="14"/>
        </w:rPr>
      </w:pPr>
      <w:r w:rsidRPr="00E03D4C">
        <w:rPr>
          <w:rFonts w:ascii="Sylfaen" w:hAnsi="Sylfaen" w:cstheme="minorHAnsi"/>
          <w:sz w:val="14"/>
          <w:szCs w:val="14"/>
        </w:rPr>
        <w:t>3.  Dostawy odbywać się będą sukcesywnie, zgodnie z wcześniejszymi ustaleniami dokonanymi z Odbiorcą – Dział Zaopatrzenia.</w:t>
      </w:r>
    </w:p>
    <w:p w14:paraId="1FC5618D" w14:textId="77777777" w:rsidR="00D341DB" w:rsidRPr="00E03D4C" w:rsidRDefault="00D341DB" w:rsidP="00E03D4C">
      <w:pPr>
        <w:tabs>
          <w:tab w:val="left" w:pos="852"/>
        </w:tabs>
        <w:jc w:val="both"/>
        <w:rPr>
          <w:rFonts w:ascii="Sylfaen" w:hAnsi="Sylfaen" w:cstheme="minorHAnsi"/>
          <w:sz w:val="14"/>
          <w:szCs w:val="14"/>
        </w:rPr>
      </w:pPr>
      <w:r w:rsidRPr="00E03D4C">
        <w:rPr>
          <w:rFonts w:ascii="Sylfaen" w:hAnsi="Sylfaen" w:cstheme="minorHAnsi"/>
          <w:sz w:val="14"/>
          <w:szCs w:val="14"/>
        </w:rPr>
        <w:t>4.  Zamówienie może zostać złożone pisemnie, lub e-mailem ………………………… , lub faksem……………</w:t>
      </w:r>
    </w:p>
    <w:p w14:paraId="723C26E6" w14:textId="77777777" w:rsidR="00D341DB" w:rsidRPr="00E03D4C" w:rsidRDefault="00D341DB" w:rsidP="00E03D4C">
      <w:pPr>
        <w:tabs>
          <w:tab w:val="left" w:pos="852"/>
        </w:tabs>
        <w:jc w:val="both"/>
        <w:rPr>
          <w:rFonts w:ascii="Sylfaen" w:hAnsi="Sylfaen" w:cstheme="minorHAnsi"/>
          <w:sz w:val="14"/>
          <w:szCs w:val="14"/>
        </w:rPr>
      </w:pPr>
      <w:r w:rsidRPr="00E03D4C">
        <w:rPr>
          <w:rFonts w:ascii="Sylfaen" w:hAnsi="Sylfaen" w:cstheme="minorHAnsi"/>
          <w:sz w:val="14"/>
          <w:szCs w:val="14"/>
        </w:rPr>
        <w:t>5.  Dostawy będą realizowane na koszt i ryzyko Dostawcy, jego transportem wraz z wniesieniem do siedziby Odbiorcy.</w:t>
      </w:r>
    </w:p>
    <w:p w14:paraId="08AD4D1B" w14:textId="77777777" w:rsidR="00D341DB" w:rsidRPr="00E03D4C" w:rsidRDefault="00D341DB" w:rsidP="00E03D4C">
      <w:pPr>
        <w:tabs>
          <w:tab w:val="left" w:pos="852"/>
        </w:tabs>
        <w:jc w:val="both"/>
        <w:rPr>
          <w:rFonts w:ascii="Sylfaen" w:hAnsi="Sylfaen" w:cstheme="minorHAnsi"/>
          <w:sz w:val="14"/>
          <w:szCs w:val="14"/>
        </w:rPr>
      </w:pPr>
      <w:r w:rsidRPr="00E03D4C">
        <w:rPr>
          <w:rFonts w:ascii="Sylfaen" w:hAnsi="Sylfaen" w:cstheme="minorHAnsi"/>
          <w:sz w:val="14"/>
          <w:szCs w:val="14"/>
        </w:rPr>
        <w:t>6.  Dostarczany przedmiot umowy powinien być opakowany w sposób zabezpieczający go przed uszkodzeniem.</w:t>
      </w:r>
    </w:p>
    <w:p w14:paraId="7B73A88C" w14:textId="77777777" w:rsidR="00D341DB" w:rsidRPr="00E03D4C" w:rsidRDefault="00D341DB" w:rsidP="00E03D4C">
      <w:pPr>
        <w:tabs>
          <w:tab w:val="left" w:pos="852"/>
        </w:tabs>
        <w:jc w:val="both"/>
        <w:rPr>
          <w:rFonts w:ascii="Sylfaen" w:hAnsi="Sylfaen" w:cstheme="minorHAnsi"/>
          <w:sz w:val="14"/>
          <w:szCs w:val="14"/>
        </w:rPr>
      </w:pPr>
      <w:r w:rsidRPr="00E03D4C">
        <w:rPr>
          <w:rFonts w:ascii="Sylfaen" w:hAnsi="Sylfaen" w:cstheme="minorHAnsi"/>
          <w:sz w:val="14"/>
          <w:szCs w:val="14"/>
        </w:rPr>
        <w:t>Dostawca ponosi ewentualne konsekwencje z tytułu nienależytego transportu lub powstałych strat ilościowych przedmiotu umowy.</w:t>
      </w:r>
    </w:p>
    <w:p w14:paraId="1F15F55A" w14:textId="77777777" w:rsidR="00D341DB" w:rsidRPr="00E03D4C" w:rsidRDefault="00D341DB" w:rsidP="00E03D4C">
      <w:pPr>
        <w:tabs>
          <w:tab w:val="left" w:pos="852"/>
        </w:tabs>
        <w:jc w:val="both"/>
        <w:rPr>
          <w:rFonts w:ascii="Sylfaen" w:hAnsi="Sylfaen" w:cstheme="minorHAnsi"/>
          <w:sz w:val="14"/>
          <w:szCs w:val="14"/>
        </w:rPr>
      </w:pPr>
      <w:r w:rsidRPr="00E03D4C">
        <w:rPr>
          <w:rFonts w:ascii="Sylfaen" w:hAnsi="Sylfaen" w:cstheme="minorHAnsi"/>
          <w:sz w:val="14"/>
          <w:szCs w:val="14"/>
        </w:rPr>
        <w:t xml:space="preserve">7. Jeżeli dostawa wypada w dniu wolnym od pracy Odbiorcy, dostawa odczynników nastąpi w pierwszym dniu roboczym po terminie wyznaczonym na jego dostawę.  </w:t>
      </w:r>
    </w:p>
    <w:p w14:paraId="28724627" w14:textId="77777777" w:rsidR="00D341DB" w:rsidRPr="00E03D4C" w:rsidRDefault="00D341DB" w:rsidP="00E03D4C">
      <w:pPr>
        <w:tabs>
          <w:tab w:val="left" w:pos="852"/>
        </w:tabs>
        <w:jc w:val="both"/>
        <w:rPr>
          <w:rFonts w:ascii="Sylfaen" w:hAnsi="Sylfaen" w:cstheme="minorHAnsi"/>
          <w:sz w:val="14"/>
          <w:szCs w:val="14"/>
        </w:rPr>
      </w:pPr>
      <w:r w:rsidRPr="00E03D4C">
        <w:rPr>
          <w:rFonts w:ascii="Sylfaen" w:hAnsi="Sylfaen" w:cstheme="minorHAnsi"/>
          <w:sz w:val="14"/>
          <w:szCs w:val="14"/>
        </w:rPr>
        <w:t>8.  Odbiorca zastrzega sobie prawo do zwrotu dostarczanych odczynników w terminie 7 dni od daty ich dostawy, w przypadku niezgodności dostawy pod względem ilościowym w stosunku do złożonego zamówienia.</w:t>
      </w:r>
    </w:p>
    <w:p w14:paraId="42FA1272" w14:textId="77777777" w:rsidR="00D341DB" w:rsidRPr="00E03D4C" w:rsidRDefault="00D341DB" w:rsidP="00E03D4C">
      <w:pPr>
        <w:tabs>
          <w:tab w:val="left" w:pos="852"/>
        </w:tabs>
        <w:jc w:val="both"/>
        <w:rPr>
          <w:rFonts w:ascii="Sylfaen" w:hAnsi="Sylfaen" w:cstheme="minorHAnsi"/>
          <w:sz w:val="14"/>
          <w:szCs w:val="14"/>
        </w:rPr>
      </w:pPr>
      <w:r w:rsidRPr="00E03D4C">
        <w:rPr>
          <w:rFonts w:ascii="Sylfaen" w:hAnsi="Sylfaen" w:cstheme="minorHAnsi"/>
          <w:sz w:val="14"/>
          <w:szCs w:val="14"/>
        </w:rPr>
        <w:t>9.  Przedmiot umowy w czasie trwania niniejszej umowy może ulec zmniejszeniu z zastrzeżeniem jednak, że zmniejszenie ilości zamówionego asortymentu nie przekroczy 30%. Postępowanie takie nie czyni umowy nieważną. W przypadku niewykorzystania przez Odbiorcę całości przedmiotu zamówienia Dostawcy nie przysługuje żadne roszczenie.</w:t>
      </w:r>
    </w:p>
    <w:p w14:paraId="0EA275CF" w14:textId="77777777" w:rsidR="00D341DB" w:rsidRPr="00E03D4C" w:rsidRDefault="00D341DB" w:rsidP="00E03D4C">
      <w:pPr>
        <w:shd w:val="clear" w:color="auto" w:fill="FFFFFF"/>
        <w:tabs>
          <w:tab w:val="left" w:pos="9072"/>
        </w:tabs>
        <w:ind w:right="-2"/>
        <w:jc w:val="both"/>
        <w:rPr>
          <w:rFonts w:ascii="Sylfaen" w:hAnsi="Sylfaen" w:cstheme="minorHAnsi"/>
          <w:sz w:val="14"/>
          <w:szCs w:val="14"/>
        </w:rPr>
      </w:pPr>
      <w:r w:rsidRPr="00E03D4C">
        <w:rPr>
          <w:rFonts w:ascii="Sylfaen" w:hAnsi="Sylfaen" w:cstheme="minorHAnsi"/>
          <w:sz w:val="14"/>
          <w:szCs w:val="14"/>
        </w:rPr>
        <w:t xml:space="preserve">10. Dostawca zobowiązany jest dostarczać przedmiot umowy zgodnie z wymogami – tj. sprzęt sterylny i biologicznie czysty (jeśli dotyczy) ma być dostarczany do Odbiorcy w opakowaniu transportowym typu karton, w którym znajduje się oryginalne opakowanie zbiorcze producenta. W przeciwnym wypadku towar nie zostanie przyjęty przez Pracownię Histopatologii. Nie dopuszcza się dostawy towaru bez w/w opakowań tzw. luzem i innym rodzajem opakowania transportowego. </w:t>
      </w:r>
    </w:p>
    <w:p w14:paraId="098E4A3D" w14:textId="77777777" w:rsidR="00D341DB" w:rsidRPr="00E03D4C" w:rsidRDefault="00D341DB" w:rsidP="00E03D4C">
      <w:pPr>
        <w:shd w:val="clear" w:color="auto" w:fill="FFFFFF"/>
        <w:tabs>
          <w:tab w:val="left" w:pos="9072"/>
        </w:tabs>
        <w:ind w:right="-2"/>
        <w:jc w:val="both"/>
        <w:rPr>
          <w:rFonts w:ascii="Sylfaen" w:hAnsi="Sylfaen" w:cstheme="minorHAnsi"/>
          <w:sz w:val="14"/>
          <w:szCs w:val="14"/>
        </w:rPr>
      </w:pPr>
      <w:r w:rsidRPr="00E03D4C">
        <w:rPr>
          <w:rFonts w:ascii="Sylfaen" w:hAnsi="Sylfaen" w:cstheme="minorHAnsi"/>
          <w:sz w:val="14"/>
          <w:szCs w:val="14"/>
        </w:rPr>
        <w:t xml:space="preserve">11. W przypadku niezrealizowania dostawy przez Dostawcę w terminie określonym w § 4 ust. 1 lub 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o których mowa w zdaniu poprzednim, z należności przysługujących Dostawcy na podstawie niniejszej umowy. Powyższe nie wyklucza możliwości obciążenia Dostawcy przez Odbiorcę karą umowną, o której mowa w § 7 ust. 1 pkt 4 niniejszej umowy. </w:t>
      </w:r>
    </w:p>
    <w:p w14:paraId="32C2B6F1" w14:textId="77777777" w:rsidR="00D341DB" w:rsidRPr="00E03D4C" w:rsidRDefault="00D341DB" w:rsidP="00E03D4C">
      <w:pPr>
        <w:tabs>
          <w:tab w:val="left" w:pos="852"/>
        </w:tabs>
        <w:jc w:val="both"/>
        <w:rPr>
          <w:rFonts w:ascii="Sylfaen" w:hAnsi="Sylfaen" w:cstheme="minorHAnsi"/>
          <w:sz w:val="14"/>
          <w:szCs w:val="14"/>
        </w:rPr>
      </w:pPr>
      <w:r w:rsidRPr="00E03D4C">
        <w:rPr>
          <w:rFonts w:ascii="Sylfaen" w:hAnsi="Sylfaen" w:cstheme="minorHAnsi"/>
          <w:sz w:val="14"/>
          <w:szCs w:val="14"/>
        </w:rPr>
        <w:t>12. Do dostarczanego przedmiotu umowy powinien być dołączony atest, jeżeli istnieje taki wymóg wydany przez odpowiednie organy do tego uprawnione.</w:t>
      </w:r>
    </w:p>
    <w:p w14:paraId="72F0F88A" w14:textId="77777777" w:rsidR="00D341DB" w:rsidRPr="00E03D4C" w:rsidRDefault="00D341DB" w:rsidP="00E03D4C">
      <w:pPr>
        <w:tabs>
          <w:tab w:val="left" w:pos="852"/>
        </w:tabs>
        <w:jc w:val="both"/>
        <w:rPr>
          <w:rFonts w:ascii="Sylfaen" w:hAnsi="Sylfaen" w:cstheme="minorHAnsi"/>
          <w:sz w:val="14"/>
          <w:szCs w:val="14"/>
        </w:rPr>
      </w:pPr>
      <w:r w:rsidRPr="00E03D4C">
        <w:rPr>
          <w:rFonts w:ascii="Sylfaen" w:hAnsi="Sylfaen" w:cstheme="minorHAnsi"/>
          <w:sz w:val="14"/>
          <w:szCs w:val="14"/>
        </w:rPr>
        <w:t xml:space="preserve">     </w:t>
      </w:r>
    </w:p>
    <w:p w14:paraId="217BC0CB" w14:textId="77777777" w:rsidR="00D341DB" w:rsidRPr="00E03D4C" w:rsidRDefault="00D341DB" w:rsidP="00E03D4C">
      <w:pPr>
        <w:jc w:val="center"/>
        <w:rPr>
          <w:rFonts w:ascii="Sylfaen" w:hAnsi="Sylfaen" w:cstheme="minorHAnsi"/>
          <w:sz w:val="14"/>
          <w:szCs w:val="14"/>
        </w:rPr>
      </w:pPr>
      <w:r w:rsidRPr="00E03D4C">
        <w:rPr>
          <w:rFonts w:ascii="Sylfaen" w:hAnsi="Sylfaen" w:cstheme="minorHAnsi"/>
          <w:sz w:val="14"/>
          <w:szCs w:val="14"/>
        </w:rPr>
        <w:t>§ 5</w:t>
      </w:r>
    </w:p>
    <w:p w14:paraId="239FEC90" w14:textId="77777777" w:rsidR="00D341DB" w:rsidRPr="00E03D4C" w:rsidRDefault="00D341DB" w:rsidP="00E03D4C">
      <w:pPr>
        <w:jc w:val="both"/>
        <w:rPr>
          <w:rFonts w:ascii="Sylfaen" w:hAnsi="Sylfaen" w:cstheme="minorHAnsi"/>
          <w:sz w:val="14"/>
          <w:szCs w:val="14"/>
        </w:rPr>
      </w:pPr>
      <w:r w:rsidRPr="00E03D4C">
        <w:rPr>
          <w:rFonts w:ascii="Sylfaen" w:hAnsi="Sylfaen" w:cstheme="minorHAnsi"/>
          <w:sz w:val="14"/>
          <w:szCs w:val="14"/>
        </w:rPr>
        <w:t xml:space="preserve">1. Wartość niniejszej umowy określono na kwotę brutto wraz z należnym podatkiem VAT w wysokości ………………. zł (słownie: ……………………….) </w:t>
      </w:r>
    </w:p>
    <w:p w14:paraId="4943085C" w14:textId="77777777" w:rsidR="00D341DB" w:rsidRPr="00E03D4C" w:rsidRDefault="00D341DB" w:rsidP="00E03D4C">
      <w:pPr>
        <w:jc w:val="both"/>
        <w:rPr>
          <w:rFonts w:ascii="Sylfaen" w:hAnsi="Sylfaen" w:cstheme="minorHAnsi"/>
          <w:sz w:val="14"/>
          <w:szCs w:val="14"/>
        </w:rPr>
      </w:pPr>
      <w:r w:rsidRPr="00E03D4C">
        <w:rPr>
          <w:rFonts w:ascii="Sylfaen" w:hAnsi="Sylfaen" w:cstheme="minorHAnsi"/>
          <w:sz w:val="14"/>
          <w:szCs w:val="14"/>
        </w:rPr>
        <w:t xml:space="preserve">2. Na wartość niniejszej umowy składają się następujące kwoty: </w:t>
      </w:r>
    </w:p>
    <w:p w14:paraId="2BA4862B" w14:textId="77777777" w:rsidR="00D341DB" w:rsidRPr="00E03D4C" w:rsidRDefault="00D341DB" w:rsidP="00E03D4C">
      <w:pPr>
        <w:tabs>
          <w:tab w:val="left" w:pos="1704"/>
        </w:tabs>
        <w:jc w:val="both"/>
        <w:rPr>
          <w:rFonts w:ascii="Sylfaen" w:hAnsi="Sylfaen" w:cstheme="minorHAnsi"/>
          <w:sz w:val="14"/>
          <w:szCs w:val="14"/>
        </w:rPr>
      </w:pPr>
      <w:r w:rsidRPr="00E03D4C">
        <w:rPr>
          <w:rFonts w:ascii="Sylfaen" w:hAnsi="Sylfaen" w:cstheme="minorHAnsi"/>
          <w:sz w:val="14"/>
          <w:szCs w:val="14"/>
        </w:rPr>
        <w:t>1)  za przeciwciała, odczynniki, materiały zużywalne, kontrolne, kalibratory itp., określone w załączniku do umowy kwota ……………….. zł (słownie: …………………………………………..) brutto wraz z należnym podatkiem VAT,</w:t>
      </w:r>
    </w:p>
    <w:p w14:paraId="61BBE3CE" w14:textId="77777777" w:rsidR="00D341DB" w:rsidRPr="00E03D4C" w:rsidRDefault="00D341DB" w:rsidP="00E03D4C">
      <w:pPr>
        <w:tabs>
          <w:tab w:val="left" w:pos="1704"/>
        </w:tabs>
        <w:jc w:val="both"/>
        <w:rPr>
          <w:rFonts w:ascii="Sylfaen" w:hAnsi="Sylfaen" w:cstheme="minorHAnsi"/>
          <w:sz w:val="14"/>
          <w:szCs w:val="14"/>
        </w:rPr>
      </w:pPr>
      <w:r w:rsidRPr="00E03D4C">
        <w:rPr>
          <w:rFonts w:ascii="Sylfaen" w:hAnsi="Sylfaen" w:cstheme="minorHAnsi"/>
          <w:sz w:val="14"/>
          <w:szCs w:val="14"/>
        </w:rPr>
        <w:t>2)  za dzierżawę  analizatora określonego w paragrafie 2 ust.1 pkt.2) kwota ….. zł (słownie: ……………..) brutto wraz z należnym podatkiem VAT.</w:t>
      </w:r>
    </w:p>
    <w:p w14:paraId="001F3AEB" w14:textId="77777777" w:rsidR="00D341DB" w:rsidRPr="00E03D4C" w:rsidRDefault="00D341DB" w:rsidP="00E03D4C">
      <w:pPr>
        <w:pStyle w:val="Tekstpodstawowy"/>
        <w:spacing w:after="0"/>
        <w:jc w:val="both"/>
        <w:rPr>
          <w:rFonts w:ascii="Sylfaen" w:hAnsi="Sylfaen" w:cstheme="minorHAnsi"/>
          <w:sz w:val="14"/>
          <w:szCs w:val="14"/>
        </w:rPr>
      </w:pPr>
      <w:r w:rsidRPr="00E03D4C">
        <w:rPr>
          <w:rFonts w:ascii="Sylfaen" w:hAnsi="Sylfaen" w:cstheme="minorHAnsi"/>
          <w:sz w:val="14"/>
          <w:szCs w:val="14"/>
        </w:rPr>
        <w:t>3. Odbiorca zobowiązuje się należność za dostarczony przedmiot umowy, o którym mowa w §2 ust.1 pkt.1 uiszczać przelewem na wskazane przez Dostawcę konto w terminie 60 dni od daty dostarczenia towaru wraz z prawidłowo wystawioną fakturą. Płatność czynszu dzierżawnego, określonego w §3 ust.4 niniejszej umowy, dokonywana będzie na podstawie prawidłowo wystawionej przez Dostawcę faktury VAT, przelewem na rachunek bankowy Dostawcy podany na fakturze, w terminie 60 dni od daty otrzymania przez Odbiorcę tej faktury.</w:t>
      </w:r>
    </w:p>
    <w:p w14:paraId="4923FE1F" w14:textId="77777777" w:rsidR="00D341DB" w:rsidRPr="00E03D4C" w:rsidRDefault="00D341DB" w:rsidP="00E03D4C">
      <w:pPr>
        <w:shd w:val="clear" w:color="auto" w:fill="FFFFFF"/>
        <w:tabs>
          <w:tab w:val="left" w:pos="9072"/>
        </w:tabs>
        <w:ind w:right="-2"/>
        <w:jc w:val="both"/>
        <w:rPr>
          <w:rFonts w:ascii="Sylfaen" w:hAnsi="Sylfaen" w:cstheme="minorHAnsi"/>
          <w:sz w:val="14"/>
          <w:szCs w:val="14"/>
        </w:rPr>
      </w:pPr>
      <w:r w:rsidRPr="00E03D4C">
        <w:rPr>
          <w:rFonts w:ascii="Sylfaen" w:hAnsi="Sylfaen" w:cstheme="minorHAnsi"/>
          <w:sz w:val="14"/>
          <w:szCs w:val="14"/>
        </w:rPr>
        <w:t xml:space="preserve">4. Za dostarczany sukcesywnie w częściach przedmiot umowy Odbiorca wypłacać będzie wynagrodzenie częściowe nie mniejsze niż 0,5% wartości umowy brutto, określonej w § 5 ust. 1 niniejszej umowy. Procentowa wartość ostatniej części wynagrodzenia nie może wynosić więcej niż 50% wynagrodzenia należnego Dostawcy. </w:t>
      </w:r>
    </w:p>
    <w:p w14:paraId="04D8C050" w14:textId="77777777" w:rsidR="00D341DB" w:rsidRPr="00E03D4C" w:rsidRDefault="00D341DB" w:rsidP="00E03D4C">
      <w:pPr>
        <w:shd w:val="clear" w:color="auto" w:fill="FFFFFF"/>
        <w:tabs>
          <w:tab w:val="left" w:pos="9072"/>
        </w:tabs>
        <w:ind w:right="-2"/>
        <w:jc w:val="both"/>
        <w:rPr>
          <w:rFonts w:ascii="Sylfaen" w:hAnsi="Sylfaen" w:cstheme="minorHAnsi"/>
          <w:sz w:val="14"/>
          <w:szCs w:val="14"/>
        </w:rPr>
      </w:pPr>
      <w:r w:rsidRPr="00E03D4C">
        <w:rPr>
          <w:rFonts w:ascii="Sylfaen" w:hAnsi="Sylfaen" w:cstheme="minorHAnsi"/>
          <w:sz w:val="14"/>
          <w:szCs w:val="14"/>
        </w:rPr>
        <w:t xml:space="preserve">5.Dostawca wystawia Odbiorcy każdorazowo tylko jedną fakturę obejmującą całość złożonego przez Odbiorcę zamówienia, o którym mowa § 4 ust. 1 niniejszej umowy, pod rygorem zastosowania kary umownej, określonej w § 7 ust. 1 pkt 4. </w:t>
      </w:r>
    </w:p>
    <w:p w14:paraId="0A565EC9" w14:textId="77777777" w:rsidR="00D341DB" w:rsidRPr="00E03D4C" w:rsidRDefault="00D341DB" w:rsidP="00E03D4C">
      <w:pPr>
        <w:shd w:val="clear" w:color="auto" w:fill="FFFFFF"/>
        <w:tabs>
          <w:tab w:val="left" w:pos="9072"/>
        </w:tabs>
        <w:ind w:right="-2"/>
        <w:jc w:val="both"/>
        <w:rPr>
          <w:rFonts w:ascii="Sylfaen" w:hAnsi="Sylfaen" w:cstheme="minorHAnsi"/>
          <w:sz w:val="14"/>
          <w:szCs w:val="14"/>
        </w:rPr>
      </w:pPr>
      <w:r w:rsidRPr="00E03D4C">
        <w:rPr>
          <w:rFonts w:ascii="Sylfaen" w:hAnsi="Sylfaen" w:cstheme="minorHAnsi"/>
          <w:sz w:val="14"/>
          <w:szCs w:val="14"/>
        </w:rPr>
        <w:t xml:space="preserve">6. Za zrealizowane dostawy Odbiorca zapłaci Dostawcy wynagrodzenie ustalone jako iloczyn obowiązujących cen jednostkowych brutto, określonych w </w:t>
      </w:r>
      <w:r w:rsidRPr="00E03D4C">
        <w:rPr>
          <w:rFonts w:ascii="Sylfaen" w:hAnsi="Sylfaen" w:cstheme="minorHAnsi"/>
          <w:sz w:val="14"/>
          <w:szCs w:val="14"/>
          <w:u w:val="single"/>
        </w:rPr>
        <w:t>załączniku nr …</w:t>
      </w:r>
      <w:r w:rsidRPr="00E03D4C">
        <w:rPr>
          <w:rFonts w:ascii="Sylfaen" w:hAnsi="Sylfaen" w:cstheme="minorHAnsi"/>
          <w:sz w:val="14"/>
          <w:szCs w:val="14"/>
        </w:rPr>
        <w:t xml:space="preserve"> do niniejszej umowy, oraz faktycznie dostarczonych ilości przedmiotu umowy, określonego w § 2 ust. 1 pkt 1) niniejszej umowy. </w:t>
      </w:r>
    </w:p>
    <w:p w14:paraId="2E7EEE75" w14:textId="77777777" w:rsidR="00D341DB" w:rsidRPr="00E03D4C" w:rsidRDefault="00D341DB" w:rsidP="00E03D4C">
      <w:pPr>
        <w:shd w:val="clear" w:color="auto" w:fill="FFFFFF"/>
        <w:tabs>
          <w:tab w:val="left" w:pos="9072"/>
        </w:tabs>
        <w:ind w:right="-2"/>
        <w:jc w:val="both"/>
        <w:rPr>
          <w:rFonts w:ascii="Sylfaen" w:hAnsi="Sylfaen" w:cstheme="minorHAnsi"/>
          <w:sz w:val="14"/>
          <w:szCs w:val="14"/>
        </w:rPr>
      </w:pPr>
      <w:r w:rsidRPr="00E03D4C">
        <w:rPr>
          <w:rFonts w:ascii="Sylfaen" w:hAnsi="Sylfaen" w:cstheme="minorHAnsi"/>
          <w:sz w:val="14"/>
          <w:szCs w:val="14"/>
        </w:rPr>
        <w:t xml:space="preserve">7.Dostawca nie może bez zgody podmiotu tworzącego Odbiorcę zbywać wierzytelności z tytułu realizacji niniejszej umowy na rzecz osób trzecich. </w:t>
      </w:r>
    </w:p>
    <w:p w14:paraId="568EC323" w14:textId="77777777" w:rsidR="00D341DB" w:rsidRPr="00E03D4C" w:rsidRDefault="00D341DB" w:rsidP="00E03D4C">
      <w:pPr>
        <w:shd w:val="clear" w:color="auto" w:fill="FFFFFF"/>
        <w:tabs>
          <w:tab w:val="left" w:pos="9072"/>
        </w:tabs>
        <w:ind w:right="-2"/>
        <w:jc w:val="both"/>
        <w:rPr>
          <w:rFonts w:ascii="Sylfaen" w:hAnsi="Sylfaen" w:cstheme="minorHAnsi"/>
          <w:sz w:val="14"/>
          <w:szCs w:val="14"/>
        </w:rPr>
      </w:pPr>
      <w:r w:rsidRPr="00E03D4C">
        <w:rPr>
          <w:rFonts w:ascii="Sylfaen" w:hAnsi="Sylfaen" w:cstheme="minorHAnsi"/>
          <w:sz w:val="14"/>
          <w:szCs w:val="14"/>
        </w:rPr>
        <w:t xml:space="preserve">8.Dostawca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 </w:t>
      </w:r>
    </w:p>
    <w:p w14:paraId="3DE0FE3E" w14:textId="77777777" w:rsidR="00D341DB" w:rsidRPr="00E03D4C" w:rsidRDefault="00D341DB" w:rsidP="00E03D4C">
      <w:pPr>
        <w:shd w:val="clear" w:color="auto" w:fill="FFFFFF"/>
        <w:tabs>
          <w:tab w:val="left" w:pos="9072"/>
        </w:tabs>
        <w:ind w:right="-2"/>
        <w:jc w:val="both"/>
        <w:rPr>
          <w:rFonts w:ascii="Sylfaen" w:hAnsi="Sylfaen" w:cstheme="minorHAnsi"/>
          <w:sz w:val="14"/>
          <w:szCs w:val="14"/>
        </w:rPr>
      </w:pPr>
      <w:r w:rsidRPr="00E03D4C">
        <w:rPr>
          <w:rFonts w:ascii="Sylfaen" w:hAnsi="Sylfaen" w:cstheme="minorHAnsi"/>
          <w:sz w:val="14"/>
          <w:szCs w:val="14"/>
        </w:rPr>
        <w:t xml:space="preserve">9. Za dzień zapłaty wynagrodzenia / czynszu dzierżawnego, o którym mowa w ust. 3 niniejszego paragrafu niniejszej umowy Strony uznają dzień obciążenia rachunku bankowego Odbiorcy. </w:t>
      </w:r>
    </w:p>
    <w:p w14:paraId="7B8652E8" w14:textId="77777777" w:rsidR="00D341DB" w:rsidRPr="00E03D4C" w:rsidRDefault="00D341DB" w:rsidP="00E03D4C">
      <w:pPr>
        <w:pStyle w:val="Tekstpodstawowy"/>
        <w:spacing w:after="0"/>
        <w:jc w:val="both"/>
        <w:rPr>
          <w:rFonts w:ascii="Sylfaen" w:hAnsi="Sylfaen" w:cstheme="minorHAnsi"/>
          <w:sz w:val="14"/>
          <w:szCs w:val="14"/>
        </w:rPr>
      </w:pPr>
      <w:r w:rsidRPr="00E03D4C">
        <w:rPr>
          <w:rFonts w:ascii="Sylfaen" w:hAnsi="Sylfaen" w:cstheme="minorHAnsi"/>
          <w:sz w:val="14"/>
          <w:szCs w:val="14"/>
        </w:rPr>
        <w:t>10. Wynagrodzenie, określone w ust. 2 pkt. 1-2 niniejszego paragrafu umowy, obejmuje wszelkie koszty realizacji niniejszej Umowy.</w:t>
      </w:r>
    </w:p>
    <w:p w14:paraId="6B278BEF" w14:textId="77777777" w:rsidR="00D341DB" w:rsidRPr="00E03D4C" w:rsidRDefault="00D341DB" w:rsidP="00E03D4C">
      <w:pPr>
        <w:pStyle w:val="Tekstpodstawowy"/>
        <w:spacing w:after="0"/>
        <w:jc w:val="center"/>
        <w:rPr>
          <w:rFonts w:ascii="Sylfaen" w:hAnsi="Sylfaen" w:cstheme="minorHAnsi"/>
          <w:sz w:val="14"/>
          <w:szCs w:val="14"/>
        </w:rPr>
      </w:pPr>
      <w:r w:rsidRPr="00E03D4C">
        <w:rPr>
          <w:rFonts w:ascii="Sylfaen" w:hAnsi="Sylfaen" w:cstheme="minorHAnsi"/>
          <w:sz w:val="14"/>
          <w:szCs w:val="14"/>
        </w:rPr>
        <w:t>§ 6</w:t>
      </w:r>
    </w:p>
    <w:p w14:paraId="67304130" w14:textId="77777777" w:rsidR="00D341DB" w:rsidRPr="00E03D4C" w:rsidRDefault="00D341DB" w:rsidP="00E03D4C">
      <w:pPr>
        <w:pStyle w:val="Tekstpodstawowy"/>
        <w:spacing w:after="0"/>
        <w:jc w:val="both"/>
        <w:rPr>
          <w:rFonts w:ascii="Sylfaen" w:hAnsi="Sylfaen" w:cstheme="minorHAnsi"/>
          <w:sz w:val="14"/>
          <w:szCs w:val="14"/>
        </w:rPr>
      </w:pPr>
      <w:r w:rsidRPr="00E03D4C">
        <w:rPr>
          <w:rFonts w:ascii="Sylfaen" w:hAnsi="Sylfaen" w:cstheme="minorHAnsi"/>
          <w:sz w:val="14"/>
          <w:szCs w:val="14"/>
        </w:rPr>
        <w:t xml:space="preserve">Dostawca zobowiązuje się do udzielania Odbiorcy wszelkich informacji związanych z pracą aparatu, określonego w § 2 ust. 1 pkt.2 umowy. </w:t>
      </w:r>
    </w:p>
    <w:p w14:paraId="4141C7E6" w14:textId="77777777" w:rsidR="00D341DB" w:rsidRPr="00E03D4C" w:rsidRDefault="00D341DB" w:rsidP="00E03D4C">
      <w:pPr>
        <w:jc w:val="center"/>
        <w:rPr>
          <w:rFonts w:ascii="Sylfaen" w:hAnsi="Sylfaen" w:cstheme="minorHAnsi"/>
          <w:sz w:val="14"/>
          <w:szCs w:val="14"/>
        </w:rPr>
      </w:pPr>
      <w:r w:rsidRPr="00E03D4C">
        <w:rPr>
          <w:rFonts w:ascii="Sylfaen" w:hAnsi="Sylfaen" w:cstheme="minorHAnsi"/>
          <w:sz w:val="14"/>
          <w:szCs w:val="14"/>
        </w:rPr>
        <w:t>§ 7</w:t>
      </w:r>
    </w:p>
    <w:p w14:paraId="139E86E4" w14:textId="77777777" w:rsidR="00D341DB" w:rsidRPr="00E03D4C" w:rsidRDefault="00D341DB" w:rsidP="00E03D4C">
      <w:pPr>
        <w:shd w:val="clear" w:color="auto" w:fill="FFFFFF"/>
        <w:tabs>
          <w:tab w:val="left" w:pos="9072"/>
        </w:tabs>
        <w:ind w:right="-2"/>
        <w:jc w:val="both"/>
        <w:rPr>
          <w:rFonts w:ascii="Sylfaen" w:hAnsi="Sylfaen" w:cstheme="minorHAnsi"/>
          <w:sz w:val="14"/>
          <w:szCs w:val="14"/>
        </w:rPr>
      </w:pPr>
      <w:r w:rsidRPr="00E03D4C">
        <w:rPr>
          <w:rFonts w:ascii="Sylfaen" w:hAnsi="Sylfaen" w:cstheme="minorHAnsi"/>
          <w:sz w:val="14"/>
          <w:szCs w:val="14"/>
        </w:rPr>
        <w:t xml:space="preserve">1. Dostawca zapłaci Odbiorcy kary umowne: </w:t>
      </w:r>
    </w:p>
    <w:p w14:paraId="43A9A57B" w14:textId="77777777" w:rsidR="00D341DB" w:rsidRPr="00E03D4C" w:rsidRDefault="00D341DB" w:rsidP="00E03D4C">
      <w:pPr>
        <w:shd w:val="clear" w:color="auto" w:fill="FFFFFF"/>
        <w:tabs>
          <w:tab w:val="left" w:pos="9072"/>
        </w:tabs>
        <w:ind w:right="-2"/>
        <w:jc w:val="both"/>
        <w:rPr>
          <w:rFonts w:ascii="Sylfaen" w:hAnsi="Sylfaen" w:cstheme="minorHAnsi"/>
          <w:sz w:val="14"/>
          <w:szCs w:val="14"/>
        </w:rPr>
      </w:pPr>
      <w:r w:rsidRPr="00E03D4C">
        <w:rPr>
          <w:rFonts w:ascii="Sylfaen" w:hAnsi="Sylfaen" w:cstheme="minorHAnsi"/>
          <w:sz w:val="14"/>
          <w:szCs w:val="14"/>
        </w:rPr>
        <w:t xml:space="preserve">1) za zwłokę w zrealizowaniu przedmiotu umowy, określonego w § 2 ust. 1 pkt. 1) niniejszej umowy, w wysokości 0,10% wartości brutto nie dostarczonych w terminie towarów za każdy rozpoczęty dzień zwłoki, </w:t>
      </w:r>
    </w:p>
    <w:p w14:paraId="5E3E328E" w14:textId="77777777" w:rsidR="00D341DB" w:rsidRPr="00E03D4C" w:rsidRDefault="00D341DB" w:rsidP="00E03D4C">
      <w:pPr>
        <w:shd w:val="clear" w:color="auto" w:fill="FFFFFF"/>
        <w:tabs>
          <w:tab w:val="left" w:pos="9072"/>
        </w:tabs>
        <w:ind w:right="-2"/>
        <w:jc w:val="both"/>
        <w:rPr>
          <w:rFonts w:ascii="Sylfaen" w:hAnsi="Sylfaen" w:cstheme="minorHAnsi"/>
          <w:sz w:val="14"/>
          <w:szCs w:val="14"/>
        </w:rPr>
      </w:pPr>
      <w:r w:rsidRPr="00E03D4C">
        <w:rPr>
          <w:rFonts w:ascii="Sylfaen" w:hAnsi="Sylfaen" w:cstheme="minorHAnsi"/>
          <w:sz w:val="14"/>
          <w:szCs w:val="14"/>
        </w:rPr>
        <w:t>2) za zwłokę w dostawie aparatu określonego w § 2 ust. 1 pkt. 2) niniejszej umowy, w wysokości 0,10% wartości brutto umowy, o której mowa w paragrafie 5 ust.1 niniejszej umowy, za każdy rozpoczęty dzień zwłoki,</w:t>
      </w:r>
    </w:p>
    <w:p w14:paraId="13264762" w14:textId="77777777" w:rsidR="00D341DB" w:rsidRPr="00E03D4C" w:rsidRDefault="00D341DB" w:rsidP="00E03D4C">
      <w:pPr>
        <w:shd w:val="clear" w:color="auto" w:fill="FFFFFF"/>
        <w:tabs>
          <w:tab w:val="left" w:pos="9072"/>
        </w:tabs>
        <w:ind w:right="-2"/>
        <w:jc w:val="both"/>
        <w:rPr>
          <w:rFonts w:ascii="Sylfaen" w:hAnsi="Sylfaen" w:cstheme="minorHAnsi"/>
          <w:sz w:val="14"/>
          <w:szCs w:val="14"/>
        </w:rPr>
      </w:pPr>
      <w:r w:rsidRPr="00E03D4C">
        <w:rPr>
          <w:rFonts w:ascii="Sylfaen" w:hAnsi="Sylfaen" w:cstheme="minorHAnsi"/>
          <w:sz w:val="14"/>
          <w:szCs w:val="14"/>
        </w:rPr>
        <w:t xml:space="preserve">3) za zwłokę w wykonaniu obowiązków, określonych w § 3 ust. 11 niniejszej Umowy, w wysokości 0,10% wartości brutto umowy, o której mowa w paragrafie 5 ust.1 niniejszej umowy, za każdy rozpoczęty dzień zwłoki. </w:t>
      </w:r>
    </w:p>
    <w:p w14:paraId="3E8D2D41" w14:textId="77777777" w:rsidR="00D341DB" w:rsidRPr="00E03D4C" w:rsidRDefault="00D341DB" w:rsidP="00E03D4C">
      <w:pPr>
        <w:shd w:val="clear" w:color="auto" w:fill="FFFFFF"/>
        <w:tabs>
          <w:tab w:val="left" w:pos="9072"/>
        </w:tabs>
        <w:ind w:right="-2"/>
        <w:jc w:val="both"/>
        <w:rPr>
          <w:rFonts w:ascii="Sylfaen" w:hAnsi="Sylfaen" w:cstheme="minorHAnsi"/>
          <w:sz w:val="14"/>
          <w:szCs w:val="14"/>
        </w:rPr>
      </w:pPr>
      <w:r w:rsidRPr="00E03D4C">
        <w:rPr>
          <w:rFonts w:ascii="Sylfaen" w:hAnsi="Sylfaen" w:cstheme="minorHAnsi"/>
          <w:sz w:val="14"/>
          <w:szCs w:val="14"/>
        </w:rPr>
        <w:t xml:space="preserve">4) w razie niewykonania lub nienależytego wykonania umowy w wysokości 5% wartości brutto umowy, o której mowa w § 5 ust. 1 niniejszej umowy. </w:t>
      </w:r>
    </w:p>
    <w:p w14:paraId="490DE85C" w14:textId="77777777" w:rsidR="00D341DB" w:rsidRPr="00E03D4C" w:rsidRDefault="00D341DB" w:rsidP="00E03D4C">
      <w:pPr>
        <w:shd w:val="clear" w:color="auto" w:fill="FFFFFF"/>
        <w:tabs>
          <w:tab w:val="left" w:pos="9072"/>
        </w:tabs>
        <w:ind w:right="-2"/>
        <w:jc w:val="both"/>
        <w:rPr>
          <w:rFonts w:ascii="Sylfaen" w:hAnsi="Sylfaen" w:cstheme="minorHAnsi"/>
          <w:sz w:val="14"/>
          <w:szCs w:val="14"/>
        </w:rPr>
      </w:pPr>
      <w:r w:rsidRPr="00E03D4C">
        <w:rPr>
          <w:rFonts w:ascii="Sylfaen" w:hAnsi="Sylfaen" w:cstheme="minorHAnsi"/>
          <w:sz w:val="14"/>
          <w:szCs w:val="14"/>
        </w:rPr>
        <w:t>2.W przypadku odstąpienia od umowy z przyczyn leżących po stronie Dostawcy, Dostawca zapłaci Odbiorcy karę umowną w wysokości 10% wartości umowy brutto, określonej w § 5 ust. 1 niniejszej umowy.</w:t>
      </w:r>
    </w:p>
    <w:p w14:paraId="3597F1C8" w14:textId="77777777" w:rsidR="00D341DB" w:rsidRPr="00E03D4C" w:rsidRDefault="00D341DB" w:rsidP="00E03D4C">
      <w:pPr>
        <w:shd w:val="clear" w:color="auto" w:fill="FFFFFF"/>
        <w:tabs>
          <w:tab w:val="left" w:pos="9072"/>
        </w:tabs>
        <w:ind w:right="-2"/>
        <w:jc w:val="both"/>
        <w:rPr>
          <w:rFonts w:ascii="Sylfaen" w:hAnsi="Sylfaen" w:cstheme="minorHAnsi"/>
          <w:sz w:val="14"/>
          <w:szCs w:val="14"/>
        </w:rPr>
      </w:pPr>
      <w:r w:rsidRPr="00E03D4C">
        <w:rPr>
          <w:rFonts w:ascii="Sylfaen" w:hAnsi="Sylfaen" w:cstheme="minorHAnsi"/>
          <w:sz w:val="14"/>
          <w:szCs w:val="14"/>
        </w:rPr>
        <w:t xml:space="preserve">3. Łączna maksymalna wysokość kar umownych dochodzonych przez Odbiorcę od Dostawcy na podstawie postanowień niniejszej Umowy nie może przekroczyć 50% wartości umowy brutto, określonej w § 5 ust. 1 niniejszej umowy. </w:t>
      </w:r>
    </w:p>
    <w:p w14:paraId="21234FC3" w14:textId="77777777" w:rsidR="00D341DB" w:rsidRPr="00E03D4C" w:rsidRDefault="00D341DB" w:rsidP="00E03D4C">
      <w:pPr>
        <w:shd w:val="clear" w:color="auto" w:fill="FFFFFF"/>
        <w:tabs>
          <w:tab w:val="left" w:pos="9072"/>
        </w:tabs>
        <w:ind w:right="-2"/>
        <w:jc w:val="both"/>
        <w:rPr>
          <w:rFonts w:ascii="Sylfaen" w:hAnsi="Sylfaen" w:cstheme="minorHAnsi"/>
          <w:sz w:val="14"/>
          <w:szCs w:val="14"/>
        </w:rPr>
      </w:pPr>
      <w:r w:rsidRPr="00E03D4C">
        <w:rPr>
          <w:rFonts w:ascii="Sylfaen" w:hAnsi="Sylfaen" w:cstheme="minorHAnsi"/>
          <w:sz w:val="14"/>
          <w:szCs w:val="14"/>
        </w:rPr>
        <w:t xml:space="preserve">4. Dostawca nie ponosi odpowiedzialności za okoliczności, za które wyłączną odpowiedzialność ponosi Odbiorca. </w:t>
      </w:r>
    </w:p>
    <w:p w14:paraId="62B7B7F7" w14:textId="77777777" w:rsidR="00D341DB" w:rsidRPr="00E03D4C" w:rsidRDefault="00D341DB" w:rsidP="00E03D4C">
      <w:pPr>
        <w:jc w:val="center"/>
        <w:rPr>
          <w:rFonts w:ascii="Sylfaen" w:hAnsi="Sylfaen" w:cstheme="minorHAnsi"/>
          <w:sz w:val="14"/>
          <w:szCs w:val="14"/>
        </w:rPr>
      </w:pPr>
      <w:r w:rsidRPr="00E03D4C">
        <w:rPr>
          <w:rFonts w:ascii="Sylfaen" w:hAnsi="Sylfaen" w:cstheme="minorHAnsi"/>
          <w:sz w:val="14"/>
          <w:szCs w:val="14"/>
        </w:rPr>
        <w:t>§ 8</w:t>
      </w:r>
    </w:p>
    <w:p w14:paraId="3D196D8D" w14:textId="77777777" w:rsidR="00D341DB" w:rsidRPr="00E03D4C" w:rsidRDefault="00D341DB" w:rsidP="00E03D4C">
      <w:pPr>
        <w:shd w:val="clear" w:color="auto" w:fill="FFFFFF"/>
        <w:tabs>
          <w:tab w:val="left" w:pos="9072"/>
        </w:tabs>
        <w:ind w:right="-2"/>
        <w:jc w:val="both"/>
        <w:rPr>
          <w:rFonts w:ascii="Sylfaen" w:hAnsi="Sylfaen" w:cstheme="minorHAnsi"/>
          <w:sz w:val="14"/>
          <w:szCs w:val="14"/>
        </w:rPr>
      </w:pPr>
      <w:r w:rsidRPr="00E03D4C">
        <w:rPr>
          <w:rFonts w:ascii="Sylfaen" w:hAnsi="Sylfaen" w:cstheme="minorHAnsi"/>
          <w:sz w:val="14"/>
          <w:szCs w:val="14"/>
        </w:rPr>
        <w:t xml:space="preserve">1. Odbiorca zastrzega sobie prawo do odstąpienia od niniejszej umowy zgodnie z zapisem art. 456 ustawy prawo zamówień publicznych. </w:t>
      </w:r>
    </w:p>
    <w:p w14:paraId="138C8681" w14:textId="77777777" w:rsidR="00D341DB" w:rsidRPr="00E03D4C" w:rsidRDefault="00D341DB" w:rsidP="00E03D4C">
      <w:pPr>
        <w:shd w:val="clear" w:color="auto" w:fill="FFFFFF"/>
        <w:tabs>
          <w:tab w:val="left" w:pos="9072"/>
        </w:tabs>
        <w:ind w:right="-2"/>
        <w:jc w:val="both"/>
        <w:rPr>
          <w:rFonts w:ascii="Sylfaen" w:hAnsi="Sylfaen" w:cstheme="minorHAnsi"/>
          <w:sz w:val="14"/>
          <w:szCs w:val="14"/>
        </w:rPr>
      </w:pPr>
      <w:r w:rsidRPr="00E03D4C">
        <w:rPr>
          <w:rFonts w:ascii="Sylfaen" w:hAnsi="Sylfaen" w:cstheme="minorHAnsi"/>
          <w:sz w:val="14"/>
          <w:szCs w:val="14"/>
        </w:rPr>
        <w:lastRenderedPageBreak/>
        <w:t xml:space="preserve">2. Poza przypadkami określonymi przepisami powszechnie obowiązującego prawa, w tym art. 456 ustawy prawo zamówień publicznych, Odbiorcy przysługuje prawo odstąpienia od niniejszej umowy w przypadku: 1) stwierdzenia wad jakościowych dostarczanego przedmiotu umowy, </w:t>
      </w:r>
    </w:p>
    <w:p w14:paraId="1110B2E5" w14:textId="77777777" w:rsidR="00D341DB" w:rsidRPr="00E03D4C" w:rsidRDefault="00D341DB" w:rsidP="00E03D4C">
      <w:pPr>
        <w:shd w:val="clear" w:color="auto" w:fill="FFFFFF"/>
        <w:tabs>
          <w:tab w:val="left" w:pos="9072"/>
        </w:tabs>
        <w:ind w:right="-2"/>
        <w:jc w:val="both"/>
        <w:rPr>
          <w:rFonts w:ascii="Sylfaen" w:hAnsi="Sylfaen" w:cstheme="minorHAnsi"/>
          <w:sz w:val="14"/>
          <w:szCs w:val="14"/>
        </w:rPr>
      </w:pPr>
      <w:r w:rsidRPr="00E03D4C">
        <w:rPr>
          <w:rFonts w:ascii="Sylfaen" w:hAnsi="Sylfaen" w:cstheme="minorHAnsi"/>
          <w:sz w:val="14"/>
          <w:szCs w:val="14"/>
        </w:rPr>
        <w:t xml:space="preserve">2) zwłoki w dostawie przedmiotu umowy, </w:t>
      </w:r>
    </w:p>
    <w:p w14:paraId="48ABBF3A" w14:textId="77777777" w:rsidR="00D341DB" w:rsidRPr="00E03D4C" w:rsidRDefault="00D341DB" w:rsidP="00E03D4C">
      <w:pPr>
        <w:shd w:val="clear" w:color="auto" w:fill="FFFFFF"/>
        <w:tabs>
          <w:tab w:val="left" w:pos="9072"/>
        </w:tabs>
        <w:ind w:right="-2"/>
        <w:jc w:val="both"/>
        <w:rPr>
          <w:rFonts w:ascii="Sylfaen" w:hAnsi="Sylfaen" w:cstheme="minorHAnsi"/>
          <w:sz w:val="14"/>
          <w:szCs w:val="14"/>
        </w:rPr>
      </w:pPr>
      <w:r w:rsidRPr="00E03D4C">
        <w:rPr>
          <w:rFonts w:ascii="Sylfaen" w:hAnsi="Sylfaen" w:cstheme="minorHAnsi"/>
          <w:sz w:val="14"/>
          <w:szCs w:val="14"/>
        </w:rPr>
        <w:t xml:space="preserve">3) nieodpowiedniego okresu ważności przedmiotu umowy. </w:t>
      </w:r>
    </w:p>
    <w:p w14:paraId="7FD3EB35" w14:textId="77777777" w:rsidR="00D341DB" w:rsidRPr="00E03D4C" w:rsidRDefault="00D341DB" w:rsidP="00E03D4C">
      <w:pPr>
        <w:shd w:val="clear" w:color="auto" w:fill="FFFFFF"/>
        <w:tabs>
          <w:tab w:val="left" w:pos="9072"/>
        </w:tabs>
        <w:ind w:right="-2"/>
        <w:jc w:val="both"/>
        <w:rPr>
          <w:rFonts w:ascii="Sylfaen" w:hAnsi="Sylfaen" w:cstheme="minorHAnsi"/>
          <w:sz w:val="14"/>
          <w:szCs w:val="14"/>
        </w:rPr>
      </w:pPr>
      <w:r w:rsidRPr="00E03D4C">
        <w:rPr>
          <w:rFonts w:ascii="Sylfaen" w:hAnsi="Sylfaen" w:cstheme="minorHAnsi"/>
          <w:sz w:val="14"/>
          <w:szCs w:val="14"/>
        </w:rPr>
        <w:t xml:space="preserve">3. Prawo odstąpienia od umowy w przypadkach, o których mowa w ust. 2 pkt. 1-3, przysługuje Odbiorcy w terminie 30 dni od dnia stwierdzenia przez niego zaistnienia przesłanki do odstąpienia od Umowy. </w:t>
      </w:r>
    </w:p>
    <w:p w14:paraId="7FF359F8" w14:textId="77777777" w:rsidR="00D341DB" w:rsidRPr="00E03D4C" w:rsidRDefault="00D341DB" w:rsidP="00E03D4C">
      <w:pPr>
        <w:shd w:val="clear" w:color="auto" w:fill="FFFFFF"/>
        <w:tabs>
          <w:tab w:val="left" w:pos="9072"/>
        </w:tabs>
        <w:ind w:right="-2"/>
        <w:jc w:val="both"/>
        <w:rPr>
          <w:rFonts w:ascii="Sylfaen" w:hAnsi="Sylfaen" w:cstheme="minorHAnsi"/>
          <w:sz w:val="14"/>
          <w:szCs w:val="14"/>
        </w:rPr>
      </w:pPr>
      <w:r w:rsidRPr="00E03D4C">
        <w:rPr>
          <w:rFonts w:ascii="Sylfaen" w:hAnsi="Sylfaen" w:cstheme="minorHAnsi"/>
          <w:sz w:val="14"/>
          <w:szCs w:val="14"/>
        </w:rPr>
        <w:t xml:space="preserve">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 </w:t>
      </w:r>
    </w:p>
    <w:p w14:paraId="35CF79E7" w14:textId="77777777" w:rsidR="00D341DB" w:rsidRPr="00E03D4C" w:rsidRDefault="00D341DB" w:rsidP="00E03D4C">
      <w:pPr>
        <w:shd w:val="clear" w:color="auto" w:fill="FFFFFF"/>
        <w:tabs>
          <w:tab w:val="left" w:pos="9072"/>
        </w:tabs>
        <w:ind w:right="-2"/>
        <w:jc w:val="both"/>
        <w:rPr>
          <w:rFonts w:ascii="Sylfaen" w:hAnsi="Sylfaen" w:cstheme="minorHAnsi"/>
          <w:sz w:val="14"/>
          <w:szCs w:val="14"/>
        </w:rPr>
      </w:pPr>
      <w:r w:rsidRPr="00E03D4C">
        <w:rPr>
          <w:rFonts w:ascii="Sylfaen" w:hAnsi="Sylfaen" w:cstheme="minorHAnsi"/>
          <w:sz w:val="14"/>
          <w:szCs w:val="14"/>
        </w:rPr>
        <w:t>5.W przypadku odstąpienia od Umowy przez którąkolwiek ze Stron z przyczyn leżących po stronie Dostawcy, Dostawca zapłaci Odbiorcy karę umowną, o której mowa w § 7 ust. 2 niniejszej umowy.</w:t>
      </w:r>
    </w:p>
    <w:p w14:paraId="738461AA" w14:textId="77777777" w:rsidR="00D341DB" w:rsidRPr="00E03D4C" w:rsidRDefault="00D341DB" w:rsidP="00E03D4C">
      <w:pPr>
        <w:shd w:val="clear" w:color="auto" w:fill="FFFFFF"/>
        <w:tabs>
          <w:tab w:val="left" w:pos="9072"/>
        </w:tabs>
        <w:ind w:right="-2"/>
        <w:jc w:val="both"/>
        <w:rPr>
          <w:rFonts w:ascii="Sylfaen" w:hAnsi="Sylfaen" w:cstheme="minorHAnsi"/>
          <w:sz w:val="14"/>
          <w:szCs w:val="14"/>
        </w:rPr>
      </w:pPr>
      <w:r w:rsidRPr="00E03D4C">
        <w:rPr>
          <w:rFonts w:ascii="Sylfaen" w:hAnsi="Sylfaen" w:cstheme="minorHAnsi"/>
          <w:sz w:val="14"/>
          <w:szCs w:val="14"/>
        </w:rPr>
        <w:t>6. Odstąpienie od umowy następuje w drodze pisemnego oświadczenia (forma pisemna zastrzeżona pod rygorem nieważności) .</w:t>
      </w:r>
    </w:p>
    <w:p w14:paraId="38A3B34A" w14:textId="77777777" w:rsidR="00D341DB" w:rsidRPr="00E03D4C" w:rsidRDefault="00D341DB" w:rsidP="00E03D4C">
      <w:pPr>
        <w:jc w:val="center"/>
        <w:rPr>
          <w:rFonts w:ascii="Sylfaen" w:hAnsi="Sylfaen" w:cstheme="minorHAnsi"/>
          <w:sz w:val="14"/>
          <w:szCs w:val="14"/>
        </w:rPr>
      </w:pPr>
      <w:r w:rsidRPr="00E03D4C">
        <w:rPr>
          <w:rFonts w:ascii="Sylfaen" w:hAnsi="Sylfaen" w:cstheme="minorHAnsi"/>
          <w:sz w:val="14"/>
          <w:szCs w:val="14"/>
        </w:rPr>
        <w:t>§ 9</w:t>
      </w:r>
    </w:p>
    <w:p w14:paraId="7B21F386" w14:textId="77777777" w:rsidR="00D341DB" w:rsidRPr="00E03D4C" w:rsidRDefault="00D341DB" w:rsidP="00E03D4C">
      <w:pPr>
        <w:pStyle w:val="Tekstpodstawowywcity"/>
        <w:spacing w:after="0"/>
        <w:ind w:left="0"/>
        <w:jc w:val="both"/>
        <w:rPr>
          <w:rFonts w:ascii="Sylfaen" w:hAnsi="Sylfaen" w:cstheme="minorHAnsi"/>
          <w:sz w:val="14"/>
          <w:szCs w:val="14"/>
        </w:rPr>
      </w:pPr>
      <w:r w:rsidRPr="00E03D4C">
        <w:rPr>
          <w:rFonts w:ascii="Sylfaen" w:hAnsi="Sylfaen" w:cstheme="minorHAnsi"/>
          <w:sz w:val="14"/>
          <w:szCs w:val="14"/>
        </w:rPr>
        <w:t xml:space="preserve">Strony mogą dochodzić na zasadach ogólnych </w:t>
      </w:r>
      <w:proofErr w:type="spellStart"/>
      <w:r w:rsidRPr="00E03D4C">
        <w:rPr>
          <w:rFonts w:ascii="Sylfaen" w:hAnsi="Sylfaen" w:cstheme="minorHAnsi"/>
          <w:sz w:val="14"/>
          <w:szCs w:val="14"/>
        </w:rPr>
        <w:t>kc</w:t>
      </w:r>
      <w:proofErr w:type="spellEnd"/>
      <w:r w:rsidRPr="00E03D4C">
        <w:rPr>
          <w:rFonts w:ascii="Sylfaen" w:hAnsi="Sylfaen" w:cstheme="minorHAnsi"/>
          <w:sz w:val="14"/>
          <w:szCs w:val="14"/>
        </w:rPr>
        <w:t xml:space="preserve"> odszkodowania przewyższającego wysokość ustalonych kar umownych.</w:t>
      </w:r>
    </w:p>
    <w:p w14:paraId="60884D1F" w14:textId="77777777" w:rsidR="00D341DB" w:rsidRPr="00E03D4C" w:rsidRDefault="00D341DB" w:rsidP="00E03D4C">
      <w:pPr>
        <w:pStyle w:val="Tekstpodstawowywcity"/>
        <w:spacing w:after="0"/>
        <w:ind w:left="0"/>
        <w:jc w:val="center"/>
        <w:rPr>
          <w:rFonts w:ascii="Sylfaen" w:hAnsi="Sylfaen" w:cstheme="minorHAnsi"/>
          <w:sz w:val="14"/>
          <w:szCs w:val="14"/>
        </w:rPr>
      </w:pPr>
      <w:r w:rsidRPr="00E03D4C">
        <w:rPr>
          <w:rFonts w:ascii="Sylfaen" w:hAnsi="Sylfaen" w:cstheme="minorHAnsi"/>
          <w:sz w:val="14"/>
          <w:szCs w:val="14"/>
        </w:rPr>
        <w:t>§ 10</w:t>
      </w:r>
    </w:p>
    <w:p w14:paraId="68037866" w14:textId="77777777" w:rsidR="00D341DB" w:rsidRPr="00E03D4C" w:rsidRDefault="00D341DB" w:rsidP="00E03D4C">
      <w:pPr>
        <w:jc w:val="both"/>
        <w:rPr>
          <w:rFonts w:ascii="Sylfaen" w:hAnsi="Sylfaen" w:cstheme="minorHAnsi"/>
          <w:sz w:val="14"/>
          <w:szCs w:val="14"/>
        </w:rPr>
      </w:pPr>
      <w:r w:rsidRPr="00E03D4C">
        <w:rPr>
          <w:rFonts w:ascii="Sylfaen" w:hAnsi="Sylfaen" w:cstheme="minorHAnsi"/>
          <w:sz w:val="14"/>
          <w:szCs w:val="14"/>
        </w:rPr>
        <w:t xml:space="preserve">1. Wszelkie reklamacje dotyczące przedmiotu zamówienia Dostawca zobowiązany jest sporządzić w formie pisemnej przekazać Odbiorcy. </w:t>
      </w:r>
    </w:p>
    <w:p w14:paraId="682ECE99" w14:textId="77777777" w:rsidR="00D341DB" w:rsidRPr="00E03D4C" w:rsidRDefault="00D341DB" w:rsidP="00E03D4C">
      <w:pPr>
        <w:jc w:val="both"/>
        <w:rPr>
          <w:rFonts w:ascii="Sylfaen" w:hAnsi="Sylfaen" w:cstheme="minorHAnsi"/>
          <w:sz w:val="14"/>
          <w:szCs w:val="14"/>
        </w:rPr>
      </w:pPr>
      <w:r w:rsidRPr="00E03D4C">
        <w:rPr>
          <w:rFonts w:ascii="Sylfaen" w:hAnsi="Sylfaen" w:cstheme="minorHAnsi"/>
          <w:sz w:val="14"/>
          <w:szCs w:val="14"/>
        </w:rPr>
        <w:t>2. Dostawca jest zobowiązany reklamację rozpatrzyć bezzwłocznie, najpóźniej w ciągu 3 dni od jej otrzymania.</w:t>
      </w:r>
    </w:p>
    <w:p w14:paraId="66B8B2D9" w14:textId="77777777" w:rsidR="00D341DB" w:rsidRPr="00E03D4C" w:rsidRDefault="00D341DB" w:rsidP="00E03D4C">
      <w:pPr>
        <w:jc w:val="both"/>
        <w:rPr>
          <w:rFonts w:ascii="Sylfaen" w:hAnsi="Sylfaen" w:cstheme="minorHAnsi"/>
          <w:sz w:val="14"/>
          <w:szCs w:val="14"/>
        </w:rPr>
      </w:pPr>
      <w:r w:rsidRPr="00E03D4C">
        <w:rPr>
          <w:rFonts w:ascii="Sylfaen" w:hAnsi="Sylfaen" w:cstheme="minorHAnsi"/>
          <w:sz w:val="14"/>
          <w:szCs w:val="14"/>
        </w:rPr>
        <w:t>3. Zgłoszenia reklamacji Odbiorca może dokonywać w formie, pisemnej, telefonicznej, faxem, e-mailem…………………………………</w:t>
      </w:r>
    </w:p>
    <w:p w14:paraId="56B224EB" w14:textId="77777777" w:rsidR="00D341DB" w:rsidRPr="00E03D4C" w:rsidRDefault="00D341DB" w:rsidP="00E03D4C">
      <w:pPr>
        <w:jc w:val="center"/>
        <w:rPr>
          <w:rFonts w:ascii="Sylfaen" w:hAnsi="Sylfaen" w:cstheme="minorHAnsi"/>
          <w:sz w:val="14"/>
          <w:szCs w:val="14"/>
        </w:rPr>
      </w:pPr>
      <w:r w:rsidRPr="00E03D4C">
        <w:rPr>
          <w:rFonts w:ascii="Sylfaen" w:hAnsi="Sylfaen" w:cstheme="minorHAnsi"/>
          <w:sz w:val="14"/>
          <w:szCs w:val="14"/>
        </w:rPr>
        <w:t>§ 11</w:t>
      </w:r>
    </w:p>
    <w:p w14:paraId="0B3F2F67" w14:textId="77777777" w:rsidR="00D341DB" w:rsidRPr="00E03D4C" w:rsidRDefault="00D341DB" w:rsidP="00E03D4C">
      <w:pPr>
        <w:shd w:val="clear" w:color="auto" w:fill="FFFFFF"/>
        <w:jc w:val="both"/>
        <w:textAlignment w:val="baseline"/>
        <w:rPr>
          <w:rFonts w:ascii="Sylfaen" w:hAnsi="Sylfaen" w:cstheme="minorHAnsi"/>
          <w:sz w:val="14"/>
          <w:szCs w:val="14"/>
        </w:rPr>
      </w:pPr>
      <w:r w:rsidRPr="00E03D4C">
        <w:rPr>
          <w:rFonts w:ascii="Sylfaen" w:hAnsi="Sylfaen" w:cstheme="minorHAnsi"/>
          <w:sz w:val="14"/>
          <w:szCs w:val="14"/>
        </w:rPr>
        <w:t>1. Strony umowy dopuszczają zmianę postanowień umowy w przypadku:</w:t>
      </w:r>
    </w:p>
    <w:p w14:paraId="120A48B4" w14:textId="77777777" w:rsidR="00D341DB" w:rsidRPr="00E03D4C" w:rsidRDefault="00D341DB" w:rsidP="00E03D4C">
      <w:pPr>
        <w:rPr>
          <w:rFonts w:ascii="Sylfaen" w:hAnsi="Sylfaen" w:cstheme="minorHAnsi"/>
          <w:sz w:val="14"/>
          <w:szCs w:val="14"/>
        </w:rPr>
      </w:pPr>
      <w:r w:rsidRPr="00E03D4C">
        <w:rPr>
          <w:rFonts w:ascii="Sylfaen" w:hAnsi="Sylfaen" w:cstheme="minorHAnsi"/>
          <w:sz w:val="14"/>
          <w:szCs w:val="14"/>
        </w:rPr>
        <w:t xml:space="preserve">1) Zmiany dotyczącej przedmiotu umowy określonego w § 2 ust. 1 pkt.1 niniejszej umowy w zakresie: </w:t>
      </w:r>
    </w:p>
    <w:p w14:paraId="2F93E367" w14:textId="77777777" w:rsidR="00D341DB" w:rsidRPr="00E03D4C" w:rsidRDefault="00D341DB" w:rsidP="00E03D4C">
      <w:pPr>
        <w:rPr>
          <w:rFonts w:ascii="Sylfaen" w:hAnsi="Sylfaen" w:cstheme="minorHAnsi"/>
          <w:sz w:val="14"/>
          <w:szCs w:val="14"/>
        </w:rPr>
      </w:pPr>
      <w:r w:rsidRPr="00E03D4C">
        <w:rPr>
          <w:rFonts w:ascii="Sylfaen" w:hAnsi="Sylfaen" w:cstheme="minorHAnsi"/>
          <w:sz w:val="14"/>
          <w:szCs w:val="14"/>
        </w:rPr>
        <w:t xml:space="preserve">a) numeru katalogowego, </w:t>
      </w:r>
    </w:p>
    <w:p w14:paraId="5787C13B" w14:textId="77777777" w:rsidR="00D341DB" w:rsidRPr="00E03D4C" w:rsidRDefault="00D341DB" w:rsidP="00E03D4C">
      <w:pPr>
        <w:rPr>
          <w:rFonts w:ascii="Sylfaen" w:hAnsi="Sylfaen" w:cstheme="minorHAnsi"/>
          <w:sz w:val="14"/>
          <w:szCs w:val="14"/>
        </w:rPr>
      </w:pPr>
      <w:r w:rsidRPr="00E03D4C">
        <w:rPr>
          <w:rFonts w:ascii="Sylfaen" w:hAnsi="Sylfaen" w:cstheme="minorHAnsi"/>
          <w:sz w:val="14"/>
          <w:szCs w:val="14"/>
        </w:rPr>
        <w:t xml:space="preserve">b) nazwy produktu przy zachowaniu jego parametrów, </w:t>
      </w:r>
    </w:p>
    <w:p w14:paraId="0E0CD3F8" w14:textId="77777777" w:rsidR="00D341DB" w:rsidRPr="00E03D4C" w:rsidRDefault="00D341DB" w:rsidP="00E03D4C">
      <w:pPr>
        <w:rPr>
          <w:rFonts w:ascii="Sylfaen" w:hAnsi="Sylfaen" w:cstheme="minorHAnsi"/>
          <w:sz w:val="14"/>
          <w:szCs w:val="14"/>
        </w:rPr>
      </w:pPr>
      <w:r w:rsidRPr="00E03D4C">
        <w:rPr>
          <w:rFonts w:ascii="Sylfaen" w:hAnsi="Sylfaen" w:cstheme="minorHAnsi"/>
          <w:sz w:val="14"/>
          <w:szCs w:val="14"/>
        </w:rPr>
        <w:t xml:space="preserve">c) sposobu konfekcjonowania, </w:t>
      </w:r>
    </w:p>
    <w:p w14:paraId="1D2C9B46" w14:textId="77777777" w:rsidR="00D341DB" w:rsidRPr="00E03D4C" w:rsidRDefault="00D341DB" w:rsidP="00E03D4C">
      <w:pPr>
        <w:shd w:val="clear" w:color="auto" w:fill="FFFFFF"/>
        <w:jc w:val="both"/>
        <w:textAlignment w:val="baseline"/>
        <w:rPr>
          <w:rFonts w:ascii="Sylfaen" w:hAnsi="Sylfaen" w:cstheme="minorHAnsi"/>
          <w:sz w:val="14"/>
          <w:szCs w:val="14"/>
        </w:rPr>
      </w:pPr>
      <w:r w:rsidRPr="00E03D4C">
        <w:rPr>
          <w:rFonts w:ascii="Sylfaen" w:hAnsi="Sylfaen" w:cstheme="minorHAnsi"/>
          <w:sz w:val="14"/>
          <w:szCs w:val="14"/>
        </w:rPr>
        <w:t>d) liczby opakowań.</w:t>
      </w:r>
    </w:p>
    <w:p w14:paraId="534D9F86" w14:textId="77777777" w:rsidR="00D341DB" w:rsidRPr="00E03D4C" w:rsidRDefault="00D341DB" w:rsidP="00E03D4C">
      <w:pPr>
        <w:rPr>
          <w:rFonts w:ascii="Sylfaen" w:hAnsi="Sylfaen" w:cstheme="minorHAnsi"/>
          <w:sz w:val="14"/>
          <w:szCs w:val="14"/>
        </w:rPr>
      </w:pPr>
      <w:r w:rsidRPr="00E03D4C">
        <w:rPr>
          <w:rFonts w:ascii="Sylfaen" w:hAnsi="Sylfaen" w:cstheme="minorHAnsi"/>
          <w:sz w:val="14"/>
          <w:szCs w:val="14"/>
        </w:rPr>
        <w:t xml:space="preserve">Powyższe zmiany nie mogą skutkować zmianą ceny jednostkowej, wartości umowy i nie mogą być niekorzystne dla Odbiorcy. </w:t>
      </w:r>
    </w:p>
    <w:p w14:paraId="63EDC260" w14:textId="77777777" w:rsidR="00D341DB" w:rsidRPr="00E03D4C" w:rsidRDefault="00D341DB" w:rsidP="00E03D4C">
      <w:pPr>
        <w:jc w:val="both"/>
        <w:rPr>
          <w:rFonts w:ascii="Sylfaen" w:hAnsi="Sylfaen" w:cstheme="minorHAnsi"/>
          <w:sz w:val="14"/>
          <w:szCs w:val="14"/>
        </w:rPr>
      </w:pPr>
      <w:bookmarkStart w:id="2" w:name="_Hlk113352051"/>
      <w:r w:rsidRPr="00E03D4C">
        <w:rPr>
          <w:rFonts w:ascii="Sylfaen" w:hAnsi="Sylfaen" w:cstheme="minorHAnsi"/>
          <w:sz w:val="14"/>
          <w:szCs w:val="14"/>
        </w:rPr>
        <w:t>Dostawca zobowiązuje się do niezwłocznego potwierdzenia stosownym dokumentem zmiany określonej w § 11 ust.1 pkt.1 a)-d). Zmiana umowy w tym przypadku nastąpi po pisemnym zaakceptowaniu przez Odbiorcę propozycji Dostawcy.</w:t>
      </w:r>
    </w:p>
    <w:bookmarkEnd w:id="2"/>
    <w:p w14:paraId="3346CFE4" w14:textId="77777777" w:rsidR="00D341DB" w:rsidRPr="00E03D4C" w:rsidRDefault="00D341DB" w:rsidP="00E03D4C">
      <w:pPr>
        <w:rPr>
          <w:rFonts w:ascii="Sylfaen" w:hAnsi="Sylfaen" w:cstheme="minorHAnsi"/>
          <w:sz w:val="14"/>
          <w:szCs w:val="14"/>
        </w:rPr>
      </w:pPr>
      <w:r w:rsidRPr="00E03D4C">
        <w:rPr>
          <w:rFonts w:ascii="Sylfaen" w:hAnsi="Sylfaen" w:cstheme="minorHAnsi"/>
          <w:sz w:val="14"/>
          <w:szCs w:val="14"/>
        </w:rPr>
        <w:t>Dopuszcza się wówczas odpowiednio:</w:t>
      </w:r>
    </w:p>
    <w:p w14:paraId="3EA230B3" w14:textId="77777777" w:rsidR="00D341DB" w:rsidRPr="00E03D4C" w:rsidRDefault="00D341DB" w:rsidP="00E03D4C">
      <w:pPr>
        <w:rPr>
          <w:rFonts w:ascii="Sylfaen" w:hAnsi="Sylfaen" w:cstheme="minorHAnsi"/>
          <w:sz w:val="14"/>
          <w:szCs w:val="14"/>
        </w:rPr>
      </w:pPr>
      <w:r w:rsidRPr="00E03D4C">
        <w:rPr>
          <w:rFonts w:ascii="Sylfaen" w:hAnsi="Sylfaen" w:cstheme="minorHAnsi"/>
          <w:sz w:val="14"/>
          <w:szCs w:val="14"/>
        </w:rPr>
        <w:t>a) zmianę numeru katalogowego,</w:t>
      </w:r>
    </w:p>
    <w:p w14:paraId="6F3318D1" w14:textId="77777777" w:rsidR="00D341DB" w:rsidRPr="00E03D4C" w:rsidRDefault="00D341DB" w:rsidP="00E03D4C">
      <w:pPr>
        <w:rPr>
          <w:rFonts w:ascii="Sylfaen" w:hAnsi="Sylfaen" w:cstheme="minorHAnsi"/>
          <w:sz w:val="14"/>
          <w:szCs w:val="14"/>
        </w:rPr>
      </w:pPr>
      <w:r w:rsidRPr="00E03D4C">
        <w:rPr>
          <w:rFonts w:ascii="Sylfaen" w:hAnsi="Sylfaen" w:cstheme="minorHAnsi"/>
          <w:sz w:val="14"/>
          <w:szCs w:val="14"/>
        </w:rPr>
        <w:t>b) zmianę nazwy produktu,</w:t>
      </w:r>
    </w:p>
    <w:p w14:paraId="164C094F" w14:textId="77777777" w:rsidR="00D341DB" w:rsidRPr="00E03D4C" w:rsidRDefault="00D341DB" w:rsidP="00E03D4C">
      <w:pPr>
        <w:rPr>
          <w:rFonts w:ascii="Sylfaen" w:hAnsi="Sylfaen" w:cstheme="minorHAnsi"/>
          <w:sz w:val="14"/>
          <w:szCs w:val="14"/>
        </w:rPr>
      </w:pPr>
      <w:r w:rsidRPr="00E03D4C">
        <w:rPr>
          <w:rFonts w:ascii="Sylfaen" w:hAnsi="Sylfaen" w:cstheme="minorHAnsi"/>
          <w:sz w:val="14"/>
          <w:szCs w:val="14"/>
        </w:rPr>
        <w:t>c) zmianę sposobu konfekcjonowania</w:t>
      </w:r>
    </w:p>
    <w:p w14:paraId="7E0DC714" w14:textId="77777777" w:rsidR="00D341DB" w:rsidRPr="00E03D4C" w:rsidRDefault="00D341DB" w:rsidP="00E03D4C">
      <w:pPr>
        <w:rPr>
          <w:rFonts w:ascii="Sylfaen" w:hAnsi="Sylfaen" w:cstheme="minorHAnsi"/>
          <w:sz w:val="14"/>
          <w:szCs w:val="14"/>
        </w:rPr>
      </w:pPr>
      <w:r w:rsidRPr="00E03D4C">
        <w:rPr>
          <w:rFonts w:ascii="Sylfaen" w:hAnsi="Sylfaen" w:cstheme="minorHAnsi"/>
          <w:sz w:val="14"/>
          <w:szCs w:val="14"/>
        </w:rPr>
        <w:t>d) zmianę liczby opakowań.</w:t>
      </w:r>
    </w:p>
    <w:p w14:paraId="719B50FC" w14:textId="77777777" w:rsidR="00D341DB" w:rsidRPr="00E03D4C" w:rsidRDefault="00D341DB" w:rsidP="00E03D4C">
      <w:pPr>
        <w:shd w:val="clear" w:color="auto" w:fill="FFFFFF"/>
        <w:jc w:val="both"/>
        <w:textAlignment w:val="baseline"/>
        <w:rPr>
          <w:rFonts w:ascii="Sylfaen" w:hAnsi="Sylfaen" w:cstheme="minorHAnsi"/>
          <w:sz w:val="14"/>
          <w:szCs w:val="14"/>
          <w:lang w:val="x-none"/>
        </w:rPr>
      </w:pPr>
      <w:r w:rsidRPr="00E03D4C">
        <w:rPr>
          <w:rFonts w:ascii="Sylfaen" w:hAnsi="Sylfaen" w:cstheme="minorHAnsi"/>
          <w:sz w:val="14"/>
          <w:szCs w:val="14"/>
        </w:rPr>
        <w:t>2</w:t>
      </w:r>
      <w:r w:rsidRPr="00E03D4C">
        <w:rPr>
          <w:rFonts w:ascii="Sylfaen" w:hAnsi="Sylfaen" w:cstheme="minorHAnsi"/>
          <w:sz w:val="14"/>
          <w:szCs w:val="14"/>
          <w:lang w:val="x-none"/>
        </w:rPr>
        <w:t xml:space="preserve">) </w:t>
      </w:r>
      <w:r w:rsidRPr="00E03D4C">
        <w:rPr>
          <w:rFonts w:ascii="Sylfaen" w:hAnsi="Sylfaen" w:cstheme="minorHAnsi"/>
          <w:sz w:val="14"/>
          <w:szCs w:val="14"/>
        </w:rPr>
        <w:t xml:space="preserve">wycofania z rynku lub </w:t>
      </w:r>
      <w:r w:rsidRPr="00E03D4C">
        <w:rPr>
          <w:rFonts w:ascii="Sylfaen" w:hAnsi="Sylfaen" w:cstheme="minorHAnsi"/>
          <w:sz w:val="14"/>
          <w:szCs w:val="14"/>
          <w:lang w:val="x-none"/>
        </w:rPr>
        <w:t>zaprzestania produkcji któregokolwiek z asortymentu </w:t>
      </w:r>
      <w:r w:rsidRPr="00E03D4C">
        <w:rPr>
          <w:rFonts w:ascii="Sylfaen" w:hAnsi="Sylfaen" w:cstheme="minorHAnsi"/>
          <w:sz w:val="14"/>
          <w:szCs w:val="14"/>
        </w:rPr>
        <w:t>przedmiotu </w:t>
      </w:r>
      <w:r w:rsidRPr="00E03D4C">
        <w:rPr>
          <w:rFonts w:ascii="Sylfaen" w:hAnsi="Sylfaen" w:cstheme="minorHAnsi"/>
          <w:sz w:val="14"/>
          <w:szCs w:val="14"/>
          <w:lang w:val="x-none"/>
        </w:rPr>
        <w:t>umow</w:t>
      </w:r>
      <w:r w:rsidRPr="00E03D4C">
        <w:rPr>
          <w:rFonts w:ascii="Sylfaen" w:hAnsi="Sylfaen" w:cstheme="minorHAnsi"/>
          <w:sz w:val="14"/>
          <w:szCs w:val="14"/>
        </w:rPr>
        <w:t>y, określonego w  § 2 ust. 1 pkt.1 niniejszej umowy</w:t>
      </w:r>
      <w:r w:rsidRPr="00E03D4C">
        <w:rPr>
          <w:rFonts w:ascii="Sylfaen" w:hAnsi="Sylfaen" w:cstheme="minorHAnsi"/>
          <w:sz w:val="14"/>
          <w:szCs w:val="14"/>
          <w:lang w:val="x-none"/>
        </w:rPr>
        <w:t xml:space="preserve"> – wówczas Dostawca obowiązuje się do niezwłocznego potwierdzenia stosownym dokumentem </w:t>
      </w:r>
      <w:r w:rsidRPr="00E03D4C">
        <w:rPr>
          <w:rFonts w:ascii="Sylfaen" w:hAnsi="Sylfaen" w:cstheme="minorHAnsi"/>
          <w:sz w:val="14"/>
          <w:szCs w:val="14"/>
        </w:rPr>
        <w:t xml:space="preserve">wycofania z rynku lub </w:t>
      </w:r>
      <w:r w:rsidRPr="00E03D4C">
        <w:rPr>
          <w:rFonts w:ascii="Sylfaen" w:hAnsi="Sylfaen" w:cstheme="minorHAnsi"/>
          <w:sz w:val="14"/>
          <w:szCs w:val="14"/>
          <w:lang w:val="x-none"/>
        </w:rPr>
        <w:t>zaprzestania wytwarzania danego asortymentu oraz przedstawienia Odbiorcy zamiennika o parametrach nie gorszych niż zaoferowany w umowie w cenie umownej lub niższej. Zmiana umowy w tym przypadku nastąpi po pisemnym zaakceptowaniu</w:t>
      </w:r>
      <w:r w:rsidRPr="00E03D4C">
        <w:rPr>
          <w:rFonts w:ascii="Sylfaen" w:hAnsi="Sylfaen" w:cstheme="minorHAnsi"/>
          <w:sz w:val="14"/>
          <w:szCs w:val="14"/>
        </w:rPr>
        <w:t> przez Odbiorcę</w:t>
      </w:r>
      <w:r w:rsidRPr="00E03D4C">
        <w:rPr>
          <w:rFonts w:ascii="Sylfaen" w:hAnsi="Sylfaen" w:cstheme="minorHAnsi"/>
          <w:sz w:val="14"/>
          <w:szCs w:val="14"/>
          <w:lang w:val="x-none"/>
        </w:rPr>
        <w:t> propozycji Dostawcy</w:t>
      </w:r>
      <w:r w:rsidRPr="00E03D4C">
        <w:rPr>
          <w:rFonts w:ascii="Sylfaen" w:hAnsi="Sylfaen" w:cstheme="minorHAnsi"/>
          <w:sz w:val="14"/>
          <w:szCs w:val="14"/>
        </w:rPr>
        <w:t xml:space="preserve"> - d</w:t>
      </w:r>
      <w:r w:rsidRPr="00E03D4C">
        <w:rPr>
          <w:rFonts w:ascii="Sylfaen" w:hAnsi="Sylfaen" w:cstheme="minorHAnsi"/>
          <w:sz w:val="14"/>
          <w:szCs w:val="14"/>
          <w:lang w:val="x-none"/>
        </w:rPr>
        <w:t>opuszcza się wówczas zmianę zaoferowanego przedmiotu zamówienia, producenta, ceny jednostkowej wraz z dalszymi konsekwencjami rachunkowymi.</w:t>
      </w:r>
    </w:p>
    <w:p w14:paraId="6E7EC429" w14:textId="77777777" w:rsidR="00D341DB" w:rsidRPr="00E03D4C" w:rsidRDefault="00D341DB" w:rsidP="00E03D4C">
      <w:pPr>
        <w:shd w:val="clear" w:color="auto" w:fill="FFFFFF"/>
        <w:jc w:val="both"/>
        <w:textAlignment w:val="baseline"/>
        <w:rPr>
          <w:rFonts w:ascii="Sylfaen" w:hAnsi="Sylfaen" w:cstheme="minorHAnsi"/>
          <w:sz w:val="14"/>
          <w:szCs w:val="14"/>
          <w:lang w:val="x-none"/>
        </w:rPr>
      </w:pPr>
      <w:r w:rsidRPr="00E03D4C">
        <w:rPr>
          <w:rFonts w:ascii="Sylfaen" w:hAnsi="Sylfaen" w:cstheme="minorHAnsi"/>
          <w:sz w:val="14"/>
          <w:szCs w:val="14"/>
        </w:rPr>
        <w:t>3) zmiana cen na korzyść Odbiorcy w szczególności na skutek udzielonych promocji, rabatów, zmiany kursów walut - d</w:t>
      </w:r>
      <w:r w:rsidRPr="00E03D4C">
        <w:rPr>
          <w:rFonts w:ascii="Sylfaen" w:hAnsi="Sylfaen" w:cstheme="minorHAnsi"/>
          <w:sz w:val="14"/>
          <w:szCs w:val="14"/>
          <w:lang w:val="x-none"/>
        </w:rPr>
        <w:t>opuszcza się wówczas zmianę zaoferowanego przedmiotu zamówienia, producenta, ceny jednostkowej wraz z dalszymi konsekwencjami rachunkowymi.</w:t>
      </w:r>
    </w:p>
    <w:p w14:paraId="10385966" w14:textId="77777777" w:rsidR="00D341DB" w:rsidRPr="00E03D4C" w:rsidRDefault="00D341DB" w:rsidP="00E03D4C">
      <w:pPr>
        <w:jc w:val="both"/>
        <w:rPr>
          <w:rFonts w:ascii="Sylfaen" w:hAnsi="Sylfaen" w:cstheme="minorHAnsi"/>
          <w:sz w:val="14"/>
          <w:szCs w:val="14"/>
        </w:rPr>
      </w:pPr>
      <w:r w:rsidRPr="00E03D4C">
        <w:rPr>
          <w:rFonts w:ascii="Sylfaen" w:hAnsi="Sylfaen" w:cstheme="minorHAnsi"/>
          <w:sz w:val="14"/>
          <w:szCs w:val="14"/>
        </w:rPr>
        <w:t xml:space="preserve">4) zamiany oferowanego asortymentu przedmiotu umowy określonego w paragrafie 2 ust.1 pkt.1 na asortyment o właściwościach nie gorszych niż dotychczas oferowany w sytuacji braku aktualnego dopuszczenia do obrotu na terenie Rzeczpospolitej Polskiej dotychczas oferowanych przeciwciał i odczynników – dopuszcza się wówczas zmianę zaoferowanego przedmiotu zamówienia, producenta, ceny jednostkowej wraz z dalszymi konsekwencjami rachunkowymi, o ile Dostawca potwierdzi stosownym dokumentem brak aktualnego dopuszczenia do obrotu na terenie RP dotychczas oferowanych przeciwciał i odczynników, i przedstawi Odbiorcy zamiennik o parametrach nie gorszych niż zaoferowane w umowie w cenie umownej lub niższej. Zmiana umowy w tym przypadku nastąpi po pisemnym zaakceptowaniu przez Odbiorcę propozycji Dostawcy. </w:t>
      </w:r>
    </w:p>
    <w:p w14:paraId="5CCA654F" w14:textId="77777777" w:rsidR="00D341DB" w:rsidRPr="00E03D4C" w:rsidRDefault="00D341DB" w:rsidP="00E03D4C">
      <w:pPr>
        <w:jc w:val="both"/>
        <w:rPr>
          <w:rFonts w:ascii="Sylfaen" w:hAnsi="Sylfaen" w:cstheme="minorHAnsi"/>
          <w:sz w:val="14"/>
          <w:szCs w:val="14"/>
        </w:rPr>
      </w:pPr>
      <w:r w:rsidRPr="00E03D4C">
        <w:rPr>
          <w:rFonts w:ascii="Sylfaen" w:hAnsi="Sylfaen" w:cstheme="minorHAnsi"/>
          <w:sz w:val="14"/>
          <w:szCs w:val="14"/>
        </w:rPr>
        <w:t>5) Zmiany dzierżawionego analizatora na inny model, nowszy technologicznie, o nie gorszych parametrach technicznych, po pisemnym zaakceptowaniu przez Odbiorcę propozycji Dostawcy, w cenie dzierżawy określonej postanowieniami niniejszej umowy lub niższej – dopuszcza się wówczas zmianę przedmiotu dzierżawy, producenta, ceny dzierżawy, wysokości miesięcznego czynszu dzierżawnego wraz z dalszymi konsekwencjami rachunkowymi.</w:t>
      </w:r>
    </w:p>
    <w:p w14:paraId="5B9D7DEF" w14:textId="77777777" w:rsidR="00D341DB" w:rsidRPr="00E03D4C" w:rsidRDefault="00D341DB" w:rsidP="00E03D4C">
      <w:pPr>
        <w:shd w:val="clear" w:color="auto" w:fill="FFFFFF"/>
        <w:jc w:val="both"/>
        <w:textAlignment w:val="baseline"/>
        <w:rPr>
          <w:rFonts w:ascii="Sylfaen" w:hAnsi="Sylfaen" w:cstheme="minorHAnsi"/>
          <w:sz w:val="14"/>
          <w:szCs w:val="14"/>
        </w:rPr>
      </w:pPr>
      <w:r w:rsidRPr="00E03D4C">
        <w:rPr>
          <w:rFonts w:ascii="Sylfaen" w:hAnsi="Sylfaen" w:cstheme="minorHAnsi"/>
          <w:sz w:val="14"/>
          <w:szCs w:val="14"/>
        </w:rPr>
        <w:t>2</w:t>
      </w:r>
      <w:r w:rsidRPr="00E03D4C">
        <w:rPr>
          <w:rFonts w:ascii="Sylfaen" w:hAnsi="Sylfaen" w:cstheme="minorHAnsi"/>
          <w:sz w:val="14"/>
          <w:szCs w:val="14"/>
          <w:lang w:val="x-none"/>
        </w:rPr>
        <w:t>. Zmiana postanowień umowy, w przypadku o którym mowa w ust. 1, może nastąpić na pisemny wniosek Strony inicjującej zmianę (forma pisemna zastrzeżona pod rygorem nieważności) i następuje pod rygorem nieważności w formie podpisanego przez obie Strony aneksu do Umowy.</w:t>
      </w:r>
    </w:p>
    <w:p w14:paraId="43F52BCA" w14:textId="77777777" w:rsidR="00D341DB" w:rsidRPr="00E03D4C" w:rsidRDefault="00D341DB" w:rsidP="00E03D4C">
      <w:pPr>
        <w:rPr>
          <w:rFonts w:ascii="Sylfaen" w:hAnsi="Sylfaen" w:cstheme="minorHAnsi"/>
          <w:sz w:val="14"/>
          <w:szCs w:val="14"/>
        </w:rPr>
      </w:pPr>
    </w:p>
    <w:p w14:paraId="2F9DC8CA" w14:textId="77777777" w:rsidR="00D341DB" w:rsidRPr="00E03D4C" w:rsidRDefault="00D341DB" w:rsidP="00E03D4C">
      <w:pPr>
        <w:jc w:val="center"/>
        <w:rPr>
          <w:rFonts w:ascii="Sylfaen" w:hAnsi="Sylfaen" w:cstheme="minorHAnsi"/>
          <w:sz w:val="14"/>
          <w:szCs w:val="14"/>
        </w:rPr>
      </w:pPr>
      <w:r w:rsidRPr="00E03D4C">
        <w:rPr>
          <w:rFonts w:ascii="Sylfaen" w:hAnsi="Sylfaen" w:cstheme="minorHAnsi"/>
          <w:sz w:val="14"/>
          <w:szCs w:val="14"/>
        </w:rPr>
        <w:t>§ 12</w:t>
      </w:r>
    </w:p>
    <w:p w14:paraId="532CB025" w14:textId="77777777" w:rsidR="00D341DB" w:rsidRPr="00E03D4C" w:rsidRDefault="00D341DB" w:rsidP="00E03D4C">
      <w:pPr>
        <w:shd w:val="clear" w:color="auto" w:fill="FFFFFF"/>
        <w:tabs>
          <w:tab w:val="left" w:pos="9072"/>
        </w:tabs>
        <w:ind w:right="-2"/>
        <w:jc w:val="both"/>
        <w:rPr>
          <w:rFonts w:ascii="Sylfaen" w:hAnsi="Sylfaen" w:cstheme="minorHAnsi"/>
          <w:sz w:val="14"/>
          <w:szCs w:val="14"/>
        </w:rPr>
      </w:pPr>
      <w:r w:rsidRPr="00E03D4C">
        <w:rPr>
          <w:rFonts w:ascii="Sylfaen" w:hAnsi="Sylfaen" w:cstheme="minorHAnsi"/>
          <w:sz w:val="14"/>
          <w:szCs w:val="14"/>
        </w:rPr>
        <w:t xml:space="preserve">1. Strony zobowiązują się dokonać odpowiedniej zmiany wysokości wynagrodzenia należnego Dostawcy, o którym mowa w § 5 ust. 1 Umowy, w formie pisemnego aneksu (forma pisemna zastrzeżona pod rygorem nieważności) podpisanego przez obie strony, każdorazowo w przypadku wystąpienia jednej z następujących okoliczności: </w:t>
      </w:r>
    </w:p>
    <w:p w14:paraId="746E4F35" w14:textId="77777777" w:rsidR="00D341DB" w:rsidRPr="00E03D4C" w:rsidRDefault="00D341DB" w:rsidP="00E03D4C">
      <w:pPr>
        <w:shd w:val="clear" w:color="auto" w:fill="FFFFFF"/>
        <w:tabs>
          <w:tab w:val="left" w:pos="9072"/>
        </w:tabs>
        <w:ind w:right="-2"/>
        <w:jc w:val="both"/>
        <w:rPr>
          <w:rFonts w:ascii="Sylfaen" w:hAnsi="Sylfaen" w:cstheme="minorHAnsi"/>
          <w:sz w:val="14"/>
          <w:szCs w:val="14"/>
        </w:rPr>
      </w:pPr>
      <w:r w:rsidRPr="00E03D4C">
        <w:rPr>
          <w:rFonts w:ascii="Sylfaen" w:hAnsi="Sylfaen" w:cstheme="minorHAnsi"/>
          <w:sz w:val="14"/>
          <w:szCs w:val="14"/>
        </w:rPr>
        <w:t xml:space="preserve">1) zmiany stawki podatku od towarów i usług oraz podatku akcyzowego, </w:t>
      </w:r>
    </w:p>
    <w:p w14:paraId="46E1A74E" w14:textId="77777777" w:rsidR="00D341DB" w:rsidRPr="00E03D4C" w:rsidRDefault="00D341DB" w:rsidP="00E03D4C">
      <w:pPr>
        <w:shd w:val="clear" w:color="auto" w:fill="FFFFFF"/>
        <w:tabs>
          <w:tab w:val="left" w:pos="9072"/>
        </w:tabs>
        <w:ind w:right="-2"/>
        <w:jc w:val="both"/>
        <w:rPr>
          <w:rFonts w:ascii="Sylfaen" w:hAnsi="Sylfaen" w:cstheme="minorHAnsi"/>
          <w:sz w:val="14"/>
          <w:szCs w:val="14"/>
        </w:rPr>
      </w:pPr>
      <w:r w:rsidRPr="00E03D4C">
        <w:rPr>
          <w:rFonts w:ascii="Sylfaen" w:hAnsi="Sylfaen" w:cstheme="minorHAnsi"/>
          <w:sz w:val="14"/>
          <w:szCs w:val="14"/>
        </w:rPr>
        <w:t xml:space="preserve">2) zmiany wysokości minimalnego wynagrodzenia za pracę albo wysokości minimalnej stawki godzinowej, ustalonych na podstawie ustawy z dnia 10 października 2020 r. o minimalnym wynagrodzeniu za pracę, </w:t>
      </w:r>
    </w:p>
    <w:p w14:paraId="59DC2956" w14:textId="77777777" w:rsidR="00D341DB" w:rsidRPr="00E03D4C" w:rsidRDefault="00D341DB" w:rsidP="00E03D4C">
      <w:pPr>
        <w:shd w:val="clear" w:color="auto" w:fill="FFFFFF"/>
        <w:tabs>
          <w:tab w:val="left" w:pos="9072"/>
        </w:tabs>
        <w:ind w:right="-2"/>
        <w:jc w:val="both"/>
        <w:rPr>
          <w:rFonts w:ascii="Sylfaen" w:hAnsi="Sylfaen" w:cstheme="minorHAnsi"/>
          <w:sz w:val="14"/>
          <w:szCs w:val="14"/>
        </w:rPr>
      </w:pPr>
      <w:r w:rsidRPr="00E03D4C">
        <w:rPr>
          <w:rFonts w:ascii="Sylfaen" w:hAnsi="Sylfaen" w:cstheme="minorHAnsi"/>
          <w:sz w:val="14"/>
          <w:szCs w:val="14"/>
        </w:rPr>
        <w:t xml:space="preserve">3) zmiany zasad podlegania ubezpieczeniom społecznym lub ubezpieczeniu zdrowotnemu lub wysokości stawki składki na ubezpieczenia społeczne lub ubezpieczenie zdrowotne, </w:t>
      </w:r>
    </w:p>
    <w:p w14:paraId="6E2AA573" w14:textId="77777777" w:rsidR="00D341DB" w:rsidRPr="00E03D4C" w:rsidRDefault="00D341DB" w:rsidP="00E03D4C">
      <w:pPr>
        <w:shd w:val="clear" w:color="auto" w:fill="FFFFFF"/>
        <w:tabs>
          <w:tab w:val="left" w:pos="9072"/>
        </w:tabs>
        <w:ind w:right="-2"/>
        <w:jc w:val="both"/>
        <w:rPr>
          <w:rFonts w:ascii="Sylfaen" w:hAnsi="Sylfaen" w:cstheme="minorHAnsi"/>
          <w:sz w:val="14"/>
          <w:szCs w:val="14"/>
        </w:rPr>
      </w:pPr>
      <w:r w:rsidRPr="00E03D4C">
        <w:rPr>
          <w:rFonts w:ascii="Sylfaen" w:hAnsi="Sylfaen" w:cstheme="minorHAnsi"/>
          <w:sz w:val="14"/>
          <w:szCs w:val="14"/>
        </w:rPr>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751A2B7A" w14:textId="77777777" w:rsidR="00D341DB" w:rsidRPr="00E03D4C" w:rsidRDefault="00D341DB" w:rsidP="00E03D4C">
      <w:pPr>
        <w:shd w:val="clear" w:color="auto" w:fill="FFFFFF"/>
        <w:tabs>
          <w:tab w:val="left" w:pos="9072"/>
        </w:tabs>
        <w:ind w:right="-2"/>
        <w:jc w:val="both"/>
        <w:rPr>
          <w:rFonts w:ascii="Sylfaen" w:hAnsi="Sylfaen" w:cstheme="minorHAnsi"/>
          <w:sz w:val="14"/>
          <w:szCs w:val="14"/>
        </w:rPr>
      </w:pPr>
      <w:r w:rsidRPr="00E03D4C">
        <w:rPr>
          <w:rFonts w:ascii="Sylfaen" w:hAnsi="Sylfaen" w:cstheme="minorHAnsi"/>
          <w:sz w:val="14"/>
          <w:szCs w:val="14"/>
        </w:rPr>
        <w:t xml:space="preserve">- na zasadach i w sposób określony w ust. 2 - 11, jeżeli zmiany te będą miały wpływ na koszty wykonania Umowy przez Dostawcę i nie były przewidziane w przepisie prawa opublikowanym do dnia złożenia oferty. </w:t>
      </w:r>
    </w:p>
    <w:p w14:paraId="0802ED85" w14:textId="77777777" w:rsidR="00D341DB" w:rsidRPr="00E03D4C" w:rsidRDefault="00D341DB" w:rsidP="00E03D4C">
      <w:pPr>
        <w:shd w:val="clear" w:color="auto" w:fill="FFFFFF"/>
        <w:tabs>
          <w:tab w:val="left" w:pos="9072"/>
        </w:tabs>
        <w:ind w:right="-2"/>
        <w:jc w:val="both"/>
        <w:rPr>
          <w:rFonts w:ascii="Sylfaen" w:hAnsi="Sylfaen" w:cstheme="minorHAnsi"/>
          <w:sz w:val="14"/>
          <w:szCs w:val="14"/>
        </w:rPr>
      </w:pPr>
      <w:r w:rsidRPr="00E03D4C">
        <w:rPr>
          <w:rFonts w:ascii="Sylfaen" w:hAnsi="Sylfaen" w:cstheme="minorHAnsi"/>
          <w:sz w:val="14"/>
          <w:szCs w:val="14"/>
        </w:rPr>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735EC714" w14:textId="77777777" w:rsidR="00D341DB" w:rsidRPr="00E03D4C" w:rsidRDefault="00D341DB" w:rsidP="00E03D4C">
      <w:pPr>
        <w:shd w:val="clear" w:color="auto" w:fill="FFFFFF"/>
        <w:tabs>
          <w:tab w:val="left" w:pos="9072"/>
        </w:tabs>
        <w:ind w:right="-2"/>
        <w:jc w:val="both"/>
        <w:rPr>
          <w:rFonts w:ascii="Sylfaen" w:hAnsi="Sylfaen" w:cstheme="minorHAnsi"/>
          <w:sz w:val="14"/>
          <w:szCs w:val="14"/>
        </w:rPr>
      </w:pPr>
      <w:r w:rsidRPr="00E03D4C">
        <w:rPr>
          <w:rFonts w:ascii="Sylfaen" w:hAnsi="Sylfaen" w:cstheme="minorHAnsi"/>
          <w:sz w:val="14"/>
          <w:szCs w:val="14"/>
        </w:rPr>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w:t>
      </w:r>
      <w:r w:rsidRPr="00E03D4C">
        <w:rPr>
          <w:rFonts w:ascii="Sylfaen" w:hAnsi="Sylfaen" w:cstheme="minorHAnsi"/>
          <w:sz w:val="14"/>
          <w:szCs w:val="14"/>
        </w:rPr>
        <w:lastRenderedPageBreak/>
        <w:t xml:space="preserve">zakresie zasad podlegania ubezpieczeniom społecznym lub ubezpieczeniu zdrowotnemu lub w zakresie wysokości stawki składki na ubezpieczenia społeczne lub zdrowotne lub dokonujących zmian w zakresie zasad gromadzenia i wysokości wpłat do PPK. </w:t>
      </w:r>
    </w:p>
    <w:p w14:paraId="16083A36" w14:textId="77777777" w:rsidR="00D341DB" w:rsidRPr="00E03D4C" w:rsidRDefault="00D341DB" w:rsidP="00E03D4C">
      <w:pPr>
        <w:shd w:val="clear" w:color="auto" w:fill="FFFFFF"/>
        <w:tabs>
          <w:tab w:val="left" w:pos="9072"/>
        </w:tabs>
        <w:ind w:right="-2"/>
        <w:jc w:val="both"/>
        <w:rPr>
          <w:rFonts w:ascii="Sylfaen" w:hAnsi="Sylfaen" w:cstheme="minorHAnsi"/>
          <w:sz w:val="14"/>
          <w:szCs w:val="14"/>
        </w:rPr>
      </w:pPr>
      <w:r w:rsidRPr="00E03D4C">
        <w:rPr>
          <w:rFonts w:ascii="Sylfaen" w:hAnsi="Sylfaen" w:cstheme="minorHAnsi"/>
          <w:sz w:val="14"/>
          <w:szCs w:val="14"/>
        </w:rPr>
        <w:t xml:space="preserve">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 </w:t>
      </w:r>
    </w:p>
    <w:p w14:paraId="54ADEB7A" w14:textId="77777777" w:rsidR="00D341DB" w:rsidRPr="00E03D4C" w:rsidRDefault="00D341DB" w:rsidP="00E03D4C">
      <w:pPr>
        <w:shd w:val="clear" w:color="auto" w:fill="FFFFFF"/>
        <w:tabs>
          <w:tab w:val="left" w:pos="9072"/>
        </w:tabs>
        <w:ind w:right="-2"/>
        <w:jc w:val="both"/>
        <w:rPr>
          <w:rFonts w:ascii="Sylfaen" w:hAnsi="Sylfaen" w:cstheme="minorHAnsi"/>
          <w:sz w:val="14"/>
          <w:szCs w:val="14"/>
        </w:rPr>
      </w:pPr>
      <w:r w:rsidRPr="00E03D4C">
        <w:rPr>
          <w:rFonts w:ascii="Sylfaen" w:hAnsi="Sylfaen" w:cstheme="minorHAnsi"/>
          <w:sz w:val="14"/>
          <w:szCs w:val="14"/>
        </w:rPr>
        <w:t xml:space="preserve">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 </w:t>
      </w:r>
    </w:p>
    <w:p w14:paraId="2F2F9A90" w14:textId="77777777" w:rsidR="00D341DB" w:rsidRPr="00E03D4C" w:rsidRDefault="00D341DB" w:rsidP="00E03D4C">
      <w:pPr>
        <w:shd w:val="clear" w:color="auto" w:fill="FFFFFF"/>
        <w:tabs>
          <w:tab w:val="left" w:pos="9072"/>
        </w:tabs>
        <w:ind w:right="-2"/>
        <w:jc w:val="both"/>
        <w:rPr>
          <w:rFonts w:ascii="Sylfaen" w:hAnsi="Sylfaen" w:cstheme="minorHAnsi"/>
          <w:sz w:val="14"/>
          <w:szCs w:val="14"/>
        </w:rPr>
      </w:pPr>
      <w:r w:rsidRPr="00E03D4C">
        <w:rPr>
          <w:rFonts w:ascii="Sylfaen" w:hAnsi="Sylfaen" w:cstheme="minorHAnsi"/>
          <w:sz w:val="14"/>
          <w:szCs w:val="14"/>
        </w:rPr>
        <w:t xml:space="preserve">1) szczegółowe wyliczenie całkowitej kwoty, o jaką wynagrodzenie Dostawcy powinno ulec zmianie, </w:t>
      </w:r>
    </w:p>
    <w:p w14:paraId="504947B9" w14:textId="77777777" w:rsidR="00D341DB" w:rsidRPr="00E03D4C" w:rsidRDefault="00D341DB" w:rsidP="00E03D4C">
      <w:pPr>
        <w:shd w:val="clear" w:color="auto" w:fill="FFFFFF"/>
        <w:tabs>
          <w:tab w:val="left" w:pos="9072"/>
        </w:tabs>
        <w:ind w:right="-2"/>
        <w:jc w:val="both"/>
        <w:rPr>
          <w:rFonts w:ascii="Sylfaen" w:hAnsi="Sylfaen" w:cstheme="minorHAnsi"/>
          <w:sz w:val="14"/>
          <w:szCs w:val="14"/>
        </w:rPr>
      </w:pPr>
      <w:r w:rsidRPr="00E03D4C">
        <w:rPr>
          <w:rFonts w:ascii="Sylfaen" w:hAnsi="Sylfaen" w:cstheme="minorHAnsi"/>
          <w:sz w:val="14"/>
          <w:szCs w:val="14"/>
        </w:rPr>
        <w:t xml:space="preserve">2) wskazanie daty, od której nastąpiła bądź nastąpi zmiana wysokości kosztów wykonania Umowy uzasadniająca zmianę wysokości wynagrodzenia należnego Dostawcy, </w:t>
      </w:r>
    </w:p>
    <w:p w14:paraId="26517400" w14:textId="77777777" w:rsidR="00D341DB" w:rsidRPr="00E03D4C" w:rsidRDefault="00D341DB" w:rsidP="00E03D4C">
      <w:pPr>
        <w:shd w:val="clear" w:color="auto" w:fill="FFFFFF"/>
        <w:tabs>
          <w:tab w:val="left" w:pos="9072"/>
        </w:tabs>
        <w:ind w:right="-2"/>
        <w:jc w:val="both"/>
        <w:rPr>
          <w:rFonts w:ascii="Sylfaen" w:hAnsi="Sylfaen" w:cstheme="minorHAnsi"/>
          <w:sz w:val="14"/>
          <w:szCs w:val="14"/>
        </w:rPr>
      </w:pPr>
      <w:r w:rsidRPr="00E03D4C">
        <w:rPr>
          <w:rFonts w:ascii="Sylfaen" w:hAnsi="Sylfaen" w:cstheme="minorHAnsi"/>
          <w:sz w:val="14"/>
          <w:szCs w:val="14"/>
        </w:rPr>
        <w:t xml:space="preserve">3) wskazanie podstawy prawnej zmiany, o której mowa w ust. 1 pkt. 1-4 Umowy. Do wniosku należy dołączyć pisemny projekt aneksu do umowy, o którym mowa w ust. 1. </w:t>
      </w:r>
    </w:p>
    <w:p w14:paraId="1DDBFE24" w14:textId="77777777" w:rsidR="00D341DB" w:rsidRPr="00E03D4C" w:rsidRDefault="00D341DB" w:rsidP="00E03D4C">
      <w:pPr>
        <w:shd w:val="clear" w:color="auto" w:fill="FFFFFF"/>
        <w:tabs>
          <w:tab w:val="left" w:pos="9072"/>
        </w:tabs>
        <w:ind w:right="-2"/>
        <w:jc w:val="both"/>
        <w:rPr>
          <w:rFonts w:ascii="Sylfaen" w:hAnsi="Sylfaen" w:cstheme="minorHAnsi"/>
          <w:sz w:val="14"/>
          <w:szCs w:val="14"/>
        </w:rPr>
      </w:pPr>
      <w:r w:rsidRPr="00E03D4C">
        <w:rPr>
          <w:rFonts w:ascii="Sylfaen" w:hAnsi="Sylfaen" w:cstheme="minorHAnsi"/>
          <w:sz w:val="14"/>
          <w:szCs w:val="14"/>
        </w:rPr>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1BB17243" w14:textId="77777777" w:rsidR="00D341DB" w:rsidRPr="00E03D4C" w:rsidRDefault="00D341DB" w:rsidP="00E03D4C">
      <w:pPr>
        <w:shd w:val="clear" w:color="auto" w:fill="FFFFFF"/>
        <w:tabs>
          <w:tab w:val="left" w:pos="9072"/>
        </w:tabs>
        <w:ind w:right="-2"/>
        <w:jc w:val="both"/>
        <w:rPr>
          <w:rFonts w:ascii="Sylfaen" w:hAnsi="Sylfaen" w:cstheme="minorHAnsi"/>
          <w:sz w:val="14"/>
          <w:szCs w:val="14"/>
        </w:rPr>
      </w:pPr>
      <w:r w:rsidRPr="00E03D4C">
        <w:rPr>
          <w:rFonts w:ascii="Sylfaen" w:hAnsi="Sylfaen" w:cstheme="minorHAnsi"/>
          <w:sz w:val="14"/>
          <w:szCs w:val="14"/>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01793D40" w14:textId="77777777" w:rsidR="00D341DB" w:rsidRPr="00E03D4C" w:rsidRDefault="00D341DB" w:rsidP="00E03D4C">
      <w:pPr>
        <w:shd w:val="clear" w:color="auto" w:fill="FFFFFF"/>
        <w:tabs>
          <w:tab w:val="left" w:pos="9072"/>
        </w:tabs>
        <w:ind w:right="-2"/>
        <w:jc w:val="both"/>
        <w:rPr>
          <w:rFonts w:ascii="Sylfaen" w:hAnsi="Sylfaen" w:cstheme="minorHAnsi"/>
          <w:sz w:val="14"/>
          <w:szCs w:val="14"/>
        </w:rPr>
      </w:pPr>
      <w:r w:rsidRPr="00E03D4C">
        <w:rPr>
          <w:rFonts w:ascii="Sylfaen" w:hAnsi="Sylfaen" w:cstheme="minorHAnsi"/>
          <w:sz w:val="14"/>
          <w:szCs w:val="14"/>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232F699D" w14:textId="77777777" w:rsidR="00D341DB" w:rsidRPr="00E03D4C" w:rsidRDefault="00D341DB" w:rsidP="00E03D4C">
      <w:pPr>
        <w:shd w:val="clear" w:color="auto" w:fill="FFFFFF"/>
        <w:tabs>
          <w:tab w:val="left" w:pos="9072"/>
        </w:tabs>
        <w:ind w:right="-2"/>
        <w:jc w:val="both"/>
        <w:rPr>
          <w:rFonts w:ascii="Sylfaen" w:hAnsi="Sylfaen" w:cstheme="minorHAnsi"/>
          <w:sz w:val="14"/>
          <w:szCs w:val="14"/>
        </w:rPr>
      </w:pPr>
      <w:r w:rsidRPr="00E03D4C">
        <w:rPr>
          <w:rFonts w:ascii="Sylfaen" w:hAnsi="Sylfaen" w:cstheme="minorHAnsi"/>
          <w:sz w:val="14"/>
          <w:szCs w:val="14"/>
        </w:rPr>
        <w:t xml:space="preserve">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 </w:t>
      </w:r>
    </w:p>
    <w:p w14:paraId="6CF369B3" w14:textId="77777777" w:rsidR="00D341DB" w:rsidRPr="00E03D4C" w:rsidRDefault="00D341DB" w:rsidP="00E03D4C">
      <w:pPr>
        <w:shd w:val="clear" w:color="auto" w:fill="FFFFFF"/>
        <w:tabs>
          <w:tab w:val="left" w:pos="9072"/>
        </w:tabs>
        <w:ind w:right="-2"/>
        <w:jc w:val="both"/>
        <w:rPr>
          <w:rFonts w:ascii="Sylfaen" w:hAnsi="Sylfaen" w:cstheme="minorHAnsi"/>
          <w:sz w:val="14"/>
          <w:szCs w:val="14"/>
        </w:rPr>
      </w:pPr>
      <w:r w:rsidRPr="00E03D4C">
        <w:rPr>
          <w:rFonts w:ascii="Sylfaen" w:hAnsi="Sylfaen" w:cstheme="minorHAnsi"/>
          <w:sz w:val="14"/>
          <w:szCs w:val="14"/>
        </w:rPr>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512AF02D" w14:textId="77777777" w:rsidR="00D341DB" w:rsidRPr="00E03D4C" w:rsidRDefault="00D341DB" w:rsidP="00E03D4C">
      <w:pPr>
        <w:shd w:val="clear" w:color="auto" w:fill="FFFFFF"/>
        <w:tabs>
          <w:tab w:val="left" w:pos="9072"/>
        </w:tabs>
        <w:ind w:right="-2"/>
        <w:jc w:val="both"/>
        <w:rPr>
          <w:rFonts w:ascii="Sylfaen" w:hAnsi="Sylfaen" w:cstheme="minorHAnsi"/>
          <w:sz w:val="14"/>
          <w:szCs w:val="14"/>
        </w:rPr>
      </w:pPr>
      <w:r w:rsidRPr="00E03D4C">
        <w:rPr>
          <w:rFonts w:ascii="Sylfaen" w:hAnsi="Sylfaen" w:cstheme="minorHAnsi"/>
          <w:sz w:val="14"/>
          <w:szCs w:val="14"/>
        </w:rPr>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774CBF0B" w14:textId="77777777" w:rsidR="00D341DB" w:rsidRPr="00E03D4C" w:rsidRDefault="00D341DB" w:rsidP="00E03D4C">
      <w:pPr>
        <w:shd w:val="clear" w:color="auto" w:fill="FFFFFF"/>
        <w:tabs>
          <w:tab w:val="left" w:pos="9072"/>
        </w:tabs>
        <w:ind w:right="-2"/>
        <w:jc w:val="both"/>
        <w:rPr>
          <w:rFonts w:ascii="Sylfaen" w:hAnsi="Sylfaen" w:cstheme="minorHAnsi"/>
          <w:sz w:val="14"/>
          <w:szCs w:val="14"/>
        </w:rPr>
      </w:pPr>
      <w:r w:rsidRPr="00E03D4C">
        <w:rPr>
          <w:rFonts w:ascii="Sylfaen" w:hAnsi="Sylfaen" w:cstheme="minorHAnsi"/>
          <w:sz w:val="14"/>
          <w:szCs w:val="14"/>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5649FAE3" w14:textId="77777777" w:rsidR="00D341DB" w:rsidRPr="00E03D4C" w:rsidRDefault="00D341DB" w:rsidP="00E03D4C">
      <w:pPr>
        <w:shd w:val="clear" w:color="auto" w:fill="FFFFFF"/>
        <w:tabs>
          <w:tab w:val="left" w:pos="9072"/>
        </w:tabs>
        <w:ind w:right="-2"/>
        <w:jc w:val="both"/>
        <w:rPr>
          <w:rFonts w:ascii="Sylfaen" w:hAnsi="Sylfaen" w:cstheme="minorHAnsi"/>
          <w:sz w:val="14"/>
          <w:szCs w:val="14"/>
        </w:rPr>
      </w:pPr>
      <w:r w:rsidRPr="00E03D4C">
        <w:rPr>
          <w:rFonts w:ascii="Sylfaen" w:hAnsi="Sylfaen" w:cstheme="minorHAnsi"/>
          <w:sz w:val="14"/>
          <w:szCs w:val="14"/>
        </w:rPr>
        <w:t xml:space="preserve">10. Zawarcie aneksu nastąpi nie później niż w terminie 10 dni roboczych od dnia zatwierdzenia wniosku o dokonanie zmiany wysokości wynagrodzenia należnego Dostawcy. </w:t>
      </w:r>
    </w:p>
    <w:p w14:paraId="6F2AB3E6" w14:textId="77777777" w:rsidR="00D341DB" w:rsidRPr="00E03D4C" w:rsidRDefault="00D341DB" w:rsidP="00E03D4C">
      <w:pPr>
        <w:shd w:val="clear" w:color="auto" w:fill="FFFFFF"/>
        <w:tabs>
          <w:tab w:val="left" w:pos="9072"/>
        </w:tabs>
        <w:ind w:right="-2"/>
        <w:jc w:val="both"/>
        <w:rPr>
          <w:rFonts w:ascii="Sylfaen" w:hAnsi="Sylfaen" w:cstheme="minorHAnsi"/>
          <w:sz w:val="14"/>
          <w:szCs w:val="14"/>
        </w:rPr>
      </w:pPr>
      <w:r w:rsidRPr="00E03D4C">
        <w:rPr>
          <w:rFonts w:ascii="Sylfaen" w:hAnsi="Sylfaen" w:cstheme="minorHAnsi"/>
          <w:sz w:val="14"/>
          <w:szCs w:val="14"/>
        </w:rPr>
        <w:t xml:space="preserve">11. Zmiana wysokości wynagrodzenia, o której mowa w ust. 1, będzie obowiązywała Strony od daty wskazanej w aneksie do Umowy, o którym mowa w ust.1, nie wcześniej niż data zawarcia aneksu. </w:t>
      </w:r>
    </w:p>
    <w:p w14:paraId="54446BCD" w14:textId="77777777" w:rsidR="00D341DB" w:rsidRPr="00E03D4C" w:rsidRDefault="00D341DB" w:rsidP="00E03D4C">
      <w:pPr>
        <w:jc w:val="center"/>
        <w:rPr>
          <w:rFonts w:ascii="Sylfaen" w:hAnsi="Sylfaen" w:cstheme="minorHAnsi"/>
          <w:sz w:val="14"/>
          <w:szCs w:val="14"/>
        </w:rPr>
      </w:pPr>
    </w:p>
    <w:p w14:paraId="5FE86B04" w14:textId="77777777" w:rsidR="00D341DB" w:rsidRPr="00E03D4C" w:rsidRDefault="00D341DB" w:rsidP="00E03D4C">
      <w:pPr>
        <w:jc w:val="center"/>
        <w:rPr>
          <w:rFonts w:ascii="Sylfaen" w:hAnsi="Sylfaen" w:cstheme="minorHAnsi"/>
          <w:sz w:val="14"/>
          <w:szCs w:val="14"/>
        </w:rPr>
      </w:pPr>
      <w:r w:rsidRPr="00E03D4C">
        <w:rPr>
          <w:rFonts w:ascii="Sylfaen" w:hAnsi="Sylfaen" w:cstheme="minorHAnsi"/>
          <w:sz w:val="14"/>
          <w:szCs w:val="14"/>
        </w:rPr>
        <w:t>§ 13</w:t>
      </w:r>
    </w:p>
    <w:p w14:paraId="725E6698" w14:textId="77777777" w:rsidR="00D341DB" w:rsidRPr="00E03D4C" w:rsidRDefault="00D341DB" w:rsidP="00E03D4C">
      <w:pPr>
        <w:jc w:val="both"/>
        <w:rPr>
          <w:rFonts w:ascii="Sylfaen" w:hAnsi="Sylfaen" w:cstheme="minorHAnsi"/>
          <w:sz w:val="14"/>
          <w:szCs w:val="14"/>
        </w:rPr>
      </w:pPr>
      <w:r w:rsidRPr="00E03D4C">
        <w:rPr>
          <w:rFonts w:ascii="Sylfaen" w:hAnsi="Sylfaen" w:cstheme="minorHAnsi"/>
          <w:sz w:val="14"/>
          <w:szCs w:val="14"/>
        </w:rPr>
        <w:t>1. Dostawca udzieli Odbiorcy gwarancji jakości na dostarczane odczynniki.</w:t>
      </w:r>
    </w:p>
    <w:p w14:paraId="2A92D5DF" w14:textId="77777777" w:rsidR="00D341DB" w:rsidRPr="00E03D4C" w:rsidRDefault="00D341DB" w:rsidP="00E03D4C">
      <w:pPr>
        <w:jc w:val="both"/>
        <w:rPr>
          <w:rFonts w:ascii="Sylfaen" w:hAnsi="Sylfaen" w:cstheme="minorHAnsi"/>
          <w:sz w:val="14"/>
          <w:szCs w:val="14"/>
        </w:rPr>
      </w:pPr>
      <w:r w:rsidRPr="00E03D4C">
        <w:rPr>
          <w:rFonts w:ascii="Sylfaen" w:hAnsi="Sylfaen" w:cstheme="minorHAnsi"/>
          <w:sz w:val="14"/>
          <w:szCs w:val="14"/>
        </w:rPr>
        <w:t xml:space="preserve">2. Dostawca zobowiązuje się do dostarczania odczynników w początkowym okresie przydatności do użycia określonym przez producenta, z zastrzeżeniem że odczynniki o całkowitym okresie przydatności dłuższym niż 24 miesiące musza posiadać okres przydatności u zamawiającego nie krótszy niż 24 miesiące, licząc od daty pojedynczej dostawy, pozostałe odczynniki w dniu dostawy muszą posiadać minimum 75 % terminu przydatności. </w:t>
      </w:r>
    </w:p>
    <w:p w14:paraId="5E23A134" w14:textId="77777777" w:rsidR="00D341DB" w:rsidRPr="00E03D4C" w:rsidRDefault="00D341DB" w:rsidP="00E03D4C">
      <w:pPr>
        <w:jc w:val="both"/>
        <w:rPr>
          <w:rFonts w:ascii="Sylfaen" w:hAnsi="Sylfaen" w:cstheme="minorHAnsi"/>
          <w:sz w:val="14"/>
          <w:szCs w:val="14"/>
        </w:rPr>
      </w:pPr>
      <w:r w:rsidRPr="00E03D4C">
        <w:rPr>
          <w:rFonts w:ascii="Sylfaen" w:hAnsi="Sylfaen" w:cstheme="minorHAnsi"/>
          <w:sz w:val="14"/>
          <w:szCs w:val="14"/>
        </w:rPr>
        <w:t xml:space="preserve">3. W szczególnych przypadkach Odbiorca dopuszcza możliwość dostawy odczynników o terminie przydatności krótszym niż określony w ust. 2, jednakże każdorazowo wymaga to uprzedniej pisemnej zgody Odbiorcy. W przypadku braku wyrażenia przez Odbiorcę stosownej zgody Dostawca będzie zobowiązany do dostawy odczynników spełniających wymóg określony w ust. 2. </w:t>
      </w:r>
    </w:p>
    <w:p w14:paraId="17EC35E3" w14:textId="77777777" w:rsidR="00D341DB" w:rsidRPr="00E03D4C" w:rsidRDefault="00D341DB" w:rsidP="00E03D4C">
      <w:pPr>
        <w:jc w:val="both"/>
        <w:rPr>
          <w:rFonts w:ascii="Sylfaen" w:hAnsi="Sylfaen" w:cstheme="minorHAnsi"/>
          <w:sz w:val="14"/>
          <w:szCs w:val="14"/>
        </w:rPr>
      </w:pPr>
      <w:r w:rsidRPr="00E03D4C">
        <w:rPr>
          <w:rFonts w:ascii="Sylfaen" w:hAnsi="Sylfaen" w:cstheme="minorHAnsi"/>
          <w:sz w:val="14"/>
          <w:szCs w:val="14"/>
        </w:rPr>
        <w:t>4. Gwarancja udzielona przez Dostawcę jest tożsama z gwarancją producenta.</w:t>
      </w:r>
    </w:p>
    <w:p w14:paraId="5BDC11D1" w14:textId="77777777" w:rsidR="00D341DB" w:rsidRPr="00E03D4C" w:rsidRDefault="00D341DB" w:rsidP="00E03D4C">
      <w:pPr>
        <w:jc w:val="center"/>
        <w:rPr>
          <w:rFonts w:ascii="Sylfaen" w:hAnsi="Sylfaen" w:cstheme="minorHAnsi"/>
          <w:sz w:val="14"/>
          <w:szCs w:val="14"/>
        </w:rPr>
      </w:pPr>
      <w:r w:rsidRPr="00E03D4C">
        <w:rPr>
          <w:rFonts w:ascii="Sylfaen" w:hAnsi="Sylfaen" w:cstheme="minorHAnsi"/>
          <w:sz w:val="14"/>
          <w:szCs w:val="14"/>
        </w:rPr>
        <w:t>§ 14</w:t>
      </w:r>
    </w:p>
    <w:p w14:paraId="24A45C4A" w14:textId="77777777" w:rsidR="00D341DB" w:rsidRPr="00E03D4C" w:rsidRDefault="00D341DB" w:rsidP="00E03D4C">
      <w:pPr>
        <w:pStyle w:val="Tekstpodstawowy22"/>
        <w:jc w:val="both"/>
        <w:rPr>
          <w:rFonts w:ascii="Sylfaen" w:hAnsi="Sylfaen" w:cstheme="minorHAnsi"/>
          <w:b w:val="0"/>
          <w:sz w:val="14"/>
          <w:szCs w:val="14"/>
        </w:rPr>
      </w:pPr>
      <w:r w:rsidRPr="00E03D4C">
        <w:rPr>
          <w:rFonts w:ascii="Sylfaen" w:hAnsi="Sylfaen" w:cstheme="minorHAnsi"/>
          <w:b w:val="0"/>
          <w:sz w:val="14"/>
          <w:szCs w:val="14"/>
        </w:rPr>
        <w:t>Wszelkie zmiany i uzupełnienia niniejszej umowy wymagają dla swojej ważności formy  pisemnej.</w:t>
      </w:r>
    </w:p>
    <w:p w14:paraId="507542CC" w14:textId="77777777" w:rsidR="00D341DB" w:rsidRPr="00E03D4C" w:rsidRDefault="00D341DB" w:rsidP="00E03D4C">
      <w:pPr>
        <w:jc w:val="center"/>
        <w:rPr>
          <w:rFonts w:ascii="Sylfaen" w:hAnsi="Sylfaen" w:cstheme="minorHAnsi"/>
          <w:sz w:val="14"/>
          <w:szCs w:val="14"/>
        </w:rPr>
      </w:pPr>
      <w:r w:rsidRPr="00E03D4C">
        <w:rPr>
          <w:rFonts w:ascii="Sylfaen" w:hAnsi="Sylfaen" w:cstheme="minorHAnsi"/>
          <w:sz w:val="14"/>
          <w:szCs w:val="14"/>
        </w:rPr>
        <w:t>§ 15</w:t>
      </w:r>
    </w:p>
    <w:p w14:paraId="3D9063A0" w14:textId="77777777" w:rsidR="00D341DB" w:rsidRPr="00E03D4C" w:rsidRDefault="00D341DB" w:rsidP="00E03D4C">
      <w:pPr>
        <w:pStyle w:val="Tekstpodstawowy22"/>
        <w:widowControl/>
        <w:numPr>
          <w:ilvl w:val="6"/>
          <w:numId w:val="25"/>
        </w:numPr>
        <w:tabs>
          <w:tab w:val="clear" w:pos="2880"/>
          <w:tab w:val="left" w:pos="284"/>
          <w:tab w:val="num" w:pos="5040"/>
        </w:tabs>
        <w:ind w:left="0" w:firstLine="0"/>
        <w:jc w:val="both"/>
        <w:rPr>
          <w:rFonts w:ascii="Sylfaen" w:hAnsi="Sylfaen" w:cstheme="minorHAnsi"/>
          <w:b w:val="0"/>
          <w:sz w:val="14"/>
          <w:szCs w:val="14"/>
        </w:rPr>
      </w:pPr>
      <w:r w:rsidRPr="00E03D4C">
        <w:rPr>
          <w:rFonts w:ascii="Sylfaen" w:hAnsi="Sylfaen" w:cstheme="minorHAnsi"/>
          <w:b w:val="0"/>
          <w:sz w:val="14"/>
          <w:szCs w:val="14"/>
        </w:rPr>
        <w:t>Wszelkie sprawy sporne wynikające z realizacji niniejszej umowy, w przypadku niemożności osiągnięcia porozumienia, rozstrzygane będą przez sąd właściwy dla siedziby Odbiorcy.</w:t>
      </w:r>
    </w:p>
    <w:p w14:paraId="674AD0F5" w14:textId="77777777" w:rsidR="00D341DB" w:rsidRPr="00E03D4C" w:rsidRDefault="00D341DB" w:rsidP="00E03D4C">
      <w:pPr>
        <w:jc w:val="center"/>
        <w:rPr>
          <w:rFonts w:ascii="Sylfaen" w:hAnsi="Sylfaen" w:cstheme="minorHAnsi"/>
          <w:sz w:val="14"/>
          <w:szCs w:val="14"/>
        </w:rPr>
      </w:pPr>
      <w:r w:rsidRPr="00E03D4C">
        <w:rPr>
          <w:rFonts w:ascii="Sylfaen" w:hAnsi="Sylfaen" w:cstheme="minorHAnsi"/>
          <w:sz w:val="14"/>
          <w:szCs w:val="14"/>
        </w:rPr>
        <w:t>§ 16</w:t>
      </w:r>
    </w:p>
    <w:p w14:paraId="3C3F2D0F" w14:textId="77777777" w:rsidR="00D341DB" w:rsidRPr="00E03D4C" w:rsidRDefault="00D341DB" w:rsidP="00E03D4C">
      <w:pPr>
        <w:pStyle w:val="Tekstpodstawowy22"/>
        <w:rPr>
          <w:rFonts w:ascii="Sylfaen" w:hAnsi="Sylfaen" w:cstheme="minorHAnsi"/>
          <w:b w:val="0"/>
          <w:sz w:val="14"/>
          <w:szCs w:val="14"/>
        </w:rPr>
      </w:pPr>
      <w:r w:rsidRPr="00E03D4C">
        <w:rPr>
          <w:rFonts w:ascii="Sylfaen" w:hAnsi="Sylfaen" w:cstheme="minorHAnsi"/>
          <w:b w:val="0"/>
          <w:sz w:val="14"/>
          <w:szCs w:val="14"/>
        </w:rPr>
        <w:t>W sprawach nie uregulowanych niniejszą umową mają zastosowanie odpowiednie przepisy kodeksu cywilnego i ustawy prawo zamówień publicznych.</w:t>
      </w:r>
    </w:p>
    <w:p w14:paraId="5EB05B0F" w14:textId="77777777" w:rsidR="00D341DB" w:rsidRPr="00E03D4C" w:rsidRDefault="00D341DB" w:rsidP="00E03D4C">
      <w:pPr>
        <w:jc w:val="center"/>
        <w:rPr>
          <w:rFonts w:ascii="Sylfaen" w:hAnsi="Sylfaen" w:cstheme="minorHAnsi"/>
          <w:sz w:val="14"/>
          <w:szCs w:val="14"/>
        </w:rPr>
      </w:pPr>
      <w:r w:rsidRPr="00E03D4C">
        <w:rPr>
          <w:rFonts w:ascii="Sylfaen" w:hAnsi="Sylfaen" w:cstheme="minorHAnsi"/>
          <w:sz w:val="14"/>
          <w:szCs w:val="14"/>
        </w:rPr>
        <w:t>§ 17</w:t>
      </w:r>
    </w:p>
    <w:p w14:paraId="2EA23AA6" w14:textId="77777777" w:rsidR="00D341DB" w:rsidRPr="00E03D4C" w:rsidRDefault="00D341DB" w:rsidP="00E03D4C">
      <w:pPr>
        <w:pStyle w:val="Tekstpodstawowy22"/>
        <w:rPr>
          <w:rFonts w:ascii="Sylfaen" w:hAnsi="Sylfaen" w:cstheme="minorHAnsi"/>
          <w:b w:val="0"/>
          <w:sz w:val="14"/>
          <w:szCs w:val="14"/>
        </w:rPr>
      </w:pPr>
      <w:r w:rsidRPr="00E03D4C">
        <w:rPr>
          <w:rFonts w:ascii="Sylfaen" w:hAnsi="Sylfaen" w:cstheme="minorHAnsi"/>
          <w:b w:val="0"/>
          <w:sz w:val="14"/>
          <w:szCs w:val="14"/>
        </w:rPr>
        <w:t>Umowę sporządzono w dwóch jednobrzmiących egzemplarzach, po jednym dla każdej ze stron.</w:t>
      </w:r>
    </w:p>
    <w:p w14:paraId="20B0B0DF" w14:textId="77777777" w:rsidR="00D341DB" w:rsidRPr="00E03D4C" w:rsidRDefault="00D341DB" w:rsidP="00E03D4C">
      <w:pPr>
        <w:rPr>
          <w:rFonts w:ascii="Sylfaen" w:hAnsi="Sylfaen" w:cstheme="minorHAnsi"/>
          <w:sz w:val="14"/>
          <w:szCs w:val="14"/>
        </w:rPr>
      </w:pPr>
    </w:p>
    <w:p w14:paraId="357E2830" w14:textId="77777777" w:rsidR="00D341DB" w:rsidRPr="00E03D4C" w:rsidRDefault="00D341DB" w:rsidP="00E03D4C">
      <w:pPr>
        <w:jc w:val="center"/>
        <w:rPr>
          <w:rFonts w:ascii="Sylfaen" w:hAnsi="Sylfaen" w:cstheme="minorHAnsi"/>
          <w:sz w:val="14"/>
          <w:szCs w:val="14"/>
        </w:rPr>
      </w:pPr>
      <w:r w:rsidRPr="00E03D4C">
        <w:rPr>
          <w:rFonts w:ascii="Sylfaen" w:hAnsi="Sylfaen" w:cstheme="minorHAnsi"/>
          <w:sz w:val="14"/>
          <w:szCs w:val="14"/>
        </w:rPr>
        <w:t xml:space="preserve">DOSTAWCA                                                                </w:t>
      </w:r>
      <w:r w:rsidRPr="00E03D4C">
        <w:rPr>
          <w:rFonts w:ascii="Sylfaen" w:hAnsi="Sylfaen" w:cstheme="minorHAnsi"/>
          <w:sz w:val="14"/>
          <w:szCs w:val="14"/>
        </w:rPr>
        <w:tab/>
      </w:r>
      <w:r w:rsidRPr="00E03D4C">
        <w:rPr>
          <w:rFonts w:ascii="Sylfaen" w:hAnsi="Sylfaen" w:cstheme="minorHAnsi"/>
          <w:sz w:val="14"/>
          <w:szCs w:val="14"/>
        </w:rPr>
        <w:tab/>
      </w:r>
      <w:r w:rsidRPr="00E03D4C">
        <w:rPr>
          <w:rFonts w:ascii="Sylfaen" w:hAnsi="Sylfaen" w:cstheme="minorHAnsi"/>
          <w:sz w:val="14"/>
          <w:szCs w:val="14"/>
        </w:rPr>
        <w:tab/>
      </w:r>
      <w:r w:rsidRPr="00E03D4C">
        <w:rPr>
          <w:rFonts w:ascii="Sylfaen" w:hAnsi="Sylfaen" w:cstheme="minorHAnsi"/>
          <w:sz w:val="14"/>
          <w:szCs w:val="14"/>
        </w:rPr>
        <w:tab/>
        <w:t>ODBIORCA</w:t>
      </w:r>
    </w:p>
    <w:p w14:paraId="43D896B9" w14:textId="77777777" w:rsidR="00D341DB" w:rsidRPr="00E03D4C" w:rsidRDefault="00D341DB" w:rsidP="00E03D4C">
      <w:pPr>
        <w:ind w:left="40"/>
        <w:rPr>
          <w:rFonts w:ascii="Sylfaen" w:hAnsi="Sylfaen"/>
          <w:sz w:val="14"/>
          <w:szCs w:val="14"/>
        </w:rPr>
      </w:pPr>
    </w:p>
    <w:p w14:paraId="671B1684" w14:textId="77777777" w:rsidR="00D341DB" w:rsidRPr="00E03D4C" w:rsidRDefault="00D341DB" w:rsidP="00E03D4C">
      <w:pPr>
        <w:tabs>
          <w:tab w:val="left" w:pos="2408"/>
        </w:tabs>
        <w:ind w:left="40"/>
        <w:rPr>
          <w:rFonts w:ascii="Sylfaen" w:hAnsi="Sylfaen"/>
          <w:sz w:val="14"/>
          <w:szCs w:val="14"/>
        </w:rPr>
      </w:pPr>
      <w:r w:rsidRPr="00E03D4C">
        <w:rPr>
          <w:rFonts w:ascii="Sylfaen" w:hAnsi="Sylfaen"/>
          <w:sz w:val="14"/>
          <w:szCs w:val="14"/>
        </w:rPr>
        <w:tab/>
      </w:r>
    </w:p>
    <w:p w14:paraId="39FE316B" w14:textId="77777777" w:rsidR="00D341DB" w:rsidRPr="00E03D4C" w:rsidRDefault="00D341DB" w:rsidP="00E03D4C">
      <w:pPr>
        <w:tabs>
          <w:tab w:val="left" w:pos="2408"/>
        </w:tabs>
        <w:ind w:left="40"/>
        <w:rPr>
          <w:rFonts w:ascii="Sylfaen" w:hAnsi="Sylfaen"/>
          <w:sz w:val="14"/>
          <w:szCs w:val="14"/>
        </w:rPr>
      </w:pPr>
    </w:p>
    <w:p w14:paraId="67BA982E" w14:textId="77777777" w:rsidR="00D341DB" w:rsidRPr="00E03D4C" w:rsidRDefault="00D341DB" w:rsidP="00E03D4C">
      <w:pPr>
        <w:pStyle w:val="Normalny1"/>
        <w:tabs>
          <w:tab w:val="left" w:pos="2445"/>
        </w:tabs>
        <w:spacing w:line="240" w:lineRule="auto"/>
        <w:jc w:val="right"/>
        <w:rPr>
          <w:rFonts w:ascii="Sylfaen" w:hAnsi="Sylfaen" w:cstheme="minorHAnsi"/>
          <w:sz w:val="14"/>
          <w:szCs w:val="14"/>
          <w:lang w:eastAsia="pl-PL"/>
        </w:rPr>
      </w:pPr>
      <w:r w:rsidRPr="00E03D4C">
        <w:rPr>
          <w:rFonts w:ascii="Sylfaen" w:hAnsi="Sylfaen" w:cstheme="minorHAnsi"/>
          <w:color w:val="000000"/>
          <w:sz w:val="14"/>
          <w:szCs w:val="14"/>
        </w:rPr>
        <w:t>Załącznik nr 2 do umowy nr SSM.DZP.200.145.2022/1</w:t>
      </w:r>
    </w:p>
    <w:p w14:paraId="7C6D1365" w14:textId="77777777" w:rsidR="00D341DB" w:rsidRPr="00E03D4C" w:rsidRDefault="00D341DB" w:rsidP="00E03D4C">
      <w:pPr>
        <w:jc w:val="center"/>
        <w:rPr>
          <w:rFonts w:ascii="Sylfaen" w:eastAsia="Arial" w:hAnsi="Sylfaen" w:cstheme="minorHAnsi"/>
          <w:sz w:val="14"/>
          <w:szCs w:val="14"/>
        </w:rPr>
      </w:pPr>
    </w:p>
    <w:p w14:paraId="7F8DFF1A" w14:textId="77777777" w:rsidR="00D341DB" w:rsidRPr="00E03D4C" w:rsidRDefault="00D341DB" w:rsidP="00E03D4C">
      <w:pPr>
        <w:jc w:val="center"/>
        <w:rPr>
          <w:rFonts w:ascii="Sylfaen" w:eastAsia="Arial" w:hAnsi="Sylfaen" w:cstheme="minorHAnsi"/>
          <w:sz w:val="14"/>
          <w:szCs w:val="14"/>
        </w:rPr>
      </w:pPr>
      <w:r w:rsidRPr="00E03D4C">
        <w:rPr>
          <w:rFonts w:ascii="Sylfaen" w:eastAsia="Arial" w:hAnsi="Sylfaen" w:cstheme="minorHAnsi"/>
          <w:sz w:val="14"/>
          <w:szCs w:val="14"/>
        </w:rPr>
        <w:t xml:space="preserve">Informacje o sposobie przetwarzania danych osobowych przez </w:t>
      </w:r>
    </w:p>
    <w:p w14:paraId="05807A91" w14:textId="77777777" w:rsidR="00D341DB" w:rsidRPr="00E03D4C" w:rsidRDefault="00D341DB" w:rsidP="00E03D4C">
      <w:pPr>
        <w:jc w:val="center"/>
        <w:rPr>
          <w:rFonts w:ascii="Sylfaen" w:eastAsia="Arial" w:hAnsi="Sylfaen" w:cstheme="minorHAnsi"/>
          <w:sz w:val="14"/>
          <w:szCs w:val="14"/>
        </w:rPr>
      </w:pPr>
      <w:r w:rsidRPr="00E03D4C">
        <w:rPr>
          <w:rFonts w:ascii="Sylfaen" w:eastAsia="Arial" w:hAnsi="Sylfaen" w:cstheme="minorHAnsi"/>
          <w:sz w:val="14"/>
          <w:szCs w:val="14"/>
        </w:rPr>
        <w:t>Specjalistyczny Szpital Miejski im. M. Kopernika w Toruniu</w:t>
      </w:r>
    </w:p>
    <w:p w14:paraId="2CEAB25E" w14:textId="77777777" w:rsidR="00D341DB" w:rsidRPr="00E03D4C" w:rsidRDefault="00D341DB" w:rsidP="00E03D4C">
      <w:pPr>
        <w:jc w:val="both"/>
        <w:rPr>
          <w:rFonts w:ascii="Sylfaen" w:eastAsia="Arial" w:hAnsi="Sylfaen" w:cstheme="minorHAnsi"/>
          <w:sz w:val="14"/>
          <w:szCs w:val="14"/>
        </w:rPr>
      </w:pPr>
    </w:p>
    <w:p w14:paraId="42C981A3" w14:textId="77777777" w:rsidR="00D341DB" w:rsidRPr="00E03D4C" w:rsidRDefault="00D341DB" w:rsidP="00E03D4C">
      <w:pPr>
        <w:jc w:val="both"/>
        <w:rPr>
          <w:rFonts w:ascii="Sylfaen" w:eastAsia="Arial" w:hAnsi="Sylfaen" w:cstheme="minorHAnsi"/>
          <w:sz w:val="14"/>
          <w:szCs w:val="14"/>
        </w:rPr>
      </w:pPr>
      <w:r w:rsidRPr="00E03D4C">
        <w:rPr>
          <w:rFonts w:ascii="Sylfaen" w:eastAsia="Arial" w:hAnsi="Sylfaen" w:cstheme="minorHAnsi"/>
          <w:sz w:val="14"/>
          <w:szCs w:val="14"/>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477F1A9D" w14:textId="77777777" w:rsidR="00D341DB" w:rsidRPr="00E03D4C" w:rsidRDefault="00D341DB" w:rsidP="00E03D4C">
      <w:pPr>
        <w:jc w:val="both"/>
        <w:rPr>
          <w:rFonts w:ascii="Sylfaen" w:eastAsia="Arial" w:hAnsi="Sylfaen" w:cstheme="minorHAnsi"/>
          <w:sz w:val="14"/>
          <w:szCs w:val="14"/>
        </w:rPr>
      </w:pPr>
    </w:p>
    <w:p w14:paraId="722CCF0D" w14:textId="77777777" w:rsidR="00D341DB" w:rsidRPr="00E03D4C" w:rsidRDefault="00D341DB" w:rsidP="00E03D4C">
      <w:pPr>
        <w:jc w:val="both"/>
        <w:rPr>
          <w:rFonts w:ascii="Sylfaen" w:eastAsia="Arial" w:hAnsi="Sylfaen" w:cstheme="minorHAnsi"/>
          <w:sz w:val="14"/>
          <w:szCs w:val="14"/>
        </w:rPr>
      </w:pPr>
      <w:r w:rsidRPr="00E03D4C">
        <w:rPr>
          <w:rFonts w:ascii="Sylfaen" w:eastAsia="Arial" w:hAnsi="Sylfaen" w:cstheme="minorHAnsi"/>
          <w:sz w:val="14"/>
          <w:szCs w:val="14"/>
        </w:rPr>
        <w:t>W związku z art.13 ust. 1 i 2 RODO uprzejmie informujemy, co następuje:</w:t>
      </w:r>
    </w:p>
    <w:p w14:paraId="3C1013A5" w14:textId="77777777" w:rsidR="00D341DB" w:rsidRPr="00E03D4C" w:rsidRDefault="00D341DB" w:rsidP="00E03D4C">
      <w:pPr>
        <w:pStyle w:val="Normalny1"/>
        <w:spacing w:line="240" w:lineRule="auto"/>
        <w:jc w:val="both"/>
        <w:rPr>
          <w:rFonts w:ascii="Sylfaen" w:hAnsi="Sylfaen" w:cstheme="minorHAnsi"/>
          <w:sz w:val="14"/>
          <w:szCs w:val="14"/>
        </w:rPr>
      </w:pPr>
      <w:proofErr w:type="spellStart"/>
      <w:r w:rsidRPr="00E03D4C">
        <w:rPr>
          <w:rFonts w:ascii="Sylfaen" w:hAnsi="Sylfaen" w:cstheme="minorHAnsi"/>
          <w:sz w:val="14"/>
          <w:szCs w:val="14"/>
        </w:rPr>
        <w:t>Administratorem</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Państwa</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danych</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osobowych</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jest</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Specjalistyczny</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Szpital</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Miejski</w:t>
      </w:r>
      <w:proofErr w:type="spellEnd"/>
      <w:r w:rsidRPr="00E03D4C">
        <w:rPr>
          <w:rFonts w:ascii="Sylfaen" w:hAnsi="Sylfaen" w:cstheme="minorHAnsi"/>
          <w:sz w:val="14"/>
          <w:szCs w:val="14"/>
        </w:rPr>
        <w:t xml:space="preserve"> im. M. </w:t>
      </w:r>
      <w:proofErr w:type="spellStart"/>
      <w:r w:rsidRPr="00E03D4C">
        <w:rPr>
          <w:rFonts w:ascii="Sylfaen" w:hAnsi="Sylfaen" w:cstheme="minorHAnsi"/>
          <w:sz w:val="14"/>
          <w:szCs w:val="14"/>
        </w:rPr>
        <w:t>Kopernika</w:t>
      </w:r>
      <w:proofErr w:type="spellEnd"/>
      <w:r w:rsidRPr="00E03D4C">
        <w:rPr>
          <w:rFonts w:ascii="Sylfaen" w:hAnsi="Sylfaen" w:cstheme="minorHAnsi"/>
          <w:sz w:val="14"/>
          <w:szCs w:val="14"/>
        </w:rPr>
        <w:t xml:space="preserve"> w </w:t>
      </w:r>
      <w:proofErr w:type="spellStart"/>
      <w:r w:rsidRPr="00E03D4C">
        <w:rPr>
          <w:rFonts w:ascii="Sylfaen" w:hAnsi="Sylfaen" w:cstheme="minorHAnsi"/>
          <w:sz w:val="14"/>
          <w:szCs w:val="14"/>
        </w:rPr>
        <w:t>Toruniu</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ul</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Batorego</w:t>
      </w:r>
      <w:proofErr w:type="spellEnd"/>
      <w:r w:rsidRPr="00E03D4C">
        <w:rPr>
          <w:rFonts w:ascii="Sylfaen" w:hAnsi="Sylfaen" w:cstheme="minorHAnsi"/>
          <w:sz w:val="14"/>
          <w:szCs w:val="14"/>
        </w:rPr>
        <w:t xml:space="preserve"> 17/19, 87-100 Toruń, NIP:879-</w:t>
      </w:r>
      <w:r w:rsidRPr="00E03D4C">
        <w:rPr>
          <w:rFonts w:ascii="Sylfaen" w:hAnsi="Sylfaen" w:cstheme="minorHAnsi"/>
          <w:sz w:val="14"/>
          <w:szCs w:val="14"/>
        </w:rPr>
        <w:lastRenderedPageBreak/>
        <w:t xml:space="preserve">20-76-803, REGON: 870252274, </w:t>
      </w:r>
      <w:proofErr w:type="spellStart"/>
      <w:r w:rsidRPr="00E03D4C">
        <w:rPr>
          <w:rFonts w:ascii="Sylfaen" w:hAnsi="Sylfaen" w:cstheme="minorHAnsi"/>
          <w:sz w:val="14"/>
          <w:szCs w:val="14"/>
        </w:rPr>
        <w:t>e-mail</w:t>
      </w:r>
      <w:proofErr w:type="spellEnd"/>
      <w:r w:rsidRPr="00E03D4C">
        <w:rPr>
          <w:rFonts w:ascii="Sylfaen" w:hAnsi="Sylfaen" w:cstheme="minorHAnsi"/>
          <w:sz w:val="14"/>
          <w:szCs w:val="14"/>
        </w:rPr>
        <w:t xml:space="preserve">: info@med.torun.pl, tel. 56-61-00-268.  </w:t>
      </w:r>
    </w:p>
    <w:p w14:paraId="4FCE6666" w14:textId="77777777" w:rsidR="00D341DB" w:rsidRPr="00E03D4C" w:rsidRDefault="00D341DB" w:rsidP="00E03D4C">
      <w:pPr>
        <w:pStyle w:val="Normalny1"/>
        <w:spacing w:line="240" w:lineRule="auto"/>
        <w:jc w:val="both"/>
        <w:rPr>
          <w:rFonts w:ascii="Sylfaen" w:hAnsi="Sylfaen" w:cstheme="minorHAnsi"/>
          <w:sz w:val="14"/>
          <w:szCs w:val="14"/>
        </w:rPr>
      </w:pPr>
      <w:r w:rsidRPr="00E03D4C">
        <w:rPr>
          <w:rFonts w:ascii="Sylfaen" w:hAnsi="Sylfaen" w:cstheme="minorHAnsi"/>
          <w:sz w:val="14"/>
          <w:szCs w:val="14"/>
        </w:rPr>
        <w:t xml:space="preserve">W </w:t>
      </w:r>
      <w:proofErr w:type="spellStart"/>
      <w:r w:rsidRPr="00E03D4C">
        <w:rPr>
          <w:rFonts w:ascii="Sylfaen" w:hAnsi="Sylfaen" w:cstheme="minorHAnsi"/>
          <w:sz w:val="14"/>
          <w:szCs w:val="14"/>
        </w:rPr>
        <w:t>sprawach</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dotyczących</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przetwarzania</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danych</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osobowych</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można</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się</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kontaktować</w:t>
      </w:r>
      <w:proofErr w:type="spellEnd"/>
      <w:r w:rsidRPr="00E03D4C">
        <w:rPr>
          <w:rFonts w:ascii="Sylfaen" w:hAnsi="Sylfaen" w:cstheme="minorHAnsi"/>
          <w:sz w:val="14"/>
          <w:szCs w:val="14"/>
        </w:rPr>
        <w:t xml:space="preserve"> z </w:t>
      </w:r>
      <w:proofErr w:type="spellStart"/>
      <w:r w:rsidRPr="00E03D4C">
        <w:rPr>
          <w:rFonts w:ascii="Sylfaen" w:hAnsi="Sylfaen" w:cstheme="minorHAnsi"/>
          <w:sz w:val="14"/>
          <w:szCs w:val="14"/>
        </w:rPr>
        <w:t>Inspektorem</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ochrony</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danych</w:t>
      </w:r>
      <w:proofErr w:type="spellEnd"/>
      <w:r w:rsidRPr="00E03D4C">
        <w:rPr>
          <w:rFonts w:ascii="Sylfaen" w:hAnsi="Sylfaen" w:cstheme="minorHAnsi"/>
          <w:sz w:val="14"/>
          <w:szCs w:val="14"/>
        </w:rPr>
        <w:t xml:space="preserve"> na </w:t>
      </w:r>
      <w:proofErr w:type="spellStart"/>
      <w:r w:rsidRPr="00E03D4C">
        <w:rPr>
          <w:rFonts w:ascii="Sylfaen" w:hAnsi="Sylfaen" w:cstheme="minorHAnsi"/>
          <w:sz w:val="14"/>
          <w:szCs w:val="14"/>
        </w:rPr>
        <w:t>adres</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poczty</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elektronicznej</w:t>
      </w:r>
      <w:proofErr w:type="spellEnd"/>
      <w:r w:rsidRPr="00E03D4C">
        <w:rPr>
          <w:rFonts w:ascii="Sylfaen" w:hAnsi="Sylfaen" w:cstheme="minorHAnsi"/>
          <w:sz w:val="14"/>
          <w:szCs w:val="14"/>
        </w:rPr>
        <w:t xml:space="preserve">: </w:t>
      </w:r>
      <w:hyperlink r:id="rId8" w:history="1">
        <w:r w:rsidRPr="00E03D4C">
          <w:rPr>
            <w:rStyle w:val="Hipercze"/>
            <w:rFonts w:ascii="Sylfaen" w:hAnsi="Sylfaen" w:cstheme="minorHAnsi"/>
            <w:sz w:val="14"/>
            <w:szCs w:val="14"/>
          </w:rPr>
          <w:t>iod@med.torun.pl</w:t>
        </w:r>
      </w:hyperlink>
      <w:r w:rsidRPr="00E03D4C">
        <w:rPr>
          <w:rFonts w:ascii="Sylfaen" w:hAnsi="Sylfaen" w:cstheme="minorHAnsi"/>
          <w:sz w:val="14"/>
          <w:szCs w:val="14"/>
        </w:rPr>
        <w:t xml:space="preserve"> </w:t>
      </w:r>
      <w:proofErr w:type="spellStart"/>
      <w:r w:rsidRPr="00E03D4C">
        <w:rPr>
          <w:rFonts w:ascii="Sylfaen" w:hAnsi="Sylfaen" w:cstheme="minorHAnsi"/>
          <w:sz w:val="14"/>
          <w:szCs w:val="14"/>
        </w:rPr>
        <w:t>lub</w:t>
      </w:r>
      <w:proofErr w:type="spellEnd"/>
      <w:r w:rsidRPr="00E03D4C">
        <w:rPr>
          <w:rFonts w:ascii="Sylfaen" w:hAnsi="Sylfaen" w:cstheme="minorHAnsi"/>
          <w:sz w:val="14"/>
          <w:szCs w:val="14"/>
        </w:rPr>
        <w:t xml:space="preserve"> na </w:t>
      </w:r>
      <w:proofErr w:type="spellStart"/>
      <w:r w:rsidRPr="00E03D4C">
        <w:rPr>
          <w:rFonts w:ascii="Sylfaen" w:hAnsi="Sylfaen" w:cstheme="minorHAnsi"/>
          <w:sz w:val="14"/>
          <w:szCs w:val="14"/>
        </w:rPr>
        <w:t>powyższy</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adres</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korespondencyjny</w:t>
      </w:r>
      <w:proofErr w:type="spellEnd"/>
      <w:r w:rsidRPr="00E03D4C">
        <w:rPr>
          <w:rFonts w:ascii="Sylfaen" w:hAnsi="Sylfaen" w:cstheme="minorHAnsi"/>
          <w:sz w:val="14"/>
          <w:szCs w:val="14"/>
        </w:rPr>
        <w:t>.</w:t>
      </w:r>
    </w:p>
    <w:p w14:paraId="3C3B3F81" w14:textId="77777777" w:rsidR="00D341DB" w:rsidRPr="00E03D4C" w:rsidRDefault="00D341DB" w:rsidP="00E03D4C">
      <w:pPr>
        <w:pStyle w:val="Normalny1"/>
        <w:spacing w:line="240" w:lineRule="auto"/>
        <w:jc w:val="both"/>
        <w:rPr>
          <w:rFonts w:ascii="Sylfaen" w:hAnsi="Sylfaen" w:cstheme="minorHAnsi"/>
          <w:sz w:val="14"/>
          <w:szCs w:val="14"/>
        </w:rPr>
      </w:pPr>
      <w:r w:rsidRPr="00E03D4C">
        <w:rPr>
          <w:rFonts w:ascii="Sylfaen" w:hAnsi="Sylfaen" w:cstheme="minorHAnsi"/>
          <w:sz w:val="14"/>
          <w:szCs w:val="14"/>
        </w:rPr>
        <w:t xml:space="preserve">I. </w:t>
      </w:r>
      <w:proofErr w:type="spellStart"/>
      <w:r w:rsidRPr="00E03D4C">
        <w:rPr>
          <w:rFonts w:ascii="Sylfaen" w:hAnsi="Sylfaen" w:cstheme="minorHAnsi"/>
          <w:sz w:val="14"/>
          <w:szCs w:val="14"/>
        </w:rPr>
        <w:t>Cel</w:t>
      </w:r>
      <w:proofErr w:type="spellEnd"/>
      <w:r w:rsidRPr="00E03D4C">
        <w:rPr>
          <w:rFonts w:ascii="Sylfaen" w:hAnsi="Sylfaen" w:cstheme="minorHAnsi"/>
          <w:sz w:val="14"/>
          <w:szCs w:val="14"/>
        </w:rPr>
        <w:t xml:space="preserve"> oraz </w:t>
      </w:r>
      <w:proofErr w:type="spellStart"/>
      <w:r w:rsidRPr="00E03D4C">
        <w:rPr>
          <w:rFonts w:ascii="Sylfaen" w:hAnsi="Sylfaen" w:cstheme="minorHAnsi"/>
          <w:sz w:val="14"/>
          <w:szCs w:val="14"/>
        </w:rPr>
        <w:t>podstawa</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wykorzystywania</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danych</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osobowych</w:t>
      </w:r>
      <w:proofErr w:type="spellEnd"/>
      <w:r w:rsidRPr="00E03D4C">
        <w:rPr>
          <w:rFonts w:ascii="Sylfaen" w:hAnsi="Sylfaen" w:cstheme="minorHAnsi"/>
          <w:sz w:val="14"/>
          <w:szCs w:val="14"/>
        </w:rPr>
        <w:t xml:space="preserve"> przez </w:t>
      </w:r>
      <w:proofErr w:type="spellStart"/>
      <w:r w:rsidRPr="00E03D4C">
        <w:rPr>
          <w:rFonts w:ascii="Sylfaen" w:hAnsi="Sylfaen" w:cstheme="minorHAnsi"/>
          <w:sz w:val="14"/>
          <w:szCs w:val="14"/>
        </w:rPr>
        <w:t>Specjalistyczny</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Szpital</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Miejski</w:t>
      </w:r>
      <w:proofErr w:type="spellEnd"/>
      <w:r w:rsidRPr="00E03D4C">
        <w:rPr>
          <w:rFonts w:ascii="Sylfaen" w:hAnsi="Sylfaen" w:cstheme="minorHAnsi"/>
          <w:sz w:val="14"/>
          <w:szCs w:val="14"/>
        </w:rPr>
        <w:t xml:space="preserve"> im. M. </w:t>
      </w:r>
      <w:proofErr w:type="spellStart"/>
      <w:r w:rsidRPr="00E03D4C">
        <w:rPr>
          <w:rFonts w:ascii="Sylfaen" w:hAnsi="Sylfaen" w:cstheme="minorHAnsi"/>
          <w:sz w:val="14"/>
          <w:szCs w:val="14"/>
        </w:rPr>
        <w:t>Kopernika</w:t>
      </w:r>
      <w:proofErr w:type="spellEnd"/>
      <w:r w:rsidRPr="00E03D4C">
        <w:rPr>
          <w:rFonts w:ascii="Sylfaen" w:hAnsi="Sylfaen" w:cstheme="minorHAnsi"/>
          <w:sz w:val="14"/>
          <w:szCs w:val="14"/>
        </w:rPr>
        <w:t xml:space="preserve"> w </w:t>
      </w:r>
      <w:proofErr w:type="spellStart"/>
      <w:r w:rsidRPr="00E03D4C">
        <w:rPr>
          <w:rFonts w:ascii="Sylfaen" w:hAnsi="Sylfaen" w:cstheme="minorHAnsi"/>
          <w:sz w:val="14"/>
          <w:szCs w:val="14"/>
        </w:rPr>
        <w:t>Toruniu</w:t>
      </w:r>
      <w:proofErr w:type="spellEnd"/>
      <w:r w:rsidRPr="00E03D4C">
        <w:rPr>
          <w:rFonts w:ascii="Sylfaen" w:hAnsi="Sylfaen" w:cstheme="minorHAnsi"/>
          <w:sz w:val="14"/>
          <w:szCs w:val="14"/>
        </w:rPr>
        <w:t>.</w:t>
      </w:r>
    </w:p>
    <w:p w14:paraId="480019A5" w14:textId="77777777" w:rsidR="00D341DB" w:rsidRPr="00E03D4C" w:rsidRDefault="00D341DB" w:rsidP="00E03D4C">
      <w:pPr>
        <w:pStyle w:val="Normalny1"/>
        <w:spacing w:line="240" w:lineRule="auto"/>
        <w:ind w:firstLine="360"/>
        <w:jc w:val="both"/>
        <w:rPr>
          <w:rFonts w:ascii="Sylfaen" w:hAnsi="Sylfaen" w:cstheme="minorHAnsi"/>
          <w:sz w:val="14"/>
          <w:szCs w:val="14"/>
        </w:rPr>
      </w:pPr>
      <w:proofErr w:type="spellStart"/>
      <w:r w:rsidRPr="00E03D4C">
        <w:rPr>
          <w:rFonts w:ascii="Sylfaen" w:hAnsi="Sylfaen" w:cstheme="minorHAnsi"/>
          <w:sz w:val="14"/>
          <w:szCs w:val="14"/>
        </w:rPr>
        <w:t>Państwa</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dane</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osobowe</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pozyskiwane</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są</w:t>
      </w:r>
      <w:proofErr w:type="spellEnd"/>
      <w:r w:rsidRPr="00E03D4C">
        <w:rPr>
          <w:rFonts w:ascii="Sylfaen" w:hAnsi="Sylfaen" w:cstheme="minorHAnsi"/>
          <w:sz w:val="14"/>
          <w:szCs w:val="14"/>
        </w:rPr>
        <w:t xml:space="preserve"> w </w:t>
      </w:r>
      <w:proofErr w:type="spellStart"/>
      <w:r w:rsidRPr="00E03D4C">
        <w:rPr>
          <w:rFonts w:ascii="Sylfaen" w:hAnsi="Sylfaen" w:cstheme="minorHAnsi"/>
          <w:sz w:val="14"/>
          <w:szCs w:val="14"/>
        </w:rPr>
        <w:t>związku</w:t>
      </w:r>
      <w:proofErr w:type="spellEnd"/>
      <w:r w:rsidRPr="00E03D4C">
        <w:rPr>
          <w:rFonts w:ascii="Sylfaen" w:hAnsi="Sylfaen" w:cstheme="minorHAnsi"/>
          <w:sz w:val="14"/>
          <w:szCs w:val="14"/>
        </w:rPr>
        <w:t xml:space="preserve"> z </w:t>
      </w:r>
      <w:proofErr w:type="spellStart"/>
      <w:r w:rsidRPr="00E03D4C">
        <w:rPr>
          <w:rFonts w:ascii="Sylfaen" w:hAnsi="Sylfaen" w:cstheme="minorHAnsi"/>
          <w:sz w:val="14"/>
          <w:szCs w:val="14"/>
        </w:rPr>
        <w:t>zawieraniem</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umów</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które</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wykorzystywane</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są</w:t>
      </w:r>
      <w:proofErr w:type="spellEnd"/>
      <w:r w:rsidRPr="00E03D4C">
        <w:rPr>
          <w:rFonts w:ascii="Sylfaen" w:hAnsi="Sylfaen" w:cstheme="minorHAnsi"/>
          <w:sz w:val="14"/>
          <w:szCs w:val="14"/>
        </w:rPr>
        <w:t xml:space="preserve"> w </w:t>
      </w:r>
      <w:proofErr w:type="spellStart"/>
      <w:r w:rsidRPr="00E03D4C">
        <w:rPr>
          <w:rFonts w:ascii="Sylfaen" w:hAnsi="Sylfaen" w:cstheme="minorHAnsi"/>
          <w:sz w:val="14"/>
          <w:szCs w:val="14"/>
        </w:rPr>
        <w:t>trakcie</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trwania</w:t>
      </w:r>
      <w:proofErr w:type="spellEnd"/>
      <w:r w:rsidRPr="00E03D4C">
        <w:rPr>
          <w:rFonts w:ascii="Sylfaen" w:hAnsi="Sylfaen" w:cstheme="minorHAnsi"/>
          <w:sz w:val="14"/>
          <w:szCs w:val="14"/>
        </w:rPr>
        <w:t xml:space="preserve"> umowy </w:t>
      </w:r>
      <w:proofErr w:type="spellStart"/>
      <w:r w:rsidRPr="00E03D4C">
        <w:rPr>
          <w:rFonts w:ascii="Sylfaen" w:hAnsi="Sylfaen" w:cstheme="minorHAnsi"/>
          <w:sz w:val="14"/>
          <w:szCs w:val="14"/>
        </w:rPr>
        <w:t>dla</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celów</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takich</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jak</w:t>
      </w:r>
      <w:proofErr w:type="spellEnd"/>
      <w:r w:rsidRPr="00E03D4C">
        <w:rPr>
          <w:rFonts w:ascii="Sylfaen" w:hAnsi="Sylfaen" w:cstheme="minorHAnsi"/>
          <w:sz w:val="14"/>
          <w:szCs w:val="14"/>
        </w:rPr>
        <w:t>:</w:t>
      </w:r>
    </w:p>
    <w:p w14:paraId="46E4AA5B" w14:textId="77777777" w:rsidR="00D341DB" w:rsidRPr="00E03D4C" w:rsidRDefault="00D341DB" w:rsidP="00E03D4C">
      <w:pPr>
        <w:pStyle w:val="Normalny1"/>
        <w:widowControl/>
        <w:numPr>
          <w:ilvl w:val="0"/>
          <w:numId w:val="22"/>
        </w:numPr>
        <w:suppressAutoHyphens w:val="0"/>
        <w:spacing w:line="240" w:lineRule="auto"/>
        <w:jc w:val="both"/>
        <w:textAlignment w:val="auto"/>
        <w:rPr>
          <w:rFonts w:ascii="Sylfaen" w:hAnsi="Sylfaen" w:cstheme="minorHAnsi"/>
          <w:sz w:val="14"/>
          <w:szCs w:val="14"/>
        </w:rPr>
      </w:pPr>
      <w:proofErr w:type="spellStart"/>
      <w:r w:rsidRPr="00E03D4C">
        <w:rPr>
          <w:rFonts w:ascii="Sylfaen" w:hAnsi="Sylfaen" w:cstheme="minorHAnsi"/>
          <w:sz w:val="14"/>
          <w:szCs w:val="14"/>
        </w:rPr>
        <w:t>realizacja</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obowiązków</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prawnych</w:t>
      </w:r>
      <w:proofErr w:type="spellEnd"/>
      <w:r w:rsidRPr="00E03D4C">
        <w:rPr>
          <w:rFonts w:ascii="Sylfaen" w:hAnsi="Sylfaen" w:cstheme="minorHAnsi"/>
          <w:sz w:val="14"/>
          <w:szCs w:val="14"/>
        </w:rPr>
        <w:t xml:space="preserve"> m. in. </w:t>
      </w:r>
      <w:proofErr w:type="spellStart"/>
      <w:r w:rsidRPr="00E03D4C">
        <w:rPr>
          <w:rFonts w:ascii="Sylfaen" w:hAnsi="Sylfaen" w:cstheme="minorHAnsi"/>
          <w:sz w:val="14"/>
          <w:szCs w:val="14"/>
        </w:rPr>
        <w:t>przechowywanie</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danych</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dotyczących</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korespondencji</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elektronicznej</w:t>
      </w:r>
      <w:proofErr w:type="spellEnd"/>
      <w:r w:rsidRPr="00E03D4C">
        <w:rPr>
          <w:rFonts w:ascii="Sylfaen" w:hAnsi="Sylfaen" w:cstheme="minorHAnsi"/>
          <w:sz w:val="14"/>
          <w:szCs w:val="14"/>
        </w:rPr>
        <w:t>/</w:t>
      </w:r>
      <w:proofErr w:type="spellStart"/>
      <w:r w:rsidRPr="00E03D4C">
        <w:rPr>
          <w:rFonts w:ascii="Sylfaen" w:hAnsi="Sylfaen" w:cstheme="minorHAnsi"/>
          <w:sz w:val="14"/>
          <w:szCs w:val="14"/>
        </w:rPr>
        <w:t>pocztowej</w:t>
      </w:r>
      <w:proofErr w:type="spellEnd"/>
      <w:r w:rsidRPr="00E03D4C">
        <w:rPr>
          <w:rFonts w:ascii="Sylfaen" w:hAnsi="Sylfaen" w:cstheme="minorHAnsi"/>
          <w:sz w:val="14"/>
          <w:szCs w:val="14"/>
        </w:rPr>
        <w:t xml:space="preserve"> na </w:t>
      </w:r>
      <w:proofErr w:type="spellStart"/>
      <w:r w:rsidRPr="00E03D4C">
        <w:rPr>
          <w:rFonts w:ascii="Sylfaen" w:hAnsi="Sylfaen" w:cstheme="minorHAnsi"/>
          <w:sz w:val="14"/>
          <w:szCs w:val="14"/>
        </w:rPr>
        <w:t>potrzeby</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przyszłych</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postępowań</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uprawnionych</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organów</w:t>
      </w:r>
      <w:proofErr w:type="spellEnd"/>
      <w:r w:rsidRPr="00E03D4C">
        <w:rPr>
          <w:rFonts w:ascii="Sylfaen" w:hAnsi="Sylfaen" w:cstheme="minorHAnsi"/>
          <w:sz w:val="14"/>
          <w:szCs w:val="14"/>
        </w:rPr>
        <w:t>;</w:t>
      </w:r>
    </w:p>
    <w:p w14:paraId="4D682F9D" w14:textId="77777777" w:rsidR="00D341DB" w:rsidRPr="00E03D4C" w:rsidRDefault="00D341DB" w:rsidP="00E03D4C">
      <w:pPr>
        <w:pStyle w:val="Normalny1"/>
        <w:widowControl/>
        <w:numPr>
          <w:ilvl w:val="0"/>
          <w:numId w:val="22"/>
        </w:numPr>
        <w:suppressAutoHyphens w:val="0"/>
        <w:spacing w:line="240" w:lineRule="auto"/>
        <w:jc w:val="both"/>
        <w:textAlignment w:val="auto"/>
        <w:rPr>
          <w:rFonts w:ascii="Sylfaen" w:hAnsi="Sylfaen" w:cstheme="minorHAnsi"/>
          <w:sz w:val="14"/>
          <w:szCs w:val="14"/>
        </w:rPr>
      </w:pPr>
      <w:proofErr w:type="spellStart"/>
      <w:r w:rsidRPr="00E03D4C">
        <w:rPr>
          <w:rFonts w:ascii="Sylfaen" w:hAnsi="Sylfaen" w:cstheme="minorHAnsi"/>
          <w:sz w:val="14"/>
          <w:szCs w:val="14"/>
        </w:rPr>
        <w:t>zawarcie</w:t>
      </w:r>
      <w:proofErr w:type="spellEnd"/>
      <w:r w:rsidRPr="00E03D4C">
        <w:rPr>
          <w:rFonts w:ascii="Sylfaen" w:hAnsi="Sylfaen" w:cstheme="minorHAnsi"/>
          <w:sz w:val="14"/>
          <w:szCs w:val="14"/>
        </w:rPr>
        <w:t xml:space="preserve"> oraz </w:t>
      </w:r>
      <w:proofErr w:type="spellStart"/>
      <w:r w:rsidRPr="00E03D4C">
        <w:rPr>
          <w:rFonts w:ascii="Sylfaen" w:hAnsi="Sylfaen" w:cstheme="minorHAnsi"/>
          <w:sz w:val="14"/>
          <w:szCs w:val="14"/>
        </w:rPr>
        <w:t>realizacja</w:t>
      </w:r>
      <w:proofErr w:type="spellEnd"/>
      <w:r w:rsidRPr="00E03D4C">
        <w:rPr>
          <w:rFonts w:ascii="Sylfaen" w:hAnsi="Sylfaen" w:cstheme="minorHAnsi"/>
          <w:sz w:val="14"/>
          <w:szCs w:val="14"/>
        </w:rPr>
        <w:t xml:space="preserve"> umowy </w:t>
      </w:r>
      <w:proofErr w:type="spellStart"/>
      <w:r w:rsidRPr="00E03D4C">
        <w:rPr>
          <w:rFonts w:ascii="Sylfaen" w:hAnsi="Sylfaen" w:cstheme="minorHAnsi"/>
          <w:sz w:val="14"/>
          <w:szCs w:val="14"/>
        </w:rPr>
        <w:t>między</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Specjalistycznym</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Szpitalem</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Miejskim</w:t>
      </w:r>
      <w:proofErr w:type="spellEnd"/>
      <w:r w:rsidRPr="00E03D4C">
        <w:rPr>
          <w:rFonts w:ascii="Sylfaen" w:hAnsi="Sylfaen" w:cstheme="minorHAnsi"/>
          <w:sz w:val="14"/>
          <w:szCs w:val="14"/>
        </w:rPr>
        <w:t xml:space="preserve"> im. M. </w:t>
      </w:r>
      <w:proofErr w:type="spellStart"/>
      <w:r w:rsidRPr="00E03D4C">
        <w:rPr>
          <w:rFonts w:ascii="Sylfaen" w:hAnsi="Sylfaen" w:cstheme="minorHAnsi"/>
          <w:sz w:val="14"/>
          <w:szCs w:val="14"/>
        </w:rPr>
        <w:t>Kopernika</w:t>
      </w:r>
      <w:proofErr w:type="spellEnd"/>
      <w:r w:rsidRPr="00E03D4C">
        <w:rPr>
          <w:rFonts w:ascii="Sylfaen" w:hAnsi="Sylfaen" w:cstheme="minorHAnsi"/>
          <w:sz w:val="14"/>
          <w:szCs w:val="14"/>
        </w:rPr>
        <w:t xml:space="preserve"> w </w:t>
      </w:r>
      <w:proofErr w:type="spellStart"/>
      <w:r w:rsidRPr="00E03D4C">
        <w:rPr>
          <w:rFonts w:ascii="Sylfaen" w:hAnsi="Sylfaen" w:cstheme="minorHAnsi"/>
          <w:sz w:val="14"/>
          <w:szCs w:val="14"/>
        </w:rPr>
        <w:t>Toruniu</w:t>
      </w:r>
      <w:proofErr w:type="spellEnd"/>
      <w:r w:rsidRPr="00E03D4C">
        <w:rPr>
          <w:rFonts w:ascii="Sylfaen" w:hAnsi="Sylfaen" w:cstheme="minorHAnsi"/>
          <w:sz w:val="14"/>
          <w:szCs w:val="14"/>
        </w:rPr>
        <w:t xml:space="preserve"> a </w:t>
      </w:r>
      <w:proofErr w:type="spellStart"/>
      <w:r w:rsidRPr="00E03D4C">
        <w:rPr>
          <w:rFonts w:ascii="Sylfaen" w:hAnsi="Sylfaen" w:cstheme="minorHAnsi"/>
          <w:sz w:val="14"/>
          <w:szCs w:val="14"/>
        </w:rPr>
        <w:t>Państwem</w:t>
      </w:r>
      <w:proofErr w:type="spellEnd"/>
      <w:r w:rsidRPr="00E03D4C">
        <w:rPr>
          <w:rFonts w:ascii="Sylfaen" w:hAnsi="Sylfaen" w:cstheme="minorHAnsi"/>
          <w:sz w:val="14"/>
          <w:szCs w:val="14"/>
        </w:rPr>
        <w:t xml:space="preserve">, w </w:t>
      </w:r>
      <w:proofErr w:type="spellStart"/>
      <w:r w:rsidRPr="00E03D4C">
        <w:rPr>
          <w:rFonts w:ascii="Sylfaen" w:hAnsi="Sylfaen" w:cstheme="minorHAnsi"/>
          <w:sz w:val="14"/>
          <w:szCs w:val="14"/>
        </w:rPr>
        <w:t>tym</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zapewnienie</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poprawnej</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jakości</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usług</w:t>
      </w:r>
      <w:proofErr w:type="spellEnd"/>
      <w:r w:rsidRPr="00E03D4C">
        <w:rPr>
          <w:rFonts w:ascii="Sylfaen" w:hAnsi="Sylfaen" w:cstheme="minorHAnsi"/>
          <w:sz w:val="14"/>
          <w:szCs w:val="14"/>
        </w:rPr>
        <w:t xml:space="preserve"> przez </w:t>
      </w:r>
      <w:proofErr w:type="spellStart"/>
      <w:r w:rsidRPr="00E03D4C">
        <w:rPr>
          <w:rFonts w:ascii="Sylfaen" w:hAnsi="Sylfaen" w:cstheme="minorHAnsi"/>
          <w:sz w:val="14"/>
          <w:szCs w:val="14"/>
        </w:rPr>
        <w:t>czas</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trwania</w:t>
      </w:r>
      <w:proofErr w:type="spellEnd"/>
      <w:r w:rsidRPr="00E03D4C">
        <w:rPr>
          <w:rFonts w:ascii="Sylfaen" w:hAnsi="Sylfaen" w:cstheme="minorHAnsi"/>
          <w:sz w:val="14"/>
          <w:szCs w:val="14"/>
        </w:rPr>
        <w:t xml:space="preserve"> umowy i </w:t>
      </w:r>
      <w:proofErr w:type="spellStart"/>
      <w:r w:rsidRPr="00E03D4C">
        <w:rPr>
          <w:rFonts w:ascii="Sylfaen" w:hAnsi="Sylfaen" w:cstheme="minorHAnsi"/>
          <w:sz w:val="14"/>
          <w:szCs w:val="14"/>
        </w:rPr>
        <w:t>rozliczeń</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po</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jej</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zakończeniu</w:t>
      </w:r>
      <w:proofErr w:type="spellEnd"/>
      <w:r w:rsidRPr="00E03D4C">
        <w:rPr>
          <w:rFonts w:ascii="Sylfaen" w:hAnsi="Sylfaen" w:cstheme="minorHAnsi"/>
          <w:sz w:val="14"/>
          <w:szCs w:val="14"/>
        </w:rPr>
        <w:t>;</w:t>
      </w:r>
    </w:p>
    <w:p w14:paraId="30F7699C" w14:textId="77777777" w:rsidR="00D341DB" w:rsidRPr="00E03D4C" w:rsidRDefault="00D341DB" w:rsidP="00E03D4C">
      <w:pPr>
        <w:pStyle w:val="Normalny1"/>
        <w:widowControl/>
        <w:numPr>
          <w:ilvl w:val="0"/>
          <w:numId w:val="22"/>
        </w:numPr>
        <w:suppressAutoHyphens w:val="0"/>
        <w:spacing w:line="240" w:lineRule="auto"/>
        <w:jc w:val="both"/>
        <w:textAlignment w:val="auto"/>
        <w:rPr>
          <w:rFonts w:ascii="Sylfaen" w:hAnsi="Sylfaen" w:cstheme="minorHAnsi"/>
          <w:sz w:val="14"/>
          <w:szCs w:val="14"/>
        </w:rPr>
      </w:pPr>
      <w:proofErr w:type="spellStart"/>
      <w:r w:rsidRPr="00E03D4C">
        <w:rPr>
          <w:rFonts w:ascii="Sylfaen" w:hAnsi="Sylfaen" w:cstheme="minorHAnsi"/>
          <w:sz w:val="14"/>
          <w:szCs w:val="14"/>
        </w:rPr>
        <w:t>przeciwdziałanie</w:t>
      </w:r>
      <w:proofErr w:type="spellEnd"/>
      <w:r w:rsidRPr="00E03D4C">
        <w:rPr>
          <w:rFonts w:ascii="Sylfaen" w:hAnsi="Sylfaen" w:cstheme="minorHAnsi"/>
          <w:sz w:val="14"/>
          <w:szCs w:val="14"/>
        </w:rPr>
        <w:t xml:space="preserve"> oraz </w:t>
      </w:r>
      <w:proofErr w:type="spellStart"/>
      <w:r w:rsidRPr="00E03D4C">
        <w:rPr>
          <w:rFonts w:ascii="Sylfaen" w:hAnsi="Sylfaen" w:cstheme="minorHAnsi"/>
          <w:sz w:val="14"/>
          <w:szCs w:val="14"/>
        </w:rPr>
        <w:t>dochodzenie</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roszczeń</w:t>
      </w:r>
      <w:proofErr w:type="spellEnd"/>
      <w:r w:rsidRPr="00E03D4C">
        <w:rPr>
          <w:rFonts w:ascii="Sylfaen" w:hAnsi="Sylfaen" w:cstheme="minorHAnsi"/>
          <w:sz w:val="14"/>
          <w:szCs w:val="14"/>
        </w:rPr>
        <w:t>;</w:t>
      </w:r>
    </w:p>
    <w:p w14:paraId="1E9B5BC4" w14:textId="77777777" w:rsidR="00D341DB" w:rsidRPr="00E03D4C" w:rsidRDefault="00D341DB" w:rsidP="00E03D4C">
      <w:pPr>
        <w:pStyle w:val="Normalny1"/>
        <w:spacing w:line="240" w:lineRule="auto"/>
        <w:jc w:val="both"/>
        <w:rPr>
          <w:rFonts w:ascii="Sylfaen" w:hAnsi="Sylfaen" w:cstheme="minorHAnsi"/>
          <w:sz w:val="14"/>
          <w:szCs w:val="14"/>
        </w:rPr>
      </w:pPr>
      <w:r w:rsidRPr="00E03D4C">
        <w:rPr>
          <w:rFonts w:ascii="Sylfaen" w:hAnsi="Sylfaen" w:cstheme="minorHAnsi"/>
          <w:sz w:val="14"/>
          <w:szCs w:val="14"/>
        </w:rPr>
        <w:t xml:space="preserve">Dane </w:t>
      </w:r>
      <w:proofErr w:type="spellStart"/>
      <w:r w:rsidRPr="00E03D4C">
        <w:rPr>
          <w:rFonts w:ascii="Sylfaen" w:hAnsi="Sylfaen" w:cstheme="minorHAnsi"/>
          <w:sz w:val="14"/>
          <w:szCs w:val="14"/>
        </w:rPr>
        <w:t>osobowe</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potrzebne</w:t>
      </w:r>
      <w:proofErr w:type="spellEnd"/>
      <w:r w:rsidRPr="00E03D4C">
        <w:rPr>
          <w:rFonts w:ascii="Sylfaen" w:hAnsi="Sylfaen" w:cstheme="minorHAnsi"/>
          <w:sz w:val="14"/>
          <w:szCs w:val="14"/>
        </w:rPr>
        <w:t xml:space="preserve"> do </w:t>
      </w:r>
      <w:proofErr w:type="spellStart"/>
      <w:r w:rsidRPr="00E03D4C">
        <w:rPr>
          <w:rFonts w:ascii="Sylfaen" w:hAnsi="Sylfaen" w:cstheme="minorHAnsi"/>
          <w:sz w:val="14"/>
          <w:szCs w:val="14"/>
        </w:rPr>
        <w:t>realizacji</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obowiązków</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prawnych</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wykorzystywane</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będą</w:t>
      </w:r>
      <w:proofErr w:type="spellEnd"/>
      <w:r w:rsidRPr="00E03D4C">
        <w:rPr>
          <w:rFonts w:ascii="Sylfaen" w:hAnsi="Sylfaen" w:cstheme="minorHAnsi"/>
          <w:sz w:val="14"/>
          <w:szCs w:val="14"/>
        </w:rPr>
        <w:t xml:space="preserve"> przez </w:t>
      </w:r>
      <w:proofErr w:type="spellStart"/>
      <w:r w:rsidRPr="00E03D4C">
        <w:rPr>
          <w:rFonts w:ascii="Sylfaen" w:hAnsi="Sylfaen" w:cstheme="minorHAnsi"/>
          <w:sz w:val="14"/>
          <w:szCs w:val="14"/>
        </w:rPr>
        <w:t>Specjalistyczny</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Szpital</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Miejski</w:t>
      </w:r>
      <w:proofErr w:type="spellEnd"/>
      <w:r w:rsidRPr="00E03D4C">
        <w:rPr>
          <w:rFonts w:ascii="Sylfaen" w:hAnsi="Sylfaen" w:cstheme="minorHAnsi"/>
          <w:sz w:val="14"/>
          <w:szCs w:val="14"/>
        </w:rPr>
        <w:t xml:space="preserve"> im. M. </w:t>
      </w:r>
      <w:proofErr w:type="spellStart"/>
      <w:r w:rsidRPr="00E03D4C">
        <w:rPr>
          <w:rFonts w:ascii="Sylfaen" w:hAnsi="Sylfaen" w:cstheme="minorHAnsi"/>
          <w:sz w:val="14"/>
          <w:szCs w:val="14"/>
        </w:rPr>
        <w:t>Kopernika</w:t>
      </w:r>
      <w:proofErr w:type="spellEnd"/>
      <w:r w:rsidRPr="00E03D4C">
        <w:rPr>
          <w:rFonts w:ascii="Sylfaen" w:hAnsi="Sylfaen" w:cstheme="minorHAnsi"/>
          <w:sz w:val="14"/>
          <w:szCs w:val="14"/>
        </w:rPr>
        <w:t xml:space="preserve"> w </w:t>
      </w:r>
      <w:proofErr w:type="spellStart"/>
      <w:r w:rsidRPr="00E03D4C">
        <w:rPr>
          <w:rFonts w:ascii="Sylfaen" w:hAnsi="Sylfaen" w:cstheme="minorHAnsi"/>
          <w:sz w:val="14"/>
          <w:szCs w:val="14"/>
        </w:rPr>
        <w:t>Toruniu</w:t>
      </w:r>
      <w:proofErr w:type="spellEnd"/>
      <w:r w:rsidRPr="00E03D4C">
        <w:rPr>
          <w:rFonts w:ascii="Sylfaen" w:hAnsi="Sylfaen" w:cstheme="minorHAnsi"/>
          <w:sz w:val="14"/>
          <w:szCs w:val="14"/>
        </w:rPr>
        <w:t>:</w:t>
      </w:r>
    </w:p>
    <w:p w14:paraId="491C3CBA" w14:textId="77777777" w:rsidR="00D341DB" w:rsidRPr="00E03D4C" w:rsidRDefault="00D341DB" w:rsidP="00E03D4C">
      <w:pPr>
        <w:pStyle w:val="Normalny1"/>
        <w:spacing w:line="240" w:lineRule="auto"/>
        <w:jc w:val="both"/>
        <w:rPr>
          <w:rFonts w:ascii="Sylfaen" w:hAnsi="Sylfaen" w:cstheme="minorHAnsi"/>
          <w:sz w:val="14"/>
          <w:szCs w:val="14"/>
        </w:rPr>
      </w:pPr>
      <w:r w:rsidRPr="00E03D4C">
        <w:rPr>
          <w:rFonts w:ascii="Sylfaen" w:hAnsi="Sylfaen" w:cstheme="minorHAnsi"/>
          <w:sz w:val="14"/>
          <w:szCs w:val="14"/>
        </w:rPr>
        <w:t xml:space="preserve">- przez </w:t>
      </w:r>
      <w:proofErr w:type="spellStart"/>
      <w:r w:rsidRPr="00E03D4C">
        <w:rPr>
          <w:rFonts w:ascii="Sylfaen" w:hAnsi="Sylfaen" w:cstheme="minorHAnsi"/>
          <w:sz w:val="14"/>
          <w:szCs w:val="14"/>
        </w:rPr>
        <w:t>czas</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wykonania</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tych</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obowiązków</w:t>
      </w:r>
      <w:proofErr w:type="spellEnd"/>
      <w:r w:rsidRPr="00E03D4C">
        <w:rPr>
          <w:rFonts w:ascii="Sylfaen" w:hAnsi="Sylfaen" w:cstheme="minorHAnsi"/>
          <w:sz w:val="14"/>
          <w:szCs w:val="14"/>
        </w:rPr>
        <w:t>;</w:t>
      </w:r>
    </w:p>
    <w:p w14:paraId="5B529332" w14:textId="77777777" w:rsidR="00D341DB" w:rsidRPr="00E03D4C" w:rsidRDefault="00D341DB" w:rsidP="00E03D4C">
      <w:pPr>
        <w:pStyle w:val="Normalny1"/>
        <w:spacing w:line="240" w:lineRule="auto"/>
        <w:jc w:val="both"/>
        <w:rPr>
          <w:rFonts w:ascii="Sylfaen" w:hAnsi="Sylfaen" w:cstheme="minorHAnsi"/>
          <w:sz w:val="14"/>
          <w:szCs w:val="14"/>
        </w:rPr>
      </w:pPr>
      <w:r w:rsidRPr="00E03D4C">
        <w:rPr>
          <w:rFonts w:ascii="Sylfaen" w:hAnsi="Sylfaen" w:cstheme="minorHAnsi"/>
          <w:sz w:val="14"/>
          <w:szCs w:val="14"/>
        </w:rPr>
        <w:t xml:space="preserve">- przez </w:t>
      </w:r>
      <w:proofErr w:type="spellStart"/>
      <w:r w:rsidRPr="00E03D4C">
        <w:rPr>
          <w:rFonts w:ascii="Sylfaen" w:hAnsi="Sylfaen" w:cstheme="minorHAnsi"/>
          <w:sz w:val="14"/>
          <w:szCs w:val="14"/>
        </w:rPr>
        <w:t>czas</w:t>
      </w:r>
      <w:proofErr w:type="spellEnd"/>
      <w:r w:rsidRPr="00E03D4C">
        <w:rPr>
          <w:rFonts w:ascii="Sylfaen" w:hAnsi="Sylfaen" w:cstheme="minorHAnsi"/>
          <w:sz w:val="14"/>
          <w:szCs w:val="14"/>
        </w:rPr>
        <w:t xml:space="preserve">, w </w:t>
      </w:r>
      <w:proofErr w:type="spellStart"/>
      <w:r w:rsidRPr="00E03D4C">
        <w:rPr>
          <w:rFonts w:ascii="Sylfaen" w:hAnsi="Sylfaen" w:cstheme="minorHAnsi"/>
          <w:sz w:val="14"/>
          <w:szCs w:val="14"/>
        </w:rPr>
        <w:t>którym</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przepisy</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nakazują</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przechowywać</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dane</w:t>
      </w:r>
      <w:proofErr w:type="spellEnd"/>
      <w:r w:rsidRPr="00E03D4C">
        <w:rPr>
          <w:rFonts w:ascii="Sylfaen" w:hAnsi="Sylfaen" w:cstheme="minorHAnsi"/>
          <w:sz w:val="14"/>
          <w:szCs w:val="14"/>
        </w:rPr>
        <w:t>;</w:t>
      </w:r>
    </w:p>
    <w:p w14:paraId="09E5C706" w14:textId="77777777" w:rsidR="00D341DB" w:rsidRPr="00E03D4C" w:rsidRDefault="00D341DB" w:rsidP="00E03D4C">
      <w:pPr>
        <w:pStyle w:val="Normalny1"/>
        <w:spacing w:line="240" w:lineRule="auto"/>
        <w:jc w:val="both"/>
        <w:rPr>
          <w:rFonts w:ascii="Sylfaen" w:hAnsi="Sylfaen" w:cstheme="minorHAnsi"/>
          <w:sz w:val="14"/>
          <w:szCs w:val="14"/>
        </w:rPr>
      </w:pPr>
      <w:r w:rsidRPr="00E03D4C">
        <w:rPr>
          <w:rFonts w:ascii="Sylfaen" w:hAnsi="Sylfaen" w:cstheme="minorHAnsi"/>
          <w:sz w:val="14"/>
          <w:szCs w:val="14"/>
        </w:rPr>
        <w:t xml:space="preserve">- przez </w:t>
      </w:r>
      <w:proofErr w:type="spellStart"/>
      <w:r w:rsidRPr="00E03D4C">
        <w:rPr>
          <w:rFonts w:ascii="Sylfaen" w:hAnsi="Sylfaen" w:cstheme="minorHAnsi"/>
          <w:sz w:val="14"/>
          <w:szCs w:val="14"/>
        </w:rPr>
        <w:t>czas</w:t>
      </w:r>
      <w:proofErr w:type="spellEnd"/>
      <w:r w:rsidRPr="00E03D4C">
        <w:rPr>
          <w:rFonts w:ascii="Sylfaen" w:hAnsi="Sylfaen" w:cstheme="minorHAnsi"/>
          <w:sz w:val="14"/>
          <w:szCs w:val="14"/>
        </w:rPr>
        <w:t xml:space="preserve">, w </w:t>
      </w:r>
      <w:proofErr w:type="spellStart"/>
      <w:r w:rsidRPr="00E03D4C">
        <w:rPr>
          <w:rFonts w:ascii="Sylfaen" w:hAnsi="Sylfaen" w:cstheme="minorHAnsi"/>
          <w:sz w:val="14"/>
          <w:szCs w:val="14"/>
        </w:rPr>
        <w:t>którym</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możemy</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ponieść</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konsekwencje</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prawne</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niewykonania</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obowiązku</w:t>
      </w:r>
      <w:proofErr w:type="spellEnd"/>
      <w:r w:rsidRPr="00E03D4C">
        <w:rPr>
          <w:rFonts w:ascii="Sylfaen" w:hAnsi="Sylfaen" w:cstheme="minorHAnsi"/>
          <w:sz w:val="14"/>
          <w:szCs w:val="14"/>
        </w:rPr>
        <w:t>.</w:t>
      </w:r>
    </w:p>
    <w:p w14:paraId="4F10ED32" w14:textId="77777777" w:rsidR="00D341DB" w:rsidRPr="00E03D4C" w:rsidRDefault="00D341DB" w:rsidP="00E03D4C">
      <w:pPr>
        <w:pStyle w:val="Normalny1"/>
        <w:spacing w:line="240" w:lineRule="auto"/>
        <w:jc w:val="both"/>
        <w:rPr>
          <w:rFonts w:ascii="Sylfaen" w:hAnsi="Sylfaen" w:cstheme="minorHAnsi"/>
          <w:sz w:val="14"/>
          <w:szCs w:val="14"/>
        </w:rPr>
      </w:pPr>
      <w:proofErr w:type="spellStart"/>
      <w:r w:rsidRPr="00E03D4C">
        <w:rPr>
          <w:rFonts w:ascii="Sylfaen" w:hAnsi="Sylfaen" w:cstheme="minorHAnsi"/>
          <w:sz w:val="14"/>
          <w:szCs w:val="14"/>
        </w:rPr>
        <w:t>To</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oznacza</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że</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odpowiadamy</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za</w:t>
      </w:r>
      <w:proofErr w:type="spellEnd"/>
      <w:r w:rsidRPr="00E03D4C">
        <w:rPr>
          <w:rFonts w:ascii="Sylfaen" w:hAnsi="Sylfaen" w:cstheme="minorHAnsi"/>
          <w:sz w:val="14"/>
          <w:szCs w:val="14"/>
        </w:rPr>
        <w:t xml:space="preserve"> ich </w:t>
      </w:r>
      <w:proofErr w:type="spellStart"/>
      <w:r w:rsidRPr="00E03D4C">
        <w:rPr>
          <w:rFonts w:ascii="Sylfaen" w:hAnsi="Sylfaen" w:cstheme="minorHAnsi"/>
          <w:sz w:val="14"/>
          <w:szCs w:val="14"/>
        </w:rPr>
        <w:t>wykorzystanie</w:t>
      </w:r>
      <w:proofErr w:type="spellEnd"/>
      <w:r w:rsidRPr="00E03D4C">
        <w:rPr>
          <w:rFonts w:ascii="Sylfaen" w:hAnsi="Sylfaen" w:cstheme="minorHAnsi"/>
          <w:sz w:val="14"/>
          <w:szCs w:val="14"/>
        </w:rPr>
        <w:t xml:space="preserve"> w </w:t>
      </w:r>
      <w:proofErr w:type="spellStart"/>
      <w:r w:rsidRPr="00E03D4C">
        <w:rPr>
          <w:rFonts w:ascii="Sylfaen" w:hAnsi="Sylfaen" w:cstheme="minorHAnsi"/>
          <w:sz w:val="14"/>
          <w:szCs w:val="14"/>
        </w:rPr>
        <w:t>sposób</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bezpieczny</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zgodny</w:t>
      </w:r>
      <w:proofErr w:type="spellEnd"/>
      <w:r w:rsidRPr="00E03D4C">
        <w:rPr>
          <w:rFonts w:ascii="Sylfaen" w:hAnsi="Sylfaen" w:cstheme="minorHAnsi"/>
          <w:sz w:val="14"/>
          <w:szCs w:val="14"/>
        </w:rPr>
        <w:t xml:space="preserve"> z </w:t>
      </w:r>
      <w:proofErr w:type="spellStart"/>
      <w:r w:rsidRPr="00E03D4C">
        <w:rPr>
          <w:rFonts w:ascii="Sylfaen" w:hAnsi="Sylfaen" w:cstheme="minorHAnsi"/>
          <w:sz w:val="14"/>
          <w:szCs w:val="14"/>
        </w:rPr>
        <w:t>umową</w:t>
      </w:r>
      <w:proofErr w:type="spellEnd"/>
      <w:r w:rsidRPr="00E03D4C">
        <w:rPr>
          <w:rFonts w:ascii="Sylfaen" w:hAnsi="Sylfaen" w:cstheme="minorHAnsi"/>
          <w:sz w:val="14"/>
          <w:szCs w:val="14"/>
        </w:rPr>
        <w:t xml:space="preserve"> i </w:t>
      </w:r>
      <w:proofErr w:type="spellStart"/>
      <w:r w:rsidRPr="00E03D4C">
        <w:rPr>
          <w:rFonts w:ascii="Sylfaen" w:hAnsi="Sylfaen" w:cstheme="minorHAnsi"/>
          <w:sz w:val="14"/>
          <w:szCs w:val="14"/>
        </w:rPr>
        <w:t>przepisami</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prawa</w:t>
      </w:r>
      <w:proofErr w:type="spellEnd"/>
      <w:r w:rsidRPr="00E03D4C">
        <w:rPr>
          <w:rFonts w:ascii="Sylfaen" w:hAnsi="Sylfaen" w:cstheme="minorHAnsi"/>
          <w:sz w:val="14"/>
          <w:szCs w:val="14"/>
        </w:rPr>
        <w:t>.</w:t>
      </w:r>
    </w:p>
    <w:p w14:paraId="576883F5" w14:textId="77777777" w:rsidR="00D341DB" w:rsidRPr="00E03D4C" w:rsidRDefault="00D341DB" w:rsidP="00E03D4C">
      <w:pPr>
        <w:pStyle w:val="Normalny1"/>
        <w:spacing w:line="240" w:lineRule="auto"/>
        <w:jc w:val="both"/>
        <w:rPr>
          <w:rFonts w:ascii="Sylfaen" w:hAnsi="Sylfaen" w:cstheme="minorHAnsi"/>
          <w:sz w:val="14"/>
          <w:szCs w:val="14"/>
        </w:rPr>
      </w:pPr>
      <w:r w:rsidRPr="00E03D4C">
        <w:rPr>
          <w:rFonts w:ascii="Sylfaen" w:hAnsi="Sylfaen" w:cstheme="minorHAnsi"/>
          <w:sz w:val="14"/>
          <w:szCs w:val="14"/>
        </w:rPr>
        <w:t xml:space="preserve">II. </w:t>
      </w:r>
      <w:proofErr w:type="spellStart"/>
      <w:r w:rsidRPr="00E03D4C">
        <w:rPr>
          <w:rFonts w:ascii="Sylfaen" w:hAnsi="Sylfaen" w:cstheme="minorHAnsi"/>
          <w:sz w:val="14"/>
          <w:szCs w:val="14"/>
        </w:rPr>
        <w:t>Rodzaj</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Państwa</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danych</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osobowych</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jakie</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są</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przetwarzane</w:t>
      </w:r>
      <w:proofErr w:type="spellEnd"/>
      <w:r w:rsidRPr="00E03D4C">
        <w:rPr>
          <w:rFonts w:ascii="Sylfaen" w:hAnsi="Sylfaen" w:cstheme="minorHAnsi"/>
          <w:sz w:val="14"/>
          <w:szCs w:val="14"/>
        </w:rPr>
        <w:t xml:space="preserve"> przez </w:t>
      </w:r>
      <w:proofErr w:type="spellStart"/>
      <w:r w:rsidRPr="00E03D4C">
        <w:rPr>
          <w:rFonts w:ascii="Sylfaen" w:hAnsi="Sylfaen" w:cstheme="minorHAnsi"/>
          <w:sz w:val="14"/>
          <w:szCs w:val="14"/>
        </w:rPr>
        <w:t>Specjalistyczny</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Szpital</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Miejski</w:t>
      </w:r>
      <w:proofErr w:type="spellEnd"/>
      <w:r w:rsidRPr="00E03D4C">
        <w:rPr>
          <w:rFonts w:ascii="Sylfaen" w:hAnsi="Sylfaen" w:cstheme="minorHAnsi"/>
          <w:sz w:val="14"/>
          <w:szCs w:val="14"/>
        </w:rPr>
        <w:t xml:space="preserve"> im. M. </w:t>
      </w:r>
      <w:proofErr w:type="spellStart"/>
      <w:r w:rsidRPr="00E03D4C">
        <w:rPr>
          <w:rFonts w:ascii="Sylfaen" w:hAnsi="Sylfaen" w:cstheme="minorHAnsi"/>
          <w:sz w:val="14"/>
          <w:szCs w:val="14"/>
        </w:rPr>
        <w:t>Kopernika</w:t>
      </w:r>
      <w:proofErr w:type="spellEnd"/>
      <w:r w:rsidRPr="00E03D4C">
        <w:rPr>
          <w:rFonts w:ascii="Sylfaen" w:hAnsi="Sylfaen" w:cstheme="minorHAnsi"/>
          <w:sz w:val="14"/>
          <w:szCs w:val="14"/>
        </w:rPr>
        <w:t xml:space="preserve"> w </w:t>
      </w:r>
      <w:proofErr w:type="spellStart"/>
      <w:r w:rsidRPr="00E03D4C">
        <w:rPr>
          <w:rFonts w:ascii="Sylfaen" w:hAnsi="Sylfaen" w:cstheme="minorHAnsi"/>
          <w:sz w:val="14"/>
          <w:szCs w:val="14"/>
        </w:rPr>
        <w:t>Toruniu</w:t>
      </w:r>
      <w:proofErr w:type="spellEnd"/>
      <w:r w:rsidRPr="00E03D4C">
        <w:rPr>
          <w:rFonts w:ascii="Sylfaen" w:hAnsi="Sylfaen" w:cstheme="minorHAnsi"/>
          <w:sz w:val="14"/>
          <w:szCs w:val="14"/>
        </w:rPr>
        <w:t>.</w:t>
      </w:r>
    </w:p>
    <w:p w14:paraId="5F9B4450" w14:textId="77777777" w:rsidR="00D341DB" w:rsidRPr="00E03D4C" w:rsidRDefault="00D341DB" w:rsidP="00E03D4C">
      <w:pPr>
        <w:pStyle w:val="Normalny1"/>
        <w:spacing w:line="240" w:lineRule="auto"/>
        <w:jc w:val="both"/>
        <w:rPr>
          <w:rFonts w:ascii="Sylfaen" w:hAnsi="Sylfaen" w:cstheme="minorHAnsi"/>
          <w:sz w:val="14"/>
          <w:szCs w:val="14"/>
        </w:rPr>
      </w:pPr>
      <w:proofErr w:type="spellStart"/>
      <w:r w:rsidRPr="00E03D4C">
        <w:rPr>
          <w:rFonts w:ascii="Sylfaen" w:hAnsi="Sylfaen" w:cstheme="minorHAnsi"/>
          <w:sz w:val="14"/>
          <w:szCs w:val="14"/>
        </w:rPr>
        <w:t>Przetwarzaniu</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będą</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podlegały</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głównie</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takie</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rodzaje</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danych</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osobowych</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powierzone</w:t>
      </w:r>
      <w:proofErr w:type="spellEnd"/>
      <w:r w:rsidRPr="00E03D4C">
        <w:rPr>
          <w:rFonts w:ascii="Sylfaen" w:hAnsi="Sylfaen" w:cstheme="minorHAnsi"/>
          <w:sz w:val="14"/>
          <w:szCs w:val="14"/>
        </w:rPr>
        <w:t xml:space="preserve"> na </w:t>
      </w:r>
      <w:proofErr w:type="spellStart"/>
      <w:r w:rsidRPr="00E03D4C">
        <w:rPr>
          <w:rFonts w:ascii="Sylfaen" w:hAnsi="Sylfaen" w:cstheme="minorHAnsi"/>
          <w:sz w:val="14"/>
          <w:szCs w:val="14"/>
        </w:rPr>
        <w:t>podstawie</w:t>
      </w:r>
      <w:proofErr w:type="spellEnd"/>
      <w:r w:rsidRPr="00E03D4C">
        <w:rPr>
          <w:rFonts w:ascii="Sylfaen" w:hAnsi="Sylfaen" w:cstheme="minorHAnsi"/>
          <w:sz w:val="14"/>
          <w:szCs w:val="14"/>
        </w:rPr>
        <w:t xml:space="preserve"> umowy, </w:t>
      </w:r>
      <w:proofErr w:type="spellStart"/>
      <w:r w:rsidRPr="00E03D4C">
        <w:rPr>
          <w:rFonts w:ascii="Sylfaen" w:hAnsi="Sylfaen" w:cstheme="minorHAnsi"/>
          <w:sz w:val="14"/>
          <w:szCs w:val="14"/>
        </w:rPr>
        <w:t>jak</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dane</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zwykłe</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imię</w:t>
      </w:r>
      <w:proofErr w:type="spellEnd"/>
      <w:r w:rsidRPr="00E03D4C">
        <w:rPr>
          <w:rFonts w:ascii="Sylfaen" w:hAnsi="Sylfaen" w:cstheme="minorHAnsi"/>
          <w:sz w:val="14"/>
          <w:szCs w:val="14"/>
        </w:rPr>
        <w:t xml:space="preserve"> i </w:t>
      </w:r>
      <w:proofErr w:type="spellStart"/>
      <w:r w:rsidRPr="00E03D4C">
        <w:rPr>
          <w:rFonts w:ascii="Sylfaen" w:hAnsi="Sylfaen" w:cstheme="minorHAnsi"/>
          <w:sz w:val="14"/>
          <w:szCs w:val="14"/>
        </w:rPr>
        <w:t>nazwisko</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adres</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telefon</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kontaktowy</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adres</w:t>
      </w:r>
      <w:proofErr w:type="spellEnd"/>
      <w:r w:rsidRPr="00E03D4C">
        <w:rPr>
          <w:rFonts w:ascii="Sylfaen" w:hAnsi="Sylfaen" w:cstheme="minorHAnsi"/>
          <w:sz w:val="14"/>
          <w:szCs w:val="14"/>
        </w:rPr>
        <w:t xml:space="preserve"> email. </w:t>
      </w:r>
    </w:p>
    <w:p w14:paraId="6298A9FF" w14:textId="77777777" w:rsidR="00D341DB" w:rsidRPr="00E03D4C" w:rsidRDefault="00D341DB" w:rsidP="00E03D4C">
      <w:pPr>
        <w:pStyle w:val="Normalny1"/>
        <w:spacing w:line="240" w:lineRule="auto"/>
        <w:jc w:val="both"/>
        <w:rPr>
          <w:rFonts w:ascii="Sylfaen" w:hAnsi="Sylfaen" w:cstheme="minorHAnsi"/>
          <w:sz w:val="14"/>
          <w:szCs w:val="14"/>
        </w:rPr>
      </w:pPr>
      <w:proofErr w:type="spellStart"/>
      <w:r w:rsidRPr="00E03D4C">
        <w:rPr>
          <w:rFonts w:ascii="Sylfaen" w:hAnsi="Sylfaen" w:cstheme="minorHAnsi"/>
          <w:sz w:val="14"/>
          <w:szCs w:val="14"/>
        </w:rPr>
        <w:t>Państwa</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dane</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będę</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przechowywane</w:t>
      </w:r>
      <w:proofErr w:type="spellEnd"/>
      <w:r w:rsidRPr="00E03D4C">
        <w:rPr>
          <w:rFonts w:ascii="Sylfaen" w:hAnsi="Sylfaen" w:cstheme="minorHAnsi"/>
          <w:sz w:val="14"/>
          <w:szCs w:val="14"/>
        </w:rPr>
        <w:t xml:space="preserve"> przez </w:t>
      </w:r>
      <w:proofErr w:type="spellStart"/>
      <w:r w:rsidRPr="00E03D4C">
        <w:rPr>
          <w:rFonts w:ascii="Sylfaen" w:hAnsi="Sylfaen" w:cstheme="minorHAnsi"/>
          <w:sz w:val="14"/>
          <w:szCs w:val="14"/>
        </w:rPr>
        <w:t>okres</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wynikający</w:t>
      </w:r>
      <w:proofErr w:type="spellEnd"/>
      <w:r w:rsidRPr="00E03D4C">
        <w:rPr>
          <w:rFonts w:ascii="Sylfaen" w:hAnsi="Sylfaen" w:cstheme="minorHAnsi"/>
          <w:sz w:val="14"/>
          <w:szCs w:val="14"/>
        </w:rPr>
        <w:t xml:space="preserve"> z </w:t>
      </w:r>
      <w:proofErr w:type="spellStart"/>
      <w:r w:rsidRPr="00E03D4C">
        <w:rPr>
          <w:rFonts w:ascii="Sylfaen" w:hAnsi="Sylfaen" w:cstheme="minorHAnsi"/>
          <w:sz w:val="14"/>
          <w:szCs w:val="14"/>
        </w:rPr>
        <w:t>przepisów</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prawa</w:t>
      </w:r>
      <w:proofErr w:type="spellEnd"/>
      <w:r w:rsidRPr="00E03D4C">
        <w:rPr>
          <w:rFonts w:ascii="Sylfaen" w:hAnsi="Sylfaen" w:cstheme="minorHAnsi"/>
          <w:sz w:val="14"/>
          <w:szCs w:val="14"/>
        </w:rPr>
        <w:t xml:space="preserve">. Okres </w:t>
      </w:r>
      <w:proofErr w:type="spellStart"/>
      <w:r w:rsidRPr="00E03D4C">
        <w:rPr>
          <w:rFonts w:ascii="Sylfaen" w:hAnsi="Sylfaen" w:cstheme="minorHAnsi"/>
          <w:sz w:val="14"/>
          <w:szCs w:val="14"/>
        </w:rPr>
        <w:t>przetwarzania</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danych</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może</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zostać</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każdorazowo</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przedłużony</w:t>
      </w:r>
      <w:proofErr w:type="spellEnd"/>
      <w:r w:rsidRPr="00E03D4C">
        <w:rPr>
          <w:rFonts w:ascii="Sylfaen" w:hAnsi="Sylfaen" w:cstheme="minorHAnsi"/>
          <w:sz w:val="14"/>
          <w:szCs w:val="14"/>
        </w:rPr>
        <w:t xml:space="preserve"> o </w:t>
      </w:r>
      <w:proofErr w:type="spellStart"/>
      <w:r w:rsidRPr="00E03D4C">
        <w:rPr>
          <w:rFonts w:ascii="Sylfaen" w:hAnsi="Sylfaen" w:cstheme="minorHAnsi"/>
          <w:sz w:val="14"/>
          <w:szCs w:val="14"/>
        </w:rPr>
        <w:t>okres</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przedawnienia</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roszczeń</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jeżeli</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przetwarzanie</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danych</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osobowych</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będzie</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niezbędne</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dla</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dochodzenia</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ewentualnych</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roszczeń</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lub</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obrony</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przed</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takimi</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roszczeniami</w:t>
      </w:r>
      <w:proofErr w:type="spellEnd"/>
      <w:r w:rsidRPr="00E03D4C">
        <w:rPr>
          <w:rFonts w:ascii="Sylfaen" w:hAnsi="Sylfaen" w:cstheme="minorHAnsi"/>
          <w:sz w:val="14"/>
          <w:szCs w:val="14"/>
        </w:rPr>
        <w:t>.</w:t>
      </w:r>
    </w:p>
    <w:p w14:paraId="15BE7BEC" w14:textId="77777777" w:rsidR="00D341DB" w:rsidRPr="00E03D4C" w:rsidRDefault="00D341DB" w:rsidP="00E03D4C">
      <w:pPr>
        <w:pStyle w:val="Normalny1"/>
        <w:spacing w:line="240" w:lineRule="auto"/>
        <w:jc w:val="both"/>
        <w:rPr>
          <w:rFonts w:ascii="Sylfaen" w:hAnsi="Sylfaen" w:cstheme="minorHAnsi"/>
          <w:sz w:val="14"/>
          <w:szCs w:val="14"/>
        </w:rPr>
      </w:pPr>
      <w:r w:rsidRPr="00E03D4C">
        <w:rPr>
          <w:rFonts w:ascii="Sylfaen" w:hAnsi="Sylfaen" w:cstheme="minorHAnsi"/>
          <w:sz w:val="14"/>
          <w:szCs w:val="14"/>
        </w:rPr>
        <w:t xml:space="preserve">III. </w:t>
      </w:r>
      <w:proofErr w:type="spellStart"/>
      <w:r w:rsidRPr="00E03D4C">
        <w:rPr>
          <w:rFonts w:ascii="Sylfaen" w:hAnsi="Sylfaen" w:cstheme="minorHAnsi"/>
          <w:sz w:val="14"/>
          <w:szCs w:val="14"/>
        </w:rPr>
        <w:t>Przekazywanie</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danych</w:t>
      </w:r>
      <w:proofErr w:type="spellEnd"/>
      <w:r w:rsidRPr="00E03D4C">
        <w:rPr>
          <w:rFonts w:ascii="Sylfaen" w:hAnsi="Sylfaen" w:cstheme="minorHAnsi"/>
          <w:sz w:val="14"/>
          <w:szCs w:val="14"/>
        </w:rPr>
        <w:t>.</w:t>
      </w:r>
    </w:p>
    <w:p w14:paraId="47A4CFDF" w14:textId="77777777" w:rsidR="00D341DB" w:rsidRPr="00E03D4C" w:rsidRDefault="00D341DB" w:rsidP="00E03D4C">
      <w:pPr>
        <w:pStyle w:val="Normalny1"/>
        <w:spacing w:line="240" w:lineRule="auto"/>
        <w:ind w:firstLine="708"/>
        <w:jc w:val="both"/>
        <w:rPr>
          <w:rFonts w:ascii="Sylfaen" w:hAnsi="Sylfaen" w:cstheme="minorHAnsi"/>
          <w:sz w:val="14"/>
          <w:szCs w:val="14"/>
        </w:rPr>
      </w:pPr>
      <w:proofErr w:type="spellStart"/>
      <w:r w:rsidRPr="00E03D4C">
        <w:rPr>
          <w:rFonts w:ascii="Sylfaen" w:hAnsi="Sylfaen" w:cstheme="minorHAnsi"/>
          <w:sz w:val="14"/>
          <w:szCs w:val="14"/>
        </w:rPr>
        <w:t>Specjalistycznym</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Szpital</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Miejski</w:t>
      </w:r>
      <w:proofErr w:type="spellEnd"/>
      <w:r w:rsidRPr="00E03D4C">
        <w:rPr>
          <w:rFonts w:ascii="Sylfaen" w:hAnsi="Sylfaen" w:cstheme="minorHAnsi"/>
          <w:sz w:val="14"/>
          <w:szCs w:val="14"/>
        </w:rPr>
        <w:t xml:space="preserve"> im. M. </w:t>
      </w:r>
      <w:proofErr w:type="spellStart"/>
      <w:r w:rsidRPr="00E03D4C">
        <w:rPr>
          <w:rFonts w:ascii="Sylfaen" w:hAnsi="Sylfaen" w:cstheme="minorHAnsi"/>
          <w:sz w:val="14"/>
          <w:szCs w:val="14"/>
        </w:rPr>
        <w:t>Kopernika</w:t>
      </w:r>
      <w:proofErr w:type="spellEnd"/>
      <w:r w:rsidRPr="00E03D4C">
        <w:rPr>
          <w:rFonts w:ascii="Sylfaen" w:hAnsi="Sylfaen" w:cstheme="minorHAnsi"/>
          <w:sz w:val="14"/>
          <w:szCs w:val="14"/>
        </w:rPr>
        <w:t xml:space="preserve"> w </w:t>
      </w:r>
      <w:proofErr w:type="spellStart"/>
      <w:r w:rsidRPr="00E03D4C">
        <w:rPr>
          <w:rFonts w:ascii="Sylfaen" w:hAnsi="Sylfaen" w:cstheme="minorHAnsi"/>
          <w:sz w:val="14"/>
          <w:szCs w:val="14"/>
        </w:rPr>
        <w:t>Toruniu</w:t>
      </w:r>
      <w:proofErr w:type="spellEnd"/>
      <w:r w:rsidRPr="00E03D4C">
        <w:rPr>
          <w:rFonts w:ascii="Sylfaen" w:hAnsi="Sylfaen" w:cstheme="minorHAnsi"/>
          <w:sz w:val="14"/>
          <w:szCs w:val="14"/>
        </w:rPr>
        <w:t xml:space="preserve"> w </w:t>
      </w:r>
      <w:proofErr w:type="spellStart"/>
      <w:r w:rsidRPr="00E03D4C">
        <w:rPr>
          <w:rFonts w:ascii="Sylfaen" w:hAnsi="Sylfaen" w:cstheme="minorHAnsi"/>
          <w:sz w:val="14"/>
          <w:szCs w:val="14"/>
        </w:rPr>
        <w:t>ramach</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prowadzonej</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działalności</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przekazuje</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dane</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osobowe</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następującym</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podmiotom</w:t>
      </w:r>
      <w:proofErr w:type="spellEnd"/>
      <w:r w:rsidRPr="00E03D4C">
        <w:rPr>
          <w:rFonts w:ascii="Sylfaen" w:hAnsi="Sylfaen" w:cstheme="minorHAnsi"/>
          <w:sz w:val="14"/>
          <w:szCs w:val="14"/>
        </w:rPr>
        <w:t>:</w:t>
      </w:r>
    </w:p>
    <w:p w14:paraId="18C76E43" w14:textId="77777777" w:rsidR="00D341DB" w:rsidRPr="00E03D4C" w:rsidRDefault="00D341DB" w:rsidP="00E03D4C">
      <w:pPr>
        <w:pStyle w:val="Normalny1"/>
        <w:spacing w:line="240" w:lineRule="auto"/>
        <w:jc w:val="both"/>
        <w:rPr>
          <w:rFonts w:ascii="Sylfaen" w:hAnsi="Sylfaen" w:cstheme="minorHAnsi"/>
          <w:sz w:val="14"/>
          <w:szCs w:val="14"/>
        </w:rPr>
      </w:pPr>
      <w:r w:rsidRPr="00E03D4C">
        <w:rPr>
          <w:rFonts w:ascii="Sylfaen" w:hAnsi="Sylfaen" w:cstheme="minorHAnsi"/>
          <w:sz w:val="14"/>
          <w:szCs w:val="14"/>
        </w:rPr>
        <w:t xml:space="preserve">-   </w:t>
      </w:r>
      <w:proofErr w:type="spellStart"/>
      <w:r w:rsidRPr="00E03D4C">
        <w:rPr>
          <w:rFonts w:ascii="Sylfaen" w:hAnsi="Sylfaen" w:cstheme="minorHAnsi"/>
          <w:sz w:val="14"/>
          <w:szCs w:val="14"/>
        </w:rPr>
        <w:t>pracownikom</w:t>
      </w:r>
      <w:proofErr w:type="spellEnd"/>
      <w:r w:rsidRPr="00E03D4C">
        <w:rPr>
          <w:rFonts w:ascii="Sylfaen" w:hAnsi="Sylfaen" w:cstheme="minorHAnsi"/>
          <w:sz w:val="14"/>
          <w:szCs w:val="14"/>
        </w:rPr>
        <w:t xml:space="preserve"> oraz </w:t>
      </w:r>
      <w:proofErr w:type="spellStart"/>
      <w:r w:rsidRPr="00E03D4C">
        <w:rPr>
          <w:rFonts w:ascii="Sylfaen" w:hAnsi="Sylfaen" w:cstheme="minorHAnsi"/>
          <w:sz w:val="14"/>
          <w:szCs w:val="14"/>
        </w:rPr>
        <w:t>współpracownikom</w:t>
      </w:r>
      <w:proofErr w:type="spellEnd"/>
      <w:r w:rsidRPr="00E03D4C">
        <w:rPr>
          <w:rFonts w:ascii="Sylfaen" w:hAnsi="Sylfaen" w:cstheme="minorHAnsi"/>
          <w:sz w:val="14"/>
          <w:szCs w:val="14"/>
        </w:rPr>
        <w:t>;</w:t>
      </w:r>
    </w:p>
    <w:p w14:paraId="35DDC86C" w14:textId="77777777" w:rsidR="00D341DB" w:rsidRPr="00E03D4C" w:rsidRDefault="00D341DB" w:rsidP="00E03D4C">
      <w:pPr>
        <w:pStyle w:val="Normalny1"/>
        <w:spacing w:line="240" w:lineRule="auto"/>
        <w:jc w:val="both"/>
        <w:rPr>
          <w:rFonts w:ascii="Sylfaen" w:hAnsi="Sylfaen" w:cstheme="minorHAnsi"/>
          <w:sz w:val="14"/>
          <w:szCs w:val="14"/>
        </w:rPr>
      </w:pPr>
      <w:r w:rsidRPr="00E03D4C">
        <w:rPr>
          <w:rFonts w:ascii="Sylfaen" w:hAnsi="Sylfaen" w:cstheme="minorHAnsi"/>
          <w:sz w:val="14"/>
          <w:szCs w:val="14"/>
        </w:rPr>
        <w:t xml:space="preserve">-   </w:t>
      </w:r>
      <w:proofErr w:type="spellStart"/>
      <w:r w:rsidRPr="00E03D4C">
        <w:rPr>
          <w:rFonts w:ascii="Sylfaen" w:hAnsi="Sylfaen" w:cstheme="minorHAnsi"/>
          <w:sz w:val="14"/>
          <w:szCs w:val="14"/>
        </w:rPr>
        <w:t>gdy</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jest</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to</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uzasadnione</w:t>
      </w:r>
      <w:proofErr w:type="spellEnd"/>
      <w:r w:rsidRPr="00E03D4C">
        <w:rPr>
          <w:rFonts w:ascii="Sylfaen" w:hAnsi="Sylfaen" w:cstheme="minorHAnsi"/>
          <w:sz w:val="14"/>
          <w:szCs w:val="14"/>
        </w:rPr>
        <w:t xml:space="preserve"> - </w:t>
      </w:r>
      <w:proofErr w:type="spellStart"/>
      <w:r w:rsidRPr="00E03D4C">
        <w:rPr>
          <w:rFonts w:ascii="Sylfaen" w:hAnsi="Sylfaen" w:cstheme="minorHAnsi"/>
          <w:sz w:val="14"/>
          <w:szCs w:val="14"/>
        </w:rPr>
        <w:t>świadczącym</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usługi</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zarządzania</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systemem</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informatycznym</w:t>
      </w:r>
      <w:proofErr w:type="spellEnd"/>
      <w:r w:rsidRPr="00E03D4C">
        <w:rPr>
          <w:rFonts w:ascii="Sylfaen" w:hAnsi="Sylfaen" w:cstheme="minorHAnsi"/>
          <w:sz w:val="14"/>
          <w:szCs w:val="14"/>
        </w:rPr>
        <w:t>;</w:t>
      </w:r>
    </w:p>
    <w:p w14:paraId="185EA709" w14:textId="77777777" w:rsidR="00D341DB" w:rsidRPr="00E03D4C" w:rsidRDefault="00D341DB" w:rsidP="00E03D4C">
      <w:pPr>
        <w:pStyle w:val="Normalny1"/>
        <w:spacing w:line="240" w:lineRule="auto"/>
        <w:jc w:val="both"/>
        <w:rPr>
          <w:rFonts w:ascii="Sylfaen" w:hAnsi="Sylfaen" w:cstheme="minorHAnsi"/>
          <w:sz w:val="14"/>
          <w:szCs w:val="14"/>
        </w:rPr>
      </w:pPr>
      <w:r w:rsidRPr="00E03D4C">
        <w:rPr>
          <w:rFonts w:ascii="Sylfaen" w:hAnsi="Sylfaen" w:cstheme="minorHAnsi"/>
          <w:sz w:val="14"/>
          <w:szCs w:val="14"/>
        </w:rPr>
        <w:t xml:space="preserve">- </w:t>
      </w:r>
      <w:proofErr w:type="spellStart"/>
      <w:r w:rsidRPr="00E03D4C">
        <w:rPr>
          <w:rFonts w:ascii="Sylfaen" w:hAnsi="Sylfaen" w:cstheme="minorHAnsi"/>
          <w:sz w:val="14"/>
          <w:szCs w:val="14"/>
        </w:rPr>
        <w:t>świadczącym</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usługi</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kurierskie</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lub</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pocztowe</w:t>
      </w:r>
      <w:proofErr w:type="spellEnd"/>
      <w:r w:rsidRPr="00E03D4C">
        <w:rPr>
          <w:rFonts w:ascii="Sylfaen" w:hAnsi="Sylfaen" w:cstheme="minorHAnsi"/>
          <w:sz w:val="14"/>
          <w:szCs w:val="14"/>
        </w:rPr>
        <w:t xml:space="preserve"> (w </w:t>
      </w:r>
      <w:proofErr w:type="spellStart"/>
      <w:r w:rsidRPr="00E03D4C">
        <w:rPr>
          <w:rFonts w:ascii="Sylfaen" w:hAnsi="Sylfaen" w:cstheme="minorHAnsi"/>
          <w:sz w:val="14"/>
          <w:szCs w:val="14"/>
        </w:rPr>
        <w:t>celu</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prowadzenia</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niezbędnej</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korespondencji</w:t>
      </w:r>
      <w:proofErr w:type="spellEnd"/>
      <w:r w:rsidRPr="00E03D4C">
        <w:rPr>
          <w:rFonts w:ascii="Sylfaen" w:hAnsi="Sylfaen" w:cstheme="minorHAnsi"/>
          <w:sz w:val="14"/>
          <w:szCs w:val="14"/>
        </w:rPr>
        <w:t xml:space="preserve"> w </w:t>
      </w:r>
      <w:proofErr w:type="spellStart"/>
      <w:r w:rsidRPr="00E03D4C">
        <w:rPr>
          <w:rFonts w:ascii="Sylfaen" w:hAnsi="Sylfaen" w:cstheme="minorHAnsi"/>
          <w:sz w:val="14"/>
          <w:szCs w:val="14"/>
        </w:rPr>
        <w:t>powierzonych</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nam</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sprawach</w:t>
      </w:r>
      <w:proofErr w:type="spellEnd"/>
      <w:r w:rsidRPr="00E03D4C">
        <w:rPr>
          <w:rFonts w:ascii="Sylfaen" w:hAnsi="Sylfaen" w:cstheme="minorHAnsi"/>
          <w:sz w:val="14"/>
          <w:szCs w:val="14"/>
        </w:rPr>
        <w:t>).</w:t>
      </w:r>
    </w:p>
    <w:p w14:paraId="023AC8E8" w14:textId="77777777" w:rsidR="00D341DB" w:rsidRPr="00E03D4C" w:rsidRDefault="00D341DB" w:rsidP="00E03D4C">
      <w:pPr>
        <w:pStyle w:val="Normalny1"/>
        <w:spacing w:line="240" w:lineRule="auto"/>
        <w:jc w:val="both"/>
        <w:rPr>
          <w:rFonts w:ascii="Sylfaen" w:hAnsi="Sylfaen" w:cstheme="minorHAnsi"/>
          <w:sz w:val="14"/>
          <w:szCs w:val="14"/>
        </w:rPr>
      </w:pPr>
      <w:r w:rsidRPr="00E03D4C">
        <w:rPr>
          <w:rFonts w:ascii="Sylfaen" w:hAnsi="Sylfaen" w:cstheme="minorHAnsi"/>
          <w:sz w:val="14"/>
          <w:szCs w:val="14"/>
        </w:rPr>
        <w:t>Pani/</w:t>
      </w:r>
      <w:proofErr w:type="spellStart"/>
      <w:r w:rsidRPr="00E03D4C">
        <w:rPr>
          <w:rFonts w:ascii="Sylfaen" w:hAnsi="Sylfaen" w:cstheme="minorHAnsi"/>
          <w:sz w:val="14"/>
          <w:szCs w:val="14"/>
        </w:rPr>
        <w:t>Pana</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dane</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będą</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udostępniane</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innym</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odbiorcom</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jedynie</w:t>
      </w:r>
      <w:proofErr w:type="spellEnd"/>
      <w:r w:rsidRPr="00E03D4C">
        <w:rPr>
          <w:rFonts w:ascii="Sylfaen" w:hAnsi="Sylfaen" w:cstheme="minorHAnsi"/>
          <w:sz w:val="14"/>
          <w:szCs w:val="14"/>
        </w:rPr>
        <w:t xml:space="preserve"> w </w:t>
      </w:r>
      <w:proofErr w:type="spellStart"/>
      <w:r w:rsidRPr="00E03D4C">
        <w:rPr>
          <w:rFonts w:ascii="Sylfaen" w:hAnsi="Sylfaen" w:cstheme="minorHAnsi"/>
          <w:sz w:val="14"/>
          <w:szCs w:val="14"/>
        </w:rPr>
        <w:t>przypadku</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gdy</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taki</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obowiązek</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wynika</w:t>
      </w:r>
      <w:proofErr w:type="spellEnd"/>
      <w:r w:rsidRPr="00E03D4C">
        <w:rPr>
          <w:rFonts w:ascii="Sylfaen" w:hAnsi="Sylfaen" w:cstheme="minorHAnsi"/>
          <w:sz w:val="14"/>
          <w:szCs w:val="14"/>
        </w:rPr>
        <w:t xml:space="preserve"> z </w:t>
      </w:r>
      <w:proofErr w:type="spellStart"/>
      <w:r w:rsidRPr="00E03D4C">
        <w:rPr>
          <w:rFonts w:ascii="Sylfaen" w:hAnsi="Sylfaen" w:cstheme="minorHAnsi"/>
          <w:sz w:val="14"/>
          <w:szCs w:val="14"/>
        </w:rPr>
        <w:t>powszechnie</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obowiązujących</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przepisów</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prawa</w:t>
      </w:r>
      <w:proofErr w:type="spellEnd"/>
      <w:r w:rsidRPr="00E03D4C">
        <w:rPr>
          <w:rFonts w:ascii="Sylfaen" w:hAnsi="Sylfaen" w:cstheme="minorHAnsi"/>
          <w:sz w:val="14"/>
          <w:szCs w:val="14"/>
        </w:rPr>
        <w:t>.</w:t>
      </w:r>
    </w:p>
    <w:p w14:paraId="243A2E72" w14:textId="77777777" w:rsidR="00D341DB" w:rsidRPr="00E03D4C" w:rsidRDefault="00D341DB" w:rsidP="00E03D4C">
      <w:pPr>
        <w:pStyle w:val="Normalny1"/>
        <w:spacing w:line="240" w:lineRule="auto"/>
        <w:jc w:val="both"/>
        <w:rPr>
          <w:rFonts w:ascii="Sylfaen" w:hAnsi="Sylfaen" w:cstheme="minorHAnsi"/>
          <w:sz w:val="14"/>
          <w:szCs w:val="14"/>
        </w:rPr>
      </w:pPr>
      <w:r w:rsidRPr="00E03D4C">
        <w:rPr>
          <w:rFonts w:ascii="Sylfaen" w:hAnsi="Sylfaen" w:cstheme="minorHAnsi"/>
          <w:sz w:val="14"/>
          <w:szCs w:val="14"/>
        </w:rPr>
        <w:t xml:space="preserve">IV. </w:t>
      </w:r>
      <w:proofErr w:type="spellStart"/>
      <w:r w:rsidRPr="00E03D4C">
        <w:rPr>
          <w:rFonts w:ascii="Sylfaen" w:hAnsi="Sylfaen" w:cstheme="minorHAnsi"/>
          <w:sz w:val="14"/>
          <w:szCs w:val="14"/>
        </w:rPr>
        <w:t>Prawo</w:t>
      </w:r>
      <w:proofErr w:type="spellEnd"/>
      <w:r w:rsidRPr="00E03D4C">
        <w:rPr>
          <w:rFonts w:ascii="Sylfaen" w:hAnsi="Sylfaen" w:cstheme="minorHAnsi"/>
          <w:sz w:val="14"/>
          <w:szCs w:val="14"/>
        </w:rPr>
        <w:t xml:space="preserve"> dostępu do </w:t>
      </w:r>
      <w:proofErr w:type="spellStart"/>
      <w:r w:rsidRPr="00E03D4C">
        <w:rPr>
          <w:rFonts w:ascii="Sylfaen" w:hAnsi="Sylfaen" w:cstheme="minorHAnsi"/>
          <w:sz w:val="14"/>
          <w:szCs w:val="14"/>
        </w:rPr>
        <w:t>danych</w:t>
      </w:r>
      <w:proofErr w:type="spellEnd"/>
      <w:r w:rsidRPr="00E03D4C">
        <w:rPr>
          <w:rFonts w:ascii="Sylfaen" w:hAnsi="Sylfaen" w:cstheme="minorHAnsi"/>
          <w:sz w:val="14"/>
          <w:szCs w:val="14"/>
        </w:rPr>
        <w:t>.</w:t>
      </w:r>
    </w:p>
    <w:p w14:paraId="67148DCD" w14:textId="77777777" w:rsidR="00D341DB" w:rsidRPr="00E03D4C" w:rsidRDefault="00D341DB" w:rsidP="00E03D4C">
      <w:pPr>
        <w:pStyle w:val="Normalny1"/>
        <w:spacing w:line="240" w:lineRule="auto"/>
        <w:jc w:val="both"/>
        <w:rPr>
          <w:rFonts w:ascii="Sylfaen" w:hAnsi="Sylfaen" w:cstheme="minorHAnsi"/>
          <w:sz w:val="14"/>
          <w:szCs w:val="14"/>
        </w:rPr>
      </w:pPr>
      <w:proofErr w:type="spellStart"/>
      <w:r w:rsidRPr="00E03D4C">
        <w:rPr>
          <w:rFonts w:ascii="Sylfaen" w:hAnsi="Sylfaen" w:cstheme="minorHAnsi"/>
          <w:sz w:val="14"/>
          <w:szCs w:val="14"/>
        </w:rPr>
        <w:t>Przepisy</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Rozporządzenia</w:t>
      </w:r>
      <w:proofErr w:type="spellEnd"/>
      <w:r w:rsidRPr="00E03D4C">
        <w:rPr>
          <w:rFonts w:ascii="Sylfaen" w:hAnsi="Sylfaen" w:cstheme="minorHAnsi"/>
          <w:sz w:val="14"/>
          <w:szCs w:val="14"/>
        </w:rPr>
        <w:t xml:space="preserve"> o </w:t>
      </w:r>
      <w:proofErr w:type="spellStart"/>
      <w:r w:rsidRPr="00E03D4C">
        <w:rPr>
          <w:rFonts w:ascii="Sylfaen" w:hAnsi="Sylfaen" w:cstheme="minorHAnsi"/>
          <w:sz w:val="14"/>
          <w:szCs w:val="14"/>
        </w:rPr>
        <w:t>ochronie</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danych</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osobowych</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uprawniają</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Państwa</w:t>
      </w:r>
      <w:proofErr w:type="spellEnd"/>
      <w:r w:rsidRPr="00E03D4C">
        <w:rPr>
          <w:rFonts w:ascii="Sylfaen" w:hAnsi="Sylfaen" w:cstheme="minorHAnsi"/>
          <w:sz w:val="14"/>
          <w:szCs w:val="14"/>
        </w:rPr>
        <w:t xml:space="preserve"> do </w:t>
      </w:r>
      <w:proofErr w:type="spellStart"/>
      <w:r w:rsidRPr="00E03D4C">
        <w:rPr>
          <w:rFonts w:ascii="Sylfaen" w:hAnsi="Sylfaen" w:cstheme="minorHAnsi"/>
          <w:sz w:val="14"/>
          <w:szCs w:val="14"/>
        </w:rPr>
        <w:t>wystąpienia</w:t>
      </w:r>
      <w:proofErr w:type="spellEnd"/>
      <w:r w:rsidRPr="00E03D4C">
        <w:rPr>
          <w:rFonts w:ascii="Sylfaen" w:hAnsi="Sylfaen" w:cstheme="minorHAnsi"/>
          <w:sz w:val="14"/>
          <w:szCs w:val="14"/>
        </w:rPr>
        <w:t xml:space="preserve"> do </w:t>
      </w:r>
      <w:proofErr w:type="spellStart"/>
      <w:r w:rsidRPr="00E03D4C">
        <w:rPr>
          <w:rFonts w:ascii="Sylfaen" w:hAnsi="Sylfaen" w:cstheme="minorHAnsi"/>
          <w:sz w:val="14"/>
          <w:szCs w:val="14"/>
        </w:rPr>
        <w:t>nas</w:t>
      </w:r>
      <w:proofErr w:type="spellEnd"/>
      <w:r w:rsidRPr="00E03D4C">
        <w:rPr>
          <w:rFonts w:ascii="Sylfaen" w:hAnsi="Sylfaen" w:cstheme="minorHAnsi"/>
          <w:sz w:val="14"/>
          <w:szCs w:val="14"/>
        </w:rPr>
        <w:t xml:space="preserve"> z </w:t>
      </w:r>
      <w:proofErr w:type="spellStart"/>
      <w:r w:rsidRPr="00E03D4C">
        <w:rPr>
          <w:rFonts w:ascii="Sylfaen" w:hAnsi="Sylfaen" w:cstheme="minorHAnsi"/>
          <w:sz w:val="14"/>
          <w:szCs w:val="14"/>
        </w:rPr>
        <w:t>żądaniem</w:t>
      </w:r>
      <w:proofErr w:type="spellEnd"/>
      <w:r w:rsidRPr="00E03D4C">
        <w:rPr>
          <w:rFonts w:ascii="Sylfaen" w:hAnsi="Sylfaen" w:cstheme="minorHAnsi"/>
          <w:sz w:val="14"/>
          <w:szCs w:val="14"/>
        </w:rPr>
        <w:t>:</w:t>
      </w:r>
    </w:p>
    <w:p w14:paraId="1A90DFC5" w14:textId="77777777" w:rsidR="00D341DB" w:rsidRPr="00E03D4C" w:rsidRDefault="00D341DB" w:rsidP="00E03D4C">
      <w:pPr>
        <w:pStyle w:val="Normalny1"/>
        <w:widowControl/>
        <w:numPr>
          <w:ilvl w:val="0"/>
          <w:numId w:val="23"/>
        </w:numPr>
        <w:suppressAutoHyphens w:val="0"/>
        <w:spacing w:line="240" w:lineRule="auto"/>
        <w:jc w:val="both"/>
        <w:textAlignment w:val="auto"/>
        <w:rPr>
          <w:rFonts w:ascii="Sylfaen" w:hAnsi="Sylfaen" w:cstheme="minorHAnsi"/>
          <w:sz w:val="14"/>
          <w:szCs w:val="14"/>
        </w:rPr>
      </w:pPr>
      <w:proofErr w:type="spellStart"/>
      <w:r w:rsidRPr="00E03D4C">
        <w:rPr>
          <w:rFonts w:ascii="Sylfaen" w:hAnsi="Sylfaen" w:cstheme="minorHAnsi"/>
          <w:sz w:val="14"/>
          <w:szCs w:val="14"/>
        </w:rPr>
        <w:t>udzielenia</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informacji</w:t>
      </w:r>
      <w:proofErr w:type="spellEnd"/>
      <w:r w:rsidRPr="00E03D4C">
        <w:rPr>
          <w:rFonts w:ascii="Sylfaen" w:hAnsi="Sylfaen" w:cstheme="minorHAnsi"/>
          <w:sz w:val="14"/>
          <w:szCs w:val="14"/>
        </w:rPr>
        <w:t xml:space="preserve"> o </w:t>
      </w:r>
      <w:proofErr w:type="spellStart"/>
      <w:r w:rsidRPr="00E03D4C">
        <w:rPr>
          <w:rFonts w:ascii="Sylfaen" w:hAnsi="Sylfaen" w:cstheme="minorHAnsi"/>
          <w:sz w:val="14"/>
          <w:szCs w:val="14"/>
        </w:rPr>
        <w:t>przetwarzanych</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danych</w:t>
      </w:r>
      <w:proofErr w:type="spellEnd"/>
      <w:r w:rsidRPr="00E03D4C">
        <w:rPr>
          <w:rFonts w:ascii="Sylfaen" w:hAnsi="Sylfaen" w:cstheme="minorHAnsi"/>
          <w:sz w:val="14"/>
          <w:szCs w:val="14"/>
        </w:rPr>
        <w:t>;</w:t>
      </w:r>
    </w:p>
    <w:p w14:paraId="42E54A6E" w14:textId="77777777" w:rsidR="00D341DB" w:rsidRPr="00E03D4C" w:rsidRDefault="00D341DB" w:rsidP="00E03D4C">
      <w:pPr>
        <w:pStyle w:val="Normalny1"/>
        <w:widowControl/>
        <w:numPr>
          <w:ilvl w:val="0"/>
          <w:numId w:val="23"/>
        </w:numPr>
        <w:suppressAutoHyphens w:val="0"/>
        <w:spacing w:line="240" w:lineRule="auto"/>
        <w:jc w:val="both"/>
        <w:textAlignment w:val="auto"/>
        <w:rPr>
          <w:rFonts w:ascii="Sylfaen" w:hAnsi="Sylfaen" w:cstheme="minorHAnsi"/>
          <w:sz w:val="14"/>
          <w:szCs w:val="14"/>
        </w:rPr>
      </w:pPr>
      <w:proofErr w:type="spellStart"/>
      <w:r w:rsidRPr="00E03D4C">
        <w:rPr>
          <w:rFonts w:ascii="Sylfaen" w:hAnsi="Sylfaen" w:cstheme="minorHAnsi"/>
          <w:sz w:val="14"/>
          <w:szCs w:val="14"/>
        </w:rPr>
        <w:t>wydania</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kopii</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przetwarzania</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danych</w:t>
      </w:r>
      <w:proofErr w:type="spellEnd"/>
      <w:r w:rsidRPr="00E03D4C">
        <w:rPr>
          <w:rFonts w:ascii="Sylfaen" w:hAnsi="Sylfaen" w:cstheme="minorHAnsi"/>
          <w:sz w:val="14"/>
          <w:szCs w:val="14"/>
        </w:rPr>
        <w:t>;</w:t>
      </w:r>
    </w:p>
    <w:p w14:paraId="71652AD6" w14:textId="77777777" w:rsidR="00D341DB" w:rsidRPr="00E03D4C" w:rsidRDefault="00D341DB" w:rsidP="00E03D4C">
      <w:pPr>
        <w:pStyle w:val="Normalny1"/>
        <w:widowControl/>
        <w:numPr>
          <w:ilvl w:val="0"/>
          <w:numId w:val="23"/>
        </w:numPr>
        <w:suppressAutoHyphens w:val="0"/>
        <w:spacing w:line="240" w:lineRule="auto"/>
        <w:jc w:val="both"/>
        <w:textAlignment w:val="auto"/>
        <w:rPr>
          <w:rFonts w:ascii="Sylfaen" w:hAnsi="Sylfaen" w:cstheme="minorHAnsi"/>
          <w:sz w:val="14"/>
          <w:szCs w:val="14"/>
        </w:rPr>
      </w:pPr>
      <w:proofErr w:type="spellStart"/>
      <w:r w:rsidRPr="00E03D4C">
        <w:rPr>
          <w:rFonts w:ascii="Sylfaen" w:hAnsi="Sylfaen" w:cstheme="minorHAnsi"/>
          <w:sz w:val="14"/>
          <w:szCs w:val="14"/>
        </w:rPr>
        <w:t>niezwłocznego</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sprostowania</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nieprawidłowych</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danych</w:t>
      </w:r>
      <w:proofErr w:type="spellEnd"/>
      <w:r w:rsidRPr="00E03D4C">
        <w:rPr>
          <w:rFonts w:ascii="Sylfaen" w:hAnsi="Sylfaen" w:cstheme="minorHAnsi"/>
          <w:sz w:val="14"/>
          <w:szCs w:val="14"/>
        </w:rPr>
        <w:t>;</w:t>
      </w:r>
    </w:p>
    <w:p w14:paraId="51293B84" w14:textId="77777777" w:rsidR="00D341DB" w:rsidRPr="00E03D4C" w:rsidRDefault="00D341DB" w:rsidP="00E03D4C">
      <w:pPr>
        <w:pStyle w:val="Normalny1"/>
        <w:widowControl/>
        <w:numPr>
          <w:ilvl w:val="0"/>
          <w:numId w:val="23"/>
        </w:numPr>
        <w:suppressAutoHyphens w:val="0"/>
        <w:spacing w:line="240" w:lineRule="auto"/>
        <w:jc w:val="both"/>
        <w:textAlignment w:val="auto"/>
        <w:rPr>
          <w:rFonts w:ascii="Sylfaen" w:hAnsi="Sylfaen" w:cstheme="minorHAnsi"/>
          <w:sz w:val="14"/>
          <w:szCs w:val="14"/>
        </w:rPr>
      </w:pPr>
      <w:proofErr w:type="spellStart"/>
      <w:r w:rsidRPr="00E03D4C">
        <w:rPr>
          <w:rFonts w:ascii="Sylfaen" w:hAnsi="Sylfaen" w:cstheme="minorHAnsi"/>
          <w:sz w:val="14"/>
          <w:szCs w:val="14"/>
        </w:rPr>
        <w:t>uzupełnienia</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niekompletnych</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danych</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osobowych</w:t>
      </w:r>
      <w:proofErr w:type="spellEnd"/>
      <w:r w:rsidRPr="00E03D4C">
        <w:rPr>
          <w:rFonts w:ascii="Sylfaen" w:hAnsi="Sylfaen" w:cstheme="minorHAnsi"/>
          <w:sz w:val="14"/>
          <w:szCs w:val="14"/>
        </w:rPr>
        <w:t xml:space="preserve">, w </w:t>
      </w:r>
      <w:proofErr w:type="spellStart"/>
      <w:r w:rsidRPr="00E03D4C">
        <w:rPr>
          <w:rFonts w:ascii="Sylfaen" w:hAnsi="Sylfaen" w:cstheme="minorHAnsi"/>
          <w:sz w:val="14"/>
          <w:szCs w:val="14"/>
        </w:rPr>
        <w:t>tym</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poprzez</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przedstawienie</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dodatkowego</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oświadczenia</w:t>
      </w:r>
      <w:proofErr w:type="spellEnd"/>
      <w:r w:rsidRPr="00E03D4C">
        <w:rPr>
          <w:rFonts w:ascii="Sylfaen" w:hAnsi="Sylfaen" w:cstheme="minorHAnsi"/>
          <w:sz w:val="14"/>
          <w:szCs w:val="14"/>
        </w:rPr>
        <w:t>;</w:t>
      </w:r>
    </w:p>
    <w:p w14:paraId="35DD26D2" w14:textId="77777777" w:rsidR="00D341DB" w:rsidRPr="00E03D4C" w:rsidRDefault="00D341DB" w:rsidP="00E03D4C">
      <w:pPr>
        <w:pStyle w:val="Normalny1"/>
        <w:widowControl/>
        <w:numPr>
          <w:ilvl w:val="0"/>
          <w:numId w:val="23"/>
        </w:numPr>
        <w:suppressAutoHyphens w:val="0"/>
        <w:spacing w:line="240" w:lineRule="auto"/>
        <w:jc w:val="both"/>
        <w:textAlignment w:val="auto"/>
        <w:rPr>
          <w:rFonts w:ascii="Sylfaen" w:hAnsi="Sylfaen" w:cstheme="minorHAnsi"/>
          <w:sz w:val="14"/>
          <w:szCs w:val="14"/>
        </w:rPr>
      </w:pPr>
      <w:proofErr w:type="spellStart"/>
      <w:r w:rsidRPr="00E03D4C">
        <w:rPr>
          <w:rFonts w:ascii="Sylfaen" w:hAnsi="Sylfaen" w:cstheme="minorHAnsi"/>
          <w:sz w:val="14"/>
          <w:szCs w:val="14"/>
        </w:rPr>
        <w:t>ograniczenia</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przetwarzania</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danych</w:t>
      </w:r>
      <w:proofErr w:type="spellEnd"/>
      <w:r w:rsidRPr="00E03D4C">
        <w:rPr>
          <w:rFonts w:ascii="Sylfaen" w:hAnsi="Sylfaen" w:cstheme="minorHAnsi"/>
          <w:sz w:val="14"/>
          <w:szCs w:val="14"/>
        </w:rPr>
        <w:t xml:space="preserve"> w </w:t>
      </w:r>
      <w:proofErr w:type="spellStart"/>
      <w:r w:rsidRPr="00E03D4C">
        <w:rPr>
          <w:rFonts w:ascii="Sylfaen" w:hAnsi="Sylfaen" w:cstheme="minorHAnsi"/>
          <w:sz w:val="14"/>
          <w:szCs w:val="14"/>
        </w:rPr>
        <w:t>przypadku</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zakwestionowania</w:t>
      </w:r>
      <w:proofErr w:type="spellEnd"/>
      <w:r w:rsidRPr="00E03D4C">
        <w:rPr>
          <w:rFonts w:ascii="Sylfaen" w:hAnsi="Sylfaen" w:cstheme="minorHAnsi"/>
          <w:sz w:val="14"/>
          <w:szCs w:val="14"/>
        </w:rPr>
        <w:t xml:space="preserve"> ich </w:t>
      </w:r>
      <w:proofErr w:type="spellStart"/>
      <w:r w:rsidRPr="00E03D4C">
        <w:rPr>
          <w:rFonts w:ascii="Sylfaen" w:hAnsi="Sylfaen" w:cstheme="minorHAnsi"/>
          <w:sz w:val="14"/>
          <w:szCs w:val="14"/>
        </w:rPr>
        <w:t>prawidłowości</w:t>
      </w:r>
      <w:proofErr w:type="spellEnd"/>
      <w:r w:rsidRPr="00E03D4C">
        <w:rPr>
          <w:rFonts w:ascii="Sylfaen" w:hAnsi="Sylfaen" w:cstheme="minorHAnsi"/>
          <w:sz w:val="14"/>
          <w:szCs w:val="14"/>
        </w:rPr>
        <w:t>;</w:t>
      </w:r>
    </w:p>
    <w:p w14:paraId="00272766" w14:textId="77777777" w:rsidR="00D341DB" w:rsidRPr="00E03D4C" w:rsidRDefault="00D341DB" w:rsidP="00E03D4C">
      <w:pPr>
        <w:pStyle w:val="Normalny1"/>
        <w:widowControl/>
        <w:numPr>
          <w:ilvl w:val="0"/>
          <w:numId w:val="23"/>
        </w:numPr>
        <w:suppressAutoHyphens w:val="0"/>
        <w:spacing w:line="240" w:lineRule="auto"/>
        <w:jc w:val="both"/>
        <w:textAlignment w:val="auto"/>
        <w:rPr>
          <w:rFonts w:ascii="Sylfaen" w:hAnsi="Sylfaen" w:cstheme="minorHAnsi"/>
          <w:sz w:val="14"/>
          <w:szCs w:val="14"/>
        </w:rPr>
      </w:pPr>
      <w:proofErr w:type="spellStart"/>
      <w:r w:rsidRPr="00E03D4C">
        <w:rPr>
          <w:rFonts w:ascii="Sylfaen" w:hAnsi="Sylfaen" w:cstheme="minorHAnsi"/>
          <w:sz w:val="14"/>
          <w:szCs w:val="14"/>
        </w:rPr>
        <w:t>niezwłocznego</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usunięcia</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danych</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bezpodstawnie</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przetwarzanych</w:t>
      </w:r>
      <w:proofErr w:type="spellEnd"/>
      <w:r w:rsidRPr="00E03D4C">
        <w:rPr>
          <w:rFonts w:ascii="Sylfaen" w:hAnsi="Sylfaen" w:cstheme="minorHAnsi"/>
          <w:sz w:val="14"/>
          <w:szCs w:val="14"/>
        </w:rPr>
        <w:t>;</w:t>
      </w:r>
    </w:p>
    <w:p w14:paraId="791F371D" w14:textId="77777777" w:rsidR="00D341DB" w:rsidRPr="00E03D4C" w:rsidRDefault="00D341DB" w:rsidP="00E03D4C">
      <w:pPr>
        <w:pStyle w:val="Normalny1"/>
        <w:widowControl/>
        <w:numPr>
          <w:ilvl w:val="0"/>
          <w:numId w:val="23"/>
        </w:numPr>
        <w:suppressAutoHyphens w:val="0"/>
        <w:spacing w:line="240" w:lineRule="auto"/>
        <w:jc w:val="both"/>
        <w:textAlignment w:val="auto"/>
        <w:rPr>
          <w:rFonts w:ascii="Sylfaen" w:hAnsi="Sylfaen" w:cstheme="minorHAnsi"/>
          <w:sz w:val="14"/>
          <w:szCs w:val="14"/>
        </w:rPr>
      </w:pPr>
      <w:proofErr w:type="spellStart"/>
      <w:r w:rsidRPr="00E03D4C">
        <w:rPr>
          <w:rFonts w:ascii="Sylfaen" w:hAnsi="Sylfaen" w:cstheme="minorHAnsi"/>
          <w:sz w:val="14"/>
          <w:szCs w:val="14"/>
        </w:rPr>
        <w:t>przeniesienia</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danych</w:t>
      </w:r>
      <w:proofErr w:type="spellEnd"/>
      <w:r w:rsidRPr="00E03D4C">
        <w:rPr>
          <w:rFonts w:ascii="Sylfaen" w:hAnsi="Sylfaen" w:cstheme="minorHAnsi"/>
          <w:sz w:val="14"/>
          <w:szCs w:val="14"/>
        </w:rPr>
        <w:t xml:space="preserve"> do </w:t>
      </w:r>
      <w:proofErr w:type="spellStart"/>
      <w:r w:rsidRPr="00E03D4C">
        <w:rPr>
          <w:rFonts w:ascii="Sylfaen" w:hAnsi="Sylfaen" w:cstheme="minorHAnsi"/>
          <w:sz w:val="14"/>
          <w:szCs w:val="14"/>
        </w:rPr>
        <w:t>innego</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administratora</w:t>
      </w:r>
      <w:proofErr w:type="spellEnd"/>
      <w:r w:rsidRPr="00E03D4C">
        <w:rPr>
          <w:rFonts w:ascii="Sylfaen" w:hAnsi="Sylfaen" w:cstheme="minorHAnsi"/>
          <w:sz w:val="14"/>
          <w:szCs w:val="14"/>
        </w:rPr>
        <w:t xml:space="preserve"> w </w:t>
      </w:r>
      <w:proofErr w:type="spellStart"/>
      <w:r w:rsidRPr="00E03D4C">
        <w:rPr>
          <w:rFonts w:ascii="Sylfaen" w:hAnsi="Sylfaen" w:cstheme="minorHAnsi"/>
          <w:sz w:val="14"/>
          <w:szCs w:val="14"/>
        </w:rPr>
        <w:t>powszechnie</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używanym</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formacie</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nadającym</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się</w:t>
      </w:r>
      <w:proofErr w:type="spellEnd"/>
      <w:r w:rsidRPr="00E03D4C">
        <w:rPr>
          <w:rFonts w:ascii="Sylfaen" w:hAnsi="Sylfaen" w:cstheme="minorHAnsi"/>
          <w:sz w:val="14"/>
          <w:szCs w:val="14"/>
        </w:rPr>
        <w:t xml:space="preserve"> do </w:t>
      </w:r>
      <w:proofErr w:type="spellStart"/>
      <w:r w:rsidRPr="00E03D4C">
        <w:rPr>
          <w:rFonts w:ascii="Sylfaen" w:hAnsi="Sylfaen" w:cstheme="minorHAnsi"/>
          <w:sz w:val="14"/>
          <w:szCs w:val="14"/>
        </w:rPr>
        <w:t>odczytu</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maszynowego</w:t>
      </w:r>
      <w:proofErr w:type="spellEnd"/>
      <w:r w:rsidRPr="00E03D4C">
        <w:rPr>
          <w:rFonts w:ascii="Sylfaen" w:hAnsi="Sylfaen" w:cstheme="minorHAnsi"/>
          <w:sz w:val="14"/>
          <w:szCs w:val="14"/>
        </w:rPr>
        <w:t>.</w:t>
      </w:r>
    </w:p>
    <w:p w14:paraId="3D92432E" w14:textId="77777777" w:rsidR="00D341DB" w:rsidRPr="00E03D4C" w:rsidRDefault="00D341DB" w:rsidP="00E03D4C">
      <w:pPr>
        <w:pStyle w:val="Normalny1"/>
        <w:spacing w:line="240" w:lineRule="auto"/>
        <w:jc w:val="both"/>
        <w:rPr>
          <w:rFonts w:ascii="Sylfaen" w:hAnsi="Sylfaen" w:cstheme="minorHAnsi"/>
          <w:sz w:val="14"/>
          <w:szCs w:val="14"/>
        </w:rPr>
      </w:pPr>
      <w:r w:rsidRPr="00E03D4C">
        <w:rPr>
          <w:rFonts w:ascii="Sylfaen" w:hAnsi="Sylfaen" w:cstheme="minorHAnsi"/>
          <w:sz w:val="14"/>
          <w:szCs w:val="14"/>
        </w:rPr>
        <w:t xml:space="preserve">V. </w:t>
      </w:r>
      <w:proofErr w:type="spellStart"/>
      <w:r w:rsidRPr="00E03D4C">
        <w:rPr>
          <w:rFonts w:ascii="Sylfaen" w:hAnsi="Sylfaen" w:cstheme="minorHAnsi"/>
          <w:sz w:val="14"/>
          <w:szCs w:val="14"/>
        </w:rPr>
        <w:t>Prawo</w:t>
      </w:r>
      <w:proofErr w:type="spellEnd"/>
      <w:r w:rsidRPr="00E03D4C">
        <w:rPr>
          <w:rFonts w:ascii="Sylfaen" w:hAnsi="Sylfaen" w:cstheme="minorHAnsi"/>
          <w:sz w:val="14"/>
          <w:szCs w:val="14"/>
        </w:rPr>
        <w:t xml:space="preserve"> do </w:t>
      </w:r>
      <w:proofErr w:type="spellStart"/>
      <w:r w:rsidRPr="00E03D4C">
        <w:rPr>
          <w:rFonts w:ascii="Sylfaen" w:hAnsi="Sylfaen" w:cstheme="minorHAnsi"/>
          <w:sz w:val="14"/>
          <w:szCs w:val="14"/>
        </w:rPr>
        <w:t>sprzeciwu</w:t>
      </w:r>
      <w:proofErr w:type="spellEnd"/>
      <w:r w:rsidRPr="00E03D4C">
        <w:rPr>
          <w:rFonts w:ascii="Sylfaen" w:hAnsi="Sylfaen" w:cstheme="minorHAnsi"/>
          <w:sz w:val="14"/>
          <w:szCs w:val="14"/>
        </w:rPr>
        <w:t>.</w:t>
      </w:r>
    </w:p>
    <w:p w14:paraId="2F28164D" w14:textId="77777777" w:rsidR="00D341DB" w:rsidRPr="00E03D4C" w:rsidRDefault="00D341DB" w:rsidP="00E03D4C">
      <w:pPr>
        <w:pStyle w:val="Normalny1"/>
        <w:spacing w:line="240" w:lineRule="auto"/>
        <w:ind w:firstLine="709"/>
        <w:jc w:val="both"/>
        <w:rPr>
          <w:rFonts w:ascii="Sylfaen" w:hAnsi="Sylfaen" w:cstheme="minorHAnsi"/>
          <w:sz w:val="14"/>
          <w:szCs w:val="14"/>
        </w:rPr>
      </w:pPr>
      <w:proofErr w:type="spellStart"/>
      <w:r w:rsidRPr="00E03D4C">
        <w:rPr>
          <w:rFonts w:ascii="Sylfaen" w:hAnsi="Sylfaen" w:cstheme="minorHAnsi"/>
          <w:sz w:val="14"/>
          <w:szCs w:val="14"/>
        </w:rPr>
        <w:t>Wobec</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przetwarzania</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danych</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osobowych</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niezbędnych</w:t>
      </w:r>
      <w:proofErr w:type="spellEnd"/>
      <w:r w:rsidRPr="00E03D4C">
        <w:rPr>
          <w:rFonts w:ascii="Sylfaen" w:hAnsi="Sylfaen" w:cstheme="minorHAnsi"/>
          <w:sz w:val="14"/>
          <w:szCs w:val="14"/>
        </w:rPr>
        <w:t xml:space="preserve"> do </w:t>
      </w:r>
      <w:proofErr w:type="spellStart"/>
      <w:r w:rsidRPr="00E03D4C">
        <w:rPr>
          <w:rFonts w:ascii="Sylfaen" w:hAnsi="Sylfaen" w:cstheme="minorHAnsi"/>
          <w:sz w:val="14"/>
          <w:szCs w:val="14"/>
        </w:rPr>
        <w:t>wykonania</w:t>
      </w:r>
      <w:proofErr w:type="spellEnd"/>
      <w:r w:rsidRPr="00E03D4C">
        <w:rPr>
          <w:rFonts w:ascii="Sylfaen" w:hAnsi="Sylfaen" w:cstheme="minorHAnsi"/>
          <w:sz w:val="14"/>
          <w:szCs w:val="14"/>
        </w:rPr>
        <w:t xml:space="preserve"> przez </w:t>
      </w:r>
      <w:proofErr w:type="spellStart"/>
      <w:r w:rsidRPr="00E03D4C">
        <w:rPr>
          <w:rFonts w:ascii="Sylfaen" w:hAnsi="Sylfaen" w:cstheme="minorHAnsi"/>
          <w:sz w:val="14"/>
          <w:szCs w:val="14"/>
        </w:rPr>
        <w:t>nas</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zadań</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realizowanych</w:t>
      </w:r>
      <w:proofErr w:type="spellEnd"/>
      <w:r w:rsidRPr="00E03D4C">
        <w:rPr>
          <w:rFonts w:ascii="Sylfaen" w:hAnsi="Sylfaen" w:cstheme="minorHAnsi"/>
          <w:sz w:val="14"/>
          <w:szCs w:val="14"/>
        </w:rPr>
        <w:t xml:space="preserve"> w </w:t>
      </w:r>
      <w:proofErr w:type="spellStart"/>
      <w:r w:rsidRPr="00E03D4C">
        <w:rPr>
          <w:rFonts w:ascii="Sylfaen" w:hAnsi="Sylfaen" w:cstheme="minorHAnsi"/>
          <w:sz w:val="14"/>
          <w:szCs w:val="14"/>
        </w:rPr>
        <w:t>interesie</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publicznym</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lub</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niezbędnych</w:t>
      </w:r>
      <w:proofErr w:type="spellEnd"/>
      <w:r w:rsidRPr="00E03D4C">
        <w:rPr>
          <w:rFonts w:ascii="Sylfaen" w:hAnsi="Sylfaen" w:cstheme="minorHAnsi"/>
          <w:sz w:val="14"/>
          <w:szCs w:val="14"/>
        </w:rPr>
        <w:t xml:space="preserve"> do </w:t>
      </w:r>
      <w:proofErr w:type="spellStart"/>
      <w:r w:rsidRPr="00E03D4C">
        <w:rPr>
          <w:rFonts w:ascii="Sylfaen" w:hAnsi="Sylfaen" w:cstheme="minorHAnsi"/>
          <w:sz w:val="14"/>
          <w:szCs w:val="14"/>
        </w:rPr>
        <w:t>celów</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wynikających</w:t>
      </w:r>
      <w:proofErr w:type="spellEnd"/>
      <w:r w:rsidRPr="00E03D4C">
        <w:rPr>
          <w:rFonts w:ascii="Sylfaen" w:hAnsi="Sylfaen" w:cstheme="minorHAnsi"/>
          <w:sz w:val="14"/>
          <w:szCs w:val="14"/>
        </w:rPr>
        <w:t xml:space="preserve"> z </w:t>
      </w:r>
      <w:proofErr w:type="spellStart"/>
      <w:r w:rsidRPr="00E03D4C">
        <w:rPr>
          <w:rFonts w:ascii="Sylfaen" w:hAnsi="Sylfaen" w:cstheme="minorHAnsi"/>
          <w:sz w:val="14"/>
          <w:szCs w:val="14"/>
        </w:rPr>
        <w:t>naszych</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prawnie</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uzasadnionych</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interesów</w:t>
      </w:r>
      <w:proofErr w:type="spellEnd"/>
      <w:r w:rsidRPr="00E03D4C">
        <w:rPr>
          <w:rFonts w:ascii="Sylfaen" w:hAnsi="Sylfaen" w:cstheme="minorHAnsi"/>
          <w:sz w:val="14"/>
          <w:szCs w:val="14"/>
        </w:rPr>
        <w:t xml:space="preserve"> - </w:t>
      </w:r>
      <w:proofErr w:type="spellStart"/>
      <w:r w:rsidRPr="00E03D4C">
        <w:rPr>
          <w:rFonts w:ascii="Sylfaen" w:hAnsi="Sylfaen" w:cstheme="minorHAnsi"/>
          <w:sz w:val="14"/>
          <w:szCs w:val="14"/>
        </w:rPr>
        <w:t>mogą</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Państwo</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wnieść</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sprzeciw</w:t>
      </w:r>
      <w:proofErr w:type="spellEnd"/>
      <w:r w:rsidRPr="00E03D4C">
        <w:rPr>
          <w:rFonts w:ascii="Sylfaen" w:hAnsi="Sylfaen" w:cstheme="minorHAnsi"/>
          <w:sz w:val="14"/>
          <w:szCs w:val="14"/>
        </w:rPr>
        <w:t xml:space="preserve"> w </w:t>
      </w:r>
      <w:proofErr w:type="spellStart"/>
      <w:r w:rsidRPr="00E03D4C">
        <w:rPr>
          <w:rFonts w:ascii="Sylfaen" w:hAnsi="Sylfaen" w:cstheme="minorHAnsi"/>
          <w:sz w:val="14"/>
          <w:szCs w:val="14"/>
        </w:rPr>
        <w:t>sytuacjach</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szczególnych</w:t>
      </w:r>
      <w:proofErr w:type="spellEnd"/>
      <w:r w:rsidRPr="00E03D4C">
        <w:rPr>
          <w:rFonts w:ascii="Sylfaen" w:hAnsi="Sylfaen" w:cstheme="minorHAnsi"/>
          <w:sz w:val="14"/>
          <w:szCs w:val="14"/>
        </w:rPr>
        <w:t xml:space="preserve">. W </w:t>
      </w:r>
      <w:proofErr w:type="spellStart"/>
      <w:r w:rsidRPr="00E03D4C">
        <w:rPr>
          <w:rFonts w:ascii="Sylfaen" w:hAnsi="Sylfaen" w:cstheme="minorHAnsi"/>
          <w:sz w:val="14"/>
          <w:szCs w:val="14"/>
        </w:rPr>
        <w:t>tym</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przypadku</w:t>
      </w:r>
      <w:proofErr w:type="spellEnd"/>
      <w:r w:rsidRPr="00E03D4C">
        <w:rPr>
          <w:rFonts w:ascii="Sylfaen" w:hAnsi="Sylfaen" w:cstheme="minorHAnsi"/>
          <w:sz w:val="14"/>
          <w:szCs w:val="14"/>
        </w:rPr>
        <w:t xml:space="preserve"> nie </w:t>
      </w:r>
      <w:proofErr w:type="spellStart"/>
      <w:r w:rsidRPr="00E03D4C">
        <w:rPr>
          <w:rFonts w:ascii="Sylfaen" w:hAnsi="Sylfaen" w:cstheme="minorHAnsi"/>
          <w:sz w:val="14"/>
          <w:szCs w:val="14"/>
        </w:rPr>
        <w:t>wolno</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nam</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będzie</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przetwarzać</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tych</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danych</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osobowych</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chyba</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że</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wykażemy</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istnienie</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ważnych</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prawnie</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uzasadnionych</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podstaw</w:t>
      </w:r>
      <w:proofErr w:type="spellEnd"/>
      <w:r w:rsidRPr="00E03D4C">
        <w:rPr>
          <w:rFonts w:ascii="Sylfaen" w:hAnsi="Sylfaen" w:cstheme="minorHAnsi"/>
          <w:sz w:val="14"/>
          <w:szCs w:val="14"/>
        </w:rPr>
        <w:t xml:space="preserve"> do </w:t>
      </w:r>
      <w:proofErr w:type="spellStart"/>
      <w:r w:rsidRPr="00E03D4C">
        <w:rPr>
          <w:rFonts w:ascii="Sylfaen" w:hAnsi="Sylfaen" w:cstheme="minorHAnsi"/>
          <w:sz w:val="14"/>
          <w:szCs w:val="14"/>
        </w:rPr>
        <w:t>przetwarzania</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nadrzędnych</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wobec</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interesów</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praw</w:t>
      </w:r>
      <w:proofErr w:type="spellEnd"/>
      <w:r w:rsidRPr="00E03D4C">
        <w:rPr>
          <w:rFonts w:ascii="Sylfaen" w:hAnsi="Sylfaen" w:cstheme="minorHAnsi"/>
          <w:sz w:val="14"/>
          <w:szCs w:val="14"/>
        </w:rPr>
        <w:t xml:space="preserve"> i </w:t>
      </w:r>
      <w:proofErr w:type="spellStart"/>
      <w:r w:rsidRPr="00E03D4C">
        <w:rPr>
          <w:rFonts w:ascii="Sylfaen" w:hAnsi="Sylfaen" w:cstheme="minorHAnsi"/>
          <w:sz w:val="14"/>
          <w:szCs w:val="14"/>
        </w:rPr>
        <w:t>wolności</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osoby</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której</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dane</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dotyczą</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lub</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podstaw</w:t>
      </w:r>
      <w:proofErr w:type="spellEnd"/>
      <w:r w:rsidRPr="00E03D4C">
        <w:rPr>
          <w:rFonts w:ascii="Sylfaen" w:hAnsi="Sylfaen" w:cstheme="minorHAnsi"/>
          <w:sz w:val="14"/>
          <w:szCs w:val="14"/>
        </w:rPr>
        <w:t xml:space="preserve"> do </w:t>
      </w:r>
      <w:proofErr w:type="spellStart"/>
      <w:r w:rsidRPr="00E03D4C">
        <w:rPr>
          <w:rFonts w:ascii="Sylfaen" w:hAnsi="Sylfaen" w:cstheme="minorHAnsi"/>
          <w:sz w:val="14"/>
          <w:szCs w:val="14"/>
        </w:rPr>
        <w:t>ustalenia</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dochodzenia</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lub</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obrony</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roszczeń</w:t>
      </w:r>
      <w:proofErr w:type="spellEnd"/>
      <w:r w:rsidRPr="00E03D4C">
        <w:rPr>
          <w:rFonts w:ascii="Sylfaen" w:hAnsi="Sylfaen" w:cstheme="minorHAnsi"/>
          <w:sz w:val="14"/>
          <w:szCs w:val="14"/>
        </w:rPr>
        <w:t>.</w:t>
      </w:r>
    </w:p>
    <w:p w14:paraId="2FEC529A" w14:textId="77777777" w:rsidR="00D341DB" w:rsidRPr="00E03D4C" w:rsidRDefault="00D341DB" w:rsidP="00E03D4C">
      <w:pPr>
        <w:pStyle w:val="Normalny1"/>
        <w:spacing w:line="240" w:lineRule="auto"/>
        <w:jc w:val="both"/>
        <w:rPr>
          <w:rFonts w:ascii="Sylfaen" w:hAnsi="Sylfaen" w:cstheme="minorHAnsi"/>
          <w:sz w:val="14"/>
          <w:szCs w:val="14"/>
        </w:rPr>
      </w:pPr>
      <w:r w:rsidRPr="00E03D4C">
        <w:rPr>
          <w:rFonts w:ascii="Sylfaen" w:hAnsi="Sylfaen" w:cstheme="minorHAnsi"/>
          <w:sz w:val="14"/>
          <w:szCs w:val="14"/>
        </w:rPr>
        <w:t xml:space="preserve">VI. </w:t>
      </w:r>
      <w:proofErr w:type="spellStart"/>
      <w:r w:rsidRPr="00E03D4C">
        <w:rPr>
          <w:rFonts w:ascii="Sylfaen" w:hAnsi="Sylfaen" w:cstheme="minorHAnsi"/>
          <w:sz w:val="14"/>
          <w:szCs w:val="14"/>
        </w:rPr>
        <w:t>Prawo</w:t>
      </w:r>
      <w:proofErr w:type="spellEnd"/>
      <w:r w:rsidRPr="00E03D4C">
        <w:rPr>
          <w:rFonts w:ascii="Sylfaen" w:hAnsi="Sylfaen" w:cstheme="minorHAnsi"/>
          <w:sz w:val="14"/>
          <w:szCs w:val="14"/>
        </w:rPr>
        <w:t xml:space="preserve"> do </w:t>
      </w:r>
      <w:proofErr w:type="spellStart"/>
      <w:r w:rsidRPr="00E03D4C">
        <w:rPr>
          <w:rFonts w:ascii="Sylfaen" w:hAnsi="Sylfaen" w:cstheme="minorHAnsi"/>
          <w:sz w:val="14"/>
          <w:szCs w:val="14"/>
        </w:rPr>
        <w:t>wniesienia</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skargi</w:t>
      </w:r>
      <w:proofErr w:type="spellEnd"/>
      <w:r w:rsidRPr="00E03D4C">
        <w:rPr>
          <w:rFonts w:ascii="Sylfaen" w:hAnsi="Sylfaen" w:cstheme="minorHAnsi"/>
          <w:sz w:val="14"/>
          <w:szCs w:val="14"/>
        </w:rPr>
        <w:t>.</w:t>
      </w:r>
    </w:p>
    <w:p w14:paraId="1829B47E" w14:textId="77777777" w:rsidR="00D341DB" w:rsidRPr="00E03D4C" w:rsidRDefault="00D341DB" w:rsidP="00E03D4C">
      <w:pPr>
        <w:pStyle w:val="Normalny1"/>
        <w:spacing w:line="240" w:lineRule="auto"/>
        <w:ind w:firstLine="709"/>
        <w:jc w:val="both"/>
        <w:rPr>
          <w:rFonts w:ascii="Sylfaen" w:hAnsi="Sylfaen" w:cstheme="minorHAnsi"/>
          <w:color w:val="000000"/>
          <w:sz w:val="14"/>
          <w:szCs w:val="14"/>
        </w:rPr>
      </w:pPr>
      <w:proofErr w:type="spellStart"/>
      <w:r w:rsidRPr="00E03D4C">
        <w:rPr>
          <w:rFonts w:ascii="Sylfaen" w:hAnsi="Sylfaen" w:cstheme="minorHAnsi"/>
          <w:sz w:val="14"/>
          <w:szCs w:val="14"/>
        </w:rPr>
        <w:t>Jeżeli</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uznają</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Państwo</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iż</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dokonywane</w:t>
      </w:r>
      <w:proofErr w:type="spellEnd"/>
      <w:r w:rsidRPr="00E03D4C">
        <w:rPr>
          <w:rFonts w:ascii="Sylfaen" w:hAnsi="Sylfaen" w:cstheme="minorHAnsi"/>
          <w:sz w:val="14"/>
          <w:szCs w:val="14"/>
        </w:rPr>
        <w:t xml:space="preserve"> przez </w:t>
      </w:r>
      <w:proofErr w:type="spellStart"/>
      <w:r w:rsidRPr="00E03D4C">
        <w:rPr>
          <w:rFonts w:ascii="Sylfaen" w:hAnsi="Sylfaen" w:cstheme="minorHAnsi"/>
          <w:sz w:val="14"/>
          <w:szCs w:val="14"/>
        </w:rPr>
        <w:t>Specjalistyczny</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Szpital</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Miejski</w:t>
      </w:r>
      <w:proofErr w:type="spellEnd"/>
      <w:r w:rsidRPr="00E03D4C">
        <w:rPr>
          <w:rFonts w:ascii="Sylfaen" w:hAnsi="Sylfaen" w:cstheme="minorHAnsi"/>
          <w:sz w:val="14"/>
          <w:szCs w:val="14"/>
        </w:rPr>
        <w:t xml:space="preserve"> im. M. </w:t>
      </w:r>
      <w:proofErr w:type="spellStart"/>
      <w:r w:rsidRPr="00E03D4C">
        <w:rPr>
          <w:rFonts w:ascii="Sylfaen" w:hAnsi="Sylfaen" w:cstheme="minorHAnsi"/>
          <w:sz w:val="14"/>
          <w:szCs w:val="14"/>
        </w:rPr>
        <w:t>Kopernika</w:t>
      </w:r>
      <w:proofErr w:type="spellEnd"/>
      <w:r w:rsidRPr="00E03D4C">
        <w:rPr>
          <w:rFonts w:ascii="Sylfaen" w:hAnsi="Sylfaen" w:cstheme="minorHAnsi"/>
          <w:sz w:val="14"/>
          <w:szCs w:val="14"/>
        </w:rPr>
        <w:t xml:space="preserve"> w </w:t>
      </w:r>
      <w:proofErr w:type="spellStart"/>
      <w:r w:rsidRPr="00E03D4C">
        <w:rPr>
          <w:rFonts w:ascii="Sylfaen" w:hAnsi="Sylfaen" w:cstheme="minorHAnsi"/>
          <w:sz w:val="14"/>
          <w:szCs w:val="14"/>
        </w:rPr>
        <w:t>Toruniu</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przetwarzanie</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danych</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osobowych</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jest</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niezgodne</w:t>
      </w:r>
      <w:proofErr w:type="spellEnd"/>
      <w:r w:rsidRPr="00E03D4C">
        <w:rPr>
          <w:rFonts w:ascii="Sylfaen" w:hAnsi="Sylfaen" w:cstheme="minorHAnsi"/>
          <w:sz w:val="14"/>
          <w:szCs w:val="14"/>
        </w:rPr>
        <w:t xml:space="preserve"> z </w:t>
      </w:r>
      <w:proofErr w:type="spellStart"/>
      <w:r w:rsidRPr="00E03D4C">
        <w:rPr>
          <w:rFonts w:ascii="Sylfaen" w:hAnsi="Sylfaen" w:cstheme="minorHAnsi"/>
          <w:sz w:val="14"/>
          <w:szCs w:val="14"/>
        </w:rPr>
        <w:t>prawem</w:t>
      </w:r>
      <w:proofErr w:type="spellEnd"/>
      <w:r w:rsidRPr="00E03D4C">
        <w:rPr>
          <w:rFonts w:ascii="Sylfaen" w:hAnsi="Sylfaen" w:cstheme="minorHAnsi"/>
          <w:sz w:val="14"/>
          <w:szCs w:val="14"/>
        </w:rPr>
        <w:t xml:space="preserve"> - </w:t>
      </w:r>
      <w:proofErr w:type="spellStart"/>
      <w:r w:rsidRPr="00E03D4C">
        <w:rPr>
          <w:rFonts w:ascii="Sylfaen" w:hAnsi="Sylfaen" w:cstheme="minorHAnsi"/>
          <w:sz w:val="14"/>
          <w:szCs w:val="14"/>
        </w:rPr>
        <w:t>przysługuje</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Państwu</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prawo</w:t>
      </w:r>
      <w:proofErr w:type="spellEnd"/>
      <w:r w:rsidRPr="00E03D4C">
        <w:rPr>
          <w:rFonts w:ascii="Sylfaen" w:hAnsi="Sylfaen" w:cstheme="minorHAnsi"/>
          <w:sz w:val="14"/>
          <w:szCs w:val="14"/>
        </w:rPr>
        <w:t xml:space="preserve"> do </w:t>
      </w:r>
      <w:proofErr w:type="spellStart"/>
      <w:r w:rsidRPr="00E03D4C">
        <w:rPr>
          <w:rFonts w:ascii="Sylfaen" w:hAnsi="Sylfaen" w:cstheme="minorHAnsi"/>
          <w:sz w:val="14"/>
          <w:szCs w:val="14"/>
        </w:rPr>
        <w:t>wniesienia</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skargi</w:t>
      </w:r>
      <w:proofErr w:type="spellEnd"/>
      <w:r w:rsidRPr="00E03D4C">
        <w:rPr>
          <w:rFonts w:ascii="Sylfaen" w:hAnsi="Sylfaen" w:cstheme="minorHAnsi"/>
          <w:sz w:val="14"/>
          <w:szCs w:val="14"/>
        </w:rPr>
        <w:t xml:space="preserve"> do </w:t>
      </w:r>
      <w:proofErr w:type="spellStart"/>
      <w:r w:rsidRPr="00E03D4C">
        <w:rPr>
          <w:rFonts w:ascii="Sylfaen" w:hAnsi="Sylfaen" w:cstheme="minorHAnsi"/>
          <w:sz w:val="14"/>
          <w:szCs w:val="14"/>
        </w:rPr>
        <w:t>Prezesa</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Urzędu</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Ochrony</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Danych</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Osobowych</w:t>
      </w:r>
      <w:proofErr w:type="spellEnd"/>
      <w:r w:rsidRPr="00E03D4C">
        <w:rPr>
          <w:rFonts w:ascii="Sylfaen" w:hAnsi="Sylfaen" w:cstheme="minorHAnsi"/>
          <w:sz w:val="14"/>
          <w:szCs w:val="14"/>
        </w:rPr>
        <w:t>.</w:t>
      </w:r>
    </w:p>
    <w:p w14:paraId="12FDF163" w14:textId="77777777" w:rsidR="00D341DB" w:rsidRPr="00E03D4C" w:rsidRDefault="00D341DB" w:rsidP="00E03D4C">
      <w:pPr>
        <w:pStyle w:val="Normalny1"/>
        <w:spacing w:line="240" w:lineRule="auto"/>
        <w:ind w:firstLine="709"/>
        <w:jc w:val="both"/>
        <w:rPr>
          <w:rFonts w:ascii="Sylfaen" w:hAnsi="Sylfaen" w:cstheme="minorHAnsi"/>
          <w:sz w:val="14"/>
          <w:szCs w:val="14"/>
        </w:rPr>
      </w:pPr>
      <w:proofErr w:type="spellStart"/>
      <w:r w:rsidRPr="00E03D4C">
        <w:rPr>
          <w:rFonts w:ascii="Sylfaen" w:hAnsi="Sylfaen" w:cstheme="minorHAnsi"/>
          <w:sz w:val="14"/>
          <w:szCs w:val="14"/>
        </w:rPr>
        <w:t>Przekazane</w:t>
      </w:r>
      <w:proofErr w:type="spellEnd"/>
      <w:r w:rsidRPr="00E03D4C">
        <w:rPr>
          <w:rFonts w:ascii="Sylfaen" w:hAnsi="Sylfaen" w:cstheme="minorHAnsi"/>
          <w:sz w:val="14"/>
          <w:szCs w:val="14"/>
        </w:rPr>
        <w:t xml:space="preserve"> przez </w:t>
      </w:r>
      <w:proofErr w:type="spellStart"/>
      <w:r w:rsidRPr="00E03D4C">
        <w:rPr>
          <w:rFonts w:ascii="Sylfaen" w:hAnsi="Sylfaen" w:cstheme="minorHAnsi"/>
          <w:sz w:val="14"/>
          <w:szCs w:val="14"/>
        </w:rPr>
        <w:t>Państwa</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dane</w:t>
      </w:r>
      <w:proofErr w:type="spellEnd"/>
      <w:r w:rsidRPr="00E03D4C">
        <w:rPr>
          <w:rFonts w:ascii="Sylfaen" w:hAnsi="Sylfaen" w:cstheme="minorHAnsi"/>
          <w:sz w:val="14"/>
          <w:szCs w:val="14"/>
        </w:rPr>
        <w:t xml:space="preserve"> nie </w:t>
      </w:r>
      <w:proofErr w:type="spellStart"/>
      <w:r w:rsidRPr="00E03D4C">
        <w:rPr>
          <w:rFonts w:ascii="Sylfaen" w:hAnsi="Sylfaen" w:cstheme="minorHAnsi"/>
          <w:sz w:val="14"/>
          <w:szCs w:val="14"/>
        </w:rPr>
        <w:t>posłużą</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zautomatyzowanemu</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podejmowaniu</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decyzji</w:t>
      </w:r>
      <w:proofErr w:type="spellEnd"/>
      <w:r w:rsidRPr="00E03D4C">
        <w:rPr>
          <w:rFonts w:ascii="Sylfaen" w:hAnsi="Sylfaen" w:cstheme="minorHAnsi"/>
          <w:sz w:val="14"/>
          <w:szCs w:val="14"/>
        </w:rPr>
        <w:t xml:space="preserve">, w </w:t>
      </w:r>
      <w:proofErr w:type="spellStart"/>
      <w:r w:rsidRPr="00E03D4C">
        <w:rPr>
          <w:rFonts w:ascii="Sylfaen" w:hAnsi="Sylfaen" w:cstheme="minorHAnsi"/>
          <w:sz w:val="14"/>
          <w:szCs w:val="14"/>
        </w:rPr>
        <w:t>tym</w:t>
      </w:r>
      <w:proofErr w:type="spellEnd"/>
      <w:r w:rsidRPr="00E03D4C">
        <w:rPr>
          <w:rFonts w:ascii="Sylfaen" w:hAnsi="Sylfaen" w:cstheme="minorHAnsi"/>
          <w:sz w:val="14"/>
          <w:szCs w:val="14"/>
        </w:rPr>
        <w:t xml:space="preserve"> </w:t>
      </w:r>
      <w:proofErr w:type="spellStart"/>
      <w:r w:rsidRPr="00E03D4C">
        <w:rPr>
          <w:rFonts w:ascii="Sylfaen" w:hAnsi="Sylfaen" w:cstheme="minorHAnsi"/>
          <w:sz w:val="14"/>
          <w:szCs w:val="14"/>
        </w:rPr>
        <w:t>profilowaniu</w:t>
      </w:r>
      <w:proofErr w:type="spellEnd"/>
      <w:r w:rsidRPr="00E03D4C">
        <w:rPr>
          <w:rFonts w:ascii="Sylfaen" w:hAnsi="Sylfaen" w:cstheme="minorHAnsi"/>
          <w:sz w:val="14"/>
          <w:szCs w:val="14"/>
        </w:rPr>
        <w:t>.</w:t>
      </w:r>
    </w:p>
    <w:p w14:paraId="3C20119B" w14:textId="77777777" w:rsidR="00D341DB" w:rsidRPr="00E03D4C" w:rsidRDefault="00D341DB" w:rsidP="00E03D4C">
      <w:pPr>
        <w:pStyle w:val="Podtytu"/>
        <w:spacing w:after="0" w:line="240" w:lineRule="auto"/>
        <w:rPr>
          <w:rFonts w:ascii="Sylfaen" w:eastAsia="TrebuchetMS-Bold" w:hAnsi="Sylfaen" w:cstheme="minorHAnsi"/>
          <w:i w:val="0"/>
          <w:iCs w:val="0"/>
          <w:sz w:val="14"/>
          <w:szCs w:val="14"/>
        </w:rPr>
      </w:pPr>
      <w:r w:rsidRPr="00E03D4C">
        <w:rPr>
          <w:rFonts w:ascii="Sylfaen" w:eastAsia="TrebuchetMS-Bold" w:hAnsi="Sylfaen" w:cstheme="minorHAnsi"/>
          <w:i w:val="0"/>
          <w:iCs w:val="0"/>
          <w:sz w:val="14"/>
          <w:szCs w:val="14"/>
        </w:rPr>
        <w:t xml:space="preserve">DOSTAWCA </w:t>
      </w:r>
      <w:r w:rsidRPr="00E03D4C">
        <w:rPr>
          <w:rFonts w:ascii="Sylfaen" w:eastAsia="TrebuchetMS-Bold" w:hAnsi="Sylfaen" w:cstheme="minorHAnsi"/>
          <w:i w:val="0"/>
          <w:iCs w:val="0"/>
          <w:sz w:val="14"/>
          <w:szCs w:val="14"/>
        </w:rPr>
        <w:tab/>
      </w:r>
      <w:r w:rsidRPr="00E03D4C">
        <w:rPr>
          <w:rFonts w:ascii="Sylfaen" w:eastAsia="TrebuchetMS-Bold" w:hAnsi="Sylfaen" w:cstheme="minorHAnsi"/>
          <w:i w:val="0"/>
          <w:iCs w:val="0"/>
          <w:sz w:val="14"/>
          <w:szCs w:val="14"/>
        </w:rPr>
        <w:tab/>
      </w:r>
      <w:r w:rsidRPr="00E03D4C">
        <w:rPr>
          <w:rFonts w:ascii="Sylfaen" w:eastAsia="TrebuchetMS-Bold" w:hAnsi="Sylfaen" w:cstheme="minorHAnsi"/>
          <w:i w:val="0"/>
          <w:iCs w:val="0"/>
          <w:sz w:val="14"/>
          <w:szCs w:val="14"/>
        </w:rPr>
        <w:tab/>
      </w:r>
      <w:r w:rsidRPr="00E03D4C">
        <w:rPr>
          <w:rFonts w:ascii="Sylfaen" w:eastAsia="TrebuchetMS-Bold" w:hAnsi="Sylfaen" w:cstheme="minorHAnsi"/>
          <w:i w:val="0"/>
          <w:iCs w:val="0"/>
          <w:sz w:val="14"/>
          <w:szCs w:val="14"/>
        </w:rPr>
        <w:tab/>
      </w:r>
      <w:r w:rsidRPr="00E03D4C">
        <w:rPr>
          <w:rFonts w:ascii="Sylfaen" w:eastAsia="TrebuchetMS-Bold" w:hAnsi="Sylfaen" w:cstheme="minorHAnsi"/>
          <w:i w:val="0"/>
          <w:iCs w:val="0"/>
          <w:sz w:val="14"/>
          <w:szCs w:val="14"/>
        </w:rPr>
        <w:tab/>
      </w:r>
      <w:r w:rsidRPr="00E03D4C">
        <w:rPr>
          <w:rFonts w:ascii="Sylfaen" w:eastAsia="TrebuchetMS-Bold" w:hAnsi="Sylfaen" w:cstheme="minorHAnsi"/>
          <w:i w:val="0"/>
          <w:iCs w:val="0"/>
          <w:sz w:val="14"/>
          <w:szCs w:val="14"/>
        </w:rPr>
        <w:tab/>
      </w:r>
      <w:r w:rsidRPr="00E03D4C">
        <w:rPr>
          <w:rFonts w:ascii="Sylfaen" w:eastAsia="TrebuchetMS-Bold" w:hAnsi="Sylfaen" w:cstheme="minorHAnsi"/>
          <w:i w:val="0"/>
          <w:iCs w:val="0"/>
          <w:sz w:val="14"/>
          <w:szCs w:val="14"/>
        </w:rPr>
        <w:tab/>
        <w:t>ODBIORCA</w:t>
      </w:r>
    </w:p>
    <w:p w14:paraId="35503490" w14:textId="77777777" w:rsidR="00D341DB" w:rsidRPr="00E03D4C" w:rsidRDefault="00D341DB" w:rsidP="00E03D4C">
      <w:pPr>
        <w:pStyle w:val="Normalny1"/>
        <w:tabs>
          <w:tab w:val="left" w:pos="2445"/>
        </w:tabs>
        <w:spacing w:line="240" w:lineRule="auto"/>
        <w:jc w:val="right"/>
        <w:rPr>
          <w:rFonts w:ascii="Sylfaen" w:hAnsi="Sylfaen"/>
          <w:sz w:val="14"/>
          <w:szCs w:val="14"/>
        </w:rPr>
      </w:pPr>
      <w:r w:rsidRPr="00E03D4C">
        <w:rPr>
          <w:rFonts w:ascii="Sylfaen" w:eastAsia="TrebuchetMS-Bold" w:hAnsi="Sylfaen" w:cstheme="minorHAnsi"/>
          <w:i/>
          <w:iCs/>
          <w:sz w:val="14"/>
          <w:szCs w:val="14"/>
        </w:rPr>
        <w:br w:type="page"/>
      </w:r>
      <w:r w:rsidRPr="00E03D4C">
        <w:rPr>
          <w:rFonts w:ascii="Sylfaen" w:hAnsi="Sylfaen"/>
          <w:sz w:val="14"/>
          <w:szCs w:val="14"/>
        </w:rPr>
        <w:lastRenderedPageBreak/>
        <w:t>Załącznik nr 3 do umowy nr SSM.DZP.200.145.2022/1</w:t>
      </w:r>
    </w:p>
    <w:p w14:paraId="60FD3634" w14:textId="77777777" w:rsidR="00D341DB" w:rsidRPr="00E03D4C" w:rsidRDefault="00D341DB" w:rsidP="00E03D4C">
      <w:pPr>
        <w:pStyle w:val="Normalny1"/>
        <w:tabs>
          <w:tab w:val="left" w:pos="2445"/>
        </w:tabs>
        <w:spacing w:line="240" w:lineRule="auto"/>
        <w:rPr>
          <w:rFonts w:ascii="Sylfaen" w:hAnsi="Sylfaen"/>
          <w:sz w:val="14"/>
          <w:szCs w:val="14"/>
        </w:rPr>
      </w:pPr>
    </w:p>
    <w:p w14:paraId="6D154413" w14:textId="77777777" w:rsidR="00D341DB" w:rsidRPr="00E03D4C" w:rsidRDefault="00D341DB" w:rsidP="00E03D4C">
      <w:pPr>
        <w:jc w:val="center"/>
        <w:rPr>
          <w:rFonts w:ascii="Sylfaen" w:hAnsi="Sylfaen"/>
          <w:sz w:val="14"/>
          <w:szCs w:val="14"/>
        </w:rPr>
      </w:pPr>
      <w:r w:rsidRPr="00E03D4C">
        <w:rPr>
          <w:rFonts w:ascii="Sylfaen" w:hAnsi="Sylfaen"/>
          <w:sz w:val="14"/>
          <w:szCs w:val="14"/>
        </w:rPr>
        <w:t xml:space="preserve">OŚWIADCZENIE O AKCEPTACJI FAKTUR WYSTAWIANYCH I PRZESYŁANYCH </w:t>
      </w:r>
    </w:p>
    <w:p w14:paraId="63E18F47" w14:textId="77777777" w:rsidR="00D341DB" w:rsidRPr="00E03D4C" w:rsidRDefault="00D341DB" w:rsidP="00E03D4C">
      <w:pPr>
        <w:jc w:val="center"/>
        <w:rPr>
          <w:rFonts w:ascii="Sylfaen" w:hAnsi="Sylfaen"/>
          <w:sz w:val="14"/>
          <w:szCs w:val="14"/>
        </w:rPr>
      </w:pPr>
      <w:r w:rsidRPr="00E03D4C">
        <w:rPr>
          <w:rFonts w:ascii="Sylfaen" w:hAnsi="Sylfaen"/>
          <w:sz w:val="14"/>
          <w:szCs w:val="14"/>
        </w:rPr>
        <w:t>W FORMIE ELEKTRONICZNEJ</w:t>
      </w:r>
    </w:p>
    <w:p w14:paraId="5F4272BA" w14:textId="77777777" w:rsidR="00D341DB" w:rsidRPr="00E03D4C" w:rsidRDefault="00D341DB" w:rsidP="00E03D4C">
      <w:pPr>
        <w:rPr>
          <w:rFonts w:ascii="Sylfaen" w:hAnsi="Sylfaen"/>
          <w:sz w:val="14"/>
          <w:szCs w:val="14"/>
        </w:rPr>
      </w:pPr>
    </w:p>
    <w:p w14:paraId="133844E8" w14:textId="77777777" w:rsidR="00D341DB" w:rsidRPr="00E03D4C" w:rsidRDefault="00D341DB" w:rsidP="00E03D4C">
      <w:pPr>
        <w:jc w:val="center"/>
        <w:rPr>
          <w:rFonts w:ascii="Sylfaen" w:hAnsi="Sylfaen"/>
          <w:sz w:val="14"/>
          <w:szCs w:val="14"/>
        </w:rPr>
      </w:pPr>
      <w:r w:rsidRPr="00E03D4C">
        <w:rPr>
          <w:rFonts w:ascii="Sylfaen" w:hAnsi="Sylfaen"/>
          <w:sz w:val="14"/>
          <w:szCs w:val="14"/>
        </w:rPr>
        <w:t xml:space="preserve">                                                                Toruń, dn.</w:t>
      </w:r>
    </w:p>
    <w:p w14:paraId="70B82B01" w14:textId="77777777" w:rsidR="00D341DB" w:rsidRPr="00E03D4C" w:rsidRDefault="00D341DB" w:rsidP="00E03D4C">
      <w:pPr>
        <w:jc w:val="right"/>
        <w:rPr>
          <w:rFonts w:ascii="Sylfaen" w:hAnsi="Sylfaen"/>
          <w:sz w:val="14"/>
          <w:szCs w:val="14"/>
        </w:rPr>
      </w:pPr>
      <w:r w:rsidRPr="00E03D4C">
        <w:rPr>
          <w:rFonts w:ascii="Sylfaen" w:hAnsi="Sylfaen"/>
          <w:sz w:val="14"/>
          <w:szCs w:val="14"/>
        </w:rPr>
        <w:t>……..……………………………</w:t>
      </w:r>
    </w:p>
    <w:p w14:paraId="6456C471" w14:textId="77777777" w:rsidR="00D341DB" w:rsidRPr="00E03D4C" w:rsidRDefault="00D341DB" w:rsidP="00E03D4C">
      <w:pPr>
        <w:jc w:val="center"/>
        <w:rPr>
          <w:rFonts w:ascii="Sylfaen" w:hAnsi="Sylfaen"/>
          <w:sz w:val="14"/>
          <w:szCs w:val="14"/>
        </w:rPr>
      </w:pPr>
      <w:r w:rsidRPr="00E03D4C">
        <w:rPr>
          <w:rFonts w:ascii="Sylfaen" w:hAnsi="Sylfaen"/>
          <w:sz w:val="14"/>
          <w:szCs w:val="14"/>
        </w:rPr>
        <w:t xml:space="preserve">                                                                                    </w:t>
      </w:r>
      <w:r w:rsidRPr="00E03D4C">
        <w:rPr>
          <w:rFonts w:ascii="Sylfaen" w:hAnsi="Sylfaen"/>
          <w:sz w:val="14"/>
          <w:szCs w:val="14"/>
        </w:rPr>
        <w:tab/>
      </w:r>
      <w:r w:rsidRPr="00E03D4C">
        <w:rPr>
          <w:rFonts w:ascii="Sylfaen" w:hAnsi="Sylfaen"/>
          <w:sz w:val="14"/>
          <w:szCs w:val="14"/>
        </w:rPr>
        <w:tab/>
      </w:r>
      <w:r w:rsidRPr="00E03D4C">
        <w:rPr>
          <w:rFonts w:ascii="Sylfaen" w:hAnsi="Sylfaen"/>
          <w:sz w:val="14"/>
          <w:szCs w:val="14"/>
        </w:rPr>
        <w:tab/>
      </w:r>
      <w:r w:rsidRPr="00E03D4C">
        <w:rPr>
          <w:rFonts w:ascii="Sylfaen" w:hAnsi="Sylfaen"/>
          <w:sz w:val="14"/>
          <w:szCs w:val="14"/>
        </w:rPr>
        <w:tab/>
        <w:t xml:space="preserve">                   miejscowość, data</w:t>
      </w:r>
    </w:p>
    <w:p w14:paraId="6FBAFF49" w14:textId="77777777" w:rsidR="00D341DB" w:rsidRPr="00E03D4C" w:rsidRDefault="00D341DB" w:rsidP="00E03D4C">
      <w:pPr>
        <w:rPr>
          <w:rFonts w:ascii="Sylfaen" w:hAnsi="Sylfaen"/>
          <w:sz w:val="14"/>
          <w:szCs w:val="14"/>
          <w:u w:val="single"/>
        </w:rPr>
      </w:pPr>
      <w:r w:rsidRPr="00E03D4C">
        <w:rPr>
          <w:rFonts w:ascii="Sylfaen" w:hAnsi="Sylfaen"/>
          <w:sz w:val="14"/>
          <w:szCs w:val="14"/>
          <w:u w:val="single"/>
        </w:rPr>
        <w:t>Odbiorca faktury:</w:t>
      </w:r>
    </w:p>
    <w:p w14:paraId="73E0845C" w14:textId="77777777" w:rsidR="00D341DB" w:rsidRPr="00E03D4C" w:rsidRDefault="00D341DB" w:rsidP="00E03D4C">
      <w:pPr>
        <w:rPr>
          <w:rFonts w:ascii="Sylfaen" w:hAnsi="Sylfaen"/>
          <w:sz w:val="14"/>
          <w:szCs w:val="14"/>
        </w:rPr>
      </w:pPr>
      <w:r w:rsidRPr="00E03D4C">
        <w:rPr>
          <w:rFonts w:ascii="Sylfaen" w:hAnsi="Sylfaen"/>
          <w:sz w:val="14"/>
          <w:szCs w:val="14"/>
        </w:rPr>
        <w:t xml:space="preserve">                                                      </w:t>
      </w:r>
    </w:p>
    <w:p w14:paraId="0742AC8B" w14:textId="77777777" w:rsidR="00D341DB" w:rsidRPr="00E03D4C" w:rsidRDefault="00D341DB" w:rsidP="00E03D4C">
      <w:pPr>
        <w:rPr>
          <w:rFonts w:ascii="Sylfaen" w:hAnsi="Sylfaen"/>
          <w:sz w:val="14"/>
          <w:szCs w:val="14"/>
        </w:rPr>
      </w:pPr>
      <w:r w:rsidRPr="00E03D4C">
        <w:rPr>
          <w:rFonts w:ascii="Sylfaen" w:hAnsi="Sylfaen"/>
          <w:sz w:val="14"/>
          <w:szCs w:val="14"/>
        </w:rPr>
        <w:t xml:space="preserve">SPECJALISTYCZNY SZPITAL MIEJSKI        </w:t>
      </w:r>
    </w:p>
    <w:p w14:paraId="23E2125C" w14:textId="77777777" w:rsidR="00D341DB" w:rsidRPr="00E03D4C" w:rsidRDefault="00D341DB" w:rsidP="00E03D4C">
      <w:pPr>
        <w:rPr>
          <w:rFonts w:ascii="Sylfaen" w:hAnsi="Sylfaen"/>
          <w:sz w:val="14"/>
          <w:szCs w:val="14"/>
        </w:rPr>
      </w:pPr>
      <w:r w:rsidRPr="00E03D4C">
        <w:rPr>
          <w:rFonts w:ascii="Sylfaen" w:hAnsi="Sylfaen"/>
          <w:sz w:val="14"/>
          <w:szCs w:val="14"/>
        </w:rPr>
        <w:t xml:space="preserve">IM. M. KOPERNIKA W TORUNIU                   </w:t>
      </w:r>
    </w:p>
    <w:p w14:paraId="32E7204D" w14:textId="77777777" w:rsidR="00D341DB" w:rsidRPr="00E03D4C" w:rsidRDefault="00D341DB" w:rsidP="00E03D4C">
      <w:pPr>
        <w:jc w:val="both"/>
        <w:rPr>
          <w:rFonts w:ascii="Sylfaen" w:hAnsi="Sylfaen"/>
          <w:sz w:val="14"/>
          <w:szCs w:val="14"/>
        </w:rPr>
      </w:pPr>
      <w:r w:rsidRPr="00E03D4C">
        <w:rPr>
          <w:rFonts w:ascii="Sylfaen" w:hAnsi="Sylfaen"/>
          <w:sz w:val="14"/>
          <w:szCs w:val="14"/>
        </w:rPr>
        <w:t xml:space="preserve">87-100 TORUŃ                                                        </w:t>
      </w:r>
    </w:p>
    <w:p w14:paraId="67CEEB62" w14:textId="77777777" w:rsidR="00D341DB" w:rsidRPr="00E03D4C" w:rsidRDefault="00D341DB" w:rsidP="00E03D4C">
      <w:pPr>
        <w:jc w:val="both"/>
        <w:rPr>
          <w:rFonts w:ascii="Sylfaen" w:hAnsi="Sylfaen"/>
          <w:sz w:val="14"/>
          <w:szCs w:val="14"/>
        </w:rPr>
      </w:pPr>
      <w:r w:rsidRPr="00E03D4C">
        <w:rPr>
          <w:rFonts w:ascii="Sylfaen" w:hAnsi="Sylfaen"/>
          <w:sz w:val="14"/>
          <w:szCs w:val="14"/>
        </w:rPr>
        <w:t xml:space="preserve">ul. Batorego 17                                                         </w:t>
      </w:r>
    </w:p>
    <w:p w14:paraId="0828FE66" w14:textId="77777777" w:rsidR="00D341DB" w:rsidRPr="00E03D4C" w:rsidRDefault="00D341DB" w:rsidP="00E03D4C">
      <w:pPr>
        <w:rPr>
          <w:rFonts w:ascii="Sylfaen" w:hAnsi="Sylfaen"/>
          <w:sz w:val="14"/>
          <w:szCs w:val="14"/>
        </w:rPr>
      </w:pPr>
      <w:r w:rsidRPr="00E03D4C">
        <w:rPr>
          <w:rFonts w:ascii="Sylfaen" w:hAnsi="Sylfaen"/>
          <w:sz w:val="14"/>
          <w:szCs w:val="14"/>
        </w:rPr>
        <w:t xml:space="preserve">NIP: 8792076803                                                      </w:t>
      </w:r>
    </w:p>
    <w:p w14:paraId="27B442D5" w14:textId="77777777" w:rsidR="00D341DB" w:rsidRPr="00E03D4C" w:rsidRDefault="00D341DB" w:rsidP="00E03D4C">
      <w:pPr>
        <w:rPr>
          <w:rFonts w:ascii="Sylfaen" w:hAnsi="Sylfaen"/>
          <w:sz w:val="14"/>
          <w:szCs w:val="14"/>
        </w:rPr>
      </w:pPr>
      <w:r w:rsidRPr="00E03D4C">
        <w:rPr>
          <w:rFonts w:ascii="Sylfaen" w:hAnsi="Sylfaen"/>
          <w:sz w:val="14"/>
          <w:szCs w:val="14"/>
        </w:rPr>
        <w:t xml:space="preserve">REGON: 870252274    </w:t>
      </w:r>
    </w:p>
    <w:p w14:paraId="4974AC8F" w14:textId="77777777" w:rsidR="00D341DB" w:rsidRPr="00E03D4C" w:rsidRDefault="00D341DB" w:rsidP="00E03D4C">
      <w:pPr>
        <w:rPr>
          <w:rFonts w:ascii="Sylfaen" w:hAnsi="Sylfaen"/>
          <w:sz w:val="14"/>
          <w:szCs w:val="14"/>
        </w:rPr>
      </w:pPr>
    </w:p>
    <w:p w14:paraId="1C0CD938" w14:textId="77777777" w:rsidR="00D341DB" w:rsidRPr="00E03D4C" w:rsidRDefault="00D341DB" w:rsidP="00E03D4C">
      <w:pPr>
        <w:rPr>
          <w:rFonts w:ascii="Sylfaen" w:hAnsi="Sylfaen"/>
          <w:sz w:val="14"/>
          <w:szCs w:val="14"/>
          <w:u w:val="single"/>
        </w:rPr>
      </w:pPr>
      <w:r w:rsidRPr="00E03D4C">
        <w:rPr>
          <w:rFonts w:ascii="Sylfaen" w:hAnsi="Sylfaen"/>
          <w:sz w:val="14"/>
          <w:szCs w:val="14"/>
          <w:u w:val="single"/>
        </w:rPr>
        <w:t xml:space="preserve">Wystawca faktury: </w:t>
      </w:r>
    </w:p>
    <w:p w14:paraId="33F60912" w14:textId="77777777" w:rsidR="00D341DB" w:rsidRPr="00E03D4C" w:rsidRDefault="00D341DB" w:rsidP="00E03D4C">
      <w:pPr>
        <w:rPr>
          <w:rFonts w:ascii="Sylfaen" w:hAnsi="Sylfaen"/>
          <w:sz w:val="14"/>
          <w:szCs w:val="14"/>
          <w:u w:val="single"/>
        </w:rPr>
      </w:pPr>
    </w:p>
    <w:p w14:paraId="00C6B536" w14:textId="77777777" w:rsidR="00D341DB" w:rsidRPr="00E03D4C" w:rsidRDefault="00D341DB" w:rsidP="00E03D4C">
      <w:pPr>
        <w:rPr>
          <w:rFonts w:ascii="Sylfaen" w:hAnsi="Sylfaen"/>
          <w:sz w:val="14"/>
          <w:szCs w:val="14"/>
        </w:rPr>
      </w:pPr>
      <w:r w:rsidRPr="00E03D4C">
        <w:rPr>
          <w:rFonts w:ascii="Sylfaen" w:hAnsi="Sylfaen"/>
          <w:sz w:val="14"/>
          <w:szCs w:val="14"/>
        </w:rPr>
        <w:t>…………………….………………</w:t>
      </w:r>
    </w:p>
    <w:p w14:paraId="62227889" w14:textId="77777777" w:rsidR="00D341DB" w:rsidRPr="00E03D4C" w:rsidRDefault="00D341DB" w:rsidP="00E03D4C">
      <w:pPr>
        <w:rPr>
          <w:rFonts w:ascii="Sylfaen" w:hAnsi="Sylfaen"/>
          <w:sz w:val="14"/>
          <w:szCs w:val="14"/>
        </w:rPr>
      </w:pPr>
    </w:p>
    <w:p w14:paraId="5F770825" w14:textId="77777777" w:rsidR="00D341DB" w:rsidRPr="00E03D4C" w:rsidRDefault="00D341DB" w:rsidP="00E03D4C">
      <w:pPr>
        <w:rPr>
          <w:rFonts w:ascii="Sylfaen" w:hAnsi="Sylfaen"/>
          <w:sz w:val="14"/>
          <w:szCs w:val="14"/>
        </w:rPr>
      </w:pPr>
      <w:r w:rsidRPr="00E03D4C">
        <w:rPr>
          <w:rFonts w:ascii="Sylfaen" w:hAnsi="Sylfaen"/>
          <w:sz w:val="14"/>
          <w:szCs w:val="14"/>
        </w:rPr>
        <w:t>…………………………………….</w:t>
      </w:r>
    </w:p>
    <w:p w14:paraId="748059B7" w14:textId="77777777" w:rsidR="00D341DB" w:rsidRPr="00E03D4C" w:rsidRDefault="00D341DB" w:rsidP="00E03D4C">
      <w:pPr>
        <w:rPr>
          <w:rFonts w:ascii="Sylfaen" w:hAnsi="Sylfaen"/>
          <w:sz w:val="14"/>
          <w:szCs w:val="14"/>
        </w:rPr>
      </w:pPr>
    </w:p>
    <w:p w14:paraId="7AFEBF5B" w14:textId="77777777" w:rsidR="00D341DB" w:rsidRPr="00E03D4C" w:rsidRDefault="00D341DB" w:rsidP="00E03D4C">
      <w:pPr>
        <w:rPr>
          <w:rFonts w:ascii="Sylfaen" w:hAnsi="Sylfaen"/>
          <w:sz w:val="14"/>
          <w:szCs w:val="14"/>
        </w:rPr>
      </w:pPr>
      <w:r w:rsidRPr="00E03D4C">
        <w:rPr>
          <w:rFonts w:ascii="Sylfaen" w:hAnsi="Sylfaen"/>
          <w:sz w:val="14"/>
          <w:szCs w:val="14"/>
        </w:rPr>
        <w:t>NIP………………………………..</w:t>
      </w:r>
    </w:p>
    <w:p w14:paraId="1A000C42" w14:textId="77777777" w:rsidR="00D341DB" w:rsidRPr="00E03D4C" w:rsidRDefault="00D341DB" w:rsidP="00E03D4C">
      <w:pPr>
        <w:rPr>
          <w:rFonts w:ascii="Sylfaen" w:hAnsi="Sylfaen"/>
          <w:sz w:val="14"/>
          <w:szCs w:val="14"/>
        </w:rPr>
      </w:pPr>
    </w:p>
    <w:p w14:paraId="0EE2FFBE" w14:textId="77777777" w:rsidR="00D341DB" w:rsidRPr="00E03D4C" w:rsidRDefault="00D341DB" w:rsidP="00E03D4C">
      <w:pPr>
        <w:rPr>
          <w:rFonts w:ascii="Sylfaen" w:hAnsi="Sylfaen"/>
          <w:sz w:val="14"/>
          <w:szCs w:val="14"/>
        </w:rPr>
      </w:pPr>
      <w:r w:rsidRPr="00E03D4C">
        <w:rPr>
          <w:rFonts w:ascii="Sylfaen" w:hAnsi="Sylfaen"/>
          <w:sz w:val="14"/>
          <w:szCs w:val="14"/>
        </w:rPr>
        <w:t>REGON…………………………..</w:t>
      </w:r>
    </w:p>
    <w:p w14:paraId="3579E59B" w14:textId="77777777" w:rsidR="00D341DB" w:rsidRPr="00E03D4C" w:rsidRDefault="00D341DB" w:rsidP="00E03D4C">
      <w:pPr>
        <w:rPr>
          <w:rFonts w:ascii="Sylfaen" w:hAnsi="Sylfaen"/>
          <w:color w:val="000000"/>
          <w:sz w:val="14"/>
          <w:szCs w:val="14"/>
        </w:rPr>
      </w:pPr>
    </w:p>
    <w:p w14:paraId="206A2D06" w14:textId="77777777" w:rsidR="00D341DB" w:rsidRPr="00E03D4C" w:rsidRDefault="00D341DB" w:rsidP="00E03D4C">
      <w:pPr>
        <w:rPr>
          <w:rFonts w:ascii="Sylfaen" w:hAnsi="Sylfaen"/>
          <w:sz w:val="14"/>
          <w:szCs w:val="14"/>
        </w:rPr>
      </w:pPr>
    </w:p>
    <w:p w14:paraId="244DFE1F" w14:textId="77777777" w:rsidR="00D341DB" w:rsidRPr="00E03D4C" w:rsidRDefault="00D341DB" w:rsidP="00E03D4C">
      <w:pPr>
        <w:jc w:val="both"/>
        <w:rPr>
          <w:rFonts w:ascii="Sylfaen" w:hAnsi="Sylfaen"/>
          <w:sz w:val="14"/>
          <w:szCs w:val="14"/>
        </w:rPr>
      </w:pPr>
      <w:r w:rsidRPr="00E03D4C">
        <w:rPr>
          <w:rFonts w:ascii="Sylfaen" w:hAnsi="Sylfaen"/>
          <w:sz w:val="14"/>
          <w:szCs w:val="14"/>
        </w:rPr>
        <w:t>W imieniu Specjalistycznego Szpitala Miejskiego im. M. Kopernika w Toruniu niniejszym informuję, że akceptujemy wystawianie i  przysłanie przez Wystawcę faktur VAT w formie elektronicznej zgodnie z art. 106m i art. 106 n ustawy z dnia 11 marca 2004 r o podatku od towarów i usług (Dz. U. 2020 r. poz. 106).</w:t>
      </w:r>
    </w:p>
    <w:p w14:paraId="5F1AB4EA" w14:textId="77777777" w:rsidR="00D341DB" w:rsidRPr="00E03D4C" w:rsidRDefault="00D341DB" w:rsidP="00E03D4C">
      <w:pPr>
        <w:jc w:val="both"/>
        <w:rPr>
          <w:rFonts w:ascii="Sylfaen" w:hAnsi="Sylfaen"/>
          <w:sz w:val="14"/>
          <w:szCs w:val="14"/>
        </w:rPr>
      </w:pPr>
      <w:r w:rsidRPr="00E03D4C">
        <w:rPr>
          <w:rFonts w:ascii="Sylfaen" w:hAnsi="Sylfaen"/>
          <w:sz w:val="14"/>
          <w:szCs w:val="14"/>
        </w:rPr>
        <w:t xml:space="preserve">Wystawca faktury zobowiązuje się do przesyłania faktur w formie elektronicznej na </w:t>
      </w:r>
    </w:p>
    <w:p w14:paraId="1E9B640E" w14:textId="77777777" w:rsidR="00D341DB" w:rsidRPr="00E03D4C" w:rsidRDefault="00D341DB" w:rsidP="00E03D4C">
      <w:pPr>
        <w:jc w:val="both"/>
        <w:rPr>
          <w:rFonts w:ascii="Sylfaen" w:hAnsi="Sylfaen"/>
          <w:sz w:val="14"/>
          <w:szCs w:val="14"/>
        </w:rPr>
      </w:pPr>
    </w:p>
    <w:p w14:paraId="4A5A27E8" w14:textId="77777777" w:rsidR="00D341DB" w:rsidRPr="00E03D4C" w:rsidRDefault="00D341DB" w:rsidP="00E03D4C">
      <w:pPr>
        <w:pStyle w:val="NormalnyWeb"/>
        <w:spacing w:before="0" w:after="0"/>
        <w:rPr>
          <w:rFonts w:ascii="Sylfaen" w:hAnsi="Sylfaen"/>
          <w:sz w:val="14"/>
          <w:szCs w:val="14"/>
        </w:rPr>
      </w:pPr>
      <w:r w:rsidRPr="00E03D4C">
        <w:rPr>
          <w:rFonts w:ascii="Sylfaen" w:hAnsi="Sylfaen"/>
          <w:sz w:val="14"/>
          <w:szCs w:val="14"/>
        </w:rPr>
        <w:t xml:space="preserve">następujący  adres e-mail : </w:t>
      </w:r>
      <w:hyperlink r:id="rId9" w:history="1">
        <w:r w:rsidRPr="00E03D4C">
          <w:rPr>
            <w:rStyle w:val="Hipercze"/>
            <w:rFonts w:ascii="Sylfaen" w:eastAsia="Calibri" w:hAnsi="Sylfaen" w:cs="Arial"/>
            <w:sz w:val="14"/>
            <w:szCs w:val="14"/>
          </w:rPr>
          <w:t>dzfaktury@med.torun.pl</w:t>
        </w:r>
      </w:hyperlink>
      <w:r w:rsidRPr="00E03D4C">
        <w:rPr>
          <w:rFonts w:ascii="Sylfaen" w:hAnsi="Sylfaen"/>
          <w:sz w:val="14"/>
          <w:szCs w:val="14"/>
        </w:rPr>
        <w:t xml:space="preserve"> od dnia ……………………….</w:t>
      </w:r>
    </w:p>
    <w:p w14:paraId="7FB9B94F" w14:textId="77777777" w:rsidR="00D341DB" w:rsidRPr="00E03D4C" w:rsidRDefault="00D341DB" w:rsidP="00E03D4C">
      <w:pPr>
        <w:jc w:val="both"/>
        <w:rPr>
          <w:rFonts w:ascii="Sylfaen" w:hAnsi="Sylfaen"/>
          <w:sz w:val="14"/>
          <w:szCs w:val="14"/>
        </w:rPr>
      </w:pPr>
    </w:p>
    <w:p w14:paraId="1306F739" w14:textId="77777777" w:rsidR="00D341DB" w:rsidRPr="00E03D4C" w:rsidRDefault="00D341DB" w:rsidP="00E03D4C">
      <w:pPr>
        <w:jc w:val="both"/>
        <w:rPr>
          <w:rFonts w:ascii="Sylfaen" w:hAnsi="Sylfaen"/>
          <w:sz w:val="14"/>
          <w:szCs w:val="14"/>
        </w:rPr>
      </w:pPr>
      <w:r w:rsidRPr="00E03D4C">
        <w:rPr>
          <w:rFonts w:ascii="Sylfaen" w:hAnsi="Sylfaen"/>
          <w:sz w:val="14"/>
          <w:szCs w:val="14"/>
        </w:rPr>
        <w:t>W przypadku zmiany danych zawartych w tym dokumencie zobowiązujemy się do niezwłocznego przekazania aktualnych danych.</w:t>
      </w:r>
    </w:p>
    <w:p w14:paraId="0D47125D" w14:textId="77777777" w:rsidR="00D341DB" w:rsidRPr="00E03D4C" w:rsidRDefault="00D341DB" w:rsidP="00E03D4C">
      <w:pPr>
        <w:jc w:val="both"/>
        <w:rPr>
          <w:rFonts w:ascii="Sylfaen" w:hAnsi="Sylfaen"/>
          <w:sz w:val="14"/>
          <w:szCs w:val="14"/>
        </w:rPr>
      </w:pPr>
    </w:p>
    <w:p w14:paraId="7A98264A" w14:textId="77777777" w:rsidR="00D341DB" w:rsidRPr="00E03D4C" w:rsidRDefault="00D341DB" w:rsidP="00E03D4C">
      <w:pPr>
        <w:jc w:val="both"/>
        <w:rPr>
          <w:rFonts w:ascii="Sylfaen" w:hAnsi="Sylfaen"/>
          <w:sz w:val="14"/>
          <w:szCs w:val="14"/>
        </w:rPr>
      </w:pPr>
      <w:r w:rsidRPr="00E03D4C">
        <w:rPr>
          <w:rFonts w:ascii="Sylfaen" w:hAnsi="Sylfaen"/>
          <w:sz w:val="14"/>
          <w:szCs w:val="14"/>
        </w:rPr>
        <w:t>Zobowiązujemy się przyjmować faktury w formie papierowej, w przypadku gdy przeszkody techniczne lub formalne uniemożliwiają przesyłanie faktur drogą elektroniczną.</w:t>
      </w:r>
    </w:p>
    <w:p w14:paraId="3A01E10A" w14:textId="77777777" w:rsidR="00D341DB" w:rsidRPr="00E03D4C" w:rsidRDefault="00D341DB" w:rsidP="00E03D4C">
      <w:pPr>
        <w:jc w:val="both"/>
        <w:rPr>
          <w:rFonts w:ascii="Sylfaen" w:hAnsi="Sylfaen"/>
          <w:sz w:val="14"/>
          <w:szCs w:val="14"/>
        </w:rPr>
      </w:pPr>
    </w:p>
    <w:p w14:paraId="752315B8" w14:textId="77777777" w:rsidR="00D341DB" w:rsidRPr="00E03D4C" w:rsidRDefault="00D341DB" w:rsidP="00E03D4C">
      <w:pPr>
        <w:jc w:val="both"/>
        <w:rPr>
          <w:rFonts w:ascii="Sylfaen" w:hAnsi="Sylfaen"/>
          <w:sz w:val="14"/>
          <w:szCs w:val="14"/>
        </w:rPr>
      </w:pPr>
      <w:r w:rsidRPr="00E03D4C">
        <w:rPr>
          <w:rFonts w:ascii="Sylfaen" w:hAnsi="Sylfaen"/>
          <w:sz w:val="14"/>
          <w:szCs w:val="14"/>
        </w:rPr>
        <w:t>Wycofanie akceptacji przysyłania faktur VAT w formie elektronicznej może nastąpić       w drodze pisemnej lub elektronicznej.</w:t>
      </w:r>
    </w:p>
    <w:p w14:paraId="5E0532EC" w14:textId="77777777" w:rsidR="00D341DB" w:rsidRPr="00E03D4C" w:rsidRDefault="00D341DB" w:rsidP="00E03D4C">
      <w:pPr>
        <w:rPr>
          <w:rFonts w:ascii="Sylfaen" w:hAnsi="Sylfaen"/>
          <w:sz w:val="14"/>
          <w:szCs w:val="14"/>
        </w:rPr>
      </w:pPr>
    </w:p>
    <w:p w14:paraId="087F63FA" w14:textId="77777777" w:rsidR="00D341DB" w:rsidRPr="00E03D4C" w:rsidRDefault="00D341DB" w:rsidP="00E03D4C">
      <w:pPr>
        <w:rPr>
          <w:rFonts w:ascii="Sylfaen" w:hAnsi="Sylfaen"/>
          <w:sz w:val="14"/>
          <w:szCs w:val="14"/>
        </w:rPr>
      </w:pPr>
    </w:p>
    <w:p w14:paraId="1A2B11F0" w14:textId="77777777" w:rsidR="00D341DB" w:rsidRPr="00E03D4C" w:rsidRDefault="00D341DB" w:rsidP="00E03D4C">
      <w:pPr>
        <w:rPr>
          <w:rFonts w:ascii="Sylfaen" w:hAnsi="Sylfaen"/>
          <w:sz w:val="14"/>
          <w:szCs w:val="14"/>
        </w:rPr>
      </w:pPr>
    </w:p>
    <w:p w14:paraId="015BECCC" w14:textId="77777777" w:rsidR="00D341DB" w:rsidRPr="00E03D4C" w:rsidRDefault="00D341DB" w:rsidP="00E03D4C">
      <w:pPr>
        <w:rPr>
          <w:rFonts w:ascii="Sylfaen" w:hAnsi="Sylfaen"/>
          <w:sz w:val="14"/>
          <w:szCs w:val="14"/>
        </w:rPr>
      </w:pPr>
    </w:p>
    <w:p w14:paraId="3E9801F6" w14:textId="77777777" w:rsidR="00D341DB" w:rsidRPr="00E03D4C" w:rsidRDefault="00D341DB" w:rsidP="00E03D4C">
      <w:pPr>
        <w:ind w:left="708" w:firstLine="708"/>
        <w:jc w:val="center"/>
        <w:rPr>
          <w:rFonts w:ascii="Sylfaen" w:hAnsi="Sylfaen"/>
          <w:sz w:val="14"/>
          <w:szCs w:val="14"/>
        </w:rPr>
      </w:pPr>
      <w:r w:rsidRPr="00E03D4C">
        <w:rPr>
          <w:rFonts w:ascii="Sylfaen" w:hAnsi="Sylfaen"/>
          <w:sz w:val="14"/>
          <w:szCs w:val="14"/>
        </w:rPr>
        <w:t>`</w:t>
      </w:r>
      <w:r w:rsidRPr="00E03D4C">
        <w:rPr>
          <w:rFonts w:ascii="Sylfaen" w:hAnsi="Sylfaen"/>
          <w:sz w:val="14"/>
          <w:szCs w:val="14"/>
        </w:rPr>
        <w:tab/>
      </w:r>
      <w:r w:rsidRPr="00E03D4C">
        <w:rPr>
          <w:rFonts w:ascii="Sylfaen" w:hAnsi="Sylfaen"/>
          <w:sz w:val="14"/>
          <w:szCs w:val="14"/>
        </w:rPr>
        <w:tab/>
      </w:r>
      <w:r w:rsidRPr="00E03D4C">
        <w:rPr>
          <w:rFonts w:ascii="Sylfaen" w:hAnsi="Sylfaen"/>
          <w:sz w:val="14"/>
          <w:szCs w:val="14"/>
        </w:rPr>
        <w:tab/>
        <w:t>…………………………………………………</w:t>
      </w:r>
    </w:p>
    <w:p w14:paraId="68900884" w14:textId="77777777" w:rsidR="00D341DB" w:rsidRPr="00E03D4C" w:rsidRDefault="00D341DB" w:rsidP="00E03D4C">
      <w:pPr>
        <w:jc w:val="center"/>
        <w:rPr>
          <w:rFonts w:ascii="Sylfaen" w:hAnsi="Sylfaen"/>
          <w:sz w:val="14"/>
          <w:szCs w:val="14"/>
        </w:rPr>
      </w:pPr>
      <w:r w:rsidRPr="00E03D4C">
        <w:rPr>
          <w:rFonts w:ascii="Sylfaen" w:hAnsi="Sylfaen"/>
          <w:sz w:val="14"/>
          <w:szCs w:val="14"/>
        </w:rPr>
        <w:t xml:space="preserve">                                                                             podpis Odbiorcy faktury</w:t>
      </w:r>
    </w:p>
    <w:p w14:paraId="78A3A690" w14:textId="77777777" w:rsidR="00D341DB" w:rsidRPr="00E03D4C" w:rsidRDefault="00D341DB" w:rsidP="00E03D4C">
      <w:pPr>
        <w:pStyle w:val="Tekstpodstawowy"/>
        <w:keepNext/>
        <w:pageBreakBefore/>
        <w:spacing w:before="120"/>
        <w:jc w:val="center"/>
        <w:rPr>
          <w:rFonts w:ascii="Sylfaen" w:hAnsi="Sylfaen" w:cs="Arial"/>
          <w:i/>
          <w:iCs/>
          <w:sz w:val="14"/>
          <w:szCs w:val="14"/>
        </w:rPr>
      </w:pPr>
      <w:r w:rsidRPr="00E03D4C">
        <w:rPr>
          <w:rFonts w:ascii="Sylfaen" w:hAnsi="Sylfaen" w:cs="Arial"/>
          <w:i/>
          <w:iCs/>
          <w:sz w:val="14"/>
          <w:szCs w:val="14"/>
        </w:rPr>
        <w:lastRenderedPageBreak/>
        <w:t>Zasady przyjmowania faktur w formie elektronicznej</w:t>
      </w:r>
      <w:r w:rsidRPr="00E03D4C">
        <w:rPr>
          <w:rFonts w:ascii="Sylfaen" w:hAnsi="Sylfaen" w:cs="Arial"/>
          <w:i/>
          <w:iCs/>
          <w:sz w:val="14"/>
          <w:szCs w:val="14"/>
        </w:rPr>
        <w:br/>
        <w:t xml:space="preserve">przez Specjalistyczny Szpital Miejski im. M. Kopernika w Toruniu </w:t>
      </w:r>
    </w:p>
    <w:p w14:paraId="3939D0C2" w14:textId="77777777" w:rsidR="00D341DB" w:rsidRPr="00E03D4C" w:rsidRDefault="00D341DB" w:rsidP="00E03D4C">
      <w:pPr>
        <w:pStyle w:val="Tekstpodstawowy"/>
        <w:spacing w:before="120"/>
        <w:rPr>
          <w:rFonts w:ascii="Sylfaen" w:hAnsi="Sylfaen" w:cs="Arial"/>
          <w:i/>
          <w:iCs/>
          <w:sz w:val="14"/>
          <w:szCs w:val="14"/>
        </w:rPr>
      </w:pPr>
      <w:r w:rsidRPr="00E03D4C">
        <w:rPr>
          <w:rFonts w:ascii="Sylfaen" w:hAnsi="Sylfaen" w:cs="Arial"/>
          <w:i/>
          <w:iCs/>
          <w:sz w:val="14"/>
          <w:szCs w:val="14"/>
        </w:rPr>
        <w:t>Niniejsze zasady zostały przygotowane w celu ujednolicenia przyjmowania faktur w formie elektronicznej przez Specjalistyczny Szpital Miejski im. M. Kopernika w Toruniu.</w:t>
      </w:r>
    </w:p>
    <w:p w14:paraId="7A0A726C" w14:textId="77777777" w:rsidR="00D341DB" w:rsidRPr="00E03D4C" w:rsidRDefault="00D341DB" w:rsidP="00E03D4C">
      <w:pPr>
        <w:pStyle w:val="Tekstpodstawowy"/>
        <w:numPr>
          <w:ilvl w:val="0"/>
          <w:numId w:val="37"/>
        </w:numPr>
        <w:spacing w:before="120" w:after="0"/>
        <w:jc w:val="both"/>
        <w:rPr>
          <w:rFonts w:ascii="Sylfaen" w:hAnsi="Sylfaen" w:cs="Arial"/>
          <w:i/>
          <w:iCs/>
          <w:sz w:val="14"/>
          <w:szCs w:val="14"/>
        </w:rPr>
      </w:pPr>
      <w:r w:rsidRPr="00E03D4C">
        <w:rPr>
          <w:rFonts w:ascii="Sylfaen" w:hAnsi="Sylfaen" w:cs="Arial"/>
          <w:i/>
          <w:iCs/>
          <w:sz w:val="14"/>
          <w:szCs w:val="14"/>
        </w:rPr>
        <w:t xml:space="preserve">Podstawą prawną wystawiania i przesyłania faktur w formie elektronicznej jest ustawa      z dnia 11 marca 2004 r. o podatku od towarów i usług.                 </w:t>
      </w:r>
    </w:p>
    <w:p w14:paraId="7DD4922A" w14:textId="77777777" w:rsidR="00D341DB" w:rsidRPr="00E03D4C" w:rsidRDefault="00D341DB" w:rsidP="00E03D4C">
      <w:pPr>
        <w:pStyle w:val="Tekstpodstawowy"/>
        <w:numPr>
          <w:ilvl w:val="0"/>
          <w:numId w:val="37"/>
        </w:numPr>
        <w:spacing w:before="120" w:after="0"/>
        <w:jc w:val="both"/>
        <w:rPr>
          <w:rFonts w:ascii="Sylfaen" w:hAnsi="Sylfaen" w:cs="Arial"/>
          <w:i/>
          <w:iCs/>
          <w:sz w:val="14"/>
          <w:szCs w:val="14"/>
        </w:rPr>
      </w:pPr>
      <w:r w:rsidRPr="00E03D4C">
        <w:rPr>
          <w:rFonts w:ascii="Sylfaen" w:hAnsi="Sylfaen" w:cs="Arial"/>
          <w:i/>
          <w:iCs/>
          <w:sz w:val="14"/>
          <w:szCs w:val="14"/>
        </w:rPr>
        <w:t xml:space="preserve"> E-faktura- to faktura </w:t>
      </w:r>
      <w:r w:rsidRPr="00E03D4C">
        <w:rPr>
          <w:rFonts w:ascii="Sylfaen" w:hAnsi="Sylfaen" w:cs="Arial"/>
          <w:i/>
          <w:iCs/>
          <w:color w:val="222222"/>
          <w:sz w:val="14"/>
          <w:szCs w:val="14"/>
        </w:rPr>
        <w:t xml:space="preserve">w formie elektronicznej </w:t>
      </w:r>
      <w:r w:rsidRPr="00E03D4C">
        <w:rPr>
          <w:rFonts w:ascii="Sylfaen" w:hAnsi="Sylfaen" w:cs="Arial"/>
          <w:i/>
          <w:iCs/>
          <w:sz w:val="14"/>
          <w:szCs w:val="14"/>
        </w:rPr>
        <w:t>wystawiona i otrzymywana w dowolnym formacie elektronicznym.</w:t>
      </w:r>
    </w:p>
    <w:p w14:paraId="5EF85C0D" w14:textId="77777777" w:rsidR="00D341DB" w:rsidRPr="00E03D4C" w:rsidRDefault="00D341DB" w:rsidP="00E03D4C">
      <w:pPr>
        <w:pStyle w:val="Tekstpodstawowy"/>
        <w:numPr>
          <w:ilvl w:val="0"/>
          <w:numId w:val="37"/>
        </w:numPr>
        <w:spacing w:before="120" w:after="0"/>
        <w:jc w:val="both"/>
        <w:rPr>
          <w:rFonts w:ascii="Sylfaen" w:hAnsi="Sylfaen" w:cs="Arial"/>
          <w:i/>
          <w:iCs/>
          <w:sz w:val="14"/>
          <w:szCs w:val="14"/>
        </w:rPr>
      </w:pPr>
      <w:r w:rsidRPr="00E03D4C">
        <w:rPr>
          <w:rFonts w:ascii="Sylfaen" w:hAnsi="Sylfaen" w:cs="Arial"/>
          <w:i/>
          <w:iCs/>
          <w:sz w:val="14"/>
          <w:szCs w:val="14"/>
        </w:rPr>
        <w:t>E-faktury mogą być przesyłane zgodnie  z art.106m ustawy z dnia 11 marca 2004 r. pod warunkiem:</w:t>
      </w:r>
    </w:p>
    <w:p w14:paraId="78F0563B" w14:textId="77777777" w:rsidR="00D341DB" w:rsidRPr="00E03D4C" w:rsidRDefault="00D341DB" w:rsidP="00E03D4C">
      <w:pPr>
        <w:pStyle w:val="Tekstpodstawowy"/>
        <w:numPr>
          <w:ilvl w:val="1"/>
          <w:numId w:val="37"/>
        </w:numPr>
        <w:spacing w:before="120" w:after="0"/>
        <w:jc w:val="both"/>
        <w:rPr>
          <w:rFonts w:ascii="Sylfaen" w:hAnsi="Sylfaen" w:cs="Arial"/>
          <w:i/>
          <w:iCs/>
          <w:sz w:val="14"/>
          <w:szCs w:val="14"/>
        </w:rPr>
      </w:pPr>
      <w:r w:rsidRPr="00E03D4C">
        <w:rPr>
          <w:rFonts w:ascii="Sylfaen" w:hAnsi="Sylfaen" w:cs="Arial"/>
          <w:i/>
          <w:iCs/>
          <w:sz w:val="14"/>
          <w:szCs w:val="14"/>
        </w:rPr>
        <w:t xml:space="preserve">uprzedniej akceptacji tego sposobu przesyłania faktur przez Wystawcę faktury </w:t>
      </w:r>
    </w:p>
    <w:p w14:paraId="37290AC6" w14:textId="77777777" w:rsidR="00D341DB" w:rsidRPr="00E03D4C" w:rsidRDefault="00D341DB" w:rsidP="00E03D4C">
      <w:pPr>
        <w:numPr>
          <w:ilvl w:val="1"/>
          <w:numId w:val="37"/>
        </w:numPr>
        <w:jc w:val="both"/>
        <w:rPr>
          <w:rFonts w:ascii="Sylfaen" w:hAnsi="Sylfaen" w:cs="Arial"/>
          <w:iCs/>
          <w:sz w:val="14"/>
          <w:szCs w:val="14"/>
        </w:rPr>
      </w:pPr>
      <w:r w:rsidRPr="00E03D4C">
        <w:rPr>
          <w:rFonts w:ascii="Sylfaen" w:hAnsi="Sylfaen" w:cs="Arial"/>
          <w:iCs/>
          <w:sz w:val="14"/>
          <w:szCs w:val="14"/>
        </w:rPr>
        <w:t xml:space="preserve">zapewnienia autentyczności pochodzenia i integralności treści faktury </w:t>
      </w:r>
    </w:p>
    <w:p w14:paraId="3C8F12CA" w14:textId="77777777" w:rsidR="00D341DB" w:rsidRPr="00E03D4C" w:rsidRDefault="00D341DB" w:rsidP="00E03D4C">
      <w:pPr>
        <w:numPr>
          <w:ilvl w:val="1"/>
          <w:numId w:val="37"/>
        </w:numPr>
        <w:jc w:val="both"/>
        <w:rPr>
          <w:rFonts w:ascii="Sylfaen" w:hAnsi="Sylfaen" w:cs="Arial"/>
          <w:iCs/>
          <w:sz w:val="14"/>
          <w:szCs w:val="14"/>
        </w:rPr>
      </w:pPr>
      <w:r w:rsidRPr="00E03D4C">
        <w:rPr>
          <w:rFonts w:ascii="Sylfaen" w:hAnsi="Sylfaen" w:cs="Arial"/>
          <w:iCs/>
          <w:sz w:val="14"/>
          <w:szCs w:val="14"/>
        </w:rPr>
        <w:t>odpowiedniego ich przechowywania.</w:t>
      </w:r>
    </w:p>
    <w:p w14:paraId="57D0A673" w14:textId="77777777" w:rsidR="00D341DB" w:rsidRPr="00E03D4C" w:rsidRDefault="00D341DB" w:rsidP="00E03D4C">
      <w:pPr>
        <w:numPr>
          <w:ilvl w:val="0"/>
          <w:numId w:val="37"/>
        </w:numPr>
        <w:jc w:val="both"/>
        <w:rPr>
          <w:rFonts w:ascii="Sylfaen" w:hAnsi="Sylfaen" w:cs="Arial"/>
          <w:iCs/>
          <w:sz w:val="14"/>
          <w:szCs w:val="14"/>
        </w:rPr>
      </w:pPr>
      <w:r w:rsidRPr="00E03D4C">
        <w:rPr>
          <w:rFonts w:ascii="Sylfaen" w:hAnsi="Sylfaen" w:cs="Arial"/>
          <w:iCs/>
          <w:color w:val="222222"/>
          <w:sz w:val="14"/>
          <w:szCs w:val="14"/>
        </w:rPr>
        <w:t xml:space="preserve">Zgodnie z ustawą o podatku VAT stosowanie faktur elektronicznych wymaga akceptacji odbiorcy faktury. </w:t>
      </w:r>
    </w:p>
    <w:p w14:paraId="7A8E6629" w14:textId="77777777" w:rsidR="00D341DB" w:rsidRPr="00E03D4C" w:rsidRDefault="00D341DB" w:rsidP="00E03D4C">
      <w:pPr>
        <w:numPr>
          <w:ilvl w:val="0"/>
          <w:numId w:val="37"/>
        </w:numPr>
        <w:jc w:val="both"/>
        <w:rPr>
          <w:rFonts w:ascii="Sylfaen" w:hAnsi="Sylfaen" w:cs="Arial"/>
          <w:iCs/>
          <w:color w:val="000000"/>
          <w:sz w:val="14"/>
          <w:szCs w:val="14"/>
        </w:rPr>
      </w:pPr>
      <w:r w:rsidRPr="00E03D4C">
        <w:rPr>
          <w:rFonts w:ascii="Sylfaen" w:hAnsi="Sylfaen" w:cs="Arial"/>
          <w:iCs/>
          <w:sz w:val="14"/>
          <w:szCs w:val="14"/>
        </w:rPr>
        <w:t>Odbiorca faktury oświadcza, że adresem właściwym do przesyłania powiadomienia o wystawionej fakturze jest adres e-mail</w:t>
      </w:r>
      <w:r w:rsidRPr="00E03D4C">
        <w:rPr>
          <w:rFonts w:ascii="Sylfaen" w:hAnsi="Sylfaen" w:cs="Arial"/>
          <w:iCs/>
          <w:color w:val="000000"/>
          <w:sz w:val="14"/>
          <w:szCs w:val="14"/>
        </w:rPr>
        <w:t xml:space="preserve"> wskazany w oświadczeniu do przesyłania faktur droga elektroniczną (jeśli inny adres, to należy wskazać).</w:t>
      </w:r>
    </w:p>
    <w:p w14:paraId="43F231AC" w14:textId="77777777" w:rsidR="00D341DB" w:rsidRPr="00E03D4C" w:rsidRDefault="00D341DB" w:rsidP="00E03D4C">
      <w:pPr>
        <w:pStyle w:val="Tekstpodstawowy"/>
        <w:numPr>
          <w:ilvl w:val="0"/>
          <w:numId w:val="37"/>
        </w:numPr>
        <w:spacing w:before="120" w:after="0"/>
        <w:jc w:val="both"/>
        <w:rPr>
          <w:rFonts w:ascii="Sylfaen" w:hAnsi="Sylfaen" w:cs="Arial"/>
          <w:i/>
          <w:iCs/>
          <w:sz w:val="14"/>
          <w:szCs w:val="14"/>
        </w:rPr>
      </w:pPr>
      <w:r w:rsidRPr="00E03D4C">
        <w:rPr>
          <w:rFonts w:ascii="Sylfaen" w:hAnsi="Sylfaen" w:cs="Arial"/>
          <w:i/>
          <w:iCs/>
          <w:sz w:val="14"/>
          <w:szCs w:val="14"/>
        </w:rPr>
        <w:t>Dostarczanie faktur drogą elektroniczną do Specjalistycznego Szpitala Miejskiego im. M. Kopernika w Toruniu, następuje po otrzymaniu przez Wystawcę faktury.</w:t>
      </w:r>
    </w:p>
    <w:p w14:paraId="3D687A36" w14:textId="77777777" w:rsidR="00D341DB" w:rsidRPr="00E03D4C" w:rsidRDefault="00D341DB" w:rsidP="00E03D4C">
      <w:pPr>
        <w:pStyle w:val="Tekstpodstawowy"/>
        <w:numPr>
          <w:ilvl w:val="0"/>
          <w:numId w:val="37"/>
        </w:numPr>
        <w:spacing w:before="120" w:after="0"/>
        <w:jc w:val="both"/>
        <w:rPr>
          <w:rFonts w:ascii="Sylfaen" w:hAnsi="Sylfaen" w:cs="Arial"/>
          <w:i/>
          <w:iCs/>
          <w:color w:val="000000"/>
          <w:sz w:val="14"/>
          <w:szCs w:val="14"/>
        </w:rPr>
      </w:pPr>
      <w:r w:rsidRPr="00E03D4C">
        <w:rPr>
          <w:rFonts w:ascii="Sylfaen" w:hAnsi="Sylfaen" w:cs="Arial"/>
          <w:i/>
          <w:iCs/>
          <w:sz w:val="14"/>
          <w:szCs w:val="14"/>
        </w:rPr>
        <w:t xml:space="preserve">Oświadczenie o akceptacji faktur elektronicznych może być złożone w formie pisemnej na adres  Specjalistyczny Szpital Miejski im. M. Kopernika w Toruniu, 87-100 Toruń, ulica Batorego 17/19 lub w wersji elektronicznej adres e-mail: </w:t>
      </w:r>
      <w:r w:rsidRPr="00E03D4C">
        <w:rPr>
          <w:rFonts w:ascii="Sylfaen" w:hAnsi="Sylfaen" w:cs="Arial"/>
          <w:i/>
          <w:iCs/>
          <w:color w:val="000000"/>
          <w:sz w:val="14"/>
          <w:szCs w:val="14"/>
        </w:rPr>
        <w:t xml:space="preserve">wskazany w oświadczeniu do przesyłania faktur droga elektroniczną (jeśli inny adres, to należy wskazać). </w:t>
      </w:r>
      <w:r w:rsidRPr="00E03D4C">
        <w:rPr>
          <w:rFonts w:ascii="Sylfaen" w:hAnsi="Sylfaen" w:cs="Arial"/>
          <w:i/>
          <w:iCs/>
          <w:sz w:val="14"/>
          <w:szCs w:val="14"/>
        </w:rPr>
        <w:t xml:space="preserve">Na powyższy/e adres/y można także przesyłać informacje o ewentualnym wycofaniu akceptacji na przesyłanie faktur w formie elektronicznej. </w:t>
      </w:r>
    </w:p>
    <w:p w14:paraId="6C254494" w14:textId="77777777" w:rsidR="00D341DB" w:rsidRPr="00E03D4C" w:rsidRDefault="00D341DB" w:rsidP="00E03D4C">
      <w:pPr>
        <w:pStyle w:val="Tekstpodstawowy"/>
        <w:numPr>
          <w:ilvl w:val="0"/>
          <w:numId w:val="37"/>
        </w:numPr>
        <w:spacing w:before="120" w:after="0"/>
        <w:jc w:val="both"/>
        <w:rPr>
          <w:rFonts w:ascii="Sylfaen" w:hAnsi="Sylfaen" w:cs="Arial"/>
          <w:i/>
          <w:iCs/>
          <w:sz w:val="14"/>
          <w:szCs w:val="14"/>
        </w:rPr>
      </w:pPr>
      <w:r w:rsidRPr="00E03D4C">
        <w:rPr>
          <w:rFonts w:ascii="Sylfaen" w:hAnsi="Sylfaen" w:cs="Arial"/>
          <w:i/>
          <w:iCs/>
          <w:sz w:val="14"/>
          <w:szCs w:val="14"/>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6CC4CF3C" w14:textId="77777777" w:rsidR="00D341DB" w:rsidRPr="00E03D4C" w:rsidRDefault="00D341DB" w:rsidP="00E03D4C">
      <w:pPr>
        <w:pStyle w:val="Tekstpodstawowy"/>
        <w:numPr>
          <w:ilvl w:val="0"/>
          <w:numId w:val="37"/>
        </w:numPr>
        <w:spacing w:before="120" w:after="0"/>
        <w:jc w:val="both"/>
        <w:rPr>
          <w:rFonts w:ascii="Sylfaen" w:hAnsi="Sylfaen" w:cs="Arial"/>
          <w:i/>
          <w:iCs/>
          <w:sz w:val="14"/>
          <w:szCs w:val="14"/>
        </w:rPr>
      </w:pPr>
      <w:r w:rsidRPr="00E03D4C">
        <w:rPr>
          <w:rFonts w:ascii="Sylfaen" w:hAnsi="Sylfaen" w:cs="Arial"/>
          <w:i/>
          <w:iCs/>
          <w:sz w:val="14"/>
          <w:szCs w:val="14"/>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554F192C" w14:textId="77777777" w:rsidR="00D341DB" w:rsidRPr="00E03D4C" w:rsidRDefault="00D341DB" w:rsidP="00E03D4C">
      <w:pPr>
        <w:pStyle w:val="Tekstpodstawowy"/>
        <w:numPr>
          <w:ilvl w:val="0"/>
          <w:numId w:val="37"/>
        </w:numPr>
        <w:spacing w:before="120" w:after="0"/>
        <w:jc w:val="both"/>
        <w:rPr>
          <w:rFonts w:ascii="Sylfaen" w:hAnsi="Sylfaen" w:cs="Arial"/>
          <w:i/>
          <w:iCs/>
          <w:sz w:val="14"/>
          <w:szCs w:val="14"/>
        </w:rPr>
      </w:pPr>
      <w:r w:rsidRPr="00E03D4C">
        <w:rPr>
          <w:rFonts w:ascii="Sylfaen" w:hAnsi="Sylfaen" w:cs="Arial"/>
          <w:i/>
          <w:iCs/>
          <w:sz w:val="14"/>
          <w:szCs w:val="14"/>
        </w:rPr>
        <w:t>Potwierdzeniem z otrzymania korekty do faktury wystawionej przez Wystawcę faktury w formie elektronicznej, będzie potwierdzenie otrzymania wiadomości elektronicznej za pomocą komunikatu wysłanego z adresu e-mail, na który przesłano korektę do faktury.</w:t>
      </w:r>
    </w:p>
    <w:p w14:paraId="568587DF" w14:textId="77777777" w:rsidR="00D341DB" w:rsidRPr="00E03D4C" w:rsidRDefault="00D341DB" w:rsidP="00E03D4C">
      <w:pPr>
        <w:rPr>
          <w:rFonts w:ascii="Sylfaen" w:hAnsi="Sylfaen"/>
          <w:sz w:val="14"/>
          <w:szCs w:val="14"/>
        </w:rPr>
      </w:pPr>
    </w:p>
    <w:p w14:paraId="5BBA5C83" w14:textId="77777777" w:rsidR="00D341DB" w:rsidRPr="00E03D4C" w:rsidRDefault="00D341DB" w:rsidP="00E03D4C">
      <w:pPr>
        <w:rPr>
          <w:rFonts w:ascii="Sylfaen" w:hAnsi="Sylfaen"/>
          <w:sz w:val="14"/>
          <w:szCs w:val="14"/>
        </w:rPr>
      </w:pPr>
    </w:p>
    <w:p w14:paraId="177BFA04" w14:textId="77777777" w:rsidR="00D341DB" w:rsidRPr="00E03D4C" w:rsidRDefault="00D341DB" w:rsidP="00E03D4C">
      <w:pPr>
        <w:jc w:val="center"/>
        <w:rPr>
          <w:rFonts w:ascii="Sylfaen" w:hAnsi="Sylfaen"/>
          <w:color w:val="000000"/>
          <w:sz w:val="14"/>
          <w:szCs w:val="14"/>
        </w:rPr>
      </w:pPr>
      <w:r w:rsidRPr="00E03D4C">
        <w:rPr>
          <w:rFonts w:ascii="Sylfaen" w:hAnsi="Sylfaen"/>
          <w:color w:val="000000"/>
          <w:sz w:val="14"/>
          <w:szCs w:val="14"/>
        </w:rPr>
        <w:t xml:space="preserve">DOSTAWCA </w:t>
      </w:r>
      <w:r w:rsidRPr="00E03D4C">
        <w:rPr>
          <w:rFonts w:ascii="Sylfaen" w:hAnsi="Sylfaen"/>
          <w:color w:val="000000"/>
          <w:sz w:val="14"/>
          <w:szCs w:val="14"/>
        </w:rPr>
        <w:tab/>
      </w:r>
      <w:r w:rsidRPr="00E03D4C">
        <w:rPr>
          <w:rFonts w:ascii="Sylfaen" w:hAnsi="Sylfaen"/>
          <w:color w:val="000000"/>
          <w:sz w:val="14"/>
          <w:szCs w:val="14"/>
        </w:rPr>
        <w:tab/>
      </w:r>
      <w:r w:rsidRPr="00E03D4C">
        <w:rPr>
          <w:rFonts w:ascii="Sylfaen" w:hAnsi="Sylfaen"/>
          <w:color w:val="000000"/>
          <w:sz w:val="14"/>
          <w:szCs w:val="14"/>
        </w:rPr>
        <w:tab/>
      </w:r>
      <w:r w:rsidRPr="00E03D4C">
        <w:rPr>
          <w:rFonts w:ascii="Sylfaen" w:hAnsi="Sylfaen"/>
          <w:color w:val="000000"/>
          <w:sz w:val="14"/>
          <w:szCs w:val="14"/>
        </w:rPr>
        <w:tab/>
      </w:r>
      <w:r w:rsidRPr="00E03D4C">
        <w:rPr>
          <w:rFonts w:ascii="Sylfaen" w:hAnsi="Sylfaen"/>
          <w:color w:val="000000"/>
          <w:sz w:val="14"/>
          <w:szCs w:val="14"/>
        </w:rPr>
        <w:tab/>
      </w:r>
      <w:r w:rsidRPr="00E03D4C">
        <w:rPr>
          <w:rFonts w:ascii="Sylfaen" w:hAnsi="Sylfaen"/>
          <w:color w:val="000000"/>
          <w:sz w:val="14"/>
          <w:szCs w:val="14"/>
        </w:rPr>
        <w:tab/>
      </w:r>
      <w:r w:rsidRPr="00E03D4C">
        <w:rPr>
          <w:rFonts w:ascii="Sylfaen" w:hAnsi="Sylfaen"/>
          <w:color w:val="000000"/>
          <w:sz w:val="14"/>
          <w:szCs w:val="14"/>
        </w:rPr>
        <w:tab/>
      </w:r>
      <w:r w:rsidRPr="00E03D4C">
        <w:rPr>
          <w:rFonts w:ascii="Sylfaen" w:hAnsi="Sylfaen"/>
          <w:color w:val="000000"/>
          <w:sz w:val="14"/>
          <w:szCs w:val="14"/>
        </w:rPr>
        <w:tab/>
        <w:t>ODBIORCA</w:t>
      </w:r>
    </w:p>
    <w:p w14:paraId="0A331890" w14:textId="77777777" w:rsidR="00D341DB" w:rsidRPr="00E03D4C" w:rsidRDefault="00D341DB" w:rsidP="00E03D4C">
      <w:pPr>
        <w:rPr>
          <w:rFonts w:ascii="Sylfaen" w:hAnsi="Sylfaen"/>
          <w:color w:val="000000"/>
          <w:sz w:val="14"/>
          <w:szCs w:val="14"/>
        </w:rPr>
      </w:pPr>
      <w:r w:rsidRPr="00E03D4C">
        <w:rPr>
          <w:rFonts w:ascii="Sylfaen" w:hAnsi="Sylfaen"/>
          <w:color w:val="000000"/>
          <w:sz w:val="14"/>
          <w:szCs w:val="14"/>
        </w:rPr>
        <w:br w:type="page"/>
      </w:r>
    </w:p>
    <w:bookmarkEnd w:id="1"/>
    <w:p w14:paraId="65420D20" w14:textId="77777777" w:rsidR="00D341DB" w:rsidRPr="00E03D4C" w:rsidRDefault="00D341DB" w:rsidP="00E03D4C">
      <w:pPr>
        <w:pStyle w:val="Normalny1"/>
        <w:tabs>
          <w:tab w:val="left" w:pos="2445"/>
        </w:tabs>
        <w:spacing w:line="240" w:lineRule="auto"/>
        <w:jc w:val="right"/>
        <w:rPr>
          <w:rFonts w:ascii="Sylfaen" w:hAnsi="Sylfaen"/>
          <w:i/>
          <w:sz w:val="14"/>
          <w:szCs w:val="14"/>
        </w:rPr>
      </w:pPr>
    </w:p>
    <w:p w14:paraId="31FE6309" w14:textId="77777777" w:rsidR="00D341DB" w:rsidRPr="00E03D4C" w:rsidRDefault="00D341DB" w:rsidP="00E03D4C">
      <w:pPr>
        <w:jc w:val="right"/>
        <w:rPr>
          <w:rFonts w:ascii="Sylfaen" w:hAnsi="Sylfaen" w:cs="Calibri"/>
          <w:iCs/>
          <w:color w:val="000000"/>
          <w:sz w:val="14"/>
          <w:szCs w:val="14"/>
          <w:u w:val="single"/>
        </w:rPr>
      </w:pPr>
      <w:r w:rsidRPr="00E03D4C">
        <w:rPr>
          <w:rFonts w:ascii="Sylfaen" w:hAnsi="Sylfaen" w:cs="Calibri"/>
          <w:iCs/>
          <w:color w:val="000000"/>
          <w:sz w:val="14"/>
          <w:szCs w:val="14"/>
          <w:u w:val="single"/>
        </w:rPr>
        <w:t>EGZEMPLARZ SZPITALA</w:t>
      </w:r>
    </w:p>
    <w:p w14:paraId="072A2504" w14:textId="77777777" w:rsidR="00D341DB" w:rsidRPr="00E03D4C" w:rsidRDefault="00D341DB" w:rsidP="00E03D4C">
      <w:pPr>
        <w:pStyle w:val="Nagwek3"/>
        <w:tabs>
          <w:tab w:val="num" w:pos="926"/>
        </w:tabs>
        <w:jc w:val="center"/>
        <w:rPr>
          <w:rFonts w:ascii="Sylfaen" w:hAnsi="Sylfaen" w:cs="Calibri"/>
          <w:b w:val="0"/>
          <w:bCs w:val="0"/>
          <w:color w:val="000000"/>
          <w:sz w:val="14"/>
          <w:szCs w:val="14"/>
        </w:rPr>
      </w:pPr>
      <w:r w:rsidRPr="00E03D4C">
        <w:rPr>
          <w:rFonts w:ascii="Sylfaen" w:hAnsi="Sylfaen" w:cs="Calibri"/>
          <w:b w:val="0"/>
          <w:bCs w:val="0"/>
          <w:color w:val="000000"/>
          <w:sz w:val="14"/>
          <w:szCs w:val="14"/>
        </w:rPr>
        <w:t>Umowa powierzenia przetwarzania danych osobowych</w:t>
      </w:r>
    </w:p>
    <w:p w14:paraId="76DACEA3" w14:textId="77777777" w:rsidR="00D341DB" w:rsidRPr="00E03D4C" w:rsidRDefault="00D341DB" w:rsidP="00E03D4C">
      <w:pPr>
        <w:jc w:val="center"/>
        <w:rPr>
          <w:rFonts w:ascii="Sylfaen" w:hAnsi="Sylfaen" w:cs="Calibri"/>
          <w:sz w:val="14"/>
          <w:szCs w:val="14"/>
        </w:rPr>
      </w:pPr>
      <w:r w:rsidRPr="00E03D4C">
        <w:rPr>
          <w:rFonts w:ascii="Sylfaen" w:hAnsi="Sylfaen" w:cs="Calibri"/>
          <w:sz w:val="14"/>
          <w:szCs w:val="14"/>
        </w:rPr>
        <w:t>NR SSM.DZP.200.145.2022/2</w:t>
      </w:r>
    </w:p>
    <w:p w14:paraId="4336284B" w14:textId="77777777" w:rsidR="00D341DB" w:rsidRPr="00E03D4C" w:rsidRDefault="00D341DB" w:rsidP="00E03D4C">
      <w:pPr>
        <w:jc w:val="center"/>
        <w:rPr>
          <w:rFonts w:ascii="Sylfaen" w:hAnsi="Sylfaen" w:cs="Calibri"/>
          <w:color w:val="000000"/>
          <w:sz w:val="14"/>
          <w:szCs w:val="14"/>
        </w:rPr>
      </w:pPr>
      <w:r w:rsidRPr="00E03D4C">
        <w:rPr>
          <w:rFonts w:ascii="Sylfaen" w:hAnsi="Sylfaen" w:cs="Calibri"/>
          <w:color w:val="000000"/>
          <w:sz w:val="14"/>
          <w:szCs w:val="14"/>
        </w:rPr>
        <w:t>Zawarta w dniu ……………… 2022 roku, w Toruniu (dalej: Umowa)</w:t>
      </w:r>
    </w:p>
    <w:p w14:paraId="0FB4A070" w14:textId="77777777" w:rsidR="00D341DB" w:rsidRPr="00E03D4C" w:rsidRDefault="00D341DB" w:rsidP="00E03D4C">
      <w:pPr>
        <w:jc w:val="center"/>
        <w:rPr>
          <w:rFonts w:ascii="Sylfaen" w:hAnsi="Sylfaen" w:cs="Calibri"/>
          <w:color w:val="000000"/>
          <w:sz w:val="14"/>
          <w:szCs w:val="14"/>
        </w:rPr>
      </w:pPr>
      <w:r w:rsidRPr="00E03D4C">
        <w:rPr>
          <w:rFonts w:ascii="Sylfaen" w:hAnsi="Sylfaen" w:cs="Calibri"/>
          <w:color w:val="000000"/>
          <w:sz w:val="14"/>
          <w:szCs w:val="14"/>
        </w:rPr>
        <w:t>pomiędzy</w:t>
      </w:r>
    </w:p>
    <w:p w14:paraId="1F7B9E57" w14:textId="77777777" w:rsidR="00D341DB" w:rsidRPr="00E03D4C" w:rsidRDefault="00D341DB" w:rsidP="00E03D4C">
      <w:pPr>
        <w:jc w:val="both"/>
        <w:rPr>
          <w:rFonts w:ascii="Sylfaen" w:hAnsi="Sylfaen" w:cs="Calibri"/>
          <w:color w:val="000000"/>
          <w:sz w:val="14"/>
          <w:szCs w:val="14"/>
        </w:rPr>
      </w:pPr>
      <w:r w:rsidRPr="00E03D4C">
        <w:rPr>
          <w:rFonts w:ascii="Sylfaen" w:hAnsi="Sylfaen" w:cs="Calibri"/>
          <w:color w:val="000000"/>
          <w:sz w:val="14"/>
          <w:szCs w:val="14"/>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reprezentowanym przez: </w:t>
      </w:r>
    </w:p>
    <w:p w14:paraId="6476252D" w14:textId="77777777" w:rsidR="00D341DB" w:rsidRPr="00E03D4C" w:rsidRDefault="00D341DB" w:rsidP="00E03D4C">
      <w:pPr>
        <w:rPr>
          <w:rFonts w:ascii="Sylfaen" w:hAnsi="Sylfaen" w:cs="Calibri"/>
          <w:color w:val="000000"/>
          <w:sz w:val="14"/>
          <w:szCs w:val="14"/>
        </w:rPr>
      </w:pPr>
      <w:r w:rsidRPr="00E03D4C">
        <w:rPr>
          <w:rFonts w:ascii="Sylfaen" w:hAnsi="Sylfaen" w:cs="Calibri"/>
          <w:color w:val="000000"/>
          <w:sz w:val="14"/>
          <w:szCs w:val="14"/>
        </w:rPr>
        <w:t xml:space="preserve">Justynę Wileńską – Dyrektora, </w:t>
      </w:r>
    </w:p>
    <w:p w14:paraId="237D2AAF" w14:textId="77777777" w:rsidR="00D341DB" w:rsidRPr="00E03D4C" w:rsidRDefault="00D341DB" w:rsidP="00E03D4C">
      <w:pPr>
        <w:rPr>
          <w:rFonts w:ascii="Sylfaen" w:hAnsi="Sylfaen" w:cs="Calibri"/>
          <w:color w:val="000000"/>
          <w:sz w:val="14"/>
          <w:szCs w:val="14"/>
        </w:rPr>
      </w:pPr>
      <w:r w:rsidRPr="00E03D4C">
        <w:rPr>
          <w:rFonts w:ascii="Sylfaen" w:hAnsi="Sylfaen" w:cs="Calibri"/>
          <w:color w:val="000000"/>
          <w:sz w:val="14"/>
          <w:szCs w:val="14"/>
        </w:rPr>
        <w:t>zwanym dalej „ADMINISTRATOREM” .</w:t>
      </w:r>
    </w:p>
    <w:p w14:paraId="13DB2E4E" w14:textId="77777777" w:rsidR="00D341DB" w:rsidRPr="00E03D4C" w:rsidRDefault="00D341DB" w:rsidP="00E03D4C">
      <w:pPr>
        <w:jc w:val="both"/>
        <w:rPr>
          <w:rFonts w:ascii="Sylfaen" w:hAnsi="Sylfaen" w:cs="Calibri"/>
          <w:color w:val="000000"/>
          <w:sz w:val="14"/>
          <w:szCs w:val="14"/>
        </w:rPr>
      </w:pPr>
      <w:r w:rsidRPr="00E03D4C">
        <w:rPr>
          <w:rFonts w:ascii="Sylfaen" w:hAnsi="Sylfaen" w:cs="Calibri"/>
          <w:color w:val="000000"/>
          <w:sz w:val="14"/>
          <w:szCs w:val="14"/>
        </w:rPr>
        <w:t>a</w:t>
      </w:r>
    </w:p>
    <w:p w14:paraId="5A8C18B0" w14:textId="77777777" w:rsidR="00D341DB" w:rsidRPr="00E03D4C" w:rsidRDefault="00D341DB" w:rsidP="00E03D4C">
      <w:pPr>
        <w:ind w:left="6"/>
        <w:jc w:val="both"/>
        <w:rPr>
          <w:rFonts w:ascii="Sylfaen" w:hAnsi="Sylfaen" w:cstheme="minorHAnsi"/>
          <w:sz w:val="14"/>
          <w:szCs w:val="14"/>
        </w:rPr>
      </w:pPr>
      <w:r w:rsidRPr="00E03D4C">
        <w:rPr>
          <w:rFonts w:ascii="Sylfaen" w:hAnsi="Sylfaen" w:cstheme="minorHAnsi"/>
          <w:sz w:val="14"/>
          <w:szCs w:val="14"/>
        </w:rPr>
        <w:t>firmą ……………….. pod nr KRS 00000132695, NIP: ………………., reprezentowanym przez:</w:t>
      </w:r>
    </w:p>
    <w:p w14:paraId="4B9BF42D" w14:textId="77777777" w:rsidR="00D341DB" w:rsidRPr="00E03D4C" w:rsidRDefault="00D341DB" w:rsidP="00E03D4C">
      <w:pPr>
        <w:pStyle w:val="Nagwek2"/>
        <w:rPr>
          <w:rFonts w:ascii="Sylfaen" w:hAnsi="Sylfaen" w:cs="Calibri"/>
          <w:b w:val="0"/>
          <w:bCs w:val="0"/>
          <w:color w:val="000000"/>
          <w:sz w:val="14"/>
          <w:szCs w:val="14"/>
        </w:rPr>
      </w:pPr>
    </w:p>
    <w:p w14:paraId="38F32CD4" w14:textId="77777777" w:rsidR="00D341DB" w:rsidRPr="00E03D4C" w:rsidRDefault="00D341DB" w:rsidP="00E03D4C">
      <w:pPr>
        <w:pStyle w:val="Nagwek2"/>
        <w:rPr>
          <w:rFonts w:ascii="Sylfaen" w:hAnsi="Sylfaen" w:cs="Calibri"/>
          <w:b w:val="0"/>
          <w:bCs w:val="0"/>
          <w:color w:val="000000"/>
          <w:sz w:val="14"/>
          <w:szCs w:val="14"/>
        </w:rPr>
      </w:pPr>
      <w:r w:rsidRPr="00E03D4C">
        <w:rPr>
          <w:rFonts w:ascii="Sylfaen" w:hAnsi="Sylfaen" w:cs="Calibri"/>
          <w:b w:val="0"/>
          <w:bCs w:val="0"/>
          <w:color w:val="000000"/>
          <w:sz w:val="14"/>
          <w:szCs w:val="14"/>
        </w:rPr>
        <w:t>....................................................</w:t>
      </w:r>
    </w:p>
    <w:p w14:paraId="640B899F" w14:textId="77777777" w:rsidR="00D341DB" w:rsidRPr="00E03D4C" w:rsidRDefault="00D341DB" w:rsidP="00E03D4C">
      <w:pPr>
        <w:tabs>
          <w:tab w:val="num" w:pos="432"/>
          <w:tab w:val="num" w:pos="926"/>
        </w:tabs>
        <w:suppressAutoHyphens/>
        <w:jc w:val="both"/>
        <w:rPr>
          <w:rFonts w:ascii="Sylfaen" w:hAnsi="Sylfaen" w:cs="Calibri"/>
          <w:color w:val="000000"/>
          <w:sz w:val="14"/>
          <w:szCs w:val="14"/>
        </w:rPr>
      </w:pPr>
      <w:r w:rsidRPr="00E03D4C">
        <w:rPr>
          <w:rFonts w:ascii="Sylfaen" w:hAnsi="Sylfaen" w:cs="Calibri"/>
          <w:color w:val="000000"/>
          <w:sz w:val="14"/>
          <w:szCs w:val="14"/>
        </w:rPr>
        <w:t>…..................................................</w:t>
      </w:r>
    </w:p>
    <w:p w14:paraId="29AB72FA" w14:textId="77777777" w:rsidR="00D341DB" w:rsidRPr="00E03D4C" w:rsidRDefault="00D341DB" w:rsidP="00E03D4C">
      <w:pPr>
        <w:tabs>
          <w:tab w:val="num" w:pos="432"/>
          <w:tab w:val="num" w:pos="926"/>
        </w:tabs>
        <w:suppressAutoHyphens/>
        <w:jc w:val="both"/>
        <w:rPr>
          <w:rFonts w:ascii="Sylfaen" w:hAnsi="Sylfaen" w:cs="Calibri"/>
          <w:color w:val="000000"/>
          <w:sz w:val="14"/>
          <w:szCs w:val="14"/>
        </w:rPr>
      </w:pPr>
      <w:r w:rsidRPr="00E03D4C">
        <w:rPr>
          <w:rFonts w:ascii="Sylfaen" w:hAnsi="Sylfaen" w:cs="Calibri"/>
          <w:color w:val="000000"/>
          <w:sz w:val="14"/>
          <w:szCs w:val="14"/>
        </w:rPr>
        <w:t xml:space="preserve"> zwaną dalej Procesorem,</w:t>
      </w:r>
    </w:p>
    <w:p w14:paraId="3166AEF9" w14:textId="77777777" w:rsidR="00D341DB" w:rsidRPr="00E03D4C" w:rsidRDefault="00D341DB" w:rsidP="00E03D4C">
      <w:pPr>
        <w:rPr>
          <w:rFonts w:ascii="Sylfaen" w:hAnsi="Sylfaen" w:cs="Calibri"/>
          <w:color w:val="000000"/>
          <w:sz w:val="14"/>
          <w:szCs w:val="14"/>
        </w:rPr>
      </w:pPr>
      <w:r w:rsidRPr="00E03D4C">
        <w:rPr>
          <w:rFonts w:ascii="Sylfaen" w:hAnsi="Sylfaen" w:cs="Calibri"/>
          <w:color w:val="000000"/>
          <w:sz w:val="14"/>
          <w:szCs w:val="14"/>
        </w:rPr>
        <w:t>Łącznie zwanych „Stronami”</w:t>
      </w:r>
    </w:p>
    <w:p w14:paraId="4B534B3E" w14:textId="77777777" w:rsidR="00D341DB" w:rsidRPr="00E03D4C" w:rsidRDefault="00D341DB" w:rsidP="00E03D4C">
      <w:pPr>
        <w:rPr>
          <w:rFonts w:ascii="Sylfaen" w:hAnsi="Sylfaen" w:cs="Calibri"/>
          <w:color w:val="000000"/>
          <w:sz w:val="14"/>
          <w:szCs w:val="14"/>
        </w:rPr>
      </w:pPr>
      <w:r w:rsidRPr="00E03D4C">
        <w:rPr>
          <w:rFonts w:ascii="Sylfaen" w:hAnsi="Sylfaen" w:cs="Calibri"/>
          <w:color w:val="000000"/>
          <w:sz w:val="14"/>
          <w:szCs w:val="14"/>
        </w:rPr>
        <w:t>Mając na uwadze, że:</w:t>
      </w:r>
    </w:p>
    <w:p w14:paraId="557A599F" w14:textId="77777777" w:rsidR="00D341DB" w:rsidRPr="00E03D4C" w:rsidRDefault="00D341DB" w:rsidP="00E03D4C">
      <w:pPr>
        <w:pStyle w:val="Akapitzlist"/>
        <w:numPr>
          <w:ilvl w:val="0"/>
          <w:numId w:val="27"/>
        </w:numPr>
        <w:spacing w:after="0" w:line="240" w:lineRule="auto"/>
        <w:jc w:val="both"/>
        <w:rPr>
          <w:rFonts w:ascii="Sylfaen" w:hAnsi="Sylfaen" w:cs="Calibri"/>
          <w:color w:val="000000"/>
          <w:sz w:val="14"/>
          <w:szCs w:val="14"/>
        </w:rPr>
      </w:pPr>
      <w:r w:rsidRPr="00E03D4C">
        <w:rPr>
          <w:rFonts w:ascii="Sylfaen" w:hAnsi="Sylfaen" w:cstheme="minorHAnsi"/>
          <w:color w:val="000000"/>
          <w:sz w:val="14"/>
          <w:szCs w:val="14"/>
        </w:rPr>
        <w:t xml:space="preserve">w dniu ……..2022 r. Strony zawarły umowy w wyniku przeprowadzonego postepowania przetargowego na dostawę przeciwciał i </w:t>
      </w:r>
      <w:r w:rsidRPr="00E03D4C">
        <w:rPr>
          <w:rFonts w:ascii="Sylfaen" w:hAnsi="Sylfaen" w:cstheme="minorHAnsi"/>
          <w:sz w:val="14"/>
          <w:szCs w:val="14"/>
        </w:rPr>
        <w:t>odczynników do badań immunohistochemicznych  wraz z dzierżawą analizatora</w:t>
      </w:r>
      <w:r w:rsidRPr="00E03D4C">
        <w:rPr>
          <w:rFonts w:ascii="Sylfaen" w:hAnsi="Sylfaen" w:cstheme="minorHAnsi"/>
          <w:color w:val="000000"/>
          <w:sz w:val="14"/>
          <w:szCs w:val="14"/>
        </w:rPr>
        <w:t xml:space="preserve">  – zwana</w:t>
      </w:r>
      <w:r w:rsidRPr="00E03D4C">
        <w:rPr>
          <w:rFonts w:ascii="Sylfaen" w:hAnsi="Sylfaen" w:cs="Calibri"/>
          <w:color w:val="000000"/>
          <w:sz w:val="14"/>
          <w:szCs w:val="14"/>
        </w:rPr>
        <w:t xml:space="preserve"> „Umową główną”.</w:t>
      </w:r>
    </w:p>
    <w:p w14:paraId="51CD0945" w14:textId="77777777" w:rsidR="00D341DB" w:rsidRPr="00E03D4C" w:rsidRDefault="00D341DB" w:rsidP="00E03D4C">
      <w:pPr>
        <w:pStyle w:val="Akapitzlist"/>
        <w:numPr>
          <w:ilvl w:val="0"/>
          <w:numId w:val="27"/>
        </w:numPr>
        <w:spacing w:after="0" w:line="240" w:lineRule="auto"/>
        <w:jc w:val="both"/>
        <w:rPr>
          <w:rFonts w:ascii="Sylfaen" w:hAnsi="Sylfaen" w:cs="Calibri"/>
          <w:color w:val="000000"/>
          <w:sz w:val="14"/>
          <w:szCs w:val="14"/>
        </w:rPr>
      </w:pPr>
      <w:r w:rsidRPr="00E03D4C">
        <w:rPr>
          <w:rFonts w:ascii="Sylfaen" w:hAnsi="Sylfaen" w:cs="Calibri"/>
          <w:color w:val="000000"/>
          <w:sz w:val="14"/>
          <w:szCs w:val="14"/>
        </w:rPr>
        <w:t>usługi świadczone przez Procesora w ramach Umowy głównej są związane z wykonywaniem przez Procesora operacji na danych osobowych w imieniu Administratora,</w:t>
      </w:r>
    </w:p>
    <w:p w14:paraId="41E9741B" w14:textId="77777777" w:rsidR="00D341DB" w:rsidRPr="00E03D4C" w:rsidRDefault="00D341DB" w:rsidP="00E03D4C">
      <w:pPr>
        <w:pStyle w:val="Akapitzlist"/>
        <w:numPr>
          <w:ilvl w:val="0"/>
          <w:numId w:val="27"/>
        </w:numPr>
        <w:spacing w:after="0" w:line="240" w:lineRule="auto"/>
        <w:jc w:val="both"/>
        <w:rPr>
          <w:rFonts w:ascii="Sylfaen" w:hAnsi="Sylfaen" w:cs="Calibri"/>
          <w:color w:val="000000"/>
          <w:sz w:val="14"/>
          <w:szCs w:val="14"/>
        </w:rPr>
      </w:pPr>
      <w:r w:rsidRPr="00E03D4C">
        <w:rPr>
          <w:rFonts w:ascii="Sylfaen" w:hAnsi="Sylfaen" w:cs="Calibri"/>
          <w:color w:val="000000"/>
          <w:sz w:val="14"/>
          <w:szCs w:val="14"/>
        </w:rPr>
        <w:t>Administrator, jako administrator danych osobowych jest obowiązany zapewnić, iż przetwarzanie przez Procesora danych osobowych w jego imieniu będzie odbywało się zgodnie z art. 28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4181A0F" w14:textId="77777777" w:rsidR="00D341DB" w:rsidRPr="00E03D4C" w:rsidRDefault="00D341DB" w:rsidP="00E03D4C">
      <w:pPr>
        <w:rPr>
          <w:rFonts w:ascii="Sylfaen" w:hAnsi="Sylfaen" w:cs="Calibri"/>
          <w:color w:val="000000"/>
          <w:sz w:val="14"/>
          <w:szCs w:val="14"/>
        </w:rPr>
      </w:pPr>
      <w:r w:rsidRPr="00E03D4C">
        <w:rPr>
          <w:rFonts w:ascii="Sylfaen" w:hAnsi="Sylfaen" w:cs="Calibri"/>
          <w:color w:val="000000"/>
          <w:sz w:val="14"/>
          <w:szCs w:val="14"/>
        </w:rPr>
        <w:t>Strony postanowiły zawrzeć umowę o następującej treści:</w:t>
      </w:r>
    </w:p>
    <w:p w14:paraId="1BAC7AA8" w14:textId="77777777" w:rsidR="00D341DB" w:rsidRPr="00E03D4C" w:rsidRDefault="00D341DB" w:rsidP="00E03D4C">
      <w:pPr>
        <w:jc w:val="center"/>
        <w:rPr>
          <w:rFonts w:ascii="Sylfaen" w:hAnsi="Sylfaen" w:cs="Calibri"/>
          <w:color w:val="000000"/>
          <w:sz w:val="14"/>
          <w:szCs w:val="14"/>
        </w:rPr>
      </w:pPr>
    </w:p>
    <w:p w14:paraId="42EA4444" w14:textId="77777777" w:rsidR="00D341DB" w:rsidRPr="00E03D4C" w:rsidRDefault="00D341DB" w:rsidP="00E03D4C">
      <w:pPr>
        <w:jc w:val="center"/>
        <w:rPr>
          <w:rFonts w:ascii="Sylfaen" w:hAnsi="Sylfaen" w:cs="Calibri"/>
          <w:color w:val="000000"/>
          <w:sz w:val="14"/>
          <w:szCs w:val="14"/>
        </w:rPr>
      </w:pPr>
      <w:r w:rsidRPr="00E03D4C">
        <w:rPr>
          <w:rFonts w:ascii="Sylfaen" w:hAnsi="Sylfaen" w:cs="Calibri"/>
          <w:color w:val="000000"/>
          <w:sz w:val="14"/>
          <w:szCs w:val="14"/>
        </w:rPr>
        <w:t xml:space="preserve">§1 </w:t>
      </w:r>
    </w:p>
    <w:p w14:paraId="3049B840" w14:textId="77777777" w:rsidR="00D341DB" w:rsidRPr="00E03D4C" w:rsidRDefault="00D341DB" w:rsidP="00E03D4C">
      <w:pPr>
        <w:jc w:val="center"/>
        <w:rPr>
          <w:rFonts w:ascii="Sylfaen" w:hAnsi="Sylfaen" w:cs="Calibri"/>
          <w:color w:val="000000"/>
          <w:sz w:val="14"/>
          <w:szCs w:val="14"/>
        </w:rPr>
      </w:pPr>
      <w:r w:rsidRPr="00E03D4C">
        <w:rPr>
          <w:rFonts w:ascii="Sylfaen" w:hAnsi="Sylfaen" w:cs="Calibri"/>
          <w:color w:val="000000"/>
          <w:sz w:val="14"/>
          <w:szCs w:val="14"/>
        </w:rPr>
        <w:t>Definicje</w:t>
      </w:r>
    </w:p>
    <w:p w14:paraId="172E3709" w14:textId="77777777" w:rsidR="00D341DB" w:rsidRPr="00E03D4C" w:rsidRDefault="00D341DB" w:rsidP="00E03D4C">
      <w:pPr>
        <w:rPr>
          <w:rFonts w:ascii="Sylfaen" w:hAnsi="Sylfaen" w:cs="Calibri"/>
          <w:color w:val="000000"/>
          <w:sz w:val="14"/>
          <w:szCs w:val="14"/>
        </w:rPr>
      </w:pPr>
      <w:r w:rsidRPr="00E03D4C">
        <w:rPr>
          <w:rFonts w:ascii="Sylfaen" w:hAnsi="Sylfaen" w:cs="Calibri"/>
          <w:color w:val="000000"/>
          <w:sz w:val="14"/>
          <w:szCs w:val="14"/>
        </w:rPr>
        <w:t>Użyte w umowie określenia będą miały następujące znaczenie:</w:t>
      </w:r>
    </w:p>
    <w:p w14:paraId="63020831" w14:textId="77777777" w:rsidR="00D341DB" w:rsidRPr="00E03D4C" w:rsidRDefault="00D341DB" w:rsidP="00E03D4C">
      <w:pPr>
        <w:pStyle w:val="Akapitzlist"/>
        <w:numPr>
          <w:ilvl w:val="0"/>
          <w:numId w:val="26"/>
        </w:numPr>
        <w:spacing w:after="0" w:line="240" w:lineRule="auto"/>
        <w:ind w:left="714" w:hanging="357"/>
        <w:jc w:val="both"/>
        <w:rPr>
          <w:rFonts w:ascii="Sylfaen" w:hAnsi="Sylfaen" w:cs="Calibri"/>
          <w:color w:val="000000"/>
          <w:sz w:val="14"/>
          <w:szCs w:val="14"/>
        </w:rPr>
      </w:pPr>
      <w:r w:rsidRPr="00E03D4C">
        <w:rPr>
          <w:rFonts w:ascii="Sylfaen" w:hAnsi="Sylfaen" w:cs="Calibri"/>
          <w:color w:val="000000"/>
          <w:sz w:val="14"/>
          <w:szCs w:val="14"/>
        </w:rPr>
        <w:t>Rozporządzenie (UE) 2016/679 – oznacza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0013B48" w14:textId="77777777" w:rsidR="00D341DB" w:rsidRPr="00E03D4C" w:rsidRDefault="00D341DB" w:rsidP="00E03D4C">
      <w:pPr>
        <w:pStyle w:val="Akapitzlist"/>
        <w:numPr>
          <w:ilvl w:val="0"/>
          <w:numId w:val="26"/>
        </w:numPr>
        <w:spacing w:after="0" w:line="240" w:lineRule="auto"/>
        <w:ind w:left="714" w:hanging="357"/>
        <w:jc w:val="both"/>
        <w:rPr>
          <w:rFonts w:ascii="Sylfaen" w:hAnsi="Sylfaen" w:cs="Calibri"/>
          <w:color w:val="000000"/>
          <w:sz w:val="14"/>
          <w:szCs w:val="14"/>
        </w:rPr>
      </w:pPr>
      <w:r w:rsidRPr="00E03D4C">
        <w:rPr>
          <w:rFonts w:ascii="Sylfaen" w:hAnsi="Sylfaen" w:cs="Calibri"/>
          <w:color w:val="000000"/>
          <w:sz w:val="14"/>
          <w:szCs w:val="14"/>
        </w:rPr>
        <w:t xml:space="preserve">Umowa główna – oznacza zawartą przez Strony umowę z dnia: …..2022 r.  </w:t>
      </w:r>
    </w:p>
    <w:p w14:paraId="2A4C202F" w14:textId="77777777" w:rsidR="00D341DB" w:rsidRPr="00E03D4C" w:rsidRDefault="00D341DB" w:rsidP="00E03D4C">
      <w:pPr>
        <w:pStyle w:val="Akapitzlist"/>
        <w:numPr>
          <w:ilvl w:val="0"/>
          <w:numId w:val="26"/>
        </w:numPr>
        <w:spacing w:after="0" w:line="240" w:lineRule="auto"/>
        <w:ind w:left="714" w:hanging="357"/>
        <w:jc w:val="both"/>
        <w:rPr>
          <w:rFonts w:ascii="Sylfaen" w:hAnsi="Sylfaen" w:cs="Calibri"/>
          <w:color w:val="000000"/>
          <w:sz w:val="14"/>
          <w:szCs w:val="14"/>
        </w:rPr>
      </w:pPr>
      <w:r w:rsidRPr="00E03D4C">
        <w:rPr>
          <w:rFonts w:ascii="Sylfaen" w:hAnsi="Sylfaen" w:cs="Calibri"/>
          <w:color w:val="000000"/>
          <w:sz w:val="14"/>
          <w:szCs w:val="14"/>
        </w:rPr>
        <w:t>Usługi – oznaczają usługi serwisowe wyrobów medycznych używanych przez Administratora, wykonywane w zakresie koniecznym do wykonania Umowy głównej;</w:t>
      </w:r>
    </w:p>
    <w:p w14:paraId="457B7B8C" w14:textId="77777777" w:rsidR="00D341DB" w:rsidRPr="00E03D4C" w:rsidRDefault="00D341DB" w:rsidP="00E03D4C">
      <w:pPr>
        <w:pStyle w:val="Akapitzlist"/>
        <w:numPr>
          <w:ilvl w:val="0"/>
          <w:numId w:val="26"/>
        </w:numPr>
        <w:spacing w:after="0" w:line="240" w:lineRule="auto"/>
        <w:ind w:left="714" w:hanging="357"/>
        <w:jc w:val="both"/>
        <w:rPr>
          <w:rFonts w:ascii="Sylfaen" w:hAnsi="Sylfaen" w:cs="Calibri"/>
          <w:color w:val="000000"/>
          <w:sz w:val="14"/>
          <w:szCs w:val="14"/>
        </w:rPr>
      </w:pPr>
      <w:r w:rsidRPr="00E03D4C">
        <w:rPr>
          <w:rFonts w:ascii="Sylfaen" w:hAnsi="Sylfaen" w:cs="Calibri"/>
          <w:color w:val="000000"/>
          <w:sz w:val="14"/>
          <w:szCs w:val="14"/>
        </w:rPr>
        <w:t xml:space="preserve">administrator – oznacza osobę fizyczną lub prawną, organ publiczny, jednostkę lub inny podmiot, który samodzielnie lub wspólnie z innymi ustala cele i sposoby przetwarzania danych osobowych; </w:t>
      </w:r>
    </w:p>
    <w:p w14:paraId="2D3F86D9" w14:textId="77777777" w:rsidR="00D341DB" w:rsidRPr="00E03D4C" w:rsidRDefault="00D341DB" w:rsidP="00E03D4C">
      <w:pPr>
        <w:pStyle w:val="Akapitzlist"/>
        <w:numPr>
          <w:ilvl w:val="0"/>
          <w:numId w:val="26"/>
        </w:numPr>
        <w:spacing w:after="0" w:line="240" w:lineRule="auto"/>
        <w:ind w:left="714" w:hanging="357"/>
        <w:jc w:val="both"/>
        <w:rPr>
          <w:rFonts w:ascii="Sylfaen" w:hAnsi="Sylfaen" w:cs="Calibri"/>
          <w:color w:val="000000"/>
          <w:sz w:val="14"/>
          <w:szCs w:val="14"/>
        </w:rPr>
      </w:pPr>
      <w:r w:rsidRPr="00E03D4C">
        <w:rPr>
          <w:rFonts w:ascii="Sylfaen" w:hAnsi="Sylfaen" w:cs="Calibri"/>
          <w:color w:val="000000"/>
          <w:sz w:val="14"/>
          <w:szCs w:val="14"/>
        </w:rPr>
        <w:t>dane osobowe – oznacza dane w rozumieniu art. 4 pkt 1) Rozporządzenia (UE) 2016/679, tj. wszelkie informacje dotyczące zidentyfikowanej lub możliwej do zidentyfikowania osoby fizycznej;</w:t>
      </w:r>
    </w:p>
    <w:p w14:paraId="7924F644" w14:textId="77777777" w:rsidR="00D341DB" w:rsidRPr="00E03D4C" w:rsidRDefault="00D341DB" w:rsidP="00E03D4C">
      <w:pPr>
        <w:pStyle w:val="Akapitzlist"/>
        <w:numPr>
          <w:ilvl w:val="0"/>
          <w:numId w:val="26"/>
        </w:numPr>
        <w:spacing w:after="0" w:line="240" w:lineRule="auto"/>
        <w:ind w:left="714" w:hanging="357"/>
        <w:jc w:val="both"/>
        <w:rPr>
          <w:rFonts w:ascii="Sylfaen" w:hAnsi="Sylfaen" w:cs="Calibri"/>
          <w:color w:val="000000"/>
          <w:sz w:val="14"/>
          <w:szCs w:val="14"/>
        </w:rPr>
      </w:pPr>
      <w:r w:rsidRPr="00E03D4C">
        <w:rPr>
          <w:rFonts w:ascii="Sylfaen" w:hAnsi="Sylfaen" w:cs="Calibri"/>
          <w:color w:val="000000"/>
          <w:sz w:val="14"/>
          <w:szCs w:val="14"/>
        </w:rPr>
        <w:t>naruszenie ochrony Danych Osobowych – oznacza naruszenie bezpieczeństwa prowadzące do przypadkowego lub niezgodnego z prawem zniszczenia, utracenia, zmodyfikowania, nieuprawnionego ujawnienia lub nieuprawnionego dostępu do Danych Osobowych przesyłanych, przechowywanych lub w inny sposób przetwarzanych;</w:t>
      </w:r>
    </w:p>
    <w:p w14:paraId="1A087AD4" w14:textId="77777777" w:rsidR="00D341DB" w:rsidRPr="00E03D4C" w:rsidRDefault="00D341DB" w:rsidP="00E03D4C">
      <w:pPr>
        <w:pStyle w:val="Akapitzlist"/>
        <w:numPr>
          <w:ilvl w:val="0"/>
          <w:numId w:val="26"/>
        </w:numPr>
        <w:spacing w:after="0" w:line="240" w:lineRule="auto"/>
        <w:ind w:left="714" w:hanging="357"/>
        <w:jc w:val="both"/>
        <w:rPr>
          <w:rFonts w:ascii="Sylfaen" w:hAnsi="Sylfaen" w:cs="Calibri"/>
          <w:color w:val="000000"/>
          <w:sz w:val="14"/>
          <w:szCs w:val="14"/>
        </w:rPr>
      </w:pPr>
      <w:r w:rsidRPr="00E03D4C">
        <w:rPr>
          <w:rFonts w:ascii="Sylfaen" w:hAnsi="Sylfaen" w:cs="Calibri"/>
          <w:color w:val="000000"/>
          <w:sz w:val="14"/>
          <w:szCs w:val="14"/>
        </w:rPr>
        <w:t>organ nadzorczy – oznacza niezależny organ publiczny ustanowiony przez państwo członkowskie zgodnie z art. 51 Rozporządzenia (UE) 2016/679;</w:t>
      </w:r>
    </w:p>
    <w:p w14:paraId="525CCEB0" w14:textId="77777777" w:rsidR="00D341DB" w:rsidRPr="00E03D4C" w:rsidRDefault="00D341DB" w:rsidP="00E03D4C">
      <w:pPr>
        <w:pStyle w:val="Akapitzlist"/>
        <w:numPr>
          <w:ilvl w:val="0"/>
          <w:numId w:val="26"/>
        </w:numPr>
        <w:spacing w:after="0" w:line="240" w:lineRule="auto"/>
        <w:ind w:left="714" w:hanging="357"/>
        <w:jc w:val="both"/>
        <w:rPr>
          <w:rFonts w:ascii="Sylfaen" w:hAnsi="Sylfaen" w:cs="Calibri"/>
          <w:color w:val="000000"/>
          <w:sz w:val="14"/>
          <w:szCs w:val="14"/>
        </w:rPr>
      </w:pPr>
      <w:r w:rsidRPr="00E03D4C">
        <w:rPr>
          <w:rFonts w:ascii="Sylfaen" w:hAnsi="Sylfaen" w:cs="Calibri"/>
          <w:color w:val="000000"/>
          <w:sz w:val="14"/>
          <w:szCs w:val="14"/>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4D720E34" w14:textId="77777777" w:rsidR="00D341DB" w:rsidRPr="00E03D4C" w:rsidRDefault="00D341DB" w:rsidP="00E03D4C">
      <w:pPr>
        <w:pStyle w:val="Akapitzlist"/>
        <w:numPr>
          <w:ilvl w:val="0"/>
          <w:numId w:val="26"/>
        </w:numPr>
        <w:spacing w:after="0" w:line="240" w:lineRule="auto"/>
        <w:ind w:left="714" w:hanging="357"/>
        <w:jc w:val="both"/>
        <w:rPr>
          <w:rFonts w:ascii="Sylfaen" w:hAnsi="Sylfaen" w:cs="Calibri"/>
          <w:color w:val="000000"/>
          <w:sz w:val="14"/>
          <w:szCs w:val="14"/>
        </w:rPr>
      </w:pPr>
      <w:r w:rsidRPr="00E03D4C">
        <w:rPr>
          <w:rFonts w:ascii="Sylfaen" w:hAnsi="Sylfaen" w:cs="Calibri"/>
          <w:color w:val="000000"/>
          <w:sz w:val="14"/>
          <w:szCs w:val="14"/>
        </w:rPr>
        <w:t>podmiot przetwarzający – oznacza osobę fizyczną lub prawną, organ publiczny, jednostkę lub inny podmiot, który przetwarza dane osobowe w imieniu administratora;</w:t>
      </w:r>
    </w:p>
    <w:p w14:paraId="2B97B9AF" w14:textId="77777777" w:rsidR="00D341DB" w:rsidRPr="00E03D4C" w:rsidRDefault="00D341DB" w:rsidP="00E03D4C">
      <w:pPr>
        <w:pStyle w:val="Akapitzlist"/>
        <w:numPr>
          <w:ilvl w:val="0"/>
          <w:numId w:val="26"/>
        </w:numPr>
        <w:spacing w:after="0" w:line="240" w:lineRule="auto"/>
        <w:ind w:left="714" w:hanging="357"/>
        <w:jc w:val="both"/>
        <w:rPr>
          <w:rFonts w:ascii="Sylfaen" w:hAnsi="Sylfaen" w:cs="Calibri"/>
          <w:color w:val="000000"/>
          <w:sz w:val="14"/>
          <w:szCs w:val="14"/>
        </w:rPr>
      </w:pPr>
      <w:r w:rsidRPr="00E03D4C">
        <w:rPr>
          <w:rFonts w:ascii="Sylfaen" w:hAnsi="Sylfaen" w:cs="Calibri"/>
          <w:color w:val="000000"/>
          <w:sz w:val="14"/>
          <w:szCs w:val="14"/>
        </w:rPr>
        <w:t>państwo trzecie – oznacza państwo nienależące do Europejskiego Obszaru Gospodarczego.</w:t>
      </w:r>
    </w:p>
    <w:p w14:paraId="76BB2B6A" w14:textId="77777777" w:rsidR="00D341DB" w:rsidRPr="00E03D4C" w:rsidRDefault="00D341DB" w:rsidP="00E03D4C">
      <w:pPr>
        <w:jc w:val="center"/>
        <w:rPr>
          <w:rFonts w:ascii="Sylfaen" w:hAnsi="Sylfaen" w:cs="Calibri"/>
          <w:color w:val="000000"/>
          <w:sz w:val="14"/>
          <w:szCs w:val="14"/>
        </w:rPr>
      </w:pPr>
    </w:p>
    <w:p w14:paraId="057D6E3C" w14:textId="77777777" w:rsidR="00D341DB" w:rsidRPr="00E03D4C" w:rsidRDefault="00D341DB" w:rsidP="00E03D4C">
      <w:pPr>
        <w:jc w:val="center"/>
        <w:rPr>
          <w:rFonts w:ascii="Sylfaen" w:hAnsi="Sylfaen" w:cs="Calibri"/>
          <w:color w:val="000000"/>
          <w:sz w:val="14"/>
          <w:szCs w:val="14"/>
        </w:rPr>
      </w:pPr>
      <w:r w:rsidRPr="00E03D4C">
        <w:rPr>
          <w:rFonts w:ascii="Sylfaen" w:hAnsi="Sylfaen" w:cs="Calibri"/>
          <w:color w:val="000000"/>
          <w:sz w:val="14"/>
          <w:szCs w:val="14"/>
        </w:rPr>
        <w:t>§ 2</w:t>
      </w:r>
    </w:p>
    <w:p w14:paraId="37FA967D" w14:textId="77777777" w:rsidR="00D341DB" w:rsidRPr="00E03D4C" w:rsidRDefault="00D341DB" w:rsidP="00E03D4C">
      <w:pPr>
        <w:jc w:val="center"/>
        <w:rPr>
          <w:rFonts w:ascii="Sylfaen" w:hAnsi="Sylfaen" w:cs="Calibri"/>
          <w:color w:val="000000"/>
          <w:sz w:val="14"/>
          <w:szCs w:val="14"/>
        </w:rPr>
      </w:pPr>
      <w:r w:rsidRPr="00E03D4C">
        <w:rPr>
          <w:rFonts w:ascii="Sylfaen" w:hAnsi="Sylfaen" w:cs="Calibri"/>
          <w:color w:val="000000"/>
          <w:sz w:val="14"/>
          <w:szCs w:val="14"/>
        </w:rPr>
        <w:t>Przedmiot umowy</w:t>
      </w:r>
    </w:p>
    <w:p w14:paraId="236C1713" w14:textId="77777777" w:rsidR="00D341DB" w:rsidRPr="00E03D4C" w:rsidRDefault="00D341DB" w:rsidP="00E03D4C">
      <w:pPr>
        <w:rPr>
          <w:rFonts w:ascii="Sylfaen" w:hAnsi="Sylfaen" w:cs="Calibri"/>
          <w:color w:val="000000"/>
          <w:sz w:val="14"/>
          <w:szCs w:val="14"/>
        </w:rPr>
      </w:pPr>
      <w:r w:rsidRPr="00E03D4C">
        <w:rPr>
          <w:rFonts w:ascii="Sylfaen" w:hAnsi="Sylfaen" w:cs="Calibri"/>
          <w:color w:val="000000"/>
          <w:sz w:val="14"/>
          <w:szCs w:val="14"/>
        </w:rPr>
        <w:t>Przedmiotem niniejszej umowy jest określenie zasad przetwarzania oraz zabezpieczania danych osobowych, które Procesor przetwarza w imieniu Administratora.</w:t>
      </w:r>
    </w:p>
    <w:p w14:paraId="04BDE955" w14:textId="77777777" w:rsidR="00D341DB" w:rsidRPr="00E03D4C" w:rsidRDefault="00D341DB" w:rsidP="00E03D4C">
      <w:pPr>
        <w:rPr>
          <w:rFonts w:ascii="Sylfaen" w:hAnsi="Sylfaen" w:cs="Calibri"/>
          <w:color w:val="000000"/>
          <w:sz w:val="14"/>
          <w:szCs w:val="14"/>
        </w:rPr>
      </w:pPr>
    </w:p>
    <w:p w14:paraId="04AD028D" w14:textId="77777777" w:rsidR="00D341DB" w:rsidRPr="00E03D4C" w:rsidRDefault="00D341DB" w:rsidP="00E03D4C">
      <w:pPr>
        <w:jc w:val="center"/>
        <w:rPr>
          <w:rFonts w:ascii="Sylfaen" w:hAnsi="Sylfaen" w:cs="Calibri"/>
          <w:color w:val="000000"/>
          <w:sz w:val="14"/>
          <w:szCs w:val="14"/>
        </w:rPr>
      </w:pPr>
      <w:r w:rsidRPr="00E03D4C">
        <w:rPr>
          <w:rFonts w:ascii="Sylfaen" w:hAnsi="Sylfaen" w:cs="Calibri"/>
          <w:color w:val="000000"/>
          <w:sz w:val="14"/>
          <w:szCs w:val="14"/>
        </w:rPr>
        <w:t>§ 3</w:t>
      </w:r>
    </w:p>
    <w:p w14:paraId="7C479630" w14:textId="77777777" w:rsidR="00D341DB" w:rsidRPr="00E03D4C" w:rsidRDefault="00D341DB" w:rsidP="00E03D4C">
      <w:pPr>
        <w:jc w:val="center"/>
        <w:rPr>
          <w:rFonts w:ascii="Sylfaen" w:hAnsi="Sylfaen" w:cs="Calibri"/>
          <w:color w:val="000000"/>
          <w:sz w:val="14"/>
          <w:szCs w:val="14"/>
        </w:rPr>
      </w:pPr>
      <w:r w:rsidRPr="00E03D4C">
        <w:rPr>
          <w:rFonts w:ascii="Sylfaen" w:hAnsi="Sylfaen" w:cs="Calibri"/>
          <w:color w:val="000000"/>
          <w:sz w:val="14"/>
          <w:szCs w:val="14"/>
        </w:rPr>
        <w:t>Dane osobowe przetwarzane przez Procesora w imieniu Administratora</w:t>
      </w:r>
    </w:p>
    <w:p w14:paraId="6159ADC4" w14:textId="77777777" w:rsidR="00D341DB" w:rsidRPr="00E03D4C" w:rsidRDefault="00D341DB" w:rsidP="00E03D4C">
      <w:pPr>
        <w:numPr>
          <w:ilvl w:val="0"/>
          <w:numId w:val="31"/>
        </w:numPr>
        <w:jc w:val="both"/>
        <w:rPr>
          <w:rFonts w:ascii="Sylfaen" w:hAnsi="Sylfaen" w:cs="Calibri"/>
          <w:color w:val="000000"/>
          <w:sz w:val="14"/>
          <w:szCs w:val="14"/>
        </w:rPr>
      </w:pPr>
      <w:r w:rsidRPr="00E03D4C">
        <w:rPr>
          <w:rFonts w:ascii="Sylfaen" w:hAnsi="Sylfaen" w:cs="Calibri"/>
          <w:color w:val="000000"/>
          <w:sz w:val="14"/>
          <w:szCs w:val="14"/>
        </w:rPr>
        <w:t>Administrator jako administrator, działając na podstawie art. 28 ust. 3  Rozporządzenia (UE) 2016/679, powierza Zleceniobiorcy przetwarzanie danych medycznych pacjentów Administratora (dalej, jako „Dane Osobowe”) na potrzeby świadczenia Usług, do których realizacji Procesor zobowiązał się w Umowie głównej.</w:t>
      </w:r>
    </w:p>
    <w:p w14:paraId="486C1BA2" w14:textId="77777777" w:rsidR="00D341DB" w:rsidRPr="00E03D4C" w:rsidRDefault="00D341DB" w:rsidP="00E03D4C">
      <w:pPr>
        <w:numPr>
          <w:ilvl w:val="0"/>
          <w:numId w:val="31"/>
        </w:numPr>
        <w:jc w:val="both"/>
        <w:rPr>
          <w:rFonts w:ascii="Sylfaen" w:hAnsi="Sylfaen" w:cs="Calibri"/>
          <w:color w:val="000000"/>
          <w:sz w:val="14"/>
          <w:szCs w:val="14"/>
        </w:rPr>
      </w:pPr>
      <w:r w:rsidRPr="00E03D4C">
        <w:rPr>
          <w:rFonts w:ascii="Sylfaen" w:hAnsi="Sylfaen" w:cs="Calibri"/>
          <w:color w:val="000000"/>
          <w:sz w:val="14"/>
          <w:szCs w:val="14"/>
        </w:rPr>
        <w:t>Procesor, jako podmiot przetwarzający przyjmuje Dane Osobowe do przetwarzania i zobowiązuje się je przetwarzać w imieniu Administratora na zasadach określonych w niniejszej umowie.</w:t>
      </w:r>
    </w:p>
    <w:p w14:paraId="766CF11C" w14:textId="77777777" w:rsidR="00D341DB" w:rsidRPr="00E03D4C" w:rsidRDefault="00D341DB" w:rsidP="00E03D4C">
      <w:pPr>
        <w:numPr>
          <w:ilvl w:val="0"/>
          <w:numId w:val="31"/>
        </w:numPr>
        <w:ind w:hanging="357"/>
        <w:jc w:val="both"/>
        <w:rPr>
          <w:rFonts w:ascii="Sylfaen" w:hAnsi="Sylfaen" w:cs="Calibri"/>
          <w:color w:val="000000"/>
          <w:sz w:val="14"/>
          <w:szCs w:val="14"/>
        </w:rPr>
      </w:pPr>
      <w:r w:rsidRPr="00E03D4C">
        <w:rPr>
          <w:rFonts w:ascii="Sylfaen" w:hAnsi="Sylfaen" w:cs="Calibri"/>
          <w:color w:val="000000"/>
          <w:sz w:val="14"/>
          <w:szCs w:val="14"/>
        </w:rPr>
        <w:t>Na powierzone Zleceniobiorcy Dane Osobowe składają się następujące typy danych w szczególności</w:t>
      </w:r>
    </w:p>
    <w:p w14:paraId="4C6AC884" w14:textId="77777777" w:rsidR="00D341DB" w:rsidRPr="00E03D4C" w:rsidRDefault="00D341DB" w:rsidP="00E03D4C">
      <w:pPr>
        <w:numPr>
          <w:ilvl w:val="1"/>
          <w:numId w:val="31"/>
        </w:numPr>
        <w:ind w:hanging="357"/>
        <w:jc w:val="both"/>
        <w:rPr>
          <w:rFonts w:ascii="Sylfaen" w:hAnsi="Sylfaen" w:cs="Calibri"/>
          <w:color w:val="000000"/>
          <w:sz w:val="14"/>
          <w:szCs w:val="14"/>
        </w:rPr>
      </w:pPr>
      <w:r w:rsidRPr="00E03D4C">
        <w:rPr>
          <w:rFonts w:ascii="Sylfaen" w:hAnsi="Sylfaen" w:cs="Calibri"/>
          <w:color w:val="000000"/>
          <w:sz w:val="14"/>
          <w:szCs w:val="14"/>
        </w:rPr>
        <w:t>Dane o stanie zdrowia</w:t>
      </w:r>
    </w:p>
    <w:p w14:paraId="379B47D8" w14:textId="77777777" w:rsidR="00D341DB" w:rsidRPr="00E03D4C" w:rsidRDefault="00D341DB" w:rsidP="00E03D4C">
      <w:pPr>
        <w:numPr>
          <w:ilvl w:val="1"/>
          <w:numId w:val="31"/>
        </w:numPr>
        <w:ind w:hanging="357"/>
        <w:jc w:val="both"/>
        <w:rPr>
          <w:rFonts w:ascii="Sylfaen" w:hAnsi="Sylfaen" w:cs="Calibri"/>
          <w:color w:val="000000"/>
          <w:sz w:val="14"/>
          <w:szCs w:val="14"/>
        </w:rPr>
      </w:pPr>
      <w:r w:rsidRPr="00E03D4C">
        <w:rPr>
          <w:rFonts w:ascii="Sylfaen" w:hAnsi="Sylfaen" w:cs="Calibri"/>
          <w:color w:val="000000"/>
          <w:sz w:val="14"/>
          <w:szCs w:val="14"/>
        </w:rPr>
        <w:t>Dane kontaktowe</w:t>
      </w:r>
    </w:p>
    <w:p w14:paraId="5B2005C7" w14:textId="77777777" w:rsidR="00D341DB" w:rsidRPr="00E03D4C" w:rsidRDefault="00D341DB" w:rsidP="00E03D4C">
      <w:pPr>
        <w:numPr>
          <w:ilvl w:val="0"/>
          <w:numId w:val="33"/>
        </w:numPr>
        <w:jc w:val="both"/>
        <w:rPr>
          <w:rFonts w:ascii="Sylfaen" w:hAnsi="Sylfaen" w:cs="Calibri"/>
          <w:color w:val="000000"/>
          <w:sz w:val="14"/>
          <w:szCs w:val="14"/>
        </w:rPr>
      </w:pPr>
      <w:r w:rsidRPr="00E03D4C">
        <w:rPr>
          <w:rFonts w:ascii="Sylfaen" w:hAnsi="Sylfaen" w:cs="Calibri"/>
          <w:color w:val="000000"/>
          <w:sz w:val="14"/>
          <w:szCs w:val="14"/>
        </w:rPr>
        <w:lastRenderedPageBreak/>
        <w:t>Procesor jest uprawniony do wykonywania na Danych Osobowych wszelkich zautomatyzowanych lub niezautomatyzowanych operacji przetwarzania uzasadnionych i niezbędnych dla realizacji Usług, które mogą obejmować m.in.: zbieranie, utrwalanie, organizowanie, porządkowanie, aktualizację, przechowywanie, archiwizowanie, modyfikowanie, pobieranie, kopiowanie, przeglądanie, wykorzystywanie, udostępnianie, usuwanie lub niszczenie.</w:t>
      </w:r>
    </w:p>
    <w:p w14:paraId="768A9B1A" w14:textId="77777777" w:rsidR="00D341DB" w:rsidRPr="00E03D4C" w:rsidRDefault="00D341DB" w:rsidP="00E03D4C">
      <w:pPr>
        <w:numPr>
          <w:ilvl w:val="0"/>
          <w:numId w:val="31"/>
        </w:numPr>
        <w:jc w:val="both"/>
        <w:rPr>
          <w:rFonts w:ascii="Sylfaen" w:hAnsi="Sylfaen" w:cs="Calibri"/>
          <w:color w:val="000000"/>
          <w:sz w:val="14"/>
          <w:szCs w:val="14"/>
        </w:rPr>
      </w:pPr>
      <w:r w:rsidRPr="00E03D4C">
        <w:rPr>
          <w:rFonts w:ascii="Sylfaen" w:hAnsi="Sylfaen" w:cs="Calibri"/>
          <w:color w:val="000000"/>
          <w:sz w:val="14"/>
          <w:szCs w:val="14"/>
        </w:rPr>
        <w:t>Procesor jest uprawniony do przetwarzania Danych Osobowych wyłącznie w celach związanych z realizacją Usług świadczonych Administratora na podstawie Umowy głównej.</w:t>
      </w:r>
    </w:p>
    <w:p w14:paraId="3E6D1F4B" w14:textId="77777777" w:rsidR="00D341DB" w:rsidRPr="00E03D4C" w:rsidRDefault="00D341DB" w:rsidP="00E03D4C">
      <w:pPr>
        <w:numPr>
          <w:ilvl w:val="0"/>
          <w:numId w:val="31"/>
        </w:numPr>
        <w:jc w:val="both"/>
        <w:rPr>
          <w:rFonts w:ascii="Sylfaen" w:hAnsi="Sylfaen" w:cs="Calibri"/>
          <w:color w:val="000000"/>
          <w:sz w:val="14"/>
          <w:szCs w:val="14"/>
        </w:rPr>
      </w:pPr>
      <w:r w:rsidRPr="00E03D4C">
        <w:rPr>
          <w:rFonts w:ascii="Sylfaen" w:hAnsi="Sylfaen" w:cs="Calibri"/>
          <w:color w:val="000000"/>
          <w:sz w:val="14"/>
          <w:szCs w:val="14"/>
        </w:rPr>
        <w:t xml:space="preserve">Administrator oświadcza, że spełnił wszelkie warunki legalności przetwarzania Danych Osobowych. </w:t>
      </w:r>
    </w:p>
    <w:p w14:paraId="7B565AFB" w14:textId="77777777" w:rsidR="00D341DB" w:rsidRPr="00E03D4C" w:rsidRDefault="00D341DB" w:rsidP="00E03D4C">
      <w:pPr>
        <w:numPr>
          <w:ilvl w:val="0"/>
          <w:numId w:val="31"/>
        </w:numPr>
        <w:jc w:val="both"/>
        <w:rPr>
          <w:rFonts w:ascii="Sylfaen" w:hAnsi="Sylfaen" w:cs="Calibri"/>
          <w:color w:val="000000"/>
          <w:sz w:val="14"/>
          <w:szCs w:val="14"/>
        </w:rPr>
      </w:pPr>
      <w:r w:rsidRPr="00E03D4C">
        <w:rPr>
          <w:rFonts w:ascii="Sylfaen" w:hAnsi="Sylfaen" w:cs="Calibri"/>
          <w:color w:val="000000"/>
          <w:sz w:val="14"/>
          <w:szCs w:val="14"/>
        </w:rPr>
        <w:t xml:space="preserve">Administrator powierza Zleceniobiorcy przetwarzanie Danych Osobowych w jego imieniu przez okres obowiązywania niniejszej umowy. </w:t>
      </w:r>
    </w:p>
    <w:p w14:paraId="3AED4E1D" w14:textId="77777777" w:rsidR="00D341DB" w:rsidRPr="00E03D4C" w:rsidRDefault="00D341DB" w:rsidP="00E03D4C">
      <w:pPr>
        <w:numPr>
          <w:ilvl w:val="0"/>
          <w:numId w:val="31"/>
        </w:numPr>
        <w:jc w:val="both"/>
        <w:rPr>
          <w:rFonts w:ascii="Sylfaen" w:hAnsi="Sylfaen" w:cs="Calibri"/>
          <w:color w:val="000000"/>
          <w:sz w:val="14"/>
          <w:szCs w:val="14"/>
        </w:rPr>
      </w:pPr>
      <w:r w:rsidRPr="00E03D4C">
        <w:rPr>
          <w:rFonts w:ascii="Sylfaen" w:hAnsi="Sylfaen" w:cs="Calibri"/>
          <w:color w:val="000000"/>
          <w:sz w:val="14"/>
          <w:szCs w:val="14"/>
        </w:rPr>
        <w:t xml:space="preserve">W celu zapewnienia prawidłowej realizacji niniejszej umowy Strony poniżej wyznaczają osoby właściwe do kontaktu w sprawach związanych z wykonaniem tej umowy, po jednej osobie z każdej ze Stron oraz ich zastępców w przypadku nieobecności </w:t>
      </w:r>
      <w:r w:rsidRPr="00E03D4C">
        <w:rPr>
          <w:rFonts w:ascii="Sylfaen" w:hAnsi="Sylfaen" w:cs="Calibri"/>
          <w:i/>
          <w:color w:val="000000"/>
          <w:sz w:val="14"/>
          <w:szCs w:val="14"/>
        </w:rPr>
        <w:t>(Rekomendowane jest wskazanie poniżej takich osób z wskazaniem ich imienia, nazwiska oraz danych kontaktowych w celu zapewnienia kontroli nad komunikacją pomiędzy stronami w sprawach związanych z ochroną danych np. dotyczącą zgłaszania naruszeń ochrony danych)</w:t>
      </w:r>
      <w:r w:rsidRPr="00E03D4C">
        <w:rPr>
          <w:rFonts w:ascii="Sylfaen" w:hAnsi="Sylfaen" w:cs="Calibri"/>
          <w:color w:val="000000"/>
          <w:sz w:val="14"/>
          <w:szCs w:val="14"/>
        </w:rPr>
        <w:t xml:space="preserve">: </w:t>
      </w:r>
    </w:p>
    <w:p w14:paraId="3CDA7CFC" w14:textId="77777777" w:rsidR="00D341DB" w:rsidRPr="00E03D4C" w:rsidRDefault="00D341DB" w:rsidP="00E03D4C">
      <w:pPr>
        <w:numPr>
          <w:ilvl w:val="1"/>
          <w:numId w:val="31"/>
        </w:numPr>
        <w:jc w:val="both"/>
        <w:rPr>
          <w:rFonts w:ascii="Sylfaen" w:hAnsi="Sylfaen" w:cs="Calibri"/>
          <w:color w:val="000000"/>
          <w:sz w:val="14"/>
          <w:szCs w:val="14"/>
        </w:rPr>
      </w:pPr>
      <w:r w:rsidRPr="00E03D4C">
        <w:rPr>
          <w:rFonts w:ascii="Sylfaen" w:hAnsi="Sylfaen" w:cs="Calibri"/>
          <w:color w:val="000000"/>
          <w:sz w:val="14"/>
          <w:szCs w:val="14"/>
        </w:rPr>
        <w:t>Osoby kontaktowe po stronie Administratora</w:t>
      </w:r>
    </w:p>
    <w:p w14:paraId="24F9B035" w14:textId="77777777" w:rsidR="00D341DB" w:rsidRPr="00E03D4C" w:rsidRDefault="00D341DB" w:rsidP="00E03D4C">
      <w:pPr>
        <w:ind w:left="1416"/>
        <w:rPr>
          <w:rFonts w:ascii="Sylfaen" w:hAnsi="Sylfaen" w:cs="Calibri"/>
          <w:color w:val="000000"/>
          <w:sz w:val="14"/>
          <w:szCs w:val="14"/>
        </w:rPr>
      </w:pPr>
      <w:r w:rsidRPr="00E03D4C">
        <w:rPr>
          <w:rFonts w:ascii="Sylfaen" w:hAnsi="Sylfaen" w:cs="Calibri"/>
          <w:color w:val="000000"/>
          <w:sz w:val="14"/>
          <w:szCs w:val="14"/>
        </w:rPr>
        <w:t>1. lek. Anna Kasperska - jako główna osoba kontaktowa</w:t>
      </w:r>
    </w:p>
    <w:p w14:paraId="19E9A0DF" w14:textId="77777777" w:rsidR="00D341DB" w:rsidRPr="00E03D4C" w:rsidRDefault="00D341DB" w:rsidP="00E03D4C">
      <w:pPr>
        <w:ind w:left="1416"/>
        <w:rPr>
          <w:rFonts w:ascii="Sylfaen" w:hAnsi="Sylfaen" w:cs="Calibri"/>
          <w:color w:val="000000"/>
          <w:sz w:val="14"/>
          <w:szCs w:val="14"/>
        </w:rPr>
      </w:pPr>
      <w:r w:rsidRPr="00E03D4C">
        <w:rPr>
          <w:rFonts w:ascii="Sylfaen" w:hAnsi="Sylfaen" w:cs="Calibri"/>
          <w:color w:val="000000"/>
          <w:sz w:val="14"/>
          <w:szCs w:val="14"/>
        </w:rPr>
        <w:t>2. Ewa Kacprzak – jako osoba zastępująca</w:t>
      </w:r>
    </w:p>
    <w:p w14:paraId="32CD46A8" w14:textId="77777777" w:rsidR="00D341DB" w:rsidRPr="00E03D4C" w:rsidRDefault="00D341DB" w:rsidP="00E03D4C">
      <w:pPr>
        <w:numPr>
          <w:ilvl w:val="1"/>
          <w:numId w:val="31"/>
        </w:numPr>
        <w:jc w:val="both"/>
        <w:rPr>
          <w:rFonts w:ascii="Sylfaen" w:hAnsi="Sylfaen" w:cs="Calibri"/>
          <w:color w:val="000000"/>
          <w:sz w:val="14"/>
          <w:szCs w:val="14"/>
        </w:rPr>
      </w:pPr>
      <w:r w:rsidRPr="00E03D4C">
        <w:rPr>
          <w:rFonts w:ascii="Sylfaen" w:hAnsi="Sylfaen" w:cs="Calibri"/>
          <w:color w:val="000000"/>
          <w:sz w:val="14"/>
          <w:szCs w:val="14"/>
        </w:rPr>
        <w:t>Osoby kontaktowe po stronie Procesora</w:t>
      </w:r>
    </w:p>
    <w:p w14:paraId="081C64FD" w14:textId="77777777" w:rsidR="00D341DB" w:rsidRPr="00E03D4C" w:rsidRDefault="00D341DB" w:rsidP="00E03D4C">
      <w:pPr>
        <w:ind w:left="1440"/>
        <w:rPr>
          <w:rFonts w:ascii="Sylfaen" w:hAnsi="Sylfaen" w:cs="Calibri"/>
          <w:color w:val="000000"/>
          <w:sz w:val="14"/>
          <w:szCs w:val="14"/>
        </w:rPr>
      </w:pPr>
      <w:r w:rsidRPr="00E03D4C">
        <w:rPr>
          <w:rFonts w:ascii="Sylfaen" w:hAnsi="Sylfaen" w:cs="Calibri"/>
          <w:color w:val="000000"/>
          <w:sz w:val="14"/>
          <w:szCs w:val="14"/>
        </w:rPr>
        <w:t xml:space="preserve">1. …………………………………– jako główne osoby kontaktowe </w:t>
      </w:r>
    </w:p>
    <w:p w14:paraId="445AFC1A" w14:textId="77777777" w:rsidR="00D341DB" w:rsidRPr="00E03D4C" w:rsidRDefault="00D341DB" w:rsidP="00E03D4C">
      <w:pPr>
        <w:ind w:left="1440"/>
        <w:rPr>
          <w:rFonts w:ascii="Sylfaen" w:hAnsi="Sylfaen" w:cs="Calibri"/>
          <w:color w:val="000000"/>
          <w:sz w:val="14"/>
          <w:szCs w:val="14"/>
        </w:rPr>
      </w:pPr>
      <w:r w:rsidRPr="00E03D4C">
        <w:rPr>
          <w:rFonts w:ascii="Sylfaen" w:hAnsi="Sylfaen" w:cs="Calibri"/>
          <w:color w:val="000000"/>
          <w:sz w:val="14"/>
          <w:szCs w:val="14"/>
        </w:rPr>
        <w:t>2. ………………………………… – jako osoba zastępująca</w:t>
      </w:r>
    </w:p>
    <w:p w14:paraId="71864224" w14:textId="77777777" w:rsidR="00D341DB" w:rsidRPr="00E03D4C" w:rsidRDefault="00D341DB" w:rsidP="00E03D4C">
      <w:pPr>
        <w:ind w:left="1440"/>
        <w:rPr>
          <w:rFonts w:ascii="Sylfaen" w:hAnsi="Sylfaen" w:cs="Calibri"/>
          <w:color w:val="000000"/>
          <w:sz w:val="14"/>
          <w:szCs w:val="14"/>
        </w:rPr>
      </w:pPr>
    </w:p>
    <w:p w14:paraId="46A450F8" w14:textId="77777777" w:rsidR="00D341DB" w:rsidRPr="00E03D4C" w:rsidRDefault="00D341DB" w:rsidP="00E03D4C">
      <w:pPr>
        <w:jc w:val="center"/>
        <w:rPr>
          <w:rFonts w:ascii="Sylfaen" w:hAnsi="Sylfaen" w:cs="Calibri"/>
          <w:color w:val="000000"/>
          <w:sz w:val="14"/>
          <w:szCs w:val="14"/>
        </w:rPr>
      </w:pPr>
      <w:r w:rsidRPr="00E03D4C">
        <w:rPr>
          <w:rFonts w:ascii="Sylfaen" w:hAnsi="Sylfaen" w:cs="Calibri"/>
          <w:color w:val="000000"/>
          <w:sz w:val="14"/>
          <w:szCs w:val="14"/>
        </w:rPr>
        <w:t>§ 4</w:t>
      </w:r>
    </w:p>
    <w:p w14:paraId="28C31788" w14:textId="77777777" w:rsidR="00D341DB" w:rsidRPr="00E03D4C" w:rsidRDefault="00D341DB" w:rsidP="00E03D4C">
      <w:pPr>
        <w:jc w:val="center"/>
        <w:rPr>
          <w:rFonts w:ascii="Sylfaen" w:hAnsi="Sylfaen" w:cs="Calibri"/>
          <w:color w:val="000000"/>
          <w:sz w:val="14"/>
          <w:szCs w:val="14"/>
        </w:rPr>
      </w:pPr>
      <w:r w:rsidRPr="00E03D4C">
        <w:rPr>
          <w:rFonts w:ascii="Sylfaen" w:hAnsi="Sylfaen" w:cs="Calibri"/>
          <w:color w:val="000000"/>
          <w:sz w:val="14"/>
          <w:szCs w:val="14"/>
        </w:rPr>
        <w:t>Dalsze powierzenie przetwarzania danych</w:t>
      </w:r>
    </w:p>
    <w:p w14:paraId="5F6A8349" w14:textId="77777777" w:rsidR="00D341DB" w:rsidRPr="00E03D4C" w:rsidRDefault="00D341DB" w:rsidP="00E03D4C">
      <w:pPr>
        <w:pStyle w:val="Akapitzlist"/>
        <w:numPr>
          <w:ilvl w:val="0"/>
          <w:numId w:val="30"/>
        </w:numPr>
        <w:spacing w:after="0" w:line="240" w:lineRule="auto"/>
        <w:jc w:val="both"/>
        <w:rPr>
          <w:rFonts w:ascii="Sylfaen" w:hAnsi="Sylfaen" w:cs="Calibri"/>
          <w:color w:val="000000"/>
          <w:sz w:val="14"/>
          <w:szCs w:val="14"/>
        </w:rPr>
      </w:pPr>
      <w:r w:rsidRPr="00E03D4C">
        <w:rPr>
          <w:rFonts w:ascii="Sylfaen" w:hAnsi="Sylfaen" w:cs="Calibri"/>
          <w:color w:val="000000"/>
          <w:sz w:val="14"/>
          <w:szCs w:val="14"/>
        </w:rPr>
        <w:t>Procesor jest uprawniony do korzystania z usług innego podmiotu przetwarzającego  w trakcie realizacji przetwarzania Danych Osobowych na podstawie niniejszej umowy, pod warunkiem poinformowania Administratora o każdym planowanym dalszym powierzeniu  przetwarzania Danych Osobowych oraz o wszelkich zamierzonych zmianach dotyczących takich innych podmiotów przetwarzających, w szczególności o zastąpieniu dotychczasowego podmiotu przetwarzającego przez innego usługodawcę lub o rezygnacji z usług innego podmiotu przetwarzającego, oraz z zastrzeżeniem ust. 2.</w:t>
      </w:r>
    </w:p>
    <w:p w14:paraId="143B8148" w14:textId="77777777" w:rsidR="00D341DB" w:rsidRPr="00E03D4C" w:rsidRDefault="00D341DB" w:rsidP="00E03D4C">
      <w:pPr>
        <w:pStyle w:val="Akapitzlist"/>
        <w:numPr>
          <w:ilvl w:val="0"/>
          <w:numId w:val="30"/>
        </w:numPr>
        <w:spacing w:after="0" w:line="240" w:lineRule="auto"/>
        <w:jc w:val="both"/>
        <w:rPr>
          <w:rFonts w:ascii="Sylfaen" w:hAnsi="Sylfaen" w:cs="Calibri"/>
          <w:color w:val="000000"/>
          <w:sz w:val="14"/>
          <w:szCs w:val="14"/>
        </w:rPr>
      </w:pPr>
      <w:r w:rsidRPr="00E03D4C">
        <w:rPr>
          <w:rFonts w:ascii="Sylfaen" w:hAnsi="Sylfaen" w:cs="Calibri"/>
          <w:color w:val="000000"/>
          <w:sz w:val="14"/>
          <w:szCs w:val="14"/>
        </w:rPr>
        <w:t>Administrator jest uprawniony do wyrażenia sprzeciwu wobec dalszego powierzenia przetwarzania Danych Osobowych usługodawcy wskazanemu przez Procesora w terminie 7 dni od otrzymania od Zleceniobiorcy informacji o planowanym dalszym powierzeniu ich przetwarzania innemu podmiotowi przetwarzającemu lub o zastąpieniu dotychczasowego podmiotu przetwarzającego przez innego usługodawcę. W przypadku złożenia sprzeciwu przez Zleceniodawcę dalsze powierzenie przetwarzania Danych Osobowych przez Procesora podmiotowi objętemu sprzeciwem jest niedopuszczalne.</w:t>
      </w:r>
    </w:p>
    <w:p w14:paraId="49DB6100" w14:textId="77777777" w:rsidR="00D341DB" w:rsidRPr="00E03D4C" w:rsidRDefault="00D341DB" w:rsidP="00E03D4C">
      <w:pPr>
        <w:pStyle w:val="Akapitzlist"/>
        <w:numPr>
          <w:ilvl w:val="0"/>
          <w:numId w:val="30"/>
        </w:numPr>
        <w:spacing w:after="0" w:line="240" w:lineRule="auto"/>
        <w:jc w:val="both"/>
        <w:rPr>
          <w:rFonts w:ascii="Sylfaen" w:hAnsi="Sylfaen" w:cs="Calibri"/>
          <w:color w:val="000000"/>
          <w:sz w:val="14"/>
          <w:szCs w:val="14"/>
        </w:rPr>
      </w:pPr>
      <w:r w:rsidRPr="00E03D4C">
        <w:rPr>
          <w:rFonts w:ascii="Sylfaen" w:hAnsi="Sylfaen" w:cs="Calibri"/>
          <w:color w:val="000000"/>
          <w:sz w:val="14"/>
          <w:szCs w:val="14"/>
        </w:rPr>
        <w:t>Procesor jest zobowiązany zapewnić, iż inny podmiot przetwarzający, z którego usług zamierza korzystać przy przetwarzaniu Danych Osobowych daje wystarczające gwarancje wdrożenia odpowiednich środków technicznych i organizacyjnych, by przetwarzanie spełniało wymogi Rozporządzenia (UE) 2016/679 i chroniło prawa osób, których dane dotyczą.</w:t>
      </w:r>
    </w:p>
    <w:p w14:paraId="00251F89" w14:textId="77777777" w:rsidR="00D341DB" w:rsidRPr="00E03D4C" w:rsidRDefault="00D341DB" w:rsidP="00E03D4C">
      <w:pPr>
        <w:pStyle w:val="Akapitzlist"/>
        <w:numPr>
          <w:ilvl w:val="0"/>
          <w:numId w:val="30"/>
        </w:numPr>
        <w:spacing w:after="0" w:line="240" w:lineRule="auto"/>
        <w:jc w:val="both"/>
        <w:rPr>
          <w:rFonts w:ascii="Sylfaen" w:hAnsi="Sylfaen" w:cs="Calibri"/>
          <w:color w:val="000000"/>
          <w:sz w:val="14"/>
          <w:szCs w:val="14"/>
        </w:rPr>
      </w:pPr>
      <w:r w:rsidRPr="00E03D4C">
        <w:rPr>
          <w:rFonts w:ascii="Sylfaen" w:hAnsi="Sylfaen" w:cs="Calibri"/>
          <w:color w:val="000000"/>
          <w:sz w:val="14"/>
          <w:szCs w:val="14"/>
        </w:rPr>
        <w:t xml:space="preserve">Dalsze powierzenie czynności przetwarzania innemu podmiotowi przetwarzającemu, o którym mowa w § 4 ust. 1, jest możliwe jedynie pod warunkiem nałożenia przez Procesora na ten inny podmiot przetwarzający na mocy umowy tych samych obowiązków ochrony danych, jakie spoczywają na Zleceniobiorcy w ramach niniejszej umowy, w szczególności obowiązku wdrożenia odpowiednich środków technicznych i organizacyjnych, by przetwarzanie odpowiadało wymogom art. 32 Rozporządzenia (UE) 2016/679. </w:t>
      </w:r>
    </w:p>
    <w:p w14:paraId="2B3778C7" w14:textId="77777777" w:rsidR="00D341DB" w:rsidRPr="00E03D4C" w:rsidRDefault="00D341DB" w:rsidP="00E03D4C">
      <w:pPr>
        <w:pStyle w:val="Akapitzlist"/>
        <w:numPr>
          <w:ilvl w:val="0"/>
          <w:numId w:val="30"/>
        </w:numPr>
        <w:spacing w:after="0" w:line="240" w:lineRule="auto"/>
        <w:jc w:val="both"/>
        <w:rPr>
          <w:rFonts w:ascii="Sylfaen" w:hAnsi="Sylfaen" w:cs="Calibri"/>
          <w:color w:val="000000"/>
          <w:sz w:val="14"/>
          <w:szCs w:val="14"/>
        </w:rPr>
      </w:pPr>
      <w:r w:rsidRPr="00E03D4C">
        <w:rPr>
          <w:rFonts w:ascii="Sylfaen" w:hAnsi="Sylfaen" w:cs="Calibri"/>
          <w:color w:val="000000"/>
          <w:sz w:val="14"/>
          <w:szCs w:val="14"/>
        </w:rPr>
        <w:t>W przypadku, gdy powierzenie przetwarzania Danych Osobowych innemu podmiotowi przetwarzającemu przez Procesora wiąże się z transferem tych danych do państwa trzeciego, które nie zapewnia odpowiedniego poziomu ochrony danych osobowych na swoim terytorium i jednocześnie brak jest innych podstaw umożlwiających transfer Danych Osobowych do tego państwa trzeciego, Administrator podpisze z podmiotem przetwarzającym zlokalizowanym w takim państwie trzecim umowę zawierającą:</w:t>
      </w:r>
    </w:p>
    <w:p w14:paraId="0A213201" w14:textId="77777777" w:rsidR="00D341DB" w:rsidRPr="00E03D4C" w:rsidRDefault="00D341DB" w:rsidP="00E03D4C">
      <w:pPr>
        <w:pStyle w:val="Akapitzlist"/>
        <w:numPr>
          <w:ilvl w:val="1"/>
          <w:numId w:val="35"/>
        </w:numPr>
        <w:spacing w:after="0" w:line="240" w:lineRule="auto"/>
        <w:jc w:val="both"/>
        <w:rPr>
          <w:rFonts w:ascii="Sylfaen" w:hAnsi="Sylfaen" w:cs="Calibri"/>
          <w:color w:val="000000"/>
          <w:sz w:val="14"/>
          <w:szCs w:val="14"/>
        </w:rPr>
      </w:pPr>
      <w:r w:rsidRPr="00E03D4C">
        <w:rPr>
          <w:rFonts w:ascii="Sylfaen" w:hAnsi="Sylfaen" w:cs="Calibri"/>
          <w:color w:val="000000"/>
          <w:sz w:val="14"/>
          <w:szCs w:val="14"/>
        </w:rPr>
        <w:t>„Standardowe Klauzule Umowne” przyjęte na mocy Decyzji Komisji 2010/87/EU z dnia 5 lutego 2010 r.  w sprawie przekazywania danych osobowych z krajów Unii Europejskiej do procesorów z państw trzecich, bądź</w:t>
      </w:r>
    </w:p>
    <w:p w14:paraId="36880BB5" w14:textId="77777777" w:rsidR="00D341DB" w:rsidRPr="00E03D4C" w:rsidRDefault="00D341DB" w:rsidP="00E03D4C">
      <w:pPr>
        <w:pStyle w:val="Akapitzlist"/>
        <w:numPr>
          <w:ilvl w:val="1"/>
          <w:numId w:val="35"/>
        </w:numPr>
        <w:tabs>
          <w:tab w:val="left" w:pos="709"/>
        </w:tabs>
        <w:spacing w:after="0" w:line="240" w:lineRule="auto"/>
        <w:jc w:val="both"/>
        <w:rPr>
          <w:rFonts w:ascii="Sylfaen" w:hAnsi="Sylfaen" w:cs="Calibri"/>
          <w:color w:val="000000"/>
          <w:sz w:val="14"/>
          <w:szCs w:val="14"/>
        </w:rPr>
      </w:pPr>
      <w:r w:rsidRPr="00E03D4C">
        <w:rPr>
          <w:rFonts w:ascii="Sylfaen" w:hAnsi="Sylfaen" w:cs="Calibri"/>
          <w:color w:val="000000"/>
          <w:sz w:val="14"/>
          <w:szCs w:val="14"/>
        </w:rPr>
        <w:t>„Standardowe Klauzule Ochrony Danych” przyjęte zgodnie z art. 46 ust. 2 lit c i d Rozporządzenia (UE) 2016/679,</w:t>
      </w:r>
    </w:p>
    <w:p w14:paraId="1C35F333" w14:textId="77777777" w:rsidR="00D341DB" w:rsidRPr="00E03D4C" w:rsidRDefault="00D341DB" w:rsidP="00E03D4C">
      <w:pPr>
        <w:ind w:left="779"/>
        <w:rPr>
          <w:rFonts w:ascii="Sylfaen" w:hAnsi="Sylfaen" w:cs="Calibri"/>
          <w:color w:val="000000"/>
          <w:sz w:val="14"/>
          <w:szCs w:val="14"/>
        </w:rPr>
      </w:pPr>
      <w:r w:rsidRPr="00E03D4C">
        <w:rPr>
          <w:rFonts w:ascii="Sylfaen" w:hAnsi="Sylfaen" w:cs="Calibri"/>
          <w:color w:val="000000"/>
          <w:sz w:val="14"/>
          <w:szCs w:val="14"/>
        </w:rPr>
        <w:t>lub upoważni na piśmie Procesora do podpisania wyżej wskazanej umowy w jego imieniu.   Zawarcie takiej umowy z podmiotem przetwarzającym zlokalizowanym w państwie trzecim uprawnia Procesora do korzystania z usług tego podmiotu przetwarzającego przy przetwarzaniu Danych Osobowych.</w:t>
      </w:r>
    </w:p>
    <w:p w14:paraId="5CBFBA33" w14:textId="77777777" w:rsidR="00D341DB" w:rsidRPr="00E03D4C" w:rsidRDefault="00D341DB" w:rsidP="00E03D4C">
      <w:pPr>
        <w:pStyle w:val="Akapitzlist"/>
        <w:numPr>
          <w:ilvl w:val="0"/>
          <w:numId w:val="35"/>
        </w:numPr>
        <w:spacing w:after="0" w:line="240" w:lineRule="auto"/>
        <w:rPr>
          <w:rFonts w:ascii="Sylfaen" w:hAnsi="Sylfaen" w:cs="Calibri"/>
          <w:color w:val="000000"/>
          <w:sz w:val="14"/>
          <w:szCs w:val="14"/>
        </w:rPr>
      </w:pPr>
      <w:r w:rsidRPr="00E03D4C">
        <w:rPr>
          <w:rFonts w:ascii="Sylfaen" w:hAnsi="Sylfaen" w:cs="Calibri"/>
          <w:color w:val="000000"/>
          <w:sz w:val="14"/>
          <w:szCs w:val="14"/>
        </w:rPr>
        <w:t>Umowa, wskazana w ust. 6 i ust. 7 powyżej zawierana jest w formie pisemnej. Wymóg pisemności umowy spełnia umowa zawarta w formie elektronicznej.</w:t>
      </w:r>
    </w:p>
    <w:p w14:paraId="42572C17" w14:textId="77777777" w:rsidR="00D341DB" w:rsidRPr="00E03D4C" w:rsidRDefault="00D341DB" w:rsidP="00E03D4C">
      <w:pPr>
        <w:pStyle w:val="Akapitzlist"/>
        <w:numPr>
          <w:ilvl w:val="0"/>
          <w:numId w:val="35"/>
        </w:numPr>
        <w:spacing w:after="0" w:line="240" w:lineRule="auto"/>
        <w:rPr>
          <w:rFonts w:ascii="Sylfaen" w:hAnsi="Sylfaen" w:cs="Calibri"/>
          <w:color w:val="000000"/>
          <w:sz w:val="14"/>
          <w:szCs w:val="14"/>
        </w:rPr>
      </w:pPr>
      <w:r w:rsidRPr="00E03D4C">
        <w:rPr>
          <w:rFonts w:ascii="Sylfaen" w:hAnsi="Sylfaen" w:cs="Calibri"/>
          <w:color w:val="000000"/>
          <w:sz w:val="14"/>
          <w:szCs w:val="14"/>
        </w:rPr>
        <w:t>Procesor ponosi wobec Administratora pełną odpowiedzialność za niewywiązanie się innego podmiotu przetwarzającego, któremu powierzył przetwarzanie Danych Osobowych, ze spoczywających na nim obowiązków ochrony danych. W takim przypadku Administrator ma prawo żądać zaprzestania korzystania przez Procesora z usług tego podmiotu w procesie przetwarzania Danych Osobowych.</w:t>
      </w:r>
    </w:p>
    <w:p w14:paraId="254347F9" w14:textId="77777777" w:rsidR="00D341DB" w:rsidRPr="00E03D4C" w:rsidRDefault="00D341DB" w:rsidP="00E03D4C">
      <w:pPr>
        <w:jc w:val="center"/>
        <w:rPr>
          <w:rFonts w:ascii="Sylfaen" w:hAnsi="Sylfaen" w:cs="Calibri"/>
          <w:color w:val="000000"/>
          <w:sz w:val="14"/>
          <w:szCs w:val="14"/>
        </w:rPr>
      </w:pPr>
      <w:r w:rsidRPr="00E03D4C">
        <w:rPr>
          <w:rFonts w:ascii="Sylfaen" w:hAnsi="Sylfaen" w:cs="Calibri"/>
          <w:color w:val="000000"/>
          <w:sz w:val="14"/>
          <w:szCs w:val="14"/>
        </w:rPr>
        <w:t>§ 5</w:t>
      </w:r>
    </w:p>
    <w:p w14:paraId="212CD83A" w14:textId="77777777" w:rsidR="00D341DB" w:rsidRPr="00E03D4C" w:rsidRDefault="00D341DB" w:rsidP="00E03D4C">
      <w:pPr>
        <w:jc w:val="center"/>
        <w:rPr>
          <w:rFonts w:ascii="Sylfaen" w:hAnsi="Sylfaen" w:cs="Calibri"/>
          <w:color w:val="000000"/>
          <w:sz w:val="14"/>
          <w:szCs w:val="14"/>
        </w:rPr>
      </w:pPr>
      <w:r w:rsidRPr="00E03D4C">
        <w:rPr>
          <w:rFonts w:ascii="Sylfaen" w:hAnsi="Sylfaen" w:cs="Calibri"/>
          <w:color w:val="000000"/>
          <w:sz w:val="14"/>
          <w:szCs w:val="14"/>
        </w:rPr>
        <w:t>Obowiązki Zleceniobiorcy</w:t>
      </w:r>
    </w:p>
    <w:p w14:paraId="506FE875" w14:textId="77777777" w:rsidR="00D341DB" w:rsidRPr="00E03D4C" w:rsidRDefault="00D341DB" w:rsidP="00E03D4C">
      <w:pPr>
        <w:numPr>
          <w:ilvl w:val="0"/>
          <w:numId w:val="36"/>
        </w:numPr>
        <w:jc w:val="both"/>
        <w:rPr>
          <w:rFonts w:ascii="Sylfaen" w:hAnsi="Sylfaen" w:cs="Calibri"/>
          <w:color w:val="000000"/>
          <w:sz w:val="14"/>
          <w:szCs w:val="14"/>
        </w:rPr>
      </w:pPr>
      <w:r w:rsidRPr="00E03D4C">
        <w:rPr>
          <w:rFonts w:ascii="Sylfaen" w:hAnsi="Sylfaen" w:cs="Calibri"/>
          <w:color w:val="000000"/>
          <w:sz w:val="14"/>
          <w:szCs w:val="14"/>
        </w:rPr>
        <w:t>Procesor jest obowiązany przetwarzać Dane Osobowe wyłącznie na udokumentowane polecenie Administratora, co dotyczy też przekazywania danych osobowych do państwa trzeciego lub organizacji międzynarodowej, przy czym za udokumentowane polecenie Administratora uważa się polecenia przekazywane drogą elektroniczną lub na piśmie. Powyższy obowiązek nie dotyczy sytuacji, gdy wymóg przetwarzania Danych Osobowych nakłada na Procesora prawo Unii Europejskiej lub prawo lub prawo kraju jego siedziby.  W takim przypadku przed rozpoczęciem przetwarzania Procesor poinformuje Zleceniodawcę o tym obowiązku prawnym, o ile prawo to nie zabrania udzielania takiej informacji z uwagi na ważny interes publiczny.</w:t>
      </w:r>
    </w:p>
    <w:p w14:paraId="7035C3F7" w14:textId="77777777" w:rsidR="00D341DB" w:rsidRPr="00E03D4C" w:rsidRDefault="00D341DB" w:rsidP="00E03D4C">
      <w:pPr>
        <w:numPr>
          <w:ilvl w:val="0"/>
          <w:numId w:val="36"/>
        </w:numPr>
        <w:jc w:val="both"/>
        <w:rPr>
          <w:rFonts w:ascii="Sylfaen" w:hAnsi="Sylfaen" w:cs="Calibri"/>
          <w:color w:val="000000"/>
          <w:sz w:val="14"/>
          <w:szCs w:val="14"/>
        </w:rPr>
      </w:pPr>
      <w:r w:rsidRPr="00E03D4C">
        <w:rPr>
          <w:rFonts w:ascii="Sylfaen" w:hAnsi="Sylfaen" w:cs="Calibri"/>
          <w:color w:val="000000"/>
          <w:sz w:val="14"/>
          <w:szCs w:val="14"/>
        </w:rPr>
        <w:t xml:space="preserve">Procesor jest odpowiedzialny za ochronę powierzonych mu do przetwarzania Danych Osobowych. </w:t>
      </w:r>
    </w:p>
    <w:p w14:paraId="59ABD769" w14:textId="77777777" w:rsidR="00D341DB" w:rsidRPr="00E03D4C" w:rsidRDefault="00D341DB" w:rsidP="00E03D4C">
      <w:pPr>
        <w:numPr>
          <w:ilvl w:val="0"/>
          <w:numId w:val="36"/>
        </w:numPr>
        <w:jc w:val="both"/>
        <w:rPr>
          <w:rFonts w:ascii="Sylfaen" w:hAnsi="Sylfaen" w:cs="Calibri"/>
          <w:color w:val="000000"/>
          <w:sz w:val="14"/>
          <w:szCs w:val="14"/>
        </w:rPr>
      </w:pPr>
      <w:r w:rsidRPr="00E03D4C">
        <w:rPr>
          <w:rFonts w:ascii="Sylfaen" w:hAnsi="Sylfaen" w:cs="Calibri"/>
          <w:color w:val="000000"/>
          <w:sz w:val="14"/>
          <w:szCs w:val="14"/>
        </w:rPr>
        <w:t>Procesor podejmuje wszelkie środki wymagane na mocy art. 32 Rozporządzenia (UE) 2016/679 w celu zapewnienia bezpieczeństwa Danych Osobowych.</w:t>
      </w:r>
    </w:p>
    <w:p w14:paraId="3073BA93" w14:textId="77777777" w:rsidR="00D341DB" w:rsidRPr="00E03D4C" w:rsidRDefault="00D341DB" w:rsidP="00E03D4C">
      <w:pPr>
        <w:numPr>
          <w:ilvl w:val="0"/>
          <w:numId w:val="36"/>
        </w:numPr>
        <w:jc w:val="both"/>
        <w:rPr>
          <w:rFonts w:ascii="Sylfaen" w:hAnsi="Sylfaen" w:cs="Calibri"/>
          <w:color w:val="000000"/>
          <w:sz w:val="14"/>
          <w:szCs w:val="14"/>
        </w:rPr>
      </w:pPr>
      <w:r w:rsidRPr="00E03D4C">
        <w:rPr>
          <w:rFonts w:ascii="Sylfaen" w:hAnsi="Sylfaen" w:cs="Calibri"/>
          <w:color w:val="000000"/>
          <w:sz w:val="14"/>
          <w:szCs w:val="14"/>
        </w:rPr>
        <w:t>Procesor zapewnia, by osoby upoważnione przez niego do przetwarzania danych osobowych i przeszkolone w zakresie ochrony Danych Osobowych zobowiązały się do zachowania tajemnicy Danych Osobowych i środków ich zabezpieczenia zarówno w okresie obowiązywania niniejszej umowy, jaki i po jej rozwiązaniu.</w:t>
      </w:r>
    </w:p>
    <w:p w14:paraId="62C974AA" w14:textId="77777777" w:rsidR="00D341DB" w:rsidRPr="00E03D4C" w:rsidRDefault="00D341DB" w:rsidP="00E03D4C">
      <w:pPr>
        <w:numPr>
          <w:ilvl w:val="0"/>
          <w:numId w:val="36"/>
        </w:numPr>
        <w:jc w:val="both"/>
        <w:rPr>
          <w:rFonts w:ascii="Sylfaen" w:hAnsi="Sylfaen" w:cs="Calibri"/>
          <w:color w:val="000000"/>
          <w:sz w:val="14"/>
          <w:szCs w:val="14"/>
        </w:rPr>
      </w:pPr>
      <w:r w:rsidRPr="00E03D4C">
        <w:rPr>
          <w:rFonts w:ascii="Sylfaen" w:hAnsi="Sylfaen" w:cs="Calibri"/>
          <w:color w:val="000000"/>
          <w:sz w:val="14"/>
          <w:szCs w:val="14"/>
        </w:rPr>
        <w:t>Procesor przestrzega warunków korzystania z usług innego podmiotu przetwarzającego, o których mowa w § 4 niniejszej umowy.</w:t>
      </w:r>
    </w:p>
    <w:p w14:paraId="658D80BC" w14:textId="77777777" w:rsidR="00D341DB" w:rsidRPr="00E03D4C" w:rsidRDefault="00D341DB" w:rsidP="00E03D4C">
      <w:pPr>
        <w:numPr>
          <w:ilvl w:val="0"/>
          <w:numId w:val="36"/>
        </w:numPr>
        <w:jc w:val="both"/>
        <w:rPr>
          <w:rFonts w:ascii="Sylfaen" w:hAnsi="Sylfaen" w:cs="Calibri"/>
          <w:color w:val="000000"/>
          <w:sz w:val="14"/>
          <w:szCs w:val="14"/>
        </w:rPr>
      </w:pPr>
      <w:r w:rsidRPr="00E03D4C">
        <w:rPr>
          <w:rFonts w:ascii="Sylfaen" w:hAnsi="Sylfaen" w:cs="Calibri"/>
          <w:color w:val="000000"/>
          <w:sz w:val="14"/>
          <w:szCs w:val="14"/>
        </w:rPr>
        <w:t>Na żądanie Administratora, Procesor poinformuje Zleceniodawcę o lokalizacji przetwarzania Danych Osobowych przez Procesora oraz inne podmioty przetwarzające, o których mowa w § 4 niniejszej umowy.</w:t>
      </w:r>
    </w:p>
    <w:p w14:paraId="0090AA7B" w14:textId="77777777" w:rsidR="00D341DB" w:rsidRPr="00E03D4C" w:rsidRDefault="00D341DB" w:rsidP="00E03D4C">
      <w:pPr>
        <w:numPr>
          <w:ilvl w:val="0"/>
          <w:numId w:val="36"/>
        </w:numPr>
        <w:jc w:val="both"/>
        <w:rPr>
          <w:rFonts w:ascii="Sylfaen" w:hAnsi="Sylfaen" w:cs="Calibri"/>
          <w:color w:val="000000"/>
          <w:sz w:val="14"/>
          <w:szCs w:val="14"/>
        </w:rPr>
      </w:pPr>
      <w:r w:rsidRPr="00E03D4C">
        <w:rPr>
          <w:rFonts w:ascii="Sylfaen" w:hAnsi="Sylfaen" w:cs="Calibri"/>
          <w:color w:val="000000"/>
          <w:sz w:val="14"/>
          <w:szCs w:val="14"/>
        </w:rPr>
        <w:t xml:space="preserve">Procesor, biorąc pod uwagę charakter przetwarzania, jest obowiązany w miarę możliwości pomagać Administratorowi poprzez odpowiednie środki techniczne i organizacyjne wywiązać się z obowiązku odpowiadania na żądania osoby, której dane dotyczą, w zakresie wykonywania jej praw określonych w rozdziale III Rozporządzenia (UE) 2016/679, w szczególności Procesor jest zobowiązany poinformować Zleceniodawcę o wszelkich otrzymanych pytaniach lub żądaniach osób, których dotyczą Dane Osobowe (podmiotów danych). Przekazanie przez Procesora wyżej wskazanych informacji następuje niezwłocznie, ale nie później niż w terminie 3 dni od otrzymania pytania lub żądania od podmiotu </w:t>
      </w:r>
      <w:r w:rsidRPr="00E03D4C">
        <w:rPr>
          <w:rFonts w:ascii="Sylfaen" w:hAnsi="Sylfaen" w:cs="Calibri"/>
          <w:color w:val="000000"/>
          <w:sz w:val="14"/>
          <w:szCs w:val="14"/>
        </w:rPr>
        <w:lastRenderedPageBreak/>
        <w:t>danych. Procesor nie jest uprawniony do samodzielnego – w szczególności bez konsultacji ze Zleceniodawcą – udzielania odpowiedzi na pytania i podejmowania działań w związku z żądaniami podmiotów danych.</w:t>
      </w:r>
    </w:p>
    <w:p w14:paraId="48E8DFAA" w14:textId="77777777" w:rsidR="00D341DB" w:rsidRPr="00E03D4C" w:rsidRDefault="00D341DB" w:rsidP="00E03D4C">
      <w:pPr>
        <w:numPr>
          <w:ilvl w:val="0"/>
          <w:numId w:val="36"/>
        </w:numPr>
        <w:jc w:val="both"/>
        <w:rPr>
          <w:rFonts w:ascii="Sylfaen" w:hAnsi="Sylfaen" w:cs="Calibri"/>
          <w:color w:val="000000"/>
          <w:sz w:val="14"/>
          <w:szCs w:val="14"/>
        </w:rPr>
      </w:pPr>
      <w:r w:rsidRPr="00E03D4C">
        <w:rPr>
          <w:rFonts w:ascii="Sylfaen" w:hAnsi="Sylfaen" w:cs="Calibri"/>
          <w:color w:val="000000"/>
          <w:sz w:val="14"/>
          <w:szCs w:val="14"/>
        </w:rPr>
        <w:t xml:space="preserve">Procesor, uwzględniając charakter przetwarzania oraz dostępne mu informacje, pomaga Administratorowi wywiązać się z obowiązków określonych w art. 32–36 Rozporządzenia (UE) 2016/679. </w:t>
      </w:r>
    </w:p>
    <w:p w14:paraId="28D95254" w14:textId="77777777" w:rsidR="00D341DB" w:rsidRPr="00E03D4C" w:rsidRDefault="00D341DB" w:rsidP="00E03D4C">
      <w:pPr>
        <w:numPr>
          <w:ilvl w:val="0"/>
          <w:numId w:val="36"/>
        </w:numPr>
        <w:jc w:val="both"/>
        <w:rPr>
          <w:rFonts w:ascii="Sylfaen" w:hAnsi="Sylfaen" w:cs="Calibri"/>
          <w:color w:val="000000"/>
          <w:sz w:val="14"/>
          <w:szCs w:val="14"/>
        </w:rPr>
      </w:pPr>
      <w:r w:rsidRPr="00E03D4C">
        <w:rPr>
          <w:rFonts w:ascii="Sylfaen" w:hAnsi="Sylfaen" w:cs="Calibri"/>
          <w:color w:val="000000"/>
          <w:sz w:val="14"/>
          <w:szCs w:val="14"/>
        </w:rPr>
        <w:t>Procesor jest obowiązany udostępnić Administratora wszelkie informacje niezbędne do wykazania, iż spełnia obowiązki określone w niniejszym paragrafie umowy oraz umożliwia Administratora lub upoważnionemu przez niego audytorowi przeprowadzanie audytów, o których mowa w § 6 niniejszej umowy i przyczynia się do nich.</w:t>
      </w:r>
    </w:p>
    <w:p w14:paraId="34383017" w14:textId="77777777" w:rsidR="00D341DB" w:rsidRPr="00E03D4C" w:rsidRDefault="00D341DB" w:rsidP="00E03D4C">
      <w:pPr>
        <w:numPr>
          <w:ilvl w:val="0"/>
          <w:numId w:val="36"/>
        </w:numPr>
        <w:jc w:val="both"/>
        <w:rPr>
          <w:rFonts w:ascii="Sylfaen" w:hAnsi="Sylfaen" w:cs="Calibri"/>
          <w:color w:val="000000"/>
          <w:sz w:val="14"/>
          <w:szCs w:val="14"/>
        </w:rPr>
      </w:pPr>
      <w:r w:rsidRPr="00E03D4C">
        <w:rPr>
          <w:rFonts w:ascii="Sylfaen" w:hAnsi="Sylfaen" w:cs="Calibri"/>
          <w:color w:val="000000"/>
          <w:sz w:val="14"/>
          <w:szCs w:val="14"/>
        </w:rPr>
        <w:t>W związku z obowiązkiem określonym w ust. 9 powyżej Procesor niezwłocznie poinformuje Zleceniodawcę, jeżeli jego zdaniem wydane mu polecenie stanowi naruszenie Rozporządzenia (UE) 2016/679 lub innych przepisów Unii Europejskiej lub kraju jego siedziby w zakresie ochrony danych osobowych.</w:t>
      </w:r>
    </w:p>
    <w:p w14:paraId="6A99B872" w14:textId="77777777" w:rsidR="00D341DB" w:rsidRPr="00E03D4C" w:rsidRDefault="00D341DB" w:rsidP="00E03D4C">
      <w:pPr>
        <w:numPr>
          <w:ilvl w:val="0"/>
          <w:numId w:val="36"/>
        </w:numPr>
        <w:jc w:val="both"/>
        <w:rPr>
          <w:rFonts w:ascii="Sylfaen" w:hAnsi="Sylfaen" w:cs="Calibri"/>
          <w:color w:val="000000"/>
          <w:sz w:val="14"/>
          <w:szCs w:val="14"/>
        </w:rPr>
      </w:pPr>
      <w:r w:rsidRPr="00E03D4C">
        <w:rPr>
          <w:rFonts w:ascii="Sylfaen" w:hAnsi="Sylfaen" w:cs="Calibri"/>
          <w:color w:val="000000"/>
          <w:sz w:val="14"/>
          <w:szCs w:val="14"/>
        </w:rPr>
        <w:t>Procesor niezwłocznie poinformuje Zleceniodawcę o jakimkolwiek postępowaniu, w szczególności administracyjnym lub sądowym, dotyczącym przetwarzania Danych Osobowych przez Procesora, o jakiejkolwiek decyzji administracyjnej lub orzeczeniu dotyczącym przetwarzania Danych Osobowych, skierowanej do Zleceniobiorcy, a także o wszelkich czynnościach kontrolnych podjętych wobec niego przez organ nadzorczy oraz o wynikach takiej kontroli, jeżeli jej zakresem objęto Dane Osobowe powierzone Zleceniobiorcy na podstawie niniejszej umowy.</w:t>
      </w:r>
    </w:p>
    <w:p w14:paraId="2645E24E" w14:textId="77777777" w:rsidR="00D341DB" w:rsidRPr="00E03D4C" w:rsidRDefault="00D341DB" w:rsidP="00E03D4C">
      <w:pPr>
        <w:numPr>
          <w:ilvl w:val="0"/>
          <w:numId w:val="36"/>
        </w:numPr>
        <w:jc w:val="both"/>
        <w:rPr>
          <w:rFonts w:ascii="Sylfaen" w:hAnsi="Sylfaen" w:cs="Calibri"/>
          <w:color w:val="000000"/>
          <w:sz w:val="14"/>
          <w:szCs w:val="14"/>
        </w:rPr>
      </w:pPr>
      <w:r w:rsidRPr="00E03D4C">
        <w:rPr>
          <w:rFonts w:ascii="Sylfaen" w:hAnsi="Sylfaen" w:cs="Calibri"/>
          <w:color w:val="000000"/>
          <w:sz w:val="14"/>
          <w:szCs w:val="14"/>
        </w:rPr>
        <w:t>Procesor po stwierdzeniu naruszenia ochrony Danych Osobowych jest zobowiązany bez zbędnej zwłoki, jednakże nie dłużej niż w ciągu 48 godzin zgłosić je Administratora wskazując w zgłoszeniu:</w:t>
      </w:r>
    </w:p>
    <w:p w14:paraId="62078B99" w14:textId="77777777" w:rsidR="00D341DB" w:rsidRPr="00E03D4C" w:rsidRDefault="00D341DB" w:rsidP="00E03D4C">
      <w:pPr>
        <w:numPr>
          <w:ilvl w:val="1"/>
          <w:numId w:val="36"/>
        </w:numPr>
        <w:jc w:val="both"/>
        <w:rPr>
          <w:rFonts w:ascii="Sylfaen" w:hAnsi="Sylfaen" w:cs="Calibri"/>
          <w:color w:val="000000"/>
          <w:sz w:val="14"/>
          <w:szCs w:val="14"/>
        </w:rPr>
      </w:pPr>
      <w:r w:rsidRPr="00E03D4C">
        <w:rPr>
          <w:rFonts w:ascii="Sylfaen" w:hAnsi="Sylfaen" w:cs="Calibri"/>
          <w:color w:val="000000"/>
          <w:sz w:val="14"/>
          <w:szCs w:val="14"/>
        </w:rPr>
        <w:t xml:space="preserve">charakter naruszenia ochrony Danych Osobowych, w tym w miarę możliwości wskazywać kategorie i przybliżoną liczbę osób, których dane dotyczą, oraz kategorie i przybliżoną liczbę wpisów Danych Osobowych, których dotyczy naruszenie; </w:t>
      </w:r>
    </w:p>
    <w:p w14:paraId="56834E70" w14:textId="77777777" w:rsidR="00D341DB" w:rsidRPr="00E03D4C" w:rsidRDefault="00D341DB" w:rsidP="00E03D4C">
      <w:pPr>
        <w:numPr>
          <w:ilvl w:val="1"/>
          <w:numId w:val="36"/>
        </w:numPr>
        <w:jc w:val="both"/>
        <w:rPr>
          <w:rFonts w:ascii="Sylfaen" w:hAnsi="Sylfaen" w:cs="Calibri"/>
          <w:color w:val="000000"/>
          <w:sz w:val="14"/>
          <w:szCs w:val="14"/>
        </w:rPr>
      </w:pPr>
      <w:r w:rsidRPr="00E03D4C">
        <w:rPr>
          <w:rFonts w:ascii="Sylfaen" w:hAnsi="Sylfaen" w:cs="Calibri"/>
          <w:color w:val="000000"/>
          <w:sz w:val="14"/>
          <w:szCs w:val="14"/>
        </w:rPr>
        <w:t xml:space="preserve">opis możliwych konsekwencji naruszenia ochrony Danych Osobowych; </w:t>
      </w:r>
    </w:p>
    <w:p w14:paraId="06650112" w14:textId="77777777" w:rsidR="00D341DB" w:rsidRPr="00E03D4C" w:rsidRDefault="00D341DB" w:rsidP="00E03D4C">
      <w:pPr>
        <w:numPr>
          <w:ilvl w:val="1"/>
          <w:numId w:val="36"/>
        </w:numPr>
        <w:jc w:val="both"/>
        <w:rPr>
          <w:rFonts w:ascii="Sylfaen" w:hAnsi="Sylfaen" w:cs="Calibri"/>
          <w:color w:val="000000"/>
          <w:sz w:val="14"/>
          <w:szCs w:val="14"/>
        </w:rPr>
      </w:pPr>
      <w:r w:rsidRPr="00E03D4C">
        <w:rPr>
          <w:rFonts w:ascii="Sylfaen" w:hAnsi="Sylfaen" w:cs="Calibri"/>
          <w:color w:val="000000"/>
          <w:sz w:val="14"/>
          <w:szCs w:val="14"/>
        </w:rPr>
        <w:t>opis środków zastosowanych lub proponowanych przez Procesora w celu zaradzenia naruszeniu ochrony Danych Osobowych, w tym opis działań podjętych w celu zminimalizowania ewentualnych negatywnych skutków naruszenia.</w:t>
      </w:r>
    </w:p>
    <w:p w14:paraId="11AB8169" w14:textId="77777777" w:rsidR="00D341DB" w:rsidRPr="00E03D4C" w:rsidRDefault="00D341DB" w:rsidP="00E03D4C">
      <w:pPr>
        <w:jc w:val="center"/>
        <w:rPr>
          <w:rFonts w:ascii="Sylfaen" w:hAnsi="Sylfaen" w:cs="Calibri"/>
          <w:color w:val="000000"/>
          <w:sz w:val="14"/>
          <w:szCs w:val="14"/>
        </w:rPr>
      </w:pPr>
      <w:r w:rsidRPr="00E03D4C">
        <w:rPr>
          <w:rFonts w:ascii="Sylfaen" w:hAnsi="Sylfaen" w:cs="Calibri"/>
          <w:color w:val="000000"/>
          <w:sz w:val="14"/>
          <w:szCs w:val="14"/>
        </w:rPr>
        <w:t>§ 6</w:t>
      </w:r>
    </w:p>
    <w:p w14:paraId="7B90456D" w14:textId="77777777" w:rsidR="00D341DB" w:rsidRPr="00E03D4C" w:rsidRDefault="00D341DB" w:rsidP="00E03D4C">
      <w:pPr>
        <w:jc w:val="center"/>
        <w:rPr>
          <w:rFonts w:ascii="Sylfaen" w:hAnsi="Sylfaen" w:cs="Calibri"/>
          <w:color w:val="000000"/>
          <w:sz w:val="14"/>
          <w:szCs w:val="14"/>
        </w:rPr>
      </w:pPr>
      <w:r w:rsidRPr="00E03D4C">
        <w:rPr>
          <w:rFonts w:ascii="Sylfaen" w:hAnsi="Sylfaen" w:cs="Calibri"/>
          <w:color w:val="000000"/>
          <w:sz w:val="14"/>
          <w:szCs w:val="14"/>
        </w:rPr>
        <w:t>Prawo audytu</w:t>
      </w:r>
    </w:p>
    <w:p w14:paraId="68C44DD9" w14:textId="77777777" w:rsidR="00D341DB" w:rsidRPr="00E03D4C" w:rsidRDefault="00D341DB" w:rsidP="00E03D4C">
      <w:pPr>
        <w:numPr>
          <w:ilvl w:val="0"/>
          <w:numId w:val="32"/>
        </w:numPr>
        <w:jc w:val="both"/>
        <w:rPr>
          <w:rFonts w:ascii="Sylfaen" w:hAnsi="Sylfaen" w:cs="Calibri"/>
          <w:color w:val="000000"/>
          <w:sz w:val="14"/>
          <w:szCs w:val="14"/>
        </w:rPr>
      </w:pPr>
      <w:r w:rsidRPr="00E03D4C">
        <w:rPr>
          <w:rFonts w:ascii="Sylfaen" w:hAnsi="Sylfaen" w:cs="Calibri"/>
          <w:color w:val="000000"/>
          <w:sz w:val="14"/>
          <w:szCs w:val="14"/>
        </w:rPr>
        <w:t>Administrator jest uprawniony do przeprowadzenia audytu przetwarzania Danych Osobowych w zakresie niniejszej Umowy w celu zweryfikowania, czy Procesor spełnia obowiązki określone w § 5 niniejszej umowy.</w:t>
      </w:r>
    </w:p>
    <w:p w14:paraId="4DEB635C" w14:textId="77777777" w:rsidR="00D341DB" w:rsidRPr="00E03D4C" w:rsidRDefault="00D341DB" w:rsidP="00E03D4C">
      <w:pPr>
        <w:numPr>
          <w:ilvl w:val="0"/>
          <w:numId w:val="32"/>
        </w:numPr>
        <w:jc w:val="both"/>
        <w:rPr>
          <w:rFonts w:ascii="Sylfaen" w:hAnsi="Sylfaen" w:cs="Calibri"/>
          <w:color w:val="000000"/>
          <w:sz w:val="14"/>
          <w:szCs w:val="14"/>
        </w:rPr>
      </w:pPr>
      <w:r w:rsidRPr="00E03D4C">
        <w:rPr>
          <w:rFonts w:ascii="Sylfaen" w:hAnsi="Sylfaen" w:cs="Calibri"/>
          <w:color w:val="000000"/>
          <w:sz w:val="14"/>
          <w:szCs w:val="14"/>
        </w:rPr>
        <w:t>Strony ustalają następujące zasady prowadzenia audytu, o którym mowa w ust. 1 powyżej:</w:t>
      </w:r>
    </w:p>
    <w:p w14:paraId="5A4F9EFB" w14:textId="77777777" w:rsidR="00D341DB" w:rsidRPr="00E03D4C" w:rsidRDefault="00D341DB" w:rsidP="00E03D4C">
      <w:pPr>
        <w:numPr>
          <w:ilvl w:val="1"/>
          <w:numId w:val="28"/>
        </w:numPr>
        <w:jc w:val="both"/>
        <w:rPr>
          <w:rFonts w:ascii="Sylfaen" w:hAnsi="Sylfaen" w:cs="Calibri"/>
          <w:color w:val="000000"/>
          <w:sz w:val="14"/>
          <w:szCs w:val="14"/>
        </w:rPr>
      </w:pPr>
      <w:r w:rsidRPr="00E03D4C">
        <w:rPr>
          <w:rFonts w:ascii="Sylfaen" w:hAnsi="Sylfaen" w:cs="Calibri"/>
          <w:color w:val="000000"/>
          <w:sz w:val="14"/>
          <w:szCs w:val="14"/>
        </w:rPr>
        <w:t>Audyt może polegać zarówno na żądaniu przedstawienia dokumentów oraz informacji dotyczących przetwarzania danych, jak i na czynnościach kontrolnych prowadzonych w miejscu przetwarzania danych w trakcie dni roboczych (rozumianych jako dni od poniedziałku do piątku, z wyłączeniem sobót i świąt) w godzinach od 10:00 do 16:00, po uprzednim poinformowaniu Zleceniobiorcy drogą elektroniczną na adres e-mail: ………………… o terminie audytu i jego zakresie, co najmniej na 14 dni przed rozpoczęciem audytu.</w:t>
      </w:r>
    </w:p>
    <w:p w14:paraId="3B92E5DD" w14:textId="77777777" w:rsidR="00D341DB" w:rsidRPr="00E03D4C" w:rsidRDefault="00D341DB" w:rsidP="00E03D4C">
      <w:pPr>
        <w:numPr>
          <w:ilvl w:val="1"/>
          <w:numId w:val="32"/>
        </w:numPr>
        <w:jc w:val="both"/>
        <w:rPr>
          <w:rFonts w:ascii="Sylfaen" w:hAnsi="Sylfaen" w:cs="Calibri"/>
          <w:color w:val="000000"/>
          <w:sz w:val="14"/>
          <w:szCs w:val="14"/>
        </w:rPr>
      </w:pPr>
      <w:r w:rsidRPr="00E03D4C">
        <w:rPr>
          <w:rFonts w:ascii="Sylfaen" w:hAnsi="Sylfaen" w:cs="Calibri"/>
          <w:color w:val="000000"/>
          <w:sz w:val="14"/>
          <w:szCs w:val="14"/>
        </w:rPr>
        <w:t xml:space="preserve">Administrator prowadzi audyt osobiście lub za pośrednictwem niezależnych audytorów zewnętrznych, którzy zostali upoważnieniu przez Administratora do przeprowadzenia audytu w jego imieniu. </w:t>
      </w:r>
    </w:p>
    <w:p w14:paraId="0D893198" w14:textId="77777777" w:rsidR="00D341DB" w:rsidRPr="00E03D4C" w:rsidRDefault="00D341DB" w:rsidP="00E03D4C">
      <w:pPr>
        <w:pStyle w:val="Akapitzlist"/>
        <w:numPr>
          <w:ilvl w:val="0"/>
          <w:numId w:val="32"/>
        </w:numPr>
        <w:spacing w:after="0" w:line="240" w:lineRule="auto"/>
        <w:jc w:val="both"/>
        <w:rPr>
          <w:rFonts w:ascii="Sylfaen" w:hAnsi="Sylfaen" w:cs="Calibri"/>
          <w:color w:val="000000"/>
          <w:sz w:val="14"/>
          <w:szCs w:val="14"/>
        </w:rPr>
      </w:pPr>
      <w:r w:rsidRPr="00E03D4C">
        <w:rPr>
          <w:rFonts w:ascii="Sylfaen" w:hAnsi="Sylfaen" w:cs="Calibri"/>
          <w:color w:val="000000"/>
          <w:sz w:val="14"/>
          <w:szCs w:val="14"/>
        </w:rPr>
        <w:t>Czynności kontrolne prowadzone w toku audytu, o których mowa w § 6 ust. 2 lit. a, mogą polegać w szczególności na sporządzaniu:</w:t>
      </w:r>
    </w:p>
    <w:p w14:paraId="634053AE" w14:textId="77777777" w:rsidR="00D341DB" w:rsidRPr="00E03D4C" w:rsidRDefault="00D341DB" w:rsidP="00E03D4C">
      <w:pPr>
        <w:pStyle w:val="Akapitzlist"/>
        <w:numPr>
          <w:ilvl w:val="1"/>
          <w:numId w:val="32"/>
        </w:numPr>
        <w:spacing w:after="0" w:line="240" w:lineRule="auto"/>
        <w:jc w:val="both"/>
        <w:rPr>
          <w:rFonts w:ascii="Sylfaen" w:hAnsi="Sylfaen" w:cs="Calibri"/>
          <w:color w:val="000000"/>
          <w:sz w:val="14"/>
          <w:szCs w:val="14"/>
        </w:rPr>
      </w:pPr>
      <w:r w:rsidRPr="00E03D4C">
        <w:rPr>
          <w:rFonts w:ascii="Sylfaen" w:hAnsi="Sylfaen" w:cs="Calibri"/>
          <w:color w:val="000000"/>
          <w:sz w:val="14"/>
          <w:szCs w:val="14"/>
        </w:rPr>
        <w:t>notatek z przeprowadzonych czynności (w szczególności notatek z odebranych wyjaśnień i przeprowadzonych oględzin),</w:t>
      </w:r>
    </w:p>
    <w:p w14:paraId="35D734A5" w14:textId="77777777" w:rsidR="00D341DB" w:rsidRPr="00E03D4C" w:rsidRDefault="00D341DB" w:rsidP="00E03D4C">
      <w:pPr>
        <w:pStyle w:val="Akapitzlist"/>
        <w:numPr>
          <w:ilvl w:val="1"/>
          <w:numId w:val="32"/>
        </w:numPr>
        <w:spacing w:after="0" w:line="240" w:lineRule="auto"/>
        <w:jc w:val="both"/>
        <w:rPr>
          <w:rFonts w:ascii="Sylfaen" w:hAnsi="Sylfaen" w:cs="Calibri"/>
          <w:color w:val="000000"/>
          <w:sz w:val="14"/>
          <w:szCs w:val="14"/>
        </w:rPr>
      </w:pPr>
      <w:r w:rsidRPr="00E03D4C">
        <w:rPr>
          <w:rFonts w:ascii="Sylfaen" w:hAnsi="Sylfaen" w:cs="Calibri"/>
          <w:color w:val="000000"/>
          <w:sz w:val="14"/>
          <w:szCs w:val="14"/>
        </w:rPr>
        <w:t>kopii dokumentów dotyczących przetwarzania Danych Osobowych,</w:t>
      </w:r>
    </w:p>
    <w:p w14:paraId="1C0B7024" w14:textId="77777777" w:rsidR="00D341DB" w:rsidRPr="00E03D4C" w:rsidRDefault="00D341DB" w:rsidP="00E03D4C">
      <w:pPr>
        <w:pStyle w:val="Akapitzlist"/>
        <w:numPr>
          <w:ilvl w:val="1"/>
          <w:numId w:val="32"/>
        </w:numPr>
        <w:spacing w:after="0" w:line="240" w:lineRule="auto"/>
        <w:jc w:val="both"/>
        <w:rPr>
          <w:rFonts w:ascii="Sylfaen" w:hAnsi="Sylfaen" w:cs="Calibri"/>
          <w:color w:val="000000"/>
          <w:sz w:val="14"/>
          <w:szCs w:val="14"/>
        </w:rPr>
      </w:pPr>
      <w:r w:rsidRPr="00E03D4C">
        <w:rPr>
          <w:rFonts w:ascii="Sylfaen" w:hAnsi="Sylfaen" w:cs="Calibri"/>
          <w:color w:val="000000"/>
          <w:sz w:val="14"/>
          <w:szCs w:val="14"/>
        </w:rPr>
        <w:t>wydruków Danych Osobowych z systemów informatycznych,</w:t>
      </w:r>
    </w:p>
    <w:p w14:paraId="7DD9D284" w14:textId="77777777" w:rsidR="00D341DB" w:rsidRPr="00E03D4C" w:rsidRDefault="00D341DB" w:rsidP="00E03D4C">
      <w:pPr>
        <w:pStyle w:val="Akapitzlist"/>
        <w:numPr>
          <w:ilvl w:val="1"/>
          <w:numId w:val="32"/>
        </w:numPr>
        <w:spacing w:after="0" w:line="240" w:lineRule="auto"/>
        <w:jc w:val="both"/>
        <w:rPr>
          <w:rFonts w:ascii="Sylfaen" w:hAnsi="Sylfaen" w:cs="Calibri"/>
          <w:color w:val="000000"/>
          <w:sz w:val="14"/>
          <w:szCs w:val="14"/>
        </w:rPr>
      </w:pPr>
      <w:r w:rsidRPr="00E03D4C">
        <w:rPr>
          <w:rFonts w:ascii="Sylfaen" w:hAnsi="Sylfaen" w:cs="Calibri"/>
          <w:color w:val="000000"/>
          <w:sz w:val="14"/>
          <w:szCs w:val="14"/>
        </w:rPr>
        <w:t>wydruków kopii obrazów wyświetlanych na ekranach urządzeń wchodzących w skład systemów informatycznych wykorzystywanych do przetwarzania Danych Osobowych,</w:t>
      </w:r>
    </w:p>
    <w:p w14:paraId="286E100F" w14:textId="77777777" w:rsidR="00D341DB" w:rsidRPr="00E03D4C" w:rsidRDefault="00D341DB" w:rsidP="00E03D4C">
      <w:pPr>
        <w:pStyle w:val="Akapitzlist"/>
        <w:numPr>
          <w:ilvl w:val="1"/>
          <w:numId w:val="32"/>
        </w:numPr>
        <w:spacing w:after="0" w:line="240" w:lineRule="auto"/>
        <w:jc w:val="both"/>
        <w:rPr>
          <w:rFonts w:ascii="Sylfaen" w:hAnsi="Sylfaen" w:cs="Calibri"/>
          <w:color w:val="000000"/>
          <w:sz w:val="14"/>
          <w:szCs w:val="14"/>
        </w:rPr>
      </w:pPr>
      <w:r w:rsidRPr="00E03D4C">
        <w:rPr>
          <w:rFonts w:ascii="Sylfaen" w:hAnsi="Sylfaen" w:cs="Calibri"/>
          <w:color w:val="000000"/>
          <w:sz w:val="14"/>
          <w:szCs w:val="14"/>
        </w:rPr>
        <w:t>kopii zapisów rejestrów systemów informatycznych,</w:t>
      </w:r>
    </w:p>
    <w:p w14:paraId="216ADDE7" w14:textId="77777777" w:rsidR="00D341DB" w:rsidRPr="00E03D4C" w:rsidRDefault="00D341DB" w:rsidP="00E03D4C">
      <w:pPr>
        <w:pStyle w:val="Akapitzlist"/>
        <w:numPr>
          <w:ilvl w:val="1"/>
          <w:numId w:val="32"/>
        </w:numPr>
        <w:spacing w:after="0" w:line="240" w:lineRule="auto"/>
        <w:jc w:val="both"/>
        <w:rPr>
          <w:rFonts w:ascii="Sylfaen" w:hAnsi="Sylfaen" w:cs="Calibri"/>
          <w:color w:val="000000"/>
          <w:sz w:val="14"/>
          <w:szCs w:val="14"/>
        </w:rPr>
      </w:pPr>
      <w:r w:rsidRPr="00E03D4C">
        <w:rPr>
          <w:rFonts w:ascii="Sylfaen" w:hAnsi="Sylfaen" w:cs="Calibri"/>
          <w:color w:val="000000"/>
          <w:sz w:val="14"/>
          <w:szCs w:val="14"/>
        </w:rPr>
        <w:t xml:space="preserve">zapisów konfiguracji technicznych środków zabezpieczeń systemów informatycznych, w których odbywa się przetwarzanie Danych Osobowych.                                                                                                                                                                                                                                               </w:t>
      </w:r>
    </w:p>
    <w:p w14:paraId="1BCFA137" w14:textId="77777777" w:rsidR="00D341DB" w:rsidRPr="00E03D4C" w:rsidRDefault="00D341DB" w:rsidP="00E03D4C">
      <w:pPr>
        <w:pStyle w:val="Akapitzlist"/>
        <w:numPr>
          <w:ilvl w:val="0"/>
          <w:numId w:val="32"/>
        </w:numPr>
        <w:spacing w:after="0" w:line="240" w:lineRule="auto"/>
        <w:jc w:val="both"/>
        <w:rPr>
          <w:rFonts w:ascii="Sylfaen" w:hAnsi="Sylfaen" w:cs="Calibri"/>
          <w:color w:val="000000"/>
          <w:sz w:val="14"/>
          <w:szCs w:val="14"/>
        </w:rPr>
      </w:pPr>
      <w:r w:rsidRPr="00E03D4C">
        <w:rPr>
          <w:rFonts w:ascii="Sylfaen" w:hAnsi="Sylfaen" w:cs="Calibri"/>
          <w:color w:val="000000"/>
          <w:sz w:val="14"/>
          <w:szCs w:val="14"/>
        </w:rPr>
        <w:t xml:space="preserve">Administrator dostarcza Zleceniobiorcy kopię raportu z przeprowadzonego audytu. W przypadku stwierdzenia w toku audytu niezgodności działań Zleceniobiorcy z niniejszą umową lub przepisami o ochronie danych osobowych, do których stosowania Procesor jest obowiązany, Procesor niezwłocznie zapewni zgodność przetwarzania Danych Osobowych z postanowieniami umowy lub przepisami, których naruszenie stwierdzono w raporcie z audytu.                                                                                                                                                                                                                                        </w:t>
      </w:r>
    </w:p>
    <w:p w14:paraId="4E33FB39" w14:textId="77777777" w:rsidR="00D341DB" w:rsidRPr="00E03D4C" w:rsidRDefault="00D341DB" w:rsidP="00E03D4C">
      <w:pPr>
        <w:jc w:val="center"/>
        <w:rPr>
          <w:rFonts w:ascii="Sylfaen" w:hAnsi="Sylfaen" w:cs="Calibri"/>
          <w:color w:val="000000"/>
          <w:sz w:val="14"/>
          <w:szCs w:val="14"/>
        </w:rPr>
      </w:pPr>
      <w:r w:rsidRPr="00E03D4C">
        <w:rPr>
          <w:rFonts w:ascii="Sylfaen" w:hAnsi="Sylfaen" w:cs="Calibri"/>
          <w:color w:val="000000"/>
          <w:sz w:val="14"/>
          <w:szCs w:val="14"/>
        </w:rPr>
        <w:t>§ 7</w:t>
      </w:r>
    </w:p>
    <w:p w14:paraId="3B39AA06" w14:textId="77777777" w:rsidR="00D341DB" w:rsidRPr="00E03D4C" w:rsidRDefault="00D341DB" w:rsidP="00E03D4C">
      <w:pPr>
        <w:jc w:val="center"/>
        <w:rPr>
          <w:rFonts w:ascii="Sylfaen" w:hAnsi="Sylfaen" w:cs="Calibri"/>
          <w:color w:val="000000"/>
          <w:sz w:val="14"/>
          <w:szCs w:val="14"/>
        </w:rPr>
      </w:pPr>
      <w:r w:rsidRPr="00E03D4C">
        <w:rPr>
          <w:rFonts w:ascii="Sylfaen" w:hAnsi="Sylfaen" w:cs="Calibri"/>
          <w:color w:val="000000"/>
          <w:sz w:val="14"/>
          <w:szCs w:val="14"/>
        </w:rPr>
        <w:t>Odpowiedzialność Stron</w:t>
      </w:r>
    </w:p>
    <w:p w14:paraId="2E3C8CBC" w14:textId="77777777" w:rsidR="00D341DB" w:rsidRPr="00E03D4C" w:rsidRDefault="00D341DB" w:rsidP="00E03D4C">
      <w:pPr>
        <w:numPr>
          <w:ilvl w:val="0"/>
          <w:numId w:val="34"/>
        </w:numPr>
        <w:jc w:val="both"/>
        <w:rPr>
          <w:rFonts w:ascii="Sylfaen" w:hAnsi="Sylfaen" w:cs="Calibri"/>
          <w:color w:val="000000"/>
          <w:sz w:val="14"/>
          <w:szCs w:val="14"/>
        </w:rPr>
      </w:pPr>
      <w:r w:rsidRPr="00E03D4C">
        <w:rPr>
          <w:rFonts w:ascii="Sylfaen" w:hAnsi="Sylfaen" w:cs="Calibri"/>
          <w:color w:val="000000"/>
          <w:sz w:val="14"/>
          <w:szCs w:val="14"/>
        </w:rPr>
        <w:t>Procesor odpowiada za szkody, jakie powstaną u Administratora lub osób trzecich w wyniku niezgodnego z niniejszą umową przetwarzania przez Procesora Danych Osobowych.</w:t>
      </w:r>
    </w:p>
    <w:p w14:paraId="63EFD8FE" w14:textId="77777777" w:rsidR="00D341DB" w:rsidRPr="00E03D4C" w:rsidRDefault="00D341DB" w:rsidP="00E03D4C">
      <w:pPr>
        <w:numPr>
          <w:ilvl w:val="0"/>
          <w:numId w:val="34"/>
        </w:numPr>
        <w:jc w:val="both"/>
        <w:rPr>
          <w:rFonts w:ascii="Sylfaen" w:hAnsi="Sylfaen" w:cs="Calibri"/>
          <w:color w:val="000000"/>
          <w:sz w:val="14"/>
          <w:szCs w:val="14"/>
        </w:rPr>
      </w:pPr>
      <w:r w:rsidRPr="00E03D4C">
        <w:rPr>
          <w:rFonts w:ascii="Sylfaen" w:hAnsi="Sylfaen" w:cs="Calibri"/>
          <w:color w:val="000000"/>
          <w:sz w:val="14"/>
          <w:szCs w:val="14"/>
        </w:rPr>
        <w:t>W przypadku niewykonania lub nienależytego wykonania przez Procesora niniejszej umowy, Procesor zobowiązuje się do zapłaty odszkodowania na zasadach ogólnych.</w:t>
      </w:r>
    </w:p>
    <w:p w14:paraId="40AF7AB2" w14:textId="77777777" w:rsidR="00D341DB" w:rsidRPr="00E03D4C" w:rsidRDefault="00D341DB" w:rsidP="00E03D4C">
      <w:pPr>
        <w:jc w:val="center"/>
        <w:rPr>
          <w:rFonts w:ascii="Sylfaen" w:hAnsi="Sylfaen" w:cs="Calibri"/>
          <w:color w:val="000000"/>
          <w:sz w:val="14"/>
          <w:szCs w:val="14"/>
        </w:rPr>
      </w:pPr>
      <w:r w:rsidRPr="00E03D4C">
        <w:rPr>
          <w:rFonts w:ascii="Sylfaen" w:hAnsi="Sylfaen" w:cs="Calibri"/>
          <w:color w:val="000000"/>
          <w:sz w:val="14"/>
          <w:szCs w:val="14"/>
        </w:rPr>
        <w:t>§ 8</w:t>
      </w:r>
    </w:p>
    <w:p w14:paraId="2702C58C" w14:textId="77777777" w:rsidR="00D341DB" w:rsidRPr="00E03D4C" w:rsidRDefault="00D341DB" w:rsidP="00E03D4C">
      <w:pPr>
        <w:jc w:val="center"/>
        <w:rPr>
          <w:rFonts w:ascii="Sylfaen" w:hAnsi="Sylfaen" w:cs="Calibri"/>
          <w:color w:val="000000"/>
          <w:sz w:val="14"/>
          <w:szCs w:val="14"/>
        </w:rPr>
      </w:pPr>
      <w:r w:rsidRPr="00E03D4C">
        <w:rPr>
          <w:rFonts w:ascii="Sylfaen" w:hAnsi="Sylfaen" w:cs="Calibri"/>
          <w:color w:val="000000"/>
          <w:sz w:val="14"/>
          <w:szCs w:val="14"/>
        </w:rPr>
        <w:t>Postanowienia końcowe</w:t>
      </w:r>
    </w:p>
    <w:p w14:paraId="30615F41" w14:textId="77777777" w:rsidR="00D341DB" w:rsidRPr="00E03D4C" w:rsidRDefault="00D341DB" w:rsidP="00E03D4C">
      <w:pPr>
        <w:numPr>
          <w:ilvl w:val="0"/>
          <w:numId w:val="29"/>
        </w:numPr>
        <w:jc w:val="both"/>
        <w:rPr>
          <w:rFonts w:ascii="Sylfaen" w:hAnsi="Sylfaen" w:cs="Calibri"/>
          <w:color w:val="000000"/>
          <w:sz w:val="14"/>
          <w:szCs w:val="14"/>
        </w:rPr>
      </w:pPr>
      <w:r w:rsidRPr="00E03D4C">
        <w:rPr>
          <w:rFonts w:ascii="Sylfaen" w:hAnsi="Sylfaen" w:cs="Calibri"/>
          <w:color w:val="000000"/>
          <w:sz w:val="14"/>
          <w:szCs w:val="14"/>
        </w:rPr>
        <w:t>Niniejsza umowa zostaje zawarta na czas obowiązywania Umowy głównej.</w:t>
      </w:r>
    </w:p>
    <w:p w14:paraId="229020D3" w14:textId="77777777" w:rsidR="00D341DB" w:rsidRPr="00E03D4C" w:rsidRDefault="00D341DB" w:rsidP="00E03D4C">
      <w:pPr>
        <w:numPr>
          <w:ilvl w:val="0"/>
          <w:numId w:val="29"/>
        </w:numPr>
        <w:jc w:val="both"/>
        <w:rPr>
          <w:rFonts w:ascii="Sylfaen" w:hAnsi="Sylfaen" w:cs="Calibri"/>
          <w:color w:val="000000"/>
          <w:sz w:val="14"/>
          <w:szCs w:val="14"/>
        </w:rPr>
      </w:pPr>
      <w:r w:rsidRPr="00E03D4C">
        <w:rPr>
          <w:rFonts w:ascii="Sylfaen" w:hAnsi="Sylfaen" w:cs="Calibri"/>
          <w:color w:val="000000"/>
          <w:sz w:val="14"/>
          <w:szCs w:val="14"/>
        </w:rPr>
        <w:t>Wypowiedzenie Umowy głównej skutkuje równoczesnym wypowiedzeniem niniejszej umowy.</w:t>
      </w:r>
    </w:p>
    <w:p w14:paraId="0E47FAD3" w14:textId="77777777" w:rsidR="00D341DB" w:rsidRPr="00E03D4C" w:rsidRDefault="00D341DB" w:rsidP="00E03D4C">
      <w:pPr>
        <w:numPr>
          <w:ilvl w:val="0"/>
          <w:numId w:val="29"/>
        </w:numPr>
        <w:jc w:val="both"/>
        <w:rPr>
          <w:rFonts w:ascii="Sylfaen" w:hAnsi="Sylfaen" w:cs="Calibri"/>
          <w:color w:val="000000"/>
          <w:sz w:val="14"/>
          <w:szCs w:val="14"/>
        </w:rPr>
      </w:pPr>
      <w:r w:rsidRPr="00E03D4C">
        <w:rPr>
          <w:rFonts w:ascii="Sylfaen" w:hAnsi="Sylfaen" w:cs="Calibri"/>
          <w:color w:val="000000"/>
          <w:sz w:val="14"/>
          <w:szCs w:val="14"/>
        </w:rPr>
        <w:t>W przypadku, gdy wyniki audytu, o którym mowa w § 6 niniejszej umowy lub kontroli przeprowadzonej przez organ nadzoru u Zleceniobiorcy lub innego podmiotu przetwarzającego, któremu Procesor powierzył przetwarzanie Danych Osobowych wykażą, iż Procesor w sposób zawiniony naruszył postanowienia niniejszej umowy, lub w przypadku nieuwzględnienia przez Procesora żądania, o którym mowa w § 4 ust. 7 niniejszej umowy, Administrator jest uprawniony do rozwiązania tej umowy ze skutkiem natychmiastowym.</w:t>
      </w:r>
    </w:p>
    <w:p w14:paraId="7A6E1EA8" w14:textId="77777777" w:rsidR="00D341DB" w:rsidRPr="00E03D4C" w:rsidRDefault="00D341DB" w:rsidP="00E03D4C">
      <w:pPr>
        <w:numPr>
          <w:ilvl w:val="0"/>
          <w:numId w:val="29"/>
        </w:numPr>
        <w:jc w:val="both"/>
        <w:rPr>
          <w:rFonts w:ascii="Sylfaen" w:hAnsi="Sylfaen" w:cs="Calibri"/>
          <w:color w:val="000000"/>
          <w:sz w:val="14"/>
          <w:szCs w:val="14"/>
        </w:rPr>
      </w:pPr>
      <w:r w:rsidRPr="00E03D4C">
        <w:rPr>
          <w:rFonts w:ascii="Sylfaen" w:hAnsi="Sylfaen" w:cs="Calibri"/>
          <w:color w:val="000000"/>
          <w:sz w:val="14"/>
          <w:szCs w:val="14"/>
        </w:rPr>
        <w:t>W przypadku rozwiązania niniejszej umowy, Procesor zależnie od decyzji Administratora usuwa lub zwraca Administratora powierzone Dane Osobowe, w tym wszelkie nośniki zawierające Dane Osobowe oraz niezwłocznie i nieodwracalnie niszczy wszelkie kopie dokumentów i zapisów na wszelkich nośnikach, zawierających Dane Osobowe – jeśli nośniki te nie podlegają zwrotowi do Administratora, chyba że prawo Unii Europejskiej lub prawo kraju siedziby Zleceniobiorcy nakazują Zleceniobiorcy dalsze przechowywanie Danych Osobowych. W takim przypadku za przetwarzanie w/w danych po rozwiązaniu niniejszej umowy Procesor odpowiada jak administrator.</w:t>
      </w:r>
    </w:p>
    <w:p w14:paraId="6D9B0119" w14:textId="77777777" w:rsidR="00D341DB" w:rsidRPr="00E03D4C" w:rsidRDefault="00D341DB" w:rsidP="00E03D4C">
      <w:pPr>
        <w:numPr>
          <w:ilvl w:val="0"/>
          <w:numId w:val="29"/>
        </w:numPr>
        <w:jc w:val="both"/>
        <w:rPr>
          <w:rFonts w:ascii="Sylfaen" w:hAnsi="Sylfaen" w:cs="Calibri"/>
          <w:color w:val="000000"/>
          <w:sz w:val="14"/>
          <w:szCs w:val="14"/>
        </w:rPr>
      </w:pPr>
      <w:r w:rsidRPr="00E03D4C">
        <w:rPr>
          <w:rFonts w:ascii="Sylfaen" w:hAnsi="Sylfaen" w:cs="Calibri"/>
          <w:color w:val="000000"/>
          <w:sz w:val="14"/>
          <w:szCs w:val="14"/>
        </w:rPr>
        <w:t>Procesor jest obowiązany niezwłocznie wykonać obowiązek, o którym mowa w ust. 4 powyżej, nie później jednak niż w terminie 14 dni od rozwiązania niniejszej umowy, jak również poinformować o tym Zleceniodawcę na piśmie w terminie 3 dni od jego wykonania.</w:t>
      </w:r>
    </w:p>
    <w:p w14:paraId="6E8615D7" w14:textId="77777777" w:rsidR="00D341DB" w:rsidRPr="00E03D4C" w:rsidRDefault="00D341DB" w:rsidP="00E03D4C">
      <w:pPr>
        <w:numPr>
          <w:ilvl w:val="0"/>
          <w:numId w:val="29"/>
        </w:numPr>
        <w:jc w:val="both"/>
        <w:rPr>
          <w:rFonts w:ascii="Sylfaen" w:hAnsi="Sylfaen" w:cs="Calibri"/>
          <w:color w:val="000000"/>
          <w:sz w:val="14"/>
          <w:szCs w:val="14"/>
        </w:rPr>
      </w:pPr>
      <w:r w:rsidRPr="00E03D4C">
        <w:rPr>
          <w:rFonts w:ascii="Sylfaen" w:hAnsi="Sylfaen" w:cs="Calibri"/>
          <w:color w:val="000000"/>
          <w:sz w:val="14"/>
          <w:szCs w:val="14"/>
        </w:rPr>
        <w:t>Wszelkie zmiany lub uzupełnienia w niniejszej umowie wymagają zachowania formy pisemnej pod rygorem nieważności.</w:t>
      </w:r>
    </w:p>
    <w:p w14:paraId="2900B964" w14:textId="77777777" w:rsidR="00D341DB" w:rsidRPr="00E03D4C" w:rsidRDefault="00D341DB" w:rsidP="00E03D4C">
      <w:pPr>
        <w:numPr>
          <w:ilvl w:val="0"/>
          <w:numId w:val="29"/>
        </w:numPr>
        <w:jc w:val="both"/>
        <w:rPr>
          <w:rFonts w:ascii="Sylfaen" w:hAnsi="Sylfaen" w:cs="Calibri"/>
          <w:color w:val="000000"/>
          <w:sz w:val="14"/>
          <w:szCs w:val="14"/>
        </w:rPr>
      </w:pPr>
      <w:r w:rsidRPr="00E03D4C">
        <w:rPr>
          <w:rFonts w:ascii="Sylfaen" w:hAnsi="Sylfaen" w:cs="Calibri"/>
          <w:color w:val="000000"/>
          <w:sz w:val="14"/>
          <w:szCs w:val="14"/>
        </w:rPr>
        <w:t>W kwestiach nieuregulowanych niniejszą umową mają zastosowanie przepisy Kodeksu Cywilnego oraz Rozporządzenia (UE) 2016/679.</w:t>
      </w:r>
    </w:p>
    <w:p w14:paraId="1BD4F48B" w14:textId="77777777" w:rsidR="00D341DB" w:rsidRPr="00E03D4C" w:rsidRDefault="00D341DB" w:rsidP="00E03D4C">
      <w:pPr>
        <w:numPr>
          <w:ilvl w:val="0"/>
          <w:numId w:val="29"/>
        </w:numPr>
        <w:jc w:val="both"/>
        <w:rPr>
          <w:rFonts w:ascii="Sylfaen" w:hAnsi="Sylfaen" w:cs="Calibri"/>
          <w:color w:val="000000"/>
          <w:sz w:val="14"/>
          <w:szCs w:val="14"/>
        </w:rPr>
      </w:pPr>
      <w:r w:rsidRPr="00E03D4C">
        <w:rPr>
          <w:rFonts w:ascii="Sylfaen" w:hAnsi="Sylfaen" w:cs="Calibri"/>
          <w:color w:val="000000"/>
          <w:sz w:val="14"/>
          <w:szCs w:val="14"/>
        </w:rPr>
        <w:t>Wszelkie spory wynikłe ze stosunku prawnego objętego niniejszą umową rozpatrywane będą przez sąd właściwy dla siedziby Administratora.</w:t>
      </w:r>
    </w:p>
    <w:p w14:paraId="53B62959" w14:textId="77777777" w:rsidR="00D341DB" w:rsidRPr="00E03D4C" w:rsidRDefault="00D341DB" w:rsidP="00E03D4C">
      <w:pPr>
        <w:numPr>
          <w:ilvl w:val="0"/>
          <w:numId w:val="29"/>
        </w:numPr>
        <w:jc w:val="both"/>
        <w:rPr>
          <w:rFonts w:ascii="Sylfaen" w:hAnsi="Sylfaen" w:cs="Calibri"/>
          <w:color w:val="000000"/>
          <w:sz w:val="14"/>
          <w:szCs w:val="14"/>
        </w:rPr>
      </w:pPr>
      <w:r w:rsidRPr="00E03D4C">
        <w:rPr>
          <w:rFonts w:ascii="Sylfaen" w:hAnsi="Sylfaen" w:cs="Calibri"/>
          <w:color w:val="000000"/>
          <w:sz w:val="14"/>
          <w:szCs w:val="14"/>
        </w:rPr>
        <w:t>Umowę sporządzono w dwóch jednobrzmiących egzemplarzach, po jednym dla każdej ze Stron.</w:t>
      </w:r>
    </w:p>
    <w:p w14:paraId="0E5D25A9" w14:textId="77777777" w:rsidR="00D341DB" w:rsidRPr="00E03D4C" w:rsidRDefault="00D341DB" w:rsidP="00E03D4C">
      <w:pPr>
        <w:pStyle w:val="Podtytu"/>
        <w:spacing w:after="0" w:line="240" w:lineRule="auto"/>
        <w:rPr>
          <w:rFonts w:ascii="Sylfaen" w:hAnsi="Sylfaen" w:cs="Calibri"/>
          <w:color w:val="000000"/>
          <w:sz w:val="14"/>
          <w:szCs w:val="14"/>
        </w:rPr>
      </w:pPr>
      <w:r w:rsidRPr="00E03D4C">
        <w:rPr>
          <w:rFonts w:ascii="Sylfaen" w:hAnsi="Sylfaen" w:cs="Calibri"/>
          <w:color w:val="000000"/>
          <w:sz w:val="14"/>
          <w:szCs w:val="14"/>
        </w:rPr>
        <w:t xml:space="preserve">PROCESOR </w:t>
      </w:r>
      <w:r w:rsidRPr="00E03D4C">
        <w:rPr>
          <w:rFonts w:ascii="Sylfaen" w:hAnsi="Sylfaen" w:cs="Calibri"/>
          <w:color w:val="000000"/>
          <w:sz w:val="14"/>
          <w:szCs w:val="14"/>
        </w:rPr>
        <w:tab/>
      </w:r>
      <w:r w:rsidRPr="00E03D4C">
        <w:rPr>
          <w:rFonts w:ascii="Sylfaen" w:hAnsi="Sylfaen" w:cs="Calibri"/>
          <w:color w:val="000000"/>
          <w:sz w:val="14"/>
          <w:szCs w:val="14"/>
        </w:rPr>
        <w:tab/>
      </w:r>
      <w:r w:rsidRPr="00E03D4C">
        <w:rPr>
          <w:rFonts w:ascii="Sylfaen" w:hAnsi="Sylfaen" w:cs="Calibri"/>
          <w:color w:val="000000"/>
          <w:sz w:val="14"/>
          <w:szCs w:val="14"/>
        </w:rPr>
        <w:tab/>
      </w:r>
      <w:r w:rsidRPr="00E03D4C">
        <w:rPr>
          <w:rFonts w:ascii="Sylfaen" w:hAnsi="Sylfaen" w:cs="Calibri"/>
          <w:color w:val="000000"/>
          <w:sz w:val="14"/>
          <w:szCs w:val="14"/>
        </w:rPr>
        <w:tab/>
      </w:r>
      <w:r w:rsidRPr="00E03D4C">
        <w:rPr>
          <w:rFonts w:ascii="Sylfaen" w:hAnsi="Sylfaen" w:cs="Calibri"/>
          <w:color w:val="000000"/>
          <w:sz w:val="14"/>
          <w:szCs w:val="14"/>
        </w:rPr>
        <w:tab/>
      </w:r>
      <w:r w:rsidRPr="00E03D4C">
        <w:rPr>
          <w:rFonts w:ascii="Sylfaen" w:hAnsi="Sylfaen" w:cs="Calibri"/>
          <w:color w:val="000000"/>
          <w:sz w:val="14"/>
          <w:szCs w:val="14"/>
        </w:rPr>
        <w:tab/>
      </w:r>
      <w:r w:rsidRPr="00E03D4C">
        <w:rPr>
          <w:rFonts w:ascii="Sylfaen" w:hAnsi="Sylfaen" w:cs="Calibri"/>
          <w:color w:val="000000"/>
          <w:sz w:val="14"/>
          <w:szCs w:val="14"/>
        </w:rPr>
        <w:tab/>
      </w:r>
      <w:r w:rsidRPr="00E03D4C">
        <w:rPr>
          <w:rFonts w:ascii="Sylfaen" w:hAnsi="Sylfaen" w:cs="Calibri"/>
          <w:color w:val="000000"/>
          <w:sz w:val="14"/>
          <w:szCs w:val="14"/>
        </w:rPr>
        <w:tab/>
        <w:t>ADMINISTRATOR</w:t>
      </w:r>
    </w:p>
    <w:p w14:paraId="6E2346DE" w14:textId="77777777" w:rsidR="00D341DB" w:rsidRPr="00D341DB" w:rsidRDefault="00D341DB" w:rsidP="00D341DB">
      <w:pPr>
        <w:ind w:left="360"/>
        <w:rPr>
          <w:rFonts w:ascii="Sylfaen" w:hAnsi="Sylfaen"/>
          <w:color w:val="000000"/>
          <w:sz w:val="20"/>
          <w:szCs w:val="20"/>
        </w:rPr>
      </w:pPr>
    </w:p>
    <w:p w14:paraId="7AFD827C" w14:textId="77777777" w:rsidR="00936DC6" w:rsidRDefault="00936DC6" w:rsidP="00936DC6">
      <w:pPr>
        <w:pStyle w:val="Default"/>
        <w:jc w:val="both"/>
        <w:rPr>
          <w:rFonts w:ascii="Sylfaen" w:hAnsi="Sylfaen"/>
          <w:sz w:val="20"/>
          <w:szCs w:val="20"/>
        </w:rPr>
      </w:pPr>
      <w:r w:rsidRPr="00936DC6">
        <w:rPr>
          <w:rFonts w:ascii="Sylfaen" w:hAnsi="Sylfaen"/>
          <w:sz w:val="20"/>
          <w:szCs w:val="20"/>
          <w:highlight w:val="yellow"/>
        </w:rPr>
        <w:lastRenderedPageBreak/>
        <w:t>”, a w miejsce wykreślonego zapisu wprowadza nowy zapis o następującej treści: „”</w:t>
      </w:r>
    </w:p>
    <w:p w14:paraId="3EE4D4BD" w14:textId="1F930BB2" w:rsidR="00936DC6" w:rsidRDefault="00936DC6" w:rsidP="00936DC6">
      <w:pPr>
        <w:pStyle w:val="Default"/>
        <w:jc w:val="both"/>
        <w:rPr>
          <w:rFonts w:ascii="Sylfaen" w:hAnsi="Sylfaen"/>
          <w:sz w:val="20"/>
          <w:szCs w:val="20"/>
        </w:rPr>
      </w:pPr>
    </w:p>
    <w:p w14:paraId="338F827D" w14:textId="77777777" w:rsidR="00D341DB" w:rsidRPr="009A5051" w:rsidRDefault="00D341DB" w:rsidP="00D341DB">
      <w:pPr>
        <w:jc w:val="center"/>
        <w:rPr>
          <w:rFonts w:asciiTheme="minorHAnsi" w:hAnsiTheme="minorHAnsi" w:cstheme="minorHAnsi"/>
          <w:sz w:val="21"/>
          <w:szCs w:val="21"/>
        </w:rPr>
      </w:pPr>
      <w:r w:rsidRPr="009A5051">
        <w:rPr>
          <w:rFonts w:asciiTheme="minorHAnsi" w:hAnsiTheme="minorHAnsi" w:cstheme="minorHAnsi"/>
          <w:sz w:val="21"/>
          <w:szCs w:val="21"/>
        </w:rPr>
        <w:t>UMOWA DOSTAWY</w:t>
      </w:r>
    </w:p>
    <w:p w14:paraId="238DB1E1" w14:textId="77777777" w:rsidR="00D341DB" w:rsidRPr="009A5051" w:rsidRDefault="00D341DB" w:rsidP="00D341DB">
      <w:pPr>
        <w:jc w:val="center"/>
        <w:rPr>
          <w:rFonts w:asciiTheme="minorHAnsi" w:hAnsiTheme="minorHAnsi" w:cstheme="minorHAnsi"/>
          <w:sz w:val="21"/>
          <w:szCs w:val="21"/>
        </w:rPr>
      </w:pPr>
      <w:r w:rsidRPr="009A5051">
        <w:rPr>
          <w:rFonts w:asciiTheme="minorHAnsi" w:hAnsiTheme="minorHAnsi" w:cstheme="minorHAnsi"/>
          <w:sz w:val="21"/>
          <w:szCs w:val="21"/>
        </w:rPr>
        <w:t>Nr : SSM.DZP.200.145.2022/1</w:t>
      </w:r>
    </w:p>
    <w:p w14:paraId="0DEDCE9F" w14:textId="77777777" w:rsidR="00D341DB" w:rsidRPr="009A5051" w:rsidRDefault="00D341DB" w:rsidP="00D341DB">
      <w:pPr>
        <w:rPr>
          <w:rFonts w:asciiTheme="minorHAnsi" w:hAnsiTheme="minorHAnsi" w:cstheme="minorHAnsi"/>
          <w:sz w:val="21"/>
          <w:szCs w:val="21"/>
        </w:rPr>
      </w:pPr>
      <w:r w:rsidRPr="009A5051">
        <w:rPr>
          <w:rFonts w:asciiTheme="minorHAnsi" w:hAnsiTheme="minorHAnsi" w:cstheme="minorHAnsi"/>
          <w:sz w:val="21"/>
          <w:szCs w:val="21"/>
        </w:rPr>
        <w:t>zawarta w Toruniu, dnia ….2022 roku pomiędzy :</w:t>
      </w:r>
    </w:p>
    <w:p w14:paraId="771C60FB" w14:textId="77777777" w:rsidR="00D341DB" w:rsidRPr="009A5051" w:rsidRDefault="00D341DB" w:rsidP="00D341DB">
      <w:pPr>
        <w:ind w:left="6"/>
        <w:jc w:val="both"/>
        <w:rPr>
          <w:rFonts w:asciiTheme="minorHAnsi" w:hAnsiTheme="minorHAnsi" w:cstheme="minorHAnsi"/>
          <w:sz w:val="21"/>
          <w:szCs w:val="21"/>
        </w:rPr>
      </w:pPr>
    </w:p>
    <w:p w14:paraId="16C1785E" w14:textId="77777777" w:rsidR="00D341DB" w:rsidRPr="009A5051" w:rsidRDefault="00D341DB" w:rsidP="00D341DB">
      <w:pPr>
        <w:rPr>
          <w:rFonts w:asciiTheme="minorHAnsi" w:hAnsiTheme="minorHAnsi" w:cstheme="minorHAnsi"/>
          <w:sz w:val="21"/>
          <w:szCs w:val="21"/>
        </w:rPr>
      </w:pPr>
      <w:r w:rsidRPr="009A5051">
        <w:rPr>
          <w:rFonts w:asciiTheme="minorHAnsi" w:hAnsiTheme="minorHAnsi" w:cstheme="minorHAnsi"/>
          <w:sz w:val="21"/>
          <w:szCs w:val="21"/>
        </w:rPr>
        <w:t>Specjalistycznym Szpitalem Miejskim im. Mikołaja Kopernika w Toruniu, ul. Batorego 17/19 wpisanym do Krajowego Rejestru Sądowego w Sądzie  Rejonowym w Toruniu, VII Wydział Gospodarczy Krajowego Rejestru Sądowego pod nr KRS 0000002564, NIP: 879-250-76-803, REGON: 870252274,</w:t>
      </w:r>
    </w:p>
    <w:p w14:paraId="1733794E" w14:textId="77777777" w:rsidR="00D341DB" w:rsidRPr="009A5051" w:rsidRDefault="00D341DB" w:rsidP="00D341DB">
      <w:pPr>
        <w:rPr>
          <w:rFonts w:asciiTheme="minorHAnsi" w:hAnsiTheme="minorHAnsi" w:cstheme="minorHAnsi"/>
          <w:sz w:val="21"/>
          <w:szCs w:val="21"/>
        </w:rPr>
      </w:pPr>
      <w:r w:rsidRPr="009A5051">
        <w:rPr>
          <w:rFonts w:asciiTheme="minorHAnsi" w:hAnsiTheme="minorHAnsi" w:cstheme="minorHAnsi"/>
          <w:sz w:val="21"/>
          <w:szCs w:val="21"/>
        </w:rPr>
        <w:t>reprezentowanym przez :</w:t>
      </w:r>
    </w:p>
    <w:p w14:paraId="2CC15FEE" w14:textId="77777777" w:rsidR="00D341DB" w:rsidRPr="009A5051" w:rsidRDefault="00D341DB" w:rsidP="00D341DB">
      <w:pPr>
        <w:rPr>
          <w:rFonts w:asciiTheme="minorHAnsi" w:hAnsiTheme="minorHAnsi" w:cstheme="minorHAnsi"/>
          <w:sz w:val="21"/>
          <w:szCs w:val="21"/>
        </w:rPr>
      </w:pPr>
      <w:r w:rsidRPr="009A5051">
        <w:rPr>
          <w:rFonts w:asciiTheme="minorHAnsi" w:hAnsiTheme="minorHAnsi" w:cstheme="minorHAnsi"/>
          <w:sz w:val="21"/>
          <w:szCs w:val="21"/>
        </w:rPr>
        <w:t xml:space="preserve">Justynę Wileńską - Dyrektora </w:t>
      </w:r>
    </w:p>
    <w:p w14:paraId="118A08F4" w14:textId="77777777" w:rsidR="00D341DB" w:rsidRPr="009A5051" w:rsidRDefault="00D341DB" w:rsidP="00D341DB">
      <w:pPr>
        <w:rPr>
          <w:rFonts w:asciiTheme="minorHAnsi" w:hAnsiTheme="minorHAnsi" w:cstheme="minorHAnsi"/>
          <w:sz w:val="21"/>
          <w:szCs w:val="21"/>
        </w:rPr>
      </w:pPr>
      <w:r w:rsidRPr="009A5051">
        <w:rPr>
          <w:rFonts w:asciiTheme="minorHAnsi" w:hAnsiTheme="minorHAnsi" w:cstheme="minorHAnsi"/>
          <w:sz w:val="21"/>
          <w:szCs w:val="21"/>
        </w:rPr>
        <w:t>zwanym dalej „Odbiorcą” ,</w:t>
      </w:r>
    </w:p>
    <w:p w14:paraId="778623CC" w14:textId="77777777" w:rsidR="00D341DB" w:rsidRPr="009A5051" w:rsidRDefault="00D341DB" w:rsidP="00D341DB">
      <w:pPr>
        <w:rPr>
          <w:rFonts w:asciiTheme="minorHAnsi" w:hAnsiTheme="minorHAnsi" w:cstheme="minorHAnsi"/>
          <w:sz w:val="21"/>
          <w:szCs w:val="21"/>
        </w:rPr>
      </w:pPr>
      <w:r w:rsidRPr="009A5051">
        <w:rPr>
          <w:rFonts w:asciiTheme="minorHAnsi" w:hAnsiTheme="minorHAnsi" w:cstheme="minorHAnsi"/>
          <w:sz w:val="21"/>
          <w:szCs w:val="21"/>
        </w:rPr>
        <w:t>a</w:t>
      </w:r>
    </w:p>
    <w:p w14:paraId="70183AEC" w14:textId="77777777" w:rsidR="00D341DB" w:rsidRPr="009A5051" w:rsidRDefault="00D341DB" w:rsidP="00D341DB">
      <w:pPr>
        <w:rPr>
          <w:rFonts w:asciiTheme="minorHAnsi" w:hAnsiTheme="minorHAnsi" w:cstheme="minorHAnsi"/>
          <w:sz w:val="21"/>
          <w:szCs w:val="21"/>
        </w:rPr>
      </w:pPr>
    </w:p>
    <w:p w14:paraId="6C996CA3" w14:textId="77777777" w:rsidR="00D341DB" w:rsidRPr="009A5051" w:rsidRDefault="00D341DB" w:rsidP="00D341DB">
      <w:pPr>
        <w:ind w:left="6"/>
        <w:jc w:val="both"/>
        <w:rPr>
          <w:rFonts w:asciiTheme="minorHAnsi" w:hAnsiTheme="minorHAnsi" w:cstheme="minorHAnsi"/>
          <w:sz w:val="21"/>
          <w:szCs w:val="21"/>
        </w:rPr>
      </w:pPr>
      <w:r w:rsidRPr="009A5051">
        <w:rPr>
          <w:rFonts w:asciiTheme="minorHAnsi" w:hAnsiTheme="minorHAnsi" w:cstheme="minorHAnsi"/>
          <w:sz w:val="21"/>
          <w:szCs w:val="21"/>
        </w:rPr>
        <w:t>………………………….. z siedzibą w ………………… (kod pocztowy), ul. ……………….., wpisaną centralnej ewidencji i informacji o działalności gospodarczej / do Rejestru Przedsiębiorców Krajowego Rejestru Sądowego przez Sąd Rejonowy ….. w ………………….., … Wydział Gospodarczy Krajowego Rejestru Sądowego pod nr KRS ………, NIP: ……….., REGON ……………., reprezentowanym przez:</w:t>
      </w:r>
    </w:p>
    <w:p w14:paraId="54E9A1A0" w14:textId="77777777" w:rsidR="00D341DB" w:rsidRPr="009A5051" w:rsidRDefault="00D341DB" w:rsidP="00D341DB">
      <w:pPr>
        <w:pStyle w:val="Nagwek2"/>
        <w:numPr>
          <w:ilvl w:val="0"/>
          <w:numId w:val="24"/>
        </w:numPr>
        <w:tabs>
          <w:tab w:val="clear" w:pos="0"/>
        </w:tabs>
        <w:ind w:left="0" w:firstLine="0"/>
        <w:rPr>
          <w:rFonts w:asciiTheme="minorHAnsi" w:hAnsiTheme="minorHAnsi" w:cstheme="minorHAnsi"/>
          <w:b w:val="0"/>
          <w:sz w:val="21"/>
          <w:szCs w:val="21"/>
        </w:rPr>
      </w:pPr>
      <w:r w:rsidRPr="009A5051">
        <w:rPr>
          <w:rFonts w:asciiTheme="minorHAnsi" w:hAnsiTheme="minorHAnsi" w:cstheme="minorHAnsi"/>
          <w:sz w:val="21"/>
          <w:szCs w:val="21"/>
        </w:rPr>
        <w:t>....................................................</w:t>
      </w:r>
    </w:p>
    <w:p w14:paraId="21EA4D12" w14:textId="77777777" w:rsidR="00D341DB" w:rsidRPr="009A5051" w:rsidRDefault="00D341DB" w:rsidP="00D341DB">
      <w:pPr>
        <w:ind w:left="576" w:hanging="576"/>
        <w:rPr>
          <w:rFonts w:asciiTheme="minorHAnsi" w:hAnsiTheme="minorHAnsi" w:cstheme="minorHAnsi"/>
          <w:bCs/>
          <w:sz w:val="21"/>
          <w:szCs w:val="21"/>
        </w:rPr>
      </w:pPr>
      <w:r w:rsidRPr="009A5051">
        <w:rPr>
          <w:rFonts w:asciiTheme="minorHAnsi" w:hAnsiTheme="minorHAnsi" w:cstheme="minorHAnsi"/>
          <w:bCs/>
          <w:sz w:val="21"/>
          <w:szCs w:val="21"/>
        </w:rPr>
        <w:t>…..................................................</w:t>
      </w:r>
    </w:p>
    <w:p w14:paraId="349B6C21" w14:textId="77777777" w:rsidR="00D341DB" w:rsidRPr="009A5051" w:rsidRDefault="00D341DB" w:rsidP="00D341DB">
      <w:pPr>
        <w:rPr>
          <w:rFonts w:asciiTheme="minorHAnsi" w:hAnsiTheme="minorHAnsi" w:cstheme="minorHAnsi"/>
          <w:sz w:val="21"/>
          <w:szCs w:val="21"/>
        </w:rPr>
      </w:pPr>
      <w:r w:rsidRPr="009A5051">
        <w:rPr>
          <w:rFonts w:asciiTheme="minorHAnsi" w:hAnsiTheme="minorHAnsi" w:cstheme="minorHAnsi"/>
          <w:sz w:val="21"/>
          <w:szCs w:val="21"/>
        </w:rPr>
        <w:t>zwaną dalej „Dostawcą”.</w:t>
      </w:r>
    </w:p>
    <w:p w14:paraId="498FF77E" w14:textId="77777777" w:rsidR="00D341DB" w:rsidRPr="009A5051" w:rsidRDefault="00D341DB" w:rsidP="00D341DB">
      <w:pPr>
        <w:rPr>
          <w:rFonts w:asciiTheme="minorHAnsi" w:hAnsiTheme="minorHAnsi" w:cstheme="minorHAnsi"/>
          <w:sz w:val="21"/>
          <w:szCs w:val="21"/>
        </w:rPr>
      </w:pPr>
    </w:p>
    <w:p w14:paraId="33167DE2" w14:textId="77777777" w:rsidR="00D341DB" w:rsidRPr="009A5051" w:rsidRDefault="00D341DB" w:rsidP="00D341DB">
      <w:pPr>
        <w:spacing w:line="360" w:lineRule="auto"/>
        <w:jc w:val="center"/>
        <w:rPr>
          <w:rFonts w:asciiTheme="minorHAnsi" w:hAnsiTheme="minorHAnsi" w:cstheme="minorHAnsi"/>
          <w:sz w:val="21"/>
          <w:szCs w:val="21"/>
        </w:rPr>
      </w:pPr>
      <w:r w:rsidRPr="009A5051">
        <w:rPr>
          <w:rFonts w:asciiTheme="minorHAnsi" w:hAnsiTheme="minorHAnsi" w:cstheme="minorHAnsi"/>
          <w:sz w:val="21"/>
          <w:szCs w:val="21"/>
        </w:rPr>
        <w:t>§ 1</w:t>
      </w:r>
    </w:p>
    <w:p w14:paraId="00E80A2B" w14:textId="77777777" w:rsidR="00D341DB" w:rsidRPr="009A5051" w:rsidRDefault="00D341DB" w:rsidP="00D341DB">
      <w:pPr>
        <w:tabs>
          <w:tab w:val="left" w:pos="852"/>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1. Umowę zawarto w wyniku wyboru oferty Dostawcy przez Odbiorcę w postępowaniu o zamówienie publiczne w trybie podstawowym dotyczącego dostawy przeciwciał i odczynników do wykonywania badań immunohistochemicznych wraz z dzierżawą analizatora.</w:t>
      </w:r>
    </w:p>
    <w:p w14:paraId="60DAB689" w14:textId="77777777" w:rsidR="00D341DB" w:rsidRPr="009A5051" w:rsidRDefault="00D341DB" w:rsidP="00D341DB">
      <w:pPr>
        <w:tabs>
          <w:tab w:val="left" w:pos="852"/>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2.Integralną cześć umowy stanowi oferta przetargowa Dostawcy.</w:t>
      </w:r>
    </w:p>
    <w:p w14:paraId="41999856" w14:textId="77777777" w:rsidR="00D341DB" w:rsidRPr="009A5051" w:rsidRDefault="00D341DB" w:rsidP="00D341DB">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3.Niniejszą umowę zawiera się na okres 24 miesięcy od daty zawarcia niniejszej umowy lub do wyczerpania wartości brutto umowy określonej w § 5 ust. 1 niniejszej umowy, w zależności od tego, co nastąpi wcześniej. </w:t>
      </w:r>
    </w:p>
    <w:p w14:paraId="3C75F621" w14:textId="77777777" w:rsidR="00D341DB" w:rsidRPr="009A5051" w:rsidRDefault="00D341DB" w:rsidP="00D341DB">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4.Integralna część niniejszej umowy stanowi załącznik nr 2 zawierający informacje o sposobie przetwarzania danych osobowych przez Specjalistyczny Szpital Miejski im. M. Kopernika w Toruniu.</w:t>
      </w:r>
    </w:p>
    <w:p w14:paraId="1470367E" w14:textId="77777777" w:rsidR="00D341DB" w:rsidRPr="009A5051" w:rsidRDefault="00D341DB" w:rsidP="00D341DB">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5. Integralną cześć niniejszej umowy stanowi załącznik nr 3 - oświadczenie o akceptacji faktur wystawianych i przesyłanych w formie elektronicznej. </w:t>
      </w:r>
    </w:p>
    <w:p w14:paraId="2FE745D5" w14:textId="77777777" w:rsidR="00D341DB" w:rsidRPr="009A5051" w:rsidRDefault="00D341DB" w:rsidP="00D341DB">
      <w:pPr>
        <w:spacing w:line="360" w:lineRule="auto"/>
        <w:rPr>
          <w:rFonts w:asciiTheme="minorHAnsi" w:hAnsiTheme="minorHAnsi" w:cstheme="minorHAnsi"/>
          <w:sz w:val="21"/>
          <w:szCs w:val="21"/>
        </w:rPr>
      </w:pPr>
    </w:p>
    <w:p w14:paraId="566ECFD9" w14:textId="77777777" w:rsidR="00D341DB" w:rsidRPr="009A5051" w:rsidRDefault="00D341DB" w:rsidP="00D341DB">
      <w:pPr>
        <w:spacing w:line="360" w:lineRule="auto"/>
        <w:jc w:val="center"/>
        <w:rPr>
          <w:rFonts w:asciiTheme="minorHAnsi" w:hAnsiTheme="minorHAnsi" w:cstheme="minorHAnsi"/>
          <w:sz w:val="21"/>
          <w:szCs w:val="21"/>
        </w:rPr>
      </w:pPr>
      <w:r w:rsidRPr="009A5051">
        <w:rPr>
          <w:rFonts w:asciiTheme="minorHAnsi" w:hAnsiTheme="minorHAnsi" w:cstheme="minorHAnsi"/>
          <w:sz w:val="21"/>
          <w:szCs w:val="21"/>
        </w:rPr>
        <w:t>§ 2</w:t>
      </w:r>
    </w:p>
    <w:p w14:paraId="74289F01" w14:textId="77777777" w:rsidR="00D341DB" w:rsidRPr="009A5051" w:rsidRDefault="00D341DB" w:rsidP="00D341DB">
      <w:pPr>
        <w:tabs>
          <w:tab w:val="left" w:pos="284"/>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1. Na przedmiot  niniejszej umowy składa się:</w:t>
      </w:r>
    </w:p>
    <w:p w14:paraId="5568EE23" w14:textId="77777777" w:rsidR="00D341DB" w:rsidRPr="009A5051" w:rsidRDefault="00D341DB" w:rsidP="00D341DB">
      <w:pPr>
        <w:tabs>
          <w:tab w:val="left" w:pos="284"/>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 xml:space="preserve">1)  dostawa przeciwciał i odczynników do wykonywania badań immunohistochemicznych wraz z niezbędnymi materiałami zużywalnymi, kontrolnymi, kalibratorami, </w:t>
      </w:r>
    </w:p>
    <w:p w14:paraId="35848976" w14:textId="77777777" w:rsidR="00D341DB" w:rsidRPr="009A5051" w:rsidRDefault="00D341DB" w:rsidP="00D341DB">
      <w:pPr>
        <w:pStyle w:val="Default"/>
        <w:spacing w:line="360" w:lineRule="auto"/>
        <w:jc w:val="both"/>
        <w:rPr>
          <w:rFonts w:asciiTheme="minorHAnsi" w:hAnsiTheme="minorHAnsi" w:cstheme="minorHAnsi"/>
          <w:color w:val="auto"/>
          <w:sz w:val="21"/>
          <w:szCs w:val="21"/>
        </w:rPr>
      </w:pPr>
      <w:r w:rsidRPr="009A5051">
        <w:rPr>
          <w:rFonts w:asciiTheme="minorHAnsi" w:hAnsiTheme="minorHAnsi" w:cstheme="minorHAnsi"/>
          <w:color w:val="auto"/>
          <w:sz w:val="21"/>
          <w:szCs w:val="21"/>
        </w:rPr>
        <w:t>2)  dzierżawa analizatora typ  …… ………………..</w:t>
      </w:r>
    </w:p>
    <w:p w14:paraId="389A380D" w14:textId="77777777" w:rsidR="00D341DB" w:rsidRPr="009A5051" w:rsidRDefault="00D341DB" w:rsidP="00D341DB">
      <w:pPr>
        <w:tabs>
          <w:tab w:val="left" w:pos="284"/>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2.  Załącznik nr 1 do umowy określa rodzaje, ilości, ceny poszczególnych przeciwciał, odczynników, kalibratorów, materiałów eksploatacyjnych i kontrolnych i dzierżawy analizatora oraz stanowi jednocześnie integralną część niniejszej umowy.</w:t>
      </w:r>
    </w:p>
    <w:p w14:paraId="0F652FCE" w14:textId="77777777" w:rsidR="00D341DB" w:rsidRPr="009A5051" w:rsidRDefault="00D341DB" w:rsidP="00D341DB">
      <w:pPr>
        <w:tabs>
          <w:tab w:val="left" w:pos="284"/>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lastRenderedPageBreak/>
        <w:t>3. Dostawca oświadcza, że przedmiot umowy został dopuszczony do obrotu i używania na terenie Polski, zgodnie z obowiązującymi przepisami prawa.</w:t>
      </w:r>
    </w:p>
    <w:p w14:paraId="37E7A696" w14:textId="77777777" w:rsidR="00D341DB" w:rsidRPr="00E03D4C" w:rsidRDefault="00D341DB" w:rsidP="00D341DB">
      <w:pPr>
        <w:pStyle w:val="Tekstpodstawowy22"/>
        <w:spacing w:line="360" w:lineRule="auto"/>
        <w:rPr>
          <w:rFonts w:asciiTheme="minorHAnsi" w:hAnsiTheme="minorHAnsi" w:cstheme="minorHAnsi"/>
          <w:b w:val="0"/>
          <w:bCs/>
          <w:sz w:val="21"/>
          <w:szCs w:val="21"/>
        </w:rPr>
      </w:pPr>
      <w:r w:rsidRPr="00E03D4C">
        <w:rPr>
          <w:rFonts w:asciiTheme="minorHAnsi" w:hAnsiTheme="minorHAnsi" w:cstheme="minorHAnsi"/>
          <w:b w:val="0"/>
          <w:bCs/>
          <w:sz w:val="21"/>
          <w:szCs w:val="21"/>
        </w:rPr>
        <w:t>§ 3</w:t>
      </w:r>
    </w:p>
    <w:p w14:paraId="4CEE9D89" w14:textId="77777777" w:rsidR="00D341DB" w:rsidRPr="00E03D4C" w:rsidRDefault="00D341DB" w:rsidP="00D341DB">
      <w:pPr>
        <w:pStyle w:val="Tekstpodstawowy22"/>
        <w:spacing w:line="360" w:lineRule="auto"/>
        <w:jc w:val="both"/>
        <w:rPr>
          <w:rFonts w:asciiTheme="minorHAnsi" w:hAnsiTheme="minorHAnsi" w:cstheme="minorHAnsi"/>
          <w:b w:val="0"/>
          <w:bCs/>
          <w:sz w:val="21"/>
          <w:szCs w:val="21"/>
        </w:rPr>
      </w:pPr>
      <w:r w:rsidRPr="00E03D4C">
        <w:rPr>
          <w:rFonts w:asciiTheme="minorHAnsi" w:hAnsiTheme="minorHAnsi" w:cstheme="minorHAnsi"/>
          <w:b w:val="0"/>
          <w:bCs/>
          <w:sz w:val="21"/>
          <w:szCs w:val="21"/>
        </w:rPr>
        <w:t>1. Dostawca zobowiązuje się wydzierżawić Odbiorcy w okresie obowiązywania niniejszej umowy analizator określony w paragrafie 2 w ust. 1. pkt. 2).</w:t>
      </w:r>
    </w:p>
    <w:p w14:paraId="791E70D3" w14:textId="5F10A39A" w:rsidR="00D341DB" w:rsidRPr="00801E8D" w:rsidRDefault="00D341DB" w:rsidP="00D341DB">
      <w:pPr>
        <w:pStyle w:val="Tekstpodstawowy22"/>
        <w:spacing w:line="360" w:lineRule="auto"/>
        <w:jc w:val="both"/>
        <w:rPr>
          <w:rFonts w:asciiTheme="minorHAnsi" w:hAnsiTheme="minorHAnsi" w:cstheme="minorHAnsi"/>
          <w:b w:val="0"/>
          <w:bCs/>
          <w:color w:val="FF0000"/>
          <w:sz w:val="21"/>
          <w:szCs w:val="21"/>
        </w:rPr>
      </w:pPr>
      <w:r w:rsidRPr="00801E8D">
        <w:rPr>
          <w:rFonts w:asciiTheme="minorHAnsi" w:hAnsiTheme="minorHAnsi" w:cstheme="minorHAnsi"/>
          <w:b w:val="0"/>
          <w:bCs/>
          <w:color w:val="FF0000"/>
          <w:sz w:val="21"/>
          <w:szCs w:val="21"/>
        </w:rPr>
        <w:t>2. Dostawca zobowiązuje się do przekazania</w:t>
      </w:r>
      <w:r w:rsidR="00E03D4C" w:rsidRPr="00801E8D">
        <w:rPr>
          <w:rFonts w:asciiTheme="minorHAnsi" w:hAnsiTheme="minorHAnsi" w:cstheme="minorHAnsi"/>
          <w:b w:val="0"/>
          <w:bCs/>
          <w:color w:val="FF0000"/>
          <w:sz w:val="21"/>
          <w:szCs w:val="21"/>
        </w:rPr>
        <w:t xml:space="preserve"> Odbiorcy</w:t>
      </w:r>
      <w:r w:rsidRPr="00801E8D">
        <w:rPr>
          <w:rFonts w:asciiTheme="minorHAnsi" w:hAnsiTheme="minorHAnsi" w:cstheme="minorHAnsi"/>
          <w:b w:val="0"/>
          <w:bCs/>
          <w:color w:val="FF0000"/>
          <w:sz w:val="21"/>
          <w:szCs w:val="21"/>
        </w:rPr>
        <w:t xml:space="preserve"> analizatora typu określonego w paragrafie 2 ust.1 pkt.2), w terminie </w:t>
      </w:r>
      <w:r w:rsidR="00E03D4C" w:rsidRPr="00801E8D">
        <w:rPr>
          <w:rFonts w:asciiTheme="minorHAnsi" w:hAnsiTheme="minorHAnsi" w:cstheme="minorHAnsi"/>
          <w:b w:val="0"/>
          <w:bCs/>
          <w:color w:val="FF0000"/>
          <w:sz w:val="21"/>
          <w:szCs w:val="21"/>
        </w:rPr>
        <w:t>21</w:t>
      </w:r>
      <w:r w:rsidRPr="00801E8D">
        <w:rPr>
          <w:rFonts w:asciiTheme="minorHAnsi" w:hAnsiTheme="minorHAnsi" w:cstheme="minorHAnsi"/>
          <w:b w:val="0"/>
          <w:bCs/>
          <w:color w:val="FF0000"/>
          <w:sz w:val="21"/>
          <w:szCs w:val="21"/>
        </w:rPr>
        <w:t xml:space="preserve"> dni od daty zawarcia niniejszej umowy.</w:t>
      </w:r>
      <w:r w:rsidR="00E03D4C" w:rsidRPr="00801E8D">
        <w:rPr>
          <w:rFonts w:asciiTheme="minorHAnsi" w:hAnsiTheme="minorHAnsi" w:cstheme="minorHAnsi"/>
          <w:b w:val="0"/>
          <w:bCs/>
          <w:color w:val="FF0000"/>
          <w:sz w:val="21"/>
          <w:szCs w:val="21"/>
        </w:rPr>
        <w:t xml:space="preserve"> Dostawca zobowiązuje się do podłączenia i uruchomienia analizatora typu określonego w paragrafie 2 ust.1 pkt.2), w terminie 7  dni od daty </w:t>
      </w:r>
      <w:r w:rsidR="00801E8D" w:rsidRPr="00801E8D">
        <w:rPr>
          <w:rFonts w:asciiTheme="minorHAnsi" w:hAnsiTheme="minorHAnsi" w:cstheme="minorHAnsi"/>
          <w:b w:val="0"/>
          <w:bCs/>
          <w:color w:val="FF0000"/>
          <w:sz w:val="21"/>
          <w:szCs w:val="21"/>
        </w:rPr>
        <w:t>przekazania Odbiorcy analizatora.</w:t>
      </w:r>
    </w:p>
    <w:p w14:paraId="1FDB499D" w14:textId="77777777" w:rsidR="00D341DB" w:rsidRPr="00E03D4C" w:rsidRDefault="00D341DB" w:rsidP="00D341DB">
      <w:pPr>
        <w:pStyle w:val="Tekstpodstawowy22"/>
        <w:spacing w:line="360" w:lineRule="auto"/>
        <w:jc w:val="both"/>
        <w:rPr>
          <w:rFonts w:asciiTheme="minorHAnsi" w:hAnsiTheme="minorHAnsi" w:cstheme="minorHAnsi"/>
          <w:b w:val="0"/>
          <w:bCs/>
          <w:sz w:val="21"/>
          <w:szCs w:val="21"/>
        </w:rPr>
      </w:pPr>
      <w:r w:rsidRPr="00E03D4C">
        <w:rPr>
          <w:rFonts w:asciiTheme="minorHAnsi" w:hAnsiTheme="minorHAnsi" w:cstheme="minorHAnsi"/>
          <w:b w:val="0"/>
          <w:bCs/>
          <w:sz w:val="21"/>
          <w:szCs w:val="21"/>
        </w:rPr>
        <w:t>3. Przekazanie analizatora nastąpi na podstawie protokołu przekazania sporządzonego i podpisanego przez obie strony.</w:t>
      </w:r>
    </w:p>
    <w:p w14:paraId="3AA3C25C" w14:textId="77777777" w:rsidR="00D341DB" w:rsidRPr="00E03D4C" w:rsidRDefault="00D341DB" w:rsidP="00D341DB">
      <w:pPr>
        <w:pStyle w:val="Tekstpodstawowy22"/>
        <w:spacing w:line="360" w:lineRule="auto"/>
        <w:jc w:val="both"/>
        <w:rPr>
          <w:rFonts w:asciiTheme="minorHAnsi" w:hAnsiTheme="minorHAnsi" w:cstheme="minorHAnsi"/>
          <w:b w:val="0"/>
          <w:bCs/>
          <w:sz w:val="21"/>
          <w:szCs w:val="21"/>
        </w:rPr>
      </w:pPr>
      <w:r w:rsidRPr="00E03D4C">
        <w:rPr>
          <w:rFonts w:asciiTheme="minorHAnsi" w:hAnsiTheme="minorHAnsi" w:cstheme="minorHAnsi"/>
          <w:b w:val="0"/>
          <w:bCs/>
          <w:sz w:val="21"/>
          <w:szCs w:val="21"/>
        </w:rPr>
        <w:t>4. Strony ustaliły, że Odbiorca zobowiązuje się po przekazaniu mu analizatora określonego w paragrafie 2 ust.1 pkt.2) do uiszczania comiesięcznej kwoty z tytułu jego dzierżawy w wysokości brutto z podatkiem VAT ………….. zł (słownie: ………………………..).</w:t>
      </w:r>
    </w:p>
    <w:p w14:paraId="37641159" w14:textId="77777777" w:rsidR="00D341DB" w:rsidRPr="00E03D4C" w:rsidRDefault="00D341DB" w:rsidP="00D341DB">
      <w:pPr>
        <w:pStyle w:val="Tekstpodstawowy22"/>
        <w:spacing w:line="360" w:lineRule="auto"/>
        <w:jc w:val="both"/>
        <w:rPr>
          <w:rFonts w:asciiTheme="minorHAnsi" w:hAnsiTheme="minorHAnsi" w:cstheme="minorHAnsi"/>
          <w:b w:val="0"/>
          <w:bCs/>
          <w:sz w:val="21"/>
          <w:szCs w:val="21"/>
        </w:rPr>
      </w:pPr>
      <w:r w:rsidRPr="00E03D4C">
        <w:rPr>
          <w:rFonts w:asciiTheme="minorHAnsi" w:hAnsiTheme="minorHAnsi" w:cstheme="minorHAnsi"/>
          <w:b w:val="0"/>
          <w:bCs/>
          <w:sz w:val="21"/>
          <w:szCs w:val="21"/>
        </w:rPr>
        <w:t>5. Dostawca zobowiązuje się w ramach ceny umownej określonej w § 5 ust.1 do aktualizacji dokumentacji i oprogramowania aparatu określonego w paragrafie 2 ust.1 pkt.2) – jeśli dotyczy.</w:t>
      </w:r>
    </w:p>
    <w:p w14:paraId="14FA5994" w14:textId="77777777" w:rsidR="00D341DB" w:rsidRPr="00E03D4C" w:rsidRDefault="00D341DB" w:rsidP="00D341DB">
      <w:pPr>
        <w:pStyle w:val="Tekstpodstawowy22"/>
        <w:tabs>
          <w:tab w:val="left" w:pos="1704"/>
        </w:tabs>
        <w:spacing w:line="360" w:lineRule="auto"/>
        <w:jc w:val="both"/>
        <w:rPr>
          <w:rFonts w:asciiTheme="minorHAnsi" w:hAnsiTheme="minorHAnsi" w:cstheme="minorHAnsi"/>
          <w:b w:val="0"/>
          <w:bCs/>
          <w:sz w:val="21"/>
          <w:szCs w:val="21"/>
        </w:rPr>
      </w:pPr>
      <w:r w:rsidRPr="00E03D4C">
        <w:rPr>
          <w:rFonts w:asciiTheme="minorHAnsi" w:hAnsiTheme="minorHAnsi" w:cstheme="minorHAnsi"/>
          <w:b w:val="0"/>
          <w:bCs/>
          <w:sz w:val="21"/>
          <w:szCs w:val="21"/>
        </w:rPr>
        <w:t>6. Dostawca udziela gwarancji na dzierżawiony analizator określony w paragrafie 2 ust.1 pkt.2) przez cały okres obowiązywania niniejszej umowy.</w:t>
      </w:r>
    </w:p>
    <w:p w14:paraId="634B38DD" w14:textId="77777777" w:rsidR="00D341DB" w:rsidRPr="00E03D4C" w:rsidRDefault="00D341DB" w:rsidP="00D341DB">
      <w:pPr>
        <w:pStyle w:val="Tekstpodstawowy22"/>
        <w:tabs>
          <w:tab w:val="left" w:pos="1704"/>
        </w:tabs>
        <w:spacing w:line="360" w:lineRule="auto"/>
        <w:jc w:val="both"/>
        <w:rPr>
          <w:rFonts w:asciiTheme="minorHAnsi" w:hAnsiTheme="minorHAnsi" w:cstheme="minorHAnsi"/>
          <w:b w:val="0"/>
          <w:bCs/>
          <w:sz w:val="21"/>
          <w:szCs w:val="21"/>
        </w:rPr>
      </w:pPr>
      <w:r w:rsidRPr="00E03D4C">
        <w:rPr>
          <w:rFonts w:asciiTheme="minorHAnsi" w:hAnsiTheme="minorHAnsi" w:cstheme="minorHAnsi"/>
          <w:b w:val="0"/>
          <w:bCs/>
          <w:sz w:val="21"/>
          <w:szCs w:val="21"/>
        </w:rPr>
        <w:t xml:space="preserve">7. Wszelkie koszty serwisu analizatora, określonego w paragrafie 2 ust.1 pkt.2, w okresie obowiązywania gwarancji, obejmuje cena umowna określona w § 5 ust.1. </w:t>
      </w:r>
    </w:p>
    <w:p w14:paraId="57D155AB" w14:textId="77777777" w:rsidR="00D341DB" w:rsidRPr="00E03D4C" w:rsidRDefault="00D341DB" w:rsidP="00D341DB">
      <w:pPr>
        <w:pStyle w:val="Tekstpodstawowy22"/>
        <w:tabs>
          <w:tab w:val="left" w:pos="1704"/>
        </w:tabs>
        <w:spacing w:line="360" w:lineRule="auto"/>
        <w:jc w:val="both"/>
        <w:rPr>
          <w:rFonts w:asciiTheme="minorHAnsi" w:hAnsiTheme="minorHAnsi" w:cstheme="minorHAnsi"/>
          <w:b w:val="0"/>
          <w:bCs/>
          <w:sz w:val="21"/>
          <w:szCs w:val="21"/>
        </w:rPr>
      </w:pPr>
      <w:r w:rsidRPr="00E03D4C">
        <w:rPr>
          <w:rFonts w:asciiTheme="minorHAnsi" w:hAnsiTheme="minorHAnsi" w:cstheme="minorHAnsi"/>
          <w:b w:val="0"/>
          <w:bCs/>
          <w:sz w:val="21"/>
          <w:szCs w:val="21"/>
        </w:rPr>
        <w:t xml:space="preserve">8. W okresie obowiązywania niniejszej umowy Dostawca zobowiązuje się, w ramach ceny umownej określonej w § 5 ust. 1,  do dokonania co najmniej raz w roku przeglądu serwisowego dzierżawionego analizatora obejmującego wymianę części zamiennych. </w:t>
      </w:r>
    </w:p>
    <w:p w14:paraId="14D063BB" w14:textId="77777777" w:rsidR="00D341DB" w:rsidRPr="00E03D4C" w:rsidRDefault="00D341DB" w:rsidP="00D341DB">
      <w:pPr>
        <w:pStyle w:val="Tekstpodstawowy22"/>
        <w:tabs>
          <w:tab w:val="left" w:pos="1704"/>
        </w:tabs>
        <w:spacing w:line="360" w:lineRule="auto"/>
        <w:jc w:val="both"/>
        <w:rPr>
          <w:rFonts w:asciiTheme="minorHAnsi" w:hAnsiTheme="minorHAnsi" w:cstheme="minorHAnsi"/>
          <w:b w:val="0"/>
          <w:bCs/>
          <w:sz w:val="21"/>
          <w:szCs w:val="21"/>
        </w:rPr>
      </w:pPr>
      <w:r w:rsidRPr="00E03D4C">
        <w:rPr>
          <w:rFonts w:asciiTheme="minorHAnsi" w:hAnsiTheme="minorHAnsi" w:cstheme="minorHAnsi"/>
          <w:b w:val="0"/>
          <w:bCs/>
          <w:sz w:val="21"/>
          <w:szCs w:val="21"/>
        </w:rPr>
        <w:t>9. Zgłoszenia awarii analizatora można dokonywać przez 24 godziny w placówkach serwisowych Dostawcy. na automatyczną sekretarkę tel.: ……………………………………………. lub e-mailem ……………………………….………... lub faksem …………………………… Ponadto Dostawca zobowiązany jest zapewnić zdalny serwis dzierżawionego analizatora określonego w paragrafie 2 ust.1 pkt.2) – jeśli dotyczy.</w:t>
      </w:r>
    </w:p>
    <w:p w14:paraId="198EB1E9" w14:textId="340DC65A" w:rsidR="00D341DB" w:rsidRPr="00E03D4C" w:rsidRDefault="00D341DB" w:rsidP="00D341DB">
      <w:pPr>
        <w:pStyle w:val="Tekstpodstawowy22"/>
        <w:tabs>
          <w:tab w:val="left" w:pos="1704"/>
        </w:tabs>
        <w:spacing w:line="360" w:lineRule="auto"/>
        <w:jc w:val="both"/>
        <w:rPr>
          <w:rFonts w:asciiTheme="minorHAnsi" w:hAnsiTheme="minorHAnsi" w:cstheme="minorHAnsi"/>
          <w:b w:val="0"/>
          <w:bCs/>
          <w:sz w:val="21"/>
          <w:szCs w:val="21"/>
        </w:rPr>
      </w:pPr>
      <w:r w:rsidRPr="00E03D4C">
        <w:rPr>
          <w:rFonts w:asciiTheme="minorHAnsi" w:hAnsiTheme="minorHAnsi" w:cstheme="minorHAnsi"/>
          <w:b w:val="0"/>
          <w:bCs/>
          <w:sz w:val="21"/>
          <w:szCs w:val="21"/>
        </w:rPr>
        <w:t xml:space="preserve">10. W przypadku wystąpienia awarii dzierżawionego analizatora Dostawca zobowiązuje się do rozpoczęcia jego naprawy w ciągu 24 godzin </w:t>
      </w:r>
      <w:r w:rsidR="00801E8D">
        <w:rPr>
          <w:rFonts w:asciiTheme="minorHAnsi" w:hAnsiTheme="minorHAnsi" w:cstheme="minorHAnsi"/>
          <w:b w:val="0"/>
          <w:bCs/>
          <w:color w:val="FF0000"/>
          <w:sz w:val="21"/>
          <w:szCs w:val="21"/>
        </w:rPr>
        <w:t xml:space="preserve">w dni robocze </w:t>
      </w:r>
      <w:r w:rsidRPr="00E03D4C">
        <w:rPr>
          <w:rFonts w:asciiTheme="minorHAnsi" w:hAnsiTheme="minorHAnsi" w:cstheme="minorHAnsi"/>
          <w:b w:val="0"/>
          <w:bCs/>
          <w:sz w:val="21"/>
          <w:szCs w:val="21"/>
        </w:rPr>
        <w:t>od otrzymania od Odbiorcy zgłoszenia o awarii analizatora. W przypadku braku możliwości naprawy analizatora w ciągu 48 godzin</w:t>
      </w:r>
      <w:r w:rsidR="00801E8D">
        <w:rPr>
          <w:rFonts w:asciiTheme="minorHAnsi" w:hAnsiTheme="minorHAnsi" w:cstheme="minorHAnsi"/>
          <w:b w:val="0"/>
          <w:bCs/>
          <w:sz w:val="21"/>
          <w:szCs w:val="21"/>
        </w:rPr>
        <w:t xml:space="preserve"> </w:t>
      </w:r>
      <w:r w:rsidR="00801E8D">
        <w:rPr>
          <w:rFonts w:asciiTheme="minorHAnsi" w:hAnsiTheme="minorHAnsi" w:cstheme="minorHAnsi"/>
          <w:b w:val="0"/>
          <w:bCs/>
          <w:color w:val="FF0000"/>
          <w:sz w:val="21"/>
          <w:szCs w:val="21"/>
        </w:rPr>
        <w:t>w dni robocze</w:t>
      </w:r>
      <w:r w:rsidRPr="00E03D4C">
        <w:rPr>
          <w:rFonts w:asciiTheme="minorHAnsi" w:hAnsiTheme="minorHAnsi" w:cstheme="minorHAnsi"/>
          <w:b w:val="0"/>
          <w:bCs/>
          <w:sz w:val="21"/>
          <w:szCs w:val="21"/>
        </w:rPr>
        <w:t xml:space="preserve"> od otrzymania od Odbiorcy zgłoszenia o awarii Dostawca zobowiązuje się do wstawienia Odbiorcy analizatora zastępczego lub zapewnienia ciągłości badań wykonywanych na uszkodzonym aparacie w innym laboratorium na własny koszt.</w:t>
      </w:r>
    </w:p>
    <w:p w14:paraId="124BFB3C" w14:textId="77777777" w:rsidR="00D341DB" w:rsidRPr="009A5051" w:rsidRDefault="00D341DB" w:rsidP="00D341DB">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11. W ramach ceny umownej, określonej w § 5 ust. 1 niniejszej umowy, Dostawca zobowiązuje się przeszkolić personel Odbiorcy z obsługi dzierżawionego analizatora określonego w §2 ust. 1 pkt.2 na miejscu w siedzibie Odbiorcy w terminie do 14 dni od daty zawarcia umowy – jeśli dotyczy. </w:t>
      </w:r>
    </w:p>
    <w:p w14:paraId="07F1DA22" w14:textId="77777777" w:rsidR="00D341DB" w:rsidRPr="009A5051" w:rsidRDefault="00D341DB" w:rsidP="00D341DB">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lastRenderedPageBreak/>
        <w:t xml:space="preserve">12. Dostawca oświadcza, że jest właścicielem Przedmiotu umowy, określonego w ust. 1 niniejszego paragrafu umowy, i dysponuje wyłącznym prawem do rozporządzania nim, a w szczególności do przekazywania go w dzierżawę i jego prawo jest w tym zakresie niczym nieograniczone oraz nie istnieją żadne roszczenia osób i/lub podmiotów trzecich, które mogłyby uniemożliwić lub ograniczyć (utrudnić) Odbiorcy korzystanie z Przedmiotu umowy, określonego w ust. 1 niniejszego paragrafu umowy w warunkach określonych niniejszą umową. </w:t>
      </w:r>
    </w:p>
    <w:p w14:paraId="6449F9B4" w14:textId="77777777" w:rsidR="00D341DB" w:rsidRPr="009A5051" w:rsidRDefault="00D341DB" w:rsidP="00D341DB">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13. Dostawca oświadcza, że przedmiot dzierżawy, określony w ust. 1 niniejszego paragrafu umowy, jest wolny od wad fizycznych i prawnych. </w:t>
      </w:r>
    </w:p>
    <w:p w14:paraId="04FD66CE" w14:textId="77777777" w:rsidR="00D341DB" w:rsidRPr="009A5051" w:rsidRDefault="00D341DB" w:rsidP="00D341DB">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14. Dostawca jest odpowiedzialny względem Odbiorcy za wszelkie wady fizyczne i prawne przedmiotu dzierżawy, określonego w ust. 1 niniejszego paragrafu umowy, w tym również za ewentualne roszczenia osób trzecich wynikające z naruszenia praw własności, i zobowiązuje się do ich zaspokojenia. </w:t>
      </w:r>
    </w:p>
    <w:p w14:paraId="085D9C58" w14:textId="77777777" w:rsidR="00D341DB" w:rsidRPr="009A5051" w:rsidRDefault="00D341DB" w:rsidP="00D341DB">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15. Dostawca gwarantuje, że przedmiot dzierżawy, określony w ust. 1 niniejszego paragrafu umowy, nie będzie stwarzać zagrożenia dla bezpieczeństwa i zdrowia pacjentów Odbiorcy, jak też użytkowników czy osób trzecich. </w:t>
      </w:r>
    </w:p>
    <w:p w14:paraId="0A439598" w14:textId="77777777" w:rsidR="00D341DB" w:rsidRPr="009A5051" w:rsidRDefault="00D341DB" w:rsidP="00D341DB">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16. Dostawca jest zobowiązany do utrzymania przedmiotu dzierżawy, określonego w ust. 1 niniejszego paragrafu umowy, w ciągłej i pełnej sprawności technicznej przez cały okres obowiązywania Umowy. </w:t>
      </w:r>
    </w:p>
    <w:p w14:paraId="5DCE8F7B" w14:textId="77777777" w:rsidR="00D341DB" w:rsidRPr="009A5051" w:rsidRDefault="00D341DB" w:rsidP="00D341DB">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17. Po terminie związania umową, Dostawca odbierze od Odbiorcy przedmiot dzierżawy, określony w ust. 1 niniejszego paragrafu umowy, na własny koszt, co zostanie potwierdzone sporządzonym i podpisanym przez obie strony protokołem odbioru. </w:t>
      </w:r>
    </w:p>
    <w:p w14:paraId="72F7C973" w14:textId="77777777" w:rsidR="00D341DB" w:rsidRPr="009A5051" w:rsidRDefault="00D341DB" w:rsidP="00D341DB">
      <w:pPr>
        <w:spacing w:line="360" w:lineRule="auto"/>
        <w:jc w:val="center"/>
        <w:rPr>
          <w:rFonts w:asciiTheme="minorHAnsi" w:hAnsiTheme="minorHAnsi" w:cstheme="minorHAnsi"/>
          <w:sz w:val="21"/>
          <w:szCs w:val="21"/>
        </w:rPr>
      </w:pPr>
      <w:r w:rsidRPr="009A5051">
        <w:rPr>
          <w:rFonts w:asciiTheme="minorHAnsi" w:hAnsiTheme="minorHAnsi" w:cstheme="minorHAnsi"/>
          <w:sz w:val="21"/>
          <w:szCs w:val="21"/>
        </w:rPr>
        <w:t>§ 4</w:t>
      </w:r>
    </w:p>
    <w:p w14:paraId="26F84507" w14:textId="77777777" w:rsidR="00D341DB" w:rsidRPr="009A5051" w:rsidRDefault="00D341DB" w:rsidP="00D341DB">
      <w:pPr>
        <w:tabs>
          <w:tab w:val="left" w:pos="852"/>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1.  Dostawca zobowiązuje się do dostarczania przeciwciał, odczynników określonych w załączniku do niniejszej umowy w terminie do …. dni (max 7 dni roboczych) od daty złożenia przez Odbiorcę zamówienia, do miejsca wskazanego przez Odbiorcę w zamówieniu.</w:t>
      </w:r>
    </w:p>
    <w:p w14:paraId="1D7CE7F3" w14:textId="77777777" w:rsidR="00D341DB" w:rsidRPr="009A5051" w:rsidRDefault="00D341DB" w:rsidP="00D341DB">
      <w:pPr>
        <w:tabs>
          <w:tab w:val="left" w:pos="852"/>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2.  Dostawca może realizować dostawy przy pomocy osób trzecich, za których działania / zaniechania jak za własne odpowiedzialność ponosi Dostawca.</w:t>
      </w:r>
    </w:p>
    <w:p w14:paraId="5BDB16EA" w14:textId="77777777" w:rsidR="00D341DB" w:rsidRPr="009A5051" w:rsidRDefault="00D341DB" w:rsidP="00D341DB">
      <w:pPr>
        <w:tabs>
          <w:tab w:val="left" w:pos="852"/>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3.  Dostawy odbywać się będą sukcesywnie, zgodnie z wcześniejszymi ustaleniami dokonanymi z Odbiorcą – Dział Zaopatrzenia.</w:t>
      </w:r>
    </w:p>
    <w:p w14:paraId="7F0AED57" w14:textId="77777777" w:rsidR="00D341DB" w:rsidRPr="009A5051" w:rsidRDefault="00D341DB" w:rsidP="00D341DB">
      <w:pPr>
        <w:tabs>
          <w:tab w:val="left" w:pos="852"/>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4.  Zamówienie może zostać złożone pisemnie, lub e-mailem ………………………… , lub faksem……………</w:t>
      </w:r>
    </w:p>
    <w:p w14:paraId="614016BE" w14:textId="77777777" w:rsidR="00D341DB" w:rsidRPr="009A5051" w:rsidRDefault="00D341DB" w:rsidP="00D341DB">
      <w:pPr>
        <w:tabs>
          <w:tab w:val="left" w:pos="852"/>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5.  Dostawy będą realizowane na koszt i ryzyko Dostawcy, jego transportem wraz z wniesieniem do siedziby Odbiorcy.</w:t>
      </w:r>
    </w:p>
    <w:p w14:paraId="72B565D7" w14:textId="77777777" w:rsidR="00D341DB" w:rsidRPr="009A5051" w:rsidRDefault="00D341DB" w:rsidP="00D341DB">
      <w:pPr>
        <w:tabs>
          <w:tab w:val="left" w:pos="852"/>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6.  Dostarczany przedmiot umowy powinien być opakowany w sposób zabezpieczający go przed uszkodzeniem.</w:t>
      </w:r>
    </w:p>
    <w:p w14:paraId="3410DBBF" w14:textId="77777777" w:rsidR="00D341DB" w:rsidRPr="009A5051" w:rsidRDefault="00D341DB" w:rsidP="00D341DB">
      <w:pPr>
        <w:tabs>
          <w:tab w:val="left" w:pos="852"/>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Dostawca ponosi ewentualne konsekwencje z tytułu nienależytego transportu lub powstałych strat ilościowych przedmiotu umowy.</w:t>
      </w:r>
    </w:p>
    <w:p w14:paraId="05CB04EF" w14:textId="77777777" w:rsidR="00D341DB" w:rsidRPr="009A5051" w:rsidRDefault="00D341DB" w:rsidP="00D341DB">
      <w:pPr>
        <w:tabs>
          <w:tab w:val="left" w:pos="852"/>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 xml:space="preserve">7. Jeżeli dostawa wypada w dniu wolnym od pracy Odbiorcy, dostawa odczynników nastąpi w pierwszym dniu roboczym po terminie wyznaczonym na jego dostawę.  </w:t>
      </w:r>
    </w:p>
    <w:p w14:paraId="5888F06E" w14:textId="77777777" w:rsidR="00D341DB" w:rsidRPr="009A5051" w:rsidRDefault="00D341DB" w:rsidP="00D341DB">
      <w:pPr>
        <w:tabs>
          <w:tab w:val="left" w:pos="852"/>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lastRenderedPageBreak/>
        <w:t>8.  Odbiorca zastrzega sobie prawo do zwrotu dostarczanych odczynników w terminie 7 dni od daty ich dostawy, w przypadku niezgodności dostawy pod względem ilościowym w stosunku do złożonego zamówienia.</w:t>
      </w:r>
    </w:p>
    <w:p w14:paraId="187CA13A" w14:textId="77777777" w:rsidR="00D341DB" w:rsidRPr="009A5051" w:rsidRDefault="00D341DB" w:rsidP="00D341DB">
      <w:pPr>
        <w:tabs>
          <w:tab w:val="left" w:pos="852"/>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9.  Przedmiot umowy w czasie trwania niniejszej umowy może ulec zmniejszeniu z zastrzeżeniem jednak, że zmniejszenie ilości zamówionego asortymentu nie przekroczy 30%. Postępowanie takie nie czyni umowy nieważną. W przypadku niewykorzystania przez Odbiorcę całości przedmiotu zamówienia Dostawcy nie przysługuje żadne roszczenie.</w:t>
      </w:r>
    </w:p>
    <w:p w14:paraId="0041EBD1" w14:textId="77777777" w:rsidR="00D341DB" w:rsidRPr="009A5051" w:rsidRDefault="00D341DB" w:rsidP="00D341DB">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10. Dostawca zobowiązany jest dostarczać przedmiot umowy zgodnie z wymogami – tj. sprzęt sterylny i biologicznie czysty (jeśli dotyczy) ma być dostarczany do Odbiorcy w opakowaniu transportowym typu karton, w którym znajduje się oryginalne opakowanie zbiorcze producenta. W przeciwnym wypadku towar nie zostanie przyjęty przez Pracownię Histopatologii. Nie dopuszcza się dostawy towaru bez w/w opakowań tzw. luzem i innym rodzajem opakowania transportowego. </w:t>
      </w:r>
    </w:p>
    <w:p w14:paraId="7C0057CF" w14:textId="77777777" w:rsidR="00D341DB" w:rsidRPr="009A5051" w:rsidRDefault="00D341DB" w:rsidP="00D341DB">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11. W przypadku niezrealizowania dostawy przez Dostawcę w terminie określonym w § 4 ust. 1 lub 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o których mowa w zdaniu poprzednim, z należności przysługujących Dostawcy na podstawie niniejszej umowy. Powyższe nie wyklucza możliwości obciążenia Dostawcy przez Odbiorcę karą umowną, o której mowa w § 7 ust. 1 pkt 4 niniejszej umowy. </w:t>
      </w:r>
    </w:p>
    <w:p w14:paraId="3435AAD2" w14:textId="77777777" w:rsidR="00D341DB" w:rsidRPr="009A5051" w:rsidRDefault="00D341DB" w:rsidP="00D341DB">
      <w:pPr>
        <w:tabs>
          <w:tab w:val="left" w:pos="852"/>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12. Do dostarczanego przedmiotu umowy powinien być dołączony atest, jeżeli istnieje taki wymóg wydany przez odpowiednie organy do tego uprawnione.</w:t>
      </w:r>
    </w:p>
    <w:p w14:paraId="7D97EEB7" w14:textId="062BDA4A" w:rsidR="00D341DB" w:rsidRPr="009A5051" w:rsidRDefault="00D341DB" w:rsidP="00801E8D">
      <w:pPr>
        <w:tabs>
          <w:tab w:val="left" w:pos="852"/>
        </w:tabs>
        <w:spacing w:line="360" w:lineRule="auto"/>
        <w:jc w:val="center"/>
        <w:rPr>
          <w:rFonts w:asciiTheme="minorHAnsi" w:hAnsiTheme="minorHAnsi" w:cstheme="minorHAnsi"/>
          <w:sz w:val="21"/>
          <w:szCs w:val="21"/>
        </w:rPr>
      </w:pPr>
      <w:r w:rsidRPr="009A5051">
        <w:rPr>
          <w:rFonts w:asciiTheme="minorHAnsi" w:hAnsiTheme="minorHAnsi" w:cstheme="minorHAnsi"/>
          <w:sz w:val="21"/>
          <w:szCs w:val="21"/>
        </w:rPr>
        <w:t>§ 5</w:t>
      </w:r>
    </w:p>
    <w:p w14:paraId="48ADCCCE" w14:textId="77777777" w:rsidR="00D341DB" w:rsidRPr="009A5051" w:rsidRDefault="00D341DB" w:rsidP="00D341DB">
      <w:pPr>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 xml:space="preserve">1. Wartość niniejszej umowy określono na kwotę brutto wraz z należnym podatkiem VAT w wysokości ………………. zł (słownie: ……………………….) </w:t>
      </w:r>
    </w:p>
    <w:p w14:paraId="4E96CB15" w14:textId="77777777" w:rsidR="00D341DB" w:rsidRPr="009A5051" w:rsidRDefault="00D341DB" w:rsidP="00D341DB">
      <w:pPr>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 xml:space="preserve">2. Na wartość niniejszej umowy składają się następujące kwoty: </w:t>
      </w:r>
    </w:p>
    <w:p w14:paraId="09F9D314" w14:textId="77777777" w:rsidR="00D341DB" w:rsidRPr="009A5051" w:rsidRDefault="00D341DB" w:rsidP="00D341DB">
      <w:pPr>
        <w:tabs>
          <w:tab w:val="left" w:pos="1704"/>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1)  za przeciwciała, odczynniki, materiały zużywalne, kontrolne, kalibratory itp., określone w załączniku do umowy kwota ……………….. zł (słownie: …………………………………………..) brutto wraz z należnym podatkiem VAT,</w:t>
      </w:r>
    </w:p>
    <w:p w14:paraId="50234FB3" w14:textId="77777777" w:rsidR="00D341DB" w:rsidRPr="009A5051" w:rsidRDefault="00D341DB" w:rsidP="00D341DB">
      <w:pPr>
        <w:tabs>
          <w:tab w:val="left" w:pos="1704"/>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2)  za dzierżawę  analizatora określonego w paragrafie 2 ust.1 pkt.2) kwota ….. zł (słownie: ……………..) brutto wraz z należnym podatkiem VAT.</w:t>
      </w:r>
    </w:p>
    <w:p w14:paraId="75B57106" w14:textId="77777777" w:rsidR="00D341DB" w:rsidRPr="009A5051" w:rsidRDefault="00D341DB" w:rsidP="00D341DB">
      <w:pPr>
        <w:pStyle w:val="Tekstpodstawowy"/>
        <w:spacing w:after="0" w:line="360" w:lineRule="auto"/>
        <w:jc w:val="both"/>
        <w:rPr>
          <w:rFonts w:asciiTheme="minorHAnsi" w:hAnsiTheme="minorHAnsi" w:cstheme="minorHAnsi"/>
          <w:sz w:val="21"/>
          <w:szCs w:val="21"/>
        </w:rPr>
      </w:pPr>
      <w:r w:rsidRPr="009A5051">
        <w:rPr>
          <w:rFonts w:asciiTheme="minorHAnsi" w:hAnsiTheme="minorHAnsi" w:cstheme="minorHAnsi"/>
          <w:sz w:val="21"/>
          <w:szCs w:val="21"/>
        </w:rPr>
        <w:t xml:space="preserve">3. Odbiorca zobowiązuje się należność za dostarczony przedmiot umowy, o którym mowa w §2 ust.1 pkt.1 uiszczać przelewem na wskazane przez Dostawcę konto w terminie 60 dni od daty dostarczenia towaru wraz z prawidłowo wystawioną fakturą. Płatność czynszu dzierżawnego, określonego w §3 ust.4 niniejszej umowy, dokonywana będzie na podstawie prawidłowo wystawionej przez Dostawcę faktury VAT, </w:t>
      </w:r>
      <w:r w:rsidRPr="009A5051">
        <w:rPr>
          <w:rFonts w:asciiTheme="minorHAnsi" w:hAnsiTheme="minorHAnsi" w:cstheme="minorHAnsi"/>
          <w:sz w:val="21"/>
          <w:szCs w:val="21"/>
        </w:rPr>
        <w:lastRenderedPageBreak/>
        <w:t>przelewem na rachunek bankowy Dostawcy podany na fakturze, w terminie 60 dni od daty otrzymania przez Odbiorcę tej faktury.</w:t>
      </w:r>
    </w:p>
    <w:p w14:paraId="4CBDDBB4" w14:textId="77777777" w:rsidR="00D341DB" w:rsidRPr="009A5051" w:rsidRDefault="00D341DB" w:rsidP="00D341DB">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4. Za dostarczany sukcesywnie w częściach przedmiot umowy Odbiorca wypłacać będzie wynagrodzenie częściowe nie mniejsze niż 0,5% wartości umowy brutto, określonej w § 5 ust. 1 niniejszej umowy. Procentowa wartość ostatniej części wynagrodzenia nie może wynosić więcej niż 50% wynagrodzenia należnego Dostawcy. </w:t>
      </w:r>
    </w:p>
    <w:p w14:paraId="2AA27138" w14:textId="77777777" w:rsidR="00D341DB" w:rsidRPr="009A5051" w:rsidRDefault="00D341DB" w:rsidP="00D341DB">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5.Dostawca wystawia Odbiorcy każdorazowo tylko jedną fakturę obejmującą całość złożonego przez Odbiorcę zamówienia, o którym mowa § 4 ust. 1 niniejszej umowy, pod rygorem zastosowania kary umownej, określonej w § 7 ust. 1 pkt 4. </w:t>
      </w:r>
    </w:p>
    <w:p w14:paraId="34DE293E" w14:textId="77777777" w:rsidR="00D341DB" w:rsidRPr="009A5051" w:rsidRDefault="00D341DB" w:rsidP="00D341DB">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6. Za zrealizowane dostawy Odbiorca zapłaci Dostawcy wynagrodzenie ustalone jako iloczyn obowiązujących cen jednostkowych brutto, określonych w </w:t>
      </w:r>
      <w:r w:rsidRPr="009A5051">
        <w:rPr>
          <w:rFonts w:asciiTheme="minorHAnsi" w:hAnsiTheme="minorHAnsi" w:cstheme="minorHAnsi"/>
          <w:sz w:val="21"/>
          <w:szCs w:val="21"/>
          <w:u w:val="single"/>
        </w:rPr>
        <w:t>załączniku nr …</w:t>
      </w:r>
      <w:r w:rsidRPr="009A5051">
        <w:rPr>
          <w:rFonts w:asciiTheme="minorHAnsi" w:hAnsiTheme="minorHAnsi" w:cstheme="minorHAnsi"/>
          <w:sz w:val="21"/>
          <w:szCs w:val="21"/>
        </w:rPr>
        <w:t xml:space="preserve"> do niniejszej umowy, oraz faktycznie dostarczonych ilości przedmiotu umowy, określonego w § 2 ust. 1 pkt 1) niniejszej umowy. </w:t>
      </w:r>
    </w:p>
    <w:p w14:paraId="49E0F655" w14:textId="77777777" w:rsidR="00D341DB" w:rsidRPr="009A5051" w:rsidRDefault="00D341DB" w:rsidP="00D341DB">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7.Dostawca nie może bez zgody podmiotu tworzącego Odbiorcę zbywać wierzytelności z tytułu realizacji niniejszej umowy na rzecz osób trzecich. </w:t>
      </w:r>
    </w:p>
    <w:p w14:paraId="5656E74E" w14:textId="77777777" w:rsidR="00D341DB" w:rsidRPr="009A5051" w:rsidRDefault="00D341DB" w:rsidP="00D341DB">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8.Dostawca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 </w:t>
      </w:r>
    </w:p>
    <w:p w14:paraId="5EF47FAA" w14:textId="77777777" w:rsidR="00D341DB" w:rsidRPr="009A5051" w:rsidRDefault="00D341DB" w:rsidP="00D341DB">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9. Za dzień zapłaty wynagrodzenia / czynszu dzierżawnego, o którym mowa w ust. 3 niniejszego paragrafu niniejszej umowy Strony uznają dzień obciążenia rachunku bankowego Odbiorcy. </w:t>
      </w:r>
    </w:p>
    <w:p w14:paraId="64D27EE9" w14:textId="77777777" w:rsidR="00D341DB" w:rsidRPr="009A5051" w:rsidRDefault="00D341DB" w:rsidP="00D341DB">
      <w:pPr>
        <w:pStyle w:val="Tekstpodstawowy"/>
        <w:spacing w:after="0" w:line="360" w:lineRule="auto"/>
        <w:jc w:val="both"/>
        <w:rPr>
          <w:rFonts w:asciiTheme="minorHAnsi" w:hAnsiTheme="minorHAnsi" w:cstheme="minorHAnsi"/>
          <w:sz w:val="21"/>
          <w:szCs w:val="21"/>
        </w:rPr>
      </w:pPr>
      <w:r w:rsidRPr="009A5051">
        <w:rPr>
          <w:rFonts w:asciiTheme="minorHAnsi" w:hAnsiTheme="minorHAnsi" w:cstheme="minorHAnsi"/>
          <w:sz w:val="21"/>
          <w:szCs w:val="21"/>
        </w:rPr>
        <w:t>10. Wynagrodzenie, określone w ust. 2 pkt. 1-2 niniejszego paragrafu umowy, obejmuje wszelkie koszty realizacji niniejszej Umowy.</w:t>
      </w:r>
    </w:p>
    <w:p w14:paraId="7A5BAEE5" w14:textId="77777777" w:rsidR="00D341DB" w:rsidRPr="009A5051" w:rsidRDefault="00D341DB" w:rsidP="00D341DB">
      <w:pPr>
        <w:pStyle w:val="Tekstpodstawowy"/>
        <w:spacing w:after="0" w:line="360" w:lineRule="auto"/>
        <w:jc w:val="center"/>
        <w:rPr>
          <w:rFonts w:asciiTheme="minorHAnsi" w:hAnsiTheme="minorHAnsi" w:cstheme="minorHAnsi"/>
          <w:sz w:val="21"/>
          <w:szCs w:val="21"/>
        </w:rPr>
      </w:pPr>
      <w:r w:rsidRPr="009A5051">
        <w:rPr>
          <w:rFonts w:asciiTheme="minorHAnsi" w:hAnsiTheme="minorHAnsi" w:cstheme="minorHAnsi"/>
          <w:sz w:val="21"/>
          <w:szCs w:val="21"/>
        </w:rPr>
        <w:t>§ 6</w:t>
      </w:r>
    </w:p>
    <w:p w14:paraId="2A5189DE" w14:textId="77777777" w:rsidR="00D341DB" w:rsidRPr="009A5051" w:rsidRDefault="00D341DB" w:rsidP="00D341DB">
      <w:pPr>
        <w:pStyle w:val="Tekstpodstawowy"/>
        <w:spacing w:after="0" w:line="360" w:lineRule="auto"/>
        <w:jc w:val="both"/>
        <w:rPr>
          <w:rFonts w:asciiTheme="minorHAnsi" w:hAnsiTheme="minorHAnsi" w:cstheme="minorHAnsi"/>
          <w:sz w:val="21"/>
          <w:szCs w:val="21"/>
        </w:rPr>
      </w:pPr>
      <w:r w:rsidRPr="009A5051">
        <w:rPr>
          <w:rFonts w:asciiTheme="minorHAnsi" w:hAnsiTheme="minorHAnsi" w:cstheme="minorHAnsi"/>
          <w:sz w:val="21"/>
          <w:szCs w:val="21"/>
        </w:rPr>
        <w:t xml:space="preserve">Dostawca zobowiązuje się do udzielania Odbiorcy wszelkich informacji związanych z pracą aparatu, określonego w § 2 ust. 1 pkt.2 umowy. </w:t>
      </w:r>
    </w:p>
    <w:p w14:paraId="1522DB19" w14:textId="77777777" w:rsidR="00D341DB" w:rsidRPr="009A5051" w:rsidRDefault="00D341DB" w:rsidP="00D341DB">
      <w:pPr>
        <w:spacing w:line="360" w:lineRule="auto"/>
        <w:jc w:val="center"/>
        <w:rPr>
          <w:rFonts w:asciiTheme="minorHAnsi" w:hAnsiTheme="minorHAnsi" w:cstheme="minorHAnsi"/>
          <w:sz w:val="21"/>
          <w:szCs w:val="21"/>
        </w:rPr>
      </w:pPr>
      <w:r w:rsidRPr="009A5051">
        <w:rPr>
          <w:rFonts w:asciiTheme="minorHAnsi" w:hAnsiTheme="minorHAnsi" w:cstheme="minorHAnsi"/>
          <w:sz w:val="21"/>
          <w:szCs w:val="21"/>
        </w:rPr>
        <w:t>§ 7</w:t>
      </w:r>
    </w:p>
    <w:p w14:paraId="753C1290" w14:textId="77777777" w:rsidR="00D341DB" w:rsidRPr="009A5051" w:rsidRDefault="00D341DB" w:rsidP="00D341DB">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1. Dostawca zapłaci Odbiorcy kary umowne: </w:t>
      </w:r>
    </w:p>
    <w:p w14:paraId="1CA11F44" w14:textId="77777777" w:rsidR="00D341DB" w:rsidRPr="009A5051" w:rsidRDefault="00D341DB" w:rsidP="00D341DB">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1) za zwłokę w zrealizowaniu przedmiotu umowy, określonego w § 2 ust. 1 pkt. 1) niniejszej umowy, w wysokości 0,10% wartości brutto nie dostarczonych w terminie towarów za każdy rozpoczęty dzień zwłoki, </w:t>
      </w:r>
    </w:p>
    <w:p w14:paraId="6C393E67" w14:textId="77777777" w:rsidR="00D341DB" w:rsidRPr="009A5051" w:rsidRDefault="00D341DB" w:rsidP="00D341DB">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2) za zwłokę w dostawie aparatu określonego w § 2 ust. 1 pkt. 2) niniejszej umowy, w wysokości 0,10% wartości brutto umowy, o której mowa w paragrafie 5 ust.1 niniejszej umowy, za każdy rozpoczęty dzień zwłoki,</w:t>
      </w:r>
    </w:p>
    <w:p w14:paraId="6B1BF94A" w14:textId="77777777" w:rsidR="00D341DB" w:rsidRPr="009A5051" w:rsidRDefault="00D341DB" w:rsidP="00D341DB">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lastRenderedPageBreak/>
        <w:t xml:space="preserve">3) za zwłokę w wykonaniu obowiązków, określonych w § 3 ust. 11 niniejszej Umowy, w wysokości 0,10% wartości brutto umowy, o której mowa w paragrafie 5 ust.1 niniejszej umowy, za każdy rozpoczęty dzień zwłoki. </w:t>
      </w:r>
    </w:p>
    <w:p w14:paraId="2B378019" w14:textId="77777777" w:rsidR="00D341DB" w:rsidRPr="009A5051" w:rsidRDefault="00D341DB" w:rsidP="00D341DB">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4) w razie niewykonania lub nienależytego wykonania umowy w wysokości 5% wartości brutto umowy, o której mowa w § 5 ust. 1 niniejszej umowy. </w:t>
      </w:r>
    </w:p>
    <w:p w14:paraId="0B3A0E6F" w14:textId="77777777" w:rsidR="00D341DB" w:rsidRPr="009A5051" w:rsidRDefault="00D341DB" w:rsidP="00D341DB">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2.W przypadku odstąpienia od umowy z przyczyn leżących po stronie Dostawcy, Dostawca zapłaci Odbiorcy karę umowną w wysokości 10% wartości umowy brutto, określonej w § 5 ust. 1 niniejszej umowy.</w:t>
      </w:r>
    </w:p>
    <w:p w14:paraId="4D487983" w14:textId="77777777" w:rsidR="00D341DB" w:rsidRPr="009A5051" w:rsidRDefault="00D341DB" w:rsidP="00D341DB">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3. Łączna maksymalna wysokość kar umownych dochodzonych przez Odbiorcę od Dostawcy na podstawie postanowień niniejszej Umowy nie może przekroczyć 50% wartości umowy brutto, określonej w § 5 ust. 1 niniejszej umowy. </w:t>
      </w:r>
    </w:p>
    <w:p w14:paraId="706A717A" w14:textId="77777777" w:rsidR="00D341DB" w:rsidRPr="009A5051" w:rsidRDefault="00D341DB" w:rsidP="00D341DB">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4. Dostawca nie ponosi odpowiedzialności za okoliczności, za które wyłączną odpowiedzialność ponosi Odbiorca. </w:t>
      </w:r>
    </w:p>
    <w:p w14:paraId="3E903BD3" w14:textId="77777777" w:rsidR="00D341DB" w:rsidRPr="009A5051" w:rsidRDefault="00D341DB" w:rsidP="00D341DB">
      <w:pPr>
        <w:spacing w:line="360" w:lineRule="auto"/>
        <w:jc w:val="center"/>
        <w:rPr>
          <w:rFonts w:asciiTheme="minorHAnsi" w:hAnsiTheme="minorHAnsi" w:cstheme="minorHAnsi"/>
          <w:sz w:val="21"/>
          <w:szCs w:val="21"/>
        </w:rPr>
      </w:pPr>
      <w:r w:rsidRPr="009A5051">
        <w:rPr>
          <w:rFonts w:asciiTheme="minorHAnsi" w:hAnsiTheme="minorHAnsi" w:cstheme="minorHAnsi"/>
          <w:sz w:val="21"/>
          <w:szCs w:val="21"/>
        </w:rPr>
        <w:t>§ 8</w:t>
      </w:r>
    </w:p>
    <w:p w14:paraId="3E53D3B6" w14:textId="77777777" w:rsidR="00D341DB" w:rsidRPr="009A5051" w:rsidRDefault="00D341DB" w:rsidP="00D341DB">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1. Odbiorca zastrzega sobie prawo do odstąpienia od niniejszej umowy zgodnie z zapisem art. 456 ustawy prawo zamówień publicznych. </w:t>
      </w:r>
    </w:p>
    <w:p w14:paraId="30EDC097" w14:textId="77777777" w:rsidR="00D341DB" w:rsidRPr="009A5051" w:rsidRDefault="00D341DB" w:rsidP="00D341DB">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2. Poza przypadkami określonymi przepisami powszechnie obowiązującego prawa, w tym art. 456 ustawy prawo zamówień publicznych, Odbiorcy przysługuje prawo odstąpienia od niniejszej umowy w przypadku: 1) stwierdzenia wad jakościowych dostarczanego przedmiotu umowy, </w:t>
      </w:r>
    </w:p>
    <w:p w14:paraId="2C0221AC" w14:textId="77777777" w:rsidR="00D341DB" w:rsidRPr="009A5051" w:rsidRDefault="00D341DB" w:rsidP="00D341DB">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2) zwłoki w dostawie przedmiotu umowy, </w:t>
      </w:r>
    </w:p>
    <w:p w14:paraId="68D27B87" w14:textId="77777777" w:rsidR="00D341DB" w:rsidRPr="009A5051" w:rsidRDefault="00D341DB" w:rsidP="00D341DB">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3) nieodpowiedniego okresu ważności przedmiotu umowy. </w:t>
      </w:r>
    </w:p>
    <w:p w14:paraId="6DD9E526" w14:textId="77777777" w:rsidR="00D341DB" w:rsidRPr="009A5051" w:rsidRDefault="00D341DB" w:rsidP="00D341DB">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3. Prawo odstąpienia od umowy w przypadkach, o których mowa w ust. 2 pkt. 1-3, przysługuje Odbiorcy w terminie 30 dni od dnia stwierdzenia przez niego zaistnienia przesłanki do odstąpienia od Umowy. </w:t>
      </w:r>
    </w:p>
    <w:p w14:paraId="5B38CD5A" w14:textId="77777777" w:rsidR="00D341DB" w:rsidRPr="009A5051" w:rsidRDefault="00D341DB" w:rsidP="00D341DB">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 </w:t>
      </w:r>
    </w:p>
    <w:p w14:paraId="2D2ADAED" w14:textId="77777777" w:rsidR="00D341DB" w:rsidRPr="009A5051" w:rsidRDefault="00D341DB" w:rsidP="00D341DB">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5.W przypadku odstąpienia od Umowy przez którąkolwiek ze Stron z przyczyn leżących po stronie Dostawcy, Dostawca zapłaci Odbiorcy karę umowną, o której mowa w § 7 ust. 2 niniejszej umowy.</w:t>
      </w:r>
    </w:p>
    <w:p w14:paraId="601D78C8" w14:textId="77777777" w:rsidR="00D341DB" w:rsidRPr="009A5051" w:rsidRDefault="00D341DB" w:rsidP="00D341DB">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6. Odstąpienie od umowy następuje w drodze pisemnego oświadczenia (forma pisemna zastrzeżona pod rygorem nieważności) .</w:t>
      </w:r>
    </w:p>
    <w:p w14:paraId="65AF83D2" w14:textId="77777777" w:rsidR="00D341DB" w:rsidRPr="009A5051" w:rsidRDefault="00D341DB" w:rsidP="00D341DB">
      <w:pPr>
        <w:spacing w:line="360" w:lineRule="auto"/>
        <w:jc w:val="center"/>
        <w:rPr>
          <w:rFonts w:asciiTheme="minorHAnsi" w:hAnsiTheme="minorHAnsi" w:cstheme="minorHAnsi"/>
          <w:sz w:val="21"/>
          <w:szCs w:val="21"/>
        </w:rPr>
      </w:pPr>
      <w:r w:rsidRPr="009A5051">
        <w:rPr>
          <w:rFonts w:asciiTheme="minorHAnsi" w:hAnsiTheme="minorHAnsi" w:cstheme="minorHAnsi"/>
          <w:sz w:val="21"/>
          <w:szCs w:val="21"/>
        </w:rPr>
        <w:t>§ 9</w:t>
      </w:r>
    </w:p>
    <w:p w14:paraId="1960F019" w14:textId="77777777" w:rsidR="00D341DB" w:rsidRPr="009A5051" w:rsidRDefault="00D341DB" w:rsidP="00D341DB">
      <w:pPr>
        <w:pStyle w:val="Tekstpodstawowywcity"/>
        <w:spacing w:after="0" w:line="360" w:lineRule="auto"/>
        <w:ind w:left="0"/>
        <w:jc w:val="both"/>
        <w:rPr>
          <w:rFonts w:asciiTheme="minorHAnsi" w:hAnsiTheme="minorHAnsi" w:cstheme="minorHAnsi"/>
          <w:sz w:val="21"/>
          <w:szCs w:val="21"/>
        </w:rPr>
      </w:pPr>
      <w:r w:rsidRPr="009A5051">
        <w:rPr>
          <w:rFonts w:asciiTheme="minorHAnsi" w:hAnsiTheme="minorHAnsi" w:cstheme="minorHAnsi"/>
          <w:sz w:val="21"/>
          <w:szCs w:val="21"/>
        </w:rPr>
        <w:t xml:space="preserve">Strony mogą dochodzić na zasadach ogólnych </w:t>
      </w:r>
      <w:proofErr w:type="spellStart"/>
      <w:r w:rsidRPr="009A5051">
        <w:rPr>
          <w:rFonts w:asciiTheme="minorHAnsi" w:hAnsiTheme="minorHAnsi" w:cstheme="minorHAnsi"/>
          <w:sz w:val="21"/>
          <w:szCs w:val="21"/>
        </w:rPr>
        <w:t>kc</w:t>
      </w:r>
      <w:proofErr w:type="spellEnd"/>
      <w:r w:rsidRPr="009A5051">
        <w:rPr>
          <w:rFonts w:asciiTheme="minorHAnsi" w:hAnsiTheme="minorHAnsi" w:cstheme="minorHAnsi"/>
          <w:sz w:val="21"/>
          <w:szCs w:val="21"/>
        </w:rPr>
        <w:t xml:space="preserve"> odszkodowania przewyższającego wysokość ustalonych kar umownych.</w:t>
      </w:r>
    </w:p>
    <w:p w14:paraId="36E7BCA2" w14:textId="77777777" w:rsidR="00D341DB" w:rsidRPr="009A5051" w:rsidRDefault="00D341DB" w:rsidP="00D341DB">
      <w:pPr>
        <w:pStyle w:val="Tekstpodstawowywcity"/>
        <w:spacing w:after="0" w:line="360" w:lineRule="auto"/>
        <w:ind w:left="0"/>
        <w:jc w:val="center"/>
        <w:rPr>
          <w:rFonts w:asciiTheme="minorHAnsi" w:hAnsiTheme="minorHAnsi" w:cstheme="minorHAnsi"/>
          <w:sz w:val="21"/>
          <w:szCs w:val="21"/>
        </w:rPr>
      </w:pPr>
      <w:r w:rsidRPr="009A5051">
        <w:rPr>
          <w:rFonts w:asciiTheme="minorHAnsi" w:hAnsiTheme="minorHAnsi" w:cstheme="minorHAnsi"/>
          <w:sz w:val="21"/>
          <w:szCs w:val="21"/>
        </w:rPr>
        <w:lastRenderedPageBreak/>
        <w:t>§ 10</w:t>
      </w:r>
    </w:p>
    <w:p w14:paraId="733C6C9D" w14:textId="77777777" w:rsidR="00D341DB" w:rsidRPr="009A5051" w:rsidRDefault="00D341DB" w:rsidP="00D341DB">
      <w:pPr>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 xml:space="preserve">1. Wszelkie reklamacje dotyczące przedmiotu zamówienia Dostawca zobowiązany jest sporządzić w formie pisemnej przekazać Odbiorcy. </w:t>
      </w:r>
    </w:p>
    <w:p w14:paraId="701FB419" w14:textId="77777777" w:rsidR="00D341DB" w:rsidRPr="009A5051" w:rsidRDefault="00D341DB" w:rsidP="00D341DB">
      <w:pPr>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2. Dostawca jest zobowiązany reklamację rozpatrzyć bezzwłocznie, najpóźniej w ciągu 3 dni od jej otrzymania.</w:t>
      </w:r>
    </w:p>
    <w:p w14:paraId="0B4D2709" w14:textId="77777777" w:rsidR="00D341DB" w:rsidRPr="009A5051" w:rsidRDefault="00D341DB" w:rsidP="00D341DB">
      <w:pPr>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3. Zgłoszenia reklamacji Odbiorca może dokonywać w formie, pisemnej, telefonicznej, faxem, e-mailem…………………………………</w:t>
      </w:r>
    </w:p>
    <w:p w14:paraId="29DF32CD" w14:textId="77777777" w:rsidR="00D341DB" w:rsidRPr="009A5051" w:rsidRDefault="00D341DB" w:rsidP="00D341DB">
      <w:pPr>
        <w:spacing w:line="360" w:lineRule="auto"/>
        <w:jc w:val="center"/>
        <w:rPr>
          <w:rFonts w:asciiTheme="minorHAnsi" w:hAnsiTheme="minorHAnsi" w:cstheme="minorHAnsi"/>
          <w:sz w:val="21"/>
          <w:szCs w:val="21"/>
        </w:rPr>
      </w:pPr>
      <w:r w:rsidRPr="009A5051">
        <w:rPr>
          <w:rFonts w:asciiTheme="minorHAnsi" w:hAnsiTheme="minorHAnsi" w:cstheme="minorHAnsi"/>
          <w:sz w:val="21"/>
          <w:szCs w:val="21"/>
        </w:rPr>
        <w:t>§ 11</w:t>
      </w:r>
    </w:p>
    <w:p w14:paraId="72ACB497" w14:textId="77777777" w:rsidR="00D341DB" w:rsidRPr="009A5051" w:rsidRDefault="00D341DB" w:rsidP="00D341DB">
      <w:pPr>
        <w:shd w:val="clear" w:color="auto" w:fill="FFFFFF"/>
        <w:spacing w:line="360" w:lineRule="auto"/>
        <w:jc w:val="both"/>
        <w:textAlignment w:val="baseline"/>
        <w:rPr>
          <w:rFonts w:asciiTheme="minorHAnsi" w:hAnsiTheme="minorHAnsi" w:cstheme="minorHAnsi"/>
          <w:sz w:val="21"/>
          <w:szCs w:val="21"/>
        </w:rPr>
      </w:pPr>
      <w:r w:rsidRPr="009A5051">
        <w:rPr>
          <w:rFonts w:asciiTheme="minorHAnsi" w:hAnsiTheme="minorHAnsi" w:cstheme="minorHAnsi"/>
          <w:sz w:val="21"/>
          <w:szCs w:val="21"/>
        </w:rPr>
        <w:t>1. Strony umowy dopuszczają zmianę postanowień umowy w przypadku:</w:t>
      </w:r>
    </w:p>
    <w:p w14:paraId="6699080E" w14:textId="77777777" w:rsidR="00D341DB" w:rsidRPr="009A5051" w:rsidRDefault="00D341DB" w:rsidP="00D341DB">
      <w:pPr>
        <w:spacing w:line="360" w:lineRule="auto"/>
        <w:rPr>
          <w:rFonts w:asciiTheme="minorHAnsi" w:hAnsiTheme="minorHAnsi" w:cstheme="minorHAnsi"/>
          <w:sz w:val="21"/>
          <w:szCs w:val="21"/>
        </w:rPr>
      </w:pPr>
      <w:r w:rsidRPr="009A5051">
        <w:rPr>
          <w:rFonts w:asciiTheme="minorHAnsi" w:hAnsiTheme="minorHAnsi" w:cstheme="minorHAnsi"/>
          <w:sz w:val="21"/>
          <w:szCs w:val="21"/>
        </w:rPr>
        <w:t xml:space="preserve">1) Zmiany dotyczącej przedmiotu umowy określonego w § 2 ust. 1 pkt.1 niniejszej umowy w zakresie: </w:t>
      </w:r>
    </w:p>
    <w:p w14:paraId="17D6DD07" w14:textId="77777777" w:rsidR="00D341DB" w:rsidRPr="009A5051" w:rsidRDefault="00D341DB" w:rsidP="00D341DB">
      <w:pPr>
        <w:spacing w:line="360" w:lineRule="auto"/>
        <w:rPr>
          <w:rFonts w:asciiTheme="minorHAnsi" w:hAnsiTheme="minorHAnsi" w:cstheme="minorHAnsi"/>
          <w:sz w:val="21"/>
          <w:szCs w:val="21"/>
        </w:rPr>
      </w:pPr>
      <w:r w:rsidRPr="009A5051">
        <w:rPr>
          <w:rFonts w:asciiTheme="minorHAnsi" w:hAnsiTheme="minorHAnsi" w:cstheme="minorHAnsi"/>
          <w:sz w:val="21"/>
          <w:szCs w:val="21"/>
        </w:rPr>
        <w:t xml:space="preserve">a) numeru katalogowego, </w:t>
      </w:r>
    </w:p>
    <w:p w14:paraId="28EA0426" w14:textId="77777777" w:rsidR="00D341DB" w:rsidRPr="009A5051" w:rsidRDefault="00D341DB" w:rsidP="00D341DB">
      <w:pPr>
        <w:spacing w:line="360" w:lineRule="auto"/>
        <w:rPr>
          <w:rFonts w:asciiTheme="minorHAnsi" w:hAnsiTheme="minorHAnsi" w:cstheme="minorHAnsi"/>
          <w:sz w:val="21"/>
          <w:szCs w:val="21"/>
        </w:rPr>
      </w:pPr>
      <w:r w:rsidRPr="009A5051">
        <w:rPr>
          <w:rFonts w:asciiTheme="minorHAnsi" w:hAnsiTheme="minorHAnsi" w:cstheme="minorHAnsi"/>
          <w:sz w:val="21"/>
          <w:szCs w:val="21"/>
        </w:rPr>
        <w:t xml:space="preserve">b) nazwy produktu przy zachowaniu jego parametrów, </w:t>
      </w:r>
    </w:p>
    <w:p w14:paraId="34ADFEE5" w14:textId="77777777" w:rsidR="00D341DB" w:rsidRPr="009A5051" w:rsidRDefault="00D341DB" w:rsidP="00D341DB">
      <w:pPr>
        <w:spacing w:line="360" w:lineRule="auto"/>
        <w:rPr>
          <w:rFonts w:asciiTheme="minorHAnsi" w:hAnsiTheme="minorHAnsi" w:cstheme="minorHAnsi"/>
          <w:sz w:val="21"/>
          <w:szCs w:val="21"/>
        </w:rPr>
      </w:pPr>
      <w:r w:rsidRPr="009A5051">
        <w:rPr>
          <w:rFonts w:asciiTheme="minorHAnsi" w:hAnsiTheme="minorHAnsi" w:cstheme="minorHAnsi"/>
          <w:sz w:val="21"/>
          <w:szCs w:val="21"/>
        </w:rPr>
        <w:t xml:space="preserve">c) sposobu konfekcjonowania, </w:t>
      </w:r>
    </w:p>
    <w:p w14:paraId="12186FE9" w14:textId="77777777" w:rsidR="00D341DB" w:rsidRPr="009A5051" w:rsidRDefault="00D341DB" w:rsidP="00D341DB">
      <w:pPr>
        <w:shd w:val="clear" w:color="auto" w:fill="FFFFFF"/>
        <w:spacing w:line="360" w:lineRule="auto"/>
        <w:jc w:val="both"/>
        <w:textAlignment w:val="baseline"/>
        <w:rPr>
          <w:rFonts w:asciiTheme="minorHAnsi" w:hAnsiTheme="minorHAnsi" w:cstheme="minorHAnsi"/>
          <w:sz w:val="21"/>
          <w:szCs w:val="21"/>
        </w:rPr>
      </w:pPr>
      <w:r w:rsidRPr="009A5051">
        <w:rPr>
          <w:rFonts w:asciiTheme="minorHAnsi" w:hAnsiTheme="minorHAnsi" w:cstheme="minorHAnsi"/>
          <w:sz w:val="21"/>
          <w:szCs w:val="21"/>
        </w:rPr>
        <w:t>d) liczby opakowań.</w:t>
      </w:r>
    </w:p>
    <w:p w14:paraId="4E89F384" w14:textId="77777777" w:rsidR="00D341DB" w:rsidRPr="009A5051" w:rsidRDefault="00D341DB" w:rsidP="00D341DB">
      <w:pPr>
        <w:spacing w:line="360" w:lineRule="auto"/>
        <w:rPr>
          <w:rFonts w:asciiTheme="minorHAnsi" w:hAnsiTheme="minorHAnsi" w:cstheme="minorHAnsi"/>
          <w:sz w:val="21"/>
          <w:szCs w:val="21"/>
        </w:rPr>
      </w:pPr>
      <w:r w:rsidRPr="009A5051">
        <w:rPr>
          <w:rFonts w:asciiTheme="minorHAnsi" w:hAnsiTheme="minorHAnsi" w:cstheme="minorHAnsi"/>
          <w:sz w:val="21"/>
          <w:szCs w:val="21"/>
        </w:rPr>
        <w:t xml:space="preserve">Powyższe zmiany nie mogą skutkować zmianą ceny jednostkowej, wartości umowy i nie mogą być niekorzystne dla Odbiorcy. </w:t>
      </w:r>
    </w:p>
    <w:p w14:paraId="1D4FFFCC" w14:textId="77777777" w:rsidR="00D341DB" w:rsidRPr="009A5051" w:rsidRDefault="00D341DB" w:rsidP="00D341DB">
      <w:pPr>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Dostawca zobowiązuje się do niezwłocznego potwierdzenia stosownym dokumentem zmiany określonej w § 11 ust.1 pkt.1 a)-d). Zmiana umowy w tym przypadku nastąpi po pisemnym zaakceptowaniu przez Odbiorcę propozycji Dostawcy.</w:t>
      </w:r>
    </w:p>
    <w:p w14:paraId="2114FDB8" w14:textId="77777777" w:rsidR="00D341DB" w:rsidRPr="009A5051" w:rsidRDefault="00D341DB" w:rsidP="00D341DB">
      <w:pPr>
        <w:spacing w:line="360" w:lineRule="auto"/>
        <w:rPr>
          <w:rFonts w:asciiTheme="minorHAnsi" w:hAnsiTheme="minorHAnsi" w:cstheme="minorHAnsi"/>
          <w:sz w:val="21"/>
          <w:szCs w:val="21"/>
        </w:rPr>
      </w:pPr>
      <w:r w:rsidRPr="009A5051">
        <w:rPr>
          <w:rFonts w:asciiTheme="minorHAnsi" w:hAnsiTheme="minorHAnsi" w:cstheme="minorHAnsi"/>
          <w:sz w:val="21"/>
          <w:szCs w:val="21"/>
        </w:rPr>
        <w:t>Dopuszcza się wówczas odpowiednio:</w:t>
      </w:r>
    </w:p>
    <w:p w14:paraId="3D562FB2" w14:textId="77777777" w:rsidR="00D341DB" w:rsidRPr="009A5051" w:rsidRDefault="00D341DB" w:rsidP="00D341DB">
      <w:pPr>
        <w:spacing w:line="360" w:lineRule="auto"/>
        <w:rPr>
          <w:rFonts w:asciiTheme="minorHAnsi" w:hAnsiTheme="minorHAnsi" w:cstheme="minorHAnsi"/>
          <w:sz w:val="21"/>
          <w:szCs w:val="21"/>
        </w:rPr>
      </w:pPr>
      <w:r w:rsidRPr="009A5051">
        <w:rPr>
          <w:rFonts w:asciiTheme="minorHAnsi" w:hAnsiTheme="minorHAnsi" w:cstheme="minorHAnsi"/>
          <w:sz w:val="21"/>
          <w:szCs w:val="21"/>
        </w:rPr>
        <w:t>a) zmianę numeru katalogowego,</w:t>
      </w:r>
    </w:p>
    <w:p w14:paraId="2E708DD1" w14:textId="77777777" w:rsidR="00D341DB" w:rsidRPr="009A5051" w:rsidRDefault="00D341DB" w:rsidP="00D341DB">
      <w:pPr>
        <w:spacing w:line="360" w:lineRule="auto"/>
        <w:rPr>
          <w:rFonts w:asciiTheme="minorHAnsi" w:hAnsiTheme="minorHAnsi" w:cstheme="minorHAnsi"/>
          <w:sz w:val="21"/>
          <w:szCs w:val="21"/>
        </w:rPr>
      </w:pPr>
      <w:r w:rsidRPr="009A5051">
        <w:rPr>
          <w:rFonts w:asciiTheme="minorHAnsi" w:hAnsiTheme="minorHAnsi" w:cstheme="minorHAnsi"/>
          <w:sz w:val="21"/>
          <w:szCs w:val="21"/>
        </w:rPr>
        <w:t>b) zmianę nazwy produktu,</w:t>
      </w:r>
    </w:p>
    <w:p w14:paraId="2EFD4FB6" w14:textId="77777777" w:rsidR="00D341DB" w:rsidRPr="009A5051" w:rsidRDefault="00D341DB" w:rsidP="00D341DB">
      <w:pPr>
        <w:spacing w:line="360" w:lineRule="auto"/>
        <w:rPr>
          <w:rFonts w:asciiTheme="minorHAnsi" w:hAnsiTheme="minorHAnsi" w:cstheme="minorHAnsi"/>
          <w:sz w:val="21"/>
          <w:szCs w:val="21"/>
        </w:rPr>
      </w:pPr>
      <w:r w:rsidRPr="009A5051">
        <w:rPr>
          <w:rFonts w:asciiTheme="minorHAnsi" w:hAnsiTheme="minorHAnsi" w:cstheme="minorHAnsi"/>
          <w:sz w:val="21"/>
          <w:szCs w:val="21"/>
        </w:rPr>
        <w:t>c) zmianę sposobu konfekcjonowania</w:t>
      </w:r>
    </w:p>
    <w:p w14:paraId="46E7C937" w14:textId="77777777" w:rsidR="00D341DB" w:rsidRPr="009A5051" w:rsidRDefault="00D341DB" w:rsidP="00D341DB">
      <w:pPr>
        <w:spacing w:line="360" w:lineRule="auto"/>
        <w:rPr>
          <w:rFonts w:asciiTheme="minorHAnsi" w:hAnsiTheme="minorHAnsi" w:cstheme="minorHAnsi"/>
          <w:sz w:val="21"/>
          <w:szCs w:val="21"/>
        </w:rPr>
      </w:pPr>
      <w:r w:rsidRPr="009A5051">
        <w:rPr>
          <w:rFonts w:asciiTheme="minorHAnsi" w:hAnsiTheme="minorHAnsi" w:cstheme="minorHAnsi"/>
          <w:sz w:val="21"/>
          <w:szCs w:val="21"/>
        </w:rPr>
        <w:t>d) zmianę liczby opakowań.</w:t>
      </w:r>
    </w:p>
    <w:p w14:paraId="451F237D" w14:textId="77777777" w:rsidR="00D341DB" w:rsidRPr="009A5051" w:rsidRDefault="00D341DB" w:rsidP="00D341DB">
      <w:pPr>
        <w:shd w:val="clear" w:color="auto" w:fill="FFFFFF"/>
        <w:spacing w:line="360" w:lineRule="auto"/>
        <w:jc w:val="both"/>
        <w:textAlignment w:val="baseline"/>
        <w:rPr>
          <w:rFonts w:asciiTheme="minorHAnsi" w:hAnsiTheme="minorHAnsi" w:cstheme="minorHAnsi"/>
          <w:sz w:val="21"/>
          <w:szCs w:val="21"/>
          <w:lang w:val="x-none"/>
        </w:rPr>
      </w:pPr>
      <w:r w:rsidRPr="009A5051">
        <w:rPr>
          <w:rFonts w:asciiTheme="minorHAnsi" w:hAnsiTheme="minorHAnsi" w:cstheme="minorHAnsi"/>
          <w:sz w:val="21"/>
          <w:szCs w:val="21"/>
        </w:rPr>
        <w:t>2</w:t>
      </w:r>
      <w:r w:rsidRPr="009A5051">
        <w:rPr>
          <w:rFonts w:asciiTheme="minorHAnsi" w:hAnsiTheme="minorHAnsi" w:cstheme="minorHAnsi"/>
          <w:sz w:val="21"/>
          <w:szCs w:val="21"/>
          <w:lang w:val="x-none"/>
        </w:rPr>
        <w:t xml:space="preserve">) </w:t>
      </w:r>
      <w:r w:rsidRPr="009A5051">
        <w:rPr>
          <w:rFonts w:asciiTheme="minorHAnsi" w:hAnsiTheme="minorHAnsi" w:cstheme="minorHAnsi"/>
          <w:sz w:val="21"/>
          <w:szCs w:val="21"/>
        </w:rPr>
        <w:t xml:space="preserve">wycofania z rynku lub </w:t>
      </w:r>
      <w:r w:rsidRPr="009A5051">
        <w:rPr>
          <w:rFonts w:asciiTheme="minorHAnsi" w:hAnsiTheme="minorHAnsi" w:cstheme="minorHAnsi"/>
          <w:sz w:val="21"/>
          <w:szCs w:val="21"/>
          <w:lang w:val="x-none"/>
        </w:rPr>
        <w:t>zaprzestania produkcji któregokolwiek z asortymentu </w:t>
      </w:r>
      <w:r w:rsidRPr="009A5051">
        <w:rPr>
          <w:rFonts w:asciiTheme="minorHAnsi" w:hAnsiTheme="minorHAnsi" w:cstheme="minorHAnsi"/>
          <w:sz w:val="21"/>
          <w:szCs w:val="21"/>
        </w:rPr>
        <w:t>przedmiotu </w:t>
      </w:r>
      <w:r w:rsidRPr="009A5051">
        <w:rPr>
          <w:rFonts w:asciiTheme="minorHAnsi" w:hAnsiTheme="minorHAnsi" w:cstheme="minorHAnsi"/>
          <w:sz w:val="21"/>
          <w:szCs w:val="21"/>
          <w:lang w:val="x-none"/>
        </w:rPr>
        <w:t>umow</w:t>
      </w:r>
      <w:r w:rsidRPr="009A5051">
        <w:rPr>
          <w:rFonts w:asciiTheme="minorHAnsi" w:hAnsiTheme="minorHAnsi" w:cstheme="minorHAnsi"/>
          <w:sz w:val="21"/>
          <w:szCs w:val="21"/>
        </w:rPr>
        <w:t>y, określonego w  § 2 ust. 1 pkt.1 niniejszej umowy</w:t>
      </w:r>
      <w:r w:rsidRPr="009A5051">
        <w:rPr>
          <w:rFonts w:asciiTheme="minorHAnsi" w:hAnsiTheme="minorHAnsi" w:cstheme="minorHAnsi"/>
          <w:sz w:val="21"/>
          <w:szCs w:val="21"/>
          <w:lang w:val="x-none"/>
        </w:rPr>
        <w:t xml:space="preserve"> – wówczas Dostawca obowiązuje się do niezwłocznego potwierdzenia stosownym dokumentem </w:t>
      </w:r>
      <w:r w:rsidRPr="009A5051">
        <w:rPr>
          <w:rFonts w:asciiTheme="minorHAnsi" w:hAnsiTheme="minorHAnsi" w:cstheme="minorHAnsi"/>
          <w:sz w:val="21"/>
          <w:szCs w:val="21"/>
        </w:rPr>
        <w:t xml:space="preserve">wycofania z rynku lub </w:t>
      </w:r>
      <w:r w:rsidRPr="009A5051">
        <w:rPr>
          <w:rFonts w:asciiTheme="minorHAnsi" w:hAnsiTheme="minorHAnsi" w:cstheme="minorHAnsi"/>
          <w:sz w:val="21"/>
          <w:szCs w:val="21"/>
          <w:lang w:val="x-none"/>
        </w:rPr>
        <w:t>zaprzestania wytwarzania danego asortymentu oraz przedstawienia Odbiorcy zamiennika o parametrach nie gorszych niż zaoferowany w umowie w cenie umownej lub niższej. Zmiana umowy w tym przypadku nastąpi po pisemnym zaakceptowaniu</w:t>
      </w:r>
      <w:r w:rsidRPr="009A5051">
        <w:rPr>
          <w:rFonts w:asciiTheme="minorHAnsi" w:hAnsiTheme="minorHAnsi" w:cstheme="minorHAnsi"/>
          <w:sz w:val="21"/>
          <w:szCs w:val="21"/>
        </w:rPr>
        <w:t> przez Odbiorcę</w:t>
      </w:r>
      <w:r w:rsidRPr="009A5051">
        <w:rPr>
          <w:rFonts w:asciiTheme="minorHAnsi" w:hAnsiTheme="minorHAnsi" w:cstheme="minorHAnsi"/>
          <w:sz w:val="21"/>
          <w:szCs w:val="21"/>
          <w:lang w:val="x-none"/>
        </w:rPr>
        <w:t> propozycji Dostawcy</w:t>
      </w:r>
      <w:r w:rsidRPr="009A5051">
        <w:rPr>
          <w:rFonts w:asciiTheme="minorHAnsi" w:hAnsiTheme="minorHAnsi" w:cstheme="minorHAnsi"/>
          <w:sz w:val="21"/>
          <w:szCs w:val="21"/>
        </w:rPr>
        <w:t xml:space="preserve"> - d</w:t>
      </w:r>
      <w:r w:rsidRPr="009A5051">
        <w:rPr>
          <w:rFonts w:asciiTheme="minorHAnsi" w:hAnsiTheme="minorHAnsi" w:cstheme="minorHAnsi"/>
          <w:sz w:val="21"/>
          <w:szCs w:val="21"/>
          <w:lang w:val="x-none"/>
        </w:rPr>
        <w:t>opuszcza się wówczas zmianę zaoferowanego przedmiotu zamówienia, producenta, ceny jednostkowej wraz z dalszymi konsekwencjami rachunkowymi.</w:t>
      </w:r>
    </w:p>
    <w:p w14:paraId="56A14A73" w14:textId="77777777" w:rsidR="00D341DB" w:rsidRPr="009A5051" w:rsidRDefault="00D341DB" w:rsidP="00D341DB">
      <w:pPr>
        <w:shd w:val="clear" w:color="auto" w:fill="FFFFFF"/>
        <w:spacing w:line="360" w:lineRule="auto"/>
        <w:jc w:val="both"/>
        <w:textAlignment w:val="baseline"/>
        <w:rPr>
          <w:rFonts w:asciiTheme="minorHAnsi" w:hAnsiTheme="minorHAnsi" w:cstheme="minorHAnsi"/>
          <w:sz w:val="21"/>
          <w:szCs w:val="21"/>
          <w:lang w:val="x-none"/>
        </w:rPr>
      </w:pPr>
      <w:r w:rsidRPr="009A5051">
        <w:rPr>
          <w:rFonts w:asciiTheme="minorHAnsi" w:hAnsiTheme="minorHAnsi" w:cstheme="minorHAnsi"/>
          <w:sz w:val="21"/>
          <w:szCs w:val="21"/>
        </w:rPr>
        <w:t>3) zmiana cen na korzyść Odbiorcy w szczególności na skutek udzielonych promocji, rabatów, zmiany kursów walut - d</w:t>
      </w:r>
      <w:r w:rsidRPr="009A5051">
        <w:rPr>
          <w:rFonts w:asciiTheme="minorHAnsi" w:hAnsiTheme="minorHAnsi" w:cstheme="minorHAnsi"/>
          <w:sz w:val="21"/>
          <w:szCs w:val="21"/>
          <w:lang w:val="x-none"/>
        </w:rPr>
        <w:t>opuszcza się wówczas zmianę zaoferowanego przedmiotu zamówienia, producenta, ceny jednostkowej wraz z dalszymi konsekwencjami rachunkowymi.</w:t>
      </w:r>
    </w:p>
    <w:p w14:paraId="04B20808" w14:textId="77777777" w:rsidR="00D341DB" w:rsidRPr="009A5051" w:rsidRDefault="00D341DB" w:rsidP="00D341DB">
      <w:pPr>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 xml:space="preserve">4) zamiany oferowanego asortymentu przedmiotu umowy określonego w paragrafie 2 ust.1 pkt.1 na asortyment o właściwościach nie gorszych niż dotychczas oferowany w sytuacji braku aktualnego </w:t>
      </w:r>
      <w:r w:rsidRPr="009A5051">
        <w:rPr>
          <w:rFonts w:asciiTheme="minorHAnsi" w:hAnsiTheme="minorHAnsi" w:cstheme="minorHAnsi"/>
          <w:sz w:val="21"/>
          <w:szCs w:val="21"/>
        </w:rPr>
        <w:lastRenderedPageBreak/>
        <w:t xml:space="preserve">dopuszczenia do obrotu na terenie Rzeczpospolitej Polskiej dotychczas oferowanych przeciwciał i odczynników – dopuszcza się wówczas zmianę zaoferowanego przedmiotu zamówienia, producenta, ceny jednostkowej wraz z dalszymi konsekwencjami rachunkowymi, o ile Dostawca potwierdzi stosownym dokumentem brak aktualnego dopuszczenia do obrotu na terenie RP dotychczas oferowanych przeciwciał i odczynników, i przedstawi Odbiorcy zamiennik o parametrach nie gorszych niż zaoferowane w umowie w cenie umownej lub niższej. Zmiana umowy w tym przypadku nastąpi po pisemnym zaakceptowaniu przez Odbiorcę propozycji Dostawcy. </w:t>
      </w:r>
    </w:p>
    <w:p w14:paraId="3CEABDC0" w14:textId="77777777" w:rsidR="00D341DB" w:rsidRPr="009A5051" w:rsidRDefault="00D341DB" w:rsidP="00D341DB">
      <w:pPr>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5) Zmiany dzierżawionego analizatora na inny model, nowszy technologicznie, o nie gorszych parametrach technicznych, po pisemnym zaakceptowaniu przez Odbiorcę propozycji Dostawcy, w cenie dzierżawy określonej postanowieniami niniejszej umowy lub niższej – dopuszcza się wówczas zmianę przedmiotu dzierżawy, producenta, ceny dzierżawy, wysokości miesięcznego czynszu dzierżawnego wraz z dalszymi konsekwencjami rachunkowymi.</w:t>
      </w:r>
    </w:p>
    <w:p w14:paraId="147E33FD" w14:textId="77777777" w:rsidR="00D341DB" w:rsidRPr="009A5051" w:rsidRDefault="00D341DB" w:rsidP="00D341DB">
      <w:pPr>
        <w:shd w:val="clear" w:color="auto" w:fill="FFFFFF"/>
        <w:spacing w:line="360" w:lineRule="auto"/>
        <w:jc w:val="both"/>
        <w:textAlignment w:val="baseline"/>
        <w:rPr>
          <w:rFonts w:asciiTheme="minorHAnsi" w:hAnsiTheme="minorHAnsi" w:cstheme="minorHAnsi"/>
          <w:sz w:val="21"/>
          <w:szCs w:val="21"/>
        </w:rPr>
      </w:pPr>
      <w:r w:rsidRPr="009A5051">
        <w:rPr>
          <w:rFonts w:asciiTheme="minorHAnsi" w:hAnsiTheme="minorHAnsi" w:cstheme="minorHAnsi"/>
          <w:sz w:val="21"/>
          <w:szCs w:val="21"/>
        </w:rPr>
        <w:t>2</w:t>
      </w:r>
      <w:r w:rsidRPr="009A5051">
        <w:rPr>
          <w:rFonts w:asciiTheme="minorHAnsi" w:hAnsiTheme="minorHAnsi" w:cstheme="minorHAnsi"/>
          <w:sz w:val="21"/>
          <w:szCs w:val="21"/>
          <w:lang w:val="x-none"/>
        </w:rPr>
        <w:t>. Zmiana postanowień umowy, w przypadku o którym mowa w ust. 1, może nastąpić na pisemny wniosek Strony inicjującej zmianę (forma pisemna zastrzeżona pod rygorem nieważności) i następuje pod rygorem nieważności w formie podpisanego przez obie Strony aneksu do Umowy.</w:t>
      </w:r>
    </w:p>
    <w:p w14:paraId="489D1E17" w14:textId="77777777" w:rsidR="00D341DB" w:rsidRPr="009A5051" w:rsidRDefault="00D341DB" w:rsidP="00D341DB">
      <w:pPr>
        <w:spacing w:line="200" w:lineRule="exact"/>
        <w:rPr>
          <w:rFonts w:asciiTheme="minorHAnsi" w:hAnsiTheme="minorHAnsi" w:cstheme="minorHAnsi"/>
          <w:sz w:val="21"/>
          <w:szCs w:val="21"/>
        </w:rPr>
      </w:pPr>
    </w:p>
    <w:p w14:paraId="4E984680" w14:textId="77777777" w:rsidR="00D341DB" w:rsidRPr="009A5051" w:rsidRDefault="00D341DB" w:rsidP="00D341DB">
      <w:pPr>
        <w:spacing w:line="360" w:lineRule="auto"/>
        <w:jc w:val="center"/>
        <w:rPr>
          <w:rFonts w:asciiTheme="minorHAnsi" w:hAnsiTheme="minorHAnsi" w:cstheme="minorHAnsi"/>
          <w:sz w:val="21"/>
          <w:szCs w:val="21"/>
        </w:rPr>
      </w:pPr>
      <w:r w:rsidRPr="009A5051">
        <w:rPr>
          <w:rFonts w:asciiTheme="minorHAnsi" w:hAnsiTheme="minorHAnsi" w:cstheme="minorHAnsi"/>
          <w:sz w:val="21"/>
          <w:szCs w:val="21"/>
        </w:rPr>
        <w:t>§ 12</w:t>
      </w:r>
    </w:p>
    <w:p w14:paraId="42D576CA" w14:textId="77777777" w:rsidR="00D341DB" w:rsidRPr="009A5051" w:rsidRDefault="00D341DB" w:rsidP="00D341DB">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1. Strony zobowiązują się dokonać odpowiedniej zmiany wysokości wynagrodzenia należnego Dostawcy, o którym mowa w § 5 ust. 1 Umowy, w formie pisemnego aneksu (forma pisemna zastrzeżona pod rygorem nieważności) podpisanego przez obie strony, każdorazowo w przypadku wystąpienia jednej z następujących okoliczności: </w:t>
      </w:r>
    </w:p>
    <w:p w14:paraId="123AF881" w14:textId="77777777" w:rsidR="00D341DB" w:rsidRPr="009A5051" w:rsidRDefault="00D341DB" w:rsidP="00D341DB">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1) zmiany stawki podatku od towarów i usług oraz podatku akcyzowego, </w:t>
      </w:r>
    </w:p>
    <w:p w14:paraId="7B5C2D86" w14:textId="77777777" w:rsidR="00D341DB" w:rsidRPr="009A5051" w:rsidRDefault="00D341DB" w:rsidP="00D341DB">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2) zmiany wysokości minimalnego wynagrodzenia za pracę albo wysokości minimalnej stawki godzinowej, ustalonych na podstawie ustawy z dnia 10 października 2020 r. o minimalnym wynagrodzeniu za pracę, </w:t>
      </w:r>
    </w:p>
    <w:p w14:paraId="1A4B6485" w14:textId="77777777" w:rsidR="00D341DB" w:rsidRPr="009A5051" w:rsidRDefault="00D341DB" w:rsidP="00D341DB">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3) zmiany zasad podlegania ubezpieczeniom społecznym lub ubezpieczeniu zdrowotnemu lub wysokości stawki składki na ubezpieczenia społeczne lub ubezpieczenie zdrowotne, </w:t>
      </w:r>
    </w:p>
    <w:p w14:paraId="595BF916" w14:textId="77777777" w:rsidR="00D341DB" w:rsidRPr="009A5051" w:rsidRDefault="00D341DB" w:rsidP="00D341DB">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386FB8BA" w14:textId="77777777" w:rsidR="00D341DB" w:rsidRPr="009A5051" w:rsidRDefault="00D341DB" w:rsidP="00D341DB">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 na zasadach i w sposób określony w ust. 2 - 11, jeżeli zmiany te będą miały wpływ na koszty wykonania Umowy przez Dostawcę i nie były przewidziane w przepisie prawa opublikowanym do dnia złożenia oferty. </w:t>
      </w:r>
    </w:p>
    <w:p w14:paraId="310E9B73" w14:textId="77777777" w:rsidR="00D341DB" w:rsidRPr="009A5051" w:rsidRDefault="00D341DB" w:rsidP="00D341DB">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w:t>
      </w:r>
      <w:r w:rsidRPr="009A5051">
        <w:rPr>
          <w:rFonts w:asciiTheme="minorHAnsi" w:hAnsiTheme="minorHAnsi" w:cstheme="minorHAnsi"/>
          <w:sz w:val="21"/>
          <w:szCs w:val="21"/>
        </w:rPr>
        <w:lastRenderedPageBreak/>
        <w:t xml:space="preserve">netto nie zmieni się, a wartość wynagrodzenia brutto zostanie wyliczona na podstawie nowych przepisów prawa. </w:t>
      </w:r>
    </w:p>
    <w:p w14:paraId="186E697D" w14:textId="77777777" w:rsidR="00D341DB" w:rsidRPr="009A5051" w:rsidRDefault="00D341DB" w:rsidP="00D341DB">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5ED1AAAA" w14:textId="77777777" w:rsidR="00D341DB" w:rsidRPr="009A5051" w:rsidRDefault="00D341DB" w:rsidP="00D341DB">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 </w:t>
      </w:r>
    </w:p>
    <w:p w14:paraId="2C8D15D3" w14:textId="77777777" w:rsidR="00D341DB" w:rsidRPr="009A5051" w:rsidRDefault="00D341DB" w:rsidP="00D341DB">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 </w:t>
      </w:r>
    </w:p>
    <w:p w14:paraId="3B8AFFDE" w14:textId="77777777" w:rsidR="00D341DB" w:rsidRPr="009A5051" w:rsidRDefault="00D341DB" w:rsidP="00D341DB">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1) szczegółowe wyliczenie całkowitej kwoty, o jaką wynagrodzenie Dostawcy powinno ulec zmianie, </w:t>
      </w:r>
    </w:p>
    <w:p w14:paraId="5E86B4AC" w14:textId="77777777" w:rsidR="00D341DB" w:rsidRPr="009A5051" w:rsidRDefault="00D341DB" w:rsidP="00D341DB">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2) wskazanie daty, od której nastąpiła bądź nastąpi zmiana wysokości kosztów wykonania Umowy uzasadniająca zmianę wysokości wynagrodzenia należnego Dostawcy, </w:t>
      </w:r>
    </w:p>
    <w:p w14:paraId="70CE2032" w14:textId="77777777" w:rsidR="00D341DB" w:rsidRPr="009A5051" w:rsidRDefault="00D341DB" w:rsidP="00D341DB">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3) wskazanie podstawy prawnej zmiany, o której mowa w ust. 1 pkt. 1-4 Umowy. Do wniosku należy dołączyć pisemny projekt aneksu do umowy, o którym mowa w ust. 1. </w:t>
      </w:r>
    </w:p>
    <w:p w14:paraId="2EB605B7" w14:textId="77777777" w:rsidR="00D341DB" w:rsidRPr="009A5051" w:rsidRDefault="00D341DB" w:rsidP="00D341DB">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18061885" w14:textId="77777777" w:rsidR="00D341DB" w:rsidRPr="009A5051" w:rsidRDefault="00D341DB" w:rsidP="00D341DB">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3CE77464" w14:textId="77777777" w:rsidR="00D341DB" w:rsidRPr="009A5051" w:rsidRDefault="00D341DB" w:rsidP="00D341DB">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16690483" w14:textId="77777777" w:rsidR="00D341DB" w:rsidRPr="009A5051" w:rsidRDefault="00D341DB" w:rsidP="00D341DB">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lastRenderedPageBreak/>
        <w:t xml:space="preserve">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 </w:t>
      </w:r>
    </w:p>
    <w:p w14:paraId="55DEC372" w14:textId="77777777" w:rsidR="00D341DB" w:rsidRPr="009A5051" w:rsidRDefault="00D341DB" w:rsidP="00D341DB">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5DFCCC8C" w14:textId="77777777" w:rsidR="00D341DB" w:rsidRPr="009A5051" w:rsidRDefault="00D341DB" w:rsidP="00D341DB">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463FF26C" w14:textId="77777777" w:rsidR="00D341DB" w:rsidRPr="009A5051" w:rsidRDefault="00D341DB" w:rsidP="00D341DB">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1E43F1BA" w14:textId="77777777" w:rsidR="00D341DB" w:rsidRPr="009A5051" w:rsidRDefault="00D341DB" w:rsidP="00D341DB">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10. Zawarcie aneksu nastąpi nie później niż w terminie 10 dni roboczych od dnia zatwierdzenia wniosku o dokonanie zmiany wysokości wynagrodzenia należnego Dostawcy. </w:t>
      </w:r>
    </w:p>
    <w:p w14:paraId="2F9D33E7" w14:textId="77777777" w:rsidR="00D341DB" w:rsidRPr="009A5051" w:rsidRDefault="00D341DB" w:rsidP="00D341DB">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11. Zmiana wysokości wynagrodzenia, o której mowa w ust. 1, będzie obowiązywała Strony od daty wskazanej w aneksie do Umowy, o którym mowa w ust.1, nie wcześniej niż data zawarcia aneksu. </w:t>
      </w:r>
    </w:p>
    <w:p w14:paraId="3CDCFBC3" w14:textId="77777777" w:rsidR="00D341DB" w:rsidRPr="009A5051" w:rsidRDefault="00D341DB" w:rsidP="00D341DB">
      <w:pPr>
        <w:spacing w:line="360" w:lineRule="auto"/>
        <w:jc w:val="center"/>
        <w:rPr>
          <w:rFonts w:asciiTheme="minorHAnsi" w:hAnsiTheme="minorHAnsi" w:cstheme="minorHAnsi"/>
          <w:sz w:val="21"/>
          <w:szCs w:val="21"/>
        </w:rPr>
      </w:pPr>
    </w:p>
    <w:p w14:paraId="04B32F53" w14:textId="77777777" w:rsidR="00D341DB" w:rsidRPr="009A5051" w:rsidRDefault="00D341DB" w:rsidP="00D341DB">
      <w:pPr>
        <w:spacing w:line="360" w:lineRule="auto"/>
        <w:jc w:val="center"/>
        <w:rPr>
          <w:rFonts w:asciiTheme="minorHAnsi" w:hAnsiTheme="minorHAnsi" w:cstheme="minorHAnsi"/>
          <w:sz w:val="21"/>
          <w:szCs w:val="21"/>
        </w:rPr>
      </w:pPr>
      <w:r w:rsidRPr="009A5051">
        <w:rPr>
          <w:rFonts w:asciiTheme="minorHAnsi" w:hAnsiTheme="minorHAnsi" w:cstheme="minorHAnsi"/>
          <w:sz w:val="21"/>
          <w:szCs w:val="21"/>
        </w:rPr>
        <w:t>§ 13</w:t>
      </w:r>
    </w:p>
    <w:p w14:paraId="692B4191" w14:textId="77777777" w:rsidR="00D341DB" w:rsidRPr="009A5051" w:rsidRDefault="00D341DB" w:rsidP="00D341DB">
      <w:pPr>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1. Dostawca udzieli Odbiorcy gwarancji jakości na dostarczane odczynniki.</w:t>
      </w:r>
    </w:p>
    <w:p w14:paraId="3B7F3D47" w14:textId="77777777" w:rsidR="00D341DB" w:rsidRPr="009A5051" w:rsidRDefault="00D341DB" w:rsidP="00D341DB">
      <w:pPr>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 xml:space="preserve">2. Dostawca zobowiązuje się do dostarczania odczynników w początkowym okresie przydatności do użycia określonym przez producenta, z zastrzeżeniem że odczynniki o całkowitym okresie przydatności dłuższym niż 24 miesiące musza posiadać okres przydatności u zamawiającego nie krótszy niż 24 miesiące, licząc od daty pojedynczej dostawy, pozostałe odczynniki w dniu dostawy muszą posiadać minimum 75 % terminu przydatności. </w:t>
      </w:r>
    </w:p>
    <w:p w14:paraId="1B5EB253" w14:textId="77777777" w:rsidR="00D341DB" w:rsidRPr="009A5051" w:rsidRDefault="00D341DB" w:rsidP="00D341DB">
      <w:pPr>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 xml:space="preserve">3. W szczególnych przypadkach Odbiorca dopuszcza możliwość dostawy odczynników o terminie przydatności krótszym niż określony w ust. 2, jednakże każdorazowo wymaga to uprzedniej pisemnej zgody Odbiorcy. W przypadku braku wyrażenia przez Odbiorcę stosownej zgody Dostawca będzie zobowiązany do dostawy odczynników spełniających wymóg określony w ust. 2. </w:t>
      </w:r>
    </w:p>
    <w:p w14:paraId="1AEBD25A" w14:textId="77777777" w:rsidR="00D341DB" w:rsidRPr="009A5051" w:rsidRDefault="00D341DB" w:rsidP="00D341DB">
      <w:pPr>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4. Gwarancja udzielona przez Dostawcę jest tożsama z gwarancją producenta.</w:t>
      </w:r>
    </w:p>
    <w:p w14:paraId="63F18303" w14:textId="77777777" w:rsidR="00D341DB" w:rsidRPr="009A5051" w:rsidRDefault="00D341DB" w:rsidP="00D341DB">
      <w:pPr>
        <w:spacing w:line="360" w:lineRule="auto"/>
        <w:jc w:val="center"/>
        <w:rPr>
          <w:rFonts w:asciiTheme="minorHAnsi" w:hAnsiTheme="minorHAnsi" w:cstheme="minorHAnsi"/>
          <w:sz w:val="21"/>
          <w:szCs w:val="21"/>
        </w:rPr>
      </w:pPr>
      <w:r w:rsidRPr="009A5051">
        <w:rPr>
          <w:rFonts w:asciiTheme="minorHAnsi" w:hAnsiTheme="minorHAnsi" w:cstheme="minorHAnsi"/>
          <w:sz w:val="21"/>
          <w:szCs w:val="21"/>
        </w:rPr>
        <w:t>§ 14</w:t>
      </w:r>
    </w:p>
    <w:p w14:paraId="433BEC65" w14:textId="77777777" w:rsidR="00D341DB" w:rsidRPr="00E03D4C" w:rsidRDefault="00D341DB" w:rsidP="00D341DB">
      <w:pPr>
        <w:pStyle w:val="Tekstpodstawowy22"/>
        <w:spacing w:line="360" w:lineRule="auto"/>
        <w:jc w:val="both"/>
        <w:rPr>
          <w:rFonts w:asciiTheme="minorHAnsi" w:hAnsiTheme="minorHAnsi" w:cstheme="minorHAnsi"/>
          <w:b w:val="0"/>
          <w:bCs/>
          <w:sz w:val="21"/>
          <w:szCs w:val="21"/>
        </w:rPr>
      </w:pPr>
      <w:r w:rsidRPr="00E03D4C">
        <w:rPr>
          <w:rFonts w:asciiTheme="minorHAnsi" w:hAnsiTheme="minorHAnsi" w:cstheme="minorHAnsi"/>
          <w:b w:val="0"/>
          <w:bCs/>
          <w:sz w:val="21"/>
          <w:szCs w:val="21"/>
        </w:rPr>
        <w:t>Wszelkie zmiany i uzupełnienia niniejszej umowy wymagają dla swojej ważności formy  pisemnej.</w:t>
      </w:r>
    </w:p>
    <w:p w14:paraId="6CE8C484" w14:textId="77777777" w:rsidR="00D341DB" w:rsidRPr="00E03D4C" w:rsidRDefault="00D341DB" w:rsidP="00D341DB">
      <w:pPr>
        <w:spacing w:line="360" w:lineRule="auto"/>
        <w:jc w:val="center"/>
        <w:rPr>
          <w:rFonts w:asciiTheme="minorHAnsi" w:hAnsiTheme="minorHAnsi" w:cstheme="minorHAnsi"/>
          <w:bCs/>
          <w:sz w:val="21"/>
          <w:szCs w:val="21"/>
        </w:rPr>
      </w:pPr>
      <w:r w:rsidRPr="00E03D4C">
        <w:rPr>
          <w:rFonts w:asciiTheme="minorHAnsi" w:hAnsiTheme="minorHAnsi" w:cstheme="minorHAnsi"/>
          <w:bCs/>
          <w:sz w:val="21"/>
          <w:szCs w:val="21"/>
        </w:rPr>
        <w:lastRenderedPageBreak/>
        <w:t>§ 15</w:t>
      </w:r>
    </w:p>
    <w:p w14:paraId="38C7F663" w14:textId="77777777" w:rsidR="00D341DB" w:rsidRPr="00E03D4C" w:rsidRDefault="00D341DB" w:rsidP="00E03D4C">
      <w:pPr>
        <w:pStyle w:val="Tekstpodstawowy22"/>
        <w:widowControl/>
        <w:tabs>
          <w:tab w:val="left" w:pos="284"/>
        </w:tabs>
        <w:spacing w:line="360" w:lineRule="auto"/>
        <w:jc w:val="both"/>
        <w:rPr>
          <w:rFonts w:asciiTheme="minorHAnsi" w:hAnsiTheme="minorHAnsi" w:cstheme="minorHAnsi"/>
          <w:b w:val="0"/>
          <w:bCs/>
          <w:sz w:val="21"/>
          <w:szCs w:val="21"/>
        </w:rPr>
      </w:pPr>
      <w:r w:rsidRPr="00E03D4C">
        <w:rPr>
          <w:rFonts w:asciiTheme="minorHAnsi" w:hAnsiTheme="minorHAnsi" w:cstheme="minorHAnsi"/>
          <w:b w:val="0"/>
          <w:bCs/>
          <w:sz w:val="21"/>
          <w:szCs w:val="21"/>
        </w:rPr>
        <w:t>Wszelkie sprawy sporne wynikające z realizacji niniejszej umowy, w przypadku niemożności osiągnięcia porozumienia, rozstrzygane będą przez sąd właściwy dla siedziby Odbiorcy.</w:t>
      </w:r>
    </w:p>
    <w:p w14:paraId="6A44064F" w14:textId="77777777" w:rsidR="00D341DB" w:rsidRPr="00E03D4C" w:rsidRDefault="00D341DB" w:rsidP="00D341DB">
      <w:pPr>
        <w:spacing w:line="360" w:lineRule="auto"/>
        <w:jc w:val="center"/>
        <w:rPr>
          <w:rFonts w:asciiTheme="minorHAnsi" w:hAnsiTheme="minorHAnsi" w:cstheme="minorHAnsi"/>
          <w:bCs/>
          <w:sz w:val="21"/>
          <w:szCs w:val="21"/>
        </w:rPr>
      </w:pPr>
      <w:r w:rsidRPr="00E03D4C">
        <w:rPr>
          <w:rFonts w:asciiTheme="minorHAnsi" w:hAnsiTheme="minorHAnsi" w:cstheme="minorHAnsi"/>
          <w:bCs/>
          <w:sz w:val="21"/>
          <w:szCs w:val="21"/>
        </w:rPr>
        <w:t>§ 16</w:t>
      </w:r>
    </w:p>
    <w:p w14:paraId="4EB2F671" w14:textId="77777777" w:rsidR="00D341DB" w:rsidRPr="00E03D4C" w:rsidRDefault="00D341DB" w:rsidP="00E03D4C">
      <w:pPr>
        <w:pStyle w:val="Tekstpodstawowy22"/>
        <w:spacing w:line="360" w:lineRule="auto"/>
        <w:jc w:val="left"/>
        <w:rPr>
          <w:rFonts w:asciiTheme="minorHAnsi" w:hAnsiTheme="minorHAnsi" w:cstheme="minorHAnsi"/>
          <w:b w:val="0"/>
          <w:bCs/>
          <w:sz w:val="21"/>
          <w:szCs w:val="21"/>
        </w:rPr>
      </w:pPr>
      <w:r w:rsidRPr="00E03D4C">
        <w:rPr>
          <w:rFonts w:asciiTheme="minorHAnsi" w:hAnsiTheme="minorHAnsi" w:cstheme="minorHAnsi"/>
          <w:b w:val="0"/>
          <w:bCs/>
          <w:sz w:val="21"/>
          <w:szCs w:val="21"/>
        </w:rPr>
        <w:t>W sprawach nie uregulowanych niniejszą umową mają zastosowanie odpowiednie przepisy kodeksu cywilnego i ustawy prawo zamówień publicznych.</w:t>
      </w:r>
    </w:p>
    <w:p w14:paraId="42A51C8D" w14:textId="77777777" w:rsidR="00D341DB" w:rsidRPr="00E03D4C" w:rsidRDefault="00D341DB" w:rsidP="00D341DB">
      <w:pPr>
        <w:spacing w:line="360" w:lineRule="auto"/>
        <w:jc w:val="center"/>
        <w:rPr>
          <w:rFonts w:asciiTheme="minorHAnsi" w:hAnsiTheme="minorHAnsi" w:cstheme="minorHAnsi"/>
          <w:bCs/>
          <w:sz w:val="21"/>
          <w:szCs w:val="21"/>
        </w:rPr>
      </w:pPr>
      <w:r w:rsidRPr="00E03D4C">
        <w:rPr>
          <w:rFonts w:asciiTheme="minorHAnsi" w:hAnsiTheme="minorHAnsi" w:cstheme="minorHAnsi"/>
          <w:bCs/>
          <w:sz w:val="21"/>
          <w:szCs w:val="21"/>
        </w:rPr>
        <w:t>§ 17</w:t>
      </w:r>
    </w:p>
    <w:p w14:paraId="53451C59" w14:textId="77777777" w:rsidR="00D341DB" w:rsidRPr="00E03D4C" w:rsidRDefault="00D341DB" w:rsidP="00E03D4C">
      <w:pPr>
        <w:pStyle w:val="Tekstpodstawowy22"/>
        <w:spacing w:line="360" w:lineRule="auto"/>
        <w:jc w:val="left"/>
        <w:rPr>
          <w:rFonts w:asciiTheme="minorHAnsi" w:hAnsiTheme="minorHAnsi" w:cstheme="minorHAnsi"/>
          <w:b w:val="0"/>
          <w:bCs/>
          <w:sz w:val="21"/>
          <w:szCs w:val="21"/>
        </w:rPr>
      </w:pPr>
      <w:r w:rsidRPr="00E03D4C">
        <w:rPr>
          <w:rFonts w:asciiTheme="minorHAnsi" w:hAnsiTheme="minorHAnsi" w:cstheme="minorHAnsi"/>
          <w:b w:val="0"/>
          <w:bCs/>
          <w:sz w:val="21"/>
          <w:szCs w:val="21"/>
        </w:rPr>
        <w:t>Umowę sporządzono w dwóch jednobrzmiących egzemplarzach, po jednym dla każdej ze stron.</w:t>
      </w:r>
    </w:p>
    <w:p w14:paraId="1D5D54FB" w14:textId="77777777" w:rsidR="00D341DB" w:rsidRPr="009A5051" w:rsidRDefault="00D341DB" w:rsidP="00D341DB">
      <w:pPr>
        <w:spacing w:line="360" w:lineRule="auto"/>
        <w:rPr>
          <w:rFonts w:asciiTheme="minorHAnsi" w:hAnsiTheme="minorHAnsi" w:cstheme="minorHAnsi"/>
          <w:sz w:val="21"/>
          <w:szCs w:val="21"/>
        </w:rPr>
      </w:pPr>
    </w:p>
    <w:p w14:paraId="2091E213" w14:textId="77777777" w:rsidR="00D341DB" w:rsidRPr="009A5051" w:rsidRDefault="00D341DB" w:rsidP="00D341DB">
      <w:pPr>
        <w:spacing w:line="360" w:lineRule="auto"/>
        <w:jc w:val="center"/>
        <w:rPr>
          <w:rFonts w:asciiTheme="minorHAnsi" w:hAnsiTheme="minorHAnsi" w:cstheme="minorHAnsi"/>
          <w:sz w:val="21"/>
          <w:szCs w:val="21"/>
        </w:rPr>
      </w:pPr>
      <w:r w:rsidRPr="009A5051">
        <w:rPr>
          <w:rFonts w:asciiTheme="minorHAnsi" w:hAnsiTheme="minorHAnsi" w:cstheme="minorHAnsi"/>
          <w:sz w:val="21"/>
          <w:szCs w:val="21"/>
        </w:rPr>
        <w:t xml:space="preserve">DOSTAWCA                                                                </w:t>
      </w:r>
      <w:r w:rsidRPr="009A5051">
        <w:rPr>
          <w:rFonts w:asciiTheme="minorHAnsi" w:hAnsiTheme="minorHAnsi" w:cstheme="minorHAnsi"/>
          <w:sz w:val="21"/>
          <w:szCs w:val="21"/>
        </w:rPr>
        <w:tab/>
      </w:r>
      <w:r w:rsidRPr="009A5051">
        <w:rPr>
          <w:rFonts w:asciiTheme="minorHAnsi" w:hAnsiTheme="minorHAnsi" w:cstheme="minorHAnsi"/>
          <w:sz w:val="21"/>
          <w:szCs w:val="21"/>
        </w:rPr>
        <w:tab/>
      </w:r>
      <w:r w:rsidRPr="009A5051">
        <w:rPr>
          <w:rFonts w:asciiTheme="minorHAnsi" w:hAnsiTheme="minorHAnsi" w:cstheme="minorHAnsi"/>
          <w:sz w:val="21"/>
          <w:szCs w:val="21"/>
        </w:rPr>
        <w:tab/>
      </w:r>
      <w:r w:rsidRPr="009A5051">
        <w:rPr>
          <w:rFonts w:asciiTheme="minorHAnsi" w:hAnsiTheme="minorHAnsi" w:cstheme="minorHAnsi"/>
          <w:sz w:val="21"/>
          <w:szCs w:val="21"/>
        </w:rPr>
        <w:tab/>
        <w:t>ODBIORCA</w:t>
      </w:r>
    </w:p>
    <w:p w14:paraId="179AB1EB" w14:textId="77777777" w:rsidR="00D341DB" w:rsidRPr="00B64DE4" w:rsidRDefault="00D341DB" w:rsidP="00D341DB">
      <w:pPr>
        <w:spacing w:line="200" w:lineRule="exact"/>
        <w:ind w:left="40"/>
        <w:rPr>
          <w:sz w:val="20"/>
          <w:szCs w:val="20"/>
        </w:rPr>
      </w:pPr>
    </w:p>
    <w:p w14:paraId="24A854FF" w14:textId="77777777" w:rsidR="00D341DB" w:rsidRPr="00B64DE4" w:rsidRDefault="00D341DB" w:rsidP="00D341DB">
      <w:pPr>
        <w:tabs>
          <w:tab w:val="left" w:pos="2408"/>
        </w:tabs>
        <w:spacing w:line="200" w:lineRule="exact"/>
        <w:ind w:left="40"/>
        <w:rPr>
          <w:sz w:val="20"/>
          <w:szCs w:val="20"/>
        </w:rPr>
      </w:pPr>
      <w:r w:rsidRPr="00B64DE4">
        <w:rPr>
          <w:sz w:val="20"/>
          <w:szCs w:val="20"/>
        </w:rPr>
        <w:tab/>
      </w:r>
    </w:p>
    <w:p w14:paraId="68D17F32" w14:textId="77777777" w:rsidR="00D341DB" w:rsidRPr="00B64DE4" w:rsidRDefault="00D341DB" w:rsidP="00D341DB">
      <w:pPr>
        <w:tabs>
          <w:tab w:val="left" w:pos="2408"/>
        </w:tabs>
        <w:spacing w:line="200" w:lineRule="exact"/>
        <w:ind w:left="40"/>
        <w:rPr>
          <w:sz w:val="20"/>
          <w:szCs w:val="20"/>
        </w:rPr>
      </w:pPr>
    </w:p>
    <w:p w14:paraId="480982B8" w14:textId="77777777" w:rsidR="00D341DB" w:rsidRPr="00B64DE4" w:rsidRDefault="00D341DB" w:rsidP="00D341DB">
      <w:pPr>
        <w:tabs>
          <w:tab w:val="left" w:pos="2408"/>
        </w:tabs>
        <w:spacing w:line="200" w:lineRule="exact"/>
        <w:ind w:left="40"/>
        <w:rPr>
          <w:sz w:val="20"/>
          <w:szCs w:val="20"/>
        </w:rPr>
      </w:pPr>
    </w:p>
    <w:p w14:paraId="2FE8B9B7" w14:textId="77777777" w:rsidR="00D341DB" w:rsidRPr="00B64DE4" w:rsidRDefault="00D341DB" w:rsidP="00D341DB">
      <w:pPr>
        <w:tabs>
          <w:tab w:val="left" w:pos="2408"/>
        </w:tabs>
        <w:spacing w:line="200" w:lineRule="exact"/>
        <w:ind w:left="40"/>
        <w:rPr>
          <w:sz w:val="20"/>
          <w:szCs w:val="20"/>
        </w:rPr>
      </w:pPr>
    </w:p>
    <w:p w14:paraId="0E297867" w14:textId="77777777" w:rsidR="00D341DB" w:rsidRPr="00B64DE4" w:rsidRDefault="00D341DB" w:rsidP="00D341DB">
      <w:pPr>
        <w:tabs>
          <w:tab w:val="left" w:pos="2408"/>
        </w:tabs>
        <w:spacing w:line="200" w:lineRule="exact"/>
        <w:ind w:left="40"/>
        <w:rPr>
          <w:sz w:val="20"/>
          <w:szCs w:val="20"/>
        </w:rPr>
      </w:pPr>
    </w:p>
    <w:p w14:paraId="67FCAF81" w14:textId="77777777" w:rsidR="00D341DB" w:rsidRPr="00B64DE4" w:rsidRDefault="00D341DB" w:rsidP="00D341DB">
      <w:pPr>
        <w:tabs>
          <w:tab w:val="left" w:pos="2408"/>
        </w:tabs>
        <w:spacing w:line="200" w:lineRule="exact"/>
        <w:ind w:left="40"/>
        <w:rPr>
          <w:sz w:val="20"/>
          <w:szCs w:val="20"/>
        </w:rPr>
      </w:pPr>
    </w:p>
    <w:p w14:paraId="63E5C885" w14:textId="77777777" w:rsidR="00D341DB" w:rsidRPr="00B64DE4" w:rsidRDefault="00D341DB" w:rsidP="00D341DB">
      <w:pPr>
        <w:tabs>
          <w:tab w:val="left" w:pos="2408"/>
        </w:tabs>
        <w:spacing w:line="200" w:lineRule="exact"/>
        <w:ind w:left="40"/>
        <w:rPr>
          <w:sz w:val="20"/>
          <w:szCs w:val="20"/>
        </w:rPr>
      </w:pPr>
    </w:p>
    <w:p w14:paraId="014A7C4C" w14:textId="77777777" w:rsidR="00D341DB" w:rsidRPr="00B64DE4" w:rsidRDefault="00D341DB" w:rsidP="00D341DB">
      <w:pPr>
        <w:tabs>
          <w:tab w:val="left" w:pos="2408"/>
        </w:tabs>
        <w:spacing w:line="200" w:lineRule="exact"/>
        <w:ind w:left="40"/>
        <w:rPr>
          <w:sz w:val="20"/>
          <w:szCs w:val="20"/>
        </w:rPr>
      </w:pPr>
    </w:p>
    <w:p w14:paraId="218F2B41" w14:textId="77777777" w:rsidR="00D341DB" w:rsidRDefault="00D341DB" w:rsidP="00D341DB">
      <w:pPr>
        <w:tabs>
          <w:tab w:val="left" w:pos="2408"/>
        </w:tabs>
        <w:spacing w:line="200" w:lineRule="exact"/>
        <w:ind w:left="40"/>
        <w:rPr>
          <w:sz w:val="20"/>
          <w:szCs w:val="20"/>
        </w:rPr>
      </w:pPr>
    </w:p>
    <w:p w14:paraId="0C7B2692" w14:textId="77777777" w:rsidR="00D341DB" w:rsidRDefault="00D341DB" w:rsidP="00D341DB">
      <w:pPr>
        <w:tabs>
          <w:tab w:val="left" w:pos="2408"/>
        </w:tabs>
        <w:spacing w:line="200" w:lineRule="exact"/>
        <w:ind w:left="40"/>
        <w:rPr>
          <w:sz w:val="20"/>
          <w:szCs w:val="20"/>
        </w:rPr>
      </w:pPr>
    </w:p>
    <w:p w14:paraId="6B8378BB" w14:textId="77777777" w:rsidR="00D341DB" w:rsidRDefault="00D341DB" w:rsidP="00D341DB">
      <w:pPr>
        <w:tabs>
          <w:tab w:val="left" w:pos="2408"/>
        </w:tabs>
        <w:spacing w:line="200" w:lineRule="exact"/>
        <w:ind w:left="40"/>
        <w:rPr>
          <w:sz w:val="20"/>
          <w:szCs w:val="20"/>
        </w:rPr>
      </w:pPr>
    </w:p>
    <w:p w14:paraId="2DBB7D48" w14:textId="77777777" w:rsidR="00D341DB" w:rsidRDefault="00D341DB" w:rsidP="00D341DB">
      <w:pPr>
        <w:tabs>
          <w:tab w:val="left" w:pos="2408"/>
        </w:tabs>
        <w:spacing w:line="200" w:lineRule="exact"/>
        <w:ind w:left="40"/>
        <w:rPr>
          <w:sz w:val="20"/>
          <w:szCs w:val="20"/>
        </w:rPr>
      </w:pPr>
    </w:p>
    <w:p w14:paraId="0CC1FF36" w14:textId="77777777" w:rsidR="00D341DB" w:rsidRDefault="00D341DB" w:rsidP="00D341DB">
      <w:pPr>
        <w:tabs>
          <w:tab w:val="left" w:pos="2408"/>
        </w:tabs>
        <w:spacing w:line="200" w:lineRule="exact"/>
        <w:ind w:left="40"/>
        <w:rPr>
          <w:sz w:val="20"/>
          <w:szCs w:val="20"/>
        </w:rPr>
      </w:pPr>
    </w:p>
    <w:p w14:paraId="09687C1C" w14:textId="77777777" w:rsidR="00D341DB" w:rsidRDefault="00D341DB" w:rsidP="00D341DB">
      <w:pPr>
        <w:tabs>
          <w:tab w:val="left" w:pos="2408"/>
        </w:tabs>
        <w:spacing w:line="200" w:lineRule="exact"/>
        <w:ind w:left="40"/>
        <w:rPr>
          <w:sz w:val="20"/>
          <w:szCs w:val="20"/>
        </w:rPr>
      </w:pPr>
    </w:p>
    <w:p w14:paraId="086DE836" w14:textId="77777777" w:rsidR="00D341DB" w:rsidRDefault="00D341DB" w:rsidP="00D341DB">
      <w:pPr>
        <w:tabs>
          <w:tab w:val="left" w:pos="2408"/>
        </w:tabs>
        <w:spacing w:line="200" w:lineRule="exact"/>
        <w:ind w:left="40"/>
        <w:rPr>
          <w:sz w:val="20"/>
          <w:szCs w:val="20"/>
        </w:rPr>
      </w:pPr>
    </w:p>
    <w:p w14:paraId="7B720F45" w14:textId="77777777" w:rsidR="00D341DB" w:rsidRDefault="00D341DB" w:rsidP="00D341DB">
      <w:pPr>
        <w:tabs>
          <w:tab w:val="left" w:pos="2408"/>
        </w:tabs>
        <w:spacing w:line="200" w:lineRule="exact"/>
        <w:ind w:left="40"/>
        <w:rPr>
          <w:sz w:val="20"/>
          <w:szCs w:val="20"/>
        </w:rPr>
      </w:pPr>
    </w:p>
    <w:p w14:paraId="61C0B7FC" w14:textId="77777777" w:rsidR="00D341DB" w:rsidRDefault="00D341DB" w:rsidP="00D341DB">
      <w:pPr>
        <w:tabs>
          <w:tab w:val="left" w:pos="2408"/>
        </w:tabs>
        <w:spacing w:line="200" w:lineRule="exact"/>
        <w:ind w:left="40"/>
        <w:rPr>
          <w:sz w:val="20"/>
          <w:szCs w:val="20"/>
        </w:rPr>
      </w:pPr>
    </w:p>
    <w:p w14:paraId="395F2A5F" w14:textId="77777777" w:rsidR="00D341DB" w:rsidRDefault="00D341DB" w:rsidP="00D341DB">
      <w:pPr>
        <w:tabs>
          <w:tab w:val="left" w:pos="2408"/>
        </w:tabs>
        <w:spacing w:line="200" w:lineRule="exact"/>
        <w:ind w:left="40"/>
        <w:rPr>
          <w:sz w:val="20"/>
          <w:szCs w:val="20"/>
        </w:rPr>
      </w:pPr>
    </w:p>
    <w:p w14:paraId="12E9409A" w14:textId="77777777" w:rsidR="00D341DB" w:rsidRDefault="00D341DB" w:rsidP="00D341DB">
      <w:pPr>
        <w:tabs>
          <w:tab w:val="left" w:pos="2408"/>
        </w:tabs>
        <w:spacing w:line="200" w:lineRule="exact"/>
        <w:ind w:left="40"/>
        <w:rPr>
          <w:sz w:val="20"/>
          <w:szCs w:val="20"/>
        </w:rPr>
      </w:pPr>
    </w:p>
    <w:p w14:paraId="19600F5E" w14:textId="77777777" w:rsidR="00D341DB" w:rsidRDefault="00D341DB" w:rsidP="00D341DB">
      <w:pPr>
        <w:tabs>
          <w:tab w:val="left" w:pos="2408"/>
        </w:tabs>
        <w:spacing w:line="200" w:lineRule="exact"/>
        <w:ind w:left="40"/>
        <w:rPr>
          <w:sz w:val="20"/>
          <w:szCs w:val="20"/>
        </w:rPr>
      </w:pPr>
    </w:p>
    <w:p w14:paraId="153A3E33" w14:textId="77777777" w:rsidR="00D341DB" w:rsidRDefault="00D341DB" w:rsidP="00D341DB">
      <w:pPr>
        <w:tabs>
          <w:tab w:val="left" w:pos="2408"/>
        </w:tabs>
        <w:spacing w:line="200" w:lineRule="exact"/>
        <w:ind w:left="40"/>
        <w:rPr>
          <w:sz w:val="20"/>
          <w:szCs w:val="20"/>
        </w:rPr>
      </w:pPr>
    </w:p>
    <w:p w14:paraId="7670F514" w14:textId="77777777" w:rsidR="00D341DB" w:rsidRDefault="00D341DB" w:rsidP="00D341DB">
      <w:pPr>
        <w:tabs>
          <w:tab w:val="left" w:pos="2408"/>
        </w:tabs>
        <w:spacing w:line="200" w:lineRule="exact"/>
        <w:ind w:left="40"/>
        <w:rPr>
          <w:sz w:val="20"/>
          <w:szCs w:val="20"/>
        </w:rPr>
      </w:pPr>
    </w:p>
    <w:p w14:paraId="6676F633" w14:textId="77777777" w:rsidR="00D341DB" w:rsidRDefault="00D341DB" w:rsidP="00D341DB">
      <w:pPr>
        <w:tabs>
          <w:tab w:val="left" w:pos="2408"/>
        </w:tabs>
        <w:spacing w:line="200" w:lineRule="exact"/>
        <w:ind w:left="40"/>
        <w:rPr>
          <w:sz w:val="20"/>
          <w:szCs w:val="20"/>
        </w:rPr>
      </w:pPr>
    </w:p>
    <w:p w14:paraId="7CCFFF21" w14:textId="77777777" w:rsidR="00D341DB" w:rsidRDefault="00D341DB" w:rsidP="00D341DB">
      <w:pPr>
        <w:tabs>
          <w:tab w:val="left" w:pos="2408"/>
        </w:tabs>
        <w:spacing w:line="200" w:lineRule="exact"/>
        <w:ind w:left="40"/>
        <w:rPr>
          <w:sz w:val="20"/>
          <w:szCs w:val="20"/>
        </w:rPr>
      </w:pPr>
    </w:p>
    <w:p w14:paraId="527B97D0" w14:textId="77777777" w:rsidR="00D341DB" w:rsidRDefault="00D341DB" w:rsidP="00D341DB">
      <w:pPr>
        <w:tabs>
          <w:tab w:val="left" w:pos="2408"/>
        </w:tabs>
        <w:spacing w:line="200" w:lineRule="exact"/>
        <w:ind w:left="40"/>
        <w:rPr>
          <w:sz w:val="20"/>
          <w:szCs w:val="20"/>
        </w:rPr>
      </w:pPr>
    </w:p>
    <w:p w14:paraId="6A7BE618" w14:textId="77777777" w:rsidR="00D341DB" w:rsidRDefault="00D341DB" w:rsidP="00D341DB">
      <w:pPr>
        <w:tabs>
          <w:tab w:val="left" w:pos="2408"/>
        </w:tabs>
        <w:spacing w:line="200" w:lineRule="exact"/>
        <w:ind w:left="40"/>
        <w:rPr>
          <w:sz w:val="20"/>
          <w:szCs w:val="20"/>
        </w:rPr>
      </w:pPr>
    </w:p>
    <w:p w14:paraId="2E371743" w14:textId="77777777" w:rsidR="00D341DB" w:rsidRDefault="00D341DB" w:rsidP="00D341DB">
      <w:pPr>
        <w:tabs>
          <w:tab w:val="left" w:pos="2408"/>
        </w:tabs>
        <w:spacing w:line="200" w:lineRule="exact"/>
        <w:ind w:left="40"/>
        <w:rPr>
          <w:sz w:val="20"/>
          <w:szCs w:val="20"/>
        </w:rPr>
      </w:pPr>
    </w:p>
    <w:p w14:paraId="12843870" w14:textId="77777777" w:rsidR="00D341DB" w:rsidRDefault="00D341DB" w:rsidP="00D341DB">
      <w:pPr>
        <w:tabs>
          <w:tab w:val="left" w:pos="2408"/>
        </w:tabs>
        <w:spacing w:line="200" w:lineRule="exact"/>
        <w:ind w:left="40"/>
        <w:rPr>
          <w:sz w:val="20"/>
          <w:szCs w:val="20"/>
        </w:rPr>
      </w:pPr>
    </w:p>
    <w:p w14:paraId="7575E505" w14:textId="77777777" w:rsidR="00D341DB" w:rsidRDefault="00D341DB" w:rsidP="00D341DB">
      <w:pPr>
        <w:tabs>
          <w:tab w:val="left" w:pos="2408"/>
        </w:tabs>
        <w:spacing w:line="200" w:lineRule="exact"/>
        <w:ind w:left="40"/>
        <w:rPr>
          <w:sz w:val="20"/>
          <w:szCs w:val="20"/>
        </w:rPr>
      </w:pPr>
    </w:p>
    <w:p w14:paraId="46DFE3D5" w14:textId="77777777" w:rsidR="00D341DB" w:rsidRDefault="00D341DB" w:rsidP="00D341DB">
      <w:pPr>
        <w:tabs>
          <w:tab w:val="left" w:pos="2408"/>
        </w:tabs>
        <w:spacing w:line="200" w:lineRule="exact"/>
        <w:ind w:left="40"/>
        <w:rPr>
          <w:sz w:val="20"/>
          <w:szCs w:val="20"/>
        </w:rPr>
      </w:pPr>
    </w:p>
    <w:p w14:paraId="16343554" w14:textId="77777777" w:rsidR="00D341DB" w:rsidRDefault="00D341DB" w:rsidP="00D341DB">
      <w:pPr>
        <w:tabs>
          <w:tab w:val="left" w:pos="2408"/>
        </w:tabs>
        <w:spacing w:line="200" w:lineRule="exact"/>
        <w:ind w:left="40"/>
        <w:rPr>
          <w:sz w:val="20"/>
          <w:szCs w:val="20"/>
        </w:rPr>
      </w:pPr>
    </w:p>
    <w:p w14:paraId="6BEE8DE9" w14:textId="77777777" w:rsidR="00D341DB" w:rsidRDefault="00D341DB" w:rsidP="00D341DB">
      <w:pPr>
        <w:tabs>
          <w:tab w:val="left" w:pos="2408"/>
        </w:tabs>
        <w:spacing w:line="200" w:lineRule="exact"/>
        <w:ind w:left="40"/>
        <w:rPr>
          <w:sz w:val="20"/>
          <w:szCs w:val="20"/>
        </w:rPr>
      </w:pPr>
    </w:p>
    <w:p w14:paraId="39C71EE7" w14:textId="77777777" w:rsidR="00D341DB" w:rsidRDefault="00D341DB" w:rsidP="00D341DB">
      <w:pPr>
        <w:tabs>
          <w:tab w:val="left" w:pos="2408"/>
        </w:tabs>
        <w:spacing w:line="200" w:lineRule="exact"/>
        <w:ind w:left="40"/>
        <w:rPr>
          <w:sz w:val="20"/>
          <w:szCs w:val="20"/>
        </w:rPr>
      </w:pPr>
    </w:p>
    <w:p w14:paraId="26F9561E" w14:textId="77777777" w:rsidR="00D341DB" w:rsidRDefault="00D341DB" w:rsidP="00D341DB">
      <w:pPr>
        <w:tabs>
          <w:tab w:val="left" w:pos="2408"/>
        </w:tabs>
        <w:spacing w:line="200" w:lineRule="exact"/>
        <w:ind w:left="40"/>
        <w:rPr>
          <w:sz w:val="20"/>
          <w:szCs w:val="20"/>
        </w:rPr>
      </w:pPr>
    </w:p>
    <w:p w14:paraId="46697A57" w14:textId="77777777" w:rsidR="00D341DB" w:rsidRDefault="00D341DB" w:rsidP="00D341DB">
      <w:pPr>
        <w:tabs>
          <w:tab w:val="left" w:pos="2408"/>
        </w:tabs>
        <w:spacing w:line="200" w:lineRule="exact"/>
        <w:ind w:left="40"/>
        <w:rPr>
          <w:sz w:val="20"/>
          <w:szCs w:val="20"/>
        </w:rPr>
      </w:pPr>
    </w:p>
    <w:p w14:paraId="57873358" w14:textId="77777777" w:rsidR="00D341DB" w:rsidRDefault="00D341DB" w:rsidP="00D341DB">
      <w:pPr>
        <w:tabs>
          <w:tab w:val="left" w:pos="2408"/>
        </w:tabs>
        <w:spacing w:line="200" w:lineRule="exact"/>
        <w:ind w:left="40"/>
        <w:rPr>
          <w:sz w:val="20"/>
          <w:szCs w:val="20"/>
        </w:rPr>
      </w:pPr>
    </w:p>
    <w:p w14:paraId="78C9ABB4" w14:textId="77777777" w:rsidR="00D341DB" w:rsidRDefault="00D341DB" w:rsidP="00D341DB">
      <w:pPr>
        <w:tabs>
          <w:tab w:val="left" w:pos="2408"/>
        </w:tabs>
        <w:spacing w:line="200" w:lineRule="exact"/>
        <w:ind w:left="40"/>
        <w:rPr>
          <w:sz w:val="20"/>
          <w:szCs w:val="20"/>
        </w:rPr>
      </w:pPr>
    </w:p>
    <w:p w14:paraId="6BCD1871" w14:textId="77777777" w:rsidR="00D341DB" w:rsidRDefault="00D341DB" w:rsidP="00D341DB">
      <w:pPr>
        <w:tabs>
          <w:tab w:val="left" w:pos="2408"/>
        </w:tabs>
        <w:spacing w:line="200" w:lineRule="exact"/>
        <w:ind w:left="40"/>
        <w:rPr>
          <w:sz w:val="20"/>
          <w:szCs w:val="20"/>
        </w:rPr>
      </w:pPr>
    </w:p>
    <w:p w14:paraId="362F913A" w14:textId="77777777" w:rsidR="00D341DB" w:rsidRDefault="00D341DB" w:rsidP="00D341DB">
      <w:pPr>
        <w:tabs>
          <w:tab w:val="left" w:pos="2408"/>
        </w:tabs>
        <w:spacing w:line="200" w:lineRule="exact"/>
        <w:ind w:left="40"/>
        <w:rPr>
          <w:sz w:val="20"/>
          <w:szCs w:val="20"/>
        </w:rPr>
      </w:pPr>
    </w:p>
    <w:p w14:paraId="59E32061" w14:textId="77777777" w:rsidR="00D341DB" w:rsidRDefault="00D341DB" w:rsidP="00D341DB">
      <w:pPr>
        <w:tabs>
          <w:tab w:val="left" w:pos="2408"/>
        </w:tabs>
        <w:spacing w:line="200" w:lineRule="exact"/>
        <w:ind w:left="40"/>
        <w:rPr>
          <w:sz w:val="20"/>
          <w:szCs w:val="20"/>
        </w:rPr>
      </w:pPr>
    </w:p>
    <w:p w14:paraId="795E1FEC" w14:textId="77777777" w:rsidR="00D341DB" w:rsidRDefault="00D341DB" w:rsidP="00D341DB">
      <w:pPr>
        <w:tabs>
          <w:tab w:val="left" w:pos="2408"/>
        </w:tabs>
        <w:spacing w:line="200" w:lineRule="exact"/>
        <w:ind w:left="40"/>
        <w:rPr>
          <w:sz w:val="20"/>
          <w:szCs w:val="20"/>
        </w:rPr>
      </w:pPr>
    </w:p>
    <w:p w14:paraId="2AFB9626" w14:textId="77777777" w:rsidR="00D341DB" w:rsidRDefault="00D341DB" w:rsidP="00D341DB">
      <w:pPr>
        <w:tabs>
          <w:tab w:val="left" w:pos="2408"/>
        </w:tabs>
        <w:spacing w:line="200" w:lineRule="exact"/>
        <w:ind w:left="40"/>
        <w:rPr>
          <w:sz w:val="20"/>
          <w:szCs w:val="20"/>
        </w:rPr>
      </w:pPr>
    </w:p>
    <w:p w14:paraId="10BBFB8F" w14:textId="77777777" w:rsidR="00D341DB" w:rsidRDefault="00D341DB" w:rsidP="00D341DB">
      <w:pPr>
        <w:tabs>
          <w:tab w:val="left" w:pos="2408"/>
        </w:tabs>
        <w:spacing w:line="200" w:lineRule="exact"/>
        <w:ind w:left="40"/>
        <w:rPr>
          <w:sz w:val="20"/>
          <w:szCs w:val="20"/>
        </w:rPr>
      </w:pPr>
    </w:p>
    <w:p w14:paraId="16AE68EE" w14:textId="77777777" w:rsidR="00D341DB" w:rsidRDefault="00D341DB" w:rsidP="00D341DB">
      <w:pPr>
        <w:tabs>
          <w:tab w:val="left" w:pos="2408"/>
        </w:tabs>
        <w:spacing w:line="200" w:lineRule="exact"/>
        <w:ind w:left="40"/>
        <w:rPr>
          <w:sz w:val="20"/>
          <w:szCs w:val="20"/>
        </w:rPr>
      </w:pPr>
    </w:p>
    <w:p w14:paraId="3BFC2CFB" w14:textId="77777777" w:rsidR="00D341DB" w:rsidRDefault="00D341DB" w:rsidP="00D341DB">
      <w:pPr>
        <w:tabs>
          <w:tab w:val="left" w:pos="2408"/>
        </w:tabs>
        <w:spacing w:line="200" w:lineRule="exact"/>
        <w:ind w:left="40"/>
        <w:rPr>
          <w:sz w:val="20"/>
          <w:szCs w:val="20"/>
        </w:rPr>
      </w:pPr>
    </w:p>
    <w:p w14:paraId="54566DB4" w14:textId="77777777" w:rsidR="00D341DB" w:rsidRDefault="00D341DB" w:rsidP="00D341DB">
      <w:pPr>
        <w:tabs>
          <w:tab w:val="left" w:pos="2408"/>
        </w:tabs>
        <w:spacing w:line="200" w:lineRule="exact"/>
        <w:ind w:left="40"/>
        <w:rPr>
          <w:sz w:val="20"/>
          <w:szCs w:val="20"/>
        </w:rPr>
      </w:pPr>
    </w:p>
    <w:p w14:paraId="12BB6809" w14:textId="77777777" w:rsidR="00D341DB" w:rsidRDefault="00D341DB" w:rsidP="00D341DB">
      <w:pPr>
        <w:tabs>
          <w:tab w:val="left" w:pos="2408"/>
        </w:tabs>
        <w:spacing w:line="200" w:lineRule="exact"/>
        <w:ind w:left="40"/>
        <w:rPr>
          <w:sz w:val="20"/>
          <w:szCs w:val="20"/>
        </w:rPr>
      </w:pPr>
    </w:p>
    <w:p w14:paraId="3A92EC59" w14:textId="77777777" w:rsidR="00D341DB" w:rsidRDefault="00D341DB" w:rsidP="00D341DB">
      <w:pPr>
        <w:tabs>
          <w:tab w:val="left" w:pos="2408"/>
        </w:tabs>
        <w:spacing w:line="200" w:lineRule="exact"/>
        <w:ind w:left="40"/>
        <w:rPr>
          <w:sz w:val="20"/>
          <w:szCs w:val="20"/>
        </w:rPr>
      </w:pPr>
    </w:p>
    <w:p w14:paraId="3181EC52" w14:textId="77777777" w:rsidR="00D341DB" w:rsidRDefault="00D341DB" w:rsidP="00D341DB">
      <w:pPr>
        <w:tabs>
          <w:tab w:val="left" w:pos="2408"/>
        </w:tabs>
        <w:spacing w:line="200" w:lineRule="exact"/>
        <w:ind w:left="40"/>
        <w:rPr>
          <w:sz w:val="20"/>
          <w:szCs w:val="20"/>
        </w:rPr>
      </w:pPr>
    </w:p>
    <w:p w14:paraId="5EC86F8D" w14:textId="77777777" w:rsidR="00D341DB" w:rsidRPr="00605A4E" w:rsidRDefault="00D341DB" w:rsidP="00D341DB">
      <w:pPr>
        <w:pStyle w:val="Normalny1"/>
        <w:tabs>
          <w:tab w:val="left" w:pos="2445"/>
        </w:tabs>
        <w:spacing w:line="276" w:lineRule="auto"/>
        <w:jc w:val="right"/>
        <w:rPr>
          <w:rFonts w:asciiTheme="minorHAnsi" w:hAnsiTheme="minorHAnsi" w:cstheme="minorHAnsi"/>
          <w:sz w:val="20"/>
          <w:szCs w:val="20"/>
          <w:lang w:eastAsia="pl-PL"/>
        </w:rPr>
      </w:pPr>
      <w:r w:rsidRPr="00605A4E">
        <w:rPr>
          <w:rFonts w:asciiTheme="minorHAnsi" w:hAnsiTheme="minorHAnsi" w:cstheme="minorHAnsi"/>
          <w:color w:val="000000"/>
          <w:sz w:val="20"/>
          <w:szCs w:val="20"/>
        </w:rPr>
        <w:lastRenderedPageBreak/>
        <w:t>Załącznik nr 2 do umowy nr SSM.DZP.200.145.2022/1</w:t>
      </w:r>
    </w:p>
    <w:p w14:paraId="4A6C58DA" w14:textId="77777777" w:rsidR="00D341DB" w:rsidRPr="00605A4E" w:rsidRDefault="00D341DB" w:rsidP="00D341DB">
      <w:pPr>
        <w:spacing w:line="276" w:lineRule="auto"/>
        <w:jc w:val="center"/>
        <w:rPr>
          <w:rFonts w:asciiTheme="minorHAnsi" w:eastAsia="Arial" w:hAnsiTheme="minorHAnsi" w:cstheme="minorHAnsi"/>
          <w:sz w:val="20"/>
          <w:szCs w:val="20"/>
        </w:rPr>
      </w:pPr>
    </w:p>
    <w:p w14:paraId="39997ADD" w14:textId="77777777" w:rsidR="00D341DB" w:rsidRPr="00605A4E" w:rsidRDefault="00D341DB" w:rsidP="00D341DB">
      <w:pPr>
        <w:spacing w:line="276" w:lineRule="auto"/>
        <w:jc w:val="center"/>
        <w:rPr>
          <w:rFonts w:asciiTheme="minorHAnsi" w:eastAsia="Arial" w:hAnsiTheme="minorHAnsi" w:cstheme="minorHAnsi"/>
          <w:sz w:val="20"/>
          <w:szCs w:val="20"/>
        </w:rPr>
      </w:pPr>
      <w:r w:rsidRPr="00605A4E">
        <w:rPr>
          <w:rFonts w:asciiTheme="minorHAnsi" w:eastAsia="Arial" w:hAnsiTheme="minorHAnsi" w:cstheme="minorHAnsi"/>
          <w:sz w:val="20"/>
          <w:szCs w:val="20"/>
        </w:rPr>
        <w:t xml:space="preserve">Informacje o sposobie przetwarzania danych osobowych przez </w:t>
      </w:r>
    </w:p>
    <w:p w14:paraId="500B37B1" w14:textId="77777777" w:rsidR="00D341DB" w:rsidRPr="00605A4E" w:rsidRDefault="00D341DB" w:rsidP="00D341DB">
      <w:pPr>
        <w:spacing w:line="276" w:lineRule="auto"/>
        <w:jc w:val="center"/>
        <w:rPr>
          <w:rFonts w:asciiTheme="minorHAnsi" w:eastAsia="Arial" w:hAnsiTheme="minorHAnsi" w:cstheme="minorHAnsi"/>
          <w:sz w:val="20"/>
          <w:szCs w:val="20"/>
        </w:rPr>
      </w:pPr>
      <w:r w:rsidRPr="00605A4E">
        <w:rPr>
          <w:rFonts w:asciiTheme="minorHAnsi" w:eastAsia="Arial" w:hAnsiTheme="minorHAnsi" w:cstheme="minorHAnsi"/>
          <w:sz w:val="20"/>
          <w:szCs w:val="20"/>
        </w:rPr>
        <w:t>Specjalistyczny Szpital Miejski im. M. Kopernika w Toruniu</w:t>
      </w:r>
    </w:p>
    <w:p w14:paraId="59645F1C" w14:textId="77777777" w:rsidR="00D341DB" w:rsidRPr="00605A4E" w:rsidRDefault="00D341DB" w:rsidP="00D341DB">
      <w:pPr>
        <w:spacing w:line="276" w:lineRule="auto"/>
        <w:jc w:val="both"/>
        <w:rPr>
          <w:rFonts w:asciiTheme="minorHAnsi" w:eastAsia="Arial" w:hAnsiTheme="minorHAnsi" w:cstheme="minorHAnsi"/>
          <w:sz w:val="20"/>
          <w:szCs w:val="20"/>
        </w:rPr>
      </w:pPr>
    </w:p>
    <w:p w14:paraId="7AA19EE4" w14:textId="77777777" w:rsidR="00D341DB" w:rsidRPr="00605A4E" w:rsidRDefault="00D341DB" w:rsidP="00D341DB">
      <w:pPr>
        <w:spacing w:line="276" w:lineRule="auto"/>
        <w:jc w:val="both"/>
        <w:rPr>
          <w:rFonts w:asciiTheme="minorHAnsi" w:eastAsia="Arial" w:hAnsiTheme="minorHAnsi" w:cstheme="minorHAnsi"/>
          <w:sz w:val="20"/>
          <w:szCs w:val="20"/>
        </w:rPr>
      </w:pPr>
      <w:r w:rsidRPr="00605A4E">
        <w:rPr>
          <w:rFonts w:asciiTheme="minorHAnsi" w:eastAsia="Arial" w:hAnsiTheme="minorHAnsi" w:cstheme="minorHAnsi"/>
          <w:sz w:val="20"/>
          <w:szCs w:val="20"/>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5599C59" w14:textId="77777777" w:rsidR="00D341DB" w:rsidRPr="00605A4E" w:rsidRDefault="00D341DB" w:rsidP="00D341DB">
      <w:pPr>
        <w:spacing w:line="276" w:lineRule="auto"/>
        <w:jc w:val="both"/>
        <w:rPr>
          <w:rFonts w:asciiTheme="minorHAnsi" w:eastAsia="Arial" w:hAnsiTheme="minorHAnsi" w:cstheme="minorHAnsi"/>
          <w:sz w:val="20"/>
          <w:szCs w:val="20"/>
        </w:rPr>
      </w:pPr>
    </w:p>
    <w:p w14:paraId="79CFBE32" w14:textId="77777777" w:rsidR="00D341DB" w:rsidRPr="00605A4E" w:rsidRDefault="00D341DB" w:rsidP="00D341DB">
      <w:pPr>
        <w:spacing w:line="276" w:lineRule="auto"/>
        <w:jc w:val="both"/>
        <w:rPr>
          <w:rFonts w:asciiTheme="minorHAnsi" w:eastAsia="Arial" w:hAnsiTheme="minorHAnsi" w:cstheme="minorHAnsi"/>
          <w:sz w:val="20"/>
          <w:szCs w:val="20"/>
        </w:rPr>
      </w:pPr>
      <w:r w:rsidRPr="00605A4E">
        <w:rPr>
          <w:rFonts w:asciiTheme="minorHAnsi" w:eastAsia="Arial" w:hAnsiTheme="minorHAnsi" w:cstheme="minorHAnsi"/>
          <w:sz w:val="20"/>
          <w:szCs w:val="20"/>
        </w:rPr>
        <w:t>W związku z art.13 ust. 1 i 2 RODO uprzejmie informujemy, co następuje:</w:t>
      </w:r>
    </w:p>
    <w:p w14:paraId="31C08963" w14:textId="77777777" w:rsidR="00D341DB" w:rsidRPr="00605A4E" w:rsidRDefault="00D341DB" w:rsidP="00D341DB">
      <w:pPr>
        <w:pStyle w:val="Normalny1"/>
        <w:spacing w:line="276" w:lineRule="auto"/>
        <w:jc w:val="both"/>
        <w:rPr>
          <w:rFonts w:asciiTheme="minorHAnsi" w:hAnsiTheme="minorHAnsi" w:cstheme="minorHAnsi"/>
          <w:sz w:val="20"/>
          <w:szCs w:val="20"/>
        </w:rPr>
      </w:pPr>
      <w:proofErr w:type="spellStart"/>
      <w:r w:rsidRPr="00605A4E">
        <w:rPr>
          <w:rFonts w:asciiTheme="minorHAnsi" w:hAnsiTheme="minorHAnsi" w:cstheme="minorHAnsi"/>
          <w:sz w:val="20"/>
          <w:szCs w:val="20"/>
        </w:rPr>
        <w:t>Administratorem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Państwa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osobowych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jest</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Specjalistyczny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Szpital</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Miejski</w:t>
      </w:r>
      <w:proofErr w:type="spellEnd"/>
      <w:r w:rsidRPr="00605A4E">
        <w:rPr>
          <w:rFonts w:asciiTheme="minorHAnsi" w:hAnsiTheme="minorHAnsi" w:cstheme="minorHAnsi"/>
          <w:sz w:val="20"/>
          <w:szCs w:val="20"/>
        </w:rPr>
        <w:t xml:space="preserve"> im. M. </w:t>
      </w:r>
      <w:proofErr w:type="spellStart"/>
      <w:r w:rsidRPr="00605A4E">
        <w:rPr>
          <w:rFonts w:asciiTheme="minorHAnsi" w:hAnsiTheme="minorHAnsi" w:cstheme="minorHAnsi"/>
          <w:sz w:val="20"/>
          <w:szCs w:val="20"/>
        </w:rPr>
        <w:t>Kopernika</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Toruniu</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ul</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Batorego</w:t>
      </w:r>
      <w:proofErr w:type="spellEnd"/>
      <w:r w:rsidRPr="00605A4E">
        <w:rPr>
          <w:rFonts w:asciiTheme="minorHAnsi" w:hAnsiTheme="minorHAnsi" w:cstheme="minorHAnsi"/>
          <w:sz w:val="20"/>
          <w:szCs w:val="20"/>
        </w:rPr>
        <w:t xml:space="preserve"> 17/19, 87-100 Toruń, NIP:879-20-76-803, REGON: 870252274, </w:t>
      </w:r>
      <w:proofErr w:type="spellStart"/>
      <w:r w:rsidRPr="00605A4E">
        <w:rPr>
          <w:rFonts w:asciiTheme="minorHAnsi" w:hAnsiTheme="minorHAnsi" w:cstheme="minorHAnsi"/>
          <w:sz w:val="20"/>
          <w:szCs w:val="20"/>
        </w:rPr>
        <w:t>e-mail</w:t>
      </w:r>
      <w:proofErr w:type="spellEnd"/>
      <w:r w:rsidRPr="00605A4E">
        <w:rPr>
          <w:rFonts w:asciiTheme="minorHAnsi" w:hAnsiTheme="minorHAnsi" w:cstheme="minorHAnsi"/>
          <w:sz w:val="20"/>
          <w:szCs w:val="20"/>
        </w:rPr>
        <w:t xml:space="preserve">: info@med.torun.pl, tel. 56-61-00-268.  </w:t>
      </w:r>
    </w:p>
    <w:p w14:paraId="4263734E" w14:textId="77777777" w:rsidR="00D341DB" w:rsidRPr="00605A4E" w:rsidRDefault="00D341DB" w:rsidP="00D341DB">
      <w:pPr>
        <w:pStyle w:val="Normalny1"/>
        <w:spacing w:line="276" w:lineRule="auto"/>
        <w:jc w:val="both"/>
        <w:rPr>
          <w:rFonts w:asciiTheme="minorHAnsi" w:hAnsiTheme="minorHAnsi" w:cstheme="minorHAnsi"/>
          <w:sz w:val="20"/>
          <w:szCs w:val="20"/>
        </w:rPr>
      </w:pPr>
      <w:r w:rsidRPr="00605A4E">
        <w:rPr>
          <w:rFonts w:asciiTheme="minorHAnsi" w:hAnsiTheme="minorHAnsi" w:cstheme="minorHAnsi"/>
          <w:sz w:val="20"/>
          <w:szCs w:val="20"/>
        </w:rPr>
        <w:t xml:space="preserve">W </w:t>
      </w:r>
      <w:proofErr w:type="spellStart"/>
      <w:r w:rsidRPr="00605A4E">
        <w:rPr>
          <w:rFonts w:asciiTheme="minorHAnsi" w:hAnsiTheme="minorHAnsi" w:cstheme="minorHAnsi"/>
          <w:sz w:val="20"/>
          <w:szCs w:val="20"/>
        </w:rPr>
        <w:t>sprawach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dotyczących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przetwarzania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osobowych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można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się</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kontaktować</w:t>
      </w:r>
      <w:proofErr w:type="spellEnd"/>
      <w:r w:rsidRPr="00605A4E">
        <w:rPr>
          <w:rFonts w:asciiTheme="minorHAnsi" w:hAnsiTheme="minorHAnsi" w:cstheme="minorHAnsi"/>
          <w:sz w:val="20"/>
          <w:szCs w:val="20"/>
        </w:rPr>
        <w:t xml:space="preserve"> z </w:t>
      </w:r>
      <w:proofErr w:type="spellStart"/>
      <w:r w:rsidRPr="00605A4E">
        <w:rPr>
          <w:rFonts w:asciiTheme="minorHAnsi" w:hAnsiTheme="minorHAnsi" w:cstheme="minorHAnsi"/>
          <w:sz w:val="20"/>
          <w:szCs w:val="20"/>
        </w:rPr>
        <w:t>Inspektorem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ochrony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 xml:space="preserve"> na </w:t>
      </w:r>
      <w:proofErr w:type="spellStart"/>
      <w:r w:rsidRPr="00605A4E">
        <w:rPr>
          <w:rFonts w:asciiTheme="minorHAnsi" w:hAnsiTheme="minorHAnsi" w:cstheme="minorHAnsi"/>
          <w:sz w:val="20"/>
          <w:szCs w:val="20"/>
        </w:rPr>
        <w:t>adres</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poczty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elektronicznej</w:t>
      </w:r>
      <w:proofErr w:type="spellEnd"/>
      <w:r w:rsidRPr="00605A4E">
        <w:rPr>
          <w:rFonts w:asciiTheme="minorHAnsi" w:hAnsiTheme="minorHAnsi" w:cstheme="minorHAnsi"/>
          <w:sz w:val="20"/>
          <w:szCs w:val="20"/>
        </w:rPr>
        <w:t xml:space="preserve">: </w:t>
      </w:r>
      <w:hyperlink r:id="rId10" w:history="1">
        <w:r w:rsidRPr="00605A4E">
          <w:rPr>
            <w:rStyle w:val="Hipercze"/>
            <w:rFonts w:asciiTheme="minorHAnsi" w:hAnsiTheme="minorHAnsi" w:cstheme="minorHAnsi"/>
            <w:sz w:val="20"/>
            <w:szCs w:val="20"/>
          </w:rPr>
          <w:t>iod@med.torun.pl</w:t>
        </w:r>
      </w:hyperlink>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lub</w:t>
      </w:r>
      <w:proofErr w:type="spellEnd"/>
      <w:r w:rsidRPr="00605A4E">
        <w:rPr>
          <w:rFonts w:asciiTheme="minorHAnsi" w:hAnsiTheme="minorHAnsi" w:cstheme="minorHAnsi"/>
          <w:sz w:val="20"/>
          <w:szCs w:val="20"/>
        </w:rPr>
        <w:t xml:space="preserve"> na </w:t>
      </w:r>
      <w:proofErr w:type="spellStart"/>
      <w:r w:rsidRPr="00605A4E">
        <w:rPr>
          <w:rFonts w:asciiTheme="minorHAnsi" w:hAnsiTheme="minorHAnsi" w:cstheme="minorHAnsi"/>
          <w:sz w:val="20"/>
          <w:szCs w:val="20"/>
        </w:rPr>
        <w:t>powyższy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adres</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korespondencyjny</w:t>
      </w:r>
      <w:proofErr w:type="spellEnd"/>
      <w:r w:rsidRPr="00605A4E">
        <w:rPr>
          <w:rFonts w:asciiTheme="minorHAnsi" w:hAnsiTheme="minorHAnsi" w:cstheme="minorHAnsi"/>
          <w:sz w:val="20"/>
          <w:szCs w:val="20"/>
        </w:rPr>
        <w:t>.</w:t>
      </w:r>
    </w:p>
    <w:p w14:paraId="7C4B5717" w14:textId="77777777" w:rsidR="00D341DB" w:rsidRPr="00605A4E" w:rsidRDefault="00D341DB" w:rsidP="00D341DB">
      <w:pPr>
        <w:pStyle w:val="Normalny1"/>
        <w:spacing w:line="276" w:lineRule="auto"/>
        <w:jc w:val="both"/>
        <w:rPr>
          <w:rFonts w:asciiTheme="minorHAnsi" w:hAnsiTheme="minorHAnsi" w:cstheme="minorHAnsi"/>
          <w:sz w:val="20"/>
          <w:szCs w:val="20"/>
        </w:rPr>
      </w:pPr>
      <w:r w:rsidRPr="00605A4E">
        <w:rPr>
          <w:rFonts w:asciiTheme="minorHAnsi" w:hAnsiTheme="minorHAnsi" w:cstheme="minorHAnsi"/>
          <w:sz w:val="20"/>
          <w:szCs w:val="20"/>
        </w:rPr>
        <w:t xml:space="preserve">I. </w:t>
      </w:r>
      <w:proofErr w:type="spellStart"/>
      <w:r w:rsidRPr="00605A4E">
        <w:rPr>
          <w:rFonts w:asciiTheme="minorHAnsi" w:hAnsiTheme="minorHAnsi" w:cstheme="minorHAnsi"/>
          <w:sz w:val="20"/>
          <w:szCs w:val="20"/>
        </w:rPr>
        <w:t>Cel</w:t>
      </w:r>
      <w:proofErr w:type="spellEnd"/>
      <w:r w:rsidRPr="00605A4E">
        <w:rPr>
          <w:rFonts w:asciiTheme="minorHAnsi" w:hAnsiTheme="minorHAnsi" w:cstheme="minorHAnsi"/>
          <w:sz w:val="20"/>
          <w:szCs w:val="20"/>
        </w:rPr>
        <w:t xml:space="preserve"> oraz </w:t>
      </w:r>
      <w:proofErr w:type="spellStart"/>
      <w:r w:rsidRPr="00605A4E">
        <w:rPr>
          <w:rFonts w:asciiTheme="minorHAnsi" w:hAnsiTheme="minorHAnsi" w:cstheme="minorHAnsi"/>
          <w:sz w:val="20"/>
          <w:szCs w:val="20"/>
        </w:rPr>
        <w:t>podstawa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wykorzystywania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osobowych</w:t>
      </w:r>
      <w:proofErr w:type="spellEnd"/>
      <w:r w:rsidRPr="00605A4E">
        <w:rPr>
          <w:rFonts w:asciiTheme="minorHAnsi" w:hAnsiTheme="minorHAnsi" w:cstheme="minorHAnsi"/>
          <w:sz w:val="20"/>
          <w:szCs w:val="20"/>
        </w:rPr>
        <w:t xml:space="preserve"> przez </w:t>
      </w:r>
      <w:proofErr w:type="spellStart"/>
      <w:r w:rsidRPr="00605A4E">
        <w:rPr>
          <w:rFonts w:asciiTheme="minorHAnsi" w:hAnsiTheme="minorHAnsi" w:cstheme="minorHAnsi"/>
          <w:sz w:val="20"/>
          <w:szCs w:val="20"/>
        </w:rPr>
        <w:t>Specjalistyczny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Szpital</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Miejski</w:t>
      </w:r>
      <w:proofErr w:type="spellEnd"/>
      <w:r w:rsidRPr="00605A4E">
        <w:rPr>
          <w:rFonts w:asciiTheme="minorHAnsi" w:hAnsiTheme="minorHAnsi" w:cstheme="minorHAnsi"/>
          <w:sz w:val="20"/>
          <w:szCs w:val="20"/>
        </w:rPr>
        <w:t xml:space="preserve"> im. M. </w:t>
      </w:r>
      <w:proofErr w:type="spellStart"/>
      <w:r w:rsidRPr="00605A4E">
        <w:rPr>
          <w:rFonts w:asciiTheme="minorHAnsi" w:hAnsiTheme="minorHAnsi" w:cstheme="minorHAnsi"/>
          <w:sz w:val="20"/>
          <w:szCs w:val="20"/>
        </w:rPr>
        <w:t>Kopernika</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Toruniu</w:t>
      </w:r>
      <w:proofErr w:type="spellEnd"/>
      <w:r w:rsidRPr="00605A4E">
        <w:rPr>
          <w:rFonts w:asciiTheme="minorHAnsi" w:hAnsiTheme="minorHAnsi" w:cstheme="minorHAnsi"/>
          <w:sz w:val="20"/>
          <w:szCs w:val="20"/>
        </w:rPr>
        <w:t>.</w:t>
      </w:r>
    </w:p>
    <w:p w14:paraId="715912CD" w14:textId="77777777" w:rsidR="00D341DB" w:rsidRPr="00605A4E" w:rsidRDefault="00D341DB" w:rsidP="00D341DB">
      <w:pPr>
        <w:pStyle w:val="Normalny1"/>
        <w:spacing w:line="276" w:lineRule="auto"/>
        <w:ind w:firstLine="360"/>
        <w:jc w:val="both"/>
        <w:rPr>
          <w:rFonts w:asciiTheme="minorHAnsi" w:hAnsiTheme="minorHAnsi" w:cstheme="minorHAnsi"/>
          <w:sz w:val="20"/>
          <w:szCs w:val="20"/>
        </w:rPr>
      </w:pPr>
      <w:proofErr w:type="spellStart"/>
      <w:r w:rsidRPr="00605A4E">
        <w:rPr>
          <w:rFonts w:asciiTheme="minorHAnsi" w:hAnsiTheme="minorHAnsi" w:cstheme="minorHAnsi"/>
          <w:sz w:val="20"/>
          <w:szCs w:val="20"/>
        </w:rPr>
        <w:t>Państwa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osobowe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pozyskiwane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są</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związku</w:t>
      </w:r>
      <w:proofErr w:type="spellEnd"/>
      <w:r w:rsidRPr="00605A4E">
        <w:rPr>
          <w:rFonts w:asciiTheme="minorHAnsi" w:hAnsiTheme="minorHAnsi" w:cstheme="minorHAnsi"/>
          <w:sz w:val="20"/>
          <w:szCs w:val="20"/>
        </w:rPr>
        <w:t xml:space="preserve"> z </w:t>
      </w:r>
      <w:proofErr w:type="spellStart"/>
      <w:r w:rsidRPr="00605A4E">
        <w:rPr>
          <w:rFonts w:asciiTheme="minorHAnsi" w:hAnsiTheme="minorHAnsi" w:cstheme="minorHAnsi"/>
          <w:sz w:val="20"/>
          <w:szCs w:val="20"/>
        </w:rPr>
        <w:t>zawieraniem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umów</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które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wykorzystywane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są</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trakcie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trwania</w:t>
      </w:r>
      <w:proofErr w:type="spellEnd"/>
      <w:r w:rsidRPr="00605A4E">
        <w:rPr>
          <w:rFonts w:asciiTheme="minorHAnsi" w:hAnsiTheme="minorHAnsi" w:cstheme="minorHAnsi"/>
          <w:sz w:val="20"/>
          <w:szCs w:val="20"/>
        </w:rPr>
        <w:t xml:space="preserve"> umowy </w:t>
      </w:r>
      <w:proofErr w:type="spellStart"/>
      <w:r w:rsidRPr="00605A4E">
        <w:rPr>
          <w:rFonts w:asciiTheme="minorHAnsi" w:hAnsiTheme="minorHAnsi" w:cstheme="minorHAnsi"/>
          <w:sz w:val="20"/>
          <w:szCs w:val="20"/>
        </w:rPr>
        <w:t>dla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celów</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takich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jak</w:t>
      </w:r>
      <w:proofErr w:type="spellEnd"/>
      <w:r w:rsidRPr="00605A4E">
        <w:rPr>
          <w:rFonts w:asciiTheme="minorHAnsi" w:hAnsiTheme="minorHAnsi" w:cstheme="minorHAnsi"/>
          <w:sz w:val="20"/>
          <w:szCs w:val="20"/>
        </w:rPr>
        <w:t>:</w:t>
      </w:r>
    </w:p>
    <w:p w14:paraId="01332FA6" w14:textId="77777777" w:rsidR="00D341DB" w:rsidRPr="00605A4E" w:rsidRDefault="00D341DB" w:rsidP="00801E8D">
      <w:pPr>
        <w:pStyle w:val="Normalny1"/>
        <w:widowControl/>
        <w:numPr>
          <w:ilvl w:val="0"/>
          <w:numId w:val="38"/>
        </w:numPr>
        <w:suppressAutoHyphens w:val="0"/>
        <w:spacing w:line="276" w:lineRule="auto"/>
        <w:jc w:val="both"/>
        <w:textAlignment w:val="auto"/>
        <w:rPr>
          <w:rFonts w:asciiTheme="minorHAnsi" w:hAnsiTheme="minorHAnsi" w:cstheme="minorHAnsi"/>
          <w:sz w:val="20"/>
          <w:szCs w:val="20"/>
        </w:rPr>
      </w:pPr>
      <w:proofErr w:type="spellStart"/>
      <w:r w:rsidRPr="00605A4E">
        <w:rPr>
          <w:rFonts w:asciiTheme="minorHAnsi" w:hAnsiTheme="minorHAnsi" w:cstheme="minorHAnsi"/>
          <w:sz w:val="20"/>
          <w:szCs w:val="20"/>
        </w:rPr>
        <w:t>realizacja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obowiązków</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prawnych</w:t>
      </w:r>
      <w:proofErr w:type="spellEnd"/>
      <w:r w:rsidRPr="00605A4E">
        <w:rPr>
          <w:rFonts w:asciiTheme="minorHAnsi" w:hAnsiTheme="minorHAnsi" w:cstheme="minorHAnsi"/>
          <w:sz w:val="20"/>
          <w:szCs w:val="20"/>
        </w:rPr>
        <w:t xml:space="preserve"> m. in. </w:t>
      </w:r>
      <w:proofErr w:type="spellStart"/>
      <w:r w:rsidRPr="00605A4E">
        <w:rPr>
          <w:rFonts w:asciiTheme="minorHAnsi" w:hAnsiTheme="minorHAnsi" w:cstheme="minorHAnsi"/>
          <w:sz w:val="20"/>
          <w:szCs w:val="20"/>
        </w:rPr>
        <w:t>przechowywanie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dotyczących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korespondencji</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elektronicznej</w:t>
      </w:r>
      <w:proofErr w:type="spellEnd"/>
      <w:r w:rsidRPr="00605A4E">
        <w:rPr>
          <w:rFonts w:asciiTheme="minorHAnsi" w:hAnsiTheme="minorHAnsi" w:cstheme="minorHAnsi"/>
          <w:sz w:val="20"/>
          <w:szCs w:val="20"/>
        </w:rPr>
        <w:t>/</w:t>
      </w:r>
      <w:proofErr w:type="spellStart"/>
      <w:r w:rsidRPr="00605A4E">
        <w:rPr>
          <w:rFonts w:asciiTheme="minorHAnsi" w:hAnsiTheme="minorHAnsi" w:cstheme="minorHAnsi"/>
          <w:sz w:val="20"/>
          <w:szCs w:val="20"/>
        </w:rPr>
        <w:t>pocztowej</w:t>
      </w:r>
      <w:proofErr w:type="spellEnd"/>
      <w:r w:rsidRPr="00605A4E">
        <w:rPr>
          <w:rFonts w:asciiTheme="minorHAnsi" w:hAnsiTheme="minorHAnsi" w:cstheme="minorHAnsi"/>
          <w:sz w:val="20"/>
          <w:szCs w:val="20"/>
        </w:rPr>
        <w:t xml:space="preserve"> na </w:t>
      </w:r>
      <w:proofErr w:type="spellStart"/>
      <w:r w:rsidRPr="00605A4E">
        <w:rPr>
          <w:rFonts w:asciiTheme="minorHAnsi" w:hAnsiTheme="minorHAnsi" w:cstheme="minorHAnsi"/>
          <w:sz w:val="20"/>
          <w:szCs w:val="20"/>
        </w:rPr>
        <w:t>potrzeby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przyszłych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postępowań</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uprawnionych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organów</w:t>
      </w:r>
      <w:proofErr w:type="spellEnd"/>
      <w:r w:rsidRPr="00605A4E">
        <w:rPr>
          <w:rFonts w:asciiTheme="minorHAnsi" w:hAnsiTheme="minorHAnsi" w:cstheme="minorHAnsi"/>
          <w:sz w:val="20"/>
          <w:szCs w:val="20"/>
        </w:rPr>
        <w:t>;</w:t>
      </w:r>
    </w:p>
    <w:p w14:paraId="23B79972" w14:textId="77777777" w:rsidR="00D341DB" w:rsidRPr="00605A4E" w:rsidRDefault="00D341DB" w:rsidP="00801E8D">
      <w:pPr>
        <w:pStyle w:val="Normalny1"/>
        <w:widowControl/>
        <w:numPr>
          <w:ilvl w:val="0"/>
          <w:numId w:val="38"/>
        </w:numPr>
        <w:suppressAutoHyphens w:val="0"/>
        <w:spacing w:line="276" w:lineRule="auto"/>
        <w:jc w:val="both"/>
        <w:textAlignment w:val="auto"/>
        <w:rPr>
          <w:rFonts w:asciiTheme="minorHAnsi" w:hAnsiTheme="minorHAnsi" w:cstheme="minorHAnsi"/>
          <w:sz w:val="20"/>
          <w:szCs w:val="20"/>
        </w:rPr>
      </w:pPr>
      <w:proofErr w:type="spellStart"/>
      <w:r w:rsidRPr="00605A4E">
        <w:rPr>
          <w:rFonts w:asciiTheme="minorHAnsi" w:hAnsiTheme="minorHAnsi" w:cstheme="minorHAnsi"/>
          <w:sz w:val="20"/>
          <w:szCs w:val="20"/>
        </w:rPr>
        <w:t>zawarcie</w:t>
      </w:r>
      <w:proofErr w:type="spellEnd"/>
      <w:r w:rsidRPr="00605A4E">
        <w:rPr>
          <w:rFonts w:asciiTheme="minorHAnsi" w:hAnsiTheme="minorHAnsi" w:cstheme="minorHAnsi"/>
          <w:sz w:val="20"/>
          <w:szCs w:val="20"/>
        </w:rPr>
        <w:t xml:space="preserve"> oraz </w:t>
      </w:r>
      <w:proofErr w:type="spellStart"/>
      <w:r w:rsidRPr="00605A4E">
        <w:rPr>
          <w:rFonts w:asciiTheme="minorHAnsi" w:hAnsiTheme="minorHAnsi" w:cstheme="minorHAnsi"/>
          <w:sz w:val="20"/>
          <w:szCs w:val="20"/>
        </w:rPr>
        <w:t>realizacja</w:t>
      </w:r>
      <w:proofErr w:type="spellEnd"/>
      <w:r w:rsidRPr="00605A4E">
        <w:rPr>
          <w:rFonts w:asciiTheme="minorHAnsi" w:hAnsiTheme="minorHAnsi" w:cstheme="minorHAnsi"/>
          <w:sz w:val="20"/>
          <w:szCs w:val="20"/>
        </w:rPr>
        <w:t xml:space="preserve"> umowy </w:t>
      </w:r>
      <w:proofErr w:type="spellStart"/>
      <w:r w:rsidRPr="00605A4E">
        <w:rPr>
          <w:rFonts w:asciiTheme="minorHAnsi" w:hAnsiTheme="minorHAnsi" w:cstheme="minorHAnsi"/>
          <w:sz w:val="20"/>
          <w:szCs w:val="20"/>
        </w:rPr>
        <w:t>między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Specjalistycznym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Szpitalem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Miejskim</w:t>
      </w:r>
      <w:proofErr w:type="spellEnd"/>
      <w:r w:rsidRPr="00605A4E">
        <w:rPr>
          <w:rFonts w:asciiTheme="minorHAnsi" w:hAnsiTheme="minorHAnsi" w:cstheme="minorHAnsi"/>
          <w:sz w:val="20"/>
          <w:szCs w:val="20"/>
        </w:rPr>
        <w:t xml:space="preserve"> im. M. </w:t>
      </w:r>
      <w:proofErr w:type="spellStart"/>
      <w:r w:rsidRPr="00605A4E">
        <w:rPr>
          <w:rFonts w:asciiTheme="minorHAnsi" w:hAnsiTheme="minorHAnsi" w:cstheme="minorHAnsi"/>
          <w:sz w:val="20"/>
          <w:szCs w:val="20"/>
        </w:rPr>
        <w:t>Kopernika</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Toruniu</w:t>
      </w:r>
      <w:proofErr w:type="spellEnd"/>
      <w:r w:rsidRPr="00605A4E">
        <w:rPr>
          <w:rFonts w:asciiTheme="minorHAnsi" w:hAnsiTheme="minorHAnsi" w:cstheme="minorHAnsi"/>
          <w:sz w:val="20"/>
          <w:szCs w:val="20"/>
        </w:rPr>
        <w:t xml:space="preserve"> a </w:t>
      </w:r>
      <w:proofErr w:type="spellStart"/>
      <w:r w:rsidRPr="00605A4E">
        <w:rPr>
          <w:rFonts w:asciiTheme="minorHAnsi" w:hAnsiTheme="minorHAnsi" w:cstheme="minorHAnsi"/>
          <w:sz w:val="20"/>
          <w:szCs w:val="20"/>
        </w:rPr>
        <w:t>Państwem</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tym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zapewnienie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poprawnej</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jakości</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usług</w:t>
      </w:r>
      <w:proofErr w:type="spellEnd"/>
      <w:r w:rsidRPr="00605A4E">
        <w:rPr>
          <w:rFonts w:asciiTheme="minorHAnsi" w:hAnsiTheme="minorHAnsi" w:cstheme="minorHAnsi"/>
          <w:sz w:val="20"/>
          <w:szCs w:val="20"/>
        </w:rPr>
        <w:t xml:space="preserve"> przez </w:t>
      </w:r>
      <w:proofErr w:type="spellStart"/>
      <w:r w:rsidRPr="00605A4E">
        <w:rPr>
          <w:rFonts w:asciiTheme="minorHAnsi" w:hAnsiTheme="minorHAnsi" w:cstheme="minorHAnsi"/>
          <w:sz w:val="20"/>
          <w:szCs w:val="20"/>
        </w:rPr>
        <w:t>czas</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trwania</w:t>
      </w:r>
      <w:proofErr w:type="spellEnd"/>
      <w:r w:rsidRPr="00605A4E">
        <w:rPr>
          <w:rFonts w:asciiTheme="minorHAnsi" w:hAnsiTheme="minorHAnsi" w:cstheme="minorHAnsi"/>
          <w:sz w:val="20"/>
          <w:szCs w:val="20"/>
        </w:rPr>
        <w:t xml:space="preserve"> umowy i </w:t>
      </w:r>
      <w:proofErr w:type="spellStart"/>
      <w:r w:rsidRPr="00605A4E">
        <w:rPr>
          <w:rFonts w:asciiTheme="minorHAnsi" w:hAnsiTheme="minorHAnsi" w:cstheme="minorHAnsi"/>
          <w:sz w:val="20"/>
          <w:szCs w:val="20"/>
        </w:rPr>
        <w:t>rozliczeń</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po</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jej</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zakończeniu</w:t>
      </w:r>
      <w:proofErr w:type="spellEnd"/>
      <w:r w:rsidRPr="00605A4E">
        <w:rPr>
          <w:rFonts w:asciiTheme="minorHAnsi" w:hAnsiTheme="minorHAnsi" w:cstheme="minorHAnsi"/>
          <w:sz w:val="20"/>
          <w:szCs w:val="20"/>
        </w:rPr>
        <w:t>;</w:t>
      </w:r>
    </w:p>
    <w:p w14:paraId="55866F59" w14:textId="77777777" w:rsidR="00D341DB" w:rsidRPr="00605A4E" w:rsidRDefault="00D341DB" w:rsidP="00801E8D">
      <w:pPr>
        <w:pStyle w:val="Normalny1"/>
        <w:widowControl/>
        <w:numPr>
          <w:ilvl w:val="0"/>
          <w:numId w:val="38"/>
        </w:numPr>
        <w:suppressAutoHyphens w:val="0"/>
        <w:spacing w:line="276" w:lineRule="auto"/>
        <w:jc w:val="both"/>
        <w:textAlignment w:val="auto"/>
        <w:rPr>
          <w:rFonts w:asciiTheme="minorHAnsi" w:hAnsiTheme="minorHAnsi" w:cstheme="minorHAnsi"/>
          <w:sz w:val="20"/>
          <w:szCs w:val="20"/>
        </w:rPr>
      </w:pPr>
      <w:proofErr w:type="spellStart"/>
      <w:r w:rsidRPr="00605A4E">
        <w:rPr>
          <w:rFonts w:asciiTheme="minorHAnsi" w:hAnsiTheme="minorHAnsi" w:cstheme="minorHAnsi"/>
          <w:sz w:val="20"/>
          <w:szCs w:val="20"/>
        </w:rPr>
        <w:t>przeciwdziałanie</w:t>
      </w:r>
      <w:proofErr w:type="spellEnd"/>
      <w:r w:rsidRPr="00605A4E">
        <w:rPr>
          <w:rFonts w:asciiTheme="minorHAnsi" w:hAnsiTheme="minorHAnsi" w:cstheme="minorHAnsi"/>
          <w:sz w:val="20"/>
          <w:szCs w:val="20"/>
        </w:rPr>
        <w:t xml:space="preserve"> oraz </w:t>
      </w:r>
      <w:proofErr w:type="spellStart"/>
      <w:r w:rsidRPr="00605A4E">
        <w:rPr>
          <w:rFonts w:asciiTheme="minorHAnsi" w:hAnsiTheme="minorHAnsi" w:cstheme="minorHAnsi"/>
          <w:sz w:val="20"/>
          <w:szCs w:val="20"/>
        </w:rPr>
        <w:t>dochodzenie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roszczeń</w:t>
      </w:r>
      <w:proofErr w:type="spellEnd"/>
      <w:r w:rsidRPr="00605A4E">
        <w:rPr>
          <w:rFonts w:asciiTheme="minorHAnsi" w:hAnsiTheme="minorHAnsi" w:cstheme="minorHAnsi"/>
          <w:sz w:val="20"/>
          <w:szCs w:val="20"/>
        </w:rPr>
        <w:t>;</w:t>
      </w:r>
    </w:p>
    <w:p w14:paraId="216A92DF" w14:textId="77777777" w:rsidR="00D341DB" w:rsidRPr="00605A4E" w:rsidRDefault="00D341DB" w:rsidP="00D341DB">
      <w:pPr>
        <w:pStyle w:val="Normalny1"/>
        <w:spacing w:line="276" w:lineRule="auto"/>
        <w:jc w:val="both"/>
        <w:rPr>
          <w:rFonts w:asciiTheme="minorHAnsi" w:hAnsiTheme="minorHAnsi" w:cstheme="minorHAnsi"/>
          <w:sz w:val="20"/>
          <w:szCs w:val="20"/>
        </w:rPr>
      </w:pPr>
      <w:r w:rsidRPr="00605A4E">
        <w:rPr>
          <w:rFonts w:asciiTheme="minorHAnsi" w:hAnsiTheme="minorHAnsi" w:cstheme="minorHAnsi"/>
          <w:sz w:val="20"/>
          <w:szCs w:val="20"/>
        </w:rPr>
        <w:t xml:space="preserve">Dane </w:t>
      </w:r>
      <w:proofErr w:type="spellStart"/>
      <w:r w:rsidRPr="00605A4E">
        <w:rPr>
          <w:rFonts w:asciiTheme="minorHAnsi" w:hAnsiTheme="minorHAnsi" w:cstheme="minorHAnsi"/>
          <w:sz w:val="20"/>
          <w:szCs w:val="20"/>
        </w:rPr>
        <w:t>osobowe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potrzebne</w:t>
      </w:r>
      <w:proofErr w:type="spellEnd"/>
      <w:r w:rsidRPr="00605A4E">
        <w:rPr>
          <w:rFonts w:asciiTheme="minorHAnsi" w:hAnsiTheme="minorHAnsi" w:cstheme="minorHAnsi"/>
          <w:sz w:val="20"/>
          <w:szCs w:val="20"/>
        </w:rPr>
        <w:t xml:space="preserve"> do </w:t>
      </w:r>
      <w:proofErr w:type="spellStart"/>
      <w:r w:rsidRPr="00605A4E">
        <w:rPr>
          <w:rFonts w:asciiTheme="minorHAnsi" w:hAnsiTheme="minorHAnsi" w:cstheme="minorHAnsi"/>
          <w:sz w:val="20"/>
          <w:szCs w:val="20"/>
        </w:rPr>
        <w:t>realizacji</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obowiązków</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prawnych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wykorzystywane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będą</w:t>
      </w:r>
      <w:proofErr w:type="spellEnd"/>
      <w:r w:rsidRPr="00605A4E">
        <w:rPr>
          <w:rFonts w:asciiTheme="minorHAnsi" w:hAnsiTheme="minorHAnsi" w:cstheme="minorHAnsi"/>
          <w:sz w:val="20"/>
          <w:szCs w:val="20"/>
        </w:rPr>
        <w:t xml:space="preserve"> przez </w:t>
      </w:r>
      <w:proofErr w:type="spellStart"/>
      <w:r w:rsidRPr="00605A4E">
        <w:rPr>
          <w:rFonts w:asciiTheme="minorHAnsi" w:hAnsiTheme="minorHAnsi" w:cstheme="minorHAnsi"/>
          <w:sz w:val="20"/>
          <w:szCs w:val="20"/>
        </w:rPr>
        <w:t>Specjalistyczny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Szpital</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Miejski</w:t>
      </w:r>
      <w:proofErr w:type="spellEnd"/>
      <w:r w:rsidRPr="00605A4E">
        <w:rPr>
          <w:rFonts w:asciiTheme="minorHAnsi" w:hAnsiTheme="minorHAnsi" w:cstheme="minorHAnsi"/>
          <w:sz w:val="20"/>
          <w:szCs w:val="20"/>
        </w:rPr>
        <w:t xml:space="preserve"> im. M. </w:t>
      </w:r>
      <w:proofErr w:type="spellStart"/>
      <w:r w:rsidRPr="00605A4E">
        <w:rPr>
          <w:rFonts w:asciiTheme="minorHAnsi" w:hAnsiTheme="minorHAnsi" w:cstheme="minorHAnsi"/>
          <w:sz w:val="20"/>
          <w:szCs w:val="20"/>
        </w:rPr>
        <w:t>Kopernika</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Toruniu</w:t>
      </w:r>
      <w:proofErr w:type="spellEnd"/>
      <w:r w:rsidRPr="00605A4E">
        <w:rPr>
          <w:rFonts w:asciiTheme="minorHAnsi" w:hAnsiTheme="minorHAnsi" w:cstheme="minorHAnsi"/>
          <w:sz w:val="20"/>
          <w:szCs w:val="20"/>
        </w:rPr>
        <w:t>:</w:t>
      </w:r>
    </w:p>
    <w:p w14:paraId="1091359A" w14:textId="77777777" w:rsidR="00D341DB" w:rsidRPr="00605A4E" w:rsidRDefault="00D341DB" w:rsidP="00D341DB">
      <w:pPr>
        <w:pStyle w:val="Normalny1"/>
        <w:spacing w:line="276" w:lineRule="auto"/>
        <w:jc w:val="both"/>
        <w:rPr>
          <w:rFonts w:asciiTheme="minorHAnsi" w:hAnsiTheme="minorHAnsi" w:cstheme="minorHAnsi"/>
          <w:sz w:val="20"/>
          <w:szCs w:val="20"/>
        </w:rPr>
      </w:pPr>
      <w:r w:rsidRPr="00605A4E">
        <w:rPr>
          <w:rFonts w:asciiTheme="minorHAnsi" w:hAnsiTheme="minorHAnsi" w:cstheme="minorHAnsi"/>
          <w:sz w:val="20"/>
          <w:szCs w:val="20"/>
        </w:rPr>
        <w:t xml:space="preserve">- przez </w:t>
      </w:r>
      <w:proofErr w:type="spellStart"/>
      <w:r w:rsidRPr="00605A4E">
        <w:rPr>
          <w:rFonts w:asciiTheme="minorHAnsi" w:hAnsiTheme="minorHAnsi" w:cstheme="minorHAnsi"/>
          <w:sz w:val="20"/>
          <w:szCs w:val="20"/>
        </w:rPr>
        <w:t>czas</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wykonania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tych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obowiązków</w:t>
      </w:r>
      <w:proofErr w:type="spellEnd"/>
      <w:r w:rsidRPr="00605A4E">
        <w:rPr>
          <w:rFonts w:asciiTheme="minorHAnsi" w:hAnsiTheme="minorHAnsi" w:cstheme="minorHAnsi"/>
          <w:sz w:val="20"/>
          <w:szCs w:val="20"/>
        </w:rPr>
        <w:t>;</w:t>
      </w:r>
    </w:p>
    <w:p w14:paraId="2DC21E74" w14:textId="77777777" w:rsidR="00D341DB" w:rsidRPr="00605A4E" w:rsidRDefault="00D341DB" w:rsidP="00D341DB">
      <w:pPr>
        <w:pStyle w:val="Normalny1"/>
        <w:spacing w:line="276" w:lineRule="auto"/>
        <w:jc w:val="both"/>
        <w:rPr>
          <w:rFonts w:asciiTheme="minorHAnsi" w:hAnsiTheme="minorHAnsi" w:cstheme="minorHAnsi"/>
          <w:sz w:val="20"/>
          <w:szCs w:val="20"/>
        </w:rPr>
      </w:pPr>
      <w:r w:rsidRPr="00605A4E">
        <w:rPr>
          <w:rFonts w:asciiTheme="minorHAnsi" w:hAnsiTheme="minorHAnsi" w:cstheme="minorHAnsi"/>
          <w:sz w:val="20"/>
          <w:szCs w:val="20"/>
        </w:rPr>
        <w:t xml:space="preserve">- przez </w:t>
      </w:r>
      <w:proofErr w:type="spellStart"/>
      <w:r w:rsidRPr="00605A4E">
        <w:rPr>
          <w:rFonts w:asciiTheme="minorHAnsi" w:hAnsiTheme="minorHAnsi" w:cstheme="minorHAnsi"/>
          <w:sz w:val="20"/>
          <w:szCs w:val="20"/>
        </w:rPr>
        <w:t>czas</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którym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przepisy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nakazują</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przechowywać</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dane</w:t>
      </w:r>
      <w:proofErr w:type="spellEnd"/>
      <w:r w:rsidRPr="00605A4E">
        <w:rPr>
          <w:rFonts w:asciiTheme="minorHAnsi" w:hAnsiTheme="minorHAnsi" w:cstheme="minorHAnsi"/>
          <w:sz w:val="20"/>
          <w:szCs w:val="20"/>
        </w:rPr>
        <w:t>;</w:t>
      </w:r>
    </w:p>
    <w:p w14:paraId="0B1702E3" w14:textId="77777777" w:rsidR="00D341DB" w:rsidRPr="00605A4E" w:rsidRDefault="00D341DB" w:rsidP="00D341DB">
      <w:pPr>
        <w:pStyle w:val="Normalny1"/>
        <w:spacing w:line="276" w:lineRule="auto"/>
        <w:jc w:val="both"/>
        <w:rPr>
          <w:rFonts w:asciiTheme="minorHAnsi" w:hAnsiTheme="minorHAnsi" w:cstheme="minorHAnsi"/>
          <w:sz w:val="20"/>
          <w:szCs w:val="20"/>
        </w:rPr>
      </w:pPr>
      <w:r w:rsidRPr="00605A4E">
        <w:rPr>
          <w:rFonts w:asciiTheme="minorHAnsi" w:hAnsiTheme="minorHAnsi" w:cstheme="minorHAnsi"/>
          <w:sz w:val="20"/>
          <w:szCs w:val="20"/>
        </w:rPr>
        <w:t xml:space="preserve">- przez </w:t>
      </w:r>
      <w:proofErr w:type="spellStart"/>
      <w:r w:rsidRPr="00605A4E">
        <w:rPr>
          <w:rFonts w:asciiTheme="minorHAnsi" w:hAnsiTheme="minorHAnsi" w:cstheme="minorHAnsi"/>
          <w:sz w:val="20"/>
          <w:szCs w:val="20"/>
        </w:rPr>
        <w:t>czas</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którym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możemy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ponieść</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konsekwencje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prawne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niewykonania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obowiązku</w:t>
      </w:r>
      <w:proofErr w:type="spellEnd"/>
      <w:r w:rsidRPr="00605A4E">
        <w:rPr>
          <w:rFonts w:asciiTheme="minorHAnsi" w:hAnsiTheme="minorHAnsi" w:cstheme="minorHAnsi"/>
          <w:sz w:val="20"/>
          <w:szCs w:val="20"/>
        </w:rPr>
        <w:t>.</w:t>
      </w:r>
    </w:p>
    <w:p w14:paraId="0CD68187" w14:textId="77777777" w:rsidR="00D341DB" w:rsidRPr="00605A4E" w:rsidRDefault="00D341DB" w:rsidP="00D341DB">
      <w:pPr>
        <w:pStyle w:val="Normalny1"/>
        <w:spacing w:line="276" w:lineRule="auto"/>
        <w:jc w:val="both"/>
        <w:rPr>
          <w:rFonts w:asciiTheme="minorHAnsi" w:hAnsiTheme="minorHAnsi" w:cstheme="minorHAnsi"/>
          <w:sz w:val="20"/>
          <w:szCs w:val="20"/>
        </w:rPr>
      </w:pPr>
      <w:proofErr w:type="spellStart"/>
      <w:r w:rsidRPr="00605A4E">
        <w:rPr>
          <w:rFonts w:asciiTheme="minorHAnsi" w:hAnsiTheme="minorHAnsi" w:cstheme="minorHAnsi"/>
          <w:sz w:val="20"/>
          <w:szCs w:val="20"/>
        </w:rPr>
        <w:t>To</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oznacza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że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odpowiadamy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za</w:t>
      </w:r>
      <w:proofErr w:type="spellEnd"/>
      <w:r w:rsidRPr="00605A4E">
        <w:rPr>
          <w:rFonts w:asciiTheme="minorHAnsi" w:hAnsiTheme="minorHAnsi" w:cstheme="minorHAnsi"/>
          <w:sz w:val="20"/>
          <w:szCs w:val="20"/>
        </w:rPr>
        <w:t xml:space="preserve"> ich </w:t>
      </w:r>
      <w:proofErr w:type="spellStart"/>
      <w:r w:rsidRPr="00605A4E">
        <w:rPr>
          <w:rFonts w:asciiTheme="minorHAnsi" w:hAnsiTheme="minorHAnsi" w:cstheme="minorHAnsi"/>
          <w:sz w:val="20"/>
          <w:szCs w:val="20"/>
        </w:rPr>
        <w:t>wykorzystanie</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sposób</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bezpieczny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zgodny</w:t>
      </w:r>
      <w:proofErr w:type="spellEnd"/>
      <w:r w:rsidRPr="00605A4E">
        <w:rPr>
          <w:rFonts w:asciiTheme="minorHAnsi" w:hAnsiTheme="minorHAnsi" w:cstheme="minorHAnsi"/>
          <w:sz w:val="20"/>
          <w:szCs w:val="20"/>
        </w:rPr>
        <w:t xml:space="preserve"> z </w:t>
      </w:r>
      <w:proofErr w:type="spellStart"/>
      <w:r w:rsidRPr="00605A4E">
        <w:rPr>
          <w:rFonts w:asciiTheme="minorHAnsi" w:hAnsiTheme="minorHAnsi" w:cstheme="minorHAnsi"/>
          <w:sz w:val="20"/>
          <w:szCs w:val="20"/>
        </w:rPr>
        <w:t>umową</w:t>
      </w:r>
      <w:proofErr w:type="spellEnd"/>
      <w:r w:rsidRPr="00605A4E">
        <w:rPr>
          <w:rFonts w:asciiTheme="minorHAnsi" w:hAnsiTheme="minorHAnsi" w:cstheme="minorHAnsi"/>
          <w:sz w:val="20"/>
          <w:szCs w:val="20"/>
        </w:rPr>
        <w:t xml:space="preserve"> i </w:t>
      </w:r>
      <w:proofErr w:type="spellStart"/>
      <w:r w:rsidRPr="00605A4E">
        <w:rPr>
          <w:rFonts w:asciiTheme="minorHAnsi" w:hAnsiTheme="minorHAnsi" w:cstheme="minorHAnsi"/>
          <w:sz w:val="20"/>
          <w:szCs w:val="20"/>
        </w:rPr>
        <w:t>przepisami</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prawa</w:t>
      </w:r>
      <w:proofErr w:type="spellEnd"/>
      <w:r w:rsidRPr="00605A4E">
        <w:rPr>
          <w:rFonts w:asciiTheme="minorHAnsi" w:hAnsiTheme="minorHAnsi" w:cstheme="minorHAnsi"/>
          <w:sz w:val="20"/>
          <w:szCs w:val="20"/>
        </w:rPr>
        <w:t>.</w:t>
      </w:r>
    </w:p>
    <w:p w14:paraId="1C33E153" w14:textId="77777777" w:rsidR="00D341DB" w:rsidRPr="00605A4E" w:rsidRDefault="00D341DB" w:rsidP="00D341DB">
      <w:pPr>
        <w:pStyle w:val="Normalny1"/>
        <w:spacing w:line="276" w:lineRule="auto"/>
        <w:jc w:val="both"/>
        <w:rPr>
          <w:rFonts w:asciiTheme="minorHAnsi" w:hAnsiTheme="minorHAnsi" w:cstheme="minorHAnsi"/>
          <w:sz w:val="20"/>
          <w:szCs w:val="20"/>
        </w:rPr>
      </w:pPr>
      <w:r w:rsidRPr="00605A4E">
        <w:rPr>
          <w:rFonts w:asciiTheme="minorHAnsi" w:hAnsiTheme="minorHAnsi" w:cstheme="minorHAnsi"/>
          <w:sz w:val="20"/>
          <w:szCs w:val="20"/>
        </w:rPr>
        <w:t xml:space="preserve">II. </w:t>
      </w:r>
      <w:proofErr w:type="spellStart"/>
      <w:r w:rsidRPr="00605A4E">
        <w:rPr>
          <w:rFonts w:asciiTheme="minorHAnsi" w:hAnsiTheme="minorHAnsi" w:cstheme="minorHAnsi"/>
          <w:sz w:val="20"/>
          <w:szCs w:val="20"/>
        </w:rPr>
        <w:t>Rodzaj</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Państwa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osobowych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jakie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są</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przetwarzane</w:t>
      </w:r>
      <w:proofErr w:type="spellEnd"/>
      <w:r w:rsidRPr="00605A4E">
        <w:rPr>
          <w:rFonts w:asciiTheme="minorHAnsi" w:hAnsiTheme="minorHAnsi" w:cstheme="minorHAnsi"/>
          <w:sz w:val="20"/>
          <w:szCs w:val="20"/>
        </w:rPr>
        <w:t xml:space="preserve"> przez </w:t>
      </w:r>
      <w:proofErr w:type="spellStart"/>
      <w:r w:rsidRPr="00605A4E">
        <w:rPr>
          <w:rFonts w:asciiTheme="minorHAnsi" w:hAnsiTheme="minorHAnsi" w:cstheme="minorHAnsi"/>
          <w:sz w:val="20"/>
          <w:szCs w:val="20"/>
        </w:rPr>
        <w:t>Specjalistyczny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Szpital</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Miejski</w:t>
      </w:r>
      <w:proofErr w:type="spellEnd"/>
      <w:r w:rsidRPr="00605A4E">
        <w:rPr>
          <w:rFonts w:asciiTheme="minorHAnsi" w:hAnsiTheme="minorHAnsi" w:cstheme="minorHAnsi"/>
          <w:sz w:val="20"/>
          <w:szCs w:val="20"/>
        </w:rPr>
        <w:t xml:space="preserve"> im. M. </w:t>
      </w:r>
      <w:proofErr w:type="spellStart"/>
      <w:r w:rsidRPr="00605A4E">
        <w:rPr>
          <w:rFonts w:asciiTheme="minorHAnsi" w:hAnsiTheme="minorHAnsi" w:cstheme="minorHAnsi"/>
          <w:sz w:val="20"/>
          <w:szCs w:val="20"/>
        </w:rPr>
        <w:t>Kopernika</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Toruniu</w:t>
      </w:r>
      <w:proofErr w:type="spellEnd"/>
      <w:r w:rsidRPr="00605A4E">
        <w:rPr>
          <w:rFonts w:asciiTheme="minorHAnsi" w:hAnsiTheme="minorHAnsi" w:cstheme="minorHAnsi"/>
          <w:sz w:val="20"/>
          <w:szCs w:val="20"/>
        </w:rPr>
        <w:t>.</w:t>
      </w:r>
    </w:p>
    <w:p w14:paraId="0D57F95C" w14:textId="77777777" w:rsidR="00D341DB" w:rsidRPr="00605A4E" w:rsidRDefault="00D341DB" w:rsidP="00D341DB">
      <w:pPr>
        <w:pStyle w:val="Normalny1"/>
        <w:spacing w:line="276" w:lineRule="auto"/>
        <w:jc w:val="both"/>
        <w:rPr>
          <w:rFonts w:asciiTheme="minorHAnsi" w:hAnsiTheme="minorHAnsi" w:cstheme="minorHAnsi"/>
          <w:sz w:val="20"/>
          <w:szCs w:val="20"/>
        </w:rPr>
      </w:pPr>
      <w:proofErr w:type="spellStart"/>
      <w:r w:rsidRPr="00605A4E">
        <w:rPr>
          <w:rFonts w:asciiTheme="minorHAnsi" w:hAnsiTheme="minorHAnsi" w:cstheme="minorHAnsi"/>
          <w:sz w:val="20"/>
          <w:szCs w:val="20"/>
        </w:rPr>
        <w:t>Przetwarzaniu</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będą</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podlegały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głównie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takie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rodzaje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osobowych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powierzone</w:t>
      </w:r>
      <w:proofErr w:type="spellEnd"/>
      <w:r w:rsidRPr="00605A4E">
        <w:rPr>
          <w:rFonts w:asciiTheme="minorHAnsi" w:hAnsiTheme="minorHAnsi" w:cstheme="minorHAnsi"/>
          <w:sz w:val="20"/>
          <w:szCs w:val="20"/>
        </w:rPr>
        <w:t xml:space="preserve"> na </w:t>
      </w:r>
      <w:proofErr w:type="spellStart"/>
      <w:r w:rsidRPr="00605A4E">
        <w:rPr>
          <w:rFonts w:asciiTheme="minorHAnsi" w:hAnsiTheme="minorHAnsi" w:cstheme="minorHAnsi"/>
          <w:sz w:val="20"/>
          <w:szCs w:val="20"/>
        </w:rPr>
        <w:t>podstawie</w:t>
      </w:r>
      <w:proofErr w:type="spellEnd"/>
      <w:r w:rsidRPr="00605A4E">
        <w:rPr>
          <w:rFonts w:asciiTheme="minorHAnsi" w:hAnsiTheme="minorHAnsi" w:cstheme="minorHAnsi"/>
          <w:sz w:val="20"/>
          <w:szCs w:val="20"/>
        </w:rPr>
        <w:t xml:space="preserve"> umowy, </w:t>
      </w:r>
      <w:proofErr w:type="spellStart"/>
      <w:r w:rsidRPr="00605A4E">
        <w:rPr>
          <w:rFonts w:asciiTheme="minorHAnsi" w:hAnsiTheme="minorHAnsi" w:cstheme="minorHAnsi"/>
          <w:sz w:val="20"/>
          <w:szCs w:val="20"/>
        </w:rPr>
        <w:t>jak</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zwykłe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imię</w:t>
      </w:r>
      <w:proofErr w:type="spellEnd"/>
      <w:r w:rsidRPr="00605A4E">
        <w:rPr>
          <w:rFonts w:asciiTheme="minorHAnsi" w:hAnsiTheme="minorHAnsi" w:cstheme="minorHAnsi"/>
          <w:sz w:val="20"/>
          <w:szCs w:val="20"/>
        </w:rPr>
        <w:t xml:space="preserve"> i </w:t>
      </w:r>
      <w:proofErr w:type="spellStart"/>
      <w:r w:rsidRPr="00605A4E">
        <w:rPr>
          <w:rFonts w:asciiTheme="minorHAnsi" w:hAnsiTheme="minorHAnsi" w:cstheme="minorHAnsi"/>
          <w:sz w:val="20"/>
          <w:szCs w:val="20"/>
        </w:rPr>
        <w:t>nazwisko</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adres</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telefon</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kontaktowy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adres</w:t>
      </w:r>
      <w:proofErr w:type="spellEnd"/>
      <w:r w:rsidRPr="00605A4E">
        <w:rPr>
          <w:rFonts w:asciiTheme="minorHAnsi" w:hAnsiTheme="minorHAnsi" w:cstheme="minorHAnsi"/>
          <w:sz w:val="20"/>
          <w:szCs w:val="20"/>
        </w:rPr>
        <w:t xml:space="preserve"> email. </w:t>
      </w:r>
    </w:p>
    <w:p w14:paraId="0305E77D" w14:textId="77777777" w:rsidR="00D341DB" w:rsidRPr="00605A4E" w:rsidRDefault="00D341DB" w:rsidP="00D341DB">
      <w:pPr>
        <w:pStyle w:val="Normalny1"/>
        <w:spacing w:line="276" w:lineRule="auto"/>
        <w:jc w:val="both"/>
        <w:rPr>
          <w:rFonts w:asciiTheme="minorHAnsi" w:hAnsiTheme="minorHAnsi" w:cstheme="minorHAnsi"/>
          <w:sz w:val="20"/>
          <w:szCs w:val="20"/>
        </w:rPr>
      </w:pPr>
      <w:proofErr w:type="spellStart"/>
      <w:r w:rsidRPr="00605A4E">
        <w:rPr>
          <w:rFonts w:asciiTheme="minorHAnsi" w:hAnsiTheme="minorHAnsi" w:cstheme="minorHAnsi"/>
          <w:sz w:val="20"/>
          <w:szCs w:val="20"/>
        </w:rPr>
        <w:t>Państwa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będę</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przechowywane</w:t>
      </w:r>
      <w:proofErr w:type="spellEnd"/>
      <w:r w:rsidRPr="00605A4E">
        <w:rPr>
          <w:rFonts w:asciiTheme="minorHAnsi" w:hAnsiTheme="minorHAnsi" w:cstheme="minorHAnsi"/>
          <w:sz w:val="20"/>
          <w:szCs w:val="20"/>
        </w:rPr>
        <w:t xml:space="preserve"> przez </w:t>
      </w:r>
      <w:proofErr w:type="spellStart"/>
      <w:r w:rsidRPr="00605A4E">
        <w:rPr>
          <w:rFonts w:asciiTheme="minorHAnsi" w:hAnsiTheme="minorHAnsi" w:cstheme="minorHAnsi"/>
          <w:sz w:val="20"/>
          <w:szCs w:val="20"/>
        </w:rPr>
        <w:t>okres</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wynikający</w:t>
      </w:r>
      <w:proofErr w:type="spellEnd"/>
      <w:r w:rsidRPr="00605A4E">
        <w:rPr>
          <w:rFonts w:asciiTheme="minorHAnsi" w:hAnsiTheme="minorHAnsi" w:cstheme="minorHAnsi"/>
          <w:sz w:val="20"/>
          <w:szCs w:val="20"/>
        </w:rPr>
        <w:t xml:space="preserve"> z </w:t>
      </w:r>
      <w:proofErr w:type="spellStart"/>
      <w:r w:rsidRPr="00605A4E">
        <w:rPr>
          <w:rFonts w:asciiTheme="minorHAnsi" w:hAnsiTheme="minorHAnsi" w:cstheme="minorHAnsi"/>
          <w:sz w:val="20"/>
          <w:szCs w:val="20"/>
        </w:rPr>
        <w:t>przepisów</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prawa</w:t>
      </w:r>
      <w:proofErr w:type="spellEnd"/>
      <w:r w:rsidRPr="00605A4E">
        <w:rPr>
          <w:rFonts w:asciiTheme="minorHAnsi" w:hAnsiTheme="minorHAnsi" w:cstheme="minorHAnsi"/>
          <w:sz w:val="20"/>
          <w:szCs w:val="20"/>
        </w:rPr>
        <w:t xml:space="preserve">. Okres </w:t>
      </w:r>
      <w:proofErr w:type="spellStart"/>
      <w:r w:rsidRPr="00605A4E">
        <w:rPr>
          <w:rFonts w:asciiTheme="minorHAnsi" w:hAnsiTheme="minorHAnsi" w:cstheme="minorHAnsi"/>
          <w:sz w:val="20"/>
          <w:szCs w:val="20"/>
        </w:rPr>
        <w:t>przetwarzania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może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zostać</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każdorazowo</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przedłużony</w:t>
      </w:r>
      <w:proofErr w:type="spellEnd"/>
      <w:r w:rsidRPr="00605A4E">
        <w:rPr>
          <w:rFonts w:asciiTheme="minorHAnsi" w:hAnsiTheme="minorHAnsi" w:cstheme="minorHAnsi"/>
          <w:sz w:val="20"/>
          <w:szCs w:val="20"/>
        </w:rPr>
        <w:t xml:space="preserve"> o </w:t>
      </w:r>
      <w:proofErr w:type="spellStart"/>
      <w:r w:rsidRPr="00605A4E">
        <w:rPr>
          <w:rFonts w:asciiTheme="minorHAnsi" w:hAnsiTheme="minorHAnsi" w:cstheme="minorHAnsi"/>
          <w:sz w:val="20"/>
          <w:szCs w:val="20"/>
        </w:rPr>
        <w:t>okres</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przedawnienia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roszczeń</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jeżeli</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przetwarzanie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osobowych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będzie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niezbędne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dla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dochodzenia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ewentualnych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roszczeń</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lub</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obrony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przed</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takimi</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roszczeniami</w:t>
      </w:r>
      <w:proofErr w:type="spellEnd"/>
      <w:r w:rsidRPr="00605A4E">
        <w:rPr>
          <w:rFonts w:asciiTheme="minorHAnsi" w:hAnsiTheme="minorHAnsi" w:cstheme="minorHAnsi"/>
          <w:sz w:val="20"/>
          <w:szCs w:val="20"/>
        </w:rPr>
        <w:t>.</w:t>
      </w:r>
    </w:p>
    <w:p w14:paraId="148E4835" w14:textId="77777777" w:rsidR="00D341DB" w:rsidRPr="00605A4E" w:rsidRDefault="00D341DB" w:rsidP="00D341DB">
      <w:pPr>
        <w:pStyle w:val="Normalny1"/>
        <w:spacing w:line="276" w:lineRule="auto"/>
        <w:jc w:val="both"/>
        <w:rPr>
          <w:rFonts w:asciiTheme="minorHAnsi" w:hAnsiTheme="minorHAnsi" w:cstheme="minorHAnsi"/>
          <w:sz w:val="20"/>
          <w:szCs w:val="20"/>
        </w:rPr>
      </w:pPr>
      <w:r w:rsidRPr="00605A4E">
        <w:rPr>
          <w:rFonts w:asciiTheme="minorHAnsi" w:hAnsiTheme="minorHAnsi" w:cstheme="minorHAnsi"/>
          <w:sz w:val="20"/>
          <w:szCs w:val="20"/>
        </w:rPr>
        <w:t xml:space="preserve">III. </w:t>
      </w:r>
      <w:proofErr w:type="spellStart"/>
      <w:r w:rsidRPr="00605A4E">
        <w:rPr>
          <w:rFonts w:asciiTheme="minorHAnsi" w:hAnsiTheme="minorHAnsi" w:cstheme="minorHAnsi"/>
          <w:sz w:val="20"/>
          <w:szCs w:val="20"/>
        </w:rPr>
        <w:t>Przekazywanie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w:t>
      </w:r>
    </w:p>
    <w:p w14:paraId="3174C9A9" w14:textId="77777777" w:rsidR="00D341DB" w:rsidRPr="00605A4E" w:rsidRDefault="00D341DB" w:rsidP="00D341DB">
      <w:pPr>
        <w:pStyle w:val="Normalny1"/>
        <w:spacing w:line="276" w:lineRule="auto"/>
        <w:ind w:firstLine="708"/>
        <w:jc w:val="both"/>
        <w:rPr>
          <w:rFonts w:asciiTheme="minorHAnsi" w:hAnsiTheme="minorHAnsi" w:cstheme="minorHAnsi"/>
          <w:sz w:val="20"/>
          <w:szCs w:val="20"/>
        </w:rPr>
      </w:pPr>
      <w:proofErr w:type="spellStart"/>
      <w:r w:rsidRPr="00605A4E">
        <w:rPr>
          <w:rFonts w:asciiTheme="minorHAnsi" w:hAnsiTheme="minorHAnsi" w:cstheme="minorHAnsi"/>
          <w:sz w:val="20"/>
          <w:szCs w:val="20"/>
        </w:rPr>
        <w:t>Specjalistycznym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Szpital</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Miejski</w:t>
      </w:r>
      <w:proofErr w:type="spellEnd"/>
      <w:r w:rsidRPr="00605A4E">
        <w:rPr>
          <w:rFonts w:asciiTheme="minorHAnsi" w:hAnsiTheme="minorHAnsi" w:cstheme="minorHAnsi"/>
          <w:sz w:val="20"/>
          <w:szCs w:val="20"/>
        </w:rPr>
        <w:t xml:space="preserve"> im. M. </w:t>
      </w:r>
      <w:proofErr w:type="spellStart"/>
      <w:r w:rsidRPr="00605A4E">
        <w:rPr>
          <w:rFonts w:asciiTheme="minorHAnsi" w:hAnsiTheme="minorHAnsi" w:cstheme="minorHAnsi"/>
          <w:sz w:val="20"/>
          <w:szCs w:val="20"/>
        </w:rPr>
        <w:t>Kopernika</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Toruniu</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ramach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prowadzonej</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działalności</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przekazuje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osobowe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następującym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podmiotom</w:t>
      </w:r>
      <w:proofErr w:type="spellEnd"/>
      <w:r w:rsidRPr="00605A4E">
        <w:rPr>
          <w:rFonts w:asciiTheme="minorHAnsi" w:hAnsiTheme="minorHAnsi" w:cstheme="minorHAnsi"/>
          <w:sz w:val="20"/>
          <w:szCs w:val="20"/>
        </w:rPr>
        <w:t>:</w:t>
      </w:r>
    </w:p>
    <w:p w14:paraId="68692FE9" w14:textId="77777777" w:rsidR="00D341DB" w:rsidRPr="00605A4E" w:rsidRDefault="00D341DB" w:rsidP="00D341DB">
      <w:pPr>
        <w:pStyle w:val="Normalny1"/>
        <w:spacing w:line="276" w:lineRule="auto"/>
        <w:jc w:val="both"/>
        <w:rPr>
          <w:rFonts w:asciiTheme="minorHAnsi" w:hAnsiTheme="minorHAnsi" w:cstheme="minorHAnsi"/>
          <w:sz w:val="20"/>
          <w:szCs w:val="20"/>
        </w:rPr>
      </w:pPr>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pracownikom</w:t>
      </w:r>
      <w:proofErr w:type="spellEnd"/>
      <w:r w:rsidRPr="00605A4E">
        <w:rPr>
          <w:rFonts w:asciiTheme="minorHAnsi" w:hAnsiTheme="minorHAnsi" w:cstheme="minorHAnsi"/>
          <w:sz w:val="20"/>
          <w:szCs w:val="20"/>
        </w:rPr>
        <w:t xml:space="preserve"> oraz </w:t>
      </w:r>
      <w:proofErr w:type="spellStart"/>
      <w:r w:rsidRPr="00605A4E">
        <w:rPr>
          <w:rFonts w:asciiTheme="minorHAnsi" w:hAnsiTheme="minorHAnsi" w:cstheme="minorHAnsi"/>
          <w:sz w:val="20"/>
          <w:szCs w:val="20"/>
        </w:rPr>
        <w:t>współpracownikom</w:t>
      </w:r>
      <w:proofErr w:type="spellEnd"/>
      <w:r w:rsidRPr="00605A4E">
        <w:rPr>
          <w:rFonts w:asciiTheme="minorHAnsi" w:hAnsiTheme="minorHAnsi" w:cstheme="minorHAnsi"/>
          <w:sz w:val="20"/>
          <w:szCs w:val="20"/>
        </w:rPr>
        <w:t>;</w:t>
      </w:r>
    </w:p>
    <w:p w14:paraId="265FDD7B" w14:textId="77777777" w:rsidR="00D341DB" w:rsidRPr="00605A4E" w:rsidRDefault="00D341DB" w:rsidP="00D341DB">
      <w:pPr>
        <w:pStyle w:val="Normalny1"/>
        <w:spacing w:line="276" w:lineRule="auto"/>
        <w:jc w:val="both"/>
        <w:rPr>
          <w:rFonts w:asciiTheme="minorHAnsi" w:hAnsiTheme="minorHAnsi" w:cstheme="minorHAnsi"/>
          <w:sz w:val="20"/>
          <w:szCs w:val="20"/>
        </w:rPr>
      </w:pPr>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gdy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jest</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to</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uzasadnione</w:t>
      </w:r>
      <w:proofErr w:type="spellEnd"/>
      <w:r w:rsidRPr="00605A4E">
        <w:rPr>
          <w:rFonts w:asciiTheme="minorHAnsi" w:hAnsiTheme="minorHAnsi" w:cstheme="minorHAnsi"/>
          <w:sz w:val="20"/>
          <w:szCs w:val="20"/>
        </w:rPr>
        <w:t xml:space="preserve"> - </w:t>
      </w:r>
      <w:proofErr w:type="spellStart"/>
      <w:r w:rsidRPr="00605A4E">
        <w:rPr>
          <w:rFonts w:asciiTheme="minorHAnsi" w:hAnsiTheme="minorHAnsi" w:cstheme="minorHAnsi"/>
          <w:sz w:val="20"/>
          <w:szCs w:val="20"/>
        </w:rPr>
        <w:t>świadczącym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usługi</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zarządzania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systemem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informatycznym</w:t>
      </w:r>
      <w:proofErr w:type="spellEnd"/>
      <w:r w:rsidRPr="00605A4E">
        <w:rPr>
          <w:rFonts w:asciiTheme="minorHAnsi" w:hAnsiTheme="minorHAnsi" w:cstheme="minorHAnsi"/>
          <w:sz w:val="20"/>
          <w:szCs w:val="20"/>
        </w:rPr>
        <w:t>;</w:t>
      </w:r>
    </w:p>
    <w:p w14:paraId="46C0775F" w14:textId="77777777" w:rsidR="00D341DB" w:rsidRPr="00605A4E" w:rsidRDefault="00D341DB" w:rsidP="00D341DB">
      <w:pPr>
        <w:pStyle w:val="Normalny1"/>
        <w:spacing w:line="276" w:lineRule="auto"/>
        <w:jc w:val="both"/>
        <w:rPr>
          <w:rFonts w:asciiTheme="minorHAnsi" w:hAnsiTheme="minorHAnsi" w:cstheme="minorHAnsi"/>
          <w:sz w:val="20"/>
          <w:szCs w:val="20"/>
        </w:rPr>
      </w:pPr>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świadczącym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usługi</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kurierskie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lub</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pocztowe</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celu</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prowadzenia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niezbędnej</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korespondencji</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powierzonych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nam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sprawach</w:t>
      </w:r>
      <w:proofErr w:type="spellEnd"/>
      <w:r w:rsidRPr="00605A4E">
        <w:rPr>
          <w:rFonts w:asciiTheme="minorHAnsi" w:hAnsiTheme="minorHAnsi" w:cstheme="minorHAnsi"/>
          <w:sz w:val="20"/>
          <w:szCs w:val="20"/>
        </w:rPr>
        <w:t>).</w:t>
      </w:r>
    </w:p>
    <w:p w14:paraId="60B0607C" w14:textId="77777777" w:rsidR="00D341DB" w:rsidRPr="00605A4E" w:rsidRDefault="00D341DB" w:rsidP="00D341DB">
      <w:pPr>
        <w:pStyle w:val="Normalny1"/>
        <w:spacing w:line="276" w:lineRule="auto"/>
        <w:jc w:val="both"/>
        <w:rPr>
          <w:rFonts w:asciiTheme="minorHAnsi" w:hAnsiTheme="minorHAnsi" w:cstheme="minorHAnsi"/>
          <w:sz w:val="20"/>
          <w:szCs w:val="20"/>
        </w:rPr>
      </w:pPr>
      <w:r w:rsidRPr="00605A4E">
        <w:rPr>
          <w:rFonts w:asciiTheme="minorHAnsi" w:hAnsiTheme="minorHAnsi" w:cstheme="minorHAnsi"/>
          <w:sz w:val="20"/>
          <w:szCs w:val="20"/>
        </w:rPr>
        <w:t>Pani/</w:t>
      </w:r>
      <w:proofErr w:type="spellStart"/>
      <w:r w:rsidRPr="00605A4E">
        <w:rPr>
          <w:rFonts w:asciiTheme="minorHAnsi" w:hAnsiTheme="minorHAnsi" w:cstheme="minorHAnsi"/>
          <w:sz w:val="20"/>
          <w:szCs w:val="20"/>
        </w:rPr>
        <w:t>Pana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będą</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udostępniane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innym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odbiorcom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jedynie</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przypadku</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gdy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taki</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obowiązek</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wynika</w:t>
      </w:r>
      <w:proofErr w:type="spellEnd"/>
      <w:r w:rsidRPr="00605A4E">
        <w:rPr>
          <w:rFonts w:asciiTheme="minorHAnsi" w:hAnsiTheme="minorHAnsi" w:cstheme="minorHAnsi"/>
          <w:sz w:val="20"/>
          <w:szCs w:val="20"/>
        </w:rPr>
        <w:t xml:space="preserve"> z </w:t>
      </w:r>
      <w:proofErr w:type="spellStart"/>
      <w:r w:rsidRPr="00605A4E">
        <w:rPr>
          <w:rFonts w:asciiTheme="minorHAnsi" w:hAnsiTheme="minorHAnsi" w:cstheme="minorHAnsi"/>
          <w:sz w:val="20"/>
          <w:szCs w:val="20"/>
        </w:rPr>
        <w:t>powszechnie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obowiązujących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przepisów</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prawa</w:t>
      </w:r>
      <w:proofErr w:type="spellEnd"/>
      <w:r w:rsidRPr="00605A4E">
        <w:rPr>
          <w:rFonts w:asciiTheme="minorHAnsi" w:hAnsiTheme="minorHAnsi" w:cstheme="minorHAnsi"/>
          <w:sz w:val="20"/>
          <w:szCs w:val="20"/>
        </w:rPr>
        <w:t>.</w:t>
      </w:r>
    </w:p>
    <w:p w14:paraId="6972613E" w14:textId="77777777" w:rsidR="00D341DB" w:rsidRPr="00605A4E" w:rsidRDefault="00D341DB" w:rsidP="00D341DB">
      <w:pPr>
        <w:pStyle w:val="Normalny1"/>
        <w:spacing w:line="276" w:lineRule="auto"/>
        <w:jc w:val="both"/>
        <w:rPr>
          <w:rFonts w:asciiTheme="minorHAnsi" w:hAnsiTheme="minorHAnsi" w:cstheme="minorHAnsi"/>
          <w:sz w:val="20"/>
          <w:szCs w:val="20"/>
        </w:rPr>
      </w:pPr>
      <w:r w:rsidRPr="00605A4E">
        <w:rPr>
          <w:rFonts w:asciiTheme="minorHAnsi" w:hAnsiTheme="minorHAnsi" w:cstheme="minorHAnsi"/>
          <w:sz w:val="20"/>
          <w:szCs w:val="20"/>
        </w:rPr>
        <w:t xml:space="preserve">IV. </w:t>
      </w:r>
      <w:proofErr w:type="spellStart"/>
      <w:r w:rsidRPr="00605A4E">
        <w:rPr>
          <w:rFonts w:asciiTheme="minorHAnsi" w:hAnsiTheme="minorHAnsi" w:cstheme="minorHAnsi"/>
          <w:sz w:val="20"/>
          <w:szCs w:val="20"/>
        </w:rPr>
        <w:t>Prawo</w:t>
      </w:r>
      <w:proofErr w:type="spellEnd"/>
      <w:r w:rsidRPr="00605A4E">
        <w:rPr>
          <w:rFonts w:asciiTheme="minorHAnsi" w:hAnsiTheme="minorHAnsi" w:cstheme="minorHAnsi"/>
          <w:sz w:val="20"/>
          <w:szCs w:val="20"/>
        </w:rPr>
        <w:t xml:space="preserve"> dostępu do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w:t>
      </w:r>
    </w:p>
    <w:p w14:paraId="64096C73" w14:textId="77777777" w:rsidR="00D341DB" w:rsidRPr="00605A4E" w:rsidRDefault="00D341DB" w:rsidP="00D341DB">
      <w:pPr>
        <w:pStyle w:val="Normalny1"/>
        <w:spacing w:line="276" w:lineRule="auto"/>
        <w:jc w:val="both"/>
        <w:rPr>
          <w:rFonts w:asciiTheme="minorHAnsi" w:hAnsiTheme="minorHAnsi" w:cstheme="minorHAnsi"/>
          <w:sz w:val="20"/>
          <w:szCs w:val="20"/>
        </w:rPr>
      </w:pPr>
      <w:proofErr w:type="spellStart"/>
      <w:r w:rsidRPr="00605A4E">
        <w:rPr>
          <w:rFonts w:asciiTheme="minorHAnsi" w:hAnsiTheme="minorHAnsi" w:cstheme="minorHAnsi"/>
          <w:sz w:val="20"/>
          <w:szCs w:val="20"/>
        </w:rPr>
        <w:lastRenderedPageBreak/>
        <w:t>Przepisy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Rozporządzenia</w:t>
      </w:r>
      <w:proofErr w:type="spellEnd"/>
      <w:r w:rsidRPr="00605A4E">
        <w:rPr>
          <w:rFonts w:asciiTheme="minorHAnsi" w:hAnsiTheme="minorHAnsi" w:cstheme="minorHAnsi"/>
          <w:sz w:val="20"/>
          <w:szCs w:val="20"/>
        </w:rPr>
        <w:t xml:space="preserve"> o </w:t>
      </w:r>
      <w:proofErr w:type="spellStart"/>
      <w:r w:rsidRPr="00605A4E">
        <w:rPr>
          <w:rFonts w:asciiTheme="minorHAnsi" w:hAnsiTheme="minorHAnsi" w:cstheme="minorHAnsi"/>
          <w:sz w:val="20"/>
          <w:szCs w:val="20"/>
        </w:rPr>
        <w:t>ochronie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osobowych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uprawniają</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Państwa</w:t>
      </w:r>
      <w:proofErr w:type="spellEnd"/>
      <w:r w:rsidRPr="00605A4E">
        <w:rPr>
          <w:rFonts w:asciiTheme="minorHAnsi" w:hAnsiTheme="minorHAnsi" w:cstheme="minorHAnsi"/>
          <w:sz w:val="20"/>
          <w:szCs w:val="20"/>
        </w:rPr>
        <w:t xml:space="preserve"> do </w:t>
      </w:r>
      <w:proofErr w:type="spellStart"/>
      <w:r w:rsidRPr="00605A4E">
        <w:rPr>
          <w:rFonts w:asciiTheme="minorHAnsi" w:hAnsiTheme="minorHAnsi" w:cstheme="minorHAnsi"/>
          <w:sz w:val="20"/>
          <w:szCs w:val="20"/>
        </w:rPr>
        <w:t>wystąpienia</w:t>
      </w:r>
      <w:proofErr w:type="spellEnd"/>
      <w:r w:rsidRPr="00605A4E">
        <w:rPr>
          <w:rFonts w:asciiTheme="minorHAnsi" w:hAnsiTheme="minorHAnsi" w:cstheme="minorHAnsi"/>
          <w:sz w:val="20"/>
          <w:szCs w:val="20"/>
        </w:rPr>
        <w:t xml:space="preserve"> do </w:t>
      </w:r>
      <w:proofErr w:type="spellStart"/>
      <w:r w:rsidRPr="00605A4E">
        <w:rPr>
          <w:rFonts w:asciiTheme="minorHAnsi" w:hAnsiTheme="minorHAnsi" w:cstheme="minorHAnsi"/>
          <w:sz w:val="20"/>
          <w:szCs w:val="20"/>
        </w:rPr>
        <w:t>nas</w:t>
      </w:r>
      <w:proofErr w:type="spellEnd"/>
      <w:r w:rsidRPr="00605A4E">
        <w:rPr>
          <w:rFonts w:asciiTheme="minorHAnsi" w:hAnsiTheme="minorHAnsi" w:cstheme="minorHAnsi"/>
          <w:sz w:val="20"/>
          <w:szCs w:val="20"/>
        </w:rPr>
        <w:t xml:space="preserve"> z </w:t>
      </w:r>
      <w:proofErr w:type="spellStart"/>
      <w:r w:rsidRPr="00605A4E">
        <w:rPr>
          <w:rFonts w:asciiTheme="minorHAnsi" w:hAnsiTheme="minorHAnsi" w:cstheme="minorHAnsi"/>
          <w:sz w:val="20"/>
          <w:szCs w:val="20"/>
        </w:rPr>
        <w:t>żądaniem</w:t>
      </w:r>
      <w:proofErr w:type="spellEnd"/>
      <w:r w:rsidRPr="00605A4E">
        <w:rPr>
          <w:rFonts w:asciiTheme="minorHAnsi" w:hAnsiTheme="minorHAnsi" w:cstheme="minorHAnsi"/>
          <w:sz w:val="20"/>
          <w:szCs w:val="20"/>
        </w:rPr>
        <w:t>:</w:t>
      </w:r>
    </w:p>
    <w:p w14:paraId="58926B51" w14:textId="77777777" w:rsidR="00D341DB" w:rsidRPr="00605A4E" w:rsidRDefault="00D341DB" w:rsidP="00801E8D">
      <w:pPr>
        <w:pStyle w:val="Normalny1"/>
        <w:widowControl/>
        <w:numPr>
          <w:ilvl w:val="0"/>
          <w:numId w:val="39"/>
        </w:numPr>
        <w:suppressAutoHyphens w:val="0"/>
        <w:spacing w:line="276" w:lineRule="auto"/>
        <w:jc w:val="both"/>
        <w:textAlignment w:val="auto"/>
        <w:rPr>
          <w:rFonts w:asciiTheme="minorHAnsi" w:hAnsiTheme="minorHAnsi" w:cstheme="minorHAnsi"/>
          <w:sz w:val="20"/>
          <w:szCs w:val="20"/>
        </w:rPr>
      </w:pPr>
      <w:proofErr w:type="spellStart"/>
      <w:r w:rsidRPr="00605A4E">
        <w:rPr>
          <w:rFonts w:asciiTheme="minorHAnsi" w:hAnsiTheme="minorHAnsi" w:cstheme="minorHAnsi"/>
          <w:sz w:val="20"/>
          <w:szCs w:val="20"/>
        </w:rPr>
        <w:t>udzielenia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informacji</w:t>
      </w:r>
      <w:proofErr w:type="spellEnd"/>
      <w:r w:rsidRPr="00605A4E">
        <w:rPr>
          <w:rFonts w:asciiTheme="minorHAnsi" w:hAnsiTheme="minorHAnsi" w:cstheme="minorHAnsi"/>
          <w:sz w:val="20"/>
          <w:szCs w:val="20"/>
        </w:rPr>
        <w:t xml:space="preserve"> o </w:t>
      </w:r>
      <w:proofErr w:type="spellStart"/>
      <w:r w:rsidRPr="00605A4E">
        <w:rPr>
          <w:rFonts w:asciiTheme="minorHAnsi" w:hAnsiTheme="minorHAnsi" w:cstheme="minorHAnsi"/>
          <w:sz w:val="20"/>
          <w:szCs w:val="20"/>
        </w:rPr>
        <w:t>przetwarzanych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w:t>
      </w:r>
    </w:p>
    <w:p w14:paraId="042BDFB7" w14:textId="77777777" w:rsidR="00D341DB" w:rsidRPr="00605A4E" w:rsidRDefault="00D341DB" w:rsidP="00801E8D">
      <w:pPr>
        <w:pStyle w:val="Normalny1"/>
        <w:widowControl/>
        <w:numPr>
          <w:ilvl w:val="0"/>
          <w:numId w:val="39"/>
        </w:numPr>
        <w:suppressAutoHyphens w:val="0"/>
        <w:spacing w:line="276" w:lineRule="auto"/>
        <w:jc w:val="both"/>
        <w:textAlignment w:val="auto"/>
        <w:rPr>
          <w:rFonts w:asciiTheme="minorHAnsi" w:hAnsiTheme="minorHAnsi" w:cstheme="minorHAnsi"/>
          <w:sz w:val="20"/>
          <w:szCs w:val="20"/>
        </w:rPr>
      </w:pPr>
      <w:proofErr w:type="spellStart"/>
      <w:r w:rsidRPr="00605A4E">
        <w:rPr>
          <w:rFonts w:asciiTheme="minorHAnsi" w:hAnsiTheme="minorHAnsi" w:cstheme="minorHAnsi"/>
          <w:sz w:val="20"/>
          <w:szCs w:val="20"/>
        </w:rPr>
        <w:t>wydania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kopii</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przetwarzania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w:t>
      </w:r>
    </w:p>
    <w:p w14:paraId="2232286E" w14:textId="77777777" w:rsidR="00D341DB" w:rsidRPr="00605A4E" w:rsidRDefault="00D341DB" w:rsidP="00801E8D">
      <w:pPr>
        <w:pStyle w:val="Normalny1"/>
        <w:widowControl/>
        <w:numPr>
          <w:ilvl w:val="0"/>
          <w:numId w:val="39"/>
        </w:numPr>
        <w:suppressAutoHyphens w:val="0"/>
        <w:spacing w:line="276" w:lineRule="auto"/>
        <w:jc w:val="both"/>
        <w:textAlignment w:val="auto"/>
        <w:rPr>
          <w:rFonts w:asciiTheme="minorHAnsi" w:hAnsiTheme="minorHAnsi" w:cstheme="minorHAnsi"/>
          <w:sz w:val="20"/>
          <w:szCs w:val="20"/>
        </w:rPr>
      </w:pPr>
      <w:proofErr w:type="spellStart"/>
      <w:r w:rsidRPr="00605A4E">
        <w:rPr>
          <w:rFonts w:asciiTheme="minorHAnsi" w:hAnsiTheme="minorHAnsi" w:cstheme="minorHAnsi"/>
          <w:sz w:val="20"/>
          <w:szCs w:val="20"/>
        </w:rPr>
        <w:t>niezwłocznego</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sprostowania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nieprawidłowych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w:t>
      </w:r>
    </w:p>
    <w:p w14:paraId="7945B93B" w14:textId="77777777" w:rsidR="00D341DB" w:rsidRPr="00605A4E" w:rsidRDefault="00D341DB" w:rsidP="00801E8D">
      <w:pPr>
        <w:pStyle w:val="Normalny1"/>
        <w:widowControl/>
        <w:numPr>
          <w:ilvl w:val="0"/>
          <w:numId w:val="39"/>
        </w:numPr>
        <w:suppressAutoHyphens w:val="0"/>
        <w:spacing w:line="276" w:lineRule="auto"/>
        <w:jc w:val="both"/>
        <w:textAlignment w:val="auto"/>
        <w:rPr>
          <w:rFonts w:asciiTheme="minorHAnsi" w:hAnsiTheme="minorHAnsi" w:cstheme="minorHAnsi"/>
          <w:sz w:val="20"/>
          <w:szCs w:val="20"/>
        </w:rPr>
      </w:pPr>
      <w:proofErr w:type="spellStart"/>
      <w:r w:rsidRPr="00605A4E">
        <w:rPr>
          <w:rFonts w:asciiTheme="minorHAnsi" w:hAnsiTheme="minorHAnsi" w:cstheme="minorHAnsi"/>
          <w:sz w:val="20"/>
          <w:szCs w:val="20"/>
        </w:rPr>
        <w:t>uzupełnienia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niekompletnych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osobowych</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tym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poprzez</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przedstawienie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dodatkowego</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oświadczenia</w:t>
      </w:r>
      <w:proofErr w:type="spellEnd"/>
      <w:r w:rsidRPr="00605A4E">
        <w:rPr>
          <w:rFonts w:asciiTheme="minorHAnsi" w:hAnsiTheme="minorHAnsi" w:cstheme="minorHAnsi"/>
          <w:sz w:val="20"/>
          <w:szCs w:val="20"/>
        </w:rPr>
        <w:t>;</w:t>
      </w:r>
    </w:p>
    <w:p w14:paraId="02E01242" w14:textId="77777777" w:rsidR="00D341DB" w:rsidRPr="00605A4E" w:rsidRDefault="00D341DB" w:rsidP="00801E8D">
      <w:pPr>
        <w:pStyle w:val="Normalny1"/>
        <w:widowControl/>
        <w:numPr>
          <w:ilvl w:val="0"/>
          <w:numId w:val="39"/>
        </w:numPr>
        <w:suppressAutoHyphens w:val="0"/>
        <w:spacing w:line="276" w:lineRule="auto"/>
        <w:jc w:val="both"/>
        <w:textAlignment w:val="auto"/>
        <w:rPr>
          <w:rFonts w:asciiTheme="minorHAnsi" w:hAnsiTheme="minorHAnsi" w:cstheme="minorHAnsi"/>
          <w:sz w:val="20"/>
          <w:szCs w:val="20"/>
        </w:rPr>
      </w:pPr>
      <w:proofErr w:type="spellStart"/>
      <w:r w:rsidRPr="00605A4E">
        <w:rPr>
          <w:rFonts w:asciiTheme="minorHAnsi" w:hAnsiTheme="minorHAnsi" w:cstheme="minorHAnsi"/>
          <w:sz w:val="20"/>
          <w:szCs w:val="20"/>
        </w:rPr>
        <w:t>ograniczenia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przetwarzania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przypadku</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zakwestionowania</w:t>
      </w:r>
      <w:proofErr w:type="spellEnd"/>
      <w:r w:rsidRPr="00605A4E">
        <w:rPr>
          <w:rFonts w:asciiTheme="minorHAnsi" w:hAnsiTheme="minorHAnsi" w:cstheme="minorHAnsi"/>
          <w:sz w:val="20"/>
          <w:szCs w:val="20"/>
        </w:rPr>
        <w:t xml:space="preserve"> ich </w:t>
      </w:r>
      <w:proofErr w:type="spellStart"/>
      <w:r w:rsidRPr="00605A4E">
        <w:rPr>
          <w:rFonts w:asciiTheme="minorHAnsi" w:hAnsiTheme="minorHAnsi" w:cstheme="minorHAnsi"/>
          <w:sz w:val="20"/>
          <w:szCs w:val="20"/>
        </w:rPr>
        <w:t>prawidłowości</w:t>
      </w:r>
      <w:proofErr w:type="spellEnd"/>
      <w:r w:rsidRPr="00605A4E">
        <w:rPr>
          <w:rFonts w:asciiTheme="minorHAnsi" w:hAnsiTheme="minorHAnsi" w:cstheme="minorHAnsi"/>
          <w:sz w:val="20"/>
          <w:szCs w:val="20"/>
        </w:rPr>
        <w:t>;</w:t>
      </w:r>
    </w:p>
    <w:p w14:paraId="69293156" w14:textId="77777777" w:rsidR="00D341DB" w:rsidRPr="00605A4E" w:rsidRDefault="00D341DB" w:rsidP="00801E8D">
      <w:pPr>
        <w:pStyle w:val="Normalny1"/>
        <w:widowControl/>
        <w:numPr>
          <w:ilvl w:val="0"/>
          <w:numId w:val="39"/>
        </w:numPr>
        <w:suppressAutoHyphens w:val="0"/>
        <w:spacing w:line="276" w:lineRule="auto"/>
        <w:jc w:val="both"/>
        <w:textAlignment w:val="auto"/>
        <w:rPr>
          <w:rFonts w:asciiTheme="minorHAnsi" w:hAnsiTheme="minorHAnsi" w:cstheme="minorHAnsi"/>
          <w:sz w:val="20"/>
          <w:szCs w:val="20"/>
        </w:rPr>
      </w:pPr>
      <w:proofErr w:type="spellStart"/>
      <w:r w:rsidRPr="00605A4E">
        <w:rPr>
          <w:rFonts w:asciiTheme="minorHAnsi" w:hAnsiTheme="minorHAnsi" w:cstheme="minorHAnsi"/>
          <w:sz w:val="20"/>
          <w:szCs w:val="20"/>
        </w:rPr>
        <w:t>niezwłocznego</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usunięcia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bezpodstawnie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przetwarzanych</w:t>
      </w:r>
      <w:proofErr w:type="spellEnd"/>
      <w:r w:rsidRPr="00605A4E">
        <w:rPr>
          <w:rFonts w:asciiTheme="minorHAnsi" w:hAnsiTheme="minorHAnsi" w:cstheme="minorHAnsi"/>
          <w:sz w:val="20"/>
          <w:szCs w:val="20"/>
        </w:rPr>
        <w:t>;</w:t>
      </w:r>
    </w:p>
    <w:p w14:paraId="6C569565" w14:textId="77777777" w:rsidR="00D341DB" w:rsidRPr="00605A4E" w:rsidRDefault="00D341DB" w:rsidP="00801E8D">
      <w:pPr>
        <w:pStyle w:val="Normalny1"/>
        <w:widowControl/>
        <w:numPr>
          <w:ilvl w:val="0"/>
          <w:numId w:val="39"/>
        </w:numPr>
        <w:suppressAutoHyphens w:val="0"/>
        <w:spacing w:line="276" w:lineRule="auto"/>
        <w:jc w:val="both"/>
        <w:textAlignment w:val="auto"/>
        <w:rPr>
          <w:rFonts w:asciiTheme="minorHAnsi" w:hAnsiTheme="minorHAnsi" w:cstheme="minorHAnsi"/>
          <w:sz w:val="20"/>
          <w:szCs w:val="20"/>
        </w:rPr>
      </w:pPr>
      <w:proofErr w:type="spellStart"/>
      <w:r w:rsidRPr="00605A4E">
        <w:rPr>
          <w:rFonts w:asciiTheme="minorHAnsi" w:hAnsiTheme="minorHAnsi" w:cstheme="minorHAnsi"/>
          <w:sz w:val="20"/>
          <w:szCs w:val="20"/>
        </w:rPr>
        <w:t>przeniesienia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 xml:space="preserve"> do </w:t>
      </w:r>
      <w:proofErr w:type="spellStart"/>
      <w:r w:rsidRPr="00605A4E">
        <w:rPr>
          <w:rFonts w:asciiTheme="minorHAnsi" w:hAnsiTheme="minorHAnsi" w:cstheme="minorHAnsi"/>
          <w:sz w:val="20"/>
          <w:szCs w:val="20"/>
        </w:rPr>
        <w:t>innego</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administratora</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powszechnie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używanym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formacie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nadającym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się</w:t>
      </w:r>
      <w:proofErr w:type="spellEnd"/>
      <w:r w:rsidRPr="00605A4E">
        <w:rPr>
          <w:rFonts w:asciiTheme="minorHAnsi" w:hAnsiTheme="minorHAnsi" w:cstheme="minorHAnsi"/>
          <w:sz w:val="20"/>
          <w:szCs w:val="20"/>
        </w:rPr>
        <w:t xml:space="preserve"> do </w:t>
      </w:r>
      <w:proofErr w:type="spellStart"/>
      <w:r w:rsidRPr="00605A4E">
        <w:rPr>
          <w:rFonts w:asciiTheme="minorHAnsi" w:hAnsiTheme="minorHAnsi" w:cstheme="minorHAnsi"/>
          <w:sz w:val="20"/>
          <w:szCs w:val="20"/>
        </w:rPr>
        <w:t>odczytu</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maszynowego</w:t>
      </w:r>
      <w:proofErr w:type="spellEnd"/>
      <w:r w:rsidRPr="00605A4E">
        <w:rPr>
          <w:rFonts w:asciiTheme="minorHAnsi" w:hAnsiTheme="minorHAnsi" w:cstheme="minorHAnsi"/>
          <w:sz w:val="20"/>
          <w:szCs w:val="20"/>
        </w:rPr>
        <w:t>.</w:t>
      </w:r>
    </w:p>
    <w:p w14:paraId="50AE3CC6" w14:textId="77777777" w:rsidR="00D341DB" w:rsidRPr="00605A4E" w:rsidRDefault="00D341DB" w:rsidP="00D341DB">
      <w:pPr>
        <w:pStyle w:val="Normalny1"/>
        <w:spacing w:line="276" w:lineRule="auto"/>
        <w:jc w:val="both"/>
        <w:rPr>
          <w:rFonts w:asciiTheme="minorHAnsi" w:hAnsiTheme="minorHAnsi" w:cstheme="minorHAnsi"/>
          <w:sz w:val="20"/>
          <w:szCs w:val="20"/>
        </w:rPr>
      </w:pPr>
      <w:r w:rsidRPr="00605A4E">
        <w:rPr>
          <w:rFonts w:asciiTheme="minorHAnsi" w:hAnsiTheme="minorHAnsi" w:cstheme="minorHAnsi"/>
          <w:sz w:val="20"/>
          <w:szCs w:val="20"/>
        </w:rPr>
        <w:t xml:space="preserve">V. </w:t>
      </w:r>
      <w:proofErr w:type="spellStart"/>
      <w:r w:rsidRPr="00605A4E">
        <w:rPr>
          <w:rFonts w:asciiTheme="minorHAnsi" w:hAnsiTheme="minorHAnsi" w:cstheme="minorHAnsi"/>
          <w:sz w:val="20"/>
          <w:szCs w:val="20"/>
        </w:rPr>
        <w:t>Prawo</w:t>
      </w:r>
      <w:proofErr w:type="spellEnd"/>
      <w:r w:rsidRPr="00605A4E">
        <w:rPr>
          <w:rFonts w:asciiTheme="minorHAnsi" w:hAnsiTheme="minorHAnsi" w:cstheme="minorHAnsi"/>
          <w:sz w:val="20"/>
          <w:szCs w:val="20"/>
        </w:rPr>
        <w:t xml:space="preserve"> do </w:t>
      </w:r>
      <w:proofErr w:type="spellStart"/>
      <w:r w:rsidRPr="00605A4E">
        <w:rPr>
          <w:rFonts w:asciiTheme="minorHAnsi" w:hAnsiTheme="minorHAnsi" w:cstheme="minorHAnsi"/>
          <w:sz w:val="20"/>
          <w:szCs w:val="20"/>
        </w:rPr>
        <w:t>sprzeciwu</w:t>
      </w:r>
      <w:proofErr w:type="spellEnd"/>
      <w:r w:rsidRPr="00605A4E">
        <w:rPr>
          <w:rFonts w:asciiTheme="minorHAnsi" w:hAnsiTheme="minorHAnsi" w:cstheme="minorHAnsi"/>
          <w:sz w:val="20"/>
          <w:szCs w:val="20"/>
        </w:rPr>
        <w:t>.</w:t>
      </w:r>
    </w:p>
    <w:p w14:paraId="475E6626" w14:textId="77777777" w:rsidR="00D341DB" w:rsidRPr="00605A4E" w:rsidRDefault="00D341DB" w:rsidP="00D341DB">
      <w:pPr>
        <w:pStyle w:val="Normalny1"/>
        <w:spacing w:line="276" w:lineRule="auto"/>
        <w:ind w:firstLine="709"/>
        <w:jc w:val="both"/>
        <w:rPr>
          <w:rFonts w:asciiTheme="minorHAnsi" w:hAnsiTheme="minorHAnsi" w:cstheme="minorHAnsi"/>
          <w:sz w:val="20"/>
          <w:szCs w:val="20"/>
        </w:rPr>
      </w:pPr>
      <w:proofErr w:type="spellStart"/>
      <w:r w:rsidRPr="00605A4E">
        <w:rPr>
          <w:rFonts w:asciiTheme="minorHAnsi" w:hAnsiTheme="minorHAnsi" w:cstheme="minorHAnsi"/>
          <w:sz w:val="20"/>
          <w:szCs w:val="20"/>
        </w:rPr>
        <w:t>Wobec</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przetwarzania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osobowych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niezbędnych</w:t>
      </w:r>
      <w:proofErr w:type="spellEnd"/>
      <w:r w:rsidRPr="00605A4E">
        <w:rPr>
          <w:rFonts w:asciiTheme="minorHAnsi" w:hAnsiTheme="minorHAnsi" w:cstheme="minorHAnsi"/>
          <w:sz w:val="20"/>
          <w:szCs w:val="20"/>
        </w:rPr>
        <w:t xml:space="preserve"> do </w:t>
      </w:r>
      <w:proofErr w:type="spellStart"/>
      <w:r w:rsidRPr="00605A4E">
        <w:rPr>
          <w:rFonts w:asciiTheme="minorHAnsi" w:hAnsiTheme="minorHAnsi" w:cstheme="minorHAnsi"/>
          <w:sz w:val="20"/>
          <w:szCs w:val="20"/>
        </w:rPr>
        <w:t>wykonania</w:t>
      </w:r>
      <w:proofErr w:type="spellEnd"/>
      <w:r w:rsidRPr="00605A4E">
        <w:rPr>
          <w:rFonts w:asciiTheme="minorHAnsi" w:hAnsiTheme="minorHAnsi" w:cstheme="minorHAnsi"/>
          <w:sz w:val="20"/>
          <w:szCs w:val="20"/>
        </w:rPr>
        <w:t xml:space="preserve"> przez </w:t>
      </w:r>
      <w:proofErr w:type="spellStart"/>
      <w:r w:rsidRPr="00605A4E">
        <w:rPr>
          <w:rFonts w:asciiTheme="minorHAnsi" w:hAnsiTheme="minorHAnsi" w:cstheme="minorHAnsi"/>
          <w:sz w:val="20"/>
          <w:szCs w:val="20"/>
        </w:rPr>
        <w:t>nas</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zadań</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realizowanych</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interesie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publicznym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lub</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niezbędnych</w:t>
      </w:r>
      <w:proofErr w:type="spellEnd"/>
      <w:r w:rsidRPr="00605A4E">
        <w:rPr>
          <w:rFonts w:asciiTheme="minorHAnsi" w:hAnsiTheme="minorHAnsi" w:cstheme="minorHAnsi"/>
          <w:sz w:val="20"/>
          <w:szCs w:val="20"/>
        </w:rPr>
        <w:t xml:space="preserve"> do </w:t>
      </w:r>
      <w:proofErr w:type="spellStart"/>
      <w:r w:rsidRPr="00605A4E">
        <w:rPr>
          <w:rFonts w:asciiTheme="minorHAnsi" w:hAnsiTheme="minorHAnsi" w:cstheme="minorHAnsi"/>
          <w:sz w:val="20"/>
          <w:szCs w:val="20"/>
        </w:rPr>
        <w:t>celów</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wynikających</w:t>
      </w:r>
      <w:proofErr w:type="spellEnd"/>
      <w:r w:rsidRPr="00605A4E">
        <w:rPr>
          <w:rFonts w:asciiTheme="minorHAnsi" w:hAnsiTheme="minorHAnsi" w:cstheme="minorHAnsi"/>
          <w:sz w:val="20"/>
          <w:szCs w:val="20"/>
        </w:rPr>
        <w:t xml:space="preserve"> z </w:t>
      </w:r>
      <w:proofErr w:type="spellStart"/>
      <w:r w:rsidRPr="00605A4E">
        <w:rPr>
          <w:rFonts w:asciiTheme="minorHAnsi" w:hAnsiTheme="minorHAnsi" w:cstheme="minorHAnsi"/>
          <w:sz w:val="20"/>
          <w:szCs w:val="20"/>
        </w:rPr>
        <w:t>naszych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prawnie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uzasadnionych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interesów</w:t>
      </w:r>
      <w:proofErr w:type="spellEnd"/>
      <w:r w:rsidRPr="00605A4E">
        <w:rPr>
          <w:rFonts w:asciiTheme="minorHAnsi" w:hAnsiTheme="minorHAnsi" w:cstheme="minorHAnsi"/>
          <w:sz w:val="20"/>
          <w:szCs w:val="20"/>
        </w:rPr>
        <w:t xml:space="preserve"> - </w:t>
      </w:r>
      <w:proofErr w:type="spellStart"/>
      <w:r w:rsidRPr="00605A4E">
        <w:rPr>
          <w:rFonts w:asciiTheme="minorHAnsi" w:hAnsiTheme="minorHAnsi" w:cstheme="minorHAnsi"/>
          <w:sz w:val="20"/>
          <w:szCs w:val="20"/>
        </w:rPr>
        <w:t>mogą</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Państwo</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wnieść</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sprzeciw</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sytuacjach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szczególnych</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tym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przypadku</w:t>
      </w:r>
      <w:proofErr w:type="spellEnd"/>
      <w:r w:rsidRPr="00605A4E">
        <w:rPr>
          <w:rFonts w:asciiTheme="minorHAnsi" w:hAnsiTheme="minorHAnsi" w:cstheme="minorHAnsi"/>
          <w:sz w:val="20"/>
          <w:szCs w:val="20"/>
        </w:rPr>
        <w:t xml:space="preserve"> nie </w:t>
      </w:r>
      <w:proofErr w:type="spellStart"/>
      <w:r w:rsidRPr="00605A4E">
        <w:rPr>
          <w:rFonts w:asciiTheme="minorHAnsi" w:hAnsiTheme="minorHAnsi" w:cstheme="minorHAnsi"/>
          <w:sz w:val="20"/>
          <w:szCs w:val="20"/>
        </w:rPr>
        <w:t>wolno</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nam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będzie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przetwarzać</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tych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osobowych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chyba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że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wykażemy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istnienie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ważnych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prawnie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uzasadnionych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podstaw</w:t>
      </w:r>
      <w:proofErr w:type="spellEnd"/>
      <w:r w:rsidRPr="00605A4E">
        <w:rPr>
          <w:rFonts w:asciiTheme="minorHAnsi" w:hAnsiTheme="minorHAnsi" w:cstheme="minorHAnsi"/>
          <w:sz w:val="20"/>
          <w:szCs w:val="20"/>
        </w:rPr>
        <w:t xml:space="preserve"> do </w:t>
      </w:r>
      <w:proofErr w:type="spellStart"/>
      <w:r w:rsidRPr="00605A4E">
        <w:rPr>
          <w:rFonts w:asciiTheme="minorHAnsi" w:hAnsiTheme="minorHAnsi" w:cstheme="minorHAnsi"/>
          <w:sz w:val="20"/>
          <w:szCs w:val="20"/>
        </w:rPr>
        <w:t>przetwarzania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nadrzędnych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wobec</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interesów</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praw</w:t>
      </w:r>
      <w:proofErr w:type="spellEnd"/>
      <w:r w:rsidRPr="00605A4E">
        <w:rPr>
          <w:rFonts w:asciiTheme="minorHAnsi" w:hAnsiTheme="minorHAnsi" w:cstheme="minorHAnsi"/>
          <w:sz w:val="20"/>
          <w:szCs w:val="20"/>
        </w:rPr>
        <w:t xml:space="preserve"> i </w:t>
      </w:r>
      <w:proofErr w:type="spellStart"/>
      <w:r w:rsidRPr="00605A4E">
        <w:rPr>
          <w:rFonts w:asciiTheme="minorHAnsi" w:hAnsiTheme="minorHAnsi" w:cstheme="minorHAnsi"/>
          <w:sz w:val="20"/>
          <w:szCs w:val="20"/>
        </w:rPr>
        <w:t>wolności</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osoby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której</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dotyczą</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lub</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podstaw</w:t>
      </w:r>
      <w:proofErr w:type="spellEnd"/>
      <w:r w:rsidRPr="00605A4E">
        <w:rPr>
          <w:rFonts w:asciiTheme="minorHAnsi" w:hAnsiTheme="minorHAnsi" w:cstheme="minorHAnsi"/>
          <w:sz w:val="20"/>
          <w:szCs w:val="20"/>
        </w:rPr>
        <w:t xml:space="preserve"> do </w:t>
      </w:r>
      <w:proofErr w:type="spellStart"/>
      <w:r w:rsidRPr="00605A4E">
        <w:rPr>
          <w:rFonts w:asciiTheme="minorHAnsi" w:hAnsiTheme="minorHAnsi" w:cstheme="minorHAnsi"/>
          <w:sz w:val="20"/>
          <w:szCs w:val="20"/>
        </w:rPr>
        <w:t>ustalenia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dochodzenia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lub</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obrony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roszczeń</w:t>
      </w:r>
      <w:proofErr w:type="spellEnd"/>
      <w:r w:rsidRPr="00605A4E">
        <w:rPr>
          <w:rFonts w:asciiTheme="minorHAnsi" w:hAnsiTheme="minorHAnsi" w:cstheme="minorHAnsi"/>
          <w:sz w:val="20"/>
          <w:szCs w:val="20"/>
        </w:rPr>
        <w:t>.</w:t>
      </w:r>
    </w:p>
    <w:p w14:paraId="0B81A111" w14:textId="77777777" w:rsidR="00D341DB" w:rsidRPr="00605A4E" w:rsidRDefault="00D341DB" w:rsidP="00D341DB">
      <w:pPr>
        <w:pStyle w:val="Normalny1"/>
        <w:spacing w:line="276" w:lineRule="auto"/>
        <w:jc w:val="both"/>
        <w:rPr>
          <w:rFonts w:asciiTheme="minorHAnsi" w:hAnsiTheme="minorHAnsi" w:cstheme="minorHAnsi"/>
          <w:sz w:val="20"/>
          <w:szCs w:val="20"/>
        </w:rPr>
      </w:pPr>
      <w:r w:rsidRPr="00605A4E">
        <w:rPr>
          <w:rFonts w:asciiTheme="minorHAnsi" w:hAnsiTheme="minorHAnsi" w:cstheme="minorHAnsi"/>
          <w:sz w:val="20"/>
          <w:szCs w:val="20"/>
        </w:rPr>
        <w:t xml:space="preserve">VI. </w:t>
      </w:r>
      <w:proofErr w:type="spellStart"/>
      <w:r w:rsidRPr="00605A4E">
        <w:rPr>
          <w:rFonts w:asciiTheme="minorHAnsi" w:hAnsiTheme="minorHAnsi" w:cstheme="minorHAnsi"/>
          <w:sz w:val="20"/>
          <w:szCs w:val="20"/>
        </w:rPr>
        <w:t>Prawo</w:t>
      </w:r>
      <w:proofErr w:type="spellEnd"/>
      <w:r w:rsidRPr="00605A4E">
        <w:rPr>
          <w:rFonts w:asciiTheme="minorHAnsi" w:hAnsiTheme="minorHAnsi" w:cstheme="minorHAnsi"/>
          <w:sz w:val="20"/>
          <w:szCs w:val="20"/>
        </w:rPr>
        <w:t xml:space="preserve"> do </w:t>
      </w:r>
      <w:proofErr w:type="spellStart"/>
      <w:r w:rsidRPr="00605A4E">
        <w:rPr>
          <w:rFonts w:asciiTheme="minorHAnsi" w:hAnsiTheme="minorHAnsi" w:cstheme="minorHAnsi"/>
          <w:sz w:val="20"/>
          <w:szCs w:val="20"/>
        </w:rPr>
        <w:t>wniesienia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skargi</w:t>
      </w:r>
      <w:proofErr w:type="spellEnd"/>
      <w:r w:rsidRPr="00605A4E">
        <w:rPr>
          <w:rFonts w:asciiTheme="minorHAnsi" w:hAnsiTheme="minorHAnsi" w:cstheme="minorHAnsi"/>
          <w:sz w:val="20"/>
          <w:szCs w:val="20"/>
        </w:rPr>
        <w:t>.</w:t>
      </w:r>
    </w:p>
    <w:p w14:paraId="070CB3D0" w14:textId="77777777" w:rsidR="00D341DB" w:rsidRPr="00605A4E" w:rsidRDefault="00D341DB" w:rsidP="00D341DB">
      <w:pPr>
        <w:pStyle w:val="Normalny1"/>
        <w:spacing w:line="276" w:lineRule="auto"/>
        <w:ind w:firstLine="709"/>
        <w:jc w:val="both"/>
        <w:rPr>
          <w:rFonts w:asciiTheme="minorHAnsi" w:hAnsiTheme="minorHAnsi" w:cstheme="minorHAnsi"/>
          <w:color w:val="000000"/>
          <w:sz w:val="20"/>
          <w:szCs w:val="20"/>
        </w:rPr>
      </w:pPr>
      <w:proofErr w:type="spellStart"/>
      <w:r w:rsidRPr="00605A4E">
        <w:rPr>
          <w:rFonts w:asciiTheme="minorHAnsi" w:hAnsiTheme="minorHAnsi" w:cstheme="minorHAnsi"/>
          <w:sz w:val="20"/>
          <w:szCs w:val="20"/>
        </w:rPr>
        <w:t>Jeżeli</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uznają</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Państwo</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iż</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dokonywane</w:t>
      </w:r>
      <w:proofErr w:type="spellEnd"/>
      <w:r w:rsidRPr="00605A4E">
        <w:rPr>
          <w:rFonts w:asciiTheme="minorHAnsi" w:hAnsiTheme="minorHAnsi" w:cstheme="minorHAnsi"/>
          <w:sz w:val="20"/>
          <w:szCs w:val="20"/>
        </w:rPr>
        <w:t xml:space="preserve"> przez </w:t>
      </w:r>
      <w:proofErr w:type="spellStart"/>
      <w:r w:rsidRPr="00605A4E">
        <w:rPr>
          <w:rFonts w:asciiTheme="minorHAnsi" w:hAnsiTheme="minorHAnsi" w:cstheme="minorHAnsi"/>
          <w:sz w:val="20"/>
          <w:szCs w:val="20"/>
        </w:rPr>
        <w:t>Specjalistyczny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Szpital</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Miejski</w:t>
      </w:r>
      <w:proofErr w:type="spellEnd"/>
      <w:r w:rsidRPr="00605A4E">
        <w:rPr>
          <w:rFonts w:asciiTheme="minorHAnsi" w:hAnsiTheme="minorHAnsi" w:cstheme="minorHAnsi"/>
          <w:sz w:val="20"/>
          <w:szCs w:val="20"/>
        </w:rPr>
        <w:t xml:space="preserve"> im. M. </w:t>
      </w:r>
      <w:proofErr w:type="spellStart"/>
      <w:r w:rsidRPr="00605A4E">
        <w:rPr>
          <w:rFonts w:asciiTheme="minorHAnsi" w:hAnsiTheme="minorHAnsi" w:cstheme="minorHAnsi"/>
          <w:sz w:val="20"/>
          <w:szCs w:val="20"/>
        </w:rPr>
        <w:t>Kopernika</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Toruniu</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przetwarzanie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osobowych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jest</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niezgodne</w:t>
      </w:r>
      <w:proofErr w:type="spellEnd"/>
      <w:r w:rsidRPr="00605A4E">
        <w:rPr>
          <w:rFonts w:asciiTheme="minorHAnsi" w:hAnsiTheme="minorHAnsi" w:cstheme="minorHAnsi"/>
          <w:sz w:val="20"/>
          <w:szCs w:val="20"/>
        </w:rPr>
        <w:t xml:space="preserve"> z </w:t>
      </w:r>
      <w:proofErr w:type="spellStart"/>
      <w:r w:rsidRPr="00605A4E">
        <w:rPr>
          <w:rFonts w:asciiTheme="minorHAnsi" w:hAnsiTheme="minorHAnsi" w:cstheme="minorHAnsi"/>
          <w:sz w:val="20"/>
          <w:szCs w:val="20"/>
        </w:rPr>
        <w:t>prawem</w:t>
      </w:r>
      <w:proofErr w:type="spellEnd"/>
      <w:r w:rsidRPr="00605A4E">
        <w:rPr>
          <w:rFonts w:asciiTheme="minorHAnsi" w:hAnsiTheme="minorHAnsi" w:cstheme="minorHAnsi"/>
          <w:sz w:val="20"/>
          <w:szCs w:val="20"/>
        </w:rPr>
        <w:t xml:space="preserve"> - </w:t>
      </w:r>
      <w:proofErr w:type="spellStart"/>
      <w:r w:rsidRPr="00605A4E">
        <w:rPr>
          <w:rFonts w:asciiTheme="minorHAnsi" w:hAnsiTheme="minorHAnsi" w:cstheme="minorHAnsi"/>
          <w:sz w:val="20"/>
          <w:szCs w:val="20"/>
        </w:rPr>
        <w:t>przysługuje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Państwu</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prawo</w:t>
      </w:r>
      <w:proofErr w:type="spellEnd"/>
      <w:r w:rsidRPr="00605A4E">
        <w:rPr>
          <w:rFonts w:asciiTheme="minorHAnsi" w:hAnsiTheme="minorHAnsi" w:cstheme="minorHAnsi"/>
          <w:sz w:val="20"/>
          <w:szCs w:val="20"/>
        </w:rPr>
        <w:t xml:space="preserve"> do </w:t>
      </w:r>
      <w:proofErr w:type="spellStart"/>
      <w:r w:rsidRPr="00605A4E">
        <w:rPr>
          <w:rFonts w:asciiTheme="minorHAnsi" w:hAnsiTheme="minorHAnsi" w:cstheme="minorHAnsi"/>
          <w:sz w:val="20"/>
          <w:szCs w:val="20"/>
        </w:rPr>
        <w:t>wniesienia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skargi</w:t>
      </w:r>
      <w:proofErr w:type="spellEnd"/>
      <w:r w:rsidRPr="00605A4E">
        <w:rPr>
          <w:rFonts w:asciiTheme="minorHAnsi" w:hAnsiTheme="minorHAnsi" w:cstheme="minorHAnsi"/>
          <w:sz w:val="20"/>
          <w:szCs w:val="20"/>
        </w:rPr>
        <w:t xml:space="preserve"> do </w:t>
      </w:r>
      <w:proofErr w:type="spellStart"/>
      <w:r w:rsidRPr="00605A4E">
        <w:rPr>
          <w:rFonts w:asciiTheme="minorHAnsi" w:hAnsiTheme="minorHAnsi" w:cstheme="minorHAnsi"/>
          <w:sz w:val="20"/>
          <w:szCs w:val="20"/>
        </w:rPr>
        <w:t>Prezesa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Urzędu</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Ochrony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Osobowych</w:t>
      </w:r>
      <w:proofErr w:type="spellEnd"/>
      <w:r w:rsidRPr="00605A4E">
        <w:rPr>
          <w:rFonts w:asciiTheme="minorHAnsi" w:hAnsiTheme="minorHAnsi" w:cstheme="minorHAnsi"/>
          <w:sz w:val="20"/>
          <w:szCs w:val="20"/>
        </w:rPr>
        <w:t>.</w:t>
      </w:r>
    </w:p>
    <w:p w14:paraId="0D5AF39B" w14:textId="77777777" w:rsidR="00D341DB" w:rsidRPr="00605A4E" w:rsidRDefault="00D341DB" w:rsidP="00D341DB">
      <w:pPr>
        <w:pStyle w:val="Normalny1"/>
        <w:spacing w:line="276" w:lineRule="auto"/>
        <w:ind w:firstLine="709"/>
        <w:jc w:val="both"/>
        <w:rPr>
          <w:rFonts w:asciiTheme="minorHAnsi" w:hAnsiTheme="minorHAnsi" w:cstheme="minorHAnsi"/>
          <w:sz w:val="20"/>
          <w:szCs w:val="20"/>
        </w:rPr>
      </w:pPr>
      <w:proofErr w:type="spellStart"/>
      <w:r w:rsidRPr="00605A4E">
        <w:rPr>
          <w:rFonts w:asciiTheme="minorHAnsi" w:hAnsiTheme="minorHAnsi" w:cstheme="minorHAnsi"/>
          <w:sz w:val="20"/>
          <w:szCs w:val="20"/>
        </w:rPr>
        <w:t>Przekazane</w:t>
      </w:r>
      <w:proofErr w:type="spellEnd"/>
      <w:r w:rsidRPr="00605A4E">
        <w:rPr>
          <w:rFonts w:asciiTheme="minorHAnsi" w:hAnsiTheme="minorHAnsi" w:cstheme="minorHAnsi"/>
          <w:sz w:val="20"/>
          <w:szCs w:val="20"/>
        </w:rPr>
        <w:t xml:space="preserve"> przez </w:t>
      </w:r>
      <w:proofErr w:type="spellStart"/>
      <w:r w:rsidRPr="00605A4E">
        <w:rPr>
          <w:rFonts w:asciiTheme="minorHAnsi" w:hAnsiTheme="minorHAnsi" w:cstheme="minorHAnsi"/>
          <w:sz w:val="20"/>
          <w:szCs w:val="20"/>
        </w:rPr>
        <w:t>Państwa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dane</w:t>
      </w:r>
      <w:proofErr w:type="spellEnd"/>
      <w:r w:rsidRPr="00605A4E">
        <w:rPr>
          <w:rFonts w:asciiTheme="minorHAnsi" w:hAnsiTheme="minorHAnsi" w:cstheme="minorHAnsi"/>
          <w:sz w:val="20"/>
          <w:szCs w:val="20"/>
        </w:rPr>
        <w:t xml:space="preserve"> nie </w:t>
      </w:r>
      <w:proofErr w:type="spellStart"/>
      <w:r w:rsidRPr="00605A4E">
        <w:rPr>
          <w:rFonts w:asciiTheme="minorHAnsi" w:hAnsiTheme="minorHAnsi" w:cstheme="minorHAnsi"/>
          <w:sz w:val="20"/>
          <w:szCs w:val="20"/>
        </w:rPr>
        <w:t>posłużą</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zautomatyzowanemu</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podejmowaniu</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decyzji</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tym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profilowaniu</w:t>
      </w:r>
      <w:proofErr w:type="spellEnd"/>
      <w:r w:rsidRPr="00605A4E">
        <w:rPr>
          <w:rFonts w:asciiTheme="minorHAnsi" w:hAnsiTheme="minorHAnsi" w:cstheme="minorHAnsi"/>
          <w:sz w:val="20"/>
          <w:szCs w:val="20"/>
        </w:rPr>
        <w:t>.</w:t>
      </w:r>
    </w:p>
    <w:p w14:paraId="754027E5" w14:textId="77777777" w:rsidR="00D341DB" w:rsidRPr="00605A4E" w:rsidRDefault="00D341DB" w:rsidP="00D341DB">
      <w:pPr>
        <w:pStyle w:val="Podtytu"/>
        <w:spacing w:after="0"/>
        <w:rPr>
          <w:rFonts w:asciiTheme="minorHAnsi" w:eastAsia="TrebuchetMS-Bold" w:hAnsiTheme="minorHAnsi" w:cstheme="minorHAnsi"/>
          <w:i w:val="0"/>
          <w:iCs w:val="0"/>
          <w:sz w:val="20"/>
          <w:szCs w:val="20"/>
        </w:rPr>
      </w:pPr>
    </w:p>
    <w:p w14:paraId="39476AF0" w14:textId="77777777" w:rsidR="00D341DB" w:rsidRPr="00605A4E" w:rsidRDefault="00D341DB" w:rsidP="00D341DB">
      <w:pPr>
        <w:pStyle w:val="Podtytu"/>
        <w:spacing w:after="0"/>
        <w:rPr>
          <w:rFonts w:asciiTheme="minorHAnsi" w:eastAsia="TrebuchetMS-Bold" w:hAnsiTheme="minorHAnsi" w:cstheme="minorHAnsi"/>
          <w:i w:val="0"/>
          <w:iCs w:val="0"/>
          <w:sz w:val="20"/>
          <w:szCs w:val="20"/>
        </w:rPr>
      </w:pPr>
      <w:r w:rsidRPr="00605A4E">
        <w:rPr>
          <w:rFonts w:asciiTheme="minorHAnsi" w:eastAsia="TrebuchetMS-Bold" w:hAnsiTheme="minorHAnsi" w:cstheme="minorHAnsi"/>
          <w:i w:val="0"/>
          <w:iCs w:val="0"/>
          <w:sz w:val="20"/>
          <w:szCs w:val="20"/>
        </w:rPr>
        <w:t xml:space="preserve">DOSTAWCA </w:t>
      </w:r>
      <w:r w:rsidRPr="00605A4E">
        <w:rPr>
          <w:rFonts w:asciiTheme="minorHAnsi" w:eastAsia="TrebuchetMS-Bold" w:hAnsiTheme="minorHAnsi" w:cstheme="minorHAnsi"/>
          <w:i w:val="0"/>
          <w:iCs w:val="0"/>
          <w:sz w:val="20"/>
          <w:szCs w:val="20"/>
        </w:rPr>
        <w:tab/>
      </w:r>
      <w:r w:rsidRPr="00605A4E">
        <w:rPr>
          <w:rFonts w:asciiTheme="minorHAnsi" w:eastAsia="TrebuchetMS-Bold" w:hAnsiTheme="minorHAnsi" w:cstheme="minorHAnsi"/>
          <w:i w:val="0"/>
          <w:iCs w:val="0"/>
          <w:sz w:val="20"/>
          <w:szCs w:val="20"/>
        </w:rPr>
        <w:tab/>
      </w:r>
      <w:r w:rsidRPr="00605A4E">
        <w:rPr>
          <w:rFonts w:asciiTheme="minorHAnsi" w:eastAsia="TrebuchetMS-Bold" w:hAnsiTheme="minorHAnsi" w:cstheme="minorHAnsi"/>
          <w:i w:val="0"/>
          <w:iCs w:val="0"/>
          <w:sz w:val="20"/>
          <w:szCs w:val="20"/>
        </w:rPr>
        <w:tab/>
      </w:r>
      <w:r w:rsidRPr="00605A4E">
        <w:rPr>
          <w:rFonts w:asciiTheme="minorHAnsi" w:eastAsia="TrebuchetMS-Bold" w:hAnsiTheme="minorHAnsi" w:cstheme="minorHAnsi"/>
          <w:i w:val="0"/>
          <w:iCs w:val="0"/>
          <w:sz w:val="20"/>
          <w:szCs w:val="20"/>
        </w:rPr>
        <w:tab/>
      </w:r>
      <w:r w:rsidRPr="00605A4E">
        <w:rPr>
          <w:rFonts w:asciiTheme="minorHAnsi" w:eastAsia="TrebuchetMS-Bold" w:hAnsiTheme="minorHAnsi" w:cstheme="minorHAnsi"/>
          <w:i w:val="0"/>
          <w:iCs w:val="0"/>
          <w:sz w:val="20"/>
          <w:szCs w:val="20"/>
        </w:rPr>
        <w:tab/>
      </w:r>
      <w:r w:rsidRPr="00605A4E">
        <w:rPr>
          <w:rFonts w:asciiTheme="minorHAnsi" w:eastAsia="TrebuchetMS-Bold" w:hAnsiTheme="minorHAnsi" w:cstheme="minorHAnsi"/>
          <w:i w:val="0"/>
          <w:iCs w:val="0"/>
          <w:sz w:val="20"/>
          <w:szCs w:val="20"/>
        </w:rPr>
        <w:tab/>
      </w:r>
      <w:r w:rsidRPr="00605A4E">
        <w:rPr>
          <w:rFonts w:asciiTheme="minorHAnsi" w:eastAsia="TrebuchetMS-Bold" w:hAnsiTheme="minorHAnsi" w:cstheme="minorHAnsi"/>
          <w:i w:val="0"/>
          <w:iCs w:val="0"/>
          <w:sz w:val="20"/>
          <w:szCs w:val="20"/>
        </w:rPr>
        <w:tab/>
        <w:t>ODBIORCA</w:t>
      </w:r>
    </w:p>
    <w:p w14:paraId="03DE3EA6" w14:textId="77777777" w:rsidR="00D341DB" w:rsidRPr="00E70308" w:rsidRDefault="00D341DB" w:rsidP="00D341DB">
      <w:pPr>
        <w:pStyle w:val="Normalny1"/>
        <w:tabs>
          <w:tab w:val="left" w:pos="2445"/>
        </w:tabs>
        <w:spacing w:line="240" w:lineRule="auto"/>
        <w:jc w:val="right"/>
        <w:rPr>
          <w:sz w:val="21"/>
          <w:szCs w:val="21"/>
        </w:rPr>
      </w:pPr>
      <w:r w:rsidRPr="002F0FF7">
        <w:rPr>
          <w:rFonts w:asciiTheme="minorHAnsi" w:eastAsia="TrebuchetMS-Bold" w:hAnsiTheme="minorHAnsi" w:cstheme="minorHAnsi"/>
          <w:i/>
          <w:iCs/>
          <w:sz w:val="21"/>
          <w:szCs w:val="21"/>
        </w:rPr>
        <w:br w:type="page"/>
      </w:r>
      <w:r w:rsidRPr="00E70308">
        <w:rPr>
          <w:sz w:val="21"/>
          <w:szCs w:val="21"/>
        </w:rPr>
        <w:lastRenderedPageBreak/>
        <w:t xml:space="preserve">Załącznik nr </w:t>
      </w:r>
      <w:r>
        <w:rPr>
          <w:sz w:val="21"/>
          <w:szCs w:val="21"/>
        </w:rPr>
        <w:t>3</w:t>
      </w:r>
      <w:r w:rsidRPr="00E70308">
        <w:rPr>
          <w:sz w:val="21"/>
          <w:szCs w:val="21"/>
        </w:rPr>
        <w:t xml:space="preserve"> do umowy nr </w:t>
      </w:r>
      <w:r>
        <w:rPr>
          <w:sz w:val="21"/>
          <w:szCs w:val="21"/>
        </w:rPr>
        <w:t>SSM.DZP.200.145.2022/1</w:t>
      </w:r>
    </w:p>
    <w:p w14:paraId="00162865" w14:textId="77777777" w:rsidR="00D341DB" w:rsidRPr="00E70308" w:rsidRDefault="00D341DB" w:rsidP="00D341DB">
      <w:pPr>
        <w:pStyle w:val="Normalny1"/>
        <w:tabs>
          <w:tab w:val="left" w:pos="2445"/>
        </w:tabs>
        <w:rPr>
          <w:sz w:val="21"/>
          <w:szCs w:val="21"/>
        </w:rPr>
      </w:pPr>
    </w:p>
    <w:p w14:paraId="6D18661B" w14:textId="77777777" w:rsidR="00D341DB" w:rsidRPr="00E70308" w:rsidRDefault="00D341DB" w:rsidP="00D341DB">
      <w:pPr>
        <w:jc w:val="center"/>
        <w:rPr>
          <w:b/>
          <w:sz w:val="21"/>
          <w:szCs w:val="21"/>
        </w:rPr>
      </w:pPr>
      <w:r w:rsidRPr="00E70308">
        <w:rPr>
          <w:b/>
          <w:sz w:val="21"/>
          <w:szCs w:val="21"/>
        </w:rPr>
        <w:t xml:space="preserve">OŚWIADCZENIE O AKCEPTACJI FAKTUR WYSTAWIANYCH I PRZESYŁANYCH </w:t>
      </w:r>
    </w:p>
    <w:p w14:paraId="5C121B96" w14:textId="77777777" w:rsidR="00D341DB" w:rsidRPr="00E70308" w:rsidRDefault="00D341DB" w:rsidP="00D341DB">
      <w:pPr>
        <w:jc w:val="center"/>
        <w:rPr>
          <w:b/>
          <w:sz w:val="21"/>
          <w:szCs w:val="21"/>
        </w:rPr>
      </w:pPr>
      <w:r w:rsidRPr="00E70308">
        <w:rPr>
          <w:b/>
          <w:sz w:val="21"/>
          <w:szCs w:val="21"/>
        </w:rPr>
        <w:t>W FORMIE ELEKTRONICZNEJ</w:t>
      </w:r>
    </w:p>
    <w:p w14:paraId="3DB921D5" w14:textId="77777777" w:rsidR="00D341DB" w:rsidRPr="00E70308" w:rsidRDefault="00D341DB" w:rsidP="00D341DB">
      <w:pPr>
        <w:rPr>
          <w:b/>
          <w:sz w:val="21"/>
          <w:szCs w:val="21"/>
        </w:rPr>
      </w:pPr>
    </w:p>
    <w:p w14:paraId="0253C824" w14:textId="77777777" w:rsidR="00D341DB" w:rsidRPr="00E70308" w:rsidRDefault="00D341DB" w:rsidP="00D341DB">
      <w:pPr>
        <w:jc w:val="center"/>
        <w:rPr>
          <w:bCs/>
          <w:sz w:val="21"/>
          <w:szCs w:val="21"/>
        </w:rPr>
      </w:pPr>
      <w:r w:rsidRPr="00E70308">
        <w:rPr>
          <w:bCs/>
          <w:sz w:val="21"/>
          <w:szCs w:val="21"/>
        </w:rPr>
        <w:t xml:space="preserve">                                                                Toruń, dn.</w:t>
      </w:r>
    </w:p>
    <w:p w14:paraId="6331C5CC" w14:textId="77777777" w:rsidR="00D341DB" w:rsidRPr="00E70308" w:rsidRDefault="00D341DB" w:rsidP="00D341DB">
      <w:pPr>
        <w:jc w:val="right"/>
        <w:rPr>
          <w:sz w:val="21"/>
          <w:szCs w:val="21"/>
        </w:rPr>
      </w:pPr>
      <w:r w:rsidRPr="00E70308">
        <w:rPr>
          <w:sz w:val="21"/>
          <w:szCs w:val="21"/>
        </w:rPr>
        <w:t>……..……………………………</w:t>
      </w:r>
    </w:p>
    <w:p w14:paraId="077E1036" w14:textId="77777777" w:rsidR="00D341DB" w:rsidRPr="00E70308" w:rsidRDefault="00D341DB" w:rsidP="00D341DB">
      <w:pPr>
        <w:jc w:val="center"/>
        <w:rPr>
          <w:sz w:val="21"/>
          <w:szCs w:val="21"/>
        </w:rPr>
      </w:pPr>
      <w:r w:rsidRPr="00E70308">
        <w:rPr>
          <w:sz w:val="21"/>
          <w:szCs w:val="21"/>
        </w:rPr>
        <w:t xml:space="preserve">                                                                                    </w:t>
      </w:r>
      <w:r w:rsidRPr="00E70308">
        <w:rPr>
          <w:sz w:val="21"/>
          <w:szCs w:val="21"/>
        </w:rPr>
        <w:tab/>
      </w:r>
      <w:r w:rsidRPr="00E70308">
        <w:rPr>
          <w:sz w:val="21"/>
          <w:szCs w:val="21"/>
        </w:rPr>
        <w:tab/>
      </w:r>
      <w:r w:rsidRPr="00E70308">
        <w:rPr>
          <w:sz w:val="21"/>
          <w:szCs w:val="21"/>
        </w:rPr>
        <w:tab/>
      </w:r>
      <w:r w:rsidRPr="00E70308">
        <w:rPr>
          <w:sz w:val="21"/>
          <w:szCs w:val="21"/>
        </w:rPr>
        <w:tab/>
        <w:t xml:space="preserve">                   miejscowość, data</w:t>
      </w:r>
    </w:p>
    <w:p w14:paraId="0A409DB8" w14:textId="77777777" w:rsidR="00D341DB" w:rsidRPr="00E70308" w:rsidRDefault="00D341DB" w:rsidP="00D341DB">
      <w:pPr>
        <w:rPr>
          <w:sz w:val="21"/>
          <w:szCs w:val="21"/>
          <w:u w:val="single"/>
        </w:rPr>
      </w:pPr>
      <w:r w:rsidRPr="00E70308">
        <w:rPr>
          <w:sz w:val="21"/>
          <w:szCs w:val="21"/>
          <w:u w:val="single"/>
        </w:rPr>
        <w:t>Odbiorca faktury:</w:t>
      </w:r>
    </w:p>
    <w:p w14:paraId="6BEF54DD" w14:textId="77777777" w:rsidR="00D341DB" w:rsidRPr="00E70308" w:rsidRDefault="00D341DB" w:rsidP="00D341DB">
      <w:pPr>
        <w:rPr>
          <w:sz w:val="21"/>
          <w:szCs w:val="21"/>
        </w:rPr>
      </w:pPr>
      <w:r w:rsidRPr="00E70308">
        <w:rPr>
          <w:sz w:val="21"/>
          <w:szCs w:val="21"/>
        </w:rPr>
        <w:t xml:space="preserve">                                                      </w:t>
      </w:r>
    </w:p>
    <w:p w14:paraId="579784E4" w14:textId="77777777" w:rsidR="00D341DB" w:rsidRPr="00E70308" w:rsidRDefault="00D341DB" w:rsidP="00D341DB">
      <w:pPr>
        <w:rPr>
          <w:b/>
          <w:sz w:val="21"/>
          <w:szCs w:val="21"/>
        </w:rPr>
      </w:pPr>
      <w:r w:rsidRPr="00E70308">
        <w:rPr>
          <w:b/>
          <w:sz w:val="21"/>
          <w:szCs w:val="21"/>
        </w:rPr>
        <w:t xml:space="preserve">SPECJALISTYCZNY SZPITAL MIEJSKI        </w:t>
      </w:r>
    </w:p>
    <w:p w14:paraId="6AD1FA2A" w14:textId="77777777" w:rsidR="00D341DB" w:rsidRPr="00E70308" w:rsidRDefault="00D341DB" w:rsidP="00D341DB">
      <w:pPr>
        <w:rPr>
          <w:b/>
          <w:sz w:val="21"/>
          <w:szCs w:val="21"/>
        </w:rPr>
      </w:pPr>
      <w:r w:rsidRPr="00E70308">
        <w:rPr>
          <w:b/>
          <w:sz w:val="21"/>
          <w:szCs w:val="21"/>
        </w:rPr>
        <w:t xml:space="preserve">IM. M. KOPERNIKA W TORUNIU                   </w:t>
      </w:r>
    </w:p>
    <w:p w14:paraId="14770736" w14:textId="77777777" w:rsidR="00D341DB" w:rsidRPr="00E70308" w:rsidRDefault="00D341DB" w:rsidP="00D341DB">
      <w:pPr>
        <w:jc w:val="both"/>
        <w:rPr>
          <w:b/>
          <w:sz w:val="21"/>
          <w:szCs w:val="21"/>
        </w:rPr>
      </w:pPr>
      <w:r w:rsidRPr="00E70308">
        <w:rPr>
          <w:b/>
          <w:sz w:val="21"/>
          <w:szCs w:val="21"/>
        </w:rPr>
        <w:t xml:space="preserve">87-100 TORUŃ                                                        </w:t>
      </w:r>
    </w:p>
    <w:p w14:paraId="355C501A" w14:textId="77777777" w:rsidR="00D341DB" w:rsidRPr="00E70308" w:rsidRDefault="00D341DB" w:rsidP="00D341DB">
      <w:pPr>
        <w:jc w:val="both"/>
        <w:rPr>
          <w:b/>
          <w:sz w:val="21"/>
          <w:szCs w:val="21"/>
        </w:rPr>
      </w:pPr>
      <w:r w:rsidRPr="00E70308">
        <w:rPr>
          <w:b/>
          <w:sz w:val="21"/>
          <w:szCs w:val="21"/>
        </w:rPr>
        <w:t xml:space="preserve">ul. Batorego 17                                                         </w:t>
      </w:r>
    </w:p>
    <w:p w14:paraId="3179B2BD" w14:textId="77777777" w:rsidR="00D341DB" w:rsidRPr="00E70308" w:rsidRDefault="00D341DB" w:rsidP="00D341DB">
      <w:pPr>
        <w:rPr>
          <w:b/>
          <w:sz w:val="21"/>
          <w:szCs w:val="21"/>
        </w:rPr>
      </w:pPr>
      <w:r w:rsidRPr="00E70308">
        <w:rPr>
          <w:b/>
          <w:sz w:val="21"/>
          <w:szCs w:val="21"/>
        </w:rPr>
        <w:t xml:space="preserve">NIP: 8792076803                                                      </w:t>
      </w:r>
    </w:p>
    <w:p w14:paraId="24CAC677" w14:textId="77777777" w:rsidR="00D341DB" w:rsidRPr="00E70308" w:rsidRDefault="00D341DB" w:rsidP="00D341DB">
      <w:pPr>
        <w:rPr>
          <w:b/>
          <w:sz w:val="21"/>
          <w:szCs w:val="21"/>
        </w:rPr>
      </w:pPr>
      <w:r w:rsidRPr="00E70308">
        <w:rPr>
          <w:b/>
          <w:sz w:val="21"/>
          <w:szCs w:val="21"/>
        </w:rPr>
        <w:t xml:space="preserve">REGON: 870252274    </w:t>
      </w:r>
    </w:p>
    <w:p w14:paraId="122C99DA" w14:textId="77777777" w:rsidR="00D341DB" w:rsidRPr="00E70308" w:rsidRDefault="00D341DB" w:rsidP="00D341DB">
      <w:pPr>
        <w:rPr>
          <w:sz w:val="21"/>
          <w:szCs w:val="21"/>
        </w:rPr>
      </w:pPr>
    </w:p>
    <w:p w14:paraId="5416F2C5" w14:textId="77777777" w:rsidR="00D341DB" w:rsidRPr="00E70308" w:rsidRDefault="00D341DB" w:rsidP="00D341DB">
      <w:pPr>
        <w:rPr>
          <w:sz w:val="21"/>
          <w:szCs w:val="21"/>
          <w:u w:val="single"/>
        </w:rPr>
      </w:pPr>
      <w:r w:rsidRPr="00E70308">
        <w:rPr>
          <w:sz w:val="21"/>
          <w:szCs w:val="21"/>
          <w:u w:val="single"/>
        </w:rPr>
        <w:t xml:space="preserve">Wystawca faktury: </w:t>
      </w:r>
    </w:p>
    <w:p w14:paraId="0F6C60B6" w14:textId="77777777" w:rsidR="00D341DB" w:rsidRPr="00E70308" w:rsidRDefault="00D341DB" w:rsidP="00D341DB">
      <w:pPr>
        <w:rPr>
          <w:sz w:val="21"/>
          <w:szCs w:val="21"/>
          <w:u w:val="single"/>
        </w:rPr>
      </w:pPr>
    </w:p>
    <w:p w14:paraId="4BC6E43B" w14:textId="77777777" w:rsidR="00D341DB" w:rsidRPr="00C93AFA" w:rsidRDefault="00D341DB" w:rsidP="00D341DB">
      <w:pPr>
        <w:rPr>
          <w:sz w:val="21"/>
          <w:szCs w:val="21"/>
        </w:rPr>
      </w:pPr>
      <w:r w:rsidRPr="00C93AFA">
        <w:rPr>
          <w:sz w:val="21"/>
          <w:szCs w:val="21"/>
        </w:rPr>
        <w:t>…………………….………………</w:t>
      </w:r>
    </w:p>
    <w:p w14:paraId="282E9B87" w14:textId="77777777" w:rsidR="00D341DB" w:rsidRPr="00C93AFA" w:rsidRDefault="00D341DB" w:rsidP="00D341DB">
      <w:pPr>
        <w:rPr>
          <w:sz w:val="21"/>
          <w:szCs w:val="21"/>
        </w:rPr>
      </w:pPr>
    </w:p>
    <w:p w14:paraId="1F1159B2" w14:textId="77777777" w:rsidR="00D341DB" w:rsidRPr="00C93AFA" w:rsidRDefault="00D341DB" w:rsidP="00D341DB">
      <w:pPr>
        <w:rPr>
          <w:sz w:val="21"/>
          <w:szCs w:val="21"/>
        </w:rPr>
      </w:pPr>
      <w:r w:rsidRPr="00C93AFA">
        <w:rPr>
          <w:sz w:val="21"/>
          <w:szCs w:val="21"/>
        </w:rPr>
        <w:t>…………………………………….</w:t>
      </w:r>
    </w:p>
    <w:p w14:paraId="77AAB85C" w14:textId="77777777" w:rsidR="00D341DB" w:rsidRPr="00C93AFA" w:rsidRDefault="00D341DB" w:rsidP="00D341DB">
      <w:pPr>
        <w:rPr>
          <w:sz w:val="21"/>
          <w:szCs w:val="21"/>
        </w:rPr>
      </w:pPr>
    </w:p>
    <w:p w14:paraId="6B6F9230" w14:textId="77777777" w:rsidR="00D341DB" w:rsidRPr="00C93AFA" w:rsidRDefault="00D341DB" w:rsidP="00D341DB">
      <w:pPr>
        <w:rPr>
          <w:sz w:val="21"/>
          <w:szCs w:val="21"/>
        </w:rPr>
      </w:pPr>
      <w:r w:rsidRPr="00C93AFA">
        <w:rPr>
          <w:sz w:val="21"/>
          <w:szCs w:val="21"/>
        </w:rPr>
        <w:t>NIP………………………………..</w:t>
      </w:r>
    </w:p>
    <w:p w14:paraId="32482384" w14:textId="77777777" w:rsidR="00D341DB" w:rsidRPr="00C93AFA" w:rsidRDefault="00D341DB" w:rsidP="00D341DB">
      <w:pPr>
        <w:rPr>
          <w:sz w:val="21"/>
          <w:szCs w:val="21"/>
        </w:rPr>
      </w:pPr>
    </w:p>
    <w:p w14:paraId="14873DF9" w14:textId="77777777" w:rsidR="00D341DB" w:rsidRPr="00C93AFA" w:rsidRDefault="00D341DB" w:rsidP="00D341DB">
      <w:pPr>
        <w:rPr>
          <w:sz w:val="21"/>
          <w:szCs w:val="21"/>
        </w:rPr>
      </w:pPr>
      <w:r w:rsidRPr="00C93AFA">
        <w:rPr>
          <w:sz w:val="21"/>
          <w:szCs w:val="21"/>
        </w:rPr>
        <w:t>REGON…………………………..</w:t>
      </w:r>
    </w:p>
    <w:p w14:paraId="236123B8" w14:textId="77777777" w:rsidR="00D341DB" w:rsidRPr="00E70308" w:rsidRDefault="00D341DB" w:rsidP="00D341DB">
      <w:pPr>
        <w:rPr>
          <w:color w:val="000000"/>
          <w:sz w:val="21"/>
          <w:szCs w:val="21"/>
        </w:rPr>
      </w:pPr>
    </w:p>
    <w:p w14:paraId="60A40E67" w14:textId="77777777" w:rsidR="00D341DB" w:rsidRPr="00E70308" w:rsidRDefault="00D341DB" w:rsidP="00D341DB">
      <w:pPr>
        <w:rPr>
          <w:sz w:val="21"/>
          <w:szCs w:val="21"/>
        </w:rPr>
      </w:pPr>
    </w:p>
    <w:p w14:paraId="10C966FA" w14:textId="77777777" w:rsidR="00D341DB" w:rsidRPr="00E70308" w:rsidRDefault="00D341DB" w:rsidP="00D341DB">
      <w:pPr>
        <w:jc w:val="both"/>
        <w:rPr>
          <w:b/>
          <w:sz w:val="21"/>
          <w:szCs w:val="21"/>
        </w:rPr>
      </w:pPr>
      <w:r w:rsidRPr="00E70308">
        <w:rPr>
          <w:sz w:val="21"/>
          <w:szCs w:val="21"/>
        </w:rPr>
        <w:t>W imieniu Specjalistycznego Szpitala Miejskiego im. M. Kopernika w Toruniu niniejszym informuję, że akceptujemy wystawianie i  przysłanie przez Wystawcę faktur VAT w formie elektronicznej zgodnie z art. 106m i art. 106 n</w:t>
      </w:r>
      <w:r w:rsidRPr="00E70308">
        <w:rPr>
          <w:b/>
          <w:sz w:val="21"/>
          <w:szCs w:val="21"/>
        </w:rPr>
        <w:t xml:space="preserve"> </w:t>
      </w:r>
      <w:r w:rsidRPr="00E70308">
        <w:rPr>
          <w:sz w:val="21"/>
          <w:szCs w:val="21"/>
        </w:rPr>
        <w:t>ustawy z dnia 11 marca 2004 r o podatku od towarów i usług</w:t>
      </w:r>
      <w:r w:rsidRPr="00E70308">
        <w:rPr>
          <w:b/>
          <w:sz w:val="21"/>
          <w:szCs w:val="21"/>
        </w:rPr>
        <w:t xml:space="preserve"> </w:t>
      </w:r>
      <w:r w:rsidRPr="00E70308">
        <w:rPr>
          <w:sz w:val="21"/>
          <w:szCs w:val="21"/>
        </w:rPr>
        <w:t>(Dz. U. 2020 r. poz. 106).</w:t>
      </w:r>
    </w:p>
    <w:p w14:paraId="19804B55" w14:textId="77777777" w:rsidR="00D341DB" w:rsidRPr="00E70308" w:rsidRDefault="00D341DB" w:rsidP="00D341DB">
      <w:pPr>
        <w:jc w:val="both"/>
        <w:rPr>
          <w:sz w:val="21"/>
          <w:szCs w:val="21"/>
        </w:rPr>
      </w:pPr>
      <w:r w:rsidRPr="00E70308">
        <w:rPr>
          <w:sz w:val="21"/>
          <w:szCs w:val="21"/>
        </w:rPr>
        <w:t xml:space="preserve">Wystawca faktury zobowiązuje się do przesyłania faktur w formie elektronicznej na </w:t>
      </w:r>
    </w:p>
    <w:p w14:paraId="69D6AC6E" w14:textId="77777777" w:rsidR="00D341DB" w:rsidRPr="00E70308" w:rsidRDefault="00D341DB" w:rsidP="00D341DB">
      <w:pPr>
        <w:jc w:val="both"/>
        <w:rPr>
          <w:sz w:val="21"/>
          <w:szCs w:val="21"/>
        </w:rPr>
      </w:pPr>
    </w:p>
    <w:p w14:paraId="6BA1ECC6" w14:textId="77777777" w:rsidR="00D341DB" w:rsidRPr="00F60F90" w:rsidRDefault="00D341DB" w:rsidP="00D341DB">
      <w:pPr>
        <w:pStyle w:val="NormalnyWeb"/>
        <w:spacing w:before="0" w:after="0"/>
        <w:rPr>
          <w:sz w:val="22"/>
          <w:szCs w:val="22"/>
        </w:rPr>
      </w:pPr>
      <w:r w:rsidRPr="00E70308">
        <w:rPr>
          <w:sz w:val="21"/>
          <w:szCs w:val="21"/>
        </w:rPr>
        <w:t xml:space="preserve">następujący  adres e-mail : </w:t>
      </w:r>
      <w:hyperlink r:id="rId11" w:history="1">
        <w:r w:rsidRPr="00741A97">
          <w:rPr>
            <w:rStyle w:val="Hipercze"/>
            <w:rFonts w:ascii="Arial" w:eastAsia="Calibri" w:hAnsi="Arial" w:cs="Arial"/>
          </w:rPr>
          <w:t>dzfaktury@med.torun.pl</w:t>
        </w:r>
      </w:hyperlink>
      <w:r w:rsidRPr="00E70308">
        <w:rPr>
          <w:b/>
          <w:bCs/>
          <w:sz w:val="21"/>
          <w:szCs w:val="21"/>
        </w:rPr>
        <w:t xml:space="preserve"> </w:t>
      </w:r>
      <w:r w:rsidRPr="00E70308">
        <w:rPr>
          <w:sz w:val="21"/>
          <w:szCs w:val="21"/>
        </w:rPr>
        <w:t>od dnia</w:t>
      </w:r>
      <w:r w:rsidRPr="00E70308">
        <w:rPr>
          <w:b/>
          <w:bCs/>
          <w:sz w:val="21"/>
          <w:szCs w:val="21"/>
        </w:rPr>
        <w:t xml:space="preserve"> ……………………….</w:t>
      </w:r>
    </w:p>
    <w:p w14:paraId="3E054896" w14:textId="77777777" w:rsidR="00D341DB" w:rsidRPr="00E70308" w:rsidRDefault="00D341DB" w:rsidP="00D341DB">
      <w:pPr>
        <w:jc w:val="both"/>
        <w:rPr>
          <w:sz w:val="21"/>
          <w:szCs w:val="21"/>
        </w:rPr>
      </w:pPr>
    </w:p>
    <w:p w14:paraId="6BBE889E" w14:textId="77777777" w:rsidR="00D341DB" w:rsidRPr="00E70308" w:rsidRDefault="00D341DB" w:rsidP="00D341DB">
      <w:pPr>
        <w:jc w:val="both"/>
        <w:rPr>
          <w:sz w:val="21"/>
          <w:szCs w:val="21"/>
        </w:rPr>
      </w:pPr>
      <w:r w:rsidRPr="00E70308">
        <w:rPr>
          <w:sz w:val="21"/>
          <w:szCs w:val="21"/>
        </w:rPr>
        <w:t>W przypadku zmiany danych zawartych w tym dokumencie zobowiązujemy się do niezwłocznego przekazania aktualnych danych.</w:t>
      </w:r>
    </w:p>
    <w:p w14:paraId="078C0558" w14:textId="77777777" w:rsidR="00D341DB" w:rsidRPr="00E70308" w:rsidRDefault="00D341DB" w:rsidP="00D341DB">
      <w:pPr>
        <w:jc w:val="both"/>
        <w:rPr>
          <w:sz w:val="21"/>
          <w:szCs w:val="21"/>
        </w:rPr>
      </w:pPr>
    </w:p>
    <w:p w14:paraId="21B5C2D5" w14:textId="77777777" w:rsidR="00D341DB" w:rsidRPr="00E70308" w:rsidRDefault="00D341DB" w:rsidP="00D341DB">
      <w:pPr>
        <w:jc w:val="both"/>
        <w:rPr>
          <w:sz w:val="21"/>
          <w:szCs w:val="21"/>
        </w:rPr>
      </w:pPr>
      <w:r w:rsidRPr="00E70308">
        <w:rPr>
          <w:sz w:val="21"/>
          <w:szCs w:val="21"/>
        </w:rPr>
        <w:t>Zobowiązujemy się przyjmować faktury w formie papierowej, w przypadku gdy przeszkody techniczne lub formalne uniemożliwiają przesyłanie faktur drogą elektroniczną.</w:t>
      </w:r>
    </w:p>
    <w:p w14:paraId="55003241" w14:textId="77777777" w:rsidR="00D341DB" w:rsidRPr="00E70308" w:rsidRDefault="00D341DB" w:rsidP="00D341DB">
      <w:pPr>
        <w:jc w:val="both"/>
        <w:rPr>
          <w:sz w:val="21"/>
          <w:szCs w:val="21"/>
        </w:rPr>
      </w:pPr>
    </w:p>
    <w:p w14:paraId="0394CF65" w14:textId="77777777" w:rsidR="00D341DB" w:rsidRPr="00E70308" w:rsidRDefault="00D341DB" w:rsidP="00D341DB">
      <w:pPr>
        <w:jc w:val="both"/>
        <w:rPr>
          <w:sz w:val="21"/>
          <w:szCs w:val="21"/>
        </w:rPr>
      </w:pPr>
      <w:r w:rsidRPr="00E70308">
        <w:rPr>
          <w:sz w:val="21"/>
          <w:szCs w:val="21"/>
        </w:rPr>
        <w:t>Wycofanie akceptacji przysyłania faktur VAT w formie elektronicznej może nastąpić       w drodze pisemnej lub elektronicznej.</w:t>
      </w:r>
    </w:p>
    <w:p w14:paraId="7EE4F8C1" w14:textId="77777777" w:rsidR="00D341DB" w:rsidRPr="00E70308" w:rsidRDefault="00D341DB" w:rsidP="00D341DB">
      <w:pPr>
        <w:rPr>
          <w:b/>
          <w:sz w:val="21"/>
          <w:szCs w:val="21"/>
        </w:rPr>
      </w:pPr>
    </w:p>
    <w:p w14:paraId="3128049E" w14:textId="77777777" w:rsidR="00D341DB" w:rsidRPr="00E70308" w:rsidRDefault="00D341DB" w:rsidP="00D341DB">
      <w:pPr>
        <w:rPr>
          <w:sz w:val="21"/>
          <w:szCs w:val="21"/>
        </w:rPr>
      </w:pPr>
    </w:p>
    <w:p w14:paraId="6745E8A7" w14:textId="77777777" w:rsidR="00D341DB" w:rsidRPr="00E70308" w:rsidRDefault="00D341DB" w:rsidP="00D341DB">
      <w:pPr>
        <w:rPr>
          <w:sz w:val="21"/>
          <w:szCs w:val="21"/>
        </w:rPr>
      </w:pPr>
    </w:p>
    <w:p w14:paraId="7FFB44E7" w14:textId="77777777" w:rsidR="00D341DB" w:rsidRPr="00E70308" w:rsidRDefault="00D341DB" w:rsidP="00D341DB">
      <w:pPr>
        <w:rPr>
          <w:sz w:val="21"/>
          <w:szCs w:val="21"/>
        </w:rPr>
      </w:pPr>
    </w:p>
    <w:p w14:paraId="658F43E2" w14:textId="77777777" w:rsidR="00D341DB" w:rsidRPr="00E70308" w:rsidRDefault="00D341DB" w:rsidP="00D341DB">
      <w:pPr>
        <w:ind w:left="708" w:firstLine="708"/>
        <w:jc w:val="center"/>
        <w:rPr>
          <w:sz w:val="21"/>
          <w:szCs w:val="21"/>
        </w:rPr>
      </w:pPr>
      <w:r w:rsidRPr="00E70308">
        <w:rPr>
          <w:sz w:val="21"/>
          <w:szCs w:val="21"/>
        </w:rPr>
        <w:t>`</w:t>
      </w:r>
      <w:r w:rsidRPr="00E70308">
        <w:rPr>
          <w:sz w:val="21"/>
          <w:szCs w:val="21"/>
        </w:rPr>
        <w:tab/>
      </w:r>
      <w:r w:rsidRPr="00E70308">
        <w:rPr>
          <w:sz w:val="21"/>
          <w:szCs w:val="21"/>
        </w:rPr>
        <w:tab/>
      </w:r>
      <w:r w:rsidRPr="00E70308">
        <w:rPr>
          <w:sz w:val="21"/>
          <w:szCs w:val="21"/>
        </w:rPr>
        <w:tab/>
        <w:t>…………………………………………………</w:t>
      </w:r>
    </w:p>
    <w:p w14:paraId="442C1995" w14:textId="77777777" w:rsidR="00D341DB" w:rsidRPr="00E70308" w:rsidRDefault="00D341DB" w:rsidP="00D341DB">
      <w:pPr>
        <w:jc w:val="center"/>
        <w:rPr>
          <w:sz w:val="21"/>
          <w:szCs w:val="21"/>
        </w:rPr>
      </w:pPr>
      <w:r w:rsidRPr="00E70308">
        <w:rPr>
          <w:sz w:val="21"/>
          <w:szCs w:val="21"/>
        </w:rPr>
        <w:t xml:space="preserve">                                                                             podpis Odbiorcy faktury</w:t>
      </w:r>
    </w:p>
    <w:p w14:paraId="6ADE32DB" w14:textId="77777777" w:rsidR="00D341DB" w:rsidRPr="00E70308" w:rsidRDefault="00D341DB" w:rsidP="00D341DB">
      <w:pPr>
        <w:pStyle w:val="Tekstpodstawowy"/>
        <w:keepNext/>
        <w:pageBreakBefore/>
        <w:spacing w:before="120" w:line="240" w:lineRule="atLeast"/>
        <w:jc w:val="center"/>
        <w:rPr>
          <w:rFonts w:cs="Arial"/>
          <w:b/>
          <w:i/>
          <w:iCs/>
          <w:sz w:val="21"/>
          <w:szCs w:val="21"/>
        </w:rPr>
      </w:pPr>
      <w:r w:rsidRPr="00E70308">
        <w:rPr>
          <w:rFonts w:cs="Arial"/>
          <w:b/>
          <w:i/>
          <w:iCs/>
          <w:sz w:val="21"/>
          <w:szCs w:val="21"/>
        </w:rPr>
        <w:lastRenderedPageBreak/>
        <w:t>Zasady przyjmowania faktur w formie elektronicznej</w:t>
      </w:r>
      <w:r w:rsidRPr="00E70308">
        <w:rPr>
          <w:rFonts w:cs="Arial"/>
          <w:b/>
          <w:i/>
          <w:iCs/>
          <w:sz w:val="21"/>
          <w:szCs w:val="21"/>
        </w:rPr>
        <w:br/>
        <w:t xml:space="preserve">przez Specjalistyczny Szpital Miejski im. M. Kopernika w Toruniu </w:t>
      </w:r>
    </w:p>
    <w:p w14:paraId="6951F192" w14:textId="77777777" w:rsidR="00D341DB" w:rsidRPr="00E70308" w:rsidRDefault="00D341DB" w:rsidP="00D341DB">
      <w:pPr>
        <w:pStyle w:val="Tekstpodstawowy"/>
        <w:spacing w:before="120" w:line="240" w:lineRule="atLeast"/>
        <w:rPr>
          <w:rFonts w:cs="Arial"/>
          <w:i/>
          <w:iCs/>
          <w:sz w:val="21"/>
          <w:szCs w:val="21"/>
        </w:rPr>
      </w:pPr>
      <w:r w:rsidRPr="00E70308">
        <w:rPr>
          <w:rFonts w:cs="Arial"/>
          <w:i/>
          <w:iCs/>
          <w:sz w:val="21"/>
          <w:szCs w:val="21"/>
        </w:rPr>
        <w:t>Niniejsze zasady zostały przygotowane w celu ujednolicenia przyjmowania faktur w formie elektronicznej przez Specjalistyczny Szpital Miejski im. M. Kopernika w Toruniu.</w:t>
      </w:r>
    </w:p>
    <w:p w14:paraId="07AD4B2E" w14:textId="77777777" w:rsidR="00D341DB" w:rsidRPr="00E70308" w:rsidRDefault="00D341DB" w:rsidP="008D1ECC">
      <w:pPr>
        <w:pStyle w:val="Tekstpodstawowy"/>
        <w:numPr>
          <w:ilvl w:val="0"/>
          <w:numId w:val="47"/>
        </w:numPr>
        <w:spacing w:before="120" w:after="0" w:line="240" w:lineRule="atLeast"/>
        <w:jc w:val="both"/>
        <w:rPr>
          <w:rFonts w:cs="Arial"/>
          <w:i/>
          <w:iCs/>
          <w:sz w:val="21"/>
          <w:szCs w:val="21"/>
        </w:rPr>
      </w:pPr>
      <w:r w:rsidRPr="00E70308">
        <w:rPr>
          <w:rFonts w:cs="Arial"/>
          <w:i/>
          <w:iCs/>
          <w:sz w:val="21"/>
          <w:szCs w:val="21"/>
        </w:rPr>
        <w:t xml:space="preserve">Podstawą prawną wystawiania i przesyłania faktur w formie elektronicznej jest ustawa      z dnia 11 marca 2004 r. o podatku od towarów i usług.                 </w:t>
      </w:r>
    </w:p>
    <w:p w14:paraId="1E29CEB9" w14:textId="77777777" w:rsidR="00D341DB" w:rsidRPr="00E70308" w:rsidRDefault="00D341DB" w:rsidP="008D1ECC">
      <w:pPr>
        <w:pStyle w:val="Tekstpodstawowy"/>
        <w:numPr>
          <w:ilvl w:val="0"/>
          <w:numId w:val="47"/>
        </w:numPr>
        <w:spacing w:before="120" w:after="0" w:line="240" w:lineRule="atLeast"/>
        <w:jc w:val="both"/>
        <w:rPr>
          <w:rFonts w:cs="Arial"/>
          <w:i/>
          <w:iCs/>
          <w:sz w:val="21"/>
          <w:szCs w:val="21"/>
        </w:rPr>
      </w:pPr>
      <w:r w:rsidRPr="00E70308">
        <w:rPr>
          <w:rFonts w:cs="Arial"/>
          <w:i/>
          <w:iCs/>
          <w:sz w:val="21"/>
          <w:szCs w:val="21"/>
        </w:rPr>
        <w:t xml:space="preserve"> E-faktura- to faktura </w:t>
      </w:r>
      <w:r w:rsidRPr="00E70308">
        <w:rPr>
          <w:rFonts w:cs="Arial"/>
          <w:i/>
          <w:iCs/>
          <w:color w:val="222222"/>
          <w:sz w:val="21"/>
          <w:szCs w:val="21"/>
        </w:rPr>
        <w:t xml:space="preserve">w formie elektronicznej </w:t>
      </w:r>
      <w:r w:rsidRPr="00E70308">
        <w:rPr>
          <w:rFonts w:cs="Arial"/>
          <w:i/>
          <w:iCs/>
          <w:sz w:val="21"/>
          <w:szCs w:val="21"/>
        </w:rPr>
        <w:t>wystawiona i otrzymywana w dowolnym formacie elektronicznym.</w:t>
      </w:r>
    </w:p>
    <w:p w14:paraId="44EC4CB9" w14:textId="77777777" w:rsidR="00D341DB" w:rsidRPr="00E70308" w:rsidRDefault="00D341DB" w:rsidP="008D1ECC">
      <w:pPr>
        <w:pStyle w:val="Tekstpodstawowy"/>
        <w:numPr>
          <w:ilvl w:val="0"/>
          <w:numId w:val="47"/>
        </w:numPr>
        <w:spacing w:before="120" w:after="0" w:line="240" w:lineRule="atLeast"/>
        <w:jc w:val="both"/>
        <w:rPr>
          <w:rFonts w:cs="Arial"/>
          <w:i/>
          <w:iCs/>
          <w:sz w:val="21"/>
          <w:szCs w:val="21"/>
        </w:rPr>
      </w:pPr>
      <w:r w:rsidRPr="00E70308">
        <w:rPr>
          <w:rFonts w:cs="Arial"/>
          <w:i/>
          <w:iCs/>
          <w:sz w:val="21"/>
          <w:szCs w:val="21"/>
        </w:rPr>
        <w:t>E-faktury mogą być przesyłane zgodnie  z art.106m ustawy z dnia 11 marca 2004 r. pod warunkiem:</w:t>
      </w:r>
    </w:p>
    <w:p w14:paraId="384833EB" w14:textId="77777777" w:rsidR="00D341DB" w:rsidRPr="00E70308" w:rsidRDefault="00D341DB" w:rsidP="008D1ECC">
      <w:pPr>
        <w:pStyle w:val="Tekstpodstawowy"/>
        <w:numPr>
          <w:ilvl w:val="1"/>
          <w:numId w:val="47"/>
        </w:numPr>
        <w:spacing w:before="120" w:after="0" w:line="240" w:lineRule="atLeast"/>
        <w:jc w:val="both"/>
        <w:rPr>
          <w:rFonts w:cs="Arial"/>
          <w:i/>
          <w:iCs/>
          <w:sz w:val="21"/>
          <w:szCs w:val="21"/>
        </w:rPr>
      </w:pPr>
      <w:r w:rsidRPr="00E70308">
        <w:rPr>
          <w:rFonts w:cs="Arial"/>
          <w:i/>
          <w:iCs/>
          <w:sz w:val="21"/>
          <w:szCs w:val="21"/>
        </w:rPr>
        <w:t xml:space="preserve">uprzedniej akceptacji tego sposobu przesyłania faktur przez Wystawcę faktury </w:t>
      </w:r>
    </w:p>
    <w:p w14:paraId="44FC88A0" w14:textId="77777777" w:rsidR="00D341DB" w:rsidRPr="00E70308" w:rsidRDefault="00D341DB" w:rsidP="008D1ECC">
      <w:pPr>
        <w:numPr>
          <w:ilvl w:val="1"/>
          <w:numId w:val="47"/>
        </w:numPr>
        <w:spacing w:line="280" w:lineRule="exact"/>
        <w:jc w:val="both"/>
        <w:rPr>
          <w:rFonts w:cs="Arial"/>
          <w:iCs/>
          <w:sz w:val="21"/>
          <w:szCs w:val="21"/>
        </w:rPr>
      </w:pPr>
      <w:r w:rsidRPr="00E70308">
        <w:rPr>
          <w:rFonts w:cs="Arial"/>
          <w:iCs/>
          <w:sz w:val="21"/>
          <w:szCs w:val="21"/>
        </w:rPr>
        <w:t xml:space="preserve">zapewnienia autentyczności pochodzenia i integralności treści faktury </w:t>
      </w:r>
    </w:p>
    <w:p w14:paraId="27123C31" w14:textId="77777777" w:rsidR="00D341DB" w:rsidRPr="00E70308" w:rsidRDefault="00D341DB" w:rsidP="008D1ECC">
      <w:pPr>
        <w:numPr>
          <w:ilvl w:val="1"/>
          <w:numId w:val="47"/>
        </w:numPr>
        <w:spacing w:line="280" w:lineRule="exact"/>
        <w:jc w:val="both"/>
        <w:rPr>
          <w:rFonts w:cs="Arial"/>
          <w:iCs/>
          <w:sz w:val="21"/>
          <w:szCs w:val="21"/>
        </w:rPr>
      </w:pPr>
      <w:r w:rsidRPr="00E70308">
        <w:rPr>
          <w:rFonts w:cs="Arial"/>
          <w:iCs/>
          <w:sz w:val="21"/>
          <w:szCs w:val="21"/>
        </w:rPr>
        <w:t>odpowiedniego ich przechowywania.</w:t>
      </w:r>
    </w:p>
    <w:p w14:paraId="019BE405" w14:textId="77777777" w:rsidR="00D341DB" w:rsidRPr="00E70308" w:rsidRDefault="00D341DB" w:rsidP="008D1ECC">
      <w:pPr>
        <w:numPr>
          <w:ilvl w:val="0"/>
          <w:numId w:val="47"/>
        </w:numPr>
        <w:spacing w:line="280" w:lineRule="exact"/>
        <w:jc w:val="both"/>
        <w:rPr>
          <w:rFonts w:cs="Arial"/>
          <w:iCs/>
          <w:sz w:val="21"/>
          <w:szCs w:val="21"/>
        </w:rPr>
      </w:pPr>
      <w:r w:rsidRPr="00E70308">
        <w:rPr>
          <w:rFonts w:cs="Arial"/>
          <w:iCs/>
          <w:color w:val="222222"/>
          <w:sz w:val="21"/>
          <w:szCs w:val="21"/>
        </w:rPr>
        <w:t xml:space="preserve">Zgodnie z ustawą o podatku VAT stosowanie faktur elektronicznych wymaga akceptacji odbiorcy faktury. </w:t>
      </w:r>
    </w:p>
    <w:p w14:paraId="54873A7A" w14:textId="77777777" w:rsidR="00D341DB" w:rsidRPr="00E70308" w:rsidRDefault="00D341DB" w:rsidP="008D1ECC">
      <w:pPr>
        <w:numPr>
          <w:ilvl w:val="0"/>
          <w:numId w:val="47"/>
        </w:numPr>
        <w:spacing w:line="280" w:lineRule="exact"/>
        <w:jc w:val="both"/>
        <w:rPr>
          <w:rFonts w:cs="Arial"/>
          <w:iCs/>
          <w:color w:val="000000"/>
          <w:sz w:val="21"/>
          <w:szCs w:val="21"/>
        </w:rPr>
      </w:pPr>
      <w:r w:rsidRPr="00E70308">
        <w:rPr>
          <w:rFonts w:cs="Arial"/>
          <w:iCs/>
          <w:sz w:val="21"/>
          <w:szCs w:val="21"/>
        </w:rPr>
        <w:t>Odbiorca faktury oświadcza, że adresem właściwym do przesyłania powiadomienia o wystawionej fakturze jest adres e-mail</w:t>
      </w:r>
      <w:r w:rsidRPr="00E70308">
        <w:rPr>
          <w:rFonts w:cs="Arial"/>
          <w:iCs/>
          <w:color w:val="000000"/>
          <w:sz w:val="21"/>
          <w:szCs w:val="21"/>
        </w:rPr>
        <w:t xml:space="preserve"> wskazany w oświadczeniu do przesyłania faktur droga elektroniczną (jeśli inny adres, to należy wskazać).</w:t>
      </w:r>
    </w:p>
    <w:p w14:paraId="62DB5008" w14:textId="77777777" w:rsidR="00D341DB" w:rsidRPr="00E70308" w:rsidRDefault="00D341DB" w:rsidP="008D1ECC">
      <w:pPr>
        <w:pStyle w:val="Tekstpodstawowy"/>
        <w:numPr>
          <w:ilvl w:val="0"/>
          <w:numId w:val="47"/>
        </w:numPr>
        <w:spacing w:before="120" w:after="0" w:line="240" w:lineRule="atLeast"/>
        <w:jc w:val="both"/>
        <w:rPr>
          <w:rFonts w:cs="Arial"/>
          <w:i/>
          <w:iCs/>
          <w:sz w:val="21"/>
          <w:szCs w:val="21"/>
        </w:rPr>
      </w:pPr>
      <w:r w:rsidRPr="00E70308">
        <w:rPr>
          <w:rFonts w:cs="Arial"/>
          <w:i/>
          <w:iCs/>
          <w:sz w:val="21"/>
          <w:szCs w:val="21"/>
        </w:rPr>
        <w:t xml:space="preserve">Dostarczanie faktur drogą elektroniczną do </w:t>
      </w:r>
      <w:r w:rsidRPr="00E70308">
        <w:rPr>
          <w:rFonts w:cs="Arial"/>
          <w:b/>
          <w:i/>
          <w:iCs/>
          <w:sz w:val="21"/>
          <w:szCs w:val="21"/>
        </w:rPr>
        <w:t>Specjalistycznego Szpitala Miejskiego im. M. Kopernika w Toruniu</w:t>
      </w:r>
      <w:r w:rsidRPr="00E70308">
        <w:rPr>
          <w:rFonts w:cs="Arial"/>
          <w:i/>
          <w:iCs/>
          <w:sz w:val="21"/>
          <w:szCs w:val="21"/>
        </w:rPr>
        <w:t>, następuje po otrzymaniu przez Wystawcę faktury</w:t>
      </w:r>
      <w:r w:rsidRPr="00E70308">
        <w:rPr>
          <w:rFonts w:cs="Arial"/>
          <w:b/>
          <w:i/>
          <w:iCs/>
          <w:sz w:val="21"/>
          <w:szCs w:val="21"/>
        </w:rPr>
        <w:t>.</w:t>
      </w:r>
    </w:p>
    <w:p w14:paraId="129A35ED" w14:textId="77777777" w:rsidR="00D341DB" w:rsidRPr="00E70308" w:rsidRDefault="00D341DB" w:rsidP="008D1ECC">
      <w:pPr>
        <w:pStyle w:val="Tekstpodstawowy"/>
        <w:numPr>
          <w:ilvl w:val="0"/>
          <w:numId w:val="47"/>
        </w:numPr>
        <w:spacing w:before="120" w:after="0" w:line="240" w:lineRule="atLeast"/>
        <w:jc w:val="both"/>
        <w:rPr>
          <w:rFonts w:cs="Arial"/>
          <w:i/>
          <w:iCs/>
          <w:color w:val="000000"/>
          <w:sz w:val="21"/>
          <w:szCs w:val="21"/>
        </w:rPr>
      </w:pPr>
      <w:r w:rsidRPr="00E70308">
        <w:rPr>
          <w:rFonts w:cs="Arial"/>
          <w:i/>
          <w:iCs/>
          <w:sz w:val="21"/>
          <w:szCs w:val="21"/>
        </w:rPr>
        <w:t xml:space="preserve">Oświadczenie o akceptacji faktur elektronicznych może być złożone w formie pisemnej na adres  </w:t>
      </w:r>
      <w:r w:rsidRPr="00E70308">
        <w:rPr>
          <w:rFonts w:cs="Arial"/>
          <w:b/>
          <w:i/>
          <w:iCs/>
          <w:sz w:val="21"/>
          <w:szCs w:val="21"/>
        </w:rPr>
        <w:t xml:space="preserve">Specjalistyczny Szpital Miejski im. M. Kopernika w Toruniu, 87-100 Toruń, ulica Batorego 17/19 </w:t>
      </w:r>
      <w:r w:rsidRPr="00E70308">
        <w:rPr>
          <w:rFonts w:cs="Arial"/>
          <w:i/>
          <w:iCs/>
          <w:sz w:val="21"/>
          <w:szCs w:val="21"/>
        </w:rPr>
        <w:t>lub</w:t>
      </w:r>
      <w:r w:rsidRPr="00E70308">
        <w:rPr>
          <w:rFonts w:cs="Arial"/>
          <w:b/>
          <w:i/>
          <w:iCs/>
          <w:sz w:val="21"/>
          <w:szCs w:val="21"/>
        </w:rPr>
        <w:t xml:space="preserve"> </w:t>
      </w:r>
      <w:r w:rsidRPr="00E70308">
        <w:rPr>
          <w:rFonts w:cs="Arial"/>
          <w:i/>
          <w:iCs/>
          <w:sz w:val="21"/>
          <w:szCs w:val="21"/>
        </w:rPr>
        <w:t>w wersji elektronicznej</w:t>
      </w:r>
      <w:r w:rsidRPr="00E70308">
        <w:rPr>
          <w:rFonts w:cs="Arial"/>
          <w:b/>
          <w:i/>
          <w:iCs/>
          <w:sz w:val="21"/>
          <w:szCs w:val="21"/>
        </w:rPr>
        <w:t xml:space="preserve"> adres e-mail:</w:t>
      </w:r>
      <w:r w:rsidRPr="00E70308">
        <w:rPr>
          <w:rFonts w:cs="Arial"/>
          <w:i/>
          <w:iCs/>
          <w:sz w:val="21"/>
          <w:szCs w:val="21"/>
        </w:rPr>
        <w:t xml:space="preserve"> </w:t>
      </w:r>
      <w:r w:rsidRPr="00E70308">
        <w:rPr>
          <w:rFonts w:cs="Arial"/>
          <w:i/>
          <w:iCs/>
          <w:color w:val="000000"/>
          <w:sz w:val="21"/>
          <w:szCs w:val="21"/>
        </w:rPr>
        <w:t>wskazany w oświadczeniu do przesyłania faktur droga elektroniczną (jeśli inny adres, to należy wskazać).</w:t>
      </w:r>
      <w:r w:rsidRPr="00E70308">
        <w:rPr>
          <w:rFonts w:cs="Arial"/>
          <w:b/>
          <w:i/>
          <w:iCs/>
          <w:color w:val="000000"/>
          <w:sz w:val="21"/>
          <w:szCs w:val="21"/>
        </w:rPr>
        <w:t xml:space="preserve"> </w:t>
      </w:r>
      <w:r w:rsidRPr="00E70308">
        <w:rPr>
          <w:rFonts w:cs="Arial"/>
          <w:i/>
          <w:iCs/>
          <w:sz w:val="21"/>
          <w:szCs w:val="21"/>
        </w:rPr>
        <w:t xml:space="preserve">Na powyższy/e adres/y można także przesyłać informacje o ewentualnym wycofaniu akceptacji na przesyłanie faktur w formie elektronicznej. </w:t>
      </w:r>
    </w:p>
    <w:p w14:paraId="4113719B" w14:textId="77777777" w:rsidR="00D341DB" w:rsidRPr="00E70308" w:rsidRDefault="00D341DB" w:rsidP="008D1ECC">
      <w:pPr>
        <w:pStyle w:val="Tekstpodstawowy"/>
        <w:numPr>
          <w:ilvl w:val="0"/>
          <w:numId w:val="47"/>
        </w:numPr>
        <w:spacing w:before="120" w:after="0" w:line="240" w:lineRule="atLeast"/>
        <w:jc w:val="both"/>
        <w:rPr>
          <w:rFonts w:cs="Arial"/>
          <w:i/>
          <w:iCs/>
          <w:sz w:val="21"/>
          <w:szCs w:val="21"/>
        </w:rPr>
      </w:pPr>
      <w:r w:rsidRPr="00E70308">
        <w:rPr>
          <w:rFonts w:cs="Arial"/>
          <w:i/>
          <w:iCs/>
          <w:sz w:val="21"/>
          <w:szCs w:val="21"/>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21FA1D1B" w14:textId="77777777" w:rsidR="00D341DB" w:rsidRPr="00E70308" w:rsidRDefault="00D341DB" w:rsidP="008D1ECC">
      <w:pPr>
        <w:pStyle w:val="Tekstpodstawowy"/>
        <w:numPr>
          <w:ilvl w:val="0"/>
          <w:numId w:val="47"/>
        </w:numPr>
        <w:spacing w:before="120" w:after="0" w:line="240" w:lineRule="atLeast"/>
        <w:jc w:val="both"/>
        <w:rPr>
          <w:rFonts w:cs="Arial"/>
          <w:i/>
          <w:iCs/>
          <w:sz w:val="21"/>
          <w:szCs w:val="21"/>
        </w:rPr>
      </w:pPr>
      <w:r w:rsidRPr="00E70308">
        <w:rPr>
          <w:rFonts w:cs="Arial"/>
          <w:i/>
          <w:iCs/>
          <w:sz w:val="21"/>
          <w:szCs w:val="21"/>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133B4777" w14:textId="77777777" w:rsidR="00D341DB" w:rsidRPr="00E70308" w:rsidRDefault="00D341DB" w:rsidP="008D1ECC">
      <w:pPr>
        <w:pStyle w:val="Tekstpodstawowy"/>
        <w:numPr>
          <w:ilvl w:val="0"/>
          <w:numId w:val="47"/>
        </w:numPr>
        <w:spacing w:before="120" w:after="0" w:line="240" w:lineRule="atLeast"/>
        <w:jc w:val="both"/>
        <w:rPr>
          <w:rFonts w:cs="Arial"/>
          <w:i/>
          <w:iCs/>
          <w:sz w:val="21"/>
          <w:szCs w:val="21"/>
        </w:rPr>
      </w:pPr>
      <w:r w:rsidRPr="00E70308">
        <w:rPr>
          <w:rFonts w:cs="Arial"/>
          <w:i/>
          <w:iCs/>
          <w:sz w:val="21"/>
          <w:szCs w:val="21"/>
        </w:rPr>
        <w:t xml:space="preserve">Potwierdzeniem z otrzymania </w:t>
      </w:r>
      <w:r w:rsidRPr="00E70308">
        <w:rPr>
          <w:rFonts w:cs="Arial"/>
          <w:b/>
          <w:i/>
          <w:iCs/>
          <w:sz w:val="21"/>
          <w:szCs w:val="21"/>
        </w:rPr>
        <w:t>korekty do faktury</w:t>
      </w:r>
      <w:r w:rsidRPr="00E70308">
        <w:rPr>
          <w:rFonts w:cs="Arial"/>
          <w:i/>
          <w:iCs/>
          <w:sz w:val="21"/>
          <w:szCs w:val="21"/>
        </w:rPr>
        <w:t xml:space="preserve"> wystawionej przez Wystawcę faktury w formie elektronicznej, będzie potwierdzenie otrzymania wiadomości elektronicznej </w:t>
      </w:r>
      <w:r w:rsidRPr="00E70308">
        <w:rPr>
          <w:rFonts w:cs="Arial"/>
          <w:b/>
          <w:i/>
          <w:iCs/>
          <w:sz w:val="21"/>
          <w:szCs w:val="21"/>
        </w:rPr>
        <w:t>za pomocą komunikatu wysłanego z adresu e-mail, na który przesłano korektę do faktury</w:t>
      </w:r>
      <w:r w:rsidRPr="00E70308">
        <w:rPr>
          <w:rFonts w:cs="Arial"/>
          <w:i/>
          <w:iCs/>
          <w:sz w:val="21"/>
          <w:szCs w:val="21"/>
        </w:rPr>
        <w:t>.</w:t>
      </w:r>
    </w:p>
    <w:p w14:paraId="64314B9D" w14:textId="77777777" w:rsidR="00D341DB" w:rsidRPr="00E70308" w:rsidRDefault="00D341DB" w:rsidP="00D341DB">
      <w:pPr>
        <w:rPr>
          <w:sz w:val="21"/>
          <w:szCs w:val="21"/>
        </w:rPr>
      </w:pPr>
    </w:p>
    <w:p w14:paraId="522EA664" w14:textId="77777777" w:rsidR="00D341DB" w:rsidRPr="00E70308" w:rsidRDefault="00D341DB" w:rsidP="00D341DB">
      <w:pPr>
        <w:rPr>
          <w:sz w:val="21"/>
          <w:szCs w:val="21"/>
        </w:rPr>
      </w:pPr>
    </w:p>
    <w:p w14:paraId="62B23ACB" w14:textId="77777777" w:rsidR="00D341DB" w:rsidRDefault="00D341DB" w:rsidP="00D341DB">
      <w:pPr>
        <w:jc w:val="center"/>
        <w:rPr>
          <w:color w:val="000000"/>
          <w:sz w:val="21"/>
          <w:szCs w:val="21"/>
        </w:rPr>
      </w:pPr>
      <w:r w:rsidRPr="00E70308">
        <w:rPr>
          <w:color w:val="000000"/>
          <w:sz w:val="21"/>
          <w:szCs w:val="21"/>
        </w:rPr>
        <w:t xml:space="preserve">DOSTAWCA </w:t>
      </w:r>
      <w:r w:rsidRPr="00E70308">
        <w:rPr>
          <w:color w:val="000000"/>
          <w:sz w:val="21"/>
          <w:szCs w:val="21"/>
        </w:rPr>
        <w:tab/>
      </w:r>
      <w:r w:rsidRPr="00E70308">
        <w:rPr>
          <w:color w:val="000000"/>
          <w:sz w:val="21"/>
          <w:szCs w:val="21"/>
        </w:rPr>
        <w:tab/>
      </w:r>
      <w:r w:rsidRPr="00E70308">
        <w:rPr>
          <w:color w:val="000000"/>
          <w:sz w:val="21"/>
          <w:szCs w:val="21"/>
        </w:rPr>
        <w:tab/>
      </w:r>
      <w:r w:rsidRPr="00E70308">
        <w:rPr>
          <w:color w:val="000000"/>
          <w:sz w:val="21"/>
          <w:szCs w:val="21"/>
        </w:rPr>
        <w:tab/>
      </w:r>
      <w:r w:rsidRPr="00E70308">
        <w:rPr>
          <w:color w:val="000000"/>
          <w:sz w:val="21"/>
          <w:szCs w:val="21"/>
        </w:rPr>
        <w:tab/>
      </w:r>
      <w:r w:rsidRPr="00E70308">
        <w:rPr>
          <w:color w:val="000000"/>
          <w:sz w:val="21"/>
          <w:szCs w:val="21"/>
        </w:rPr>
        <w:tab/>
      </w:r>
      <w:r w:rsidRPr="00E70308">
        <w:rPr>
          <w:color w:val="000000"/>
          <w:sz w:val="21"/>
          <w:szCs w:val="21"/>
        </w:rPr>
        <w:tab/>
      </w:r>
      <w:r w:rsidRPr="00E70308">
        <w:rPr>
          <w:color w:val="000000"/>
          <w:sz w:val="21"/>
          <w:szCs w:val="21"/>
        </w:rPr>
        <w:tab/>
        <w:t>ODBIORCA</w:t>
      </w:r>
    </w:p>
    <w:p w14:paraId="6A86703C" w14:textId="77777777" w:rsidR="00D341DB" w:rsidRDefault="00D341DB" w:rsidP="00D341DB">
      <w:pPr>
        <w:spacing w:line="360" w:lineRule="auto"/>
        <w:rPr>
          <w:color w:val="000000"/>
          <w:sz w:val="21"/>
          <w:szCs w:val="21"/>
        </w:rPr>
      </w:pPr>
      <w:r>
        <w:rPr>
          <w:color w:val="000000"/>
          <w:sz w:val="21"/>
          <w:szCs w:val="21"/>
        </w:rPr>
        <w:br w:type="page"/>
      </w:r>
    </w:p>
    <w:p w14:paraId="276125AD" w14:textId="77777777" w:rsidR="00D341DB" w:rsidRPr="00180552" w:rsidRDefault="00D341DB" w:rsidP="00D341DB">
      <w:pPr>
        <w:jc w:val="right"/>
        <w:rPr>
          <w:rFonts w:ascii="Calibri" w:hAnsi="Calibri" w:cs="Calibri"/>
          <w:iCs/>
          <w:color w:val="000000"/>
          <w:sz w:val="20"/>
          <w:szCs w:val="20"/>
          <w:u w:val="single"/>
        </w:rPr>
      </w:pPr>
      <w:r>
        <w:rPr>
          <w:rFonts w:ascii="Calibri" w:hAnsi="Calibri" w:cs="Calibri"/>
          <w:iCs/>
          <w:color w:val="000000"/>
          <w:sz w:val="20"/>
          <w:szCs w:val="20"/>
          <w:u w:val="single"/>
        </w:rPr>
        <w:lastRenderedPageBreak/>
        <w:t>EGZEMPLARZ SZPITALA</w:t>
      </w:r>
    </w:p>
    <w:p w14:paraId="54EF343D" w14:textId="77777777" w:rsidR="00D341DB" w:rsidRPr="006B7B89" w:rsidRDefault="00D341DB" w:rsidP="00D341DB">
      <w:pPr>
        <w:pStyle w:val="Nagwek3"/>
        <w:tabs>
          <w:tab w:val="num" w:pos="926"/>
        </w:tabs>
        <w:jc w:val="center"/>
        <w:rPr>
          <w:rFonts w:ascii="Calibri" w:hAnsi="Calibri" w:cs="Calibri"/>
          <w:color w:val="000000"/>
          <w:sz w:val="20"/>
        </w:rPr>
      </w:pPr>
      <w:r w:rsidRPr="006B7B89">
        <w:rPr>
          <w:rFonts w:ascii="Calibri" w:hAnsi="Calibri" w:cs="Calibri"/>
          <w:color w:val="000000"/>
          <w:sz w:val="20"/>
        </w:rPr>
        <w:t>Umowa powierzenia przetwarzania danych osobowych</w:t>
      </w:r>
    </w:p>
    <w:p w14:paraId="77B3F28E" w14:textId="77777777" w:rsidR="00D341DB" w:rsidRPr="00305B64" w:rsidRDefault="00D341DB" w:rsidP="00D341DB">
      <w:pPr>
        <w:jc w:val="center"/>
        <w:rPr>
          <w:rFonts w:ascii="Calibri" w:hAnsi="Calibri" w:cs="Calibri"/>
          <w:sz w:val="20"/>
          <w:szCs w:val="20"/>
        </w:rPr>
      </w:pPr>
      <w:r w:rsidRPr="00305B64">
        <w:rPr>
          <w:rFonts w:ascii="Calibri" w:hAnsi="Calibri" w:cs="Calibri"/>
          <w:sz w:val="20"/>
          <w:szCs w:val="20"/>
        </w:rPr>
        <w:t>NR SSM.DZP.200.</w:t>
      </w:r>
      <w:r>
        <w:rPr>
          <w:rFonts w:ascii="Calibri" w:hAnsi="Calibri" w:cs="Calibri"/>
          <w:sz w:val="20"/>
          <w:szCs w:val="20"/>
        </w:rPr>
        <w:t>145.</w:t>
      </w:r>
      <w:r w:rsidRPr="00305B64">
        <w:rPr>
          <w:rFonts w:ascii="Calibri" w:hAnsi="Calibri" w:cs="Calibri"/>
          <w:sz w:val="20"/>
          <w:szCs w:val="20"/>
        </w:rPr>
        <w:t>202</w:t>
      </w:r>
      <w:r>
        <w:rPr>
          <w:rFonts w:ascii="Calibri" w:hAnsi="Calibri" w:cs="Calibri"/>
          <w:sz w:val="20"/>
          <w:szCs w:val="20"/>
        </w:rPr>
        <w:t>2</w:t>
      </w:r>
      <w:r w:rsidRPr="00305B64">
        <w:rPr>
          <w:rFonts w:ascii="Calibri" w:hAnsi="Calibri" w:cs="Calibri"/>
          <w:sz w:val="20"/>
          <w:szCs w:val="20"/>
        </w:rPr>
        <w:t>/</w:t>
      </w:r>
      <w:r>
        <w:rPr>
          <w:rFonts w:ascii="Calibri" w:hAnsi="Calibri" w:cs="Calibri"/>
          <w:sz w:val="20"/>
          <w:szCs w:val="20"/>
        </w:rPr>
        <w:t>2</w:t>
      </w:r>
    </w:p>
    <w:p w14:paraId="4D6D2F17" w14:textId="77777777" w:rsidR="00D341DB" w:rsidRPr="006B7B89" w:rsidRDefault="00D341DB" w:rsidP="00D341DB">
      <w:pPr>
        <w:jc w:val="center"/>
        <w:rPr>
          <w:rFonts w:ascii="Calibri" w:hAnsi="Calibri" w:cs="Calibri"/>
          <w:color w:val="000000"/>
          <w:sz w:val="20"/>
          <w:szCs w:val="20"/>
        </w:rPr>
      </w:pPr>
      <w:r w:rsidRPr="006B7B89">
        <w:rPr>
          <w:rFonts w:ascii="Calibri" w:hAnsi="Calibri" w:cs="Calibri"/>
          <w:color w:val="000000"/>
          <w:sz w:val="20"/>
          <w:szCs w:val="20"/>
        </w:rPr>
        <w:t xml:space="preserve">Zawarta w dniu </w:t>
      </w:r>
      <w:r>
        <w:rPr>
          <w:rFonts w:ascii="Calibri" w:hAnsi="Calibri" w:cs="Calibri"/>
          <w:color w:val="000000"/>
          <w:sz w:val="20"/>
          <w:szCs w:val="20"/>
        </w:rPr>
        <w:t>……………… 2022</w:t>
      </w:r>
      <w:r w:rsidRPr="006B7B89">
        <w:rPr>
          <w:rFonts w:ascii="Calibri" w:hAnsi="Calibri" w:cs="Calibri"/>
          <w:color w:val="000000"/>
          <w:sz w:val="20"/>
          <w:szCs w:val="20"/>
        </w:rPr>
        <w:t xml:space="preserve"> roku, w Toruniu (dalej: Umowa)</w:t>
      </w:r>
    </w:p>
    <w:p w14:paraId="70B468C8" w14:textId="77777777" w:rsidR="00D341DB" w:rsidRPr="006B7B89" w:rsidRDefault="00D341DB" w:rsidP="00D341DB">
      <w:pPr>
        <w:jc w:val="center"/>
        <w:rPr>
          <w:rFonts w:ascii="Calibri" w:hAnsi="Calibri" w:cs="Calibri"/>
          <w:color w:val="000000"/>
          <w:sz w:val="20"/>
          <w:szCs w:val="20"/>
        </w:rPr>
      </w:pPr>
      <w:r w:rsidRPr="006B7B89">
        <w:rPr>
          <w:rFonts w:ascii="Calibri" w:hAnsi="Calibri" w:cs="Calibri"/>
          <w:color w:val="000000"/>
          <w:sz w:val="20"/>
          <w:szCs w:val="20"/>
        </w:rPr>
        <w:t>pomiędzy</w:t>
      </w:r>
    </w:p>
    <w:p w14:paraId="5424C248" w14:textId="77777777" w:rsidR="00D341DB" w:rsidRPr="006B7B89" w:rsidRDefault="00D341DB" w:rsidP="00D341DB">
      <w:pPr>
        <w:jc w:val="both"/>
        <w:rPr>
          <w:rFonts w:ascii="Calibri" w:hAnsi="Calibri" w:cs="Calibri"/>
          <w:color w:val="000000"/>
          <w:sz w:val="20"/>
          <w:szCs w:val="20"/>
        </w:rPr>
      </w:pPr>
      <w:r w:rsidRPr="006B7B89">
        <w:rPr>
          <w:rFonts w:ascii="Calibri" w:hAnsi="Calibri" w:cs="Calibri"/>
          <w:color w:val="000000"/>
          <w:sz w:val="20"/>
          <w:szCs w:val="20"/>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reprezentowanym przez: </w:t>
      </w:r>
    </w:p>
    <w:p w14:paraId="213E274A" w14:textId="77777777" w:rsidR="00D341DB" w:rsidRPr="006B7B89" w:rsidRDefault="00D341DB" w:rsidP="00D341DB">
      <w:pPr>
        <w:rPr>
          <w:rFonts w:ascii="Calibri" w:hAnsi="Calibri" w:cs="Calibri"/>
          <w:color w:val="000000"/>
          <w:sz w:val="20"/>
          <w:szCs w:val="20"/>
        </w:rPr>
      </w:pPr>
      <w:r w:rsidRPr="006B7B89">
        <w:rPr>
          <w:rFonts w:ascii="Calibri" w:hAnsi="Calibri" w:cs="Calibri"/>
          <w:color w:val="000000"/>
          <w:sz w:val="20"/>
          <w:szCs w:val="20"/>
        </w:rPr>
        <w:t xml:space="preserve">Justynę Wileńską – Dyrektora, </w:t>
      </w:r>
    </w:p>
    <w:p w14:paraId="68760145" w14:textId="77777777" w:rsidR="00D341DB" w:rsidRPr="006B7B89" w:rsidRDefault="00D341DB" w:rsidP="00D341DB">
      <w:pPr>
        <w:rPr>
          <w:rFonts w:ascii="Calibri" w:hAnsi="Calibri" w:cs="Calibri"/>
          <w:color w:val="000000"/>
          <w:sz w:val="20"/>
          <w:szCs w:val="20"/>
        </w:rPr>
      </w:pPr>
      <w:r w:rsidRPr="006B7B89">
        <w:rPr>
          <w:rFonts w:ascii="Calibri" w:hAnsi="Calibri" w:cs="Calibri"/>
          <w:color w:val="000000"/>
          <w:sz w:val="20"/>
          <w:szCs w:val="20"/>
        </w:rPr>
        <w:t>zwanym dalej „ADMINISTRATOREM” .</w:t>
      </w:r>
    </w:p>
    <w:p w14:paraId="121BA789" w14:textId="77777777" w:rsidR="00D341DB" w:rsidRPr="006B7B89" w:rsidRDefault="00D341DB" w:rsidP="00D341DB">
      <w:pPr>
        <w:jc w:val="both"/>
        <w:rPr>
          <w:rFonts w:ascii="Calibri" w:hAnsi="Calibri" w:cs="Calibri"/>
          <w:color w:val="000000"/>
          <w:sz w:val="20"/>
          <w:szCs w:val="20"/>
        </w:rPr>
      </w:pPr>
      <w:r w:rsidRPr="006B7B89">
        <w:rPr>
          <w:rFonts w:ascii="Calibri" w:hAnsi="Calibri" w:cs="Calibri"/>
          <w:color w:val="000000"/>
          <w:sz w:val="20"/>
          <w:szCs w:val="20"/>
        </w:rPr>
        <w:t>a</w:t>
      </w:r>
    </w:p>
    <w:p w14:paraId="49F6E2B9" w14:textId="77777777" w:rsidR="00D341DB" w:rsidRPr="00053A59" w:rsidRDefault="00D341DB" w:rsidP="00D341DB">
      <w:pPr>
        <w:ind w:left="6"/>
        <w:jc w:val="both"/>
        <w:rPr>
          <w:rFonts w:asciiTheme="minorHAnsi" w:hAnsiTheme="minorHAnsi" w:cstheme="minorHAnsi"/>
          <w:sz w:val="20"/>
          <w:szCs w:val="20"/>
        </w:rPr>
      </w:pPr>
      <w:r w:rsidRPr="00053A59">
        <w:rPr>
          <w:rFonts w:asciiTheme="minorHAnsi" w:hAnsiTheme="minorHAnsi" w:cstheme="minorHAnsi"/>
          <w:sz w:val="20"/>
          <w:szCs w:val="20"/>
        </w:rPr>
        <w:t>firmą ……………….. pod nr KRS 00000132695, NIP: ………………., reprezentowanym przez:</w:t>
      </w:r>
    </w:p>
    <w:p w14:paraId="1F64B6A4" w14:textId="77777777" w:rsidR="00D341DB" w:rsidRDefault="00D341DB" w:rsidP="00D341DB">
      <w:pPr>
        <w:pStyle w:val="Nagwek2"/>
        <w:rPr>
          <w:rFonts w:ascii="Calibri" w:hAnsi="Calibri" w:cs="Calibri"/>
          <w:b w:val="0"/>
          <w:color w:val="000000"/>
          <w:sz w:val="20"/>
        </w:rPr>
      </w:pPr>
    </w:p>
    <w:p w14:paraId="75BF6679" w14:textId="77777777" w:rsidR="00D341DB" w:rsidRPr="006B7B89" w:rsidRDefault="00D341DB" w:rsidP="00D341DB">
      <w:pPr>
        <w:pStyle w:val="Nagwek2"/>
        <w:rPr>
          <w:rFonts w:ascii="Calibri" w:hAnsi="Calibri" w:cs="Calibri"/>
          <w:b w:val="0"/>
          <w:color w:val="000000"/>
          <w:sz w:val="20"/>
        </w:rPr>
      </w:pPr>
      <w:r w:rsidRPr="006B7B89">
        <w:rPr>
          <w:rFonts w:ascii="Calibri" w:hAnsi="Calibri" w:cs="Calibri"/>
          <w:color w:val="000000"/>
          <w:sz w:val="20"/>
        </w:rPr>
        <w:t>....................................................</w:t>
      </w:r>
    </w:p>
    <w:p w14:paraId="4ACB394D" w14:textId="77777777" w:rsidR="00D341DB" w:rsidRPr="006B7B89" w:rsidRDefault="00D341DB" w:rsidP="00D341DB">
      <w:pPr>
        <w:tabs>
          <w:tab w:val="num" w:pos="432"/>
          <w:tab w:val="num" w:pos="926"/>
        </w:tabs>
        <w:suppressAutoHyphens/>
        <w:jc w:val="both"/>
        <w:rPr>
          <w:rFonts w:ascii="Calibri" w:hAnsi="Calibri" w:cs="Calibri"/>
          <w:color w:val="000000"/>
          <w:sz w:val="20"/>
          <w:szCs w:val="20"/>
        </w:rPr>
      </w:pPr>
      <w:r w:rsidRPr="006B7B89">
        <w:rPr>
          <w:rFonts w:ascii="Calibri" w:hAnsi="Calibri" w:cs="Calibri"/>
          <w:color w:val="000000"/>
          <w:sz w:val="20"/>
          <w:szCs w:val="20"/>
        </w:rPr>
        <w:t>…..................................................</w:t>
      </w:r>
    </w:p>
    <w:p w14:paraId="716216DC" w14:textId="77777777" w:rsidR="00D341DB" w:rsidRPr="006B7B89" w:rsidRDefault="00D341DB" w:rsidP="00D341DB">
      <w:pPr>
        <w:tabs>
          <w:tab w:val="num" w:pos="432"/>
          <w:tab w:val="num" w:pos="926"/>
        </w:tabs>
        <w:suppressAutoHyphens/>
        <w:jc w:val="both"/>
        <w:rPr>
          <w:rFonts w:ascii="Calibri" w:hAnsi="Calibri" w:cs="Calibri"/>
          <w:color w:val="000000"/>
          <w:sz w:val="20"/>
          <w:szCs w:val="20"/>
        </w:rPr>
      </w:pPr>
      <w:r w:rsidRPr="006B7B89">
        <w:rPr>
          <w:rFonts w:ascii="Calibri" w:hAnsi="Calibri" w:cs="Calibri"/>
          <w:color w:val="000000"/>
          <w:sz w:val="20"/>
          <w:szCs w:val="20"/>
        </w:rPr>
        <w:t xml:space="preserve"> zwaną dalej Procesorem,</w:t>
      </w:r>
    </w:p>
    <w:p w14:paraId="5B13F898" w14:textId="77777777" w:rsidR="00D341DB" w:rsidRPr="006B7B89" w:rsidRDefault="00D341DB" w:rsidP="00D341DB">
      <w:pPr>
        <w:rPr>
          <w:rFonts w:ascii="Calibri" w:hAnsi="Calibri" w:cs="Calibri"/>
          <w:color w:val="000000"/>
          <w:sz w:val="20"/>
          <w:szCs w:val="20"/>
        </w:rPr>
      </w:pPr>
      <w:r w:rsidRPr="006B7B89">
        <w:rPr>
          <w:rFonts w:ascii="Calibri" w:hAnsi="Calibri" w:cs="Calibri"/>
          <w:color w:val="000000"/>
          <w:sz w:val="20"/>
          <w:szCs w:val="20"/>
        </w:rPr>
        <w:t>Łącznie zwanych „Stronami”</w:t>
      </w:r>
    </w:p>
    <w:p w14:paraId="2834D708" w14:textId="77777777" w:rsidR="00D341DB" w:rsidRPr="006B7B89" w:rsidRDefault="00D341DB" w:rsidP="00D341DB">
      <w:pPr>
        <w:rPr>
          <w:rFonts w:ascii="Calibri" w:hAnsi="Calibri" w:cs="Calibri"/>
          <w:color w:val="000000"/>
          <w:sz w:val="20"/>
          <w:szCs w:val="20"/>
        </w:rPr>
      </w:pPr>
      <w:r w:rsidRPr="006B7B89">
        <w:rPr>
          <w:rFonts w:ascii="Calibri" w:hAnsi="Calibri" w:cs="Calibri"/>
          <w:color w:val="000000"/>
          <w:sz w:val="20"/>
          <w:szCs w:val="20"/>
        </w:rPr>
        <w:t>Mając na uwadze, że:</w:t>
      </w:r>
    </w:p>
    <w:p w14:paraId="0E2A1265" w14:textId="77777777" w:rsidR="00D341DB" w:rsidRPr="00565011" w:rsidRDefault="00D341DB" w:rsidP="00D341DB">
      <w:pPr>
        <w:pStyle w:val="Akapitzlist"/>
        <w:numPr>
          <w:ilvl w:val="0"/>
          <w:numId w:val="27"/>
        </w:numPr>
        <w:spacing w:after="0"/>
        <w:jc w:val="both"/>
        <w:rPr>
          <w:rFonts w:cs="Calibri"/>
          <w:color w:val="000000"/>
          <w:sz w:val="20"/>
          <w:szCs w:val="20"/>
        </w:rPr>
      </w:pPr>
      <w:r w:rsidRPr="00565011">
        <w:rPr>
          <w:rFonts w:asciiTheme="minorHAnsi" w:hAnsiTheme="minorHAnsi" w:cstheme="minorHAnsi"/>
          <w:b/>
          <w:bCs/>
          <w:color w:val="000000"/>
          <w:sz w:val="20"/>
          <w:szCs w:val="20"/>
        </w:rPr>
        <w:t xml:space="preserve">w dniu </w:t>
      </w:r>
      <w:r>
        <w:rPr>
          <w:rFonts w:asciiTheme="minorHAnsi" w:hAnsiTheme="minorHAnsi" w:cstheme="minorHAnsi"/>
          <w:b/>
          <w:bCs/>
          <w:color w:val="000000"/>
          <w:sz w:val="20"/>
          <w:szCs w:val="20"/>
        </w:rPr>
        <w:t>……..2022 r</w:t>
      </w:r>
      <w:r w:rsidRPr="00565011">
        <w:rPr>
          <w:rFonts w:asciiTheme="minorHAnsi" w:hAnsiTheme="minorHAnsi" w:cstheme="minorHAnsi"/>
          <w:color w:val="000000"/>
          <w:sz w:val="20"/>
          <w:szCs w:val="20"/>
        </w:rPr>
        <w:t xml:space="preserve">. Strony zawarły umowy w wyniku przeprowadzonego postepowania przetargowego na dostawę </w:t>
      </w:r>
      <w:r>
        <w:rPr>
          <w:rFonts w:asciiTheme="minorHAnsi" w:hAnsiTheme="minorHAnsi" w:cstheme="minorHAnsi"/>
          <w:color w:val="000000"/>
          <w:sz w:val="20"/>
          <w:szCs w:val="20"/>
        </w:rPr>
        <w:t xml:space="preserve">przeciwciał i </w:t>
      </w:r>
      <w:r w:rsidRPr="00565011">
        <w:rPr>
          <w:rFonts w:asciiTheme="minorHAnsi" w:hAnsiTheme="minorHAnsi" w:cstheme="minorHAnsi"/>
          <w:sz w:val="20"/>
          <w:szCs w:val="20"/>
        </w:rPr>
        <w:t>odczynników do</w:t>
      </w:r>
      <w:r>
        <w:rPr>
          <w:rFonts w:asciiTheme="minorHAnsi" w:hAnsiTheme="minorHAnsi" w:cstheme="minorHAnsi"/>
          <w:sz w:val="20"/>
          <w:szCs w:val="20"/>
        </w:rPr>
        <w:t xml:space="preserve"> badań immunohistochemicznych </w:t>
      </w:r>
      <w:r w:rsidRPr="00565011">
        <w:rPr>
          <w:rFonts w:asciiTheme="minorHAnsi" w:hAnsiTheme="minorHAnsi" w:cstheme="minorHAnsi"/>
          <w:sz w:val="20"/>
          <w:szCs w:val="20"/>
        </w:rPr>
        <w:t xml:space="preserve"> wraz z dzierżawą </w:t>
      </w:r>
      <w:r>
        <w:rPr>
          <w:rFonts w:asciiTheme="minorHAnsi" w:hAnsiTheme="minorHAnsi" w:cstheme="minorHAnsi"/>
          <w:sz w:val="20"/>
          <w:szCs w:val="20"/>
        </w:rPr>
        <w:t>analizatora</w:t>
      </w:r>
      <w:r w:rsidRPr="00565011">
        <w:rPr>
          <w:rFonts w:asciiTheme="minorHAnsi" w:hAnsiTheme="minorHAnsi" w:cstheme="minorHAnsi"/>
          <w:color w:val="000000"/>
          <w:sz w:val="20"/>
          <w:szCs w:val="20"/>
        </w:rPr>
        <w:t xml:space="preserve">  – zwana</w:t>
      </w:r>
      <w:r w:rsidRPr="00565011">
        <w:rPr>
          <w:rFonts w:cs="Calibri"/>
          <w:color w:val="000000"/>
          <w:sz w:val="20"/>
          <w:szCs w:val="20"/>
        </w:rPr>
        <w:t xml:space="preserve"> „Umową główną”.</w:t>
      </w:r>
    </w:p>
    <w:p w14:paraId="7F1060EA" w14:textId="77777777" w:rsidR="00D341DB" w:rsidRPr="006B7B89" w:rsidRDefault="00D341DB" w:rsidP="00D341DB">
      <w:pPr>
        <w:pStyle w:val="Akapitzlist"/>
        <w:numPr>
          <w:ilvl w:val="0"/>
          <w:numId w:val="27"/>
        </w:numPr>
        <w:spacing w:after="0"/>
        <w:jc w:val="both"/>
        <w:rPr>
          <w:rFonts w:cs="Calibri"/>
          <w:color w:val="000000"/>
          <w:sz w:val="20"/>
          <w:szCs w:val="20"/>
        </w:rPr>
      </w:pPr>
      <w:r w:rsidRPr="006B7B89">
        <w:rPr>
          <w:rFonts w:cs="Calibri"/>
          <w:color w:val="000000"/>
          <w:sz w:val="20"/>
          <w:szCs w:val="20"/>
        </w:rPr>
        <w:t>usługi świadczone przez Procesora w ramach Umowy głównej są związane z wykonywaniem przez Procesora operacji na danych osobowych w imieniu Administratora,</w:t>
      </w:r>
    </w:p>
    <w:p w14:paraId="3262E200" w14:textId="77777777" w:rsidR="00D341DB" w:rsidRPr="006B7B89" w:rsidRDefault="00D341DB" w:rsidP="00D341DB">
      <w:pPr>
        <w:pStyle w:val="Akapitzlist"/>
        <w:numPr>
          <w:ilvl w:val="0"/>
          <w:numId w:val="27"/>
        </w:numPr>
        <w:spacing w:after="0"/>
        <w:jc w:val="both"/>
        <w:rPr>
          <w:rFonts w:cs="Calibri"/>
          <w:color w:val="000000"/>
          <w:sz w:val="20"/>
          <w:szCs w:val="20"/>
        </w:rPr>
      </w:pPr>
      <w:r w:rsidRPr="006B7B89">
        <w:rPr>
          <w:rFonts w:cs="Calibri"/>
          <w:color w:val="000000"/>
          <w:sz w:val="20"/>
          <w:szCs w:val="20"/>
        </w:rPr>
        <w:t>Administrator, jako administrator danych osobowych jest obowiązany zapewnić, iż przetwarzanie przez Procesora danych osobowych w jego imieniu będzie odbywało się zgodnie z art. 28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684F08C" w14:textId="77777777" w:rsidR="00D341DB" w:rsidRPr="006B7B89" w:rsidRDefault="00D341DB" w:rsidP="00D341DB">
      <w:pPr>
        <w:rPr>
          <w:rFonts w:ascii="Calibri" w:hAnsi="Calibri" w:cs="Calibri"/>
          <w:color w:val="000000"/>
          <w:sz w:val="20"/>
          <w:szCs w:val="20"/>
        </w:rPr>
      </w:pPr>
      <w:r w:rsidRPr="006B7B89">
        <w:rPr>
          <w:rFonts w:ascii="Calibri" w:hAnsi="Calibri" w:cs="Calibri"/>
          <w:color w:val="000000"/>
          <w:sz w:val="20"/>
          <w:szCs w:val="20"/>
        </w:rPr>
        <w:t>Strony postanowiły zawrzeć umowę o następującej treści:</w:t>
      </w:r>
    </w:p>
    <w:p w14:paraId="050CD679" w14:textId="77777777" w:rsidR="00D341DB" w:rsidRPr="006B7B89" w:rsidRDefault="00D341DB" w:rsidP="00D341DB">
      <w:pPr>
        <w:jc w:val="center"/>
        <w:rPr>
          <w:rFonts w:ascii="Calibri" w:hAnsi="Calibri" w:cs="Calibri"/>
          <w:color w:val="000000"/>
          <w:sz w:val="20"/>
          <w:szCs w:val="20"/>
        </w:rPr>
      </w:pPr>
    </w:p>
    <w:p w14:paraId="588C887E" w14:textId="77777777" w:rsidR="00D341DB" w:rsidRPr="006B7B89" w:rsidRDefault="00D341DB" w:rsidP="00D341DB">
      <w:pPr>
        <w:jc w:val="center"/>
        <w:rPr>
          <w:rFonts w:ascii="Calibri" w:hAnsi="Calibri" w:cs="Calibri"/>
          <w:color w:val="000000"/>
          <w:sz w:val="20"/>
          <w:szCs w:val="20"/>
        </w:rPr>
      </w:pPr>
      <w:r w:rsidRPr="006B7B89">
        <w:rPr>
          <w:rFonts w:ascii="Calibri" w:hAnsi="Calibri" w:cs="Calibri"/>
          <w:color w:val="000000"/>
          <w:sz w:val="20"/>
          <w:szCs w:val="20"/>
        </w:rPr>
        <w:t xml:space="preserve">§1 </w:t>
      </w:r>
    </w:p>
    <w:p w14:paraId="225D2DE1" w14:textId="77777777" w:rsidR="00D341DB" w:rsidRPr="006B7B89" w:rsidRDefault="00D341DB" w:rsidP="00D341DB">
      <w:pPr>
        <w:jc w:val="center"/>
        <w:rPr>
          <w:rFonts w:ascii="Calibri" w:hAnsi="Calibri" w:cs="Calibri"/>
          <w:color w:val="000000"/>
          <w:sz w:val="20"/>
          <w:szCs w:val="20"/>
        </w:rPr>
      </w:pPr>
      <w:r w:rsidRPr="006B7B89">
        <w:rPr>
          <w:rFonts w:ascii="Calibri" w:hAnsi="Calibri" w:cs="Calibri"/>
          <w:color w:val="000000"/>
          <w:sz w:val="20"/>
          <w:szCs w:val="20"/>
        </w:rPr>
        <w:t>Definicje</w:t>
      </w:r>
    </w:p>
    <w:p w14:paraId="6BB5DDFD" w14:textId="77777777" w:rsidR="00D341DB" w:rsidRPr="006B7B89" w:rsidRDefault="00D341DB" w:rsidP="00D341DB">
      <w:pPr>
        <w:rPr>
          <w:rFonts w:ascii="Calibri" w:hAnsi="Calibri" w:cs="Calibri"/>
          <w:color w:val="000000"/>
          <w:sz w:val="20"/>
          <w:szCs w:val="20"/>
        </w:rPr>
      </w:pPr>
      <w:r w:rsidRPr="006B7B89">
        <w:rPr>
          <w:rFonts w:ascii="Calibri" w:hAnsi="Calibri" w:cs="Calibri"/>
          <w:color w:val="000000"/>
          <w:sz w:val="20"/>
          <w:szCs w:val="20"/>
        </w:rPr>
        <w:t>Użyte w umowie określenia będą miały następujące znaczenie:</w:t>
      </w:r>
    </w:p>
    <w:p w14:paraId="3B12172A" w14:textId="77777777" w:rsidR="00D341DB" w:rsidRPr="006B7B89" w:rsidRDefault="00D341DB" w:rsidP="0037418A">
      <w:pPr>
        <w:pStyle w:val="Akapitzlist"/>
        <w:numPr>
          <w:ilvl w:val="0"/>
          <w:numId w:val="48"/>
        </w:numPr>
        <w:spacing w:after="0"/>
        <w:jc w:val="both"/>
        <w:rPr>
          <w:rFonts w:cs="Calibri"/>
          <w:color w:val="000000"/>
          <w:sz w:val="20"/>
          <w:szCs w:val="20"/>
        </w:rPr>
      </w:pPr>
      <w:r w:rsidRPr="006B7B89">
        <w:rPr>
          <w:rFonts w:cs="Calibri"/>
          <w:color w:val="000000"/>
          <w:sz w:val="20"/>
          <w:szCs w:val="20"/>
        </w:rPr>
        <w:t>Rozporządzenie (UE) 2016/679 – oznacza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00F8199" w14:textId="77777777" w:rsidR="00D341DB" w:rsidRPr="006B7B89" w:rsidRDefault="00D341DB" w:rsidP="0037418A">
      <w:pPr>
        <w:pStyle w:val="Akapitzlist"/>
        <w:numPr>
          <w:ilvl w:val="0"/>
          <w:numId w:val="48"/>
        </w:numPr>
        <w:spacing w:after="0"/>
        <w:ind w:left="714" w:hanging="357"/>
        <w:jc w:val="both"/>
        <w:rPr>
          <w:rFonts w:cs="Calibri"/>
          <w:color w:val="000000"/>
          <w:sz w:val="20"/>
          <w:szCs w:val="20"/>
        </w:rPr>
      </w:pPr>
      <w:r w:rsidRPr="006B7B89">
        <w:rPr>
          <w:rFonts w:cs="Calibri"/>
          <w:color w:val="000000"/>
          <w:sz w:val="20"/>
          <w:szCs w:val="20"/>
        </w:rPr>
        <w:t xml:space="preserve">Umowa główna – oznacza zawartą przez Strony umowę </w:t>
      </w:r>
      <w:r w:rsidRPr="00E7216D">
        <w:rPr>
          <w:rFonts w:cs="Calibri"/>
          <w:b/>
          <w:bCs/>
          <w:color w:val="000000"/>
          <w:sz w:val="20"/>
          <w:szCs w:val="20"/>
        </w:rPr>
        <w:t xml:space="preserve">z dnia: </w:t>
      </w:r>
      <w:r>
        <w:rPr>
          <w:rFonts w:cs="Calibri"/>
          <w:b/>
          <w:bCs/>
          <w:color w:val="000000"/>
          <w:sz w:val="20"/>
          <w:szCs w:val="20"/>
        </w:rPr>
        <w:t>…..2022</w:t>
      </w:r>
      <w:r w:rsidRPr="006B7B89">
        <w:rPr>
          <w:rFonts w:cs="Calibri"/>
          <w:b/>
          <w:bCs/>
          <w:color w:val="000000"/>
          <w:sz w:val="20"/>
          <w:szCs w:val="20"/>
        </w:rPr>
        <w:t xml:space="preserve"> </w:t>
      </w:r>
      <w:r w:rsidRPr="006B7B89">
        <w:rPr>
          <w:rFonts w:cs="Calibri"/>
          <w:color w:val="000000"/>
          <w:sz w:val="20"/>
          <w:szCs w:val="20"/>
        </w:rPr>
        <w:t xml:space="preserve">r.  </w:t>
      </w:r>
    </w:p>
    <w:p w14:paraId="2DEB8E2B" w14:textId="77777777" w:rsidR="00D341DB" w:rsidRPr="006B7B89" w:rsidRDefault="00D341DB" w:rsidP="0037418A">
      <w:pPr>
        <w:pStyle w:val="Akapitzlist"/>
        <w:numPr>
          <w:ilvl w:val="0"/>
          <w:numId w:val="48"/>
        </w:numPr>
        <w:spacing w:after="0"/>
        <w:ind w:left="714" w:hanging="357"/>
        <w:jc w:val="both"/>
        <w:rPr>
          <w:rFonts w:cs="Calibri"/>
          <w:color w:val="000000"/>
          <w:sz w:val="20"/>
          <w:szCs w:val="20"/>
        </w:rPr>
      </w:pPr>
      <w:r w:rsidRPr="006B7B89">
        <w:rPr>
          <w:rFonts w:cs="Calibri"/>
          <w:color w:val="000000"/>
          <w:sz w:val="20"/>
          <w:szCs w:val="20"/>
        </w:rPr>
        <w:t>Usługi – oznaczają usługi serwisowe wyrobów medycznych używanych przez Administratora, wykonywane w zakresie koniecznym do wykonania Umowy głównej;</w:t>
      </w:r>
    </w:p>
    <w:p w14:paraId="40B9DB51" w14:textId="77777777" w:rsidR="00D341DB" w:rsidRPr="006B7B89" w:rsidRDefault="00D341DB" w:rsidP="0037418A">
      <w:pPr>
        <w:pStyle w:val="Akapitzlist"/>
        <w:numPr>
          <w:ilvl w:val="0"/>
          <w:numId w:val="48"/>
        </w:numPr>
        <w:spacing w:after="0"/>
        <w:ind w:left="714" w:hanging="357"/>
        <w:jc w:val="both"/>
        <w:rPr>
          <w:rFonts w:cs="Calibri"/>
          <w:color w:val="000000"/>
          <w:sz w:val="20"/>
          <w:szCs w:val="20"/>
        </w:rPr>
      </w:pPr>
      <w:r w:rsidRPr="006B7B89">
        <w:rPr>
          <w:rFonts w:cs="Calibri"/>
          <w:color w:val="000000"/>
          <w:sz w:val="20"/>
          <w:szCs w:val="20"/>
        </w:rPr>
        <w:t xml:space="preserve">administrator – oznacza osobę fizyczną lub prawną, organ publiczny, jednostkę lub inny podmiot, który samodzielnie lub wspólnie z innymi ustala cele i sposoby przetwarzania danych osobowych; </w:t>
      </w:r>
    </w:p>
    <w:p w14:paraId="351F8825" w14:textId="77777777" w:rsidR="00D341DB" w:rsidRPr="006B7B89" w:rsidRDefault="00D341DB" w:rsidP="0037418A">
      <w:pPr>
        <w:pStyle w:val="Akapitzlist"/>
        <w:numPr>
          <w:ilvl w:val="0"/>
          <w:numId w:val="48"/>
        </w:numPr>
        <w:spacing w:after="0"/>
        <w:ind w:left="714" w:hanging="357"/>
        <w:jc w:val="both"/>
        <w:rPr>
          <w:rFonts w:cs="Calibri"/>
          <w:color w:val="000000"/>
          <w:sz w:val="20"/>
          <w:szCs w:val="20"/>
        </w:rPr>
      </w:pPr>
      <w:r w:rsidRPr="006B7B89">
        <w:rPr>
          <w:rFonts w:cs="Calibri"/>
          <w:color w:val="000000"/>
          <w:sz w:val="20"/>
          <w:szCs w:val="20"/>
        </w:rPr>
        <w:t>dane osobowe – oznacza dane w rozumieniu art. 4 pkt 1) Rozporządzenia (UE) 2016/679, tj. wszelkie informacje dotyczące zidentyfikowanej lub możliwej do zidentyfikowania osoby fizycznej;</w:t>
      </w:r>
    </w:p>
    <w:p w14:paraId="15B6C57E" w14:textId="77777777" w:rsidR="00D341DB" w:rsidRPr="006B7B89" w:rsidRDefault="00D341DB" w:rsidP="0037418A">
      <w:pPr>
        <w:pStyle w:val="Akapitzlist"/>
        <w:numPr>
          <w:ilvl w:val="0"/>
          <w:numId w:val="48"/>
        </w:numPr>
        <w:spacing w:after="0"/>
        <w:ind w:left="714" w:hanging="357"/>
        <w:jc w:val="both"/>
        <w:rPr>
          <w:rFonts w:cs="Calibri"/>
          <w:color w:val="000000"/>
          <w:sz w:val="20"/>
          <w:szCs w:val="20"/>
        </w:rPr>
      </w:pPr>
      <w:r w:rsidRPr="006B7B89">
        <w:rPr>
          <w:rFonts w:cs="Calibri"/>
          <w:color w:val="000000"/>
          <w:sz w:val="20"/>
          <w:szCs w:val="20"/>
        </w:rPr>
        <w:t>naruszenie ochrony Danych Osobowych – oznacza naruszenie bezpieczeństwa prowadzące do przypadkowego lub niezgodnego z prawem zniszczenia, utracenia, zmodyfikowania, nieuprawnionego ujawnienia lub nieuprawnionego dostępu do Danych Osobowych przesyłanych, przechowywanych lub w inny sposób przetwarzanych;</w:t>
      </w:r>
    </w:p>
    <w:p w14:paraId="1FC32248" w14:textId="77777777" w:rsidR="00D341DB" w:rsidRPr="006B7B89" w:rsidRDefault="00D341DB" w:rsidP="0037418A">
      <w:pPr>
        <w:pStyle w:val="Akapitzlist"/>
        <w:numPr>
          <w:ilvl w:val="0"/>
          <w:numId w:val="48"/>
        </w:numPr>
        <w:spacing w:after="0"/>
        <w:ind w:left="714" w:hanging="357"/>
        <w:jc w:val="both"/>
        <w:rPr>
          <w:rFonts w:cs="Calibri"/>
          <w:color w:val="000000"/>
          <w:sz w:val="20"/>
          <w:szCs w:val="20"/>
        </w:rPr>
      </w:pPr>
      <w:r w:rsidRPr="006B7B89">
        <w:rPr>
          <w:rFonts w:cs="Calibri"/>
          <w:color w:val="000000"/>
          <w:sz w:val="20"/>
          <w:szCs w:val="20"/>
        </w:rPr>
        <w:lastRenderedPageBreak/>
        <w:t>organ nadzorczy – oznacza niezależny organ publiczny ustanowiony przez państwo członkowskie zgodnie z art. 51 Rozporządzenia (UE) 2016/679;</w:t>
      </w:r>
    </w:p>
    <w:p w14:paraId="1C06DDC7" w14:textId="77777777" w:rsidR="00D341DB" w:rsidRPr="006B7B89" w:rsidRDefault="00D341DB" w:rsidP="0037418A">
      <w:pPr>
        <w:pStyle w:val="Akapitzlist"/>
        <w:numPr>
          <w:ilvl w:val="0"/>
          <w:numId w:val="48"/>
        </w:numPr>
        <w:spacing w:after="0"/>
        <w:ind w:left="714" w:hanging="357"/>
        <w:jc w:val="both"/>
        <w:rPr>
          <w:rFonts w:cs="Calibri"/>
          <w:color w:val="000000"/>
          <w:sz w:val="20"/>
          <w:szCs w:val="20"/>
        </w:rPr>
      </w:pPr>
      <w:r w:rsidRPr="006B7B89">
        <w:rPr>
          <w:rFonts w:cs="Calibri"/>
          <w:color w:val="000000"/>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4E76E8EB" w14:textId="77777777" w:rsidR="00D341DB" w:rsidRPr="006B7B89" w:rsidRDefault="00D341DB" w:rsidP="0037418A">
      <w:pPr>
        <w:pStyle w:val="Akapitzlist"/>
        <w:numPr>
          <w:ilvl w:val="0"/>
          <w:numId w:val="48"/>
        </w:numPr>
        <w:spacing w:after="0"/>
        <w:ind w:left="714" w:hanging="357"/>
        <w:jc w:val="both"/>
        <w:rPr>
          <w:rFonts w:cs="Calibri"/>
          <w:color w:val="000000"/>
          <w:sz w:val="20"/>
          <w:szCs w:val="20"/>
        </w:rPr>
      </w:pPr>
      <w:r w:rsidRPr="006B7B89">
        <w:rPr>
          <w:rFonts w:cs="Calibri"/>
          <w:color w:val="000000"/>
          <w:sz w:val="20"/>
          <w:szCs w:val="20"/>
        </w:rPr>
        <w:t>podmiot przetwarzający – oznacza osobę fizyczną lub prawną, organ publiczny, jednostkę lub inny podmiot, który przetwarza dane osobowe w imieniu administratora;</w:t>
      </w:r>
    </w:p>
    <w:p w14:paraId="42D2601B" w14:textId="77777777" w:rsidR="00D341DB" w:rsidRPr="006B7B89" w:rsidRDefault="00D341DB" w:rsidP="0037418A">
      <w:pPr>
        <w:pStyle w:val="Akapitzlist"/>
        <w:numPr>
          <w:ilvl w:val="0"/>
          <w:numId w:val="48"/>
        </w:numPr>
        <w:spacing w:after="0"/>
        <w:ind w:left="714" w:hanging="357"/>
        <w:jc w:val="both"/>
        <w:rPr>
          <w:rFonts w:cs="Calibri"/>
          <w:color w:val="000000"/>
          <w:sz w:val="20"/>
          <w:szCs w:val="20"/>
        </w:rPr>
      </w:pPr>
      <w:r w:rsidRPr="006B7B89">
        <w:rPr>
          <w:rFonts w:cs="Calibri"/>
          <w:color w:val="000000"/>
          <w:sz w:val="20"/>
          <w:szCs w:val="20"/>
        </w:rPr>
        <w:t>państwo trzecie – oznacza państwo nienależące do Europejskiego Obszaru Gospodarczego.</w:t>
      </w:r>
    </w:p>
    <w:p w14:paraId="1BBDB265" w14:textId="77777777" w:rsidR="00D341DB" w:rsidRPr="006B7B89" w:rsidRDefault="00D341DB" w:rsidP="00D341DB">
      <w:pPr>
        <w:jc w:val="center"/>
        <w:rPr>
          <w:rFonts w:ascii="Calibri" w:hAnsi="Calibri" w:cs="Calibri"/>
          <w:color w:val="000000"/>
          <w:sz w:val="20"/>
          <w:szCs w:val="20"/>
        </w:rPr>
      </w:pPr>
    </w:p>
    <w:p w14:paraId="57718436" w14:textId="77777777" w:rsidR="00D341DB" w:rsidRPr="006B7B89" w:rsidRDefault="00D341DB" w:rsidP="00D341DB">
      <w:pPr>
        <w:jc w:val="center"/>
        <w:rPr>
          <w:rFonts w:ascii="Calibri" w:hAnsi="Calibri" w:cs="Calibri"/>
          <w:color w:val="000000"/>
          <w:sz w:val="20"/>
          <w:szCs w:val="20"/>
        </w:rPr>
      </w:pPr>
      <w:r w:rsidRPr="006B7B89">
        <w:rPr>
          <w:rFonts w:ascii="Calibri" w:hAnsi="Calibri" w:cs="Calibri"/>
          <w:color w:val="000000"/>
          <w:sz w:val="20"/>
          <w:szCs w:val="20"/>
        </w:rPr>
        <w:t>§ 2</w:t>
      </w:r>
    </w:p>
    <w:p w14:paraId="38E9FC4F" w14:textId="77777777" w:rsidR="00D341DB" w:rsidRPr="006B7B89" w:rsidRDefault="00D341DB" w:rsidP="00D341DB">
      <w:pPr>
        <w:jc w:val="center"/>
        <w:rPr>
          <w:rFonts w:ascii="Calibri" w:hAnsi="Calibri" w:cs="Calibri"/>
          <w:color w:val="000000"/>
          <w:sz w:val="20"/>
          <w:szCs w:val="20"/>
        </w:rPr>
      </w:pPr>
      <w:r w:rsidRPr="006B7B89">
        <w:rPr>
          <w:rFonts w:ascii="Calibri" w:hAnsi="Calibri" w:cs="Calibri"/>
          <w:color w:val="000000"/>
          <w:sz w:val="20"/>
          <w:szCs w:val="20"/>
        </w:rPr>
        <w:t>Przedmiot umowy</w:t>
      </w:r>
    </w:p>
    <w:p w14:paraId="038143BC" w14:textId="77777777" w:rsidR="00D341DB" w:rsidRPr="006B7B89" w:rsidRDefault="00D341DB" w:rsidP="00D341DB">
      <w:pPr>
        <w:rPr>
          <w:rFonts w:ascii="Calibri" w:hAnsi="Calibri" w:cs="Calibri"/>
          <w:color w:val="000000"/>
          <w:sz w:val="20"/>
          <w:szCs w:val="20"/>
        </w:rPr>
      </w:pPr>
      <w:r w:rsidRPr="006B7B89">
        <w:rPr>
          <w:rFonts w:ascii="Calibri" w:hAnsi="Calibri" w:cs="Calibri"/>
          <w:color w:val="000000"/>
          <w:sz w:val="20"/>
          <w:szCs w:val="20"/>
        </w:rPr>
        <w:t>Przedmiotem niniejszej umowy jest określenie zasad przetwarzania oraz zabezpieczania danych osobowych, które Procesor przetwarza w imieniu Administratora.</w:t>
      </w:r>
    </w:p>
    <w:p w14:paraId="11103F64" w14:textId="77777777" w:rsidR="00D341DB" w:rsidRPr="006B7B89" w:rsidRDefault="00D341DB" w:rsidP="00D341DB">
      <w:pPr>
        <w:rPr>
          <w:rFonts w:ascii="Calibri" w:hAnsi="Calibri" w:cs="Calibri"/>
          <w:color w:val="000000"/>
          <w:sz w:val="20"/>
          <w:szCs w:val="20"/>
        </w:rPr>
      </w:pPr>
    </w:p>
    <w:p w14:paraId="375CACBB" w14:textId="77777777" w:rsidR="00D341DB" w:rsidRPr="006B7B89" w:rsidRDefault="00D341DB" w:rsidP="00D341DB">
      <w:pPr>
        <w:jc w:val="center"/>
        <w:rPr>
          <w:rFonts w:ascii="Calibri" w:hAnsi="Calibri" w:cs="Calibri"/>
          <w:color w:val="000000"/>
          <w:sz w:val="20"/>
          <w:szCs w:val="20"/>
        </w:rPr>
      </w:pPr>
      <w:r w:rsidRPr="006B7B89">
        <w:rPr>
          <w:rFonts w:ascii="Calibri" w:hAnsi="Calibri" w:cs="Calibri"/>
          <w:color w:val="000000"/>
          <w:sz w:val="20"/>
          <w:szCs w:val="20"/>
        </w:rPr>
        <w:t>§ 3</w:t>
      </w:r>
    </w:p>
    <w:p w14:paraId="795B4DC2" w14:textId="77777777" w:rsidR="00D341DB" w:rsidRPr="006B7B89" w:rsidRDefault="00D341DB" w:rsidP="00D341DB">
      <w:pPr>
        <w:jc w:val="center"/>
        <w:rPr>
          <w:rFonts w:ascii="Calibri" w:hAnsi="Calibri" w:cs="Calibri"/>
          <w:color w:val="000000"/>
          <w:sz w:val="20"/>
          <w:szCs w:val="20"/>
        </w:rPr>
      </w:pPr>
      <w:r w:rsidRPr="006B7B89">
        <w:rPr>
          <w:rFonts w:ascii="Calibri" w:hAnsi="Calibri" w:cs="Calibri"/>
          <w:color w:val="000000"/>
          <w:sz w:val="20"/>
          <w:szCs w:val="20"/>
        </w:rPr>
        <w:t>Dane osobowe przetwarzane przez Procesora w imieniu Administratora</w:t>
      </w:r>
    </w:p>
    <w:p w14:paraId="3EC304C9" w14:textId="77777777" w:rsidR="00D341DB" w:rsidRPr="006B7B89" w:rsidRDefault="00D341DB" w:rsidP="00801E8D">
      <w:pPr>
        <w:numPr>
          <w:ilvl w:val="0"/>
          <w:numId w:val="40"/>
        </w:numPr>
        <w:spacing w:line="276" w:lineRule="auto"/>
        <w:jc w:val="both"/>
        <w:rPr>
          <w:rFonts w:ascii="Calibri" w:hAnsi="Calibri" w:cs="Calibri"/>
          <w:color w:val="000000"/>
          <w:sz w:val="20"/>
          <w:szCs w:val="20"/>
        </w:rPr>
      </w:pPr>
      <w:r w:rsidRPr="006B7B89">
        <w:rPr>
          <w:rFonts w:ascii="Calibri" w:hAnsi="Calibri" w:cs="Calibri"/>
          <w:color w:val="000000"/>
          <w:sz w:val="20"/>
          <w:szCs w:val="20"/>
        </w:rPr>
        <w:t>Administrator jako administrator, działając na podstawie art. 28 ust. 3  Rozporządzenia (UE) 2016/679, powierza Zleceniobiorcy przetwarzanie danych medycznych pacjentów Administratora (dalej, jako „Dane Osobowe”) na potrzeby świadczenia Usług, do których realizacji Procesor zobowiązał się w Umowie głównej.</w:t>
      </w:r>
    </w:p>
    <w:p w14:paraId="5A9B6FDB" w14:textId="77777777" w:rsidR="00D341DB" w:rsidRPr="006B7B89" w:rsidRDefault="00D341DB" w:rsidP="00801E8D">
      <w:pPr>
        <w:numPr>
          <w:ilvl w:val="0"/>
          <w:numId w:val="40"/>
        </w:numPr>
        <w:spacing w:line="276" w:lineRule="auto"/>
        <w:jc w:val="both"/>
        <w:rPr>
          <w:rFonts w:ascii="Calibri" w:hAnsi="Calibri" w:cs="Calibri"/>
          <w:color w:val="000000"/>
          <w:sz w:val="20"/>
          <w:szCs w:val="20"/>
        </w:rPr>
      </w:pPr>
      <w:r w:rsidRPr="006B7B89">
        <w:rPr>
          <w:rFonts w:ascii="Calibri" w:hAnsi="Calibri" w:cs="Calibri"/>
          <w:color w:val="000000"/>
          <w:sz w:val="20"/>
          <w:szCs w:val="20"/>
        </w:rPr>
        <w:t>Procesor, jako podmiot przetwarzający przyjmuje Dane Osobowe do przetwarzania i zobowiązuje się je przetwarzać w imieniu Administratora na zasadach określonych w niniejszej umowie.</w:t>
      </w:r>
    </w:p>
    <w:p w14:paraId="181F006C" w14:textId="77777777" w:rsidR="00D341DB" w:rsidRPr="006B7B89" w:rsidRDefault="00D341DB" w:rsidP="00801E8D">
      <w:pPr>
        <w:numPr>
          <w:ilvl w:val="0"/>
          <w:numId w:val="40"/>
        </w:numPr>
        <w:spacing w:line="276" w:lineRule="auto"/>
        <w:ind w:hanging="357"/>
        <w:jc w:val="both"/>
        <w:rPr>
          <w:rFonts w:ascii="Calibri" w:hAnsi="Calibri" w:cs="Calibri"/>
          <w:color w:val="000000"/>
          <w:sz w:val="20"/>
          <w:szCs w:val="20"/>
        </w:rPr>
      </w:pPr>
      <w:r w:rsidRPr="006B7B89">
        <w:rPr>
          <w:rFonts w:ascii="Calibri" w:hAnsi="Calibri" w:cs="Calibri"/>
          <w:color w:val="000000"/>
          <w:sz w:val="20"/>
          <w:szCs w:val="20"/>
        </w:rPr>
        <w:t>Na powierzone Zleceniobiorcy Dane Osobowe składają się następujące typy danych w szczególności</w:t>
      </w:r>
    </w:p>
    <w:p w14:paraId="785FFD3B" w14:textId="77777777" w:rsidR="00D341DB" w:rsidRPr="006B7B89" w:rsidRDefault="00D341DB" w:rsidP="00801E8D">
      <w:pPr>
        <w:numPr>
          <w:ilvl w:val="1"/>
          <w:numId w:val="40"/>
        </w:numPr>
        <w:spacing w:line="276" w:lineRule="auto"/>
        <w:ind w:hanging="357"/>
        <w:jc w:val="both"/>
        <w:rPr>
          <w:rFonts w:ascii="Calibri" w:hAnsi="Calibri" w:cs="Calibri"/>
          <w:color w:val="000000"/>
          <w:sz w:val="20"/>
          <w:szCs w:val="20"/>
        </w:rPr>
      </w:pPr>
      <w:r w:rsidRPr="006B7B89">
        <w:rPr>
          <w:rFonts w:ascii="Calibri" w:hAnsi="Calibri" w:cs="Calibri"/>
          <w:color w:val="000000"/>
          <w:sz w:val="20"/>
          <w:szCs w:val="20"/>
        </w:rPr>
        <w:t>Dane o stanie zdrowia</w:t>
      </w:r>
    </w:p>
    <w:p w14:paraId="1582C403" w14:textId="77777777" w:rsidR="00D341DB" w:rsidRPr="006B7B89" w:rsidRDefault="00D341DB" w:rsidP="00801E8D">
      <w:pPr>
        <w:numPr>
          <w:ilvl w:val="1"/>
          <w:numId w:val="40"/>
        </w:numPr>
        <w:spacing w:line="276" w:lineRule="auto"/>
        <w:ind w:hanging="357"/>
        <w:jc w:val="both"/>
        <w:rPr>
          <w:rFonts w:ascii="Calibri" w:hAnsi="Calibri" w:cs="Calibri"/>
          <w:color w:val="000000"/>
          <w:sz w:val="20"/>
          <w:szCs w:val="20"/>
        </w:rPr>
      </w:pPr>
      <w:r w:rsidRPr="006B7B89">
        <w:rPr>
          <w:rFonts w:ascii="Calibri" w:hAnsi="Calibri" w:cs="Calibri"/>
          <w:color w:val="000000"/>
          <w:sz w:val="20"/>
          <w:szCs w:val="20"/>
        </w:rPr>
        <w:t>Dane kontaktowe</w:t>
      </w:r>
    </w:p>
    <w:p w14:paraId="54A65911" w14:textId="77777777" w:rsidR="00D341DB" w:rsidRPr="006B7B89" w:rsidRDefault="00D341DB" w:rsidP="00D341DB">
      <w:pPr>
        <w:numPr>
          <w:ilvl w:val="0"/>
          <w:numId w:val="33"/>
        </w:numPr>
        <w:spacing w:line="276" w:lineRule="auto"/>
        <w:jc w:val="both"/>
        <w:rPr>
          <w:rFonts w:ascii="Calibri" w:hAnsi="Calibri" w:cs="Calibri"/>
          <w:color w:val="000000"/>
          <w:sz w:val="20"/>
          <w:szCs w:val="20"/>
        </w:rPr>
      </w:pPr>
      <w:r w:rsidRPr="006B7B89">
        <w:rPr>
          <w:rFonts w:ascii="Calibri" w:hAnsi="Calibri" w:cs="Calibri"/>
          <w:color w:val="000000"/>
          <w:sz w:val="20"/>
          <w:szCs w:val="20"/>
        </w:rPr>
        <w:t>Procesor jest uprawniony do wykonywania na Danych Osobowych wszelkich zautomatyzowanych lub niezautomatyzowanych operacji przetwarzania uzasadnionych i niezbędnych dla realizacji Usług, które mogą obejmować m.in.: zbieranie, utrwalanie, organizowanie, porządkowanie, aktualizację, przechowywanie, archiwizowanie, modyfikowanie, pobieranie, kopiowanie, przeglądanie, wykorzystywanie, udostępnianie, usuwanie lub niszczenie.</w:t>
      </w:r>
    </w:p>
    <w:p w14:paraId="0CB3C0F0" w14:textId="77777777" w:rsidR="00D341DB" w:rsidRPr="006B7B89" w:rsidRDefault="00D341DB" w:rsidP="00801E8D">
      <w:pPr>
        <w:numPr>
          <w:ilvl w:val="0"/>
          <w:numId w:val="40"/>
        </w:numPr>
        <w:spacing w:line="276" w:lineRule="auto"/>
        <w:jc w:val="both"/>
        <w:rPr>
          <w:rFonts w:ascii="Calibri" w:hAnsi="Calibri" w:cs="Calibri"/>
          <w:color w:val="000000"/>
          <w:sz w:val="20"/>
          <w:szCs w:val="20"/>
        </w:rPr>
      </w:pPr>
      <w:r w:rsidRPr="006B7B89">
        <w:rPr>
          <w:rFonts w:ascii="Calibri" w:hAnsi="Calibri" w:cs="Calibri"/>
          <w:color w:val="000000"/>
          <w:sz w:val="20"/>
          <w:szCs w:val="20"/>
        </w:rPr>
        <w:t>Procesor jest uprawniony do przetwarzania Danych Osobowych wyłącznie w celach związanych z realizacją Usług świadczonych Administratora na podstawie Umowy głównej.</w:t>
      </w:r>
    </w:p>
    <w:p w14:paraId="66FD6FE8" w14:textId="77777777" w:rsidR="00D341DB" w:rsidRPr="006B7B89" w:rsidRDefault="00D341DB" w:rsidP="00801E8D">
      <w:pPr>
        <w:numPr>
          <w:ilvl w:val="0"/>
          <w:numId w:val="40"/>
        </w:numPr>
        <w:spacing w:line="276" w:lineRule="auto"/>
        <w:jc w:val="both"/>
        <w:rPr>
          <w:rFonts w:ascii="Calibri" w:hAnsi="Calibri" w:cs="Calibri"/>
          <w:color w:val="000000"/>
          <w:sz w:val="20"/>
          <w:szCs w:val="20"/>
        </w:rPr>
      </w:pPr>
      <w:r w:rsidRPr="006B7B89">
        <w:rPr>
          <w:rFonts w:ascii="Calibri" w:hAnsi="Calibri" w:cs="Calibri"/>
          <w:color w:val="000000"/>
          <w:sz w:val="20"/>
          <w:szCs w:val="20"/>
        </w:rPr>
        <w:t xml:space="preserve">Administrator oświadcza, że spełnił wszelkie warunki legalności przetwarzania Danych Osobowych. </w:t>
      </w:r>
    </w:p>
    <w:p w14:paraId="23BB0461" w14:textId="77777777" w:rsidR="00D341DB" w:rsidRPr="006B7B89" w:rsidRDefault="00D341DB" w:rsidP="00801E8D">
      <w:pPr>
        <w:numPr>
          <w:ilvl w:val="0"/>
          <w:numId w:val="40"/>
        </w:numPr>
        <w:spacing w:line="276" w:lineRule="auto"/>
        <w:jc w:val="both"/>
        <w:rPr>
          <w:rFonts w:ascii="Calibri" w:hAnsi="Calibri" w:cs="Calibri"/>
          <w:color w:val="000000"/>
          <w:sz w:val="20"/>
          <w:szCs w:val="20"/>
        </w:rPr>
      </w:pPr>
      <w:r w:rsidRPr="006B7B89">
        <w:rPr>
          <w:rFonts w:ascii="Calibri" w:hAnsi="Calibri" w:cs="Calibri"/>
          <w:color w:val="000000"/>
          <w:sz w:val="20"/>
          <w:szCs w:val="20"/>
        </w:rPr>
        <w:t xml:space="preserve">Administrator powierza Zleceniobiorcy przetwarzanie Danych Osobowych w jego imieniu przez okres obowiązywania niniejszej umowy. </w:t>
      </w:r>
    </w:p>
    <w:p w14:paraId="58A3C2B2" w14:textId="77777777" w:rsidR="00D341DB" w:rsidRPr="006B7B89" w:rsidRDefault="00D341DB" w:rsidP="00801E8D">
      <w:pPr>
        <w:numPr>
          <w:ilvl w:val="0"/>
          <w:numId w:val="40"/>
        </w:numPr>
        <w:spacing w:line="276" w:lineRule="auto"/>
        <w:jc w:val="both"/>
        <w:rPr>
          <w:rFonts w:ascii="Calibri" w:hAnsi="Calibri" w:cs="Calibri"/>
          <w:color w:val="000000"/>
          <w:sz w:val="20"/>
          <w:szCs w:val="20"/>
        </w:rPr>
      </w:pPr>
      <w:r w:rsidRPr="006B7B89">
        <w:rPr>
          <w:rFonts w:ascii="Calibri" w:hAnsi="Calibri" w:cs="Calibri"/>
          <w:color w:val="000000"/>
          <w:sz w:val="20"/>
          <w:szCs w:val="20"/>
        </w:rPr>
        <w:t xml:space="preserve">W celu zapewnienia prawidłowej realizacji niniejszej umowy Strony poniżej wyznaczają osoby właściwe do kontaktu w sprawach związanych z wykonaniem tej umowy, po jednej osobie z każdej ze Stron oraz ich zastępców w przypadku nieobecności </w:t>
      </w:r>
      <w:r w:rsidRPr="006B7B89">
        <w:rPr>
          <w:rFonts w:ascii="Calibri" w:hAnsi="Calibri" w:cs="Calibri"/>
          <w:i/>
          <w:color w:val="000000"/>
          <w:sz w:val="20"/>
          <w:szCs w:val="20"/>
        </w:rPr>
        <w:t>(Rekomendowane jest wskazanie poniżej takich osób z wskazaniem ich imienia, nazwiska oraz danych kontaktowych w celu zapewnienia kontroli nad komunikacją pomiędzy stronami w sprawach związanych z ochroną danych np. dotyczącą zgłaszania naruszeń ochrony danych)</w:t>
      </w:r>
      <w:r w:rsidRPr="006B7B89">
        <w:rPr>
          <w:rFonts w:ascii="Calibri" w:hAnsi="Calibri" w:cs="Calibri"/>
          <w:color w:val="000000"/>
          <w:sz w:val="20"/>
          <w:szCs w:val="20"/>
        </w:rPr>
        <w:t xml:space="preserve">: </w:t>
      </w:r>
    </w:p>
    <w:p w14:paraId="1D710F1E" w14:textId="77777777" w:rsidR="00D341DB" w:rsidRPr="006B7B89" w:rsidRDefault="00D341DB" w:rsidP="00801E8D">
      <w:pPr>
        <w:numPr>
          <w:ilvl w:val="1"/>
          <w:numId w:val="40"/>
        </w:numPr>
        <w:spacing w:line="276" w:lineRule="auto"/>
        <w:jc w:val="both"/>
        <w:rPr>
          <w:rFonts w:ascii="Calibri" w:hAnsi="Calibri" w:cs="Calibri"/>
          <w:color w:val="000000"/>
          <w:sz w:val="20"/>
          <w:szCs w:val="20"/>
        </w:rPr>
      </w:pPr>
      <w:r w:rsidRPr="006B7B89">
        <w:rPr>
          <w:rFonts w:ascii="Calibri" w:hAnsi="Calibri" w:cs="Calibri"/>
          <w:color w:val="000000"/>
          <w:sz w:val="20"/>
          <w:szCs w:val="20"/>
        </w:rPr>
        <w:t>Osoby kontaktowe po stronie Administratora</w:t>
      </w:r>
    </w:p>
    <w:p w14:paraId="155DAD52" w14:textId="77777777" w:rsidR="00D341DB" w:rsidRPr="006B7B89" w:rsidRDefault="00D341DB" w:rsidP="00D341DB">
      <w:pPr>
        <w:ind w:left="1416"/>
        <w:rPr>
          <w:rFonts w:ascii="Calibri" w:hAnsi="Calibri" w:cs="Calibri"/>
          <w:color w:val="000000"/>
          <w:sz w:val="20"/>
          <w:szCs w:val="20"/>
        </w:rPr>
      </w:pPr>
      <w:r w:rsidRPr="006B7B89">
        <w:rPr>
          <w:rFonts w:ascii="Calibri" w:hAnsi="Calibri" w:cs="Calibri"/>
          <w:color w:val="000000"/>
          <w:sz w:val="20"/>
          <w:szCs w:val="20"/>
        </w:rPr>
        <w:t xml:space="preserve">1. </w:t>
      </w:r>
      <w:r>
        <w:rPr>
          <w:rFonts w:ascii="Calibri" w:hAnsi="Calibri" w:cs="Calibri"/>
          <w:color w:val="000000"/>
          <w:sz w:val="20"/>
          <w:szCs w:val="20"/>
        </w:rPr>
        <w:t>lek. Anna Kasperska -</w:t>
      </w:r>
      <w:r w:rsidRPr="006B7B89">
        <w:rPr>
          <w:rFonts w:ascii="Calibri" w:hAnsi="Calibri" w:cs="Calibri"/>
          <w:color w:val="000000"/>
          <w:sz w:val="20"/>
          <w:szCs w:val="20"/>
        </w:rPr>
        <w:t xml:space="preserve"> jako główna osoba kontaktowa</w:t>
      </w:r>
    </w:p>
    <w:p w14:paraId="45CED7D7" w14:textId="77777777" w:rsidR="00D341DB" w:rsidRPr="006B7B89" w:rsidRDefault="00D341DB" w:rsidP="00D341DB">
      <w:pPr>
        <w:ind w:left="1416"/>
        <w:rPr>
          <w:rFonts w:ascii="Calibri" w:hAnsi="Calibri" w:cs="Calibri"/>
          <w:color w:val="000000"/>
          <w:sz w:val="20"/>
          <w:szCs w:val="20"/>
        </w:rPr>
      </w:pPr>
      <w:r w:rsidRPr="006B7B89">
        <w:rPr>
          <w:rFonts w:ascii="Calibri" w:hAnsi="Calibri" w:cs="Calibri"/>
          <w:color w:val="000000"/>
          <w:sz w:val="20"/>
          <w:szCs w:val="20"/>
        </w:rPr>
        <w:t>2. Ewa Kacprzak – jako osoba zastępująca</w:t>
      </w:r>
    </w:p>
    <w:p w14:paraId="2B3B1DA9" w14:textId="77777777" w:rsidR="00D341DB" w:rsidRPr="006B7B89" w:rsidRDefault="00D341DB" w:rsidP="00801E8D">
      <w:pPr>
        <w:numPr>
          <w:ilvl w:val="1"/>
          <w:numId w:val="40"/>
        </w:numPr>
        <w:spacing w:line="276" w:lineRule="auto"/>
        <w:jc w:val="both"/>
        <w:rPr>
          <w:rFonts w:ascii="Calibri" w:hAnsi="Calibri" w:cs="Calibri"/>
          <w:color w:val="000000"/>
          <w:sz w:val="20"/>
          <w:szCs w:val="20"/>
        </w:rPr>
      </w:pPr>
      <w:r w:rsidRPr="006B7B89">
        <w:rPr>
          <w:rFonts w:ascii="Calibri" w:hAnsi="Calibri" w:cs="Calibri"/>
          <w:color w:val="000000"/>
          <w:sz w:val="20"/>
          <w:szCs w:val="20"/>
        </w:rPr>
        <w:t>Osoby kontaktowe po stronie Procesora</w:t>
      </w:r>
    </w:p>
    <w:p w14:paraId="15EDABF9" w14:textId="77777777" w:rsidR="00D341DB" w:rsidRPr="006B7B89" w:rsidRDefault="00D341DB" w:rsidP="00D341DB">
      <w:pPr>
        <w:ind w:left="1440"/>
        <w:rPr>
          <w:rFonts w:ascii="Calibri" w:hAnsi="Calibri" w:cs="Calibri"/>
          <w:color w:val="000000"/>
          <w:sz w:val="20"/>
          <w:szCs w:val="20"/>
        </w:rPr>
      </w:pPr>
      <w:r w:rsidRPr="006B7B89">
        <w:rPr>
          <w:rFonts w:ascii="Calibri" w:hAnsi="Calibri" w:cs="Calibri"/>
          <w:color w:val="000000"/>
          <w:sz w:val="20"/>
          <w:szCs w:val="20"/>
        </w:rPr>
        <w:t xml:space="preserve">1. …………………………………– jako główne osoby kontaktowe </w:t>
      </w:r>
    </w:p>
    <w:p w14:paraId="59EB1F2F" w14:textId="77777777" w:rsidR="00D341DB" w:rsidRPr="006B7B89" w:rsidRDefault="00D341DB" w:rsidP="00D341DB">
      <w:pPr>
        <w:ind w:left="1440"/>
        <w:rPr>
          <w:rFonts w:ascii="Calibri" w:hAnsi="Calibri" w:cs="Calibri"/>
          <w:color w:val="000000"/>
          <w:sz w:val="20"/>
          <w:szCs w:val="20"/>
        </w:rPr>
      </w:pPr>
      <w:r w:rsidRPr="006B7B89">
        <w:rPr>
          <w:rFonts w:ascii="Calibri" w:hAnsi="Calibri" w:cs="Calibri"/>
          <w:color w:val="000000"/>
          <w:sz w:val="20"/>
          <w:szCs w:val="20"/>
        </w:rPr>
        <w:t>2. ………………………………… – jako osoba zastępująca</w:t>
      </w:r>
    </w:p>
    <w:p w14:paraId="2C1842F7" w14:textId="77777777" w:rsidR="00D341DB" w:rsidRPr="006B7B89" w:rsidRDefault="00D341DB" w:rsidP="00D341DB">
      <w:pPr>
        <w:ind w:left="1440"/>
        <w:rPr>
          <w:rFonts w:ascii="Calibri" w:hAnsi="Calibri" w:cs="Calibri"/>
          <w:color w:val="000000"/>
          <w:sz w:val="20"/>
          <w:szCs w:val="20"/>
        </w:rPr>
      </w:pPr>
    </w:p>
    <w:p w14:paraId="39CDBEFE" w14:textId="77777777" w:rsidR="00D341DB" w:rsidRPr="006B7B89" w:rsidRDefault="00D341DB" w:rsidP="00D341DB">
      <w:pPr>
        <w:jc w:val="center"/>
        <w:rPr>
          <w:rFonts w:ascii="Calibri" w:hAnsi="Calibri" w:cs="Calibri"/>
          <w:color w:val="000000"/>
          <w:sz w:val="20"/>
          <w:szCs w:val="20"/>
        </w:rPr>
      </w:pPr>
      <w:r w:rsidRPr="006B7B89">
        <w:rPr>
          <w:rFonts w:ascii="Calibri" w:hAnsi="Calibri" w:cs="Calibri"/>
          <w:color w:val="000000"/>
          <w:sz w:val="20"/>
          <w:szCs w:val="20"/>
        </w:rPr>
        <w:t>§ 4</w:t>
      </w:r>
    </w:p>
    <w:p w14:paraId="2524F822" w14:textId="77777777" w:rsidR="00D341DB" w:rsidRPr="006B7B89" w:rsidRDefault="00D341DB" w:rsidP="00D341DB">
      <w:pPr>
        <w:jc w:val="center"/>
        <w:rPr>
          <w:rFonts w:ascii="Calibri" w:hAnsi="Calibri" w:cs="Calibri"/>
          <w:color w:val="000000"/>
          <w:sz w:val="20"/>
          <w:szCs w:val="20"/>
        </w:rPr>
      </w:pPr>
      <w:r w:rsidRPr="006B7B89">
        <w:rPr>
          <w:rFonts w:ascii="Calibri" w:hAnsi="Calibri" w:cs="Calibri"/>
          <w:color w:val="000000"/>
          <w:sz w:val="20"/>
          <w:szCs w:val="20"/>
        </w:rPr>
        <w:lastRenderedPageBreak/>
        <w:t>Dalsze powierzenie przetwarzania danych</w:t>
      </w:r>
    </w:p>
    <w:p w14:paraId="164FEC5F" w14:textId="77777777" w:rsidR="00D341DB" w:rsidRPr="006B7B89" w:rsidRDefault="00D341DB" w:rsidP="00801E8D">
      <w:pPr>
        <w:pStyle w:val="Akapitzlist"/>
        <w:numPr>
          <w:ilvl w:val="0"/>
          <w:numId w:val="41"/>
        </w:numPr>
        <w:spacing w:after="0"/>
        <w:jc w:val="both"/>
        <w:rPr>
          <w:rFonts w:cs="Calibri"/>
          <w:color w:val="000000"/>
          <w:sz w:val="20"/>
          <w:szCs w:val="20"/>
        </w:rPr>
      </w:pPr>
      <w:r w:rsidRPr="006B7B89">
        <w:rPr>
          <w:rFonts w:cs="Calibri"/>
          <w:color w:val="000000"/>
          <w:sz w:val="20"/>
          <w:szCs w:val="20"/>
        </w:rPr>
        <w:t>Procesor jest uprawniony do korzystania z usług innego podmiotu przetwarzającego  w trakcie realizacji przetwarzania Danych Osobowych na podstawie niniejszej umowy, pod warunkiem poinformowania Administratora o każdym planowanym dalszym powierzeniu  przetwarzania Danych Osobowych oraz o wszelkich zamierzonych zmianach dotyczących takich innych podmiotów przetwarzających, w szczególności o zastąpieniu dotychczasowego podmiotu przetwarzającego przez innego usługodawcę lub o rezygnacji z usług innego podmiotu przetwarzającego, oraz z zastrzeżeniem ust. 2.</w:t>
      </w:r>
    </w:p>
    <w:p w14:paraId="132BBEF3" w14:textId="77777777" w:rsidR="00D341DB" w:rsidRPr="006B7B89" w:rsidRDefault="00D341DB" w:rsidP="00801E8D">
      <w:pPr>
        <w:pStyle w:val="Akapitzlist"/>
        <w:numPr>
          <w:ilvl w:val="0"/>
          <w:numId w:val="41"/>
        </w:numPr>
        <w:spacing w:after="0"/>
        <w:jc w:val="both"/>
        <w:rPr>
          <w:rFonts w:cs="Calibri"/>
          <w:color w:val="000000"/>
          <w:sz w:val="20"/>
          <w:szCs w:val="20"/>
        </w:rPr>
      </w:pPr>
      <w:r w:rsidRPr="006B7B89">
        <w:rPr>
          <w:rFonts w:cs="Calibri"/>
          <w:color w:val="000000"/>
          <w:sz w:val="20"/>
          <w:szCs w:val="20"/>
        </w:rPr>
        <w:t>Administrator jest uprawniony do wyrażenia sprzeciwu wobec dalszego powierzenia przetwarzania Danych Osobowych usługodawcy wskazanemu przez Procesora w terminie 7 dni od otrzymania od Zleceniobiorcy informacji o planowanym dalszym powierzeniu ich przetwarzania innemu podmiotowi przetwarzającemu lub o zastąpieniu dotychczasowego podmiotu przetwarzającego przez innego usługodawcę. W przypadku złożenia sprzeciwu przez Zleceniodawcę dalsze powierzenie przetwarzania Danych Osobowych przez Procesora podmiotowi objętemu sprzeciwem jest niedopuszczalne.</w:t>
      </w:r>
    </w:p>
    <w:p w14:paraId="104919DE" w14:textId="77777777" w:rsidR="00D341DB" w:rsidRPr="006B7B89" w:rsidRDefault="00D341DB" w:rsidP="00801E8D">
      <w:pPr>
        <w:pStyle w:val="Akapitzlist"/>
        <w:numPr>
          <w:ilvl w:val="0"/>
          <w:numId w:val="41"/>
        </w:numPr>
        <w:spacing w:after="0"/>
        <w:jc w:val="both"/>
        <w:rPr>
          <w:rFonts w:cs="Calibri"/>
          <w:color w:val="000000"/>
          <w:sz w:val="20"/>
          <w:szCs w:val="20"/>
        </w:rPr>
      </w:pPr>
      <w:r w:rsidRPr="006B7B89">
        <w:rPr>
          <w:rFonts w:cs="Calibri"/>
          <w:color w:val="000000"/>
          <w:sz w:val="20"/>
          <w:szCs w:val="20"/>
        </w:rPr>
        <w:t>Procesor jest zobowiązany zapewnić, iż inny podmiot przetwarzający, z którego usług zamierza korzystać przy przetwarzaniu Danych Osobowych daje wystarczające gwarancje wdrożenia odpowiednich środków technicznych i organizacyjnych, by przetwarzanie spełniało wymogi Rozporządzenia (UE) 2016/679 i chroniło prawa osób, których dane dotyczą.</w:t>
      </w:r>
    </w:p>
    <w:p w14:paraId="5F7205DB" w14:textId="77777777" w:rsidR="00D341DB" w:rsidRPr="006B7B89" w:rsidRDefault="00D341DB" w:rsidP="00801E8D">
      <w:pPr>
        <w:pStyle w:val="Akapitzlist"/>
        <w:numPr>
          <w:ilvl w:val="0"/>
          <w:numId w:val="41"/>
        </w:numPr>
        <w:spacing w:after="0"/>
        <w:jc w:val="both"/>
        <w:rPr>
          <w:rFonts w:cs="Calibri"/>
          <w:color w:val="000000"/>
          <w:sz w:val="20"/>
          <w:szCs w:val="20"/>
        </w:rPr>
      </w:pPr>
      <w:r w:rsidRPr="006B7B89">
        <w:rPr>
          <w:rFonts w:cs="Calibri"/>
          <w:color w:val="000000"/>
          <w:sz w:val="20"/>
          <w:szCs w:val="20"/>
        </w:rPr>
        <w:t xml:space="preserve">Dalsze powierzenie czynności przetwarzania innemu podmiotowi przetwarzającemu, o którym mowa w § 4 ust. 1, jest możliwe jedynie pod warunkiem nałożenia przez Procesora na ten inny podmiot przetwarzający na mocy umowy tych samych obowiązków ochrony danych, jakie spoczywają na Zleceniobiorcy w ramach niniejszej umowy, w szczególności obowiązku wdrożenia odpowiednich środków technicznych i organizacyjnych, by przetwarzanie odpowiadało wymogom art. 32 Rozporządzenia (UE) 2016/679. </w:t>
      </w:r>
    </w:p>
    <w:p w14:paraId="345782D8" w14:textId="77777777" w:rsidR="00D341DB" w:rsidRPr="006B7B89" w:rsidRDefault="00D341DB" w:rsidP="00801E8D">
      <w:pPr>
        <w:pStyle w:val="Akapitzlist"/>
        <w:numPr>
          <w:ilvl w:val="0"/>
          <w:numId w:val="41"/>
        </w:numPr>
        <w:spacing w:after="0"/>
        <w:jc w:val="both"/>
        <w:rPr>
          <w:rFonts w:cs="Calibri"/>
          <w:color w:val="000000"/>
          <w:sz w:val="20"/>
          <w:szCs w:val="20"/>
        </w:rPr>
      </w:pPr>
      <w:r w:rsidRPr="006B7B89">
        <w:rPr>
          <w:rFonts w:cs="Calibri"/>
          <w:color w:val="000000"/>
          <w:sz w:val="20"/>
          <w:szCs w:val="20"/>
        </w:rPr>
        <w:t>W przypadku, gdy powierzenie przetwarzania Danych Osobowych innemu podmiotowi przetwarzającemu przez Procesora wiąże się z transferem tych danych do państwa trzeciego, które nie zapewnia odpowiedniego poziomu ochrony danych osobowych na swoim terytorium i jednocześnie brak jest innych podstaw umożlwiających transfer Danych Osobowych do tego państwa trzeciego, Administrator podpisze z podmiotem przetwarzającym zlokalizowanym w takim państwie trzecim umowę zawierającą:</w:t>
      </w:r>
    </w:p>
    <w:p w14:paraId="1C435B9B" w14:textId="77777777" w:rsidR="00D341DB" w:rsidRPr="006B7B89" w:rsidRDefault="00D341DB" w:rsidP="00D341DB">
      <w:pPr>
        <w:pStyle w:val="Akapitzlist"/>
        <w:numPr>
          <w:ilvl w:val="1"/>
          <w:numId w:val="35"/>
        </w:numPr>
        <w:spacing w:after="0"/>
        <w:jc w:val="both"/>
        <w:rPr>
          <w:rFonts w:cs="Calibri"/>
          <w:color w:val="000000"/>
          <w:sz w:val="20"/>
          <w:szCs w:val="20"/>
        </w:rPr>
      </w:pPr>
      <w:r w:rsidRPr="006B7B89">
        <w:rPr>
          <w:rFonts w:cs="Calibri"/>
          <w:color w:val="000000"/>
          <w:sz w:val="20"/>
          <w:szCs w:val="20"/>
        </w:rPr>
        <w:t>„Standardowe Klauzule Umowne” przyjęte na mocy Decyzji Komisji 2010/87/EU z dnia 5 lutego 2010 r.  w sprawie przekazywania danych osobowych z krajów Unii Europejskiej do procesorów z państw trzecich, bądź</w:t>
      </w:r>
    </w:p>
    <w:p w14:paraId="5F1E198E" w14:textId="77777777" w:rsidR="00D341DB" w:rsidRPr="006B7B89" w:rsidRDefault="00D341DB" w:rsidP="00D341DB">
      <w:pPr>
        <w:pStyle w:val="Akapitzlist"/>
        <w:numPr>
          <w:ilvl w:val="1"/>
          <w:numId w:val="35"/>
        </w:numPr>
        <w:tabs>
          <w:tab w:val="left" w:pos="709"/>
        </w:tabs>
        <w:spacing w:after="0"/>
        <w:jc w:val="both"/>
        <w:rPr>
          <w:rFonts w:cs="Calibri"/>
          <w:color w:val="000000"/>
          <w:sz w:val="20"/>
          <w:szCs w:val="20"/>
        </w:rPr>
      </w:pPr>
      <w:r w:rsidRPr="006B7B89">
        <w:rPr>
          <w:rFonts w:cs="Calibri"/>
          <w:color w:val="000000"/>
          <w:sz w:val="20"/>
          <w:szCs w:val="20"/>
        </w:rPr>
        <w:t>„Standardowe Klauzule Ochrony Danych” przyjęte zgodnie z art. 46 ust. 2 lit c i d Rozporządzenia (UE) 2016/679,</w:t>
      </w:r>
    </w:p>
    <w:p w14:paraId="20C74B08" w14:textId="77777777" w:rsidR="00D341DB" w:rsidRPr="006B7B89" w:rsidRDefault="00D341DB" w:rsidP="00D341DB">
      <w:pPr>
        <w:ind w:left="779"/>
        <w:rPr>
          <w:rFonts w:ascii="Calibri" w:hAnsi="Calibri" w:cs="Calibri"/>
          <w:color w:val="000000"/>
          <w:sz w:val="20"/>
          <w:szCs w:val="20"/>
        </w:rPr>
      </w:pPr>
      <w:r w:rsidRPr="006B7B89">
        <w:rPr>
          <w:rFonts w:ascii="Calibri" w:hAnsi="Calibri" w:cs="Calibri"/>
          <w:color w:val="000000"/>
          <w:sz w:val="20"/>
          <w:szCs w:val="20"/>
        </w:rPr>
        <w:t>lub upoważni na piśmie Procesora do podpisania wyżej wskazanej umowy w jego imieniu.   Zawarcie takiej umowy z podmiotem przetwarzającym zlokalizowanym w państwie trzecim uprawnia Procesora do korzystania z usług tego podmiotu przetwarzającego przy przetwarzaniu Danych Osobowych.</w:t>
      </w:r>
    </w:p>
    <w:p w14:paraId="189641B5" w14:textId="77777777" w:rsidR="00D341DB" w:rsidRPr="006B7B89" w:rsidRDefault="00D341DB" w:rsidP="00D341DB">
      <w:pPr>
        <w:pStyle w:val="Akapitzlist"/>
        <w:numPr>
          <w:ilvl w:val="0"/>
          <w:numId w:val="35"/>
        </w:numPr>
        <w:spacing w:after="0"/>
        <w:rPr>
          <w:rFonts w:cs="Calibri"/>
          <w:color w:val="000000"/>
          <w:sz w:val="20"/>
          <w:szCs w:val="20"/>
        </w:rPr>
      </w:pPr>
      <w:r w:rsidRPr="006B7B89">
        <w:rPr>
          <w:rFonts w:cs="Calibri"/>
          <w:color w:val="000000"/>
          <w:sz w:val="20"/>
          <w:szCs w:val="20"/>
        </w:rPr>
        <w:t>Umowa, wskazana w ust. 6 i ust. 7 powyżej zawierana jest w formie pisemnej. Wymóg pisemności umowy spełnia umowa zawarta w formie elektronicznej.</w:t>
      </w:r>
    </w:p>
    <w:p w14:paraId="57638163" w14:textId="77777777" w:rsidR="00D341DB" w:rsidRPr="006B7B89" w:rsidRDefault="00D341DB" w:rsidP="00D341DB">
      <w:pPr>
        <w:pStyle w:val="Akapitzlist"/>
        <w:numPr>
          <w:ilvl w:val="0"/>
          <w:numId w:val="35"/>
        </w:numPr>
        <w:spacing w:after="0"/>
        <w:rPr>
          <w:rFonts w:cs="Calibri"/>
          <w:color w:val="000000"/>
          <w:sz w:val="20"/>
          <w:szCs w:val="20"/>
        </w:rPr>
      </w:pPr>
      <w:r w:rsidRPr="006B7B89">
        <w:rPr>
          <w:rFonts w:cs="Calibri"/>
          <w:color w:val="000000"/>
          <w:sz w:val="20"/>
          <w:szCs w:val="20"/>
        </w:rPr>
        <w:t>Procesor ponosi wobec Administratora pełną odpowiedzialność za niewywiązanie się innego podmiotu przetwarzającego, któremu powierzył przetwarzanie Danych Osobowych, ze spoczywających na nim obowiązków ochrony danych. W takim przypadku Administrator ma prawo żądać zaprzestania korzystania przez Procesora z usług tego podmiotu w procesie przetwarzania Danych Osobowych.</w:t>
      </w:r>
    </w:p>
    <w:p w14:paraId="1F679B7E" w14:textId="77777777" w:rsidR="00D341DB" w:rsidRPr="006B7B89" w:rsidRDefault="00D341DB" w:rsidP="00D341DB">
      <w:pPr>
        <w:jc w:val="center"/>
        <w:rPr>
          <w:rFonts w:ascii="Calibri" w:hAnsi="Calibri" w:cs="Calibri"/>
          <w:color w:val="000000"/>
          <w:sz w:val="20"/>
          <w:szCs w:val="20"/>
        </w:rPr>
      </w:pPr>
      <w:r w:rsidRPr="006B7B89">
        <w:rPr>
          <w:rFonts w:ascii="Calibri" w:hAnsi="Calibri" w:cs="Calibri"/>
          <w:color w:val="000000"/>
          <w:sz w:val="20"/>
          <w:szCs w:val="20"/>
        </w:rPr>
        <w:t>§ 5</w:t>
      </w:r>
    </w:p>
    <w:p w14:paraId="64C4F328" w14:textId="77777777" w:rsidR="00D341DB" w:rsidRPr="006B7B89" w:rsidRDefault="00D341DB" w:rsidP="00D341DB">
      <w:pPr>
        <w:jc w:val="center"/>
        <w:rPr>
          <w:rFonts w:ascii="Calibri" w:hAnsi="Calibri" w:cs="Calibri"/>
          <w:color w:val="000000"/>
          <w:sz w:val="20"/>
          <w:szCs w:val="20"/>
        </w:rPr>
      </w:pPr>
      <w:r w:rsidRPr="006B7B89">
        <w:rPr>
          <w:rFonts w:ascii="Calibri" w:hAnsi="Calibri" w:cs="Calibri"/>
          <w:color w:val="000000"/>
          <w:sz w:val="20"/>
          <w:szCs w:val="20"/>
        </w:rPr>
        <w:t>Obowiązki Zleceniobiorcy</w:t>
      </w:r>
    </w:p>
    <w:p w14:paraId="72B1432F" w14:textId="77777777" w:rsidR="00D341DB" w:rsidRPr="006B7B89" w:rsidRDefault="00D341DB" w:rsidP="00801E8D">
      <w:pPr>
        <w:numPr>
          <w:ilvl w:val="0"/>
          <w:numId w:val="42"/>
        </w:numPr>
        <w:spacing w:line="276" w:lineRule="auto"/>
        <w:jc w:val="both"/>
        <w:rPr>
          <w:rFonts w:ascii="Calibri" w:hAnsi="Calibri" w:cs="Calibri"/>
          <w:color w:val="000000"/>
          <w:sz w:val="20"/>
          <w:szCs w:val="20"/>
        </w:rPr>
      </w:pPr>
      <w:r w:rsidRPr="006B7B89">
        <w:rPr>
          <w:rFonts w:ascii="Calibri" w:hAnsi="Calibri" w:cs="Calibri"/>
          <w:color w:val="000000"/>
          <w:sz w:val="20"/>
          <w:szCs w:val="20"/>
        </w:rPr>
        <w:t xml:space="preserve">Procesor jest obowiązany przetwarzać Dane Osobowe wyłącznie na udokumentowane polecenie Administratora, co dotyczy też przekazywania danych osobowych do państwa trzeciego lub organizacji międzynarodowej, przy czym za udokumentowane polecenie Administratora uważa się polecenia przekazywane drogą elektroniczną lub na piśmie. Powyższy obowiązek nie dotyczy sytuacji, gdy wymóg </w:t>
      </w:r>
      <w:r w:rsidRPr="006B7B89">
        <w:rPr>
          <w:rFonts w:ascii="Calibri" w:hAnsi="Calibri" w:cs="Calibri"/>
          <w:color w:val="000000"/>
          <w:sz w:val="20"/>
          <w:szCs w:val="20"/>
        </w:rPr>
        <w:lastRenderedPageBreak/>
        <w:t>przetwarzania Danych Osobowych nakłada na Procesora prawo Unii Europejskiej lub prawo lub prawo kraju jego siedziby.  W takim przypadku przed rozpoczęciem przetwarzania Procesor poinformuje Zleceniodawcę o tym obowiązku prawnym, o ile prawo to nie zabrania udzielania takiej informacji z uwagi na ważny interes publiczny.</w:t>
      </w:r>
    </w:p>
    <w:p w14:paraId="156B535E" w14:textId="77777777" w:rsidR="00D341DB" w:rsidRPr="006B7B89" w:rsidRDefault="00D341DB" w:rsidP="00801E8D">
      <w:pPr>
        <w:numPr>
          <w:ilvl w:val="0"/>
          <w:numId w:val="42"/>
        </w:numPr>
        <w:spacing w:line="276" w:lineRule="auto"/>
        <w:jc w:val="both"/>
        <w:rPr>
          <w:rFonts w:ascii="Calibri" w:hAnsi="Calibri" w:cs="Calibri"/>
          <w:color w:val="000000"/>
          <w:sz w:val="20"/>
          <w:szCs w:val="20"/>
        </w:rPr>
      </w:pPr>
      <w:r w:rsidRPr="006B7B89">
        <w:rPr>
          <w:rFonts w:ascii="Calibri" w:hAnsi="Calibri" w:cs="Calibri"/>
          <w:color w:val="000000"/>
          <w:sz w:val="20"/>
          <w:szCs w:val="20"/>
        </w:rPr>
        <w:t xml:space="preserve">Procesor jest odpowiedzialny za ochronę powierzonych mu do przetwarzania Danych Osobowych. </w:t>
      </w:r>
    </w:p>
    <w:p w14:paraId="516A0933" w14:textId="77777777" w:rsidR="00D341DB" w:rsidRPr="006B7B89" w:rsidRDefault="00D341DB" w:rsidP="00801E8D">
      <w:pPr>
        <w:numPr>
          <w:ilvl w:val="0"/>
          <w:numId w:val="42"/>
        </w:numPr>
        <w:spacing w:line="276" w:lineRule="auto"/>
        <w:jc w:val="both"/>
        <w:rPr>
          <w:rFonts w:ascii="Calibri" w:hAnsi="Calibri" w:cs="Calibri"/>
          <w:color w:val="000000"/>
          <w:sz w:val="20"/>
          <w:szCs w:val="20"/>
        </w:rPr>
      </w:pPr>
      <w:r w:rsidRPr="006B7B89">
        <w:rPr>
          <w:rFonts w:ascii="Calibri" w:hAnsi="Calibri" w:cs="Calibri"/>
          <w:color w:val="000000"/>
          <w:sz w:val="20"/>
          <w:szCs w:val="20"/>
        </w:rPr>
        <w:t>Procesor podejmuje wszelkie środki wymagane na mocy art. 32 Rozporządzenia (UE) 2016/679 w celu zapewnienia bezpieczeństwa Danych Osobowych.</w:t>
      </w:r>
    </w:p>
    <w:p w14:paraId="6BEFD160" w14:textId="77777777" w:rsidR="00D341DB" w:rsidRPr="006B7B89" w:rsidRDefault="00D341DB" w:rsidP="00801E8D">
      <w:pPr>
        <w:numPr>
          <w:ilvl w:val="0"/>
          <w:numId w:val="42"/>
        </w:numPr>
        <w:spacing w:line="276" w:lineRule="auto"/>
        <w:jc w:val="both"/>
        <w:rPr>
          <w:rFonts w:ascii="Calibri" w:hAnsi="Calibri" w:cs="Calibri"/>
          <w:color w:val="000000"/>
          <w:sz w:val="20"/>
          <w:szCs w:val="20"/>
        </w:rPr>
      </w:pPr>
      <w:r w:rsidRPr="006B7B89">
        <w:rPr>
          <w:rFonts w:ascii="Calibri" w:hAnsi="Calibri" w:cs="Calibri"/>
          <w:color w:val="000000"/>
          <w:sz w:val="20"/>
          <w:szCs w:val="20"/>
        </w:rPr>
        <w:t>Procesor zapewnia, by osoby upoważnione przez niego do przetwarzania danych osobowych i przeszkolone w zakresie ochrony Danych Osobowych zobowiązały się do zachowania tajemnicy Danych Osobowych i środków ich zabezpieczenia zarówno w okresie obowiązywania niniejszej umowy, jaki i po jej rozwiązaniu.</w:t>
      </w:r>
    </w:p>
    <w:p w14:paraId="6A4046A2" w14:textId="77777777" w:rsidR="00D341DB" w:rsidRPr="006B7B89" w:rsidRDefault="00D341DB" w:rsidP="00801E8D">
      <w:pPr>
        <w:numPr>
          <w:ilvl w:val="0"/>
          <w:numId w:val="42"/>
        </w:numPr>
        <w:spacing w:line="276" w:lineRule="auto"/>
        <w:jc w:val="both"/>
        <w:rPr>
          <w:rFonts w:ascii="Calibri" w:hAnsi="Calibri" w:cs="Calibri"/>
          <w:color w:val="000000"/>
          <w:sz w:val="20"/>
          <w:szCs w:val="20"/>
        </w:rPr>
      </w:pPr>
      <w:r w:rsidRPr="006B7B89">
        <w:rPr>
          <w:rFonts w:ascii="Calibri" w:hAnsi="Calibri" w:cs="Calibri"/>
          <w:color w:val="000000"/>
          <w:sz w:val="20"/>
          <w:szCs w:val="20"/>
        </w:rPr>
        <w:t>Procesor przestrzega warunków korzystania z usług innego podmiotu przetwarzającego, o których mowa w § 4 niniejszej umowy.</w:t>
      </w:r>
    </w:p>
    <w:p w14:paraId="3EE2B14F" w14:textId="77777777" w:rsidR="00D341DB" w:rsidRPr="006B7B89" w:rsidRDefault="00D341DB" w:rsidP="00801E8D">
      <w:pPr>
        <w:numPr>
          <w:ilvl w:val="0"/>
          <w:numId w:val="42"/>
        </w:numPr>
        <w:spacing w:line="276" w:lineRule="auto"/>
        <w:jc w:val="both"/>
        <w:rPr>
          <w:rFonts w:ascii="Calibri" w:hAnsi="Calibri" w:cs="Calibri"/>
          <w:color w:val="000000"/>
          <w:sz w:val="20"/>
          <w:szCs w:val="20"/>
        </w:rPr>
      </w:pPr>
      <w:r w:rsidRPr="006B7B89">
        <w:rPr>
          <w:rFonts w:ascii="Calibri" w:hAnsi="Calibri" w:cs="Calibri"/>
          <w:color w:val="000000"/>
          <w:sz w:val="20"/>
          <w:szCs w:val="20"/>
        </w:rPr>
        <w:t>Na żądanie Administratora, Procesor poinformuje Zleceniodawcę o lokalizacji przetwarzania Danych Osobowych przez Procesora oraz inne podmioty przetwarzające, o których mowa w § 4 niniejszej umowy.</w:t>
      </w:r>
    </w:p>
    <w:p w14:paraId="19B8F23A" w14:textId="77777777" w:rsidR="00D341DB" w:rsidRPr="006B7B89" w:rsidRDefault="00D341DB" w:rsidP="00801E8D">
      <w:pPr>
        <w:numPr>
          <w:ilvl w:val="0"/>
          <w:numId w:val="42"/>
        </w:numPr>
        <w:spacing w:line="276" w:lineRule="auto"/>
        <w:jc w:val="both"/>
        <w:rPr>
          <w:rFonts w:ascii="Calibri" w:hAnsi="Calibri" w:cs="Calibri"/>
          <w:color w:val="000000"/>
          <w:sz w:val="20"/>
          <w:szCs w:val="20"/>
        </w:rPr>
      </w:pPr>
      <w:r w:rsidRPr="006B7B89">
        <w:rPr>
          <w:rFonts w:ascii="Calibri" w:hAnsi="Calibri" w:cs="Calibri"/>
          <w:color w:val="000000"/>
          <w:sz w:val="20"/>
          <w:szCs w:val="20"/>
        </w:rPr>
        <w:t>Procesor, biorąc pod uwagę charakter przetwarzania, jest obowiązany w miarę możliwości pomagać Administratorowi poprzez odpowiednie środki techniczne i organizacyjne wywiązać się z obowiązku odpowiadania na żądania osoby, której dane dotyczą, w zakresie wykonywania jej praw określonych w rozdziale III Rozporządzenia (UE) 2016/679, w szczególności Procesor jest zobowiązany poinformować Zleceniodawcę o wszelkich otrzymanych pytaniach lub żądaniach osób, których dotyczą Dane Osobowe (podmiotów danych). Przekazanie przez Procesora wyżej wskazanych informacji następuje niezwłocznie, ale nie później niż w terminie 3 dni od otrzymania pytania lub żądania od podmiotu danych. Procesor nie jest uprawniony do samodzielnego – w szczególności bez konsultacji ze Zleceniodawcą – udzielania odpowiedzi na pytania i podejmowania działań w związku z żądaniami podmiotów danych.</w:t>
      </w:r>
    </w:p>
    <w:p w14:paraId="67315C55" w14:textId="77777777" w:rsidR="00D341DB" w:rsidRPr="006B7B89" w:rsidRDefault="00D341DB" w:rsidP="00801E8D">
      <w:pPr>
        <w:numPr>
          <w:ilvl w:val="0"/>
          <w:numId w:val="42"/>
        </w:numPr>
        <w:spacing w:line="276" w:lineRule="auto"/>
        <w:jc w:val="both"/>
        <w:rPr>
          <w:rFonts w:ascii="Calibri" w:hAnsi="Calibri" w:cs="Calibri"/>
          <w:color w:val="000000"/>
          <w:sz w:val="20"/>
          <w:szCs w:val="20"/>
        </w:rPr>
      </w:pPr>
      <w:r w:rsidRPr="006B7B89">
        <w:rPr>
          <w:rFonts w:ascii="Calibri" w:hAnsi="Calibri" w:cs="Calibri"/>
          <w:color w:val="000000"/>
          <w:sz w:val="20"/>
          <w:szCs w:val="20"/>
        </w:rPr>
        <w:t xml:space="preserve">Procesor, uwzględniając charakter przetwarzania oraz dostępne mu informacje, pomaga Administratorowi wywiązać się z obowiązków określonych w art. 32–36 Rozporządzenia (UE) 2016/679. </w:t>
      </w:r>
    </w:p>
    <w:p w14:paraId="6BB00ABC" w14:textId="77777777" w:rsidR="00D341DB" w:rsidRPr="006B7B89" w:rsidRDefault="00D341DB" w:rsidP="00801E8D">
      <w:pPr>
        <w:numPr>
          <w:ilvl w:val="0"/>
          <w:numId w:val="42"/>
        </w:numPr>
        <w:spacing w:line="276" w:lineRule="auto"/>
        <w:jc w:val="both"/>
        <w:rPr>
          <w:rFonts w:ascii="Calibri" w:hAnsi="Calibri" w:cs="Calibri"/>
          <w:color w:val="000000"/>
          <w:sz w:val="20"/>
          <w:szCs w:val="20"/>
        </w:rPr>
      </w:pPr>
      <w:r w:rsidRPr="006B7B89">
        <w:rPr>
          <w:rFonts w:ascii="Calibri" w:hAnsi="Calibri" w:cs="Calibri"/>
          <w:color w:val="000000"/>
          <w:sz w:val="20"/>
          <w:szCs w:val="20"/>
        </w:rPr>
        <w:t>Procesor jest obowiązany udostępnić Administratora wszelkie informacje niezbędne do wykazania, iż spełnia obowiązki określone w niniejszym paragrafie umowy oraz umożliwia Administratora lub upoważnionemu przez niego audytorowi przeprowadzanie audytów, o których mowa w § 6 niniejszej umowy i przyczynia się do nich.</w:t>
      </w:r>
    </w:p>
    <w:p w14:paraId="5B98B0AD" w14:textId="77777777" w:rsidR="00D341DB" w:rsidRPr="006B7B89" w:rsidRDefault="00D341DB" w:rsidP="00801E8D">
      <w:pPr>
        <w:numPr>
          <w:ilvl w:val="0"/>
          <w:numId w:val="42"/>
        </w:numPr>
        <w:spacing w:line="276" w:lineRule="auto"/>
        <w:jc w:val="both"/>
        <w:rPr>
          <w:rFonts w:ascii="Calibri" w:hAnsi="Calibri" w:cs="Calibri"/>
          <w:color w:val="000000"/>
          <w:sz w:val="20"/>
          <w:szCs w:val="20"/>
        </w:rPr>
      </w:pPr>
      <w:r w:rsidRPr="006B7B89">
        <w:rPr>
          <w:rFonts w:ascii="Calibri" w:hAnsi="Calibri" w:cs="Calibri"/>
          <w:color w:val="000000"/>
          <w:sz w:val="20"/>
          <w:szCs w:val="20"/>
        </w:rPr>
        <w:t>W związku z obowiązkiem określonym w ust. 9 powyżej Procesor niezwłocznie poinformuje Zleceniodawcę, jeżeli jego zdaniem wydane mu polecenie stanowi naruszenie Rozporządzenia (UE) 2016/679 lub innych przepisów Unii Europejskiej lub kraju jego siedziby w zakresie ochrony danych osobowych.</w:t>
      </w:r>
    </w:p>
    <w:p w14:paraId="0BBEC9B9" w14:textId="77777777" w:rsidR="00D341DB" w:rsidRPr="006B7B89" w:rsidRDefault="00D341DB" w:rsidP="00801E8D">
      <w:pPr>
        <w:numPr>
          <w:ilvl w:val="0"/>
          <w:numId w:val="42"/>
        </w:numPr>
        <w:spacing w:line="276" w:lineRule="auto"/>
        <w:jc w:val="both"/>
        <w:rPr>
          <w:rFonts w:ascii="Calibri" w:hAnsi="Calibri" w:cs="Calibri"/>
          <w:color w:val="000000"/>
          <w:sz w:val="20"/>
          <w:szCs w:val="20"/>
        </w:rPr>
      </w:pPr>
      <w:r w:rsidRPr="006B7B89">
        <w:rPr>
          <w:rFonts w:ascii="Calibri" w:hAnsi="Calibri" w:cs="Calibri"/>
          <w:color w:val="000000"/>
          <w:sz w:val="20"/>
          <w:szCs w:val="20"/>
        </w:rPr>
        <w:t>Procesor niezwłocznie poinformuje Zleceniodawcę o jakimkolwiek postępowaniu, w szczególności administracyjnym lub sądowym, dotyczącym przetwarzania Danych Osobowych przez Procesora, o jakiejkolwiek decyzji administracyjnej lub orzeczeniu dotyczącym przetwarzania Danych Osobowych, skierowanej do Zleceniobiorcy, a także o wszelkich czynnościach kontrolnych podjętych wobec niego przez organ nadzorczy oraz o wynikach takiej kontroli, jeżeli jej zakresem objęto Dane Osobowe powierzone Zleceniobiorcy na podstawie niniejszej umowy.</w:t>
      </w:r>
    </w:p>
    <w:p w14:paraId="314D6EC3" w14:textId="13385801" w:rsidR="00D341DB" w:rsidRPr="006B7B89" w:rsidRDefault="00D341DB" w:rsidP="00801E8D">
      <w:pPr>
        <w:numPr>
          <w:ilvl w:val="0"/>
          <w:numId w:val="42"/>
        </w:numPr>
        <w:spacing w:line="276" w:lineRule="auto"/>
        <w:jc w:val="both"/>
        <w:rPr>
          <w:rFonts w:ascii="Calibri" w:hAnsi="Calibri" w:cs="Calibri"/>
          <w:color w:val="000000"/>
          <w:sz w:val="20"/>
          <w:szCs w:val="20"/>
        </w:rPr>
      </w:pPr>
      <w:r w:rsidRPr="006B7B89">
        <w:rPr>
          <w:rFonts w:ascii="Calibri" w:hAnsi="Calibri" w:cs="Calibri"/>
          <w:color w:val="000000"/>
          <w:sz w:val="20"/>
          <w:szCs w:val="20"/>
        </w:rPr>
        <w:t>Procesor po stwierdzeniu naruszenia ochrony Danych Osobowych jest zobowiązany bez zbędnej zwłoki, jednakże nie dłużej niż w ciągu 48 godzin</w:t>
      </w:r>
      <w:r w:rsidR="0037418A">
        <w:rPr>
          <w:rFonts w:ascii="Calibri" w:hAnsi="Calibri" w:cs="Calibri"/>
          <w:color w:val="000000"/>
          <w:sz w:val="20"/>
          <w:szCs w:val="20"/>
        </w:rPr>
        <w:t xml:space="preserve"> w dni robocze</w:t>
      </w:r>
      <w:r w:rsidRPr="006B7B89">
        <w:rPr>
          <w:rFonts w:ascii="Calibri" w:hAnsi="Calibri" w:cs="Calibri"/>
          <w:color w:val="000000"/>
          <w:sz w:val="20"/>
          <w:szCs w:val="20"/>
        </w:rPr>
        <w:t xml:space="preserve"> zgłosić je Administratora wskazując w zgłoszeniu:</w:t>
      </w:r>
    </w:p>
    <w:p w14:paraId="029EFD4B" w14:textId="77777777" w:rsidR="00D341DB" w:rsidRPr="006B7B89" w:rsidRDefault="00D341DB" w:rsidP="00801E8D">
      <w:pPr>
        <w:numPr>
          <w:ilvl w:val="1"/>
          <w:numId w:val="42"/>
        </w:numPr>
        <w:spacing w:line="276" w:lineRule="auto"/>
        <w:jc w:val="both"/>
        <w:rPr>
          <w:rFonts w:ascii="Calibri" w:hAnsi="Calibri" w:cs="Calibri"/>
          <w:color w:val="000000"/>
          <w:sz w:val="20"/>
          <w:szCs w:val="20"/>
        </w:rPr>
      </w:pPr>
      <w:r w:rsidRPr="006B7B89">
        <w:rPr>
          <w:rFonts w:ascii="Calibri" w:hAnsi="Calibri" w:cs="Calibri"/>
          <w:color w:val="000000"/>
          <w:sz w:val="20"/>
          <w:szCs w:val="20"/>
        </w:rPr>
        <w:t xml:space="preserve">charakter naruszenia ochrony Danych Osobowych, w tym w miarę możliwości wskazywać kategorie i przybliżoną liczbę osób, których dane dotyczą, oraz kategorie i przybliżoną liczbę wpisów Danych Osobowych, których dotyczy naruszenie; </w:t>
      </w:r>
    </w:p>
    <w:p w14:paraId="2867E08B" w14:textId="77777777" w:rsidR="00D341DB" w:rsidRPr="006B7B89" w:rsidRDefault="00D341DB" w:rsidP="00801E8D">
      <w:pPr>
        <w:numPr>
          <w:ilvl w:val="1"/>
          <w:numId w:val="42"/>
        </w:numPr>
        <w:spacing w:line="276" w:lineRule="auto"/>
        <w:jc w:val="both"/>
        <w:rPr>
          <w:rFonts w:ascii="Calibri" w:hAnsi="Calibri" w:cs="Calibri"/>
          <w:color w:val="000000"/>
          <w:sz w:val="20"/>
          <w:szCs w:val="20"/>
        </w:rPr>
      </w:pPr>
      <w:r w:rsidRPr="006B7B89">
        <w:rPr>
          <w:rFonts w:ascii="Calibri" w:hAnsi="Calibri" w:cs="Calibri"/>
          <w:color w:val="000000"/>
          <w:sz w:val="20"/>
          <w:szCs w:val="20"/>
        </w:rPr>
        <w:t xml:space="preserve">opis możliwych konsekwencji naruszenia ochrony Danych Osobowych; </w:t>
      </w:r>
    </w:p>
    <w:p w14:paraId="341DF41D" w14:textId="77777777" w:rsidR="00D341DB" w:rsidRPr="006B7B89" w:rsidRDefault="00D341DB" w:rsidP="00801E8D">
      <w:pPr>
        <w:numPr>
          <w:ilvl w:val="1"/>
          <w:numId w:val="42"/>
        </w:numPr>
        <w:spacing w:line="276" w:lineRule="auto"/>
        <w:jc w:val="both"/>
        <w:rPr>
          <w:rFonts w:ascii="Calibri" w:hAnsi="Calibri" w:cs="Calibri"/>
          <w:color w:val="000000"/>
          <w:sz w:val="20"/>
          <w:szCs w:val="20"/>
        </w:rPr>
      </w:pPr>
      <w:r w:rsidRPr="006B7B89">
        <w:rPr>
          <w:rFonts w:ascii="Calibri" w:hAnsi="Calibri" w:cs="Calibri"/>
          <w:color w:val="000000"/>
          <w:sz w:val="20"/>
          <w:szCs w:val="20"/>
        </w:rPr>
        <w:lastRenderedPageBreak/>
        <w:t>opis środków zastosowanych lub proponowanych przez Procesora w celu zaradzenia naruszeniu ochrony Danych Osobowych, w tym opis działań podjętych w celu zminimalizowania ewentualnych negatywnych skutków naruszenia.</w:t>
      </w:r>
    </w:p>
    <w:p w14:paraId="7C2ACF2D" w14:textId="77777777" w:rsidR="00D341DB" w:rsidRPr="006B7B89" w:rsidRDefault="00D341DB" w:rsidP="00D341DB">
      <w:pPr>
        <w:jc w:val="center"/>
        <w:rPr>
          <w:rFonts w:ascii="Calibri" w:hAnsi="Calibri" w:cs="Calibri"/>
          <w:color w:val="000000"/>
          <w:sz w:val="20"/>
          <w:szCs w:val="20"/>
        </w:rPr>
      </w:pPr>
    </w:p>
    <w:p w14:paraId="115AFEF7" w14:textId="77777777" w:rsidR="00D341DB" w:rsidRPr="006B7B89" w:rsidRDefault="00D341DB" w:rsidP="00D341DB">
      <w:pPr>
        <w:jc w:val="center"/>
        <w:rPr>
          <w:rFonts w:ascii="Calibri" w:hAnsi="Calibri" w:cs="Calibri"/>
          <w:color w:val="000000"/>
          <w:sz w:val="20"/>
          <w:szCs w:val="20"/>
        </w:rPr>
      </w:pPr>
      <w:r w:rsidRPr="006B7B89">
        <w:rPr>
          <w:rFonts w:ascii="Calibri" w:hAnsi="Calibri" w:cs="Calibri"/>
          <w:color w:val="000000"/>
          <w:sz w:val="20"/>
          <w:szCs w:val="20"/>
        </w:rPr>
        <w:t>§ 6</w:t>
      </w:r>
    </w:p>
    <w:p w14:paraId="6AF408E5" w14:textId="77777777" w:rsidR="00D341DB" w:rsidRPr="006B7B89" w:rsidRDefault="00D341DB" w:rsidP="00D341DB">
      <w:pPr>
        <w:jc w:val="center"/>
        <w:rPr>
          <w:rFonts w:ascii="Calibri" w:hAnsi="Calibri" w:cs="Calibri"/>
          <w:color w:val="000000"/>
          <w:sz w:val="20"/>
          <w:szCs w:val="20"/>
        </w:rPr>
      </w:pPr>
      <w:r w:rsidRPr="006B7B89">
        <w:rPr>
          <w:rFonts w:ascii="Calibri" w:hAnsi="Calibri" w:cs="Calibri"/>
          <w:color w:val="000000"/>
          <w:sz w:val="20"/>
          <w:szCs w:val="20"/>
        </w:rPr>
        <w:t>Prawo audytu</w:t>
      </w:r>
    </w:p>
    <w:p w14:paraId="2F0617C1" w14:textId="77777777" w:rsidR="00D341DB" w:rsidRPr="006B7B89" w:rsidRDefault="00D341DB" w:rsidP="00801E8D">
      <w:pPr>
        <w:numPr>
          <w:ilvl w:val="0"/>
          <w:numId w:val="43"/>
        </w:numPr>
        <w:spacing w:line="276" w:lineRule="auto"/>
        <w:jc w:val="both"/>
        <w:rPr>
          <w:rFonts w:ascii="Calibri" w:hAnsi="Calibri" w:cs="Calibri"/>
          <w:color w:val="000000"/>
          <w:sz w:val="20"/>
          <w:szCs w:val="20"/>
        </w:rPr>
      </w:pPr>
      <w:r w:rsidRPr="006B7B89">
        <w:rPr>
          <w:rFonts w:ascii="Calibri" w:hAnsi="Calibri" w:cs="Calibri"/>
          <w:color w:val="000000"/>
          <w:sz w:val="20"/>
          <w:szCs w:val="20"/>
        </w:rPr>
        <w:t>Administrator jest uprawniony do przeprowadzenia audytu przetwarzania Danych Osobowych w zakresie niniejszej Umowy w celu zweryfikowania, czy Procesor spełnia obowiązki określone w § 5 niniejszej umowy.</w:t>
      </w:r>
    </w:p>
    <w:p w14:paraId="17CA0395" w14:textId="77777777" w:rsidR="00D341DB" w:rsidRPr="006B7B89" w:rsidRDefault="00D341DB" w:rsidP="00801E8D">
      <w:pPr>
        <w:numPr>
          <w:ilvl w:val="0"/>
          <w:numId w:val="43"/>
        </w:numPr>
        <w:spacing w:line="276" w:lineRule="auto"/>
        <w:jc w:val="both"/>
        <w:rPr>
          <w:rFonts w:ascii="Calibri" w:hAnsi="Calibri" w:cs="Calibri"/>
          <w:color w:val="000000"/>
          <w:sz w:val="20"/>
          <w:szCs w:val="20"/>
        </w:rPr>
      </w:pPr>
      <w:r w:rsidRPr="006B7B89">
        <w:rPr>
          <w:rFonts w:ascii="Calibri" w:hAnsi="Calibri" w:cs="Calibri"/>
          <w:color w:val="000000"/>
          <w:sz w:val="20"/>
          <w:szCs w:val="20"/>
        </w:rPr>
        <w:t>Strony ustalają następujące zasady prowadzenia audytu, o którym mowa w ust. 1 powyżej:</w:t>
      </w:r>
    </w:p>
    <w:p w14:paraId="3BF83502" w14:textId="77777777" w:rsidR="00D341DB" w:rsidRPr="006B7B89" w:rsidRDefault="00D341DB" w:rsidP="00D341DB">
      <w:pPr>
        <w:numPr>
          <w:ilvl w:val="1"/>
          <w:numId w:val="28"/>
        </w:numPr>
        <w:spacing w:line="276" w:lineRule="auto"/>
        <w:jc w:val="both"/>
        <w:rPr>
          <w:rFonts w:ascii="Calibri" w:hAnsi="Calibri" w:cs="Calibri"/>
          <w:color w:val="000000"/>
          <w:sz w:val="20"/>
          <w:szCs w:val="20"/>
        </w:rPr>
      </w:pPr>
      <w:r w:rsidRPr="006B7B89">
        <w:rPr>
          <w:rFonts w:ascii="Calibri" w:hAnsi="Calibri" w:cs="Calibri"/>
          <w:color w:val="000000"/>
          <w:sz w:val="20"/>
          <w:szCs w:val="20"/>
        </w:rPr>
        <w:t>Audyt może polegać zarówno na żądaniu przedstawienia dokumentów oraz informacji dotyczących przetwarzania danych, jak i na czynnościach kontrolnych prowadzonych w miejscu przetwarzania danych w trakcie dni roboczych (rozumianych jako dni od poniedziałku do piątku, z wyłączeniem sobót i świąt) w godzinach od 10:00 do 16:00, po uprzednim poinformowaniu Zleceniobiorcy drogą elektroniczną na adres e-mail: ………………… o terminie audytu i jego zakresie, co najmniej na 14 dni przed rozpoczęciem audytu.</w:t>
      </w:r>
    </w:p>
    <w:p w14:paraId="3C166B50" w14:textId="77777777" w:rsidR="00D341DB" w:rsidRPr="006B7B89" w:rsidRDefault="00D341DB" w:rsidP="00801E8D">
      <w:pPr>
        <w:numPr>
          <w:ilvl w:val="1"/>
          <w:numId w:val="43"/>
        </w:numPr>
        <w:spacing w:line="276" w:lineRule="auto"/>
        <w:jc w:val="both"/>
        <w:rPr>
          <w:rFonts w:ascii="Calibri" w:hAnsi="Calibri" w:cs="Calibri"/>
          <w:color w:val="000000"/>
          <w:sz w:val="20"/>
          <w:szCs w:val="20"/>
        </w:rPr>
      </w:pPr>
      <w:r w:rsidRPr="006B7B89">
        <w:rPr>
          <w:rFonts w:ascii="Calibri" w:hAnsi="Calibri" w:cs="Calibri"/>
          <w:color w:val="000000"/>
          <w:sz w:val="20"/>
          <w:szCs w:val="20"/>
        </w:rPr>
        <w:t xml:space="preserve">Administrator prowadzi audyt osobiście lub za pośrednictwem niezależnych audytorów zewnętrznych, którzy zostali upoważnieniu przez Administratora do przeprowadzenia audytu w jego imieniu. </w:t>
      </w:r>
    </w:p>
    <w:p w14:paraId="431FB0E2" w14:textId="77777777" w:rsidR="00D341DB" w:rsidRPr="006B7B89" w:rsidRDefault="00D341DB" w:rsidP="00801E8D">
      <w:pPr>
        <w:pStyle w:val="Akapitzlist"/>
        <w:numPr>
          <w:ilvl w:val="0"/>
          <w:numId w:val="43"/>
        </w:numPr>
        <w:spacing w:after="0"/>
        <w:jc w:val="both"/>
        <w:rPr>
          <w:rFonts w:cs="Calibri"/>
          <w:color w:val="000000"/>
          <w:sz w:val="20"/>
          <w:szCs w:val="20"/>
        </w:rPr>
      </w:pPr>
      <w:r w:rsidRPr="006B7B89">
        <w:rPr>
          <w:rFonts w:cs="Calibri"/>
          <w:color w:val="000000"/>
          <w:sz w:val="20"/>
          <w:szCs w:val="20"/>
        </w:rPr>
        <w:t>Czynności kontrolne prowadzone w toku audytu, o których mowa w § 6 ust. 2 lit. a, mogą polegać w szczególności na sporządzaniu:</w:t>
      </w:r>
    </w:p>
    <w:p w14:paraId="31D19941" w14:textId="77777777" w:rsidR="00D341DB" w:rsidRPr="006B7B89" w:rsidRDefault="00D341DB" w:rsidP="00801E8D">
      <w:pPr>
        <w:pStyle w:val="Akapitzlist"/>
        <w:numPr>
          <w:ilvl w:val="1"/>
          <w:numId w:val="43"/>
        </w:numPr>
        <w:spacing w:after="0"/>
        <w:jc w:val="both"/>
        <w:rPr>
          <w:rFonts w:cs="Calibri"/>
          <w:color w:val="000000"/>
          <w:sz w:val="20"/>
          <w:szCs w:val="20"/>
        </w:rPr>
      </w:pPr>
      <w:r w:rsidRPr="006B7B89">
        <w:rPr>
          <w:rFonts w:cs="Calibri"/>
          <w:color w:val="000000"/>
          <w:sz w:val="20"/>
          <w:szCs w:val="20"/>
        </w:rPr>
        <w:t>notatek z przeprowadzonych czynności (w szczególności notatek z odebranych wyjaśnień i przeprowadzonych oględzin),</w:t>
      </w:r>
    </w:p>
    <w:p w14:paraId="50F13392" w14:textId="77777777" w:rsidR="00D341DB" w:rsidRPr="006B7B89" w:rsidRDefault="00D341DB" w:rsidP="00801E8D">
      <w:pPr>
        <w:pStyle w:val="Akapitzlist"/>
        <w:numPr>
          <w:ilvl w:val="1"/>
          <w:numId w:val="43"/>
        </w:numPr>
        <w:spacing w:after="0"/>
        <w:jc w:val="both"/>
        <w:rPr>
          <w:rFonts w:cs="Calibri"/>
          <w:color w:val="000000"/>
          <w:sz w:val="20"/>
          <w:szCs w:val="20"/>
        </w:rPr>
      </w:pPr>
      <w:r w:rsidRPr="006B7B89">
        <w:rPr>
          <w:rFonts w:cs="Calibri"/>
          <w:color w:val="000000"/>
          <w:sz w:val="20"/>
          <w:szCs w:val="20"/>
        </w:rPr>
        <w:t>kopii dokumentów dotyczących przetwarzania Danych Osobowych,</w:t>
      </w:r>
    </w:p>
    <w:p w14:paraId="50544387" w14:textId="77777777" w:rsidR="00D341DB" w:rsidRPr="006B7B89" w:rsidRDefault="00D341DB" w:rsidP="00801E8D">
      <w:pPr>
        <w:pStyle w:val="Akapitzlist"/>
        <w:numPr>
          <w:ilvl w:val="1"/>
          <w:numId w:val="43"/>
        </w:numPr>
        <w:spacing w:after="0"/>
        <w:jc w:val="both"/>
        <w:rPr>
          <w:rFonts w:cs="Calibri"/>
          <w:color w:val="000000"/>
          <w:sz w:val="20"/>
          <w:szCs w:val="20"/>
        </w:rPr>
      </w:pPr>
      <w:r w:rsidRPr="006B7B89">
        <w:rPr>
          <w:rFonts w:cs="Calibri"/>
          <w:color w:val="000000"/>
          <w:sz w:val="20"/>
          <w:szCs w:val="20"/>
        </w:rPr>
        <w:t>wydruków Danych Osobowych z systemów informatycznych,</w:t>
      </w:r>
    </w:p>
    <w:p w14:paraId="4BAF6391" w14:textId="77777777" w:rsidR="00D341DB" w:rsidRPr="006B7B89" w:rsidRDefault="00D341DB" w:rsidP="00801E8D">
      <w:pPr>
        <w:pStyle w:val="Akapitzlist"/>
        <w:numPr>
          <w:ilvl w:val="1"/>
          <w:numId w:val="43"/>
        </w:numPr>
        <w:spacing w:after="0"/>
        <w:jc w:val="both"/>
        <w:rPr>
          <w:rFonts w:cs="Calibri"/>
          <w:color w:val="000000"/>
          <w:sz w:val="20"/>
          <w:szCs w:val="20"/>
        </w:rPr>
      </w:pPr>
      <w:r w:rsidRPr="006B7B89">
        <w:rPr>
          <w:rFonts w:cs="Calibri"/>
          <w:color w:val="000000"/>
          <w:sz w:val="20"/>
          <w:szCs w:val="20"/>
        </w:rPr>
        <w:t>wydruków kopii obrazów wyświetlanych na ekranach urządzeń wchodzących w skład systemów informatycznych wykorzystywanych do przetwarzania Danych Osobowych,</w:t>
      </w:r>
    </w:p>
    <w:p w14:paraId="228B7D21" w14:textId="77777777" w:rsidR="00D341DB" w:rsidRPr="006B7B89" w:rsidRDefault="00D341DB" w:rsidP="00801E8D">
      <w:pPr>
        <w:pStyle w:val="Akapitzlist"/>
        <w:numPr>
          <w:ilvl w:val="1"/>
          <w:numId w:val="43"/>
        </w:numPr>
        <w:spacing w:after="0"/>
        <w:jc w:val="both"/>
        <w:rPr>
          <w:rFonts w:cs="Calibri"/>
          <w:color w:val="000000"/>
          <w:sz w:val="20"/>
          <w:szCs w:val="20"/>
        </w:rPr>
      </w:pPr>
      <w:r w:rsidRPr="006B7B89">
        <w:rPr>
          <w:rFonts w:cs="Calibri"/>
          <w:color w:val="000000"/>
          <w:sz w:val="20"/>
          <w:szCs w:val="20"/>
        </w:rPr>
        <w:t>kopii zapisów rejestrów systemów informatycznych,</w:t>
      </w:r>
    </w:p>
    <w:p w14:paraId="2DBDEB31" w14:textId="77777777" w:rsidR="0037418A" w:rsidRPr="0037418A" w:rsidRDefault="00D341DB" w:rsidP="00613FBC">
      <w:pPr>
        <w:pStyle w:val="Akapitzlist"/>
        <w:numPr>
          <w:ilvl w:val="1"/>
          <w:numId w:val="43"/>
        </w:numPr>
        <w:spacing w:before="100" w:beforeAutospacing="1" w:after="100" w:afterAutospacing="1"/>
        <w:jc w:val="both"/>
        <w:rPr>
          <w:rFonts w:asciiTheme="minorHAnsi" w:hAnsiTheme="minorHAnsi" w:cstheme="minorHAnsi"/>
          <w:sz w:val="20"/>
          <w:szCs w:val="20"/>
        </w:rPr>
      </w:pPr>
      <w:r w:rsidRPr="0037418A">
        <w:rPr>
          <w:rFonts w:asciiTheme="minorHAnsi" w:hAnsiTheme="minorHAnsi" w:cstheme="minorHAnsi"/>
          <w:color w:val="000000"/>
          <w:sz w:val="20"/>
          <w:szCs w:val="20"/>
        </w:rPr>
        <w:t>zapisów konfiguracji technicznych środków zabezpieczeń systemów informatycznych, w których odbywa się przetwarzanie Danych Osobowych.</w:t>
      </w:r>
    </w:p>
    <w:p w14:paraId="6EEA4D7C" w14:textId="77777777" w:rsidR="0037418A" w:rsidRPr="0037418A" w:rsidRDefault="0037418A" w:rsidP="00760799">
      <w:pPr>
        <w:pStyle w:val="Akapitzlist"/>
        <w:numPr>
          <w:ilvl w:val="1"/>
          <w:numId w:val="43"/>
        </w:numPr>
        <w:spacing w:before="100" w:beforeAutospacing="1" w:after="100" w:afterAutospacing="1"/>
        <w:jc w:val="both"/>
        <w:rPr>
          <w:rFonts w:asciiTheme="minorHAnsi" w:hAnsiTheme="minorHAnsi" w:cstheme="minorHAnsi"/>
          <w:sz w:val="20"/>
          <w:szCs w:val="20"/>
        </w:rPr>
      </w:pPr>
      <w:r w:rsidRPr="0037418A">
        <w:rPr>
          <w:rFonts w:asciiTheme="minorHAnsi" w:hAnsiTheme="minorHAnsi" w:cstheme="minorHAnsi"/>
          <w:sz w:val="20"/>
          <w:szCs w:val="20"/>
        </w:rPr>
        <w:t>c</w:t>
      </w:r>
      <w:r w:rsidRPr="0037418A">
        <w:rPr>
          <w:rFonts w:asciiTheme="minorHAnsi" w:hAnsiTheme="minorHAnsi" w:cstheme="minorHAnsi"/>
          <w:sz w:val="20"/>
          <w:szCs w:val="20"/>
        </w:rPr>
        <w:t>zynności kontrolne nie mogą prowadzić do ujawnienia Zamawiającego danych osobowych nieobjętych niniejszą umową, w szczególności danych osobowych innych klientów Wykonawcy, lub prowadzić do obniżenia skuteczności przyjętych przez Wykonawcę środków technicznych i organizacyjnych w celu ochrony danych osobowych przetwarzanych w jego organizacji bądź zagrażać lub prowadzić do obniżenia poziomu ich bezpieczeństwa. </w:t>
      </w:r>
    </w:p>
    <w:p w14:paraId="16A74602" w14:textId="77777777" w:rsidR="0037418A" w:rsidRPr="0037418A" w:rsidRDefault="0037418A" w:rsidP="00240CF1">
      <w:pPr>
        <w:pStyle w:val="Akapitzlist"/>
        <w:numPr>
          <w:ilvl w:val="1"/>
          <w:numId w:val="43"/>
        </w:numPr>
        <w:spacing w:before="100" w:beforeAutospacing="1" w:after="100" w:afterAutospacing="1"/>
        <w:jc w:val="both"/>
        <w:rPr>
          <w:rFonts w:asciiTheme="minorHAnsi" w:hAnsiTheme="minorHAnsi" w:cstheme="minorHAnsi"/>
          <w:sz w:val="20"/>
          <w:szCs w:val="20"/>
        </w:rPr>
      </w:pPr>
      <w:r w:rsidRPr="0037418A">
        <w:rPr>
          <w:rFonts w:asciiTheme="minorHAnsi" w:hAnsiTheme="minorHAnsi" w:cstheme="minorHAnsi"/>
          <w:sz w:val="20"/>
          <w:szCs w:val="20"/>
        </w:rPr>
        <w:t>Kontrola obejmuje swoim zakresem wyłącznie przetwarzanie danych osobowych, z wyłączeniem wszelkich informacji niejawnych, poufnych, czy stanowiących tajemnicę przedsiębiorstwa Wykonawcy.</w:t>
      </w:r>
    </w:p>
    <w:p w14:paraId="26118E10" w14:textId="77777777" w:rsidR="0037418A" w:rsidRPr="0037418A" w:rsidRDefault="0037418A" w:rsidP="0037418A">
      <w:pPr>
        <w:pStyle w:val="Akapitzlist"/>
        <w:numPr>
          <w:ilvl w:val="1"/>
          <w:numId w:val="43"/>
        </w:numPr>
        <w:spacing w:before="100" w:beforeAutospacing="1" w:after="0" w:afterAutospacing="1"/>
        <w:jc w:val="both"/>
        <w:rPr>
          <w:rFonts w:asciiTheme="minorHAnsi" w:hAnsiTheme="minorHAnsi" w:cstheme="minorHAnsi"/>
          <w:color w:val="000000"/>
          <w:sz w:val="20"/>
          <w:szCs w:val="20"/>
        </w:rPr>
      </w:pPr>
      <w:r w:rsidRPr="0037418A">
        <w:rPr>
          <w:rFonts w:asciiTheme="minorHAnsi" w:hAnsiTheme="minorHAnsi" w:cstheme="minorHAnsi"/>
          <w:sz w:val="20"/>
          <w:szCs w:val="20"/>
        </w:rPr>
        <w:t>Czynności audytowe odbywają się wyłącznie w obecności osoby wyznaczonej przez Wykonawcę </w:t>
      </w:r>
    </w:p>
    <w:p w14:paraId="5C4C3174" w14:textId="48B419D5" w:rsidR="00D341DB" w:rsidRPr="0037418A" w:rsidRDefault="0037418A" w:rsidP="0037418A">
      <w:pPr>
        <w:pStyle w:val="Akapitzlist"/>
        <w:numPr>
          <w:ilvl w:val="1"/>
          <w:numId w:val="43"/>
        </w:numPr>
        <w:spacing w:before="100" w:beforeAutospacing="1" w:after="0" w:afterAutospacing="1"/>
        <w:jc w:val="both"/>
        <w:rPr>
          <w:rFonts w:asciiTheme="minorHAnsi" w:hAnsiTheme="minorHAnsi" w:cstheme="minorHAnsi"/>
          <w:color w:val="000000"/>
          <w:sz w:val="20"/>
          <w:szCs w:val="20"/>
        </w:rPr>
      </w:pPr>
      <w:r w:rsidRPr="0037418A">
        <w:rPr>
          <w:rFonts w:asciiTheme="minorHAnsi" w:hAnsiTheme="minorHAnsi" w:cstheme="minorHAnsi"/>
          <w:sz w:val="20"/>
          <w:szCs w:val="20"/>
        </w:rPr>
        <w:t>Czynności audytowe nie mogą utrudniać działalności Wykonawcy, w szczególności wykonywania obowiązków przez pracowników lub współpracowników Wykonawcy</w:t>
      </w:r>
      <w:r w:rsidR="00D341DB" w:rsidRPr="0037418A">
        <w:rPr>
          <w:rFonts w:asciiTheme="minorHAnsi" w:hAnsiTheme="minorHAnsi" w:cstheme="minorHAnsi"/>
          <w:color w:val="000000"/>
          <w:sz w:val="20"/>
          <w:szCs w:val="20"/>
        </w:rPr>
        <w:t xml:space="preserve">                                                                                                                                                                                                                                        </w:t>
      </w:r>
    </w:p>
    <w:p w14:paraId="72122081" w14:textId="77777777" w:rsidR="00D341DB" w:rsidRPr="006B7B89" w:rsidRDefault="00D341DB" w:rsidP="00801E8D">
      <w:pPr>
        <w:pStyle w:val="Akapitzlist"/>
        <w:numPr>
          <w:ilvl w:val="0"/>
          <w:numId w:val="43"/>
        </w:numPr>
        <w:spacing w:after="0"/>
        <w:jc w:val="both"/>
        <w:rPr>
          <w:rFonts w:cs="Calibri"/>
          <w:color w:val="000000"/>
          <w:sz w:val="20"/>
          <w:szCs w:val="20"/>
        </w:rPr>
      </w:pPr>
      <w:r w:rsidRPr="006B7B89">
        <w:rPr>
          <w:rFonts w:cs="Calibri"/>
          <w:color w:val="000000"/>
          <w:sz w:val="20"/>
          <w:szCs w:val="20"/>
        </w:rPr>
        <w:t xml:space="preserve">Administrator dostarcza Zleceniobiorcy kopię raportu z przeprowadzonego audytu. W przypadku stwierdzenia w toku audytu niezgodności działań Zleceniobiorcy z niniejszą umową lub przepisami o ochronie danych osobowych, do których stosowania Procesor jest obowiązany, Procesor niezwłocznie zapewni zgodność przetwarzania Danych Osobowych z postanowieniami umowy lub przepisami, których naruszenie stwierdzono w raporcie z audytu.                                                                                                                                                                                                                                        </w:t>
      </w:r>
    </w:p>
    <w:p w14:paraId="3C75EE3F" w14:textId="77777777" w:rsidR="00D341DB" w:rsidRPr="006B7B89" w:rsidRDefault="00D341DB" w:rsidP="00D341DB">
      <w:pPr>
        <w:jc w:val="center"/>
        <w:rPr>
          <w:rFonts w:ascii="Calibri" w:hAnsi="Calibri" w:cs="Calibri"/>
          <w:color w:val="000000"/>
          <w:sz w:val="20"/>
          <w:szCs w:val="20"/>
        </w:rPr>
      </w:pPr>
    </w:p>
    <w:p w14:paraId="1341CA9F" w14:textId="77777777" w:rsidR="00D341DB" w:rsidRPr="006B7B89" w:rsidRDefault="00D341DB" w:rsidP="00D341DB">
      <w:pPr>
        <w:jc w:val="center"/>
        <w:rPr>
          <w:rFonts w:ascii="Calibri" w:hAnsi="Calibri" w:cs="Calibri"/>
          <w:color w:val="000000"/>
          <w:sz w:val="20"/>
          <w:szCs w:val="20"/>
        </w:rPr>
      </w:pPr>
      <w:r w:rsidRPr="006B7B89">
        <w:rPr>
          <w:rFonts w:ascii="Calibri" w:hAnsi="Calibri" w:cs="Calibri"/>
          <w:color w:val="000000"/>
          <w:sz w:val="20"/>
          <w:szCs w:val="20"/>
        </w:rPr>
        <w:t>§ 7</w:t>
      </w:r>
    </w:p>
    <w:p w14:paraId="5E06E02B" w14:textId="77777777" w:rsidR="00D341DB" w:rsidRPr="006B7B89" w:rsidRDefault="00D341DB" w:rsidP="00D341DB">
      <w:pPr>
        <w:jc w:val="center"/>
        <w:rPr>
          <w:rFonts w:ascii="Calibri" w:hAnsi="Calibri" w:cs="Calibri"/>
          <w:color w:val="000000"/>
          <w:sz w:val="20"/>
          <w:szCs w:val="20"/>
        </w:rPr>
      </w:pPr>
      <w:r w:rsidRPr="006B7B89">
        <w:rPr>
          <w:rFonts w:ascii="Calibri" w:hAnsi="Calibri" w:cs="Calibri"/>
          <w:color w:val="000000"/>
          <w:sz w:val="20"/>
          <w:szCs w:val="20"/>
        </w:rPr>
        <w:t>Odpowiedzialność Stron</w:t>
      </w:r>
    </w:p>
    <w:p w14:paraId="48D2CA7B" w14:textId="77777777" w:rsidR="00D341DB" w:rsidRPr="006B7B89" w:rsidRDefault="00D341DB" w:rsidP="00801E8D">
      <w:pPr>
        <w:numPr>
          <w:ilvl w:val="0"/>
          <w:numId w:val="44"/>
        </w:numPr>
        <w:spacing w:line="276" w:lineRule="auto"/>
        <w:jc w:val="both"/>
        <w:rPr>
          <w:rFonts w:ascii="Calibri" w:hAnsi="Calibri" w:cs="Calibri"/>
          <w:color w:val="000000"/>
          <w:sz w:val="20"/>
          <w:szCs w:val="20"/>
        </w:rPr>
      </w:pPr>
      <w:r w:rsidRPr="006B7B89">
        <w:rPr>
          <w:rFonts w:ascii="Calibri" w:hAnsi="Calibri" w:cs="Calibri"/>
          <w:color w:val="000000"/>
          <w:sz w:val="20"/>
          <w:szCs w:val="20"/>
        </w:rPr>
        <w:lastRenderedPageBreak/>
        <w:t>Procesor odpowiada za szkody, jakie powstaną u Administratora lub osób trzecich w wyniku niezgodnego z niniejszą umową przetwarzania przez Procesora Danych Osobowych.</w:t>
      </w:r>
    </w:p>
    <w:p w14:paraId="59AEA9FF" w14:textId="77777777" w:rsidR="00D341DB" w:rsidRPr="006B7B89" w:rsidRDefault="00D341DB" w:rsidP="00801E8D">
      <w:pPr>
        <w:numPr>
          <w:ilvl w:val="0"/>
          <w:numId w:val="44"/>
        </w:numPr>
        <w:spacing w:line="276" w:lineRule="auto"/>
        <w:jc w:val="both"/>
        <w:rPr>
          <w:rFonts w:ascii="Calibri" w:hAnsi="Calibri" w:cs="Calibri"/>
          <w:color w:val="000000"/>
          <w:sz w:val="20"/>
          <w:szCs w:val="20"/>
        </w:rPr>
      </w:pPr>
      <w:r w:rsidRPr="006B7B89">
        <w:rPr>
          <w:rFonts w:ascii="Calibri" w:hAnsi="Calibri" w:cs="Calibri"/>
          <w:color w:val="000000"/>
          <w:sz w:val="20"/>
          <w:szCs w:val="20"/>
        </w:rPr>
        <w:t>W przypadku niewykonania lub nienależytego wykonania przez Procesora niniejszej umowy, Procesor zobowiązuje się do zapłaty odszkodowania na zasadach ogólnych.</w:t>
      </w:r>
    </w:p>
    <w:p w14:paraId="1CBC8942" w14:textId="77777777" w:rsidR="00D341DB" w:rsidRPr="006B7B89" w:rsidRDefault="00D341DB" w:rsidP="00D341DB">
      <w:pPr>
        <w:jc w:val="center"/>
        <w:rPr>
          <w:rFonts w:ascii="Calibri" w:hAnsi="Calibri" w:cs="Calibri"/>
          <w:color w:val="000000"/>
          <w:sz w:val="20"/>
          <w:szCs w:val="20"/>
        </w:rPr>
      </w:pPr>
    </w:p>
    <w:p w14:paraId="07EA78DB" w14:textId="77777777" w:rsidR="00D341DB" w:rsidRPr="006B7B89" w:rsidRDefault="00D341DB" w:rsidP="00D341DB">
      <w:pPr>
        <w:jc w:val="center"/>
        <w:rPr>
          <w:rFonts w:ascii="Calibri" w:hAnsi="Calibri" w:cs="Calibri"/>
          <w:color w:val="000000"/>
          <w:sz w:val="20"/>
          <w:szCs w:val="20"/>
        </w:rPr>
      </w:pPr>
      <w:r w:rsidRPr="006B7B89">
        <w:rPr>
          <w:rFonts w:ascii="Calibri" w:hAnsi="Calibri" w:cs="Calibri"/>
          <w:color w:val="000000"/>
          <w:sz w:val="20"/>
          <w:szCs w:val="20"/>
        </w:rPr>
        <w:t>§ 8</w:t>
      </w:r>
    </w:p>
    <w:p w14:paraId="492B0ECC" w14:textId="77777777" w:rsidR="00D341DB" w:rsidRPr="006B7B89" w:rsidRDefault="00D341DB" w:rsidP="00D341DB">
      <w:pPr>
        <w:jc w:val="center"/>
        <w:rPr>
          <w:rFonts w:ascii="Calibri" w:hAnsi="Calibri" w:cs="Calibri"/>
          <w:color w:val="000000"/>
          <w:sz w:val="20"/>
          <w:szCs w:val="20"/>
        </w:rPr>
      </w:pPr>
      <w:r w:rsidRPr="006B7B89">
        <w:rPr>
          <w:rFonts w:ascii="Calibri" w:hAnsi="Calibri" w:cs="Calibri"/>
          <w:color w:val="000000"/>
          <w:sz w:val="20"/>
          <w:szCs w:val="20"/>
        </w:rPr>
        <w:t>Postanowienia końcowe</w:t>
      </w:r>
    </w:p>
    <w:p w14:paraId="13E38C84" w14:textId="77777777" w:rsidR="00D341DB" w:rsidRPr="006B7B89" w:rsidRDefault="00D341DB" w:rsidP="00801E8D">
      <w:pPr>
        <w:numPr>
          <w:ilvl w:val="0"/>
          <w:numId w:val="45"/>
        </w:numPr>
        <w:spacing w:line="276" w:lineRule="auto"/>
        <w:jc w:val="both"/>
        <w:rPr>
          <w:rFonts w:ascii="Calibri" w:hAnsi="Calibri" w:cs="Calibri"/>
          <w:color w:val="000000"/>
          <w:sz w:val="20"/>
          <w:szCs w:val="20"/>
        </w:rPr>
      </w:pPr>
      <w:r w:rsidRPr="006B7B89">
        <w:rPr>
          <w:rFonts w:ascii="Calibri" w:hAnsi="Calibri" w:cs="Calibri"/>
          <w:color w:val="000000"/>
          <w:sz w:val="20"/>
          <w:szCs w:val="20"/>
        </w:rPr>
        <w:t>Niniejsza umowa zostaje zawarta na czas obowiązywania Umowy głównej.</w:t>
      </w:r>
    </w:p>
    <w:p w14:paraId="1B9266B7" w14:textId="77777777" w:rsidR="00D341DB" w:rsidRPr="006B7B89" w:rsidRDefault="00D341DB" w:rsidP="00801E8D">
      <w:pPr>
        <w:numPr>
          <w:ilvl w:val="0"/>
          <w:numId w:val="45"/>
        </w:numPr>
        <w:spacing w:line="276" w:lineRule="auto"/>
        <w:jc w:val="both"/>
        <w:rPr>
          <w:rFonts w:ascii="Calibri" w:hAnsi="Calibri" w:cs="Calibri"/>
          <w:color w:val="000000"/>
          <w:sz w:val="20"/>
          <w:szCs w:val="20"/>
        </w:rPr>
      </w:pPr>
      <w:r w:rsidRPr="006B7B89">
        <w:rPr>
          <w:rFonts w:ascii="Calibri" w:hAnsi="Calibri" w:cs="Calibri"/>
          <w:color w:val="000000"/>
          <w:sz w:val="20"/>
          <w:szCs w:val="20"/>
        </w:rPr>
        <w:t>Wypowiedzenie Umowy głównej skutkuje równoczesnym wypowiedzeniem niniejszej umowy.</w:t>
      </w:r>
    </w:p>
    <w:p w14:paraId="5A7B4E40" w14:textId="77777777" w:rsidR="00D341DB" w:rsidRPr="006B7B89" w:rsidRDefault="00D341DB" w:rsidP="00801E8D">
      <w:pPr>
        <w:numPr>
          <w:ilvl w:val="0"/>
          <w:numId w:val="45"/>
        </w:numPr>
        <w:spacing w:line="276" w:lineRule="auto"/>
        <w:jc w:val="both"/>
        <w:rPr>
          <w:rFonts w:ascii="Calibri" w:hAnsi="Calibri" w:cs="Calibri"/>
          <w:color w:val="000000"/>
          <w:sz w:val="20"/>
          <w:szCs w:val="20"/>
        </w:rPr>
      </w:pPr>
      <w:r w:rsidRPr="006B7B89">
        <w:rPr>
          <w:rFonts w:ascii="Calibri" w:hAnsi="Calibri" w:cs="Calibri"/>
          <w:color w:val="000000"/>
          <w:sz w:val="20"/>
          <w:szCs w:val="20"/>
        </w:rPr>
        <w:t>W przypadku, gdy wyniki audytu, o którym mowa w § 6 niniejszej umowy lub kontroli przeprowadzonej przez organ nadzoru u Zleceniobiorcy lub innego podmiotu przetwarzającego, któremu Procesor powierzył przetwarzanie Danych Osobowych wykażą, iż Procesor w sposób zawiniony naruszył postanowienia niniejszej umowy, lub w przypadku nieuwzględnienia przez Procesora żądania, o którym mowa w § 4 ust. 7 niniejszej umowy, Administrator jest uprawniony do rozwiązania tej umowy ze skutkiem natychmiastowym.</w:t>
      </w:r>
    </w:p>
    <w:p w14:paraId="4775C9F0" w14:textId="77777777" w:rsidR="00D341DB" w:rsidRPr="006B7B89" w:rsidRDefault="00D341DB" w:rsidP="00801E8D">
      <w:pPr>
        <w:numPr>
          <w:ilvl w:val="0"/>
          <w:numId w:val="45"/>
        </w:numPr>
        <w:spacing w:line="276" w:lineRule="auto"/>
        <w:jc w:val="both"/>
        <w:rPr>
          <w:rFonts w:ascii="Calibri" w:hAnsi="Calibri" w:cs="Calibri"/>
          <w:color w:val="000000"/>
          <w:sz w:val="20"/>
          <w:szCs w:val="20"/>
        </w:rPr>
      </w:pPr>
      <w:r w:rsidRPr="006B7B89">
        <w:rPr>
          <w:rFonts w:ascii="Calibri" w:hAnsi="Calibri" w:cs="Calibri"/>
          <w:color w:val="000000"/>
          <w:sz w:val="20"/>
          <w:szCs w:val="20"/>
        </w:rPr>
        <w:t>W przypadku rozwiązania niniejszej umowy, Procesor zależnie od decyzji Administratora usuwa lub zwraca Administratora powierzone Dane Osobowe, w tym wszelkie nośniki zawierające Dane Osobowe oraz niezwłocznie i nieodwracalnie niszczy wszelkie kopie dokumentów i zapisów na wszelkich nośnikach, zawierających Dane Osobowe – jeśli nośniki te nie podlegają zwrotowi do Administratora, chyba że prawo Unii Europejskiej lub prawo kraju siedziby Zleceniobiorcy nakazują Zleceniobiorcy dalsze przechowywanie Danych Osobowych. W takim przypadku za przetwarzanie w/w danych po rozwiązaniu niniejszej umowy Procesor odpowiada jak administrator.</w:t>
      </w:r>
    </w:p>
    <w:p w14:paraId="0CD0CA1E" w14:textId="77777777" w:rsidR="00D341DB" w:rsidRPr="006B7B89" w:rsidRDefault="00D341DB" w:rsidP="00801E8D">
      <w:pPr>
        <w:numPr>
          <w:ilvl w:val="0"/>
          <w:numId w:val="45"/>
        </w:numPr>
        <w:spacing w:line="276" w:lineRule="auto"/>
        <w:jc w:val="both"/>
        <w:rPr>
          <w:rFonts w:ascii="Calibri" w:hAnsi="Calibri" w:cs="Calibri"/>
          <w:color w:val="000000"/>
          <w:sz w:val="20"/>
          <w:szCs w:val="20"/>
        </w:rPr>
      </w:pPr>
      <w:r w:rsidRPr="006B7B89">
        <w:rPr>
          <w:rFonts w:ascii="Calibri" w:hAnsi="Calibri" w:cs="Calibri"/>
          <w:color w:val="000000"/>
          <w:sz w:val="20"/>
          <w:szCs w:val="20"/>
        </w:rPr>
        <w:t>Procesor jest obowiązany niezwłocznie wykonać obowiązek, o którym mowa w ust. 4 powyżej, nie później jednak niż w terminie 14 dni od rozwiązania niniejszej umowy, jak również poinformować o tym Zleceniodawcę na piśmie w terminie 3 dni od jego wykonania.</w:t>
      </w:r>
    </w:p>
    <w:p w14:paraId="40E690C7" w14:textId="77777777" w:rsidR="00D341DB" w:rsidRPr="006B7B89" w:rsidRDefault="00D341DB" w:rsidP="00801E8D">
      <w:pPr>
        <w:numPr>
          <w:ilvl w:val="0"/>
          <w:numId w:val="45"/>
        </w:numPr>
        <w:spacing w:line="276" w:lineRule="auto"/>
        <w:jc w:val="both"/>
        <w:rPr>
          <w:rFonts w:ascii="Calibri" w:hAnsi="Calibri" w:cs="Calibri"/>
          <w:color w:val="000000"/>
          <w:sz w:val="20"/>
          <w:szCs w:val="20"/>
        </w:rPr>
      </w:pPr>
      <w:r w:rsidRPr="006B7B89">
        <w:rPr>
          <w:rFonts w:ascii="Calibri" w:hAnsi="Calibri" w:cs="Calibri"/>
          <w:color w:val="000000"/>
          <w:sz w:val="20"/>
          <w:szCs w:val="20"/>
        </w:rPr>
        <w:t>Wszelkie zmiany lub uzupełnienia w niniejszej umowie wymagają zachowania formy pisemnej pod rygorem nieważności.</w:t>
      </w:r>
    </w:p>
    <w:p w14:paraId="684CFEC1" w14:textId="77777777" w:rsidR="00D341DB" w:rsidRPr="006B7B89" w:rsidRDefault="00D341DB" w:rsidP="00801E8D">
      <w:pPr>
        <w:numPr>
          <w:ilvl w:val="0"/>
          <w:numId w:val="45"/>
        </w:numPr>
        <w:spacing w:line="276" w:lineRule="auto"/>
        <w:jc w:val="both"/>
        <w:rPr>
          <w:rFonts w:ascii="Calibri" w:hAnsi="Calibri" w:cs="Calibri"/>
          <w:color w:val="000000"/>
          <w:sz w:val="20"/>
          <w:szCs w:val="20"/>
        </w:rPr>
      </w:pPr>
      <w:r w:rsidRPr="006B7B89">
        <w:rPr>
          <w:rFonts w:ascii="Calibri" w:hAnsi="Calibri" w:cs="Calibri"/>
          <w:color w:val="000000"/>
          <w:sz w:val="20"/>
          <w:szCs w:val="20"/>
        </w:rPr>
        <w:t>W kwestiach nieuregulowanych niniejszą umową mają zastosowanie przepisy Kodeksu Cywilnego oraz Rozporządzenia (UE) 2016/679.</w:t>
      </w:r>
    </w:p>
    <w:p w14:paraId="6CD6117F" w14:textId="77777777" w:rsidR="00D341DB" w:rsidRPr="006B7B89" w:rsidRDefault="00D341DB" w:rsidP="00801E8D">
      <w:pPr>
        <w:numPr>
          <w:ilvl w:val="0"/>
          <w:numId w:val="45"/>
        </w:numPr>
        <w:spacing w:line="276" w:lineRule="auto"/>
        <w:jc w:val="both"/>
        <w:rPr>
          <w:rFonts w:ascii="Calibri" w:hAnsi="Calibri" w:cs="Calibri"/>
          <w:color w:val="000000"/>
          <w:sz w:val="20"/>
          <w:szCs w:val="20"/>
        </w:rPr>
      </w:pPr>
      <w:r w:rsidRPr="006B7B89">
        <w:rPr>
          <w:rFonts w:ascii="Calibri" w:hAnsi="Calibri" w:cs="Calibri"/>
          <w:color w:val="000000"/>
          <w:sz w:val="20"/>
          <w:szCs w:val="20"/>
        </w:rPr>
        <w:t>Wszelkie spory wynikłe ze stosunku prawnego objętego niniejszą umową rozpatrywane będą przez sąd właściwy dla siedziby Administratora.</w:t>
      </w:r>
    </w:p>
    <w:p w14:paraId="6B6A17BD" w14:textId="77777777" w:rsidR="00D341DB" w:rsidRPr="006B7B89" w:rsidRDefault="00D341DB" w:rsidP="00801E8D">
      <w:pPr>
        <w:numPr>
          <w:ilvl w:val="0"/>
          <w:numId w:val="45"/>
        </w:numPr>
        <w:spacing w:line="276" w:lineRule="auto"/>
        <w:jc w:val="both"/>
        <w:rPr>
          <w:rFonts w:ascii="Calibri" w:hAnsi="Calibri" w:cs="Calibri"/>
          <w:color w:val="000000"/>
          <w:sz w:val="20"/>
          <w:szCs w:val="20"/>
        </w:rPr>
      </w:pPr>
      <w:r w:rsidRPr="006B7B89">
        <w:rPr>
          <w:rFonts w:ascii="Calibri" w:hAnsi="Calibri" w:cs="Calibri"/>
          <w:color w:val="000000"/>
          <w:sz w:val="20"/>
          <w:szCs w:val="20"/>
        </w:rPr>
        <w:t>Umowę sporządzono w dwóch jednobrzmiących egzemplarzach, po jednym dla każdej ze Stron.</w:t>
      </w:r>
    </w:p>
    <w:p w14:paraId="601DAF5C" w14:textId="7AE13CFD" w:rsidR="00D341DB" w:rsidRPr="009B435A" w:rsidRDefault="00D341DB" w:rsidP="00D341DB">
      <w:pPr>
        <w:pStyle w:val="Podtytu"/>
        <w:spacing w:after="0"/>
        <w:rPr>
          <w:rFonts w:ascii="Calibri" w:hAnsi="Calibri" w:cs="Calibri"/>
          <w:color w:val="000000"/>
          <w:sz w:val="20"/>
          <w:szCs w:val="20"/>
        </w:rPr>
      </w:pPr>
      <w:r w:rsidRPr="006B7B89">
        <w:rPr>
          <w:rFonts w:ascii="Calibri" w:hAnsi="Calibri" w:cs="Calibri"/>
          <w:bCs/>
          <w:color w:val="000000"/>
          <w:sz w:val="20"/>
          <w:szCs w:val="20"/>
        </w:rPr>
        <w:t xml:space="preserve">PROCESOR </w:t>
      </w:r>
      <w:r w:rsidRPr="006B7B89">
        <w:rPr>
          <w:rFonts w:ascii="Calibri" w:hAnsi="Calibri" w:cs="Calibri"/>
          <w:bCs/>
          <w:color w:val="000000"/>
          <w:sz w:val="20"/>
          <w:szCs w:val="20"/>
        </w:rPr>
        <w:tab/>
      </w:r>
      <w:r w:rsidRPr="006B7B89">
        <w:rPr>
          <w:rFonts w:ascii="Calibri" w:hAnsi="Calibri" w:cs="Calibri"/>
          <w:bCs/>
          <w:color w:val="000000"/>
          <w:sz w:val="20"/>
          <w:szCs w:val="20"/>
        </w:rPr>
        <w:tab/>
      </w:r>
      <w:r w:rsidRPr="006B7B89">
        <w:rPr>
          <w:rFonts w:ascii="Calibri" w:hAnsi="Calibri" w:cs="Calibri"/>
          <w:bCs/>
          <w:color w:val="000000"/>
          <w:sz w:val="20"/>
          <w:szCs w:val="20"/>
        </w:rPr>
        <w:tab/>
      </w:r>
      <w:r w:rsidRPr="006B7B89">
        <w:rPr>
          <w:rFonts w:ascii="Calibri" w:hAnsi="Calibri" w:cs="Calibri"/>
          <w:bCs/>
          <w:color w:val="000000"/>
          <w:sz w:val="20"/>
          <w:szCs w:val="20"/>
        </w:rPr>
        <w:tab/>
      </w:r>
      <w:r w:rsidRPr="006B7B89">
        <w:rPr>
          <w:rFonts w:ascii="Calibri" w:hAnsi="Calibri" w:cs="Calibri"/>
          <w:bCs/>
          <w:color w:val="000000"/>
          <w:sz w:val="20"/>
          <w:szCs w:val="20"/>
        </w:rPr>
        <w:tab/>
      </w:r>
      <w:r w:rsidRPr="006B7B89">
        <w:rPr>
          <w:rFonts w:ascii="Calibri" w:hAnsi="Calibri" w:cs="Calibri"/>
          <w:bCs/>
          <w:color w:val="000000"/>
          <w:sz w:val="20"/>
          <w:szCs w:val="20"/>
        </w:rPr>
        <w:tab/>
      </w:r>
      <w:r w:rsidRPr="006B7B89">
        <w:rPr>
          <w:rFonts w:ascii="Calibri" w:hAnsi="Calibri" w:cs="Calibri"/>
          <w:bCs/>
          <w:color w:val="000000"/>
          <w:sz w:val="20"/>
          <w:szCs w:val="20"/>
        </w:rPr>
        <w:tab/>
      </w:r>
      <w:r w:rsidRPr="006B7B89">
        <w:rPr>
          <w:rFonts w:ascii="Calibri" w:hAnsi="Calibri" w:cs="Calibri"/>
          <w:bCs/>
          <w:color w:val="000000"/>
          <w:sz w:val="20"/>
          <w:szCs w:val="20"/>
        </w:rPr>
        <w:tab/>
        <w:t>ADMINISTRATOR</w:t>
      </w:r>
      <w:r w:rsidR="00801E8D">
        <w:rPr>
          <w:rFonts w:ascii="Calibri" w:hAnsi="Calibri" w:cs="Calibri"/>
          <w:bCs/>
          <w:color w:val="000000"/>
          <w:sz w:val="20"/>
          <w:szCs w:val="20"/>
        </w:rPr>
        <w:t>.”.</w:t>
      </w:r>
    </w:p>
    <w:p w14:paraId="7319F962" w14:textId="46812434" w:rsidR="009867AB" w:rsidRDefault="009867AB" w:rsidP="004B2919">
      <w:pPr>
        <w:pStyle w:val="Default"/>
        <w:jc w:val="both"/>
        <w:rPr>
          <w:rFonts w:ascii="Sylfaen" w:hAnsi="Sylfaen"/>
          <w:sz w:val="20"/>
          <w:szCs w:val="20"/>
        </w:rPr>
      </w:pPr>
    </w:p>
    <w:p w14:paraId="6356C59E" w14:textId="77777777" w:rsidR="009867AB" w:rsidRPr="004B2919" w:rsidRDefault="009867AB" w:rsidP="004B2919">
      <w:pPr>
        <w:pStyle w:val="Default"/>
        <w:jc w:val="both"/>
        <w:rPr>
          <w:rFonts w:ascii="Sylfaen" w:hAnsi="Sylfaen"/>
          <w:sz w:val="20"/>
          <w:szCs w:val="20"/>
        </w:rPr>
      </w:pPr>
    </w:p>
    <w:p w14:paraId="4DA809B5" w14:textId="77777777" w:rsidR="00D21D66" w:rsidRPr="00D6266C" w:rsidRDefault="00D21D66" w:rsidP="005942DF">
      <w:pPr>
        <w:autoSpaceDE w:val="0"/>
        <w:autoSpaceDN w:val="0"/>
        <w:adjustRightInd w:val="0"/>
        <w:jc w:val="both"/>
        <w:rPr>
          <w:rFonts w:ascii="Sylfaen" w:hAnsi="Sylfaen" w:cstheme="minorHAnsi"/>
          <w:color w:val="000000" w:themeColor="text1"/>
          <w:sz w:val="20"/>
          <w:szCs w:val="20"/>
        </w:rPr>
      </w:pPr>
      <w:r w:rsidRPr="00D6266C">
        <w:rPr>
          <w:rFonts w:ascii="Sylfaen" w:hAnsi="Sylfaen" w:cstheme="minorHAnsi"/>
          <w:color w:val="000000" w:themeColor="text1"/>
          <w:sz w:val="20"/>
          <w:szCs w:val="20"/>
        </w:rPr>
        <w:t>Pozostałe warunki SWZ nie ulegają zmianie.</w:t>
      </w:r>
    </w:p>
    <w:p w14:paraId="42894663" w14:textId="6BE18CA0" w:rsidR="00D21D66" w:rsidRPr="00D6266C" w:rsidRDefault="00D21D66" w:rsidP="005942DF">
      <w:pPr>
        <w:rPr>
          <w:rFonts w:ascii="Sylfaen" w:hAnsi="Sylfaen" w:cstheme="minorHAnsi"/>
          <w:color w:val="000000" w:themeColor="text1"/>
          <w:sz w:val="20"/>
          <w:szCs w:val="20"/>
        </w:rPr>
      </w:pPr>
    </w:p>
    <w:p w14:paraId="441096D9" w14:textId="4B77D255" w:rsidR="00734FB6" w:rsidRPr="00D6266C" w:rsidRDefault="00734FB6" w:rsidP="005942DF">
      <w:pPr>
        <w:rPr>
          <w:rFonts w:ascii="Sylfaen" w:hAnsi="Sylfaen" w:cstheme="minorHAnsi"/>
          <w:color w:val="000000" w:themeColor="text1"/>
          <w:sz w:val="20"/>
          <w:szCs w:val="20"/>
        </w:rPr>
      </w:pPr>
    </w:p>
    <w:p w14:paraId="4ECCD601" w14:textId="2DEDBC55" w:rsidR="00734FB6" w:rsidRDefault="00734FB6" w:rsidP="005942DF">
      <w:pPr>
        <w:rPr>
          <w:rFonts w:ascii="Sylfaen" w:hAnsi="Sylfaen" w:cstheme="minorHAnsi"/>
          <w:color w:val="000000" w:themeColor="text1"/>
          <w:sz w:val="20"/>
          <w:szCs w:val="20"/>
        </w:rPr>
      </w:pPr>
    </w:p>
    <w:p w14:paraId="145EDDA0" w14:textId="16690750" w:rsidR="00801E8D" w:rsidRDefault="00801E8D" w:rsidP="005942DF">
      <w:pPr>
        <w:rPr>
          <w:rFonts w:ascii="Sylfaen" w:hAnsi="Sylfaen" w:cstheme="minorHAnsi"/>
          <w:color w:val="000000" w:themeColor="text1"/>
          <w:sz w:val="20"/>
          <w:szCs w:val="20"/>
        </w:rPr>
      </w:pPr>
    </w:p>
    <w:p w14:paraId="564A46C7" w14:textId="7A8A1B67" w:rsidR="00801E8D" w:rsidRDefault="00801E8D" w:rsidP="005942DF">
      <w:pPr>
        <w:rPr>
          <w:rFonts w:ascii="Sylfaen" w:hAnsi="Sylfaen" w:cstheme="minorHAnsi"/>
          <w:color w:val="000000" w:themeColor="text1"/>
          <w:sz w:val="20"/>
          <w:szCs w:val="20"/>
        </w:rPr>
      </w:pPr>
    </w:p>
    <w:p w14:paraId="1F4A39D4" w14:textId="7D9933C8" w:rsidR="00801E8D" w:rsidRDefault="00801E8D" w:rsidP="005942DF">
      <w:pPr>
        <w:rPr>
          <w:rFonts w:ascii="Sylfaen" w:hAnsi="Sylfaen" w:cstheme="minorHAnsi"/>
          <w:color w:val="000000" w:themeColor="text1"/>
          <w:sz w:val="20"/>
          <w:szCs w:val="20"/>
        </w:rPr>
      </w:pPr>
    </w:p>
    <w:p w14:paraId="79648194" w14:textId="1FCC09C5" w:rsidR="00801E8D" w:rsidRDefault="00801E8D" w:rsidP="005942DF">
      <w:pPr>
        <w:rPr>
          <w:rFonts w:ascii="Sylfaen" w:hAnsi="Sylfaen" w:cstheme="minorHAnsi"/>
          <w:color w:val="000000" w:themeColor="text1"/>
          <w:sz w:val="20"/>
          <w:szCs w:val="20"/>
        </w:rPr>
      </w:pPr>
    </w:p>
    <w:p w14:paraId="719F9FE8" w14:textId="77777777" w:rsidR="00801E8D" w:rsidRPr="00D6266C" w:rsidRDefault="00801E8D" w:rsidP="005942DF">
      <w:pPr>
        <w:rPr>
          <w:rFonts w:ascii="Sylfaen" w:hAnsi="Sylfaen" w:cstheme="minorHAnsi"/>
          <w:color w:val="000000" w:themeColor="text1"/>
          <w:sz w:val="20"/>
          <w:szCs w:val="20"/>
        </w:rPr>
      </w:pPr>
    </w:p>
    <w:p w14:paraId="1E8BAEFB" w14:textId="77777777" w:rsidR="00734FB6" w:rsidRPr="00D6266C" w:rsidRDefault="00734FB6" w:rsidP="005942DF">
      <w:pPr>
        <w:rPr>
          <w:rFonts w:ascii="Sylfaen" w:hAnsi="Sylfaen" w:cstheme="minorHAnsi"/>
          <w:color w:val="000000" w:themeColor="text1"/>
          <w:sz w:val="20"/>
          <w:szCs w:val="20"/>
        </w:rPr>
      </w:pPr>
    </w:p>
    <w:p w14:paraId="0DE3EBF4" w14:textId="10C04F23" w:rsidR="00382808" w:rsidRPr="004B2919" w:rsidRDefault="00D21D66" w:rsidP="005942DF">
      <w:pPr>
        <w:rPr>
          <w:rFonts w:ascii="Sylfaen" w:hAnsi="Sylfaen" w:cstheme="minorHAnsi"/>
          <w:color w:val="000000" w:themeColor="text1"/>
          <w:sz w:val="16"/>
          <w:szCs w:val="16"/>
        </w:rPr>
      </w:pPr>
      <w:r w:rsidRPr="004B2919">
        <w:rPr>
          <w:rFonts w:ascii="Sylfaen" w:hAnsi="Sylfaen" w:cstheme="minorHAnsi"/>
          <w:color w:val="000000" w:themeColor="text1"/>
          <w:sz w:val="16"/>
          <w:szCs w:val="16"/>
        </w:rPr>
        <w:t>Dnia</w:t>
      </w:r>
      <w:r w:rsidR="002207EA" w:rsidRPr="004B2919">
        <w:rPr>
          <w:rFonts w:ascii="Sylfaen" w:hAnsi="Sylfaen" w:cstheme="minorHAnsi"/>
          <w:color w:val="000000" w:themeColor="text1"/>
          <w:sz w:val="16"/>
          <w:szCs w:val="16"/>
        </w:rPr>
        <w:t xml:space="preserve"> </w:t>
      </w:r>
      <w:r w:rsidR="001C25C9">
        <w:rPr>
          <w:rFonts w:ascii="Sylfaen" w:hAnsi="Sylfaen" w:cstheme="minorHAnsi"/>
          <w:color w:val="000000" w:themeColor="text1"/>
          <w:sz w:val="16"/>
          <w:szCs w:val="16"/>
        </w:rPr>
        <w:t>1</w:t>
      </w:r>
      <w:r w:rsidR="002A2EF5">
        <w:rPr>
          <w:rFonts w:ascii="Sylfaen" w:hAnsi="Sylfaen" w:cstheme="minorHAnsi"/>
          <w:color w:val="000000" w:themeColor="text1"/>
          <w:sz w:val="16"/>
          <w:szCs w:val="16"/>
        </w:rPr>
        <w:t>5</w:t>
      </w:r>
      <w:r w:rsidR="001C25C9">
        <w:rPr>
          <w:rFonts w:ascii="Sylfaen" w:hAnsi="Sylfaen" w:cstheme="minorHAnsi"/>
          <w:color w:val="000000" w:themeColor="text1"/>
          <w:sz w:val="16"/>
          <w:szCs w:val="16"/>
        </w:rPr>
        <w:t>/09/</w:t>
      </w:r>
      <w:r w:rsidRPr="004B2919">
        <w:rPr>
          <w:rFonts w:ascii="Sylfaen" w:hAnsi="Sylfaen" w:cstheme="minorHAnsi"/>
          <w:color w:val="000000" w:themeColor="text1"/>
          <w:sz w:val="16"/>
          <w:szCs w:val="16"/>
        </w:rPr>
        <w:t>2022 r. odpowied</w:t>
      </w:r>
      <w:r w:rsidR="002207EA" w:rsidRPr="004B2919">
        <w:rPr>
          <w:rFonts w:ascii="Sylfaen" w:hAnsi="Sylfaen" w:cstheme="minorHAnsi"/>
          <w:color w:val="000000" w:themeColor="text1"/>
          <w:sz w:val="16"/>
          <w:szCs w:val="16"/>
        </w:rPr>
        <w:t>zi</w:t>
      </w:r>
      <w:r w:rsidRPr="004B2919">
        <w:rPr>
          <w:rFonts w:ascii="Sylfaen" w:hAnsi="Sylfaen" w:cstheme="minorHAnsi"/>
          <w:color w:val="000000" w:themeColor="text1"/>
          <w:sz w:val="16"/>
          <w:szCs w:val="16"/>
        </w:rPr>
        <w:t xml:space="preserve"> na pytani</w:t>
      </w:r>
      <w:r w:rsidR="002207EA" w:rsidRPr="004B2919">
        <w:rPr>
          <w:rFonts w:ascii="Sylfaen" w:hAnsi="Sylfaen" w:cstheme="minorHAnsi"/>
          <w:color w:val="000000" w:themeColor="text1"/>
          <w:sz w:val="16"/>
          <w:szCs w:val="16"/>
        </w:rPr>
        <w:t xml:space="preserve">a </w:t>
      </w:r>
      <w:r w:rsidR="001C25C9">
        <w:rPr>
          <w:rFonts w:ascii="Sylfaen" w:hAnsi="Sylfaen" w:cstheme="minorHAnsi"/>
          <w:color w:val="000000" w:themeColor="text1"/>
          <w:sz w:val="16"/>
          <w:szCs w:val="16"/>
        </w:rPr>
        <w:t xml:space="preserve">i modyfikację </w:t>
      </w:r>
      <w:r w:rsidR="00FD6EC1" w:rsidRPr="004B2919">
        <w:rPr>
          <w:rFonts w:ascii="Sylfaen" w:hAnsi="Sylfaen" w:cstheme="minorHAnsi"/>
          <w:color w:val="000000" w:themeColor="text1"/>
          <w:sz w:val="16"/>
          <w:szCs w:val="16"/>
        </w:rPr>
        <w:t>SWZ za</w:t>
      </w:r>
      <w:r w:rsidRPr="004B2919">
        <w:rPr>
          <w:rFonts w:ascii="Sylfaen" w:hAnsi="Sylfaen" w:cstheme="minorHAnsi"/>
          <w:color w:val="000000" w:themeColor="text1"/>
          <w:sz w:val="16"/>
          <w:szCs w:val="16"/>
        </w:rPr>
        <w:t>mieszczono na stronie prowadzonego postępowania</w:t>
      </w:r>
    </w:p>
    <w:sectPr w:rsidR="00382808" w:rsidRPr="004B2919">
      <w:headerReference w:type="default" r:id="rId12"/>
      <w:pgSz w:w="11906" w:h="16838"/>
      <w:pgMar w:top="1417" w:right="1417" w:bottom="1417" w:left="1417" w:header="22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0063E" w14:textId="77777777" w:rsidR="00503F2E" w:rsidRDefault="00503F2E">
      <w:r>
        <w:separator/>
      </w:r>
    </w:p>
  </w:endnote>
  <w:endnote w:type="continuationSeparator" w:id="0">
    <w:p w14:paraId="2CEDB611" w14:textId="77777777" w:rsidR="00503F2E" w:rsidRDefault="00503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ndale Sans UI">
    <w:altName w:val="Calibr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Sylfaen">
    <w:panose1 w:val="010A0502050306030303"/>
    <w:charset w:val="EE"/>
    <w:family w:val="roman"/>
    <w:pitch w:val="variable"/>
    <w:sig w:usb0="04000687" w:usb1="00000000" w:usb2="00000000" w:usb3="00000000" w:csb0="0000009F" w:csb1="00000000"/>
  </w:font>
  <w:font w:name="TrebuchetMS-Bold">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6645E" w14:textId="77777777" w:rsidR="00503F2E" w:rsidRDefault="00503F2E">
      <w:r>
        <w:separator/>
      </w:r>
    </w:p>
  </w:footnote>
  <w:footnote w:type="continuationSeparator" w:id="0">
    <w:p w14:paraId="43EF66B0" w14:textId="77777777" w:rsidR="00503F2E" w:rsidRDefault="00503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3AEB" w14:textId="77777777" w:rsidR="009C3752" w:rsidRDefault="009C3752">
    <w:pPr>
      <w:pStyle w:val="Adresodbiorcy"/>
      <w:jc w:val="left"/>
      <w:rPr>
        <w:rFonts w:ascii="Arial" w:hAnsi="Arial" w:cs="Arial"/>
        <w:b/>
        <w:bCs/>
        <w:noProof/>
        <w:sz w:val="24"/>
        <w:szCs w:val="24"/>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50" w:hanging="39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5"/>
    <w:multiLevelType w:val="multilevel"/>
    <w:tmpl w:val="00000005"/>
    <w:name w:val="WW8Num5"/>
    <w:lvl w:ilvl="0">
      <w:start w:val="1"/>
      <w:numFmt w:val="none"/>
      <w:suff w:val="nothing"/>
      <w:lvlText w:val=""/>
      <w:lvlJc w:val="left"/>
      <w:pPr>
        <w:tabs>
          <w:tab w:val="num" w:pos="567"/>
        </w:tabs>
        <w:ind w:left="567" w:firstLine="0"/>
      </w:pPr>
    </w:lvl>
    <w:lvl w:ilvl="1">
      <w:start w:val="1"/>
      <w:numFmt w:val="none"/>
      <w:suff w:val="nothing"/>
      <w:lvlText w:val=""/>
      <w:lvlJc w:val="left"/>
      <w:pPr>
        <w:tabs>
          <w:tab w:val="num" w:pos="567"/>
        </w:tabs>
        <w:ind w:left="567" w:firstLine="0"/>
      </w:pPr>
    </w:lvl>
    <w:lvl w:ilvl="2">
      <w:start w:val="1"/>
      <w:numFmt w:val="none"/>
      <w:suff w:val="nothing"/>
      <w:lvlText w:val=""/>
      <w:lvlJc w:val="left"/>
      <w:pPr>
        <w:tabs>
          <w:tab w:val="num" w:pos="567"/>
        </w:tabs>
        <w:ind w:left="567" w:firstLine="0"/>
      </w:pPr>
    </w:lvl>
    <w:lvl w:ilvl="3">
      <w:start w:val="1"/>
      <w:numFmt w:val="none"/>
      <w:suff w:val="nothing"/>
      <w:lvlText w:val=""/>
      <w:lvlJc w:val="left"/>
      <w:pPr>
        <w:tabs>
          <w:tab w:val="num" w:pos="567"/>
        </w:tabs>
        <w:ind w:left="567" w:firstLine="0"/>
      </w:pPr>
    </w:lvl>
    <w:lvl w:ilvl="4">
      <w:start w:val="1"/>
      <w:numFmt w:val="none"/>
      <w:suff w:val="nothing"/>
      <w:lvlText w:val=""/>
      <w:lvlJc w:val="left"/>
      <w:pPr>
        <w:tabs>
          <w:tab w:val="num" w:pos="567"/>
        </w:tabs>
        <w:ind w:left="567" w:firstLine="0"/>
      </w:pPr>
    </w:lvl>
    <w:lvl w:ilvl="5">
      <w:start w:val="1"/>
      <w:numFmt w:val="none"/>
      <w:suff w:val="nothing"/>
      <w:lvlText w:val=""/>
      <w:lvlJc w:val="left"/>
      <w:pPr>
        <w:tabs>
          <w:tab w:val="num" w:pos="567"/>
        </w:tabs>
        <w:ind w:left="567" w:firstLine="0"/>
      </w:pPr>
    </w:lvl>
    <w:lvl w:ilvl="6">
      <w:start w:val="1"/>
      <w:numFmt w:val="none"/>
      <w:suff w:val="nothing"/>
      <w:lvlText w:val=""/>
      <w:lvlJc w:val="left"/>
      <w:pPr>
        <w:tabs>
          <w:tab w:val="num" w:pos="567"/>
        </w:tabs>
        <w:ind w:left="567" w:firstLine="0"/>
      </w:pPr>
    </w:lvl>
    <w:lvl w:ilvl="7">
      <w:start w:val="1"/>
      <w:numFmt w:val="none"/>
      <w:suff w:val="nothing"/>
      <w:lvlText w:val=""/>
      <w:lvlJc w:val="left"/>
      <w:pPr>
        <w:tabs>
          <w:tab w:val="num" w:pos="567"/>
        </w:tabs>
        <w:ind w:left="567" w:firstLine="0"/>
      </w:pPr>
    </w:lvl>
    <w:lvl w:ilvl="8">
      <w:start w:val="1"/>
      <w:numFmt w:val="none"/>
      <w:suff w:val="nothing"/>
      <w:lvlText w:val=""/>
      <w:lvlJc w:val="left"/>
      <w:pPr>
        <w:tabs>
          <w:tab w:val="num" w:pos="567"/>
        </w:tabs>
        <w:ind w:left="567" w:firstLine="0"/>
      </w:pPr>
    </w:lvl>
  </w:abstractNum>
  <w:abstractNum w:abstractNumId="3" w15:restartNumberingAfterBreak="0">
    <w:nsid w:val="0000000E"/>
    <w:multiLevelType w:val="multilevel"/>
    <w:tmpl w:val="3CFE3F3E"/>
    <w:name w:val="WW8Num14"/>
    <w:lvl w:ilvl="0">
      <w:start w:val="1"/>
      <w:numFmt w:val="decimal"/>
      <w:lvlText w:val="%1."/>
      <w:lvlJc w:val="left"/>
      <w:pPr>
        <w:tabs>
          <w:tab w:val="num" w:pos="360"/>
        </w:tabs>
        <w:ind w:left="360" w:hanging="360"/>
      </w:pPr>
      <w:rPr>
        <w:rFonts w:ascii="Trebuchet MS" w:eastAsia="Times New Roman" w:hAnsi="Trebuchet MS" w:cs="Calibri"/>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9B3A9A"/>
    <w:multiLevelType w:val="multilevel"/>
    <w:tmpl w:val="D83C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7D62D4"/>
    <w:multiLevelType w:val="hybridMultilevel"/>
    <w:tmpl w:val="35542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32747D"/>
    <w:multiLevelType w:val="multilevel"/>
    <w:tmpl w:val="92F2D70C"/>
    <w:lvl w:ilvl="0">
      <w:start w:val="1"/>
      <w:numFmt w:val="decimal"/>
      <w:pStyle w:val="spistrescipoziom1"/>
      <w:lvlText w:val="%1."/>
      <w:lvlJc w:val="left"/>
      <w:pPr>
        <w:ind w:left="502" w:hanging="360"/>
      </w:pPr>
      <w:rPr>
        <w:rFonts w:hint="default"/>
        <w:b/>
        <w:i w:val="0"/>
        <w:color w:val="auto"/>
        <w:sz w:val="20"/>
        <w:szCs w:val="18"/>
        <w:u w:val="none"/>
      </w:rPr>
    </w:lvl>
    <w:lvl w:ilvl="1">
      <w:start w:val="1"/>
      <w:numFmt w:val="decimal"/>
      <w:pStyle w:val="spistrescipoziom2"/>
      <w:lvlText w:val="%1.%2."/>
      <w:lvlJc w:val="left"/>
      <w:pPr>
        <w:ind w:left="792" w:hanging="432"/>
      </w:pPr>
      <w:rPr>
        <w:rFonts w:hint="default"/>
        <w:b w:val="0"/>
        <w:i w:val="0"/>
        <w:color w:val="auto"/>
        <w:sz w:val="20"/>
        <w:szCs w:val="18"/>
        <w:u w:val="none"/>
      </w:rPr>
    </w:lvl>
    <w:lvl w:ilvl="2">
      <w:start w:val="1"/>
      <w:numFmt w:val="decimal"/>
      <w:lvlText w:val="%1.%2.%3."/>
      <w:lvlJc w:val="left"/>
      <w:pPr>
        <w:ind w:left="1072" w:hanging="504"/>
      </w:pPr>
      <w:rPr>
        <w:rFonts w:hint="default"/>
        <w:b w:val="0"/>
        <w:i w:val="0"/>
        <w:color w:val="auto"/>
        <w:sz w:val="22"/>
        <w:szCs w:val="22"/>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37040A"/>
    <w:multiLevelType w:val="hybridMultilevel"/>
    <w:tmpl w:val="3C9234C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70F5743"/>
    <w:multiLevelType w:val="multilevel"/>
    <w:tmpl w:val="02E2EB34"/>
    <w:lvl w:ilvl="0">
      <w:start w:val="1"/>
      <w:numFmt w:val="decimal"/>
      <w:lvlText w:val="3.%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750064C"/>
    <w:multiLevelType w:val="hybridMultilevel"/>
    <w:tmpl w:val="3C923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92B3A5F"/>
    <w:multiLevelType w:val="hybridMultilevel"/>
    <w:tmpl w:val="814CD864"/>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9DB2C36"/>
    <w:multiLevelType w:val="hybridMultilevel"/>
    <w:tmpl w:val="9C20F0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DB85900"/>
    <w:multiLevelType w:val="hybridMultilevel"/>
    <w:tmpl w:val="378A39F8"/>
    <w:lvl w:ilvl="0" w:tplc="FFFFFFFF">
      <w:start w:val="1"/>
      <w:numFmt w:val="decimal"/>
      <w:lvlText w:val="%1."/>
      <w:lvlJc w:val="left"/>
      <w:pPr>
        <w:ind w:left="779"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1F4E36BF"/>
    <w:multiLevelType w:val="hybridMultilevel"/>
    <w:tmpl w:val="90B029F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55"/>
        </w:tabs>
        <w:ind w:left="1455" w:hanging="37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1736320"/>
    <w:multiLevelType w:val="hybridMultilevel"/>
    <w:tmpl w:val="FAE85744"/>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CC3A59"/>
    <w:multiLevelType w:val="hybridMultilevel"/>
    <w:tmpl w:val="E46E0A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60F52EA"/>
    <w:multiLevelType w:val="hybridMultilevel"/>
    <w:tmpl w:val="07E8BE1A"/>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6577FB3"/>
    <w:multiLevelType w:val="hybridMultilevel"/>
    <w:tmpl w:val="659CA4B4"/>
    <w:lvl w:ilvl="0" w:tplc="F816141A">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056193"/>
    <w:multiLevelType w:val="hybridMultilevel"/>
    <w:tmpl w:val="42C858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158456A"/>
    <w:multiLevelType w:val="hybridMultilevel"/>
    <w:tmpl w:val="EDDEF44A"/>
    <w:lvl w:ilvl="0" w:tplc="FFFFFFFF">
      <w:start w:val="1"/>
      <w:numFmt w:val="decimal"/>
      <w:lvlText w:val="%1."/>
      <w:lvlJc w:val="left"/>
      <w:pPr>
        <w:ind w:left="779"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31873C77"/>
    <w:multiLevelType w:val="hybridMultilevel"/>
    <w:tmpl w:val="AAA4ED3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36866A68"/>
    <w:multiLevelType w:val="hybridMultilevel"/>
    <w:tmpl w:val="A99E8612"/>
    <w:lvl w:ilvl="0" w:tplc="FFFFFFFF">
      <w:start w:val="1"/>
      <w:numFmt w:val="decimal"/>
      <w:lvlText w:val="%1."/>
      <w:lvlJc w:val="left"/>
      <w:pPr>
        <w:ind w:left="779"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39121DBE"/>
    <w:multiLevelType w:val="hybridMultilevel"/>
    <w:tmpl w:val="5F7813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BA44647"/>
    <w:multiLevelType w:val="hybridMultilevel"/>
    <w:tmpl w:val="42C858B8"/>
    <w:lvl w:ilvl="0" w:tplc="6896D7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D015E2"/>
    <w:multiLevelType w:val="hybridMultilevel"/>
    <w:tmpl w:val="814CD864"/>
    <w:lvl w:ilvl="0" w:tplc="FFFFFFFF">
      <w:start w:val="1"/>
      <w:numFmt w:val="decimal"/>
      <w:lvlText w:val="%1."/>
      <w:lvlJc w:val="left"/>
      <w:pPr>
        <w:ind w:left="779"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426011B6"/>
    <w:multiLevelType w:val="hybridMultilevel"/>
    <w:tmpl w:val="3800C128"/>
    <w:lvl w:ilvl="0" w:tplc="FFFFFFFF">
      <w:start w:val="1"/>
      <w:numFmt w:val="decimal"/>
      <w:lvlText w:val="%1."/>
      <w:lvlJc w:val="left"/>
      <w:pPr>
        <w:ind w:left="779"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42946AFC"/>
    <w:multiLevelType w:val="hybridMultilevel"/>
    <w:tmpl w:val="D65E7F2C"/>
    <w:lvl w:ilvl="0" w:tplc="54A48EB2">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487147"/>
    <w:multiLevelType w:val="hybridMultilevel"/>
    <w:tmpl w:val="E95ACD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4D2716D"/>
    <w:multiLevelType w:val="hybridMultilevel"/>
    <w:tmpl w:val="26841488"/>
    <w:lvl w:ilvl="0" w:tplc="E732179C">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C7B556D"/>
    <w:multiLevelType w:val="hybridMultilevel"/>
    <w:tmpl w:val="EDDEF44A"/>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CEFB9ED"/>
    <w:multiLevelType w:val="hybridMultilevel"/>
    <w:tmpl w:val="21AAE616"/>
    <w:lvl w:ilvl="0" w:tplc="9B522A32">
      <w:start w:val="1"/>
      <w:numFmt w:val="decimal"/>
      <w:lvlText w:val="%1)"/>
      <w:lvlJc w:val="left"/>
      <w:pPr>
        <w:ind w:left="720" w:hanging="360"/>
      </w:pPr>
    </w:lvl>
    <w:lvl w:ilvl="1" w:tplc="10DC28C8">
      <w:start w:val="1"/>
      <w:numFmt w:val="lowerLetter"/>
      <w:lvlText w:val="%2."/>
      <w:lvlJc w:val="left"/>
      <w:pPr>
        <w:ind w:left="1440" w:hanging="360"/>
      </w:pPr>
    </w:lvl>
    <w:lvl w:ilvl="2" w:tplc="C902C77E">
      <w:start w:val="1"/>
      <w:numFmt w:val="lowerRoman"/>
      <w:lvlText w:val="%3."/>
      <w:lvlJc w:val="right"/>
      <w:pPr>
        <w:ind w:left="2160" w:hanging="180"/>
      </w:pPr>
    </w:lvl>
    <w:lvl w:ilvl="3" w:tplc="A66E3652">
      <w:start w:val="1"/>
      <w:numFmt w:val="decimal"/>
      <w:lvlText w:val="%4."/>
      <w:lvlJc w:val="left"/>
      <w:pPr>
        <w:ind w:left="2880" w:hanging="360"/>
      </w:pPr>
    </w:lvl>
    <w:lvl w:ilvl="4" w:tplc="712E8400">
      <w:start w:val="1"/>
      <w:numFmt w:val="lowerLetter"/>
      <w:lvlText w:val="%5."/>
      <w:lvlJc w:val="left"/>
      <w:pPr>
        <w:ind w:left="3600" w:hanging="360"/>
      </w:pPr>
    </w:lvl>
    <w:lvl w:ilvl="5" w:tplc="699E3D60">
      <w:start w:val="1"/>
      <w:numFmt w:val="lowerRoman"/>
      <w:lvlText w:val="%6."/>
      <w:lvlJc w:val="right"/>
      <w:pPr>
        <w:ind w:left="4320" w:hanging="180"/>
      </w:pPr>
    </w:lvl>
    <w:lvl w:ilvl="6" w:tplc="0B5AD278">
      <w:start w:val="1"/>
      <w:numFmt w:val="decimal"/>
      <w:lvlText w:val="%7."/>
      <w:lvlJc w:val="left"/>
      <w:pPr>
        <w:ind w:left="5040" w:hanging="360"/>
      </w:pPr>
    </w:lvl>
    <w:lvl w:ilvl="7" w:tplc="C4F0DC3E">
      <w:start w:val="1"/>
      <w:numFmt w:val="lowerLetter"/>
      <w:lvlText w:val="%8."/>
      <w:lvlJc w:val="left"/>
      <w:pPr>
        <w:ind w:left="5760" w:hanging="360"/>
      </w:pPr>
    </w:lvl>
    <w:lvl w:ilvl="8" w:tplc="BA8C4134">
      <w:start w:val="1"/>
      <w:numFmt w:val="lowerRoman"/>
      <w:lvlText w:val="%9."/>
      <w:lvlJc w:val="right"/>
      <w:pPr>
        <w:ind w:left="6480" w:hanging="180"/>
      </w:pPr>
    </w:lvl>
  </w:abstractNum>
  <w:abstractNum w:abstractNumId="32" w15:restartNumberingAfterBreak="0">
    <w:nsid w:val="4F8E52BC"/>
    <w:multiLevelType w:val="hybridMultilevel"/>
    <w:tmpl w:val="378A39F8"/>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3F05BCB"/>
    <w:multiLevelType w:val="hybridMultilevel"/>
    <w:tmpl w:val="191A48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D875EE9"/>
    <w:multiLevelType w:val="hybridMultilevel"/>
    <w:tmpl w:val="A99E8612"/>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E756BAD"/>
    <w:multiLevelType w:val="hybridMultilevel"/>
    <w:tmpl w:val="5EA66C24"/>
    <w:lvl w:ilvl="0" w:tplc="71764D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AA6BDE"/>
    <w:multiLevelType w:val="hybridMultilevel"/>
    <w:tmpl w:val="BC1AE4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34A56A9"/>
    <w:multiLevelType w:val="multilevel"/>
    <w:tmpl w:val="D62AC8F2"/>
    <w:lvl w:ilvl="0">
      <w:start w:val="1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80F60A0"/>
    <w:multiLevelType w:val="hybridMultilevel"/>
    <w:tmpl w:val="4836A7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E60984"/>
    <w:multiLevelType w:val="hybridMultilevel"/>
    <w:tmpl w:val="9CD89A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FF43189"/>
    <w:multiLevelType w:val="hybridMultilevel"/>
    <w:tmpl w:val="07E8BE1A"/>
    <w:lvl w:ilvl="0" w:tplc="FFFFFFFF">
      <w:start w:val="1"/>
      <w:numFmt w:val="decimal"/>
      <w:lvlText w:val="%1."/>
      <w:lvlJc w:val="left"/>
      <w:pPr>
        <w:ind w:left="779"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748739E7"/>
    <w:multiLevelType w:val="hybridMultilevel"/>
    <w:tmpl w:val="06DEF686"/>
    <w:lvl w:ilvl="0" w:tplc="EC76EA58">
      <w:start w:val="4"/>
      <w:numFmt w:val="decimal"/>
      <w:lvlText w:val="%1."/>
      <w:lvlJc w:val="left"/>
      <w:pPr>
        <w:ind w:left="7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0A79FE"/>
    <w:multiLevelType w:val="hybridMultilevel"/>
    <w:tmpl w:val="BC1AE478"/>
    <w:lvl w:ilvl="0" w:tplc="F7984C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613106"/>
    <w:multiLevelType w:val="hybridMultilevel"/>
    <w:tmpl w:val="FE50F3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E611BDE"/>
    <w:multiLevelType w:val="hybridMultilevel"/>
    <w:tmpl w:val="93C213E6"/>
    <w:lvl w:ilvl="0" w:tplc="C51E8C62">
      <w:start w:val="6"/>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64816994">
    <w:abstractNumId w:val="2"/>
  </w:num>
  <w:num w:numId="2" w16cid:durableId="1775979829">
    <w:abstractNumId w:val="21"/>
  </w:num>
  <w:num w:numId="3" w16cid:durableId="11007626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8022156">
    <w:abstractNumId w:val="11"/>
  </w:num>
  <w:num w:numId="5" w16cid:durableId="2012028093">
    <w:abstractNumId w:val="17"/>
  </w:num>
  <w:num w:numId="6" w16cid:durableId="628442657">
    <w:abstractNumId w:val="27"/>
  </w:num>
  <w:num w:numId="7" w16cid:durableId="601838063">
    <w:abstractNumId w:val="8"/>
  </w:num>
  <w:num w:numId="8" w16cid:durableId="208998355">
    <w:abstractNumId w:val="45"/>
  </w:num>
  <w:num w:numId="9" w16cid:durableId="983391731">
    <w:abstractNumId w:val="5"/>
  </w:num>
  <w:num w:numId="10" w16cid:durableId="106237597">
    <w:abstractNumId w:val="38"/>
  </w:num>
  <w:num w:numId="11" w16cid:durableId="1183713338">
    <w:abstractNumId w:val="1"/>
  </w:num>
  <w:num w:numId="12" w16cid:durableId="1212381983">
    <w:abstractNumId w:val="6"/>
  </w:num>
  <w:num w:numId="13" w16cid:durableId="732655381">
    <w:abstractNumId w:val="4"/>
  </w:num>
  <w:num w:numId="14" w16cid:durableId="74013150">
    <w:abstractNumId w:val="15"/>
  </w:num>
  <w:num w:numId="15" w16cid:durableId="190317400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3089138">
    <w:abstractNumId w:val="45"/>
  </w:num>
  <w:num w:numId="17" w16cid:durableId="179442117">
    <w:abstractNumId w:val="31"/>
  </w:num>
  <w:num w:numId="18" w16cid:durableId="1068655290">
    <w:abstractNumId w:val="36"/>
  </w:num>
  <w:num w:numId="19" w16cid:durableId="78796648">
    <w:abstractNumId w:val="24"/>
  </w:num>
  <w:num w:numId="20" w16cid:durableId="1856113498">
    <w:abstractNumId w:val="44"/>
  </w:num>
  <w:num w:numId="21" w16cid:durableId="252055924">
    <w:abstractNumId w:val="19"/>
  </w:num>
  <w:num w:numId="22" w16cid:durableId="4328187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07724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78100190">
    <w:abstractNumId w:val="0"/>
  </w:num>
  <w:num w:numId="25" w16cid:durableId="1897543804">
    <w:abstractNumId w:val="3"/>
  </w:num>
  <w:num w:numId="26" w16cid:durableId="1014767535">
    <w:abstractNumId w:val="9"/>
  </w:num>
  <w:num w:numId="27" w16cid:durableId="678653616">
    <w:abstractNumId w:val="39"/>
  </w:num>
  <w:num w:numId="28" w16cid:durableId="23771308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9163788">
    <w:abstractNumId w:val="16"/>
  </w:num>
  <w:num w:numId="30" w16cid:durableId="298270035">
    <w:abstractNumId w:val="32"/>
  </w:num>
  <w:num w:numId="31" w16cid:durableId="1416899660">
    <w:abstractNumId w:val="30"/>
  </w:num>
  <w:num w:numId="32" w16cid:durableId="380909702">
    <w:abstractNumId w:val="29"/>
  </w:num>
  <w:num w:numId="33" w16cid:durableId="518469036">
    <w:abstractNumId w:val="43"/>
  </w:num>
  <w:num w:numId="34" w16cid:durableId="1455948469">
    <w:abstractNumId w:val="35"/>
  </w:num>
  <w:num w:numId="35" w16cid:durableId="34815117">
    <w:abstractNumId w:val="46"/>
  </w:num>
  <w:num w:numId="36" w16cid:durableId="541016619">
    <w:abstractNumId w:val="10"/>
  </w:num>
  <w:num w:numId="37" w16cid:durableId="916128847">
    <w:abstractNumId w:val="33"/>
  </w:num>
  <w:num w:numId="38" w16cid:durableId="1290941343">
    <w:abstractNumId w:val="34"/>
  </w:num>
  <w:num w:numId="39" w16cid:durableId="321205529">
    <w:abstractNumId w:val="28"/>
  </w:num>
  <w:num w:numId="40" w16cid:durableId="1114011047">
    <w:abstractNumId w:val="20"/>
  </w:num>
  <w:num w:numId="41" w16cid:durableId="421877569">
    <w:abstractNumId w:val="12"/>
  </w:num>
  <w:num w:numId="42" w16cid:durableId="981039165">
    <w:abstractNumId w:val="25"/>
  </w:num>
  <w:num w:numId="43" w16cid:durableId="451441327">
    <w:abstractNumId w:val="26"/>
  </w:num>
  <w:num w:numId="44" w16cid:durableId="1662154217">
    <w:abstractNumId w:val="22"/>
  </w:num>
  <w:num w:numId="45" w16cid:durableId="50229664">
    <w:abstractNumId w:val="42"/>
  </w:num>
  <w:num w:numId="46" w16cid:durableId="47658075">
    <w:abstractNumId w:val="37"/>
  </w:num>
  <w:num w:numId="47" w16cid:durableId="161094649">
    <w:abstractNumId w:val="13"/>
  </w:num>
  <w:num w:numId="48" w16cid:durableId="895970526">
    <w:abstractNumId w:val="7"/>
  </w:num>
  <w:num w:numId="49" w16cid:durableId="21065318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doNotHyphenateCap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188"/>
    <w:rsid w:val="00001E9C"/>
    <w:rsid w:val="0000757B"/>
    <w:rsid w:val="00014AA9"/>
    <w:rsid w:val="00017583"/>
    <w:rsid w:val="00023315"/>
    <w:rsid w:val="00041146"/>
    <w:rsid w:val="00047987"/>
    <w:rsid w:val="00056C3A"/>
    <w:rsid w:val="00060D2D"/>
    <w:rsid w:val="00062B2B"/>
    <w:rsid w:val="00071E47"/>
    <w:rsid w:val="0007543F"/>
    <w:rsid w:val="00080140"/>
    <w:rsid w:val="00080F11"/>
    <w:rsid w:val="00096E0A"/>
    <w:rsid w:val="000970C8"/>
    <w:rsid w:val="000A1486"/>
    <w:rsid w:val="000A3036"/>
    <w:rsid w:val="000A7696"/>
    <w:rsid w:val="000C19B9"/>
    <w:rsid w:val="000C4220"/>
    <w:rsid w:val="000C48E8"/>
    <w:rsid w:val="000D1BCF"/>
    <w:rsid w:val="000D278B"/>
    <w:rsid w:val="000E42A0"/>
    <w:rsid w:val="000E4D8A"/>
    <w:rsid w:val="000F0547"/>
    <w:rsid w:val="000F3FCB"/>
    <w:rsid w:val="00100902"/>
    <w:rsid w:val="00116AC2"/>
    <w:rsid w:val="00123020"/>
    <w:rsid w:val="001233B2"/>
    <w:rsid w:val="00124AC2"/>
    <w:rsid w:val="00132E4E"/>
    <w:rsid w:val="001749AA"/>
    <w:rsid w:val="001825B4"/>
    <w:rsid w:val="001933F3"/>
    <w:rsid w:val="00193FCD"/>
    <w:rsid w:val="001941F2"/>
    <w:rsid w:val="00194749"/>
    <w:rsid w:val="001B024C"/>
    <w:rsid w:val="001B495B"/>
    <w:rsid w:val="001C18E5"/>
    <w:rsid w:val="001C25C9"/>
    <w:rsid w:val="001C7443"/>
    <w:rsid w:val="001D6AF7"/>
    <w:rsid w:val="001E1A8E"/>
    <w:rsid w:val="001E258B"/>
    <w:rsid w:val="001E2B29"/>
    <w:rsid w:val="001F1B3F"/>
    <w:rsid w:val="001F6890"/>
    <w:rsid w:val="002124A3"/>
    <w:rsid w:val="00215956"/>
    <w:rsid w:val="00216F3C"/>
    <w:rsid w:val="002207EA"/>
    <w:rsid w:val="002312BC"/>
    <w:rsid w:val="002319A8"/>
    <w:rsid w:val="00247715"/>
    <w:rsid w:val="002537A1"/>
    <w:rsid w:val="00260405"/>
    <w:rsid w:val="0026576E"/>
    <w:rsid w:val="0027523B"/>
    <w:rsid w:val="00280EE1"/>
    <w:rsid w:val="00283581"/>
    <w:rsid w:val="00284ACF"/>
    <w:rsid w:val="0029133C"/>
    <w:rsid w:val="00291E39"/>
    <w:rsid w:val="00292C54"/>
    <w:rsid w:val="00295862"/>
    <w:rsid w:val="002979A1"/>
    <w:rsid w:val="002A1FC9"/>
    <w:rsid w:val="002A2EF5"/>
    <w:rsid w:val="002A75EF"/>
    <w:rsid w:val="002C1FEB"/>
    <w:rsid w:val="002C5734"/>
    <w:rsid w:val="002C68AE"/>
    <w:rsid w:val="002C69C6"/>
    <w:rsid w:val="002D24D3"/>
    <w:rsid w:val="002D3604"/>
    <w:rsid w:val="002D62CD"/>
    <w:rsid w:val="002E189E"/>
    <w:rsid w:val="002F6141"/>
    <w:rsid w:val="003000E3"/>
    <w:rsid w:val="00302B11"/>
    <w:rsid w:val="00303507"/>
    <w:rsid w:val="00313DEA"/>
    <w:rsid w:val="003146F8"/>
    <w:rsid w:val="0031604C"/>
    <w:rsid w:val="00321994"/>
    <w:rsid w:val="00334B1C"/>
    <w:rsid w:val="003358FD"/>
    <w:rsid w:val="00345179"/>
    <w:rsid w:val="00346AB8"/>
    <w:rsid w:val="00347083"/>
    <w:rsid w:val="0034747A"/>
    <w:rsid w:val="00353195"/>
    <w:rsid w:val="00354D57"/>
    <w:rsid w:val="003557EE"/>
    <w:rsid w:val="00356EC2"/>
    <w:rsid w:val="003660E5"/>
    <w:rsid w:val="003666A9"/>
    <w:rsid w:val="00372090"/>
    <w:rsid w:val="0037418A"/>
    <w:rsid w:val="003800E8"/>
    <w:rsid w:val="0038057A"/>
    <w:rsid w:val="00382808"/>
    <w:rsid w:val="00393914"/>
    <w:rsid w:val="003A07F3"/>
    <w:rsid w:val="003A602B"/>
    <w:rsid w:val="003B02FC"/>
    <w:rsid w:val="003B0B43"/>
    <w:rsid w:val="003B5561"/>
    <w:rsid w:val="003B6B9F"/>
    <w:rsid w:val="003C3B36"/>
    <w:rsid w:val="003C7C41"/>
    <w:rsid w:val="003D1C3B"/>
    <w:rsid w:val="003D6F3C"/>
    <w:rsid w:val="003E2578"/>
    <w:rsid w:val="003F0DFF"/>
    <w:rsid w:val="003F3F7D"/>
    <w:rsid w:val="003F542B"/>
    <w:rsid w:val="00411EE5"/>
    <w:rsid w:val="00420138"/>
    <w:rsid w:val="004248E0"/>
    <w:rsid w:val="004325D6"/>
    <w:rsid w:val="004329CC"/>
    <w:rsid w:val="00440AB2"/>
    <w:rsid w:val="004411A8"/>
    <w:rsid w:val="00446F95"/>
    <w:rsid w:val="004652CA"/>
    <w:rsid w:val="00466334"/>
    <w:rsid w:val="00482FA1"/>
    <w:rsid w:val="00485EF1"/>
    <w:rsid w:val="0049375F"/>
    <w:rsid w:val="004A5C1F"/>
    <w:rsid w:val="004A7E47"/>
    <w:rsid w:val="004B0F9D"/>
    <w:rsid w:val="004B2919"/>
    <w:rsid w:val="004C392F"/>
    <w:rsid w:val="004D4D96"/>
    <w:rsid w:val="004D5E50"/>
    <w:rsid w:val="004E28BE"/>
    <w:rsid w:val="004E7477"/>
    <w:rsid w:val="004E7778"/>
    <w:rsid w:val="004F3A90"/>
    <w:rsid w:val="004F40B2"/>
    <w:rsid w:val="004F4338"/>
    <w:rsid w:val="00503F2E"/>
    <w:rsid w:val="00506926"/>
    <w:rsid w:val="00506BD7"/>
    <w:rsid w:val="005277B1"/>
    <w:rsid w:val="0053126D"/>
    <w:rsid w:val="005317A6"/>
    <w:rsid w:val="00543B03"/>
    <w:rsid w:val="005655A9"/>
    <w:rsid w:val="00572BDD"/>
    <w:rsid w:val="005762E3"/>
    <w:rsid w:val="005831EC"/>
    <w:rsid w:val="00583206"/>
    <w:rsid w:val="005860D7"/>
    <w:rsid w:val="0058758B"/>
    <w:rsid w:val="005878CD"/>
    <w:rsid w:val="00590AEF"/>
    <w:rsid w:val="00592C47"/>
    <w:rsid w:val="005942DF"/>
    <w:rsid w:val="005A683C"/>
    <w:rsid w:val="005B05FF"/>
    <w:rsid w:val="005B2A88"/>
    <w:rsid w:val="005B3983"/>
    <w:rsid w:val="005B5918"/>
    <w:rsid w:val="005B7A93"/>
    <w:rsid w:val="005C7F86"/>
    <w:rsid w:val="005D17C9"/>
    <w:rsid w:val="005D6232"/>
    <w:rsid w:val="005E29C7"/>
    <w:rsid w:val="005E5BFC"/>
    <w:rsid w:val="005E6CE2"/>
    <w:rsid w:val="005F2286"/>
    <w:rsid w:val="005F4CFD"/>
    <w:rsid w:val="005F594A"/>
    <w:rsid w:val="00603F48"/>
    <w:rsid w:val="00605A8F"/>
    <w:rsid w:val="00606226"/>
    <w:rsid w:val="0061244A"/>
    <w:rsid w:val="0061362B"/>
    <w:rsid w:val="00616BD8"/>
    <w:rsid w:val="0062440E"/>
    <w:rsid w:val="00624C59"/>
    <w:rsid w:val="00625797"/>
    <w:rsid w:val="0062774E"/>
    <w:rsid w:val="00631D28"/>
    <w:rsid w:val="006403A8"/>
    <w:rsid w:val="006455B8"/>
    <w:rsid w:val="0064670A"/>
    <w:rsid w:val="0065085F"/>
    <w:rsid w:val="00653A75"/>
    <w:rsid w:val="00656D1F"/>
    <w:rsid w:val="006610F5"/>
    <w:rsid w:val="00666098"/>
    <w:rsid w:val="006662B4"/>
    <w:rsid w:val="006678F4"/>
    <w:rsid w:val="0067047A"/>
    <w:rsid w:val="006752F9"/>
    <w:rsid w:val="00675E34"/>
    <w:rsid w:val="00685EF3"/>
    <w:rsid w:val="006909DD"/>
    <w:rsid w:val="00691696"/>
    <w:rsid w:val="0069568F"/>
    <w:rsid w:val="006B207B"/>
    <w:rsid w:val="006B3BA1"/>
    <w:rsid w:val="006B41ED"/>
    <w:rsid w:val="006B665F"/>
    <w:rsid w:val="006B7362"/>
    <w:rsid w:val="006C24C4"/>
    <w:rsid w:val="006C5DF4"/>
    <w:rsid w:val="006D76DE"/>
    <w:rsid w:val="006E6525"/>
    <w:rsid w:val="006E6B30"/>
    <w:rsid w:val="006F02C8"/>
    <w:rsid w:val="006F783A"/>
    <w:rsid w:val="00700984"/>
    <w:rsid w:val="00704FAE"/>
    <w:rsid w:val="00705211"/>
    <w:rsid w:val="00705F29"/>
    <w:rsid w:val="00715865"/>
    <w:rsid w:val="007318FC"/>
    <w:rsid w:val="007343D7"/>
    <w:rsid w:val="00734FB6"/>
    <w:rsid w:val="00741B87"/>
    <w:rsid w:val="00742999"/>
    <w:rsid w:val="00742B89"/>
    <w:rsid w:val="0075055D"/>
    <w:rsid w:val="00753885"/>
    <w:rsid w:val="00757651"/>
    <w:rsid w:val="00761231"/>
    <w:rsid w:val="00764D4A"/>
    <w:rsid w:val="0077153C"/>
    <w:rsid w:val="00771D6B"/>
    <w:rsid w:val="00772571"/>
    <w:rsid w:val="007770B5"/>
    <w:rsid w:val="007774DE"/>
    <w:rsid w:val="00777D77"/>
    <w:rsid w:val="00777EC3"/>
    <w:rsid w:val="0078491B"/>
    <w:rsid w:val="00791941"/>
    <w:rsid w:val="00792760"/>
    <w:rsid w:val="00793D7F"/>
    <w:rsid w:val="007A5EC5"/>
    <w:rsid w:val="007C0462"/>
    <w:rsid w:val="007C157C"/>
    <w:rsid w:val="007C66A1"/>
    <w:rsid w:val="007C6C57"/>
    <w:rsid w:val="007E0120"/>
    <w:rsid w:val="007E2F61"/>
    <w:rsid w:val="007F2ED8"/>
    <w:rsid w:val="007F3E9D"/>
    <w:rsid w:val="00801E8D"/>
    <w:rsid w:val="008023A6"/>
    <w:rsid w:val="008057B1"/>
    <w:rsid w:val="008063AF"/>
    <w:rsid w:val="0080659B"/>
    <w:rsid w:val="0080681E"/>
    <w:rsid w:val="0082041D"/>
    <w:rsid w:val="008224A1"/>
    <w:rsid w:val="00840F94"/>
    <w:rsid w:val="008459B4"/>
    <w:rsid w:val="00846F6A"/>
    <w:rsid w:val="008507BA"/>
    <w:rsid w:val="00861304"/>
    <w:rsid w:val="0086157D"/>
    <w:rsid w:val="00864A59"/>
    <w:rsid w:val="00864CAF"/>
    <w:rsid w:val="00865BF4"/>
    <w:rsid w:val="00870D14"/>
    <w:rsid w:val="00882B14"/>
    <w:rsid w:val="00894105"/>
    <w:rsid w:val="008A050C"/>
    <w:rsid w:val="008A2516"/>
    <w:rsid w:val="008B2B8C"/>
    <w:rsid w:val="008B65A0"/>
    <w:rsid w:val="008C79BD"/>
    <w:rsid w:val="008D1ECC"/>
    <w:rsid w:val="008D3A13"/>
    <w:rsid w:val="008D4C27"/>
    <w:rsid w:val="008D6BE8"/>
    <w:rsid w:val="008E024E"/>
    <w:rsid w:val="008E16A0"/>
    <w:rsid w:val="008E444B"/>
    <w:rsid w:val="008E4937"/>
    <w:rsid w:val="008E7F3A"/>
    <w:rsid w:val="009018BE"/>
    <w:rsid w:val="00904DF1"/>
    <w:rsid w:val="009100D0"/>
    <w:rsid w:val="009106FD"/>
    <w:rsid w:val="0091532C"/>
    <w:rsid w:val="00922BF0"/>
    <w:rsid w:val="009241C2"/>
    <w:rsid w:val="009328EB"/>
    <w:rsid w:val="00936DC6"/>
    <w:rsid w:val="00942201"/>
    <w:rsid w:val="00943D79"/>
    <w:rsid w:val="00952C63"/>
    <w:rsid w:val="00954255"/>
    <w:rsid w:val="0095670F"/>
    <w:rsid w:val="00963346"/>
    <w:rsid w:val="009743A5"/>
    <w:rsid w:val="009867AB"/>
    <w:rsid w:val="009909ED"/>
    <w:rsid w:val="0099150B"/>
    <w:rsid w:val="00997C03"/>
    <w:rsid w:val="009A2835"/>
    <w:rsid w:val="009A2981"/>
    <w:rsid w:val="009A3D8C"/>
    <w:rsid w:val="009A4C9B"/>
    <w:rsid w:val="009B665E"/>
    <w:rsid w:val="009C3752"/>
    <w:rsid w:val="009C58F1"/>
    <w:rsid w:val="009D12B5"/>
    <w:rsid w:val="009E230D"/>
    <w:rsid w:val="009E4321"/>
    <w:rsid w:val="009F2653"/>
    <w:rsid w:val="009F38F8"/>
    <w:rsid w:val="009F749A"/>
    <w:rsid w:val="00A1195C"/>
    <w:rsid w:val="00A150CD"/>
    <w:rsid w:val="00A20822"/>
    <w:rsid w:val="00A219E2"/>
    <w:rsid w:val="00A23E92"/>
    <w:rsid w:val="00A25197"/>
    <w:rsid w:val="00A2757A"/>
    <w:rsid w:val="00A40C8D"/>
    <w:rsid w:val="00A5074F"/>
    <w:rsid w:val="00A57C91"/>
    <w:rsid w:val="00A60E91"/>
    <w:rsid w:val="00A6518C"/>
    <w:rsid w:val="00A66AEA"/>
    <w:rsid w:val="00A675DA"/>
    <w:rsid w:val="00A75B67"/>
    <w:rsid w:val="00A96384"/>
    <w:rsid w:val="00A978AA"/>
    <w:rsid w:val="00AA363E"/>
    <w:rsid w:val="00AA5CBA"/>
    <w:rsid w:val="00AA7DA7"/>
    <w:rsid w:val="00AB4F5C"/>
    <w:rsid w:val="00AC64D0"/>
    <w:rsid w:val="00AC7D80"/>
    <w:rsid w:val="00AD08CC"/>
    <w:rsid w:val="00AD4344"/>
    <w:rsid w:val="00AE063F"/>
    <w:rsid w:val="00AE137F"/>
    <w:rsid w:val="00AE1AA6"/>
    <w:rsid w:val="00AE367A"/>
    <w:rsid w:val="00B03C8F"/>
    <w:rsid w:val="00B318F7"/>
    <w:rsid w:val="00B34264"/>
    <w:rsid w:val="00B5008E"/>
    <w:rsid w:val="00B53EC5"/>
    <w:rsid w:val="00B54BE7"/>
    <w:rsid w:val="00B664C8"/>
    <w:rsid w:val="00B75BE1"/>
    <w:rsid w:val="00B8579F"/>
    <w:rsid w:val="00B87AE8"/>
    <w:rsid w:val="00BA3080"/>
    <w:rsid w:val="00BA67EA"/>
    <w:rsid w:val="00BB251E"/>
    <w:rsid w:val="00BB30F3"/>
    <w:rsid w:val="00BB3195"/>
    <w:rsid w:val="00BB6501"/>
    <w:rsid w:val="00BB7821"/>
    <w:rsid w:val="00BC0B2F"/>
    <w:rsid w:val="00BC3D38"/>
    <w:rsid w:val="00BE36EE"/>
    <w:rsid w:val="00BF4650"/>
    <w:rsid w:val="00BF5013"/>
    <w:rsid w:val="00C06CEC"/>
    <w:rsid w:val="00C11EE7"/>
    <w:rsid w:val="00C1344B"/>
    <w:rsid w:val="00C14421"/>
    <w:rsid w:val="00C14B02"/>
    <w:rsid w:val="00C24663"/>
    <w:rsid w:val="00C325AB"/>
    <w:rsid w:val="00C32D0F"/>
    <w:rsid w:val="00C36B97"/>
    <w:rsid w:val="00C36BFC"/>
    <w:rsid w:val="00C402BF"/>
    <w:rsid w:val="00C57797"/>
    <w:rsid w:val="00C622A1"/>
    <w:rsid w:val="00C623E6"/>
    <w:rsid w:val="00C64691"/>
    <w:rsid w:val="00C658FF"/>
    <w:rsid w:val="00C7079F"/>
    <w:rsid w:val="00C76C4C"/>
    <w:rsid w:val="00C771B5"/>
    <w:rsid w:val="00C77C37"/>
    <w:rsid w:val="00C819C0"/>
    <w:rsid w:val="00C82FC7"/>
    <w:rsid w:val="00C83D8A"/>
    <w:rsid w:val="00C867A2"/>
    <w:rsid w:val="00C86DAB"/>
    <w:rsid w:val="00C90E79"/>
    <w:rsid w:val="00C96EC8"/>
    <w:rsid w:val="00CA0D83"/>
    <w:rsid w:val="00CA3868"/>
    <w:rsid w:val="00CA3962"/>
    <w:rsid w:val="00CB0888"/>
    <w:rsid w:val="00CB54EB"/>
    <w:rsid w:val="00CC5AD3"/>
    <w:rsid w:val="00CD2A12"/>
    <w:rsid w:val="00CD502F"/>
    <w:rsid w:val="00CD6996"/>
    <w:rsid w:val="00CD71E9"/>
    <w:rsid w:val="00CE4EA5"/>
    <w:rsid w:val="00CE654D"/>
    <w:rsid w:val="00CE743F"/>
    <w:rsid w:val="00CF3F18"/>
    <w:rsid w:val="00D03286"/>
    <w:rsid w:val="00D041DC"/>
    <w:rsid w:val="00D0509F"/>
    <w:rsid w:val="00D064AC"/>
    <w:rsid w:val="00D10420"/>
    <w:rsid w:val="00D138A0"/>
    <w:rsid w:val="00D21D66"/>
    <w:rsid w:val="00D23CC7"/>
    <w:rsid w:val="00D26C48"/>
    <w:rsid w:val="00D31256"/>
    <w:rsid w:val="00D32E75"/>
    <w:rsid w:val="00D341DB"/>
    <w:rsid w:val="00D353C6"/>
    <w:rsid w:val="00D37B6D"/>
    <w:rsid w:val="00D437E0"/>
    <w:rsid w:val="00D444D9"/>
    <w:rsid w:val="00D44A42"/>
    <w:rsid w:val="00D52315"/>
    <w:rsid w:val="00D539A1"/>
    <w:rsid w:val="00D57295"/>
    <w:rsid w:val="00D6266C"/>
    <w:rsid w:val="00D63427"/>
    <w:rsid w:val="00D67DD6"/>
    <w:rsid w:val="00D71065"/>
    <w:rsid w:val="00D7229C"/>
    <w:rsid w:val="00D758C8"/>
    <w:rsid w:val="00D8229D"/>
    <w:rsid w:val="00D87234"/>
    <w:rsid w:val="00D90805"/>
    <w:rsid w:val="00D92EAC"/>
    <w:rsid w:val="00DA0901"/>
    <w:rsid w:val="00DA0EBB"/>
    <w:rsid w:val="00DA5874"/>
    <w:rsid w:val="00DA626D"/>
    <w:rsid w:val="00DB059A"/>
    <w:rsid w:val="00DB20BC"/>
    <w:rsid w:val="00DB5444"/>
    <w:rsid w:val="00DC67BA"/>
    <w:rsid w:val="00DD137E"/>
    <w:rsid w:val="00DD69CC"/>
    <w:rsid w:val="00DE023B"/>
    <w:rsid w:val="00DE3BA1"/>
    <w:rsid w:val="00DF62CB"/>
    <w:rsid w:val="00E03153"/>
    <w:rsid w:val="00E03D4C"/>
    <w:rsid w:val="00E07BA1"/>
    <w:rsid w:val="00E10252"/>
    <w:rsid w:val="00E141DE"/>
    <w:rsid w:val="00E14CE7"/>
    <w:rsid w:val="00E16884"/>
    <w:rsid w:val="00E2154C"/>
    <w:rsid w:val="00E23C4F"/>
    <w:rsid w:val="00E459B2"/>
    <w:rsid w:val="00E479AC"/>
    <w:rsid w:val="00E56730"/>
    <w:rsid w:val="00E56935"/>
    <w:rsid w:val="00E6175F"/>
    <w:rsid w:val="00E640B6"/>
    <w:rsid w:val="00E642BE"/>
    <w:rsid w:val="00E66668"/>
    <w:rsid w:val="00E74E9F"/>
    <w:rsid w:val="00E770DF"/>
    <w:rsid w:val="00E77A2C"/>
    <w:rsid w:val="00E84846"/>
    <w:rsid w:val="00E9001D"/>
    <w:rsid w:val="00E92718"/>
    <w:rsid w:val="00EA1DAD"/>
    <w:rsid w:val="00EA2188"/>
    <w:rsid w:val="00EA2421"/>
    <w:rsid w:val="00EA6984"/>
    <w:rsid w:val="00EB050B"/>
    <w:rsid w:val="00EB6A70"/>
    <w:rsid w:val="00EB70CD"/>
    <w:rsid w:val="00EC5949"/>
    <w:rsid w:val="00EC67FD"/>
    <w:rsid w:val="00ED1793"/>
    <w:rsid w:val="00ED4E05"/>
    <w:rsid w:val="00EF235C"/>
    <w:rsid w:val="00EF2C48"/>
    <w:rsid w:val="00EF4809"/>
    <w:rsid w:val="00EF60BE"/>
    <w:rsid w:val="00F00F3D"/>
    <w:rsid w:val="00F10CE7"/>
    <w:rsid w:val="00F12DA7"/>
    <w:rsid w:val="00F13ADE"/>
    <w:rsid w:val="00F152A4"/>
    <w:rsid w:val="00F45313"/>
    <w:rsid w:val="00F47461"/>
    <w:rsid w:val="00F47FD1"/>
    <w:rsid w:val="00F57398"/>
    <w:rsid w:val="00F5765A"/>
    <w:rsid w:val="00F71373"/>
    <w:rsid w:val="00F758BF"/>
    <w:rsid w:val="00F75EE3"/>
    <w:rsid w:val="00F777B2"/>
    <w:rsid w:val="00F80BF7"/>
    <w:rsid w:val="00F9081C"/>
    <w:rsid w:val="00F90DAF"/>
    <w:rsid w:val="00F92AED"/>
    <w:rsid w:val="00F93DA7"/>
    <w:rsid w:val="00F976FB"/>
    <w:rsid w:val="00F97F2E"/>
    <w:rsid w:val="00FB3AD5"/>
    <w:rsid w:val="00FD21A8"/>
    <w:rsid w:val="00FD6EC1"/>
    <w:rsid w:val="00FE40B8"/>
    <w:rsid w:val="00FE74AF"/>
    <w:rsid w:val="00FF11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8A6186"/>
  <w15:chartTrackingRefBased/>
  <w15:docId w15:val="{A0BBE74B-4FF5-42BB-825A-1EE0DE7F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67AB"/>
    <w:rPr>
      <w:sz w:val="24"/>
      <w:szCs w:val="24"/>
    </w:rPr>
  </w:style>
  <w:style w:type="paragraph" w:styleId="Nagwek1">
    <w:name w:val="heading 1"/>
    <w:basedOn w:val="Normalny"/>
    <w:next w:val="Normalny"/>
    <w:qFormat/>
    <w:pPr>
      <w:keepNext/>
      <w:spacing w:line="360" w:lineRule="auto"/>
      <w:jc w:val="both"/>
      <w:outlineLvl w:val="0"/>
    </w:pPr>
  </w:style>
  <w:style w:type="paragraph" w:styleId="Nagwek2">
    <w:name w:val="heading 2"/>
    <w:basedOn w:val="Normalny"/>
    <w:next w:val="Normalny"/>
    <w:qFormat/>
    <w:locked/>
    <w:pPr>
      <w:keepNext/>
      <w:spacing w:before="240" w:after="60"/>
      <w:outlineLvl w:val="1"/>
    </w:pPr>
    <w:rPr>
      <w:rFonts w:ascii="Cambria" w:hAnsi="Cambria"/>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spacing w:line="276" w:lineRule="auto"/>
      <w:jc w:val="both"/>
      <w:outlineLvl w:val="3"/>
    </w:pPr>
    <w:rPr>
      <w:rFonts w:ascii="Tahoma" w:hAnsi="Tahoma" w:cs="Tahoma"/>
      <w:b/>
      <w:bCs/>
      <w:sz w:val="20"/>
      <w:szCs w:val="20"/>
    </w:rPr>
  </w:style>
  <w:style w:type="paragraph" w:styleId="Nagwek5">
    <w:name w:val="heading 5"/>
    <w:basedOn w:val="Normalny"/>
    <w:next w:val="Normalny"/>
    <w:qFormat/>
    <w:locked/>
    <w:pPr>
      <w:spacing w:before="240" w:after="60"/>
      <w:outlineLvl w:val="4"/>
    </w:pPr>
    <w:rPr>
      <w:b/>
      <w:bCs/>
      <w:i/>
      <w:iCs/>
      <w:sz w:val="26"/>
      <w:szCs w:val="26"/>
    </w:rPr>
  </w:style>
  <w:style w:type="paragraph" w:styleId="Nagwek7">
    <w:name w:val="heading 7"/>
    <w:basedOn w:val="Normalny"/>
    <w:next w:val="Normalny"/>
    <w:link w:val="Nagwek7Znak"/>
    <w:uiPriority w:val="9"/>
    <w:semiHidden/>
    <w:unhideWhenUsed/>
    <w:qFormat/>
    <w:rsid w:val="002D3604"/>
    <w:pPr>
      <w:spacing w:before="240" w:after="60"/>
      <w:outlineLvl w:val="6"/>
    </w:pPr>
    <w:rPr>
      <w:rFonts w:ascii="Calibri" w:hAnsi="Calibri"/>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ocked/>
    <w:rPr>
      <w:rFonts w:ascii="Cambria" w:hAnsi="Cambria" w:cs="Cambria"/>
      <w:b/>
      <w:bCs/>
      <w:kern w:val="32"/>
      <w:sz w:val="32"/>
      <w:szCs w:val="32"/>
    </w:rPr>
  </w:style>
  <w:style w:type="character" w:customStyle="1" w:styleId="Nagwek3Znak">
    <w:name w:val="Nagłówek 3 Znak"/>
    <w:semiHidden/>
    <w:locked/>
    <w:rPr>
      <w:rFonts w:ascii="Cambria" w:hAnsi="Cambria" w:cs="Cambria"/>
      <w:b/>
      <w:bCs/>
      <w:sz w:val="26"/>
      <w:szCs w:val="26"/>
    </w:rPr>
  </w:style>
  <w:style w:type="paragraph" w:styleId="Nagwek">
    <w:name w:val="header"/>
    <w:basedOn w:val="Normalny"/>
    <w:uiPriority w:val="99"/>
    <w:pPr>
      <w:tabs>
        <w:tab w:val="center" w:pos="4536"/>
        <w:tab w:val="right" w:pos="9072"/>
      </w:tabs>
    </w:pPr>
  </w:style>
  <w:style w:type="character" w:customStyle="1" w:styleId="NagwekZnak">
    <w:name w:val="Nagłówek Znak"/>
    <w:uiPriority w:val="99"/>
    <w:locked/>
    <w:rPr>
      <w:rFonts w:cs="Times New Roman"/>
      <w:sz w:val="24"/>
      <w:szCs w:val="24"/>
    </w:rPr>
  </w:style>
  <w:style w:type="character" w:styleId="Numerstrony">
    <w:name w:val="page number"/>
    <w:semiHidden/>
    <w:rPr>
      <w:rFonts w:cs="Times New Roman"/>
    </w:rPr>
  </w:style>
  <w:style w:type="paragraph" w:customStyle="1" w:styleId="Adresodbiorcy">
    <w:name w:val="Adres odbiorcy"/>
    <w:basedOn w:val="Normalny"/>
    <w:pPr>
      <w:spacing w:line="240" w:lineRule="atLeast"/>
      <w:jc w:val="both"/>
    </w:pPr>
    <w:rPr>
      <w:rFonts w:ascii="Garamond" w:hAnsi="Garamond" w:cs="Garamond"/>
      <w:kern w:val="18"/>
      <w:sz w:val="20"/>
      <w:szCs w:val="20"/>
      <w:lang w:eastAsia="en-US"/>
    </w:rPr>
  </w:style>
  <w:style w:type="character" w:styleId="Hipercze">
    <w:name w:val="Hyperlink"/>
    <w:uiPriority w:val="99"/>
    <w:rPr>
      <w:rFonts w:cs="Times New Roman"/>
      <w:color w:val="0000FF"/>
      <w:u w:val="single"/>
    </w:rPr>
  </w:style>
  <w:style w:type="paragraph" w:styleId="Stopka">
    <w:name w:val="footer"/>
    <w:basedOn w:val="Normalny"/>
    <w:semiHidden/>
    <w:pPr>
      <w:tabs>
        <w:tab w:val="center" w:pos="4536"/>
        <w:tab w:val="right" w:pos="9072"/>
      </w:tabs>
    </w:pPr>
  </w:style>
  <w:style w:type="character" w:customStyle="1" w:styleId="StopkaZnak">
    <w:name w:val="Stopka Znak"/>
    <w:locked/>
    <w:rPr>
      <w:rFonts w:cs="Times New Roman"/>
      <w:sz w:val="24"/>
      <w:szCs w:val="24"/>
    </w:rPr>
  </w:style>
  <w:style w:type="paragraph" w:styleId="Tytu">
    <w:name w:val="Title"/>
    <w:basedOn w:val="Normalny"/>
    <w:qFormat/>
    <w:pPr>
      <w:spacing w:line="360" w:lineRule="auto"/>
      <w:jc w:val="center"/>
    </w:pPr>
    <w:rPr>
      <w:b/>
      <w:bCs/>
    </w:rPr>
  </w:style>
  <w:style w:type="character" w:customStyle="1" w:styleId="TytuZnak">
    <w:name w:val="Tytuł Znak"/>
    <w:locked/>
    <w:rPr>
      <w:rFonts w:ascii="Cambria" w:hAnsi="Cambria" w:cs="Cambria"/>
      <w:b/>
      <w:bCs/>
      <w:kern w:val="28"/>
      <w:sz w:val="32"/>
      <w:szCs w:val="32"/>
    </w:rPr>
  </w:style>
  <w:style w:type="character" w:customStyle="1" w:styleId="dictdef1">
    <w:name w:val="dictdef1"/>
    <w:rPr>
      <w:rFonts w:cs="Times New Roman"/>
      <w:color w:val="000000"/>
      <w:sz w:val="24"/>
      <w:szCs w:val="24"/>
    </w:rPr>
  </w:style>
  <w:style w:type="paragraph" w:styleId="Tekstdymka">
    <w:name w:val="Balloon Text"/>
    <w:basedOn w:val="Normalny"/>
    <w:semiHidden/>
    <w:rPr>
      <w:rFonts w:ascii="Tahoma" w:hAnsi="Tahoma" w:cs="Tahoma"/>
      <w:sz w:val="16"/>
      <w:szCs w:val="16"/>
    </w:rPr>
  </w:style>
  <w:style w:type="character" w:customStyle="1" w:styleId="TekstdymkaZnak">
    <w:name w:val="Tekst dymka Znak"/>
    <w:semiHidden/>
    <w:locked/>
    <w:rPr>
      <w:rFonts w:cs="Times New Roman"/>
      <w:sz w:val="2"/>
      <w:szCs w:val="2"/>
    </w:rPr>
  </w:style>
  <w:style w:type="paragraph" w:customStyle="1" w:styleId="newstytul">
    <w:name w:val="news_tytul"/>
    <w:basedOn w:val="Normalny"/>
    <w:pPr>
      <w:spacing w:before="100" w:beforeAutospacing="1" w:after="100" w:afterAutospacing="1"/>
    </w:pPr>
  </w:style>
  <w:style w:type="character" w:customStyle="1" w:styleId="postbody1">
    <w:name w:val="postbody1"/>
    <w:rPr>
      <w:rFonts w:cs="Times New Roman"/>
      <w:sz w:val="18"/>
      <w:szCs w:val="18"/>
    </w:rPr>
  </w:style>
  <w:style w:type="paragraph" w:styleId="Tekstprzypisukocowego">
    <w:name w:val="endnote text"/>
    <w:basedOn w:val="Normalny"/>
    <w:semiHidden/>
    <w:rPr>
      <w:sz w:val="20"/>
      <w:szCs w:val="20"/>
    </w:rPr>
  </w:style>
  <w:style w:type="character" w:customStyle="1" w:styleId="TekstprzypisukocowegoZnak">
    <w:name w:val="Tekst przypisu końcowego Znak"/>
    <w:semiHidden/>
    <w:locked/>
    <w:rPr>
      <w:rFonts w:cs="Times New Roman"/>
    </w:rPr>
  </w:style>
  <w:style w:type="character" w:styleId="Odwoanieprzypisukocowego">
    <w:name w:val="endnote reference"/>
    <w:semiHidden/>
    <w:rPr>
      <w:rFonts w:cs="Times New Roman"/>
      <w:vertAlign w:val="superscript"/>
    </w:rPr>
  </w:style>
  <w:style w:type="character" w:styleId="Odwoaniedokomentarza">
    <w:name w:val="annotation reference"/>
    <w:semiHidden/>
    <w:rPr>
      <w:rFonts w:cs="Times New Roman"/>
      <w:sz w:val="16"/>
      <w:szCs w:val="16"/>
    </w:rPr>
  </w:style>
  <w:style w:type="paragraph" w:styleId="Tekstkomentarza">
    <w:name w:val="annotation text"/>
    <w:basedOn w:val="Normalny"/>
    <w:semiHidden/>
    <w:rPr>
      <w:sz w:val="20"/>
      <w:szCs w:val="20"/>
    </w:rPr>
  </w:style>
  <w:style w:type="character" w:customStyle="1" w:styleId="TekstkomentarzaZnak">
    <w:name w:val="Tekst komentarza Znak"/>
    <w:semiHidden/>
    <w:locked/>
    <w:rPr>
      <w:rFonts w:cs="Times New Roman"/>
    </w:rPr>
  </w:style>
  <w:style w:type="paragraph" w:styleId="Tematkomentarza">
    <w:name w:val="annotation subject"/>
    <w:basedOn w:val="Tekstkomentarza"/>
    <w:next w:val="Tekstkomentarza"/>
    <w:semiHidden/>
    <w:rPr>
      <w:b/>
      <w:bCs/>
    </w:rPr>
  </w:style>
  <w:style w:type="character" w:customStyle="1" w:styleId="TematkomentarzaZnak">
    <w:name w:val="Temat komentarza Znak"/>
    <w:semiHidden/>
    <w:locked/>
    <w:rPr>
      <w:rFonts w:cs="Times New Roman"/>
      <w:b/>
      <w:bCs/>
    </w:rPr>
  </w:style>
  <w:style w:type="paragraph" w:customStyle="1" w:styleId="Akapitzlist1">
    <w:name w:val="Akapit z listą1"/>
    <w:basedOn w:val="Normalny"/>
    <w:pPr>
      <w:spacing w:after="200" w:line="276" w:lineRule="auto"/>
      <w:ind w:left="720"/>
    </w:pPr>
    <w:rPr>
      <w:rFonts w:ascii="Calibri" w:hAnsi="Calibri" w:cs="Calibri"/>
      <w:sz w:val="22"/>
      <w:szCs w:val="22"/>
      <w:lang w:eastAsia="en-US"/>
    </w:rPr>
  </w:style>
  <w:style w:type="paragraph" w:customStyle="1" w:styleId="Styl">
    <w:name w:val="Styl"/>
    <w:pPr>
      <w:widowControl w:val="0"/>
      <w:suppressAutoHyphens/>
      <w:autoSpaceDE w:val="0"/>
    </w:pPr>
    <w:rPr>
      <w:sz w:val="24"/>
      <w:szCs w:val="24"/>
    </w:rPr>
  </w:style>
  <w:style w:type="paragraph" w:styleId="Tekstpodstawowy">
    <w:name w:val="Body Text"/>
    <w:basedOn w:val="Normalny"/>
    <w:pPr>
      <w:spacing w:after="120"/>
    </w:pPr>
  </w:style>
  <w:style w:type="character" w:customStyle="1" w:styleId="TekstpodstawowyZnak">
    <w:name w:val="Tekst podstawowy Znak"/>
    <w:locked/>
    <w:rPr>
      <w:rFonts w:cs="Times New Roman"/>
      <w:sz w:val="24"/>
      <w:szCs w:val="24"/>
    </w:rPr>
  </w:style>
  <w:style w:type="paragraph" w:styleId="Tekstpodstawowywcity">
    <w:name w:val="Body Text Indent"/>
    <w:basedOn w:val="Normalny"/>
    <w:pPr>
      <w:spacing w:after="120"/>
      <w:ind w:left="283"/>
    </w:pPr>
  </w:style>
  <w:style w:type="character" w:customStyle="1" w:styleId="TekstpodstawowywcityZnak">
    <w:name w:val="Tekst podstawowy wcięty Znak"/>
    <w:locked/>
    <w:rPr>
      <w:rFonts w:cs="Times New Roman"/>
      <w:sz w:val="24"/>
      <w:szCs w:val="24"/>
    </w:rPr>
  </w:style>
  <w:style w:type="paragraph" w:customStyle="1" w:styleId="ZnakZnak1ZnakZnak">
    <w:name w:val="Znak Znak1 Znak Znak"/>
    <w:basedOn w:val="Normalny"/>
    <w:rPr>
      <w:rFonts w:ascii="Arial" w:hAnsi="Arial" w:cs="Arial"/>
    </w:rPr>
  </w:style>
  <w:style w:type="paragraph" w:customStyle="1" w:styleId="Bezodstpw1">
    <w:name w:val="Bez odstępów1"/>
    <w:pPr>
      <w:suppressAutoHyphens/>
      <w:spacing w:line="100" w:lineRule="atLeast"/>
    </w:pPr>
    <w:rPr>
      <w:rFonts w:eastAsia="SimSun"/>
      <w:kern w:val="2"/>
      <w:sz w:val="24"/>
      <w:szCs w:val="24"/>
      <w:lang w:eastAsia="hi-IN" w:bidi="hi-IN"/>
    </w:rPr>
  </w:style>
  <w:style w:type="character" w:customStyle="1" w:styleId="Nagwek2Znak">
    <w:name w:val="Nagłówek 2 Znak"/>
    <w:rPr>
      <w:rFonts w:ascii="Cambria" w:eastAsia="Times New Roman" w:hAnsi="Cambria" w:cs="Times New Roman"/>
      <w:b/>
      <w:bCs/>
      <w:i/>
      <w:iCs/>
      <w:sz w:val="28"/>
      <w:szCs w:val="28"/>
    </w:rPr>
  </w:style>
  <w:style w:type="character" w:customStyle="1" w:styleId="notranslate">
    <w:name w:val="notranslate"/>
    <w:basedOn w:val="Domylnaczcionkaakapitu"/>
  </w:style>
  <w:style w:type="character" w:customStyle="1" w:styleId="Nagwek5Znak">
    <w:name w:val="Nagłówek 5 Znak"/>
    <w:rPr>
      <w:b/>
      <w:bCs/>
      <w:i/>
      <w:iCs/>
      <w:sz w:val="26"/>
      <w:szCs w:val="26"/>
    </w:rPr>
  </w:style>
  <w:style w:type="paragraph" w:customStyle="1" w:styleId="Tekstpodstawowy22">
    <w:name w:val="Tekst podstawowy 22"/>
    <w:basedOn w:val="Normalny"/>
    <w:pPr>
      <w:widowControl w:val="0"/>
      <w:suppressAutoHyphens/>
      <w:jc w:val="center"/>
    </w:pPr>
    <w:rPr>
      <w:b/>
      <w:sz w:val="40"/>
      <w:szCs w:val="40"/>
    </w:rPr>
  </w:style>
  <w:style w:type="paragraph" w:customStyle="1" w:styleId="Default">
    <w:name w:val="Default"/>
    <w:rsid w:val="0053126D"/>
    <w:pPr>
      <w:autoSpaceDE w:val="0"/>
      <w:autoSpaceDN w:val="0"/>
      <w:adjustRightInd w:val="0"/>
    </w:pPr>
    <w:rPr>
      <w:color w:val="000000"/>
      <w:sz w:val="24"/>
      <w:szCs w:val="24"/>
    </w:rPr>
  </w:style>
  <w:style w:type="paragraph" w:customStyle="1" w:styleId="pkt">
    <w:name w:val="pkt"/>
    <w:basedOn w:val="Normalny"/>
    <w:rsid w:val="005831EC"/>
    <w:pPr>
      <w:spacing w:before="60" w:after="60"/>
      <w:ind w:left="851" w:hanging="295"/>
      <w:jc w:val="both"/>
    </w:pPr>
    <w:rPr>
      <w:szCs w:val="20"/>
    </w:rPr>
  </w:style>
  <w:style w:type="paragraph" w:customStyle="1" w:styleId="Akapitzlist3f">
    <w:name w:val="Akapit z listą3f"/>
    <w:basedOn w:val="Normalny"/>
    <w:rsid w:val="009D12B5"/>
    <w:pPr>
      <w:ind w:left="708"/>
    </w:pPr>
  </w:style>
  <w:style w:type="table" w:styleId="Tabela-Siatka">
    <w:name w:val="Table Grid"/>
    <w:basedOn w:val="Standardowy"/>
    <w:uiPriority w:val="39"/>
    <w:rsid w:val="0032199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basedOn w:val="Normalny"/>
    <w:link w:val="TekstprzypisudolnegoZnak"/>
    <w:uiPriority w:val="99"/>
    <w:semiHidden/>
    <w:unhideWhenUsed/>
    <w:rsid w:val="00F976FB"/>
    <w:rPr>
      <w:sz w:val="20"/>
      <w:szCs w:val="20"/>
    </w:rPr>
  </w:style>
  <w:style w:type="character" w:customStyle="1" w:styleId="TekstprzypisudolnegoZnak">
    <w:name w:val="Tekst przypisu dolnego Znak"/>
    <w:basedOn w:val="Domylnaczcionkaakapitu"/>
    <w:link w:val="Tekstprzypisudolnego"/>
    <w:uiPriority w:val="99"/>
    <w:semiHidden/>
    <w:rsid w:val="00F976FB"/>
  </w:style>
  <w:style w:type="character" w:styleId="Odwoanieprzypisudolnego">
    <w:name w:val="footnote reference"/>
    <w:uiPriority w:val="99"/>
    <w:semiHidden/>
    <w:unhideWhenUsed/>
    <w:rsid w:val="00F976FB"/>
    <w:rPr>
      <w:vertAlign w:val="superscript"/>
    </w:rPr>
  </w:style>
  <w:style w:type="paragraph" w:customStyle="1" w:styleId="NormalnyWeb1">
    <w:name w:val="Normalny (Web)1"/>
    <w:basedOn w:val="Normalny"/>
    <w:rsid w:val="003C7C41"/>
    <w:pPr>
      <w:suppressAutoHyphens/>
      <w:overflowPunct w:val="0"/>
      <w:autoSpaceDE w:val="0"/>
      <w:spacing w:before="100" w:after="100"/>
      <w:textAlignment w:val="baseline"/>
    </w:pPr>
    <w:rPr>
      <w:rFonts w:ascii="Arial Unicode MS" w:hAnsi="Arial Unicode MS"/>
      <w:szCs w:val="20"/>
      <w:lang w:eastAsia="ar-SA"/>
    </w:rPr>
  </w:style>
  <w:style w:type="paragraph" w:customStyle="1" w:styleId="NormalnyWeb8">
    <w:name w:val="Normalny (Web)8"/>
    <w:basedOn w:val="Normalny"/>
    <w:rsid w:val="00CD502F"/>
    <w:pPr>
      <w:spacing w:line="270" w:lineRule="atLeast"/>
    </w:pPr>
    <w:rPr>
      <w:sz w:val="17"/>
      <w:szCs w:val="17"/>
    </w:rPr>
  </w:style>
  <w:style w:type="paragraph" w:customStyle="1" w:styleId="ZnakZnak1ZnakZnakZnak1">
    <w:name w:val="Znak Znak1 Znak Znak Znak1"/>
    <w:basedOn w:val="Normalny"/>
    <w:rsid w:val="005B05FF"/>
    <w:rPr>
      <w:rFonts w:ascii="Arial" w:hAnsi="Arial" w:cs="Aria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uiPriority w:val="34"/>
    <w:qFormat/>
    <w:rsid w:val="00A25197"/>
    <w:pPr>
      <w:spacing w:after="200" w:line="276" w:lineRule="auto"/>
      <w:ind w:left="720"/>
      <w:contextualSpacing/>
    </w:pPr>
    <w:rPr>
      <w:rFonts w:ascii="Calibri" w:eastAsia="Calibri" w:hAnsi="Calibri"/>
      <w:sz w:val="22"/>
      <w:szCs w:val="22"/>
      <w:lang w:eastAsia="en-US"/>
    </w:rPr>
  </w:style>
  <w:style w:type="paragraph" w:customStyle="1" w:styleId="Standard">
    <w:name w:val="Standard"/>
    <w:basedOn w:val="Normalny"/>
    <w:rsid w:val="00543B03"/>
    <w:pPr>
      <w:widowControl w:val="0"/>
      <w:suppressAutoHyphens/>
      <w:autoSpaceDE w:val="0"/>
    </w:pPr>
    <w:rPr>
      <w:szCs w:val="20"/>
    </w:rPr>
  </w:style>
  <w:style w:type="character" w:customStyle="1" w:styleId="Nagwek7Znak">
    <w:name w:val="Nagłówek 7 Znak"/>
    <w:link w:val="Nagwek7"/>
    <w:uiPriority w:val="9"/>
    <w:semiHidden/>
    <w:rsid w:val="002D3604"/>
    <w:rPr>
      <w:rFonts w:ascii="Calibri" w:eastAsia="Times New Roman" w:hAnsi="Calibri" w:cs="Times New Roman"/>
      <w:sz w:val="24"/>
      <w:szCs w:val="24"/>
    </w:rPr>
  </w:style>
  <w:style w:type="character" w:styleId="Tytuksiki">
    <w:name w:val="Book Title"/>
    <w:uiPriority w:val="33"/>
    <w:qFormat/>
    <w:rsid w:val="000F3FCB"/>
    <w:rPr>
      <w:b/>
      <w:bCs/>
      <w:smallCaps/>
      <w:spacing w:val="5"/>
    </w:rPr>
  </w:style>
  <w:style w:type="paragraph" w:customStyle="1" w:styleId="WW-Tekstpodstawowy2">
    <w:name w:val="WW-Tekst podstawowy 2"/>
    <w:rsid w:val="00753885"/>
    <w:pPr>
      <w:widowControl w:val="0"/>
      <w:suppressAutoHyphens/>
      <w:jc w:val="both"/>
    </w:pPr>
    <w:rPr>
      <w:rFonts w:ascii="Tahoma" w:hAnsi="Tahoma"/>
      <w:kern w:val="1"/>
      <w:sz w:val="22"/>
      <w:lang w:eastAsia="ar-SA"/>
    </w:rPr>
  </w:style>
  <w:style w:type="paragraph" w:styleId="NormalnyWeb">
    <w:name w:val="Normal (Web)"/>
    <w:basedOn w:val="Normalny"/>
    <w:uiPriority w:val="99"/>
    <w:qFormat/>
    <w:rsid w:val="00704FAE"/>
    <w:pPr>
      <w:spacing w:before="100" w:beforeAutospacing="1" w:after="119"/>
    </w:pPr>
  </w:style>
  <w:style w:type="paragraph" w:customStyle="1" w:styleId="spistrescipoziom1">
    <w:name w:val="spis_tresci_poziom_1"/>
    <w:basedOn w:val="Normalny"/>
    <w:qFormat/>
    <w:rsid w:val="003660E5"/>
    <w:pPr>
      <w:numPr>
        <w:numId w:val="12"/>
      </w:numPr>
      <w:spacing w:after="120"/>
      <w:ind w:left="360"/>
      <w:jc w:val="both"/>
    </w:pPr>
    <w:rPr>
      <w:rFonts w:ascii="Arial" w:hAnsi="Arial" w:cs="Arial"/>
      <w:b/>
      <w:sz w:val="20"/>
      <w:szCs w:val="20"/>
    </w:rPr>
  </w:style>
  <w:style w:type="paragraph" w:customStyle="1" w:styleId="spistrescipoziom2">
    <w:name w:val="spis_tresci_poziom_2"/>
    <w:basedOn w:val="Normalny"/>
    <w:qFormat/>
    <w:rsid w:val="003660E5"/>
    <w:pPr>
      <w:numPr>
        <w:ilvl w:val="1"/>
        <w:numId w:val="12"/>
      </w:numPr>
      <w:spacing w:after="120"/>
      <w:jc w:val="both"/>
    </w:pPr>
    <w:rPr>
      <w:rFonts w:ascii="Arial" w:hAnsi="Arial" w:cs="Arial"/>
      <w:b/>
      <w:sz w:val="20"/>
      <w:szCs w:val="20"/>
    </w:rPr>
  </w:style>
  <w:style w:type="paragraph" w:styleId="Tekstpodstawowy2">
    <w:name w:val="Body Text 2"/>
    <w:basedOn w:val="Normalny"/>
    <w:link w:val="Tekstpodstawowy2Znak"/>
    <w:uiPriority w:val="99"/>
    <w:semiHidden/>
    <w:unhideWhenUsed/>
    <w:rsid w:val="00EF2C48"/>
    <w:pPr>
      <w:spacing w:after="120" w:line="480" w:lineRule="auto"/>
    </w:pPr>
  </w:style>
  <w:style w:type="character" w:customStyle="1" w:styleId="Tekstpodstawowy2Znak">
    <w:name w:val="Tekst podstawowy 2 Znak"/>
    <w:link w:val="Tekstpodstawowy2"/>
    <w:uiPriority w:val="99"/>
    <w:semiHidden/>
    <w:rsid w:val="00EF2C48"/>
    <w:rPr>
      <w:sz w:val="24"/>
      <w:szCs w:val="24"/>
    </w:rPr>
  </w:style>
  <w:style w:type="character" w:styleId="Uwydatnienie">
    <w:name w:val="Emphasis"/>
    <w:basedOn w:val="Domylnaczcionkaakapitu"/>
    <w:uiPriority w:val="20"/>
    <w:qFormat/>
    <w:rsid w:val="00963346"/>
    <w:rPr>
      <w:i/>
      <w:iCs/>
    </w:r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936DC6"/>
    <w:rPr>
      <w:rFonts w:ascii="Calibri" w:eastAsia="Calibri" w:hAnsi="Calibri"/>
      <w:sz w:val="22"/>
      <w:szCs w:val="22"/>
      <w:lang w:eastAsia="en-US"/>
    </w:rPr>
  </w:style>
  <w:style w:type="paragraph" w:customStyle="1" w:styleId="Zawartotabeli">
    <w:name w:val="Zawartość tabeli"/>
    <w:basedOn w:val="Tekstpodstawowy"/>
    <w:rsid w:val="00936DC6"/>
    <w:pPr>
      <w:suppressLineNumbers/>
      <w:suppressAutoHyphens/>
      <w:spacing w:after="0"/>
      <w:jc w:val="both"/>
    </w:pPr>
    <w:rPr>
      <w:lang w:val="x-none" w:eastAsia="ar-SA"/>
    </w:rPr>
  </w:style>
  <w:style w:type="paragraph" w:customStyle="1" w:styleId="Normalny1">
    <w:name w:val="Normalny1"/>
    <w:rsid w:val="00D341DB"/>
    <w:pPr>
      <w:widowControl w:val="0"/>
      <w:suppressAutoHyphens/>
      <w:spacing w:line="100" w:lineRule="atLeast"/>
      <w:textAlignment w:val="baseline"/>
    </w:pPr>
    <w:rPr>
      <w:rFonts w:eastAsia="Andale Sans UI" w:cs="Tahoma"/>
      <w:kern w:val="1"/>
      <w:sz w:val="24"/>
      <w:szCs w:val="24"/>
      <w:lang w:val="de-DE" w:eastAsia="fa-IR" w:bidi="fa-IR"/>
    </w:rPr>
  </w:style>
  <w:style w:type="paragraph" w:styleId="Podtytu">
    <w:name w:val="Subtitle"/>
    <w:basedOn w:val="Normalny"/>
    <w:next w:val="Tekstpodstawowy"/>
    <w:link w:val="PodtytuZnak"/>
    <w:qFormat/>
    <w:rsid w:val="00D341DB"/>
    <w:pPr>
      <w:keepNext/>
      <w:widowControl w:val="0"/>
      <w:suppressAutoHyphens/>
      <w:spacing w:before="240" w:after="120" w:line="276" w:lineRule="auto"/>
      <w:jc w:val="center"/>
      <w:textAlignment w:val="baseline"/>
    </w:pPr>
    <w:rPr>
      <w:rFonts w:ascii="Arial" w:eastAsia="Lucida Sans Unicode" w:hAnsi="Arial" w:cs="Arial"/>
      <w:i/>
      <w:iCs/>
      <w:kern w:val="1"/>
      <w:sz w:val="28"/>
      <w:szCs w:val="28"/>
      <w:lang w:eastAsia="ar-SA"/>
    </w:rPr>
  </w:style>
  <w:style w:type="character" w:customStyle="1" w:styleId="PodtytuZnak">
    <w:name w:val="Podtytuł Znak"/>
    <w:basedOn w:val="Domylnaczcionkaakapitu"/>
    <w:link w:val="Podtytu"/>
    <w:rsid w:val="00D341DB"/>
    <w:rPr>
      <w:rFonts w:ascii="Arial" w:eastAsia="Lucida Sans Unicode" w:hAnsi="Arial" w:cs="Arial"/>
      <w:i/>
      <w:i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3988">
      <w:bodyDiv w:val="1"/>
      <w:marLeft w:val="0"/>
      <w:marRight w:val="0"/>
      <w:marTop w:val="0"/>
      <w:marBottom w:val="0"/>
      <w:divBdr>
        <w:top w:val="none" w:sz="0" w:space="0" w:color="auto"/>
        <w:left w:val="none" w:sz="0" w:space="0" w:color="auto"/>
        <w:bottom w:val="none" w:sz="0" w:space="0" w:color="auto"/>
        <w:right w:val="none" w:sz="0" w:space="0" w:color="auto"/>
      </w:divBdr>
    </w:div>
    <w:div w:id="63840830">
      <w:bodyDiv w:val="1"/>
      <w:marLeft w:val="0"/>
      <w:marRight w:val="0"/>
      <w:marTop w:val="0"/>
      <w:marBottom w:val="0"/>
      <w:divBdr>
        <w:top w:val="none" w:sz="0" w:space="0" w:color="auto"/>
        <w:left w:val="none" w:sz="0" w:space="0" w:color="auto"/>
        <w:bottom w:val="none" w:sz="0" w:space="0" w:color="auto"/>
        <w:right w:val="none" w:sz="0" w:space="0" w:color="auto"/>
      </w:divBdr>
    </w:div>
    <w:div w:id="77338114">
      <w:bodyDiv w:val="1"/>
      <w:marLeft w:val="0"/>
      <w:marRight w:val="0"/>
      <w:marTop w:val="0"/>
      <w:marBottom w:val="0"/>
      <w:divBdr>
        <w:top w:val="none" w:sz="0" w:space="0" w:color="auto"/>
        <w:left w:val="none" w:sz="0" w:space="0" w:color="auto"/>
        <w:bottom w:val="none" w:sz="0" w:space="0" w:color="auto"/>
        <w:right w:val="none" w:sz="0" w:space="0" w:color="auto"/>
      </w:divBdr>
    </w:div>
    <w:div w:id="97721847">
      <w:bodyDiv w:val="1"/>
      <w:marLeft w:val="0"/>
      <w:marRight w:val="0"/>
      <w:marTop w:val="0"/>
      <w:marBottom w:val="0"/>
      <w:divBdr>
        <w:top w:val="none" w:sz="0" w:space="0" w:color="auto"/>
        <w:left w:val="none" w:sz="0" w:space="0" w:color="auto"/>
        <w:bottom w:val="none" w:sz="0" w:space="0" w:color="auto"/>
        <w:right w:val="none" w:sz="0" w:space="0" w:color="auto"/>
      </w:divBdr>
    </w:div>
    <w:div w:id="150215171">
      <w:bodyDiv w:val="1"/>
      <w:marLeft w:val="0"/>
      <w:marRight w:val="0"/>
      <w:marTop w:val="0"/>
      <w:marBottom w:val="0"/>
      <w:divBdr>
        <w:top w:val="none" w:sz="0" w:space="0" w:color="auto"/>
        <w:left w:val="none" w:sz="0" w:space="0" w:color="auto"/>
        <w:bottom w:val="none" w:sz="0" w:space="0" w:color="auto"/>
        <w:right w:val="none" w:sz="0" w:space="0" w:color="auto"/>
      </w:divBdr>
    </w:div>
    <w:div w:id="157618435">
      <w:bodyDiv w:val="1"/>
      <w:marLeft w:val="0"/>
      <w:marRight w:val="0"/>
      <w:marTop w:val="0"/>
      <w:marBottom w:val="0"/>
      <w:divBdr>
        <w:top w:val="none" w:sz="0" w:space="0" w:color="auto"/>
        <w:left w:val="none" w:sz="0" w:space="0" w:color="auto"/>
        <w:bottom w:val="none" w:sz="0" w:space="0" w:color="auto"/>
        <w:right w:val="none" w:sz="0" w:space="0" w:color="auto"/>
      </w:divBdr>
    </w:div>
    <w:div w:id="170461250">
      <w:bodyDiv w:val="1"/>
      <w:marLeft w:val="0"/>
      <w:marRight w:val="0"/>
      <w:marTop w:val="0"/>
      <w:marBottom w:val="0"/>
      <w:divBdr>
        <w:top w:val="none" w:sz="0" w:space="0" w:color="auto"/>
        <w:left w:val="none" w:sz="0" w:space="0" w:color="auto"/>
        <w:bottom w:val="none" w:sz="0" w:space="0" w:color="auto"/>
        <w:right w:val="none" w:sz="0" w:space="0" w:color="auto"/>
      </w:divBdr>
    </w:div>
    <w:div w:id="297759765">
      <w:bodyDiv w:val="1"/>
      <w:marLeft w:val="0"/>
      <w:marRight w:val="0"/>
      <w:marTop w:val="0"/>
      <w:marBottom w:val="0"/>
      <w:divBdr>
        <w:top w:val="none" w:sz="0" w:space="0" w:color="auto"/>
        <w:left w:val="none" w:sz="0" w:space="0" w:color="auto"/>
        <w:bottom w:val="none" w:sz="0" w:space="0" w:color="auto"/>
        <w:right w:val="none" w:sz="0" w:space="0" w:color="auto"/>
      </w:divBdr>
    </w:div>
    <w:div w:id="320155548">
      <w:bodyDiv w:val="1"/>
      <w:marLeft w:val="0"/>
      <w:marRight w:val="0"/>
      <w:marTop w:val="0"/>
      <w:marBottom w:val="0"/>
      <w:divBdr>
        <w:top w:val="none" w:sz="0" w:space="0" w:color="auto"/>
        <w:left w:val="none" w:sz="0" w:space="0" w:color="auto"/>
        <w:bottom w:val="none" w:sz="0" w:space="0" w:color="auto"/>
        <w:right w:val="none" w:sz="0" w:space="0" w:color="auto"/>
      </w:divBdr>
    </w:div>
    <w:div w:id="323434435">
      <w:bodyDiv w:val="1"/>
      <w:marLeft w:val="0"/>
      <w:marRight w:val="0"/>
      <w:marTop w:val="0"/>
      <w:marBottom w:val="0"/>
      <w:divBdr>
        <w:top w:val="none" w:sz="0" w:space="0" w:color="auto"/>
        <w:left w:val="none" w:sz="0" w:space="0" w:color="auto"/>
        <w:bottom w:val="none" w:sz="0" w:space="0" w:color="auto"/>
        <w:right w:val="none" w:sz="0" w:space="0" w:color="auto"/>
      </w:divBdr>
    </w:div>
    <w:div w:id="331371655">
      <w:bodyDiv w:val="1"/>
      <w:marLeft w:val="0"/>
      <w:marRight w:val="0"/>
      <w:marTop w:val="0"/>
      <w:marBottom w:val="0"/>
      <w:divBdr>
        <w:top w:val="none" w:sz="0" w:space="0" w:color="auto"/>
        <w:left w:val="none" w:sz="0" w:space="0" w:color="auto"/>
        <w:bottom w:val="none" w:sz="0" w:space="0" w:color="auto"/>
        <w:right w:val="none" w:sz="0" w:space="0" w:color="auto"/>
      </w:divBdr>
    </w:div>
    <w:div w:id="410473498">
      <w:bodyDiv w:val="1"/>
      <w:marLeft w:val="0"/>
      <w:marRight w:val="0"/>
      <w:marTop w:val="0"/>
      <w:marBottom w:val="0"/>
      <w:divBdr>
        <w:top w:val="none" w:sz="0" w:space="0" w:color="auto"/>
        <w:left w:val="none" w:sz="0" w:space="0" w:color="auto"/>
        <w:bottom w:val="none" w:sz="0" w:space="0" w:color="auto"/>
        <w:right w:val="none" w:sz="0" w:space="0" w:color="auto"/>
      </w:divBdr>
    </w:div>
    <w:div w:id="439882405">
      <w:bodyDiv w:val="1"/>
      <w:marLeft w:val="0"/>
      <w:marRight w:val="0"/>
      <w:marTop w:val="0"/>
      <w:marBottom w:val="0"/>
      <w:divBdr>
        <w:top w:val="none" w:sz="0" w:space="0" w:color="auto"/>
        <w:left w:val="none" w:sz="0" w:space="0" w:color="auto"/>
        <w:bottom w:val="none" w:sz="0" w:space="0" w:color="auto"/>
        <w:right w:val="none" w:sz="0" w:space="0" w:color="auto"/>
      </w:divBdr>
    </w:div>
    <w:div w:id="478156876">
      <w:bodyDiv w:val="1"/>
      <w:marLeft w:val="0"/>
      <w:marRight w:val="0"/>
      <w:marTop w:val="0"/>
      <w:marBottom w:val="0"/>
      <w:divBdr>
        <w:top w:val="none" w:sz="0" w:space="0" w:color="auto"/>
        <w:left w:val="none" w:sz="0" w:space="0" w:color="auto"/>
        <w:bottom w:val="none" w:sz="0" w:space="0" w:color="auto"/>
        <w:right w:val="none" w:sz="0" w:space="0" w:color="auto"/>
      </w:divBdr>
    </w:div>
    <w:div w:id="541551490">
      <w:bodyDiv w:val="1"/>
      <w:marLeft w:val="0"/>
      <w:marRight w:val="0"/>
      <w:marTop w:val="0"/>
      <w:marBottom w:val="0"/>
      <w:divBdr>
        <w:top w:val="none" w:sz="0" w:space="0" w:color="auto"/>
        <w:left w:val="none" w:sz="0" w:space="0" w:color="auto"/>
        <w:bottom w:val="none" w:sz="0" w:space="0" w:color="auto"/>
        <w:right w:val="none" w:sz="0" w:space="0" w:color="auto"/>
      </w:divBdr>
    </w:div>
    <w:div w:id="625937642">
      <w:bodyDiv w:val="1"/>
      <w:marLeft w:val="0"/>
      <w:marRight w:val="0"/>
      <w:marTop w:val="0"/>
      <w:marBottom w:val="0"/>
      <w:divBdr>
        <w:top w:val="none" w:sz="0" w:space="0" w:color="auto"/>
        <w:left w:val="none" w:sz="0" w:space="0" w:color="auto"/>
        <w:bottom w:val="none" w:sz="0" w:space="0" w:color="auto"/>
        <w:right w:val="none" w:sz="0" w:space="0" w:color="auto"/>
      </w:divBdr>
    </w:div>
    <w:div w:id="640034975">
      <w:bodyDiv w:val="1"/>
      <w:marLeft w:val="0"/>
      <w:marRight w:val="0"/>
      <w:marTop w:val="0"/>
      <w:marBottom w:val="0"/>
      <w:divBdr>
        <w:top w:val="none" w:sz="0" w:space="0" w:color="auto"/>
        <w:left w:val="none" w:sz="0" w:space="0" w:color="auto"/>
        <w:bottom w:val="none" w:sz="0" w:space="0" w:color="auto"/>
        <w:right w:val="none" w:sz="0" w:space="0" w:color="auto"/>
      </w:divBdr>
    </w:div>
    <w:div w:id="689338501">
      <w:bodyDiv w:val="1"/>
      <w:marLeft w:val="0"/>
      <w:marRight w:val="0"/>
      <w:marTop w:val="0"/>
      <w:marBottom w:val="0"/>
      <w:divBdr>
        <w:top w:val="none" w:sz="0" w:space="0" w:color="auto"/>
        <w:left w:val="none" w:sz="0" w:space="0" w:color="auto"/>
        <w:bottom w:val="none" w:sz="0" w:space="0" w:color="auto"/>
        <w:right w:val="none" w:sz="0" w:space="0" w:color="auto"/>
      </w:divBdr>
    </w:div>
    <w:div w:id="702706380">
      <w:bodyDiv w:val="1"/>
      <w:marLeft w:val="0"/>
      <w:marRight w:val="0"/>
      <w:marTop w:val="0"/>
      <w:marBottom w:val="0"/>
      <w:divBdr>
        <w:top w:val="none" w:sz="0" w:space="0" w:color="auto"/>
        <w:left w:val="none" w:sz="0" w:space="0" w:color="auto"/>
        <w:bottom w:val="none" w:sz="0" w:space="0" w:color="auto"/>
        <w:right w:val="none" w:sz="0" w:space="0" w:color="auto"/>
      </w:divBdr>
    </w:div>
    <w:div w:id="803499775">
      <w:bodyDiv w:val="1"/>
      <w:marLeft w:val="0"/>
      <w:marRight w:val="0"/>
      <w:marTop w:val="0"/>
      <w:marBottom w:val="0"/>
      <w:divBdr>
        <w:top w:val="none" w:sz="0" w:space="0" w:color="auto"/>
        <w:left w:val="none" w:sz="0" w:space="0" w:color="auto"/>
        <w:bottom w:val="none" w:sz="0" w:space="0" w:color="auto"/>
        <w:right w:val="none" w:sz="0" w:space="0" w:color="auto"/>
      </w:divBdr>
    </w:div>
    <w:div w:id="813639389">
      <w:bodyDiv w:val="1"/>
      <w:marLeft w:val="0"/>
      <w:marRight w:val="0"/>
      <w:marTop w:val="0"/>
      <w:marBottom w:val="0"/>
      <w:divBdr>
        <w:top w:val="none" w:sz="0" w:space="0" w:color="auto"/>
        <w:left w:val="none" w:sz="0" w:space="0" w:color="auto"/>
        <w:bottom w:val="none" w:sz="0" w:space="0" w:color="auto"/>
        <w:right w:val="none" w:sz="0" w:space="0" w:color="auto"/>
      </w:divBdr>
    </w:div>
    <w:div w:id="859048063">
      <w:bodyDiv w:val="1"/>
      <w:marLeft w:val="0"/>
      <w:marRight w:val="0"/>
      <w:marTop w:val="0"/>
      <w:marBottom w:val="0"/>
      <w:divBdr>
        <w:top w:val="none" w:sz="0" w:space="0" w:color="auto"/>
        <w:left w:val="none" w:sz="0" w:space="0" w:color="auto"/>
        <w:bottom w:val="none" w:sz="0" w:space="0" w:color="auto"/>
        <w:right w:val="none" w:sz="0" w:space="0" w:color="auto"/>
      </w:divBdr>
    </w:div>
    <w:div w:id="893738595">
      <w:bodyDiv w:val="1"/>
      <w:marLeft w:val="0"/>
      <w:marRight w:val="0"/>
      <w:marTop w:val="0"/>
      <w:marBottom w:val="0"/>
      <w:divBdr>
        <w:top w:val="none" w:sz="0" w:space="0" w:color="auto"/>
        <w:left w:val="none" w:sz="0" w:space="0" w:color="auto"/>
        <w:bottom w:val="none" w:sz="0" w:space="0" w:color="auto"/>
        <w:right w:val="none" w:sz="0" w:space="0" w:color="auto"/>
      </w:divBdr>
    </w:div>
    <w:div w:id="1044863508">
      <w:bodyDiv w:val="1"/>
      <w:marLeft w:val="0"/>
      <w:marRight w:val="0"/>
      <w:marTop w:val="0"/>
      <w:marBottom w:val="0"/>
      <w:divBdr>
        <w:top w:val="none" w:sz="0" w:space="0" w:color="auto"/>
        <w:left w:val="none" w:sz="0" w:space="0" w:color="auto"/>
        <w:bottom w:val="none" w:sz="0" w:space="0" w:color="auto"/>
        <w:right w:val="none" w:sz="0" w:space="0" w:color="auto"/>
      </w:divBdr>
    </w:div>
    <w:div w:id="1071855871">
      <w:bodyDiv w:val="1"/>
      <w:marLeft w:val="0"/>
      <w:marRight w:val="0"/>
      <w:marTop w:val="0"/>
      <w:marBottom w:val="0"/>
      <w:divBdr>
        <w:top w:val="none" w:sz="0" w:space="0" w:color="auto"/>
        <w:left w:val="none" w:sz="0" w:space="0" w:color="auto"/>
        <w:bottom w:val="none" w:sz="0" w:space="0" w:color="auto"/>
        <w:right w:val="none" w:sz="0" w:space="0" w:color="auto"/>
      </w:divBdr>
    </w:div>
    <w:div w:id="1120565674">
      <w:bodyDiv w:val="1"/>
      <w:marLeft w:val="0"/>
      <w:marRight w:val="0"/>
      <w:marTop w:val="0"/>
      <w:marBottom w:val="0"/>
      <w:divBdr>
        <w:top w:val="none" w:sz="0" w:space="0" w:color="auto"/>
        <w:left w:val="none" w:sz="0" w:space="0" w:color="auto"/>
        <w:bottom w:val="none" w:sz="0" w:space="0" w:color="auto"/>
        <w:right w:val="none" w:sz="0" w:space="0" w:color="auto"/>
      </w:divBdr>
    </w:div>
    <w:div w:id="1385133119">
      <w:bodyDiv w:val="1"/>
      <w:marLeft w:val="0"/>
      <w:marRight w:val="0"/>
      <w:marTop w:val="0"/>
      <w:marBottom w:val="0"/>
      <w:divBdr>
        <w:top w:val="none" w:sz="0" w:space="0" w:color="auto"/>
        <w:left w:val="none" w:sz="0" w:space="0" w:color="auto"/>
        <w:bottom w:val="none" w:sz="0" w:space="0" w:color="auto"/>
        <w:right w:val="none" w:sz="0" w:space="0" w:color="auto"/>
      </w:divBdr>
    </w:div>
    <w:div w:id="1460803642">
      <w:bodyDiv w:val="1"/>
      <w:marLeft w:val="0"/>
      <w:marRight w:val="0"/>
      <w:marTop w:val="0"/>
      <w:marBottom w:val="0"/>
      <w:divBdr>
        <w:top w:val="none" w:sz="0" w:space="0" w:color="auto"/>
        <w:left w:val="none" w:sz="0" w:space="0" w:color="auto"/>
        <w:bottom w:val="none" w:sz="0" w:space="0" w:color="auto"/>
        <w:right w:val="none" w:sz="0" w:space="0" w:color="auto"/>
      </w:divBdr>
    </w:div>
    <w:div w:id="1538929112">
      <w:bodyDiv w:val="1"/>
      <w:marLeft w:val="0"/>
      <w:marRight w:val="0"/>
      <w:marTop w:val="0"/>
      <w:marBottom w:val="0"/>
      <w:divBdr>
        <w:top w:val="none" w:sz="0" w:space="0" w:color="auto"/>
        <w:left w:val="none" w:sz="0" w:space="0" w:color="auto"/>
        <w:bottom w:val="none" w:sz="0" w:space="0" w:color="auto"/>
        <w:right w:val="none" w:sz="0" w:space="0" w:color="auto"/>
      </w:divBdr>
    </w:div>
    <w:div w:id="1806308606">
      <w:bodyDiv w:val="1"/>
      <w:marLeft w:val="0"/>
      <w:marRight w:val="0"/>
      <w:marTop w:val="0"/>
      <w:marBottom w:val="0"/>
      <w:divBdr>
        <w:top w:val="none" w:sz="0" w:space="0" w:color="auto"/>
        <w:left w:val="none" w:sz="0" w:space="0" w:color="auto"/>
        <w:bottom w:val="none" w:sz="0" w:space="0" w:color="auto"/>
        <w:right w:val="none" w:sz="0" w:space="0" w:color="auto"/>
      </w:divBdr>
    </w:div>
    <w:div w:id="1904825108">
      <w:bodyDiv w:val="1"/>
      <w:marLeft w:val="0"/>
      <w:marRight w:val="0"/>
      <w:marTop w:val="0"/>
      <w:marBottom w:val="0"/>
      <w:divBdr>
        <w:top w:val="none" w:sz="0" w:space="0" w:color="auto"/>
        <w:left w:val="none" w:sz="0" w:space="0" w:color="auto"/>
        <w:bottom w:val="none" w:sz="0" w:space="0" w:color="auto"/>
        <w:right w:val="none" w:sz="0" w:space="0" w:color="auto"/>
      </w:divBdr>
    </w:div>
    <w:div w:id="1918899046">
      <w:bodyDiv w:val="1"/>
      <w:marLeft w:val="0"/>
      <w:marRight w:val="0"/>
      <w:marTop w:val="0"/>
      <w:marBottom w:val="0"/>
      <w:divBdr>
        <w:top w:val="none" w:sz="0" w:space="0" w:color="auto"/>
        <w:left w:val="none" w:sz="0" w:space="0" w:color="auto"/>
        <w:bottom w:val="none" w:sz="0" w:space="0" w:color="auto"/>
        <w:right w:val="none" w:sz="0" w:space="0" w:color="auto"/>
      </w:divBdr>
    </w:div>
    <w:div w:id="1931229873">
      <w:bodyDiv w:val="1"/>
      <w:marLeft w:val="0"/>
      <w:marRight w:val="0"/>
      <w:marTop w:val="0"/>
      <w:marBottom w:val="0"/>
      <w:divBdr>
        <w:top w:val="none" w:sz="0" w:space="0" w:color="auto"/>
        <w:left w:val="none" w:sz="0" w:space="0" w:color="auto"/>
        <w:bottom w:val="none" w:sz="0" w:space="0" w:color="auto"/>
        <w:right w:val="none" w:sz="0" w:space="0" w:color="auto"/>
      </w:divBdr>
    </w:div>
    <w:div w:id="1993480621">
      <w:bodyDiv w:val="1"/>
      <w:marLeft w:val="0"/>
      <w:marRight w:val="0"/>
      <w:marTop w:val="0"/>
      <w:marBottom w:val="0"/>
      <w:divBdr>
        <w:top w:val="none" w:sz="0" w:space="0" w:color="auto"/>
        <w:left w:val="none" w:sz="0" w:space="0" w:color="auto"/>
        <w:bottom w:val="none" w:sz="0" w:space="0" w:color="auto"/>
        <w:right w:val="none" w:sz="0" w:space="0" w:color="auto"/>
      </w:divBdr>
    </w:div>
    <w:div w:id="1996567265">
      <w:bodyDiv w:val="1"/>
      <w:marLeft w:val="0"/>
      <w:marRight w:val="0"/>
      <w:marTop w:val="0"/>
      <w:marBottom w:val="0"/>
      <w:divBdr>
        <w:top w:val="none" w:sz="0" w:space="0" w:color="auto"/>
        <w:left w:val="none" w:sz="0" w:space="0" w:color="auto"/>
        <w:bottom w:val="none" w:sz="0" w:space="0" w:color="auto"/>
        <w:right w:val="none" w:sz="0" w:space="0" w:color="auto"/>
      </w:divBdr>
    </w:div>
    <w:div w:id="2063824069">
      <w:bodyDiv w:val="1"/>
      <w:marLeft w:val="0"/>
      <w:marRight w:val="0"/>
      <w:marTop w:val="0"/>
      <w:marBottom w:val="0"/>
      <w:divBdr>
        <w:top w:val="none" w:sz="0" w:space="0" w:color="auto"/>
        <w:left w:val="none" w:sz="0" w:space="0" w:color="auto"/>
        <w:bottom w:val="none" w:sz="0" w:space="0" w:color="auto"/>
        <w:right w:val="none" w:sz="0" w:space="0" w:color="auto"/>
      </w:divBdr>
    </w:div>
    <w:div w:id="207985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ed.toru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faktury@med.torun.pl" TargetMode="External"/><Relationship Id="rId5" Type="http://schemas.openxmlformats.org/officeDocument/2006/relationships/webSettings" Target="webSettings.xml"/><Relationship Id="rId10" Type="http://schemas.openxmlformats.org/officeDocument/2006/relationships/hyperlink" Target="mailto:iod@med.torun.pl" TargetMode="External"/><Relationship Id="rId4" Type="http://schemas.openxmlformats.org/officeDocument/2006/relationships/settings" Target="settings.xml"/><Relationship Id="rId9" Type="http://schemas.openxmlformats.org/officeDocument/2006/relationships/hyperlink" Target="mailto:dzfaktury@med.toru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9E899-9FD4-48B5-A7EF-07BBF2078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19165</Words>
  <Characters>114996</Characters>
  <Application>Microsoft Office Word</Application>
  <DocSecurity>0</DocSecurity>
  <Lines>958</Lines>
  <Paragraphs>267</Paragraphs>
  <ScaleCrop>false</ScaleCrop>
  <HeadingPairs>
    <vt:vector size="2" baseType="variant">
      <vt:variant>
        <vt:lpstr>Tytuł</vt:lpstr>
      </vt:variant>
      <vt:variant>
        <vt:i4>1</vt:i4>
      </vt:variant>
    </vt:vector>
  </HeadingPairs>
  <TitlesOfParts>
    <vt:vector size="1" baseType="lpstr">
      <vt:lpstr>Lwówek, czwartek, 4 sierpnia 2005</vt:lpstr>
    </vt:vector>
  </TitlesOfParts>
  <Company>J.Chodacki M.Chodacki A.Misztal „MEDICA” Spółka Jawna,                                          59-300 Lubin ul. Przemysłowa 4a  Tel. 076/44 40 08 Fax 076 842 70 25                                                                 Email biuro@medica.lubin.p</Company>
  <LinksUpToDate>false</LinksUpToDate>
  <CharactersWithSpaces>133894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czwartek, 4 sierpnia 2005</dc:title>
  <dc:subject/>
  <dc:creator>JacekMikutel</dc:creator>
  <cp:keywords/>
  <dc:description/>
  <cp:lastModifiedBy>Anna Wiczanowska</cp:lastModifiedBy>
  <cp:revision>2</cp:revision>
  <cp:lastPrinted>2022-09-15T07:58:00Z</cp:lastPrinted>
  <dcterms:created xsi:type="dcterms:W3CDTF">2022-09-15T07:59:00Z</dcterms:created>
  <dcterms:modified xsi:type="dcterms:W3CDTF">2022-09-15T07:59:00Z</dcterms:modified>
</cp:coreProperties>
</file>